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A4" w:rsidRDefault="005A1739">
      <w:pPr>
        <w:rPr>
          <w:sz w:val="24"/>
        </w:rPr>
      </w:pPr>
      <w:r>
        <w:rPr>
          <w:b/>
          <w:sz w:val="24"/>
        </w:rPr>
        <w:t>Ciclo de vida</w:t>
      </w:r>
    </w:p>
    <w:p w:rsidR="005A1739" w:rsidRDefault="005A1739" w:rsidP="005A1739">
      <w:pPr>
        <w:ind w:firstLine="708"/>
        <w:rPr>
          <w:sz w:val="24"/>
        </w:rPr>
      </w:pPr>
      <w:r>
        <w:rPr>
          <w:sz w:val="24"/>
        </w:rPr>
        <w:t>O ciclo de vida utilizado no projeto será o incremental, pois com ele é possível entregar com mais agilidade parte de um software funcional. Assim como foi exigido pelo cliente, que deseja que seja a entrega de uma parcela do projeto o quanto antes, sendo ela a avaliação do transito, ou outra função requisitada.</w:t>
      </w:r>
    </w:p>
    <w:p w:rsidR="007202C8" w:rsidRPr="00173569" w:rsidRDefault="007202C8" w:rsidP="007202C8">
      <w:pPr>
        <w:rPr>
          <w:b/>
          <w:sz w:val="24"/>
        </w:rPr>
      </w:pPr>
      <w:r>
        <w:rPr>
          <w:b/>
          <w:sz w:val="24"/>
        </w:rPr>
        <w:t>É valido utilizar o método SCRUM?</w:t>
      </w:r>
    </w:p>
    <w:p w:rsidR="000D5EEE" w:rsidRPr="005A1739" w:rsidRDefault="007202C8" w:rsidP="007202C8">
      <w:pPr>
        <w:ind w:firstLine="708"/>
        <w:rPr>
          <w:sz w:val="24"/>
        </w:rPr>
      </w:pPr>
      <w:r>
        <w:rPr>
          <w:sz w:val="24"/>
        </w:rPr>
        <w:t>Sim, pois o método é capaz de melhorar a eficiência e eficácia da equipe responsável visando manter em dia os prazos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e a qualidade do produto a ser entregue.</w:t>
      </w:r>
      <w:bookmarkStart w:id="0" w:name="_GoBack"/>
      <w:bookmarkEnd w:id="0"/>
    </w:p>
    <w:sectPr w:rsidR="000D5EEE" w:rsidRPr="005A1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39"/>
    <w:rsid w:val="000D5EEE"/>
    <w:rsid w:val="00484B60"/>
    <w:rsid w:val="005A1739"/>
    <w:rsid w:val="007202C8"/>
    <w:rsid w:val="00C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2020-04-17T01:09:00Z</dcterms:created>
  <dcterms:modified xsi:type="dcterms:W3CDTF">2020-04-17T01:14:00Z</dcterms:modified>
</cp:coreProperties>
</file>