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439CA0" w14:textId="77777777" w:rsidR="00161685" w:rsidRPr="00BE6F68" w:rsidRDefault="00161685" w:rsidP="00161685">
      <w:pPr>
        <w:pStyle w:val="Ttulo1"/>
        <w:spacing w:before="78"/>
        <w:ind w:right="347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0" w:name="_Hlk114764641"/>
      <w:bookmarkEnd w:id="0"/>
      <w:r w:rsidRPr="00BE6F68">
        <w:rPr>
          <w:rFonts w:ascii="Arial" w:eastAsia="Arial" w:hAnsi="Arial" w:cs="Arial"/>
          <w:b/>
          <w:bCs/>
          <w:color w:val="auto"/>
          <w:sz w:val="24"/>
          <w:szCs w:val="24"/>
        </w:rPr>
        <w:t>FACULDADE DE INFORMÁTICA E ADMINISTRAÇÃO PAULISTA (FIAP)</w:t>
      </w:r>
    </w:p>
    <w:p w14:paraId="2EDC62AB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7C20AF8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BA58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77B342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C8C3713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A29A04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9F5BAFA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312C8BC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2ABABD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2EEB2A66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EC64AB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82E43F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51F379D5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495C550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00BF34E1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425C52A9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6ADBFCB4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147A6C7F" w14:textId="77777777" w:rsidR="00161685" w:rsidRPr="00BE6F68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sz w:val="26"/>
          <w:szCs w:val="24"/>
        </w:rPr>
      </w:pPr>
    </w:p>
    <w:p w14:paraId="37A0F537" w14:textId="77777777" w:rsidR="00161685" w:rsidRPr="00BE6F68" w:rsidRDefault="00161685" w:rsidP="00161685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sz w:val="36"/>
          <w:szCs w:val="24"/>
        </w:rPr>
      </w:pPr>
    </w:p>
    <w:p w14:paraId="605BA3A4" w14:textId="4DC95ADD" w:rsidR="00161685" w:rsidRPr="003461D3" w:rsidRDefault="00161685" w:rsidP="0083212B">
      <w:pPr>
        <w:widowControl w:val="0"/>
        <w:autoSpaceDE w:val="0"/>
        <w:autoSpaceDN w:val="0"/>
        <w:spacing w:after="0" w:line="240" w:lineRule="auto"/>
        <w:ind w:left="1367" w:right="1389"/>
        <w:jc w:val="center"/>
        <w:rPr>
          <w:rFonts w:ascii="Arial" w:eastAsia="Arial" w:hAnsi="Arial" w:cs="Arial"/>
          <w:b/>
          <w:sz w:val="24"/>
        </w:rPr>
      </w:pPr>
      <w:r w:rsidRPr="003461D3">
        <w:rPr>
          <w:rFonts w:ascii="Arial" w:eastAsia="Arial" w:hAnsi="Arial" w:cs="Arial"/>
          <w:b/>
          <w:sz w:val="24"/>
        </w:rPr>
        <w:t xml:space="preserve">CHALLENGE </w:t>
      </w:r>
      <w:r w:rsidR="00062476">
        <w:rPr>
          <w:rFonts w:ascii="Arial" w:eastAsia="Arial" w:hAnsi="Arial" w:cs="Arial"/>
          <w:b/>
          <w:sz w:val="24"/>
        </w:rPr>
        <w:t>Sanofi</w:t>
      </w:r>
      <w:r w:rsidR="0083212B" w:rsidRPr="003461D3">
        <w:rPr>
          <w:rFonts w:ascii="Arial" w:eastAsia="Arial" w:hAnsi="Arial" w:cs="Arial"/>
          <w:b/>
          <w:sz w:val="24"/>
        </w:rPr>
        <w:t xml:space="preserve"> </w:t>
      </w:r>
      <w:r w:rsidRPr="003461D3">
        <w:rPr>
          <w:rFonts w:ascii="Arial" w:eastAsia="Arial" w:hAnsi="Arial" w:cs="Arial"/>
          <w:b/>
          <w:sz w:val="24"/>
        </w:rPr>
        <w:t xml:space="preserve">SPRINT </w:t>
      </w:r>
      <w:r w:rsidR="00DC6585">
        <w:rPr>
          <w:rFonts w:ascii="Arial" w:eastAsia="Arial" w:hAnsi="Arial" w:cs="Arial"/>
          <w:b/>
          <w:sz w:val="24"/>
        </w:rPr>
        <w:t>2</w:t>
      </w:r>
    </w:p>
    <w:p w14:paraId="36A1B32E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463B51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026205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1B3C1C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81E127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4B8106A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445A858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C16FC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AE9CFB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6D1FEE4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12C23C8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656576E9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008FBEE3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59AAFB5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A5370CC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1B1060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F4FEE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188F6D7F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51686CF7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2E2912AD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78BE539B" w14:textId="77777777" w:rsidR="00161685" w:rsidRPr="003461D3" w:rsidRDefault="00161685" w:rsidP="00161685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4"/>
        </w:rPr>
      </w:pPr>
    </w:p>
    <w:p w14:paraId="389A5C91" w14:textId="77777777" w:rsidR="00161685" w:rsidRPr="00BE6F68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bookmarkStart w:id="1" w:name="_Hlk113439794"/>
      <w:r w:rsidRPr="00BE6F68">
        <w:rPr>
          <w:rFonts w:ascii="Arial" w:eastAsia="Arial" w:hAnsi="Arial" w:cs="Arial"/>
          <w:b/>
          <w:sz w:val="24"/>
        </w:rPr>
        <w:t>SÃO PAULO – SP</w:t>
      </w:r>
    </w:p>
    <w:p w14:paraId="14DDF8E0" w14:textId="2C9A50C2" w:rsidR="00161685" w:rsidRPr="00BE6F68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BE6F68">
        <w:rPr>
          <w:rFonts w:ascii="Arial" w:eastAsia="Arial" w:hAnsi="Arial" w:cs="Arial"/>
          <w:b/>
          <w:sz w:val="24"/>
        </w:rPr>
        <w:t>202</w:t>
      </w:r>
      <w:r w:rsidR="00062476">
        <w:rPr>
          <w:rFonts w:ascii="Arial" w:eastAsia="Arial" w:hAnsi="Arial" w:cs="Arial"/>
          <w:b/>
          <w:sz w:val="24"/>
        </w:rPr>
        <w:t>4</w:t>
      </w:r>
    </w:p>
    <w:bookmarkEnd w:id="1"/>
    <w:p w14:paraId="22A166D1" w14:textId="77777777" w:rsidR="00161685" w:rsidRDefault="00161685" w:rsidP="00161685">
      <w:pPr>
        <w:rPr>
          <w:rFonts w:ascii="Arial" w:eastAsia="Arial" w:hAnsi="Arial" w:cs="Arial"/>
          <w:b/>
          <w:color w:val="202429"/>
          <w:sz w:val="24"/>
        </w:rPr>
      </w:pPr>
    </w:p>
    <w:p w14:paraId="43CD13D9" w14:textId="51648585" w:rsidR="00161685" w:rsidRPr="00161685" w:rsidRDefault="00161685" w:rsidP="00161685">
      <w:pPr>
        <w:pStyle w:val="Corpodetexto"/>
        <w:ind w:left="102"/>
        <w:jc w:val="center"/>
        <w:rPr>
          <w:rFonts w:ascii="Arial" w:eastAsia="Arial" w:hAnsi="Arial" w:cs="Arial"/>
          <w:sz w:val="24"/>
          <w:szCs w:val="24"/>
        </w:rPr>
      </w:pPr>
      <w:r>
        <w:br w:type="page"/>
      </w:r>
      <w:r w:rsidRPr="00161685">
        <w:rPr>
          <w:rFonts w:ascii="Arial" w:eastAsia="Arial" w:hAnsi="Arial" w:cs="Arial"/>
          <w:sz w:val="24"/>
          <w:szCs w:val="24"/>
        </w:rPr>
        <w:lastRenderedPageBreak/>
        <w:t xml:space="preserve">BACHARELADO EM ENGENHARIA DA COMPUTAÇÃO – </w:t>
      </w:r>
      <w:r w:rsidR="0083212B">
        <w:rPr>
          <w:rFonts w:ascii="Arial" w:eastAsia="Arial" w:hAnsi="Arial" w:cs="Arial"/>
          <w:sz w:val="24"/>
          <w:szCs w:val="24"/>
        </w:rPr>
        <w:t>1</w:t>
      </w:r>
      <w:r w:rsidRPr="00161685">
        <w:rPr>
          <w:rFonts w:ascii="Arial" w:eastAsia="Arial" w:hAnsi="Arial" w:cs="Arial"/>
          <w:sz w:val="24"/>
          <w:szCs w:val="24"/>
        </w:rPr>
        <w:t>º SEMESTRE</w:t>
      </w:r>
    </w:p>
    <w:p w14:paraId="2D7F56FB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7"/>
        <w:jc w:val="center"/>
        <w:rPr>
          <w:rFonts w:ascii="Arial" w:eastAsia="Arial" w:hAnsi="Arial" w:cs="Arial"/>
          <w:sz w:val="24"/>
          <w:szCs w:val="24"/>
        </w:rPr>
      </w:pPr>
    </w:p>
    <w:p w14:paraId="1EB856CD" w14:textId="2FEC699C" w:rsidR="00161685" w:rsidRPr="00161685" w:rsidRDefault="00062476" w:rsidP="00062476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sz w:val="26"/>
          <w:szCs w:val="24"/>
        </w:rPr>
      </w:pPr>
      <w:r w:rsidRPr="00062476">
        <w:rPr>
          <w:rFonts w:ascii="Arial" w:eastAsia="Arial" w:hAnsi="Arial" w:cs="Arial"/>
          <w:sz w:val="24"/>
          <w:szCs w:val="24"/>
        </w:rPr>
        <w:t>Engenharia de Software</w:t>
      </w:r>
    </w:p>
    <w:p w14:paraId="20E6BA5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4E8824A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7F1F9B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90601C0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767E10E4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5D5AFBA1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0674329F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sz w:val="26"/>
          <w:szCs w:val="24"/>
        </w:rPr>
      </w:pPr>
    </w:p>
    <w:p w14:paraId="32C6BD27" w14:textId="77777777" w:rsidR="00161685" w:rsidRPr="00161685" w:rsidRDefault="00161685" w:rsidP="00161685">
      <w:pPr>
        <w:widowControl w:val="0"/>
        <w:autoSpaceDE w:val="0"/>
        <w:autoSpaceDN w:val="0"/>
        <w:spacing w:before="10" w:after="0" w:line="240" w:lineRule="auto"/>
        <w:rPr>
          <w:rFonts w:ascii="Arial" w:eastAsia="Arial" w:hAnsi="Arial" w:cs="Arial"/>
          <w:sz w:val="27"/>
          <w:szCs w:val="24"/>
        </w:rPr>
      </w:pPr>
    </w:p>
    <w:p w14:paraId="0D534E46" w14:textId="77777777" w:rsidR="00161685" w:rsidRPr="00161685" w:rsidRDefault="00161685" w:rsidP="00161685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szCs w:val="24"/>
        </w:rPr>
      </w:pPr>
    </w:p>
    <w:p w14:paraId="4FEE8362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0C332A09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1E0502C" w14:textId="77777777" w:rsidR="00161685" w:rsidRPr="00161685" w:rsidRDefault="00161685" w:rsidP="00161685">
      <w:pPr>
        <w:widowControl w:val="0"/>
        <w:autoSpaceDE w:val="0"/>
        <w:autoSpaceDN w:val="0"/>
        <w:spacing w:after="0" w:line="240" w:lineRule="auto"/>
        <w:ind w:left="329" w:right="346"/>
        <w:jc w:val="center"/>
        <w:rPr>
          <w:rFonts w:ascii="Arial" w:eastAsia="Arial" w:hAnsi="Arial" w:cs="Arial"/>
          <w:sz w:val="24"/>
          <w:szCs w:val="24"/>
        </w:rPr>
      </w:pPr>
    </w:p>
    <w:p w14:paraId="2D9B88DC" w14:textId="77777777" w:rsidR="001A7716" w:rsidRDefault="001A7716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1A7716">
        <w:rPr>
          <w:rFonts w:ascii="Arial" w:eastAsia="Arial" w:hAnsi="Arial" w:cs="Arial"/>
          <w:sz w:val="24"/>
          <w:szCs w:val="24"/>
        </w:rPr>
        <w:t>Vitor de Andrade Ferreira Dias – RM 957132</w:t>
      </w:r>
    </w:p>
    <w:p w14:paraId="34FC9F16" w14:textId="77777777" w:rsidR="006513E8" w:rsidRDefault="006513E8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6513E8">
        <w:rPr>
          <w:rFonts w:ascii="Arial" w:eastAsia="Arial" w:hAnsi="Arial" w:cs="Arial"/>
          <w:sz w:val="24"/>
          <w:szCs w:val="24"/>
        </w:rPr>
        <w:t>BENJAMIM LUCAS RODRIGUES GONÇALO - RM96026</w:t>
      </w:r>
    </w:p>
    <w:p w14:paraId="152EC840" w14:textId="74C7EDD9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r w:rsidRPr="003461D3">
        <w:rPr>
          <w:rFonts w:ascii="Arial" w:eastAsia="Arial" w:hAnsi="Arial" w:cs="Arial"/>
          <w:sz w:val="24"/>
          <w:szCs w:val="24"/>
        </w:rPr>
        <w:t>Guilherme Macario da Silva - RM: 84057</w:t>
      </w:r>
    </w:p>
    <w:p w14:paraId="3EC50409" w14:textId="77777777" w:rsidR="003461D3" w:rsidRPr="003461D3" w:rsidRDefault="003461D3" w:rsidP="003461D3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  <w:sz w:val="24"/>
          <w:szCs w:val="24"/>
        </w:rPr>
      </w:pPr>
      <w:proofErr w:type="spellStart"/>
      <w:r w:rsidRPr="003461D3">
        <w:rPr>
          <w:rFonts w:ascii="Arial" w:eastAsia="Arial" w:hAnsi="Arial" w:cs="Arial"/>
          <w:sz w:val="24"/>
          <w:szCs w:val="24"/>
        </w:rPr>
        <w:t>Kaique</w:t>
      </w:r>
      <w:proofErr w:type="spellEnd"/>
      <w:r w:rsidRPr="003461D3">
        <w:rPr>
          <w:rFonts w:ascii="Arial" w:eastAsia="Arial" w:hAnsi="Arial" w:cs="Arial"/>
          <w:sz w:val="24"/>
          <w:szCs w:val="24"/>
        </w:rPr>
        <w:t xml:space="preserve"> Carvalho da Silva - RM: 93040</w:t>
      </w:r>
    </w:p>
    <w:p w14:paraId="7A7B2BD4" w14:textId="5A6B396F" w:rsidR="00161685" w:rsidRPr="00161685" w:rsidRDefault="006513E8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  <w:proofErr w:type="spellStart"/>
      <w:r w:rsidRPr="006513E8">
        <w:rPr>
          <w:rFonts w:ascii="Arial" w:eastAsia="Arial" w:hAnsi="Arial" w:cs="Arial"/>
          <w:sz w:val="24"/>
          <w:szCs w:val="24"/>
        </w:rPr>
        <w:t>Julio</w:t>
      </w:r>
      <w:proofErr w:type="spellEnd"/>
      <w:r w:rsidRPr="006513E8">
        <w:rPr>
          <w:rFonts w:ascii="Arial" w:eastAsia="Arial" w:hAnsi="Arial" w:cs="Arial"/>
          <w:sz w:val="24"/>
          <w:szCs w:val="24"/>
        </w:rPr>
        <w:t xml:space="preserve"> Cesar de Andrade Santana – RM 88100</w:t>
      </w:r>
    </w:p>
    <w:p w14:paraId="624D699C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ED980C7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092E3CD8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DE0E92F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485E8B3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6E0E857B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3E239FBE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77B410C4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jc w:val="center"/>
        <w:rPr>
          <w:rFonts w:ascii="Arial" w:eastAsia="Arial" w:hAnsi="Arial" w:cs="Arial"/>
        </w:rPr>
      </w:pPr>
    </w:p>
    <w:p w14:paraId="51F419C0" w14:textId="77777777" w:rsidR="00161685" w:rsidRPr="00161685" w:rsidRDefault="00161685" w:rsidP="00161685">
      <w:pPr>
        <w:widowControl w:val="0"/>
        <w:autoSpaceDE w:val="0"/>
        <w:autoSpaceDN w:val="0"/>
        <w:spacing w:after="0" w:line="398" w:lineRule="auto"/>
        <w:rPr>
          <w:rFonts w:ascii="Arial" w:eastAsia="Arial" w:hAnsi="Arial" w:cs="Arial"/>
        </w:rPr>
      </w:pPr>
    </w:p>
    <w:p w14:paraId="1C8CBFFB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5EADC2DE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4B19B1D0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33C7595F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</w:p>
    <w:p w14:paraId="01BC5F11" w14:textId="77777777" w:rsidR="00161685" w:rsidRPr="00161685" w:rsidRDefault="00161685" w:rsidP="00161685">
      <w:pPr>
        <w:widowControl w:val="0"/>
        <w:autoSpaceDE w:val="0"/>
        <w:autoSpaceDN w:val="0"/>
        <w:spacing w:before="12" w:after="0" w:line="240" w:lineRule="auto"/>
        <w:ind w:righ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SÃO PAULO – SP</w:t>
      </w:r>
    </w:p>
    <w:p w14:paraId="3297C294" w14:textId="0E6CF149" w:rsidR="00161685" w:rsidRPr="00161685" w:rsidRDefault="00161685" w:rsidP="00161685">
      <w:pPr>
        <w:widowControl w:val="0"/>
        <w:autoSpaceDE w:val="0"/>
        <w:autoSpaceDN w:val="0"/>
        <w:spacing w:before="182" w:after="0" w:line="240" w:lineRule="auto"/>
        <w:ind w:left="1"/>
        <w:jc w:val="center"/>
        <w:rPr>
          <w:rFonts w:ascii="Arial" w:eastAsia="Arial" w:hAnsi="Arial" w:cs="Arial"/>
          <w:b/>
          <w:sz w:val="24"/>
        </w:rPr>
      </w:pPr>
      <w:r w:rsidRPr="00161685">
        <w:rPr>
          <w:rFonts w:ascii="Arial" w:eastAsia="Arial" w:hAnsi="Arial" w:cs="Arial"/>
          <w:b/>
          <w:sz w:val="24"/>
        </w:rPr>
        <w:t>202</w:t>
      </w:r>
      <w:r w:rsidR="006513E8">
        <w:rPr>
          <w:rFonts w:ascii="Arial" w:eastAsia="Arial" w:hAnsi="Arial" w:cs="Arial"/>
          <w:b/>
          <w:sz w:val="24"/>
        </w:rPr>
        <w:t>4</w:t>
      </w:r>
    </w:p>
    <w:p w14:paraId="703F04AB" w14:textId="652DAED6" w:rsidR="009F180E" w:rsidRDefault="009F180E" w:rsidP="007B199E"/>
    <w:p w14:paraId="2ED1A813" w14:textId="77777777" w:rsidR="003461D3" w:rsidRDefault="003461D3" w:rsidP="007B199E"/>
    <w:p w14:paraId="24A3A297" w14:textId="77777777" w:rsidR="003461D3" w:rsidRDefault="003461D3" w:rsidP="007B199E"/>
    <w:p w14:paraId="4C9F647E" w14:textId="77777777" w:rsidR="002047A9" w:rsidRDefault="002047A9" w:rsidP="002047A9">
      <w:pPr>
        <w:pStyle w:val="Ttulo2"/>
      </w:pPr>
      <w:r>
        <w:lastRenderedPageBreak/>
        <w:t>Análise e Otimização de Processos na Sanofi: Relatório Técnico Detalhado</w:t>
      </w:r>
    </w:p>
    <w:p w14:paraId="19DF0487" w14:textId="77777777" w:rsidR="002047A9" w:rsidRDefault="002047A9" w:rsidP="002047A9">
      <w:pPr>
        <w:pStyle w:val="Ttulo3"/>
      </w:pPr>
      <w:r>
        <w:t>1. Contexto e Problemas</w:t>
      </w:r>
    </w:p>
    <w:p w14:paraId="1BBD5EDA" w14:textId="77777777" w:rsidR="002047A9" w:rsidRDefault="002047A9" w:rsidP="002047A9">
      <w:pPr>
        <w:pStyle w:val="NormalWeb"/>
      </w:pPr>
      <w:r>
        <w:t>A Sanofi, como muitas empresas modernas, enfrenta desafios na gestão de dados e processos internos. Dois problemas críticos foram identificados:</w:t>
      </w:r>
    </w:p>
    <w:p w14:paraId="4AEC8053" w14:textId="77777777" w:rsidR="002047A9" w:rsidRDefault="002047A9" w:rsidP="002047A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Fragmentação de Dados:</w:t>
      </w:r>
      <w:r>
        <w:t xml:space="preserve"> Dados cruciais para a tomada de decisões estão dispersos em múltiplas planilhas, dificultando a análise, a geração de relatórios e a obtenção de insights acionáveis. Essa fragmentação leva a ineficiências, retrabalho e potencial para erros humanos.</w:t>
      </w:r>
    </w:p>
    <w:p w14:paraId="6E03D3A8" w14:textId="77777777" w:rsidR="002047A9" w:rsidRDefault="002047A9" w:rsidP="002047A9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Forte"/>
        </w:rPr>
        <w:t>Controle Manual de Periféricos:</w:t>
      </w:r>
      <w:r>
        <w:t xml:space="preserve"> O processo de gestão de periféricos para home office (mochilas, mouses, </w:t>
      </w:r>
      <w:proofErr w:type="gramStart"/>
      <w:r>
        <w:t>teclados, etc.</w:t>
      </w:r>
      <w:proofErr w:type="gramEnd"/>
      <w:r>
        <w:t>) é inteiramente manual. A comunicação entre as partes responsáveis depende de ligações telefônicas e e-mails, e o rastreamento de pedidos é feito em planilhas separadas. Este processo é suscetível a erros, atrasos e perda de informações, impactando a produtividade dos funcionários.</w:t>
      </w:r>
    </w:p>
    <w:p w14:paraId="23DBB644" w14:textId="77777777" w:rsidR="002047A9" w:rsidRDefault="002047A9" w:rsidP="002047A9">
      <w:pPr>
        <w:pStyle w:val="Ttulo3"/>
      </w:pPr>
      <w:r>
        <w:t>2. Solução Proposta</w:t>
      </w:r>
    </w:p>
    <w:p w14:paraId="3EEC0746" w14:textId="77777777" w:rsidR="002047A9" w:rsidRDefault="002047A9" w:rsidP="002047A9">
      <w:pPr>
        <w:pStyle w:val="NormalWeb"/>
      </w:pPr>
      <w:r>
        <w:t>Para solucionar esses problemas, propomos uma abordagem holística que integra automação, centralização de dados e visualização interativa:</w:t>
      </w:r>
    </w:p>
    <w:p w14:paraId="7FDFE796" w14:textId="77777777" w:rsidR="002047A9" w:rsidRDefault="002047A9" w:rsidP="002047A9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Automação de Processos:</w:t>
      </w:r>
    </w:p>
    <w:p w14:paraId="4BC4598E" w14:textId="77777777" w:rsidR="002047A9" w:rsidRDefault="002047A9" w:rsidP="002047A9">
      <w:pPr>
        <w:numPr>
          <w:ilvl w:val="1"/>
          <w:numId w:val="3"/>
        </w:numPr>
        <w:spacing w:before="100" w:beforeAutospacing="1" w:after="100" w:afterAutospacing="1" w:line="240" w:lineRule="auto"/>
      </w:pPr>
      <w:proofErr w:type="spellStart"/>
      <w:r>
        <w:rPr>
          <w:rStyle w:val="Forte"/>
        </w:rPr>
        <w:t>Robotic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Process</w:t>
      </w:r>
      <w:proofErr w:type="spellEnd"/>
      <w:r>
        <w:rPr>
          <w:rStyle w:val="Forte"/>
        </w:rPr>
        <w:t xml:space="preserve"> Automation (RPA):</w:t>
      </w:r>
      <w:r>
        <w:t xml:space="preserve"> </w:t>
      </w:r>
      <w:proofErr w:type="spellStart"/>
      <w:r>
        <w:t>Bots</w:t>
      </w:r>
      <w:proofErr w:type="spellEnd"/>
      <w:r>
        <w:t xml:space="preserve"> de software serão implementados para extrair dados automaticamente de diversas fontes (SAP, e-mails, sistemas legados), eliminando a necessidade de entrada manual de dados e reduzindo o risco de erros.</w:t>
      </w:r>
    </w:p>
    <w:p w14:paraId="46AC845D" w14:textId="77777777" w:rsidR="002047A9" w:rsidRDefault="002047A9" w:rsidP="002047A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Integração de APIs:</w:t>
      </w:r>
      <w:r>
        <w:t xml:space="preserve"> APIs serão utilizadas para conectar sistemas e facilitar o fluxo de dados entre eles, agilizando processos e garantindo a consistência das informações.</w:t>
      </w:r>
    </w:p>
    <w:p w14:paraId="635EAD37" w14:textId="77777777" w:rsidR="002047A9" w:rsidRDefault="002047A9" w:rsidP="002047A9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Centralização de Dados:</w:t>
      </w:r>
    </w:p>
    <w:p w14:paraId="4227F11F" w14:textId="77777777" w:rsidR="002047A9" w:rsidRDefault="002047A9" w:rsidP="002047A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Banco de Dados SQL:</w:t>
      </w:r>
      <w:r>
        <w:t xml:space="preserve"> Um banco de dados SQL centralizado será criado para armazenar todos os dados relevantes de forma estruturada e segura. Isso permitirá consultas eficientes, geração de relatórios personalizados e integração com ferramentas de análise.</w:t>
      </w:r>
    </w:p>
    <w:p w14:paraId="1159F972" w14:textId="77777777" w:rsidR="002047A9" w:rsidRDefault="002047A9" w:rsidP="002047A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ETL (</w:t>
      </w:r>
      <w:proofErr w:type="spellStart"/>
      <w:r>
        <w:rPr>
          <w:rStyle w:val="Forte"/>
        </w:rPr>
        <w:t>Extract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Transform</w:t>
      </w:r>
      <w:proofErr w:type="spellEnd"/>
      <w:r>
        <w:rPr>
          <w:rStyle w:val="Forte"/>
        </w:rPr>
        <w:t xml:space="preserve">, </w:t>
      </w:r>
      <w:proofErr w:type="spellStart"/>
      <w:r>
        <w:rPr>
          <w:rStyle w:val="Forte"/>
        </w:rPr>
        <w:t>Load</w:t>
      </w:r>
      <w:proofErr w:type="spellEnd"/>
      <w:r>
        <w:rPr>
          <w:rStyle w:val="Forte"/>
        </w:rPr>
        <w:t>):</w:t>
      </w:r>
      <w:r>
        <w:t xml:space="preserve"> Processos ETL serão implementados para extrair dados de fontes diversas, transformá-los em um formato consistente e carregá-los no banco de dados central.</w:t>
      </w:r>
    </w:p>
    <w:p w14:paraId="43C35352" w14:textId="77777777" w:rsidR="002047A9" w:rsidRDefault="002047A9" w:rsidP="002047A9">
      <w:pPr>
        <w:pStyle w:val="NormalWeb"/>
        <w:numPr>
          <w:ilvl w:val="0"/>
          <w:numId w:val="3"/>
        </w:numPr>
      </w:pPr>
      <w:r>
        <w:rPr>
          <w:rStyle w:val="Forte"/>
          <w:rFonts w:eastAsiaTheme="majorEastAsia"/>
        </w:rPr>
        <w:t>Visualização de Dados:</w:t>
      </w:r>
    </w:p>
    <w:p w14:paraId="37604083" w14:textId="77777777" w:rsidR="002047A9" w:rsidRDefault="002047A9" w:rsidP="002047A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Dashboards Interativos:</w:t>
      </w:r>
      <w:r>
        <w:t xml:space="preserve"> Dashboards personalizados serão desenvolvidos para fornecer aos gestores e analistas uma visão clara e em tempo real dos dados. Gráficos, tabelas e indicadores-chave de desempenho (KPIs) permitirão identificar tendências, anomalias e oportunidades de melhoria.</w:t>
      </w:r>
    </w:p>
    <w:p w14:paraId="0297C5A0" w14:textId="77777777" w:rsidR="002047A9" w:rsidRDefault="002047A9" w:rsidP="002047A9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Forte"/>
        </w:rPr>
        <w:t>Relatórios Automatizados:</w:t>
      </w:r>
      <w:r>
        <w:t xml:space="preserve"> Relatórios periódicos serão gerados automaticamente, poupando tempo e garantindo que as informações relevantes cheguem às partes interessadas de forma consistente.</w:t>
      </w:r>
    </w:p>
    <w:p w14:paraId="13852B0C" w14:textId="77777777" w:rsidR="002047A9" w:rsidRDefault="002047A9" w:rsidP="002047A9">
      <w:pPr>
        <w:pStyle w:val="Ttulo3"/>
      </w:pPr>
      <w:r>
        <w:lastRenderedPageBreak/>
        <w:t>3. Levantamento de Requisitos</w:t>
      </w:r>
    </w:p>
    <w:p w14:paraId="76D12D5F" w14:textId="77777777" w:rsidR="002047A9" w:rsidRDefault="002047A9" w:rsidP="002047A9">
      <w:pPr>
        <w:pStyle w:val="NormalWeb"/>
      </w:pPr>
      <w:r>
        <w:t>Devido à natureza sensível dos dados e à ausência de um acordo de confidencialidade formal no início do projeto, optamos por realizar entrevistas presenciais com os colaboradores da Sanofi. Essa abordagem permitiu:</w:t>
      </w:r>
    </w:p>
    <w:p w14:paraId="51C68754" w14:textId="77777777" w:rsidR="002047A9" w:rsidRDefault="002047A9" w:rsidP="002047A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Compreensão Detalhada:</w:t>
      </w:r>
      <w:r>
        <w:t xml:space="preserve"> Obter informações detalhadas sobre os fluxos de trabalho, as dificuldades enfrentadas e as expectativas dos usuários em relação à solução.</w:t>
      </w:r>
    </w:p>
    <w:p w14:paraId="4842780F" w14:textId="77777777" w:rsidR="002047A9" w:rsidRDefault="002047A9" w:rsidP="002047A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>Flexibilidade:</w:t>
      </w:r>
      <w:r>
        <w:t xml:space="preserve"> Adaptar as perguntas e o foco da entrevista em tempo real, explorando tópicos relevantes que surgiram durante a conversa.</w:t>
      </w:r>
    </w:p>
    <w:p w14:paraId="3904A96C" w14:textId="77777777" w:rsidR="002047A9" w:rsidRDefault="002047A9" w:rsidP="002047A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Forte"/>
        </w:rPr>
        <w:t xml:space="preserve">Construção de </w:t>
      </w:r>
      <w:proofErr w:type="spellStart"/>
      <w:r>
        <w:rPr>
          <w:rStyle w:val="Forte"/>
        </w:rPr>
        <w:t>Rapport</w:t>
      </w:r>
      <w:proofErr w:type="spellEnd"/>
      <w:r>
        <w:rPr>
          <w:rStyle w:val="Forte"/>
        </w:rPr>
        <w:t>:</w:t>
      </w:r>
      <w:r>
        <w:t xml:space="preserve"> Estabelecer um relacionamento com os colaboradores, o que pode ser útil para o engajamento e a colaboração em fases posteriores do projeto.</w:t>
      </w:r>
    </w:p>
    <w:p w14:paraId="02E46323" w14:textId="77777777" w:rsidR="002047A9" w:rsidRDefault="002047A9" w:rsidP="002047A9">
      <w:pPr>
        <w:pStyle w:val="NormalWeb"/>
      </w:pPr>
      <w:r>
        <w:rPr>
          <w:rStyle w:val="Forte"/>
          <w:rFonts w:eastAsiaTheme="majorEastAsia"/>
        </w:rPr>
        <w:t>Desafios:</w:t>
      </w:r>
      <w:r>
        <w:t xml:space="preserve"> A principal limitação das entrevistas foi a falta de acesso a dados concretos e sistemas internos, o que dificultou a análise técnica detalhada. No entanto, as informações qualitativas obtidas foram valiosas para definir os requisitos do projeto.</w:t>
      </w:r>
    </w:p>
    <w:p w14:paraId="0EBBF376" w14:textId="77777777" w:rsidR="002047A9" w:rsidRDefault="002047A9" w:rsidP="002047A9">
      <w:pPr>
        <w:pStyle w:val="Ttulo3"/>
      </w:pPr>
      <w:r>
        <w:t>4. Requisitos Detalhados</w:t>
      </w:r>
    </w:p>
    <w:p w14:paraId="5B779CC2" w14:textId="77777777" w:rsidR="002047A9" w:rsidRDefault="002047A9" w:rsidP="002047A9">
      <w:pPr>
        <w:pStyle w:val="NormalWeb"/>
      </w:pPr>
      <w:r>
        <w:t>Com base nas entrevistas e na análise do problema, os seguintes requisitos foram levantados:</w:t>
      </w:r>
    </w:p>
    <w:p w14:paraId="16C59360" w14:textId="77777777" w:rsidR="002047A9" w:rsidRDefault="002047A9" w:rsidP="002047A9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Funcionalidades:</w:t>
      </w:r>
    </w:p>
    <w:p w14:paraId="34B375A2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Automação da coleta de dados de planilhas Excel, e-mails e sistema SAP.</w:t>
      </w:r>
    </w:p>
    <w:p w14:paraId="63B4A4B0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Validação e limpeza de dados para garantir a qualidade e consistência.</w:t>
      </w:r>
    </w:p>
    <w:p w14:paraId="241ECFCD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Armazenamento seguro e centralizado de dados em um banco de dados SQL.</w:t>
      </w:r>
    </w:p>
    <w:p w14:paraId="4D16B979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Criação de dashboards interativos com filtros, gráficos e KPIs personalizáveis.</w:t>
      </w:r>
    </w:p>
    <w:p w14:paraId="7BD6342A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Geração de relatórios automatizados em formatos como PDF e Excel.</w:t>
      </w:r>
    </w:p>
    <w:p w14:paraId="639C2DF6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Integração com o sistema de autenticação da empresa para controle de acesso.</w:t>
      </w:r>
    </w:p>
    <w:p w14:paraId="799C1633" w14:textId="77777777" w:rsidR="002047A9" w:rsidRDefault="002047A9" w:rsidP="002047A9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Usabilidade:</w:t>
      </w:r>
    </w:p>
    <w:p w14:paraId="740C8894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Interface intuitiva e fácil de usar, mesmo para usuários não técnicos.</w:t>
      </w:r>
    </w:p>
    <w:p w14:paraId="1FE07EE4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Design responsivo para acesso em diferentes dispositivos (desktops, tablets, smartphones).</w:t>
      </w:r>
    </w:p>
    <w:p w14:paraId="0270C4AD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Documentação clara e treinamento para usuários.</w:t>
      </w:r>
    </w:p>
    <w:p w14:paraId="3B35DE24" w14:textId="77777777" w:rsidR="002047A9" w:rsidRDefault="002047A9" w:rsidP="002047A9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Desempenho:</w:t>
      </w:r>
    </w:p>
    <w:p w14:paraId="1C97D4E3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Tempo de resposta rápido para consultas e geração de relatórios.</w:t>
      </w:r>
    </w:p>
    <w:p w14:paraId="07CECFBA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Capacidade de lidar com grandes volumes de dados de forma eficiente.</w:t>
      </w:r>
    </w:p>
    <w:p w14:paraId="2403BC15" w14:textId="77777777" w:rsidR="002047A9" w:rsidRDefault="002047A9" w:rsidP="002047A9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Segurança:</w:t>
      </w:r>
    </w:p>
    <w:p w14:paraId="3E533D3B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Implementação de medidas de segurança para proteger os dados confidenciais, como criptografia, controle de acesso e backups regulares.</w:t>
      </w:r>
    </w:p>
    <w:p w14:paraId="1A60E4D7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Conformidade com as políticas de segurança da Sanofi e com as regulamentações aplicáveis (LGPD, </w:t>
      </w:r>
      <w:proofErr w:type="gramStart"/>
      <w:r>
        <w:t>GDPR, etc.</w:t>
      </w:r>
      <w:proofErr w:type="gramEnd"/>
      <w:r>
        <w:t>).</w:t>
      </w:r>
    </w:p>
    <w:p w14:paraId="1237CEDF" w14:textId="77777777" w:rsidR="002047A9" w:rsidRDefault="002047A9" w:rsidP="002047A9">
      <w:pPr>
        <w:pStyle w:val="NormalWeb"/>
        <w:numPr>
          <w:ilvl w:val="0"/>
          <w:numId w:val="5"/>
        </w:numPr>
      </w:pPr>
      <w:r>
        <w:rPr>
          <w:rStyle w:val="Forte"/>
          <w:rFonts w:eastAsiaTheme="majorEastAsia"/>
        </w:rPr>
        <w:t>Escalabilidade:</w:t>
      </w:r>
    </w:p>
    <w:p w14:paraId="0207EE6C" w14:textId="77777777" w:rsidR="002047A9" w:rsidRDefault="002047A9" w:rsidP="002047A9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Arquitetura flexível e modular para facilitar a adição de novas funcionalidades e fontes de dados no futuro.</w:t>
      </w:r>
    </w:p>
    <w:p w14:paraId="05525B90" w14:textId="77777777" w:rsidR="002047A9" w:rsidRDefault="002047A9" w:rsidP="002047A9">
      <w:pPr>
        <w:pStyle w:val="Ttulo3"/>
      </w:pPr>
      <w:r>
        <w:t>5. Próximos Passos</w:t>
      </w:r>
    </w:p>
    <w:p w14:paraId="438F4AE1" w14:textId="77777777" w:rsidR="002047A9" w:rsidRDefault="002047A9" w:rsidP="002047A9">
      <w:pPr>
        <w:pStyle w:val="NormalWeb"/>
      </w:pPr>
      <w:r>
        <w:t>Os próximos passos incluem:</w:t>
      </w:r>
    </w:p>
    <w:p w14:paraId="6B38609C" w14:textId="77777777" w:rsidR="002047A9" w:rsidRDefault="002047A9" w:rsidP="002047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lastRenderedPageBreak/>
        <w:t>Definição da Arquitetura:</w:t>
      </w:r>
      <w:r>
        <w:t xml:space="preserve"> Detalhar a arquitetura da solução, incluindo a escolha das tecnologias (Python, RPA, SQL Server, Power </w:t>
      </w:r>
      <w:proofErr w:type="gramStart"/>
      <w:r>
        <w:t>BI, etc.</w:t>
      </w:r>
      <w:proofErr w:type="gramEnd"/>
      <w:r>
        <w:t>), a estrutura do banco de dados e o design da interface.</w:t>
      </w:r>
    </w:p>
    <w:p w14:paraId="6CDF2B24" w14:textId="77777777" w:rsidR="002047A9" w:rsidRDefault="002047A9" w:rsidP="002047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Desenvolvimento:</w:t>
      </w:r>
      <w:r>
        <w:t xml:space="preserve"> Implementar a solução, incluindo a criação dos </w:t>
      </w:r>
      <w:proofErr w:type="spellStart"/>
      <w:r>
        <w:t>bots</w:t>
      </w:r>
      <w:proofErr w:type="spellEnd"/>
      <w:r>
        <w:t xml:space="preserve"> de RPA, a configuração do banco de dados, o desenvolvimento dos dashboards e a integração com os sistemas existentes.</w:t>
      </w:r>
    </w:p>
    <w:p w14:paraId="488708A0" w14:textId="77777777" w:rsidR="002047A9" w:rsidRDefault="002047A9" w:rsidP="002047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Testes:</w:t>
      </w:r>
      <w:r>
        <w:t xml:space="preserve"> Realizar testes rigorosos para garantir a funcionalidade, o desempenho e a segurança da solução.</w:t>
      </w:r>
    </w:p>
    <w:p w14:paraId="7F62C866" w14:textId="77777777" w:rsidR="002047A9" w:rsidRDefault="002047A9" w:rsidP="002047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Implantação:</w:t>
      </w:r>
      <w:r>
        <w:t xml:space="preserve"> Implantar a solução em ambiente de produção, com treinamento para os usuários e monitoramento contínuo.</w:t>
      </w:r>
    </w:p>
    <w:p w14:paraId="0BAEEEF0" w14:textId="77777777" w:rsidR="002047A9" w:rsidRDefault="002047A9" w:rsidP="002047A9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Forte"/>
        </w:rPr>
        <w:t>Manutenção e Evolução:</w:t>
      </w:r>
      <w:r>
        <w:t xml:space="preserve"> Acompanhar o desempenho da solução, corrigir eventuais problemas e implementar melhorias contínuas com base no feedback dos usuários.</w:t>
      </w:r>
    </w:p>
    <w:p w14:paraId="511126A8" w14:textId="77777777" w:rsidR="002047A9" w:rsidRDefault="002047A9" w:rsidP="002047A9">
      <w:pPr>
        <w:pStyle w:val="NormalWeb"/>
      </w:pPr>
      <w:r>
        <w:t>Este relatório técnico detalhado visa fornecer à Sanofi uma visão clara e abrangente da solução proposta para os problemas de gestão de dados e controle de periféricos. Estamos confiantes de que a implementação desta solução trará benefícios significativos em termos de eficiência, produtividade e tomada de decisões baseada em dados.</w:t>
      </w:r>
    </w:p>
    <w:p w14:paraId="17BC2606" w14:textId="762A377B" w:rsidR="00C61DE5" w:rsidRPr="003461D3" w:rsidRDefault="00C61DE5" w:rsidP="002047A9">
      <w:pPr>
        <w:rPr>
          <w:b/>
          <w:bCs/>
        </w:rPr>
      </w:pPr>
    </w:p>
    <w:sectPr w:rsidR="00C61DE5" w:rsidRPr="003461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7261F1"/>
    <w:multiLevelType w:val="multilevel"/>
    <w:tmpl w:val="6DAC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1D3780"/>
    <w:multiLevelType w:val="multilevel"/>
    <w:tmpl w:val="F4E4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F1038"/>
    <w:multiLevelType w:val="multilevel"/>
    <w:tmpl w:val="F518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344DE1"/>
    <w:multiLevelType w:val="multilevel"/>
    <w:tmpl w:val="D7B0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946A6"/>
    <w:multiLevelType w:val="hybridMultilevel"/>
    <w:tmpl w:val="3F52B5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A4D29"/>
    <w:multiLevelType w:val="multilevel"/>
    <w:tmpl w:val="C26A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58014">
    <w:abstractNumId w:val="4"/>
  </w:num>
  <w:num w:numId="2" w16cid:durableId="2027711532">
    <w:abstractNumId w:val="2"/>
  </w:num>
  <w:num w:numId="3" w16cid:durableId="526526804">
    <w:abstractNumId w:val="0"/>
  </w:num>
  <w:num w:numId="4" w16cid:durableId="1445685998">
    <w:abstractNumId w:val="1"/>
  </w:num>
  <w:num w:numId="5" w16cid:durableId="1711106984">
    <w:abstractNumId w:val="5"/>
  </w:num>
  <w:num w:numId="6" w16cid:durableId="378089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9E"/>
    <w:rsid w:val="00001DE9"/>
    <w:rsid w:val="000074E8"/>
    <w:rsid w:val="00062476"/>
    <w:rsid w:val="00130C1B"/>
    <w:rsid w:val="00161685"/>
    <w:rsid w:val="00183835"/>
    <w:rsid w:val="001A4FE3"/>
    <w:rsid w:val="001A6BD2"/>
    <w:rsid w:val="001A7716"/>
    <w:rsid w:val="001D6BBC"/>
    <w:rsid w:val="002047A9"/>
    <w:rsid w:val="00207E3E"/>
    <w:rsid w:val="0021576F"/>
    <w:rsid w:val="00221ADA"/>
    <w:rsid w:val="0023200B"/>
    <w:rsid w:val="00280FA1"/>
    <w:rsid w:val="00301606"/>
    <w:rsid w:val="003300B8"/>
    <w:rsid w:val="00344F61"/>
    <w:rsid w:val="003461D3"/>
    <w:rsid w:val="00357802"/>
    <w:rsid w:val="003673E6"/>
    <w:rsid w:val="0040287C"/>
    <w:rsid w:val="00435AAC"/>
    <w:rsid w:val="004763DA"/>
    <w:rsid w:val="004A2DD4"/>
    <w:rsid w:val="004A42EB"/>
    <w:rsid w:val="004C3874"/>
    <w:rsid w:val="004F3CC0"/>
    <w:rsid w:val="00577B5E"/>
    <w:rsid w:val="00581F1A"/>
    <w:rsid w:val="005A556F"/>
    <w:rsid w:val="005C1C96"/>
    <w:rsid w:val="005C5AED"/>
    <w:rsid w:val="005D4F12"/>
    <w:rsid w:val="006059FD"/>
    <w:rsid w:val="00615253"/>
    <w:rsid w:val="006513E8"/>
    <w:rsid w:val="00675BEF"/>
    <w:rsid w:val="00696CE7"/>
    <w:rsid w:val="006A137B"/>
    <w:rsid w:val="00702784"/>
    <w:rsid w:val="00740F90"/>
    <w:rsid w:val="007B199E"/>
    <w:rsid w:val="007F032B"/>
    <w:rsid w:val="0083212B"/>
    <w:rsid w:val="00856BDC"/>
    <w:rsid w:val="0086349C"/>
    <w:rsid w:val="00870C43"/>
    <w:rsid w:val="00876B29"/>
    <w:rsid w:val="0089592A"/>
    <w:rsid w:val="008D5CE7"/>
    <w:rsid w:val="008E7548"/>
    <w:rsid w:val="009430C0"/>
    <w:rsid w:val="00957DDE"/>
    <w:rsid w:val="00972C74"/>
    <w:rsid w:val="009745F9"/>
    <w:rsid w:val="00992DF7"/>
    <w:rsid w:val="009A0EDD"/>
    <w:rsid w:val="009B4A4D"/>
    <w:rsid w:val="009C193C"/>
    <w:rsid w:val="009C4B3F"/>
    <w:rsid w:val="009C5323"/>
    <w:rsid w:val="009D1DE0"/>
    <w:rsid w:val="009D5345"/>
    <w:rsid w:val="009F0BB9"/>
    <w:rsid w:val="009F180E"/>
    <w:rsid w:val="00A15515"/>
    <w:rsid w:val="00A2236E"/>
    <w:rsid w:val="00A666C6"/>
    <w:rsid w:val="00AE2A51"/>
    <w:rsid w:val="00B22B82"/>
    <w:rsid w:val="00B37A4E"/>
    <w:rsid w:val="00B37CA8"/>
    <w:rsid w:val="00B67E42"/>
    <w:rsid w:val="00B67F06"/>
    <w:rsid w:val="00B710AF"/>
    <w:rsid w:val="00B97E00"/>
    <w:rsid w:val="00BB436C"/>
    <w:rsid w:val="00C023F4"/>
    <w:rsid w:val="00C61DE5"/>
    <w:rsid w:val="00D236E7"/>
    <w:rsid w:val="00D70C42"/>
    <w:rsid w:val="00D77C6D"/>
    <w:rsid w:val="00DB6583"/>
    <w:rsid w:val="00DC6585"/>
    <w:rsid w:val="00E16CDD"/>
    <w:rsid w:val="00E24DFB"/>
    <w:rsid w:val="00E25EAB"/>
    <w:rsid w:val="00E80CD2"/>
    <w:rsid w:val="00E847D2"/>
    <w:rsid w:val="00EE3BB8"/>
    <w:rsid w:val="00EF31B2"/>
    <w:rsid w:val="00F0493D"/>
    <w:rsid w:val="00F24D88"/>
    <w:rsid w:val="00F32D9D"/>
    <w:rsid w:val="00F3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7E3E3"/>
  <w15:chartTrackingRefBased/>
  <w15:docId w15:val="{14FAB310-4682-4C21-87B7-6D51D1088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92A"/>
  </w:style>
  <w:style w:type="paragraph" w:styleId="Ttulo1">
    <w:name w:val="heading 1"/>
    <w:basedOn w:val="Normal"/>
    <w:next w:val="Normal"/>
    <w:link w:val="Ttulo1Char"/>
    <w:uiPriority w:val="9"/>
    <w:qFormat/>
    <w:rsid w:val="001616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47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47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16168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161685"/>
  </w:style>
  <w:style w:type="paragraph" w:styleId="PargrafodaLista">
    <w:name w:val="List Paragraph"/>
    <w:basedOn w:val="Normal"/>
    <w:uiPriority w:val="34"/>
    <w:qFormat/>
    <w:rsid w:val="00207E3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2047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47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04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047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7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6b358-56f2-463a-89a9-fe201756bee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D641A7A2C16343A312FFC1FEBA0AF1" ma:contentTypeVersion="14" ma:contentTypeDescription="Crie um novo documento." ma:contentTypeScope="" ma:versionID="c1f0a3356d2c85e0b5332981f042c1ef">
  <xsd:schema xmlns:xsd="http://www.w3.org/2001/XMLSchema" xmlns:xs="http://www.w3.org/2001/XMLSchema" xmlns:p="http://schemas.microsoft.com/office/2006/metadata/properties" xmlns:ns3="be26b358-56f2-463a-89a9-fe201756bee8" xmlns:ns4="d404717b-d8ed-496c-9653-7b0d986814f9" targetNamespace="http://schemas.microsoft.com/office/2006/metadata/properties" ma:root="true" ma:fieldsID="5fcb3e42119eaccf05d75a8dfb319e6c" ns3:_="" ns4:_="">
    <xsd:import namespace="be26b358-56f2-463a-89a9-fe201756bee8"/>
    <xsd:import namespace="d404717b-d8ed-496c-9653-7b0d986814f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6b358-56f2-463a-89a9-fe201756be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04717b-d8ed-496c-9653-7b0d986814f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B18129-10A7-4416-B439-637846CB777B}">
  <ds:schemaRefs>
    <ds:schemaRef ds:uri="http://schemas.microsoft.com/office/2006/metadata/properties"/>
    <ds:schemaRef ds:uri="http://schemas.microsoft.com/office/infopath/2007/PartnerControls"/>
    <ds:schemaRef ds:uri="be26b358-56f2-463a-89a9-fe201756bee8"/>
  </ds:schemaRefs>
</ds:datastoreItem>
</file>

<file path=customXml/itemProps2.xml><?xml version="1.0" encoding="utf-8"?>
<ds:datastoreItem xmlns:ds="http://schemas.openxmlformats.org/officeDocument/2006/customXml" ds:itemID="{923D21D3-EA94-415B-9E62-C8CBC7A3FB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28A356-E8AD-455E-942F-753F968D1E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6b358-56f2-463a-89a9-fe201756bee8"/>
    <ds:schemaRef ds:uri="d404717b-d8ed-496c-9653-7b0d986814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996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Eduardo Vieira</dc:creator>
  <cp:keywords/>
  <dc:description/>
  <cp:lastModifiedBy>Guilherme Macario</cp:lastModifiedBy>
  <cp:revision>5</cp:revision>
  <cp:lastPrinted>2023-06-18T23:27:00Z</cp:lastPrinted>
  <dcterms:created xsi:type="dcterms:W3CDTF">2024-06-12T17:15:00Z</dcterms:created>
  <dcterms:modified xsi:type="dcterms:W3CDTF">2024-06-12T17:37:00Z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0x010100F4D641A7A2C16343A312FFC1FEBA0AF1</vt:lpwstr>
  </property>
</Properties>
</file>