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411"/>
      </w:tblGrid>
      <w:tr w:rsidR="006A1476" w14:paraId="2444287D" w14:textId="77777777" w:rsidTr="003F0B81">
        <w:tc>
          <w:tcPr>
            <w:tcW w:w="7083" w:type="dxa"/>
          </w:tcPr>
          <w:p w14:paraId="09B66269" w14:textId="4A2C19A8" w:rsidR="00F97553" w:rsidRDefault="00B03113" w:rsidP="00F97553">
            <w:pPr>
              <w:jc w:val="center"/>
            </w:pPr>
            <w:r>
              <w:t>NAC01</w:t>
            </w:r>
            <w:r w:rsidR="004262C3">
              <w:t xml:space="preserve"> </w:t>
            </w:r>
            <w:r w:rsidR="003F0B81">
              <w:t>_2 Sem 2019_</w:t>
            </w:r>
            <w:r w:rsidR="000509BE">
              <w:t>Indústria 4.0_</w:t>
            </w:r>
            <w:r w:rsidR="004262C3">
              <w:t xml:space="preserve"> </w:t>
            </w:r>
            <w:r w:rsidR="00F97553" w:rsidRPr="00EB1635">
              <w:rPr>
                <w:b/>
                <w:bCs/>
                <w:sz w:val="24"/>
                <w:szCs w:val="24"/>
              </w:rPr>
              <w:t>Modelo 2</w:t>
            </w:r>
          </w:p>
          <w:p w14:paraId="6C997329" w14:textId="77777777" w:rsidR="006A1476" w:rsidRDefault="006A1476"/>
        </w:tc>
        <w:tc>
          <w:tcPr>
            <w:tcW w:w="1411" w:type="dxa"/>
          </w:tcPr>
          <w:p w14:paraId="54E7F753" w14:textId="77777777" w:rsidR="006A1476" w:rsidRDefault="006A1476">
            <w:r>
              <w:t>Sala</w:t>
            </w:r>
            <w:r w:rsidR="003F0B81">
              <w:t>:</w:t>
            </w:r>
          </w:p>
          <w:p w14:paraId="55E3EE92" w14:textId="5CA2ED3C" w:rsidR="003F0B81" w:rsidRDefault="003F0B81">
            <w:r>
              <w:t>1º ECR</w:t>
            </w:r>
          </w:p>
        </w:tc>
      </w:tr>
      <w:tr w:rsidR="006A1476" w14:paraId="69EC840F" w14:textId="77777777" w:rsidTr="003F0B81">
        <w:tc>
          <w:tcPr>
            <w:tcW w:w="7083" w:type="dxa"/>
          </w:tcPr>
          <w:p w14:paraId="65D207E5" w14:textId="77777777" w:rsidR="006A1476" w:rsidRDefault="006A1476">
            <w:r>
              <w:t>Nome:</w:t>
            </w:r>
          </w:p>
          <w:p w14:paraId="4585B6C8" w14:textId="77777777" w:rsidR="006A1476" w:rsidRDefault="006A1476"/>
        </w:tc>
        <w:tc>
          <w:tcPr>
            <w:tcW w:w="1411" w:type="dxa"/>
          </w:tcPr>
          <w:p w14:paraId="35C1E149" w14:textId="77777777" w:rsidR="006A1476" w:rsidRDefault="006A1476">
            <w:r>
              <w:t>RM</w:t>
            </w:r>
          </w:p>
        </w:tc>
      </w:tr>
    </w:tbl>
    <w:p w14:paraId="31932BC9" w14:textId="77777777" w:rsidR="00FC7518" w:rsidRDefault="00FC7518"/>
    <w:p w14:paraId="38F020FA" w14:textId="77777777" w:rsidR="003F0B81" w:rsidRDefault="003F0B81" w:rsidP="003F0B81">
      <w:pPr>
        <w:jc w:val="both"/>
      </w:pPr>
      <w:r>
        <w:t>Introdução</w:t>
      </w:r>
    </w:p>
    <w:p w14:paraId="5490E97D" w14:textId="72E98E58" w:rsidR="003F0B81" w:rsidRDefault="00E82303" w:rsidP="003F0B81">
      <w:pPr>
        <w:jc w:val="both"/>
      </w:pPr>
      <w:r>
        <w:t>Os recursos de</w:t>
      </w:r>
      <w:r w:rsidR="003F0B81">
        <w:t xml:space="preserve"> inteligência aplicad</w:t>
      </w:r>
      <w:r>
        <w:t>os</w:t>
      </w:r>
      <w:r w:rsidR="003F0B81">
        <w:t xml:space="preserve"> à gestão de </w:t>
      </w:r>
      <w:r w:rsidR="003F0B81" w:rsidRPr="00E82303">
        <w:rPr>
          <w:b/>
          <w:bCs/>
          <w:i/>
          <w:iCs/>
        </w:rPr>
        <w:t>portais logísticos</w:t>
      </w:r>
      <w:r w:rsidR="003F0B81">
        <w:t xml:space="preserve"> é fundamental para reduzir custos ao integrar diversas empresas em um mesmo espaço, com uma arquitetura projetada para atender   as necessidades das empresas sem a necessidade de reformas em prédios e infraestrutura. Esse modelo de negócio, prev</w:t>
      </w:r>
      <w:r w:rsidR="002D3064">
        <w:t>i</w:t>
      </w:r>
      <w:r w:rsidR="003F0B81">
        <w:t>n</w:t>
      </w:r>
      <w:r w:rsidR="002D3064">
        <w:t xml:space="preserve">e </w:t>
      </w:r>
      <w:r w:rsidR="003F0B81">
        <w:t>e antecipa mudanças de mercados. Está adequado para permitir o foco em investimento nas tecnologias habilitadoras da Indústria 4.0 e na abordagem de marketing e custo que a sustenta. Os portais desenvolvem sistemas de monitoramento tanto de patrimônio físico (sensores de consumo de água, energia, sistemas de vigilância, monitoramento de elevadores, além de controles inteligentes) e de valor de mercado.</w:t>
      </w:r>
    </w:p>
    <w:p w14:paraId="565A403E" w14:textId="6FDED2E4" w:rsidR="003F0B81" w:rsidRPr="008678E3" w:rsidRDefault="003F0B81" w:rsidP="003F0B81">
      <w:pPr>
        <w:jc w:val="both"/>
        <w:rPr>
          <w:b/>
          <w:bCs/>
        </w:rPr>
      </w:pPr>
      <w:r>
        <w:t xml:space="preserve">Mais especificamente, a preocupação com </w:t>
      </w:r>
      <w:r w:rsidR="008B00A5">
        <w:t xml:space="preserve">os </w:t>
      </w:r>
      <w:r>
        <w:t xml:space="preserve">valores de mercado </w:t>
      </w:r>
      <w:r w:rsidR="008B00A5">
        <w:t xml:space="preserve">pagos </w:t>
      </w:r>
      <w:r>
        <w:t>estão relacionad</w:t>
      </w:r>
      <w:r w:rsidR="008B00A5">
        <w:t>o</w:t>
      </w:r>
      <w:r>
        <w:t xml:space="preserve">s com a capacidade de precificar ativos com base em equações de preferência das empresas sediadas, o que consolida </w:t>
      </w:r>
      <w:r w:rsidRPr="008678E3">
        <w:rPr>
          <w:b/>
          <w:bCs/>
        </w:rPr>
        <w:t>a abordagem de práticas de inteligência logo no início dos processos de negócio.</w:t>
      </w:r>
      <w:r>
        <w:t xml:space="preserve"> Quando o portal recebe um cliente para compra e venda ele é imediatamente adicionado ao portfólio de clientes e gera </w:t>
      </w:r>
      <w:r w:rsidRPr="008678E3">
        <w:rPr>
          <w:b/>
          <w:bCs/>
        </w:rPr>
        <w:t xml:space="preserve">uma nova equação que traduz as tendências daquele momento. </w:t>
      </w:r>
    </w:p>
    <w:p w14:paraId="5ABFD092" w14:textId="416EA1B1" w:rsidR="000D0B6A" w:rsidRDefault="003F0B8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83B9B4" wp14:editId="0424B522">
            <wp:extent cx="5400040" cy="4781550"/>
            <wp:effectExtent l="0" t="0" r="0" b="0"/>
            <wp:docPr id="2" name="Imagem 2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D6B3" w14:textId="60E1E09C" w:rsidR="006A1476" w:rsidRDefault="002D6A6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</w:t>
      </w:r>
      <w:r w:rsidR="006A1476" w:rsidRPr="00501CFE">
        <w:rPr>
          <w:b/>
          <w:sz w:val="24"/>
          <w:szCs w:val="24"/>
        </w:rPr>
        <w:t xml:space="preserve">nálise 1 </w:t>
      </w:r>
      <w:r w:rsidR="00F97553">
        <w:rPr>
          <w:b/>
          <w:sz w:val="24"/>
          <w:szCs w:val="24"/>
        </w:rPr>
        <w:t>(valor total:5,0)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5"/>
        <w:gridCol w:w="1555"/>
        <w:gridCol w:w="2124"/>
      </w:tblGrid>
      <w:tr w:rsidR="003F6DD6" w14:paraId="716E1CFD" w14:textId="77777777" w:rsidTr="00EB1635">
        <w:tc>
          <w:tcPr>
            <w:tcW w:w="4815" w:type="dxa"/>
          </w:tcPr>
          <w:p w14:paraId="6D53350C" w14:textId="14838A71" w:rsidR="003F6DD6" w:rsidRDefault="003F6D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Excel</w:t>
            </w:r>
            <w:r w:rsidR="00EB1635">
              <w:rPr>
                <w:b/>
                <w:sz w:val="24"/>
                <w:szCs w:val="24"/>
              </w:rPr>
              <w:t>: cálculo de equações e margem de erro</w:t>
            </w:r>
          </w:p>
        </w:tc>
        <w:tc>
          <w:tcPr>
            <w:tcW w:w="1555" w:type="dxa"/>
          </w:tcPr>
          <w:p w14:paraId="28322D20" w14:textId="118E8229" w:rsidR="003F6DD6" w:rsidRDefault="003F6D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2:</w:t>
            </w:r>
          </w:p>
        </w:tc>
        <w:tc>
          <w:tcPr>
            <w:tcW w:w="2124" w:type="dxa"/>
          </w:tcPr>
          <w:p w14:paraId="2C270EC3" w14:textId="39124011" w:rsidR="003F6DD6" w:rsidRDefault="003F6D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Obtido</w:t>
            </w:r>
          </w:p>
        </w:tc>
      </w:tr>
      <w:tr w:rsidR="003F6DD6" w14:paraId="4A0AD71C" w14:textId="77777777" w:rsidTr="00EB1635">
        <w:tc>
          <w:tcPr>
            <w:tcW w:w="4815" w:type="dxa"/>
          </w:tcPr>
          <w:p w14:paraId="285B010F" w14:textId="612C0E77" w:rsidR="003F6DD6" w:rsidRDefault="003F6DD6" w:rsidP="003F6D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Questões</w:t>
            </w:r>
          </w:p>
        </w:tc>
        <w:tc>
          <w:tcPr>
            <w:tcW w:w="1555" w:type="dxa"/>
          </w:tcPr>
          <w:p w14:paraId="32FB72F9" w14:textId="69034B17" w:rsidR="003F6DD6" w:rsidRDefault="003F6DD6" w:rsidP="003F6D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3:</w:t>
            </w:r>
          </w:p>
        </w:tc>
        <w:tc>
          <w:tcPr>
            <w:tcW w:w="2124" w:type="dxa"/>
          </w:tcPr>
          <w:p w14:paraId="46446CB3" w14:textId="43EB1E92" w:rsidR="003F6DD6" w:rsidRDefault="003F6DD6" w:rsidP="003F6D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Obtido</w:t>
            </w:r>
          </w:p>
        </w:tc>
      </w:tr>
    </w:tbl>
    <w:p w14:paraId="72B93B23" w14:textId="77777777" w:rsidR="003F6DD6" w:rsidRPr="00501CFE" w:rsidRDefault="003F6DD6">
      <w:pPr>
        <w:rPr>
          <w:b/>
          <w:sz w:val="24"/>
          <w:szCs w:val="24"/>
        </w:rPr>
      </w:pPr>
    </w:p>
    <w:p w14:paraId="0386CB75" w14:textId="167A8DE4" w:rsidR="00120F28" w:rsidRDefault="00120F28" w:rsidP="00120F28">
      <w:pPr>
        <w:jc w:val="both"/>
      </w:pPr>
      <w:r>
        <w:t xml:space="preserve">A empresa </w:t>
      </w:r>
      <w:r w:rsidR="003F0B81">
        <w:t>PREVENT RISCS desenvolve sistemas logísticos inteligentes que avaliam permanentemente</w:t>
      </w:r>
      <w:r>
        <w:t xml:space="preserve"> algumas prioridades dos clientes. </w:t>
      </w:r>
      <w:r w:rsidR="003F0B81">
        <w:t>Em função das equações de compra, redesenha os imóveis e as estratégia de marketing. Nesse processo, d</w:t>
      </w:r>
      <w:r>
        <w:t>escobriu que o espaço dos imóveis precisava ser redimensionado garagens passaram a  ser mais valorizadas do que depósitos, em função dos recursos de armazenamento de informação. Em síntese, o portais combinam a gestão do patrimônio físico com a arquitetura do espaço. Nessa direção analise a tabela a seguir e identifique a equação atual que orienta a precificação de imóveis.</w:t>
      </w:r>
    </w:p>
    <w:p w14:paraId="6537E7B9" w14:textId="77777777" w:rsidR="002D6A64" w:rsidRDefault="002D6A64" w:rsidP="00120F28">
      <w:pPr>
        <w:jc w:val="both"/>
      </w:pPr>
    </w:p>
    <w:p w14:paraId="2CC18218" w14:textId="77777777" w:rsidR="002D6A64" w:rsidRDefault="002D6A64" w:rsidP="00120F28">
      <w:pPr>
        <w:jc w:val="both"/>
      </w:pPr>
    </w:p>
    <w:tbl>
      <w:tblPr>
        <w:tblW w:w="87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2240"/>
        <w:gridCol w:w="2500"/>
        <w:gridCol w:w="2400"/>
      </w:tblGrid>
      <w:tr w:rsidR="00D0249E" w:rsidRPr="00D0249E" w14:paraId="62C8930F" w14:textId="77777777" w:rsidTr="00D0249E">
        <w:trPr>
          <w:trHeight w:val="330"/>
        </w:trPr>
        <w:tc>
          <w:tcPr>
            <w:tcW w:w="16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5B9BD5"/>
            <w:noWrap/>
            <w:vAlign w:val="center"/>
            <w:hideMark/>
          </w:tcPr>
          <w:p w14:paraId="16A89D0D" w14:textId="77777777" w:rsidR="00D0249E" w:rsidRPr="00D0249E" w:rsidRDefault="00D0249E" w:rsidP="00D024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metros (1.000)</w:t>
            </w:r>
          </w:p>
        </w:tc>
        <w:tc>
          <w:tcPr>
            <w:tcW w:w="2240" w:type="dxa"/>
            <w:tcBorders>
              <w:top w:val="single" w:sz="8" w:space="0" w:color="ED7D31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5B9BD5"/>
            <w:noWrap/>
            <w:vAlign w:val="center"/>
            <w:hideMark/>
          </w:tcPr>
          <w:p w14:paraId="5D9DB664" w14:textId="77777777" w:rsidR="00D0249E" w:rsidRPr="00D0249E" w:rsidRDefault="00D0249E" w:rsidP="00D024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Escritórios associa</w:t>
            </w:r>
          </w:p>
        </w:tc>
        <w:tc>
          <w:tcPr>
            <w:tcW w:w="2500" w:type="dxa"/>
            <w:tcBorders>
              <w:top w:val="single" w:sz="8" w:space="0" w:color="ED7D31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5B9BD5"/>
            <w:noWrap/>
            <w:vAlign w:val="center"/>
            <w:hideMark/>
          </w:tcPr>
          <w:p w14:paraId="066AFCCA" w14:textId="450B423B" w:rsidR="00D0249E" w:rsidRPr="00D0249E" w:rsidRDefault="00D0249E" w:rsidP="00D024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Vagas</w:t>
            </w:r>
            <w:r w:rsidR="00EE3D3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D024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descarregar</w:t>
            </w:r>
          </w:p>
        </w:tc>
        <w:tc>
          <w:tcPr>
            <w:tcW w:w="2400" w:type="dxa"/>
            <w:tcBorders>
              <w:top w:val="single" w:sz="8" w:space="0" w:color="ED7D31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5B9BD5"/>
            <w:noWrap/>
            <w:vAlign w:val="center"/>
            <w:hideMark/>
          </w:tcPr>
          <w:p w14:paraId="5170786B" w14:textId="77777777" w:rsidR="00D0249E" w:rsidRPr="00D0249E" w:rsidRDefault="00D0249E" w:rsidP="00D024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Preço (US$ 1.000.000)</w:t>
            </w:r>
          </w:p>
        </w:tc>
      </w:tr>
      <w:tr w:rsidR="00D0249E" w:rsidRPr="00D0249E" w14:paraId="129A3F19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3BE9FC2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303B23E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FD9A30E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B512236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6,45</w:t>
            </w:r>
          </w:p>
        </w:tc>
      </w:tr>
      <w:tr w:rsidR="00D0249E" w:rsidRPr="00D0249E" w14:paraId="3A3A9CC2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2734E84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C97ECC7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B636B6E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01D2C55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4,45</w:t>
            </w:r>
          </w:p>
        </w:tc>
      </w:tr>
      <w:tr w:rsidR="00D0249E" w:rsidRPr="00D0249E" w14:paraId="0E3258B5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59C9D2F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44704B2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38BD472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2661BA3C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6,15</w:t>
            </w:r>
          </w:p>
        </w:tc>
      </w:tr>
      <w:tr w:rsidR="00D0249E" w:rsidRPr="00D0249E" w14:paraId="4D1E640D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C81C11D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8DA5990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BAAD5F5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3DF0060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5,47</w:t>
            </w:r>
          </w:p>
        </w:tc>
      </w:tr>
      <w:tr w:rsidR="00D0249E" w:rsidRPr="00D0249E" w14:paraId="2C09C44E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21F12642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B557C28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988DDA0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2AB2DD2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4,42</w:t>
            </w:r>
          </w:p>
        </w:tc>
      </w:tr>
      <w:tr w:rsidR="00D0249E" w:rsidRPr="00D0249E" w14:paraId="7A42467C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DBCB749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BD021EC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AB20944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B1A47D3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3,96</w:t>
            </w:r>
          </w:p>
        </w:tc>
      </w:tr>
      <w:tr w:rsidR="00D0249E" w:rsidRPr="00D0249E" w14:paraId="6A7C0D50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B970545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BB21C94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AFF44E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E03951A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4,12</w:t>
            </w:r>
          </w:p>
        </w:tc>
      </w:tr>
      <w:tr w:rsidR="00D0249E" w:rsidRPr="00D0249E" w14:paraId="5D71475B" w14:textId="77777777" w:rsidTr="00D0249E">
        <w:trPr>
          <w:trHeight w:val="330"/>
        </w:trPr>
        <w:tc>
          <w:tcPr>
            <w:tcW w:w="1620" w:type="dxa"/>
            <w:tcBorders>
              <w:top w:val="single" w:sz="4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417B478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C73237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824EEE4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BED660F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4,98</w:t>
            </w:r>
          </w:p>
        </w:tc>
      </w:tr>
      <w:tr w:rsidR="00D0249E" w:rsidRPr="00D0249E" w14:paraId="07DC5FD8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5DCB5C47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5D9FF10C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5BEF50B8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06F88A40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5,02</w:t>
            </w:r>
          </w:p>
        </w:tc>
      </w:tr>
      <w:tr w:rsidR="00D0249E" w:rsidRPr="00D0249E" w14:paraId="7FFC414A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C55837D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7A217B7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074C85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B373515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4,4</w:t>
            </w:r>
          </w:p>
        </w:tc>
      </w:tr>
      <w:tr w:rsidR="00D0249E" w:rsidRPr="00D0249E" w14:paraId="027CF447" w14:textId="77777777" w:rsidTr="00D0249E">
        <w:trPr>
          <w:trHeight w:val="315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0B61ABD9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3D0A4FF7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4FAA900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5D64E39D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4,8</w:t>
            </w:r>
          </w:p>
        </w:tc>
      </w:tr>
      <w:tr w:rsidR="00D0249E" w:rsidRPr="00D0249E" w14:paraId="618E595A" w14:textId="77777777" w:rsidTr="00D0249E">
        <w:trPr>
          <w:trHeight w:val="315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EB3ED09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7993050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ADF46D4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2ACFDB9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3,78</w:t>
            </w:r>
          </w:p>
        </w:tc>
      </w:tr>
      <w:tr w:rsidR="00D0249E" w:rsidRPr="00D0249E" w14:paraId="3C957A4E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2D06C5E9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77E34AEA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65BDF9F4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442AE4BA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5,87</w:t>
            </w:r>
          </w:p>
        </w:tc>
      </w:tr>
      <w:tr w:rsidR="00D0249E" w:rsidRPr="00D0249E" w14:paraId="702A5611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D81C7C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6DA9F33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C1A22F3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1BB7953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6,12</w:t>
            </w:r>
          </w:p>
        </w:tc>
      </w:tr>
      <w:tr w:rsidR="00D0249E" w:rsidRPr="00D0249E" w14:paraId="2AFFEDBE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2334C01D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39BAEEC7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536724C1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36F9DF7F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5,4</w:t>
            </w:r>
          </w:p>
        </w:tc>
      </w:tr>
      <w:tr w:rsidR="00D0249E" w:rsidRPr="00D0249E" w14:paraId="4B131C81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7506D5D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3804C5F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BFEAC36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42142F9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8,01</w:t>
            </w:r>
          </w:p>
        </w:tc>
      </w:tr>
      <w:tr w:rsidR="00D0249E" w:rsidRPr="00D0249E" w14:paraId="7AD93117" w14:textId="77777777" w:rsidTr="00D0249E">
        <w:trPr>
          <w:trHeight w:val="315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373956B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2DC123E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658BBBFF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FFF2CC" w:fill="FFF2CC"/>
            <w:noWrap/>
            <w:vAlign w:val="bottom"/>
            <w:hideMark/>
          </w:tcPr>
          <w:p w14:paraId="3CB8065F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4,89</w:t>
            </w:r>
          </w:p>
        </w:tc>
      </w:tr>
      <w:tr w:rsidR="00D0249E" w:rsidRPr="00D0249E" w14:paraId="38C7E377" w14:textId="77777777" w:rsidTr="00D0249E">
        <w:trPr>
          <w:trHeight w:val="300"/>
        </w:trPr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93D439A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2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E575BB6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5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8663D32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4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546661B" w14:textId="77777777" w:rsidR="00D0249E" w:rsidRPr="00D0249E" w:rsidRDefault="00D0249E" w:rsidP="00D024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249E">
              <w:rPr>
                <w:rFonts w:ascii="Calibri" w:eastAsia="Times New Roman" w:hAnsi="Calibri" w:cs="Calibri"/>
                <w:color w:val="000000"/>
                <w:lang w:eastAsia="pt-BR"/>
              </w:rPr>
              <w:t>4,35</w:t>
            </w:r>
          </w:p>
        </w:tc>
      </w:tr>
    </w:tbl>
    <w:p w14:paraId="676E14E9" w14:textId="77777777" w:rsidR="002D6A64" w:rsidRDefault="002D6A64" w:rsidP="00120F28">
      <w:pPr>
        <w:jc w:val="both"/>
      </w:pPr>
    </w:p>
    <w:p w14:paraId="17F789DA" w14:textId="6B902088" w:rsidR="003F6DD6" w:rsidRPr="002D3064" w:rsidRDefault="00FB638B" w:rsidP="003F6DD6">
      <w:pPr>
        <w:pStyle w:val="PargrafodaLista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2D3064">
        <w:rPr>
          <w:b/>
          <w:bCs/>
          <w:sz w:val="32"/>
          <w:szCs w:val="32"/>
        </w:rPr>
        <w:t>A</w:t>
      </w:r>
      <w:r w:rsidR="003F6DD6" w:rsidRPr="002D3064">
        <w:rPr>
          <w:b/>
          <w:bCs/>
          <w:sz w:val="32"/>
          <w:szCs w:val="32"/>
        </w:rPr>
        <w:t xml:space="preserve">nalise as </w:t>
      </w:r>
      <w:r w:rsidRPr="002D3064">
        <w:rPr>
          <w:b/>
          <w:bCs/>
          <w:sz w:val="32"/>
          <w:szCs w:val="32"/>
        </w:rPr>
        <w:t>os problemas da distribuição de espaço nos projetos</w:t>
      </w:r>
      <w:r w:rsidR="003F6DD6" w:rsidRPr="002D3064">
        <w:rPr>
          <w:b/>
          <w:bCs/>
          <w:sz w:val="32"/>
          <w:szCs w:val="32"/>
        </w:rPr>
        <w:t>.</w:t>
      </w:r>
    </w:p>
    <w:p w14:paraId="2736AE0A" w14:textId="0D2E7729" w:rsidR="003F6DD6" w:rsidRPr="002D3064" w:rsidRDefault="00FB638B" w:rsidP="003F6DD6">
      <w:pPr>
        <w:pStyle w:val="PargrafodaLista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2D3064">
        <w:rPr>
          <w:b/>
          <w:bCs/>
          <w:sz w:val="32"/>
          <w:szCs w:val="32"/>
        </w:rPr>
        <w:t xml:space="preserve">Quais </w:t>
      </w:r>
      <w:r w:rsidR="00D345CD" w:rsidRPr="002D3064">
        <w:rPr>
          <w:b/>
          <w:bCs/>
          <w:sz w:val="32"/>
          <w:szCs w:val="32"/>
        </w:rPr>
        <w:t xml:space="preserve">produtos e </w:t>
      </w:r>
      <w:r w:rsidRPr="002D3064">
        <w:rPr>
          <w:b/>
          <w:bCs/>
          <w:sz w:val="32"/>
          <w:szCs w:val="32"/>
        </w:rPr>
        <w:t>serviços devem ser aprimorados?</w:t>
      </w:r>
    </w:p>
    <w:p w14:paraId="345B6155" w14:textId="1ED4CA4B" w:rsidR="0007251C" w:rsidRDefault="0007251C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64615382" w14:textId="04CD8386" w:rsidR="003F6DD6" w:rsidRDefault="003F6DD6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8"/>
        <w:gridCol w:w="1310"/>
        <w:gridCol w:w="1310"/>
        <w:gridCol w:w="976"/>
        <w:gridCol w:w="976"/>
        <w:gridCol w:w="1463"/>
        <w:gridCol w:w="1463"/>
      </w:tblGrid>
      <w:tr w:rsidR="00DC2D53" w:rsidRPr="000268CF" w14:paraId="3B7E33A6" w14:textId="77777777" w:rsidTr="00611736">
        <w:trPr>
          <w:trHeight w:val="330"/>
        </w:trPr>
        <w:tc>
          <w:tcPr>
            <w:tcW w:w="40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6939" w14:textId="77777777" w:rsidR="00DC2D53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766AB2FA" w14:textId="77777777" w:rsidR="00DC2D53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76612A03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5A569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6B68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72D1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5D1F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741B5781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396C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E76E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66944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046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203A8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33EFD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4C9A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7809E8CE" w14:textId="77777777" w:rsidTr="00611736">
        <w:trPr>
          <w:trHeight w:val="330"/>
        </w:trPr>
        <w:tc>
          <w:tcPr>
            <w:tcW w:w="294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F8EC78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4AB10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334C3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26A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F030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54B6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6E82613A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530EE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2EB4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0,941769215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0F2A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49374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990C5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3C849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74F84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0781CF9D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8EC07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890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0,886929254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DC6FC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96C7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12FC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4F3FC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EB5A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34C29627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6D83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0C44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0,862699808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3FBB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4B729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36BA6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58B48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2A0A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41EFA79E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2BD0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95A4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0,394901473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8E91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73049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431AA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23C1A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84FF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55180A5B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E432A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636698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A1D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5BAE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45E5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3B35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3201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6254866B" w14:textId="77777777" w:rsidTr="00611736">
        <w:trPr>
          <w:trHeight w:val="33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3587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C482B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98871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42368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F03C8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CF93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7EB8F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640524BB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9CEC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1F2B5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8F5F3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05034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1CE6F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92F65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C22F0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018C54D0" w14:textId="77777777" w:rsidTr="00611736">
        <w:trPr>
          <w:trHeight w:val="315"/>
        </w:trPr>
        <w:tc>
          <w:tcPr>
            <w:tcW w:w="180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5F0814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C5C18E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9F39B5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75956B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F1FA59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DDEF5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2071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DC2D53" w:rsidRPr="000268CF" w14:paraId="4E67E3DD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E6728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6131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7D53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17,12553958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5C1FA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5,708513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7215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36,60543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5670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7,04754E-07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D31D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DC2D53" w:rsidRPr="000268CF" w14:paraId="5EC65317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7772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C01F0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56DD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2,183260425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44C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0,155947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A205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9E71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31C0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4C625233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6E7570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9C52F5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2751DB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19,3088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BF1A9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2B597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D297C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D6CC3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DC2D53" w:rsidRPr="000268CF" w14:paraId="4FCD405A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54CD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A3A5A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6E87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61719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0DCB2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5E80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1310" w14:textId="77777777" w:rsidR="00DC2D53" w:rsidRPr="000268CF" w:rsidRDefault="00DC2D53" w:rsidP="0061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0268CF" w14:paraId="1A5339F5" w14:textId="77777777" w:rsidTr="00611736">
        <w:trPr>
          <w:trHeight w:val="315"/>
        </w:trPr>
        <w:tc>
          <w:tcPr>
            <w:tcW w:w="180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A9A22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7D13C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D2BE32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D73E03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 t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2B542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A07958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C130A" w14:textId="77777777" w:rsidR="00DC2D53" w:rsidRPr="000268CF" w:rsidRDefault="00DC2D53" w:rsidP="00611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DC2D53" w:rsidRPr="000268CF" w14:paraId="0D140EA7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1EE2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8463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3,178265915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C453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0,336909378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36F76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9,433593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7A409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1,91E-07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CC084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2,455667166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2689C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3,900864664</w:t>
            </w:r>
          </w:p>
        </w:tc>
      </w:tr>
      <w:tr w:rsidR="00DC2D53" w:rsidRPr="000268CF" w14:paraId="31162BEE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D84F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3F05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0,665638718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B6103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0,172312893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5A6C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3,862965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D31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0,001723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2500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0,296064318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3CC5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1,035213118</w:t>
            </w:r>
          </w:p>
        </w:tc>
      </w:tr>
      <w:tr w:rsidR="00DC2D53" w:rsidRPr="000268CF" w14:paraId="5B4E196A" w14:textId="77777777" w:rsidTr="00611736">
        <w:trPr>
          <w:trHeight w:val="30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258C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4EC4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-0,1284514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860D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0,159434149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A7A30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-0,80567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E58A1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0,433905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067C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-0,470403637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48F67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0,213500844</w:t>
            </w:r>
          </w:p>
        </w:tc>
      </w:tr>
      <w:tr w:rsidR="00DC2D53" w:rsidRPr="000268CF" w14:paraId="4BBBEE86" w14:textId="77777777" w:rsidTr="00611736">
        <w:trPr>
          <w:trHeight w:val="315"/>
        </w:trPr>
        <w:tc>
          <w:tcPr>
            <w:tcW w:w="18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31DDC9" w14:textId="77777777" w:rsidR="00DC2D53" w:rsidRPr="000268CF" w:rsidRDefault="00DC2D53" w:rsidP="00611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Variável X 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163F89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-0,06274662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04A9B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0,13226882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ADBF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-0,47439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26AE9E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0,642538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599DE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-0,346435019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CDBDF" w14:textId="77777777" w:rsidR="00DC2D53" w:rsidRPr="000268CF" w:rsidRDefault="00DC2D53" w:rsidP="00611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68CF">
              <w:rPr>
                <w:rFonts w:ascii="Calibri" w:eastAsia="Times New Roman" w:hAnsi="Calibri" w:cs="Calibri"/>
                <w:color w:val="000000"/>
                <w:lang w:eastAsia="pt-BR"/>
              </w:rPr>
              <w:t>0,220941789</w:t>
            </w:r>
          </w:p>
        </w:tc>
      </w:tr>
    </w:tbl>
    <w:p w14:paraId="03BA75D5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2347161E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Análise confiabilidade</w:t>
      </w:r>
    </w:p>
    <w:p w14:paraId="7928370A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Variável X1: 0,66564 está entre 0,29606 e 1,03521 ,sem o número zero no intervalo: aceito.</w:t>
      </w:r>
    </w:p>
    <w:p w14:paraId="16D4790A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Variável X2: -0,1285 está entre – 0,47040 e 0,21350, com o número zero no intervalo: recusado.</w:t>
      </w:r>
    </w:p>
    <w:p w14:paraId="70343897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Variável X3: -0,06275 está entre -0,34644 e 0,22094, com o número zero no intervalo: recusado.</w:t>
      </w:r>
    </w:p>
    <w:p w14:paraId="1E6BEF65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2DCBB6F5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Análise do Stat t</w:t>
      </w:r>
    </w:p>
    <w:p w14:paraId="7B36907E" w14:textId="77777777" w:rsidR="00DC2D53" w:rsidRDefault="00DC2D53" w:rsidP="00DC2D5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Variável X1: ((</w:t>
      </w:r>
      <w:r w:rsidRPr="000268CF">
        <w:rPr>
          <w:rFonts w:ascii="Calibri" w:eastAsia="Times New Roman" w:hAnsi="Calibri" w:cs="Calibri"/>
          <w:color w:val="000000"/>
          <w:lang w:eastAsia="pt-BR"/>
        </w:rPr>
        <w:t>0,665638718</w:t>
      </w:r>
      <w:r>
        <w:rPr>
          <w:rFonts w:ascii="Calibri" w:eastAsia="Times New Roman" w:hAnsi="Calibri" w:cs="Calibri"/>
          <w:color w:val="000000"/>
          <w:lang w:eastAsia="pt-BR"/>
        </w:rPr>
        <w:t>-</w:t>
      </w:r>
      <w:r w:rsidRPr="000268CF">
        <w:rPr>
          <w:rFonts w:ascii="Calibri" w:eastAsia="Times New Roman" w:hAnsi="Calibri" w:cs="Calibri"/>
          <w:color w:val="000000"/>
          <w:lang w:eastAsia="pt-BR"/>
        </w:rPr>
        <w:t>0,296064318</w:t>
      </w:r>
      <w:r>
        <w:rPr>
          <w:rFonts w:ascii="Calibri" w:eastAsia="Times New Roman" w:hAnsi="Calibri" w:cs="Calibri"/>
          <w:color w:val="000000"/>
          <w:lang w:eastAsia="pt-BR"/>
        </w:rPr>
        <w:t>) /</w:t>
      </w:r>
      <w:r w:rsidRPr="00E42057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0268CF">
        <w:rPr>
          <w:rFonts w:ascii="Calibri" w:eastAsia="Times New Roman" w:hAnsi="Calibri" w:cs="Calibri"/>
          <w:color w:val="000000"/>
          <w:lang w:eastAsia="pt-BR"/>
        </w:rPr>
        <w:t>0,172312893</w:t>
      </w:r>
      <w:r>
        <w:rPr>
          <w:rFonts w:ascii="Calibri" w:eastAsia="Times New Roman" w:hAnsi="Calibri" w:cs="Calibri"/>
          <w:color w:val="000000"/>
          <w:lang w:eastAsia="pt-BR"/>
        </w:rPr>
        <w:t xml:space="preserve">) = - e + </w:t>
      </w:r>
      <w:r w:rsidRPr="00E42057">
        <w:rPr>
          <w:rFonts w:ascii="Calibri" w:eastAsia="Times New Roman" w:hAnsi="Calibri" w:cs="Calibri"/>
          <w:color w:val="000000"/>
          <w:lang w:eastAsia="pt-BR"/>
        </w:rPr>
        <w:t>2,144786688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77523A84" w14:textId="77777777" w:rsidR="00DC2D53" w:rsidRDefault="00DC2D53" w:rsidP="00DC2D5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Stat t: 3,863 fora do intervalo de erro, portanto contribui para o valor Y.</w:t>
      </w:r>
    </w:p>
    <w:p w14:paraId="289BC6D3" w14:textId="77777777" w:rsidR="00DC2D53" w:rsidRPr="00BC3924" w:rsidRDefault="00DC2D53" w:rsidP="00DC2D5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BC3924">
        <w:rPr>
          <w:rFonts w:ascii="Calibri" w:eastAsia="Times New Roman" w:hAnsi="Calibri" w:cs="Calibri"/>
          <w:b/>
          <w:bCs/>
          <w:color w:val="000000"/>
          <w:lang w:eastAsia="pt-BR"/>
        </w:rPr>
        <w:t>Variável X2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>: ((</w:t>
      </w:r>
      <w:r w:rsidRPr="000268CF">
        <w:rPr>
          <w:rFonts w:ascii="Calibri" w:eastAsia="Times New Roman" w:hAnsi="Calibri" w:cs="Calibri"/>
          <w:color w:val="000000"/>
          <w:lang w:eastAsia="pt-BR"/>
        </w:rPr>
        <w:t>0,1284514</w:t>
      </w:r>
      <w:r>
        <w:rPr>
          <w:rFonts w:ascii="Calibri" w:eastAsia="Times New Roman" w:hAnsi="Calibri" w:cs="Calibri"/>
          <w:color w:val="000000"/>
          <w:lang w:eastAsia="pt-BR"/>
        </w:rPr>
        <w:t xml:space="preserve"> + </w:t>
      </w:r>
      <w:r w:rsidRPr="000268CF">
        <w:rPr>
          <w:rFonts w:ascii="Calibri" w:eastAsia="Times New Roman" w:hAnsi="Calibri" w:cs="Calibri"/>
          <w:color w:val="000000"/>
          <w:lang w:eastAsia="pt-BR"/>
        </w:rPr>
        <w:t>0,470403637</w:t>
      </w:r>
      <w:r>
        <w:rPr>
          <w:rFonts w:ascii="Calibri" w:eastAsia="Times New Roman" w:hAnsi="Calibri" w:cs="Calibri"/>
          <w:color w:val="000000"/>
          <w:lang w:eastAsia="pt-BR"/>
        </w:rPr>
        <w:t xml:space="preserve">) / </w:t>
      </w:r>
      <w:r w:rsidRPr="000268CF">
        <w:rPr>
          <w:rFonts w:ascii="Calibri" w:eastAsia="Times New Roman" w:hAnsi="Calibri" w:cs="Calibri"/>
          <w:color w:val="000000"/>
          <w:lang w:eastAsia="pt-BR"/>
        </w:rPr>
        <w:t>0,159434149</w:t>
      </w:r>
      <w:r>
        <w:rPr>
          <w:rFonts w:ascii="Calibri" w:eastAsia="Times New Roman" w:hAnsi="Calibri" w:cs="Calibri"/>
          <w:color w:val="000000"/>
          <w:lang w:eastAsia="pt-BR"/>
        </w:rPr>
        <w:t xml:space="preserve">) = - e + </w:t>
      </w:r>
      <w:r w:rsidRPr="00E42057">
        <w:rPr>
          <w:rFonts w:ascii="Calibri" w:eastAsia="Times New Roman" w:hAnsi="Calibri" w:cs="Calibri"/>
          <w:color w:val="000000"/>
          <w:lang w:eastAsia="pt-BR"/>
        </w:rPr>
        <w:t>2,144786688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7B2763A4" w14:textId="77777777" w:rsidR="00DC2D53" w:rsidRDefault="00DC2D53" w:rsidP="00DC2D5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Stat t: - </w:t>
      </w:r>
      <w:r w:rsidRPr="000268CF">
        <w:rPr>
          <w:rFonts w:ascii="Calibri" w:eastAsia="Times New Roman" w:hAnsi="Calibri" w:cs="Calibri"/>
          <w:color w:val="000000"/>
          <w:lang w:eastAsia="pt-BR"/>
        </w:rPr>
        <w:t>-0,80567</w:t>
      </w:r>
      <w:r>
        <w:rPr>
          <w:rFonts w:ascii="Calibri" w:eastAsia="Times New Roman" w:hAnsi="Calibri" w:cs="Calibri"/>
          <w:color w:val="000000"/>
          <w:lang w:eastAsia="pt-BR"/>
        </w:rPr>
        <w:t xml:space="preserve"> dentro do intervalo de erro, portanto não contribui para o valor Y.</w:t>
      </w:r>
    </w:p>
    <w:p w14:paraId="3126865C" w14:textId="77777777" w:rsidR="00DC2D53" w:rsidRPr="00BC3924" w:rsidRDefault="00DC2D53" w:rsidP="00DC2D5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BC3924">
        <w:rPr>
          <w:rFonts w:ascii="Calibri" w:eastAsia="Times New Roman" w:hAnsi="Calibri" w:cs="Calibri"/>
          <w:b/>
          <w:bCs/>
          <w:color w:val="000000"/>
          <w:lang w:eastAsia="pt-BR"/>
        </w:rPr>
        <w:t>Variável X3: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((</w:t>
      </w:r>
      <w:r w:rsidRPr="000268CF">
        <w:rPr>
          <w:rFonts w:ascii="Calibri" w:eastAsia="Times New Roman" w:hAnsi="Calibri" w:cs="Calibri"/>
          <w:color w:val="000000"/>
          <w:lang w:eastAsia="pt-BR"/>
        </w:rPr>
        <w:t>-0,06274662</w:t>
      </w:r>
      <w:r>
        <w:rPr>
          <w:rFonts w:ascii="Calibri" w:eastAsia="Times New Roman" w:hAnsi="Calibri" w:cs="Calibri"/>
          <w:color w:val="000000"/>
          <w:lang w:eastAsia="pt-BR"/>
        </w:rPr>
        <w:t xml:space="preserve"> + </w:t>
      </w:r>
      <w:r w:rsidRPr="000268CF">
        <w:rPr>
          <w:rFonts w:ascii="Calibri" w:eastAsia="Times New Roman" w:hAnsi="Calibri" w:cs="Calibri"/>
          <w:color w:val="000000"/>
          <w:lang w:eastAsia="pt-BR"/>
        </w:rPr>
        <w:t>0,346435019</w:t>
      </w:r>
      <w:r>
        <w:rPr>
          <w:rFonts w:ascii="Calibri" w:eastAsia="Times New Roman" w:hAnsi="Calibri" w:cs="Calibri"/>
          <w:color w:val="000000"/>
          <w:lang w:eastAsia="pt-BR"/>
        </w:rPr>
        <w:t xml:space="preserve">) / </w:t>
      </w:r>
      <w:r w:rsidRPr="000268CF">
        <w:rPr>
          <w:rFonts w:ascii="Calibri" w:eastAsia="Times New Roman" w:hAnsi="Calibri" w:cs="Calibri"/>
          <w:color w:val="000000"/>
          <w:lang w:eastAsia="pt-BR"/>
        </w:rPr>
        <w:t>0,13226882</w:t>
      </w:r>
      <w:r>
        <w:rPr>
          <w:rFonts w:ascii="Calibri" w:eastAsia="Times New Roman" w:hAnsi="Calibri" w:cs="Calibri"/>
          <w:color w:val="000000"/>
          <w:lang w:eastAsia="pt-BR"/>
        </w:rPr>
        <w:t xml:space="preserve">) = - e + </w:t>
      </w:r>
      <w:r w:rsidRPr="00E42057">
        <w:rPr>
          <w:rFonts w:ascii="Calibri" w:eastAsia="Times New Roman" w:hAnsi="Calibri" w:cs="Calibri"/>
          <w:color w:val="000000"/>
          <w:lang w:eastAsia="pt-BR"/>
        </w:rPr>
        <w:t>2,144786688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2DFD53F6" w14:textId="77777777" w:rsidR="00DC2D53" w:rsidRDefault="00DC2D53" w:rsidP="00DC2D5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Stat t:  </w:t>
      </w:r>
      <w:r w:rsidRPr="000268CF">
        <w:rPr>
          <w:rFonts w:ascii="Calibri" w:eastAsia="Times New Roman" w:hAnsi="Calibri" w:cs="Calibri"/>
          <w:color w:val="000000"/>
          <w:lang w:eastAsia="pt-BR"/>
        </w:rPr>
        <w:t>-0,47439</w:t>
      </w:r>
      <w:r>
        <w:rPr>
          <w:rFonts w:ascii="Calibri" w:eastAsia="Times New Roman" w:hAnsi="Calibri" w:cs="Calibri"/>
          <w:color w:val="000000"/>
          <w:lang w:eastAsia="pt-BR"/>
        </w:rPr>
        <w:t xml:space="preserve"> dentro do intervalo de erro, portanto não contribui para o valor Y.</w:t>
      </w:r>
    </w:p>
    <w:p w14:paraId="689BB58B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lastRenderedPageBreak/>
        <w:t>Observação atenção para o sinal + no cálculo do Stat t, ele e produto da fórmula que diz:</w:t>
      </w:r>
    </w:p>
    <w:p w14:paraId="38907136" w14:textId="77777777" w:rsidR="00DC2D53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((coeficiente da variável – 95% inferiores) /erro padrão da variável). Como os 95% inferiores de cada variável é precedida de sinal negativo,  -* - = +.</w:t>
      </w:r>
    </w:p>
    <w:p w14:paraId="1853E4AF" w14:textId="77777777" w:rsidR="00DC2D53" w:rsidRDefault="00DC2D53" w:rsidP="00DC2D53">
      <w:pPr>
        <w:jc w:val="both"/>
        <w:rPr>
          <w:rFonts w:ascii="Calibri" w:eastAsia="Times New Roman" w:hAnsi="Calibri" w:cs="Calibri"/>
          <w:bCs/>
          <w:iCs/>
          <w:color w:val="000000"/>
          <w:lang w:eastAsia="pt-BR"/>
        </w:rPr>
      </w:pPr>
      <w:r w:rsidRPr="000268CF"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A análise das equações revela </w:t>
      </w:r>
      <w:r>
        <w:rPr>
          <w:rFonts w:ascii="Calibri" w:eastAsia="Times New Roman" w:hAnsi="Calibri" w:cs="Calibri"/>
          <w:bCs/>
          <w:iCs/>
          <w:color w:val="000000"/>
          <w:lang w:eastAsia="pt-BR"/>
        </w:rPr>
        <w:t>o cuidado que se deve ter com os números obtidos e permitem conclusões importantes. A primeira: as duas primeiras tabelas, responsáveis pelos indicadores gerais, revelam um R² e R² ajustado elevado ao redor de mais de 86% e o F de significação apresenta uma baixa margem de erro. Recorde-se aqui que esse último significa que pelo menos uma das variáveis está relacionada ao negócio, no caso X1 metragem ou tamanho.</w:t>
      </w:r>
    </w:p>
    <w:p w14:paraId="6578CCA9" w14:textId="77777777" w:rsidR="00DC2D53" w:rsidRDefault="00DC2D53" w:rsidP="00DC2D53">
      <w:pPr>
        <w:jc w:val="both"/>
        <w:rPr>
          <w:rFonts w:ascii="Calibri" w:eastAsia="Times New Roman" w:hAnsi="Calibri" w:cs="Calibri"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A segunda conclusão se refere ao estudos das variáveis individualmente. Ao estudá-las é possível observar </w:t>
      </w:r>
      <w:r w:rsidRPr="000268CF"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que duas variáveis </w:t>
      </w:r>
      <w:r>
        <w:rPr>
          <w:rFonts w:ascii="Calibri" w:eastAsia="Times New Roman" w:hAnsi="Calibri" w:cs="Calibri"/>
          <w:bCs/>
          <w:iCs/>
          <w:color w:val="000000"/>
          <w:lang w:eastAsia="pt-BR"/>
        </w:rPr>
        <w:t>possuem elevada margem de erro no valor p, com sinais negativos e precisam ser corrigidas nesse projeto ou em outros negócios no futuro, a saber: escritórios e vagas, mais especificamente as variáveis X2 e X3.</w:t>
      </w:r>
    </w:p>
    <w:p w14:paraId="66506D59" w14:textId="77777777" w:rsidR="00DC2D53" w:rsidRPr="00964571" w:rsidRDefault="00DC2D53" w:rsidP="00DC2D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 </w:t>
      </w:r>
      <w:r w:rsidRPr="00964571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Dito de outra forma, apenas a variável X1 apresenta resultados que contribuem para o sucesso do negócio e mantém a significação da equação como um todo abaixo da margem de erro tolerável, ou seja, 5%.</w:t>
      </w: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 As duas outras variáveis X2 e X3 possuem elevada margem de erro. Essa visão conceitual permite identificar os pontos de mudança nas duas outras variáveis. Se não for considerada a margem de erro, os sinais negativos poderiam indicar que o aumento de escritórios e vagas reduziriam o preço. Essa colocação entra em contradição com o que dito no último parágrafo. Portanto, a margem de erro indica o que deve ser mudado.</w:t>
      </w:r>
    </w:p>
    <w:p w14:paraId="367FD622" w14:textId="7D00DCC2" w:rsidR="00DC2D53" w:rsidRDefault="00DC2D53" w:rsidP="00DC2D53">
      <w:pPr>
        <w:jc w:val="both"/>
        <w:rPr>
          <w:rFonts w:ascii="Calibri" w:eastAsia="Times New Roman" w:hAnsi="Calibri" w:cs="Calibri"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Como hipótese, o analista questiona que o número de vagas </w:t>
      </w:r>
      <w:r w:rsidR="00770064"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ou a relação espaço /vagas parece </w:t>
      </w:r>
      <w:r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pouco adequadas para a extensão de cada unidade no condomínio. Da mesma forma, os escritórios. </w:t>
      </w:r>
      <w:r w:rsidR="00770064">
        <w:rPr>
          <w:rFonts w:ascii="Calibri" w:eastAsia="Times New Roman" w:hAnsi="Calibri" w:cs="Calibri"/>
          <w:bCs/>
          <w:iCs/>
          <w:color w:val="000000"/>
          <w:lang w:eastAsia="pt-BR"/>
        </w:rPr>
        <w:t xml:space="preserve">Logo, será necessário redesenhar o projeto. </w:t>
      </w:r>
      <w:r>
        <w:rPr>
          <w:rFonts w:ascii="Calibri" w:eastAsia="Times New Roman" w:hAnsi="Calibri" w:cs="Calibri"/>
          <w:bCs/>
          <w:iCs/>
          <w:color w:val="000000"/>
          <w:lang w:eastAsia="pt-BR"/>
        </w:rPr>
        <w:t>Em situações concretas, por exemplo início de lançamento de condomínios, as empresas redesenham o projeto em função das equações obtidas.</w:t>
      </w:r>
    </w:p>
    <w:p w14:paraId="2521F4CA" w14:textId="77777777" w:rsidR="009651B3" w:rsidRPr="000268CF" w:rsidRDefault="009651B3" w:rsidP="00DC2D53">
      <w:pPr>
        <w:jc w:val="both"/>
        <w:rPr>
          <w:rFonts w:ascii="Calibri" w:eastAsia="Times New Roman" w:hAnsi="Calibri" w:cs="Calibri"/>
          <w:bCs/>
          <w:iCs/>
          <w:color w:val="000000"/>
          <w:lang w:eastAsia="pt-BR"/>
        </w:rPr>
      </w:pPr>
    </w:p>
    <w:p w14:paraId="30B1CEA0" w14:textId="6B957C21" w:rsidR="006D67A0" w:rsidRDefault="006D67A0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 w:rsidRPr="006D67A0">
        <w:rPr>
          <w:rFonts w:ascii="Calibri" w:eastAsia="Times New Roman" w:hAnsi="Calibri" w:cs="Calibri"/>
          <w:b/>
          <w:iCs/>
          <w:color w:val="000000"/>
          <w:lang w:eastAsia="pt-BR"/>
        </w:rPr>
        <w:t>Análise 2 (valor 3,0)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5"/>
        <w:gridCol w:w="1555"/>
        <w:gridCol w:w="2124"/>
      </w:tblGrid>
      <w:tr w:rsidR="00EB1635" w14:paraId="38A6709D" w14:textId="77777777" w:rsidTr="00EB1635">
        <w:tc>
          <w:tcPr>
            <w:tcW w:w="4815" w:type="dxa"/>
          </w:tcPr>
          <w:p w14:paraId="445DA09C" w14:textId="672FC584" w:rsidR="00EB1635" w:rsidRDefault="00EB1635" w:rsidP="00EB1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Excel: cálculo de equações e margem de erro</w:t>
            </w:r>
          </w:p>
        </w:tc>
        <w:tc>
          <w:tcPr>
            <w:tcW w:w="1555" w:type="dxa"/>
          </w:tcPr>
          <w:p w14:paraId="56E7684C" w14:textId="77777777" w:rsidR="00EB1635" w:rsidRDefault="00EB1635" w:rsidP="00EB1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2:</w:t>
            </w:r>
          </w:p>
        </w:tc>
        <w:tc>
          <w:tcPr>
            <w:tcW w:w="2124" w:type="dxa"/>
          </w:tcPr>
          <w:p w14:paraId="06990D78" w14:textId="77777777" w:rsidR="00EB1635" w:rsidRDefault="00EB1635" w:rsidP="00EB1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Obtido</w:t>
            </w:r>
          </w:p>
        </w:tc>
      </w:tr>
      <w:tr w:rsidR="00EB1635" w14:paraId="02EE6B76" w14:textId="77777777" w:rsidTr="00EB1635">
        <w:tc>
          <w:tcPr>
            <w:tcW w:w="4815" w:type="dxa"/>
          </w:tcPr>
          <w:p w14:paraId="643AFD77" w14:textId="77777777" w:rsidR="00EB1635" w:rsidRDefault="00EB1635" w:rsidP="00EB1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Questões</w:t>
            </w:r>
          </w:p>
        </w:tc>
        <w:tc>
          <w:tcPr>
            <w:tcW w:w="1555" w:type="dxa"/>
          </w:tcPr>
          <w:p w14:paraId="461AB48B" w14:textId="77777777" w:rsidR="00EB1635" w:rsidRDefault="00EB1635" w:rsidP="00EB1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3:</w:t>
            </w:r>
          </w:p>
        </w:tc>
        <w:tc>
          <w:tcPr>
            <w:tcW w:w="2124" w:type="dxa"/>
          </w:tcPr>
          <w:p w14:paraId="098D0B12" w14:textId="77777777" w:rsidR="00EB1635" w:rsidRDefault="00EB1635" w:rsidP="00EB1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Obtido</w:t>
            </w:r>
          </w:p>
        </w:tc>
      </w:tr>
    </w:tbl>
    <w:p w14:paraId="758469F7" w14:textId="77777777" w:rsidR="00F97553" w:rsidRDefault="00F97553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0509450" w14:textId="77777777" w:rsidR="00D17E1A" w:rsidRPr="00D17E1A" w:rsidRDefault="00D17E1A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 w:rsidRPr="00D17E1A">
        <w:rPr>
          <w:rFonts w:ascii="Calibri" w:eastAsia="Times New Roman" w:hAnsi="Calibri" w:cs="Calibri"/>
          <w:iCs/>
          <w:color w:val="000000"/>
          <w:lang w:eastAsia="pt-BR"/>
        </w:rPr>
        <w:t>O acesso à</w:t>
      </w:r>
      <w:r>
        <w:rPr>
          <w:rFonts w:ascii="Calibri" w:eastAsia="Times New Roman" w:hAnsi="Calibri" w:cs="Calibri"/>
          <w:iCs/>
          <w:color w:val="000000"/>
          <w:lang w:eastAsia="pt-BR"/>
        </w:rPr>
        <w:t>s variáveis fez com que a gerência pensasse em uma solução como um todo para o condomínio. O melhor uso do espaço permitirá que a circulação de veículos seja mais rápida, com o carregamento e descarregamento mais eficiente.</w:t>
      </w:r>
      <w:r w:rsidR="00A2491C">
        <w:rPr>
          <w:rFonts w:ascii="Calibri" w:eastAsia="Times New Roman" w:hAnsi="Calibri" w:cs="Calibri"/>
          <w:iCs/>
          <w:color w:val="000000"/>
          <w:lang w:eastAsia="pt-BR"/>
        </w:rPr>
        <w:t xml:space="preserve"> A empresa em questão elaborou um novo condomínio em uma região um pouco mais distante, com uma seleção de recursos de recursos diferente para pequenas encomendas </w:t>
      </w:r>
    </w:p>
    <w:p w14:paraId="7770D067" w14:textId="2782871B" w:rsidR="006D67A0" w:rsidRDefault="00D17E1A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Calibri" w:eastAsia="Times New Roman" w:hAnsi="Calibri" w:cs="Calibri"/>
          <w:iCs/>
          <w:color w:val="000000"/>
          <w:lang w:eastAsia="pt-BR"/>
        </w:rPr>
        <w:t xml:space="preserve">O gerente de operações decidiu integrar os escritórios área útil de forma que fosse racionalizado o conjunto do espaço para os clientes e para o condomínio com um todo. Dessa forma, atividades como recepção e verificação de mercadorias seria feita no local. Como base foi adotado o modelo dos correios que maximizam a área útil </w:t>
      </w:r>
      <w:r w:rsidR="006D67A0">
        <w:rPr>
          <w:rFonts w:ascii="Calibri" w:eastAsia="Times New Roman" w:hAnsi="Calibri" w:cs="Calibri"/>
          <w:iCs/>
          <w:color w:val="000000"/>
          <w:lang w:eastAsia="pt-BR"/>
        </w:rPr>
        <w:t>. Calcule a equação da nova tabela abaixo:</w:t>
      </w:r>
    </w:p>
    <w:p w14:paraId="5585E5B5" w14:textId="04CB467B" w:rsidR="006742E6" w:rsidRDefault="006742E6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W w:w="612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320"/>
      </w:tblGrid>
      <w:tr w:rsidR="00D17E1A" w:rsidRPr="00D17E1A" w14:paraId="44260833" w14:textId="77777777" w:rsidTr="00D17E1A">
        <w:trPr>
          <w:trHeight w:val="315"/>
        </w:trPr>
        <w:tc>
          <w:tcPr>
            <w:tcW w:w="180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0AF8CEC6" w14:textId="2BC8CCAC" w:rsidR="00D17E1A" w:rsidRPr="00D17E1A" w:rsidRDefault="00D17E1A" w:rsidP="00D17E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bookmarkStart w:id="0" w:name="_GoBack"/>
            <w:bookmarkEnd w:id="0"/>
            <w:r w:rsidRPr="00D17E1A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 xml:space="preserve">Metragem </w:t>
            </w:r>
            <w:r w:rsidR="000039D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(1.000)</w:t>
            </w:r>
          </w:p>
        </w:tc>
        <w:tc>
          <w:tcPr>
            <w:tcW w:w="2000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062130D7" w14:textId="77777777" w:rsidR="00D17E1A" w:rsidRPr="00D17E1A" w:rsidRDefault="00D17E1A" w:rsidP="00D17E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17E1A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Vagas de garagem</w:t>
            </w:r>
          </w:p>
        </w:tc>
        <w:tc>
          <w:tcPr>
            <w:tcW w:w="2320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425B5058" w14:textId="77777777" w:rsidR="00D17E1A" w:rsidRPr="00D17E1A" w:rsidRDefault="00D17E1A" w:rsidP="00D17E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17E1A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Preço (1.000)</w:t>
            </w:r>
          </w:p>
        </w:tc>
      </w:tr>
      <w:tr w:rsidR="00F97553" w:rsidRPr="00D17E1A" w14:paraId="0B8C0CFA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02156A44" w14:textId="417B7014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0A9A6F19" w14:textId="28CD73D5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61A4D4FE" w14:textId="66AC1695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4,52</w:t>
            </w:r>
          </w:p>
        </w:tc>
      </w:tr>
      <w:tr w:rsidR="00F97553" w:rsidRPr="00D17E1A" w14:paraId="3D494267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16DA8EEA" w14:textId="72EB3003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59A97468" w14:textId="439DD3C8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54E3ABF9" w14:textId="18D280B1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3,44</w:t>
            </w:r>
          </w:p>
        </w:tc>
      </w:tr>
      <w:tr w:rsidR="00F97553" w:rsidRPr="00D17E1A" w14:paraId="335953CC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3E85462E" w14:textId="5E9FC264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19E2279B" w14:textId="31F16A18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1416376F" w14:textId="157FE68D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4,22</w:t>
            </w:r>
          </w:p>
        </w:tc>
      </w:tr>
      <w:tr w:rsidR="00F97553" w:rsidRPr="00D17E1A" w14:paraId="3D0367D2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4F094FA" w14:textId="66BC5BCE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1C8FE276" w14:textId="631ACA98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56EF7FB7" w14:textId="15DB247B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5,94</w:t>
            </w:r>
          </w:p>
        </w:tc>
      </w:tr>
      <w:tr w:rsidR="00F97553" w:rsidRPr="00D17E1A" w14:paraId="4E2C7543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46B2C30C" w14:textId="13132E72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52F18271" w14:textId="61E981E3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16261626" w14:textId="5628BD53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3,35</w:t>
            </w:r>
          </w:p>
        </w:tc>
      </w:tr>
      <w:tr w:rsidR="00F97553" w:rsidRPr="00D17E1A" w14:paraId="524D3D0A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1A9B73CB" w14:textId="73F40D83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58B5EE2A" w14:textId="74B75E29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567E9CAB" w14:textId="39A44999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2,89</w:t>
            </w:r>
          </w:p>
        </w:tc>
      </w:tr>
      <w:tr w:rsidR="00F97553" w:rsidRPr="00D17E1A" w14:paraId="1EDC440F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782B7834" w14:textId="6EA8526A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36AF5F59" w14:textId="4A6E928F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00E9A7F0" w14:textId="0EF96114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2,97</w:t>
            </w:r>
          </w:p>
        </w:tc>
      </w:tr>
      <w:tr w:rsidR="00F97553" w:rsidRPr="00D17E1A" w14:paraId="7C8085F4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32BAAD4" w14:textId="100DE9AD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3D45288C" w14:textId="00CA482D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2131546C" w14:textId="6B3F8DE8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4,62</w:t>
            </w:r>
          </w:p>
        </w:tc>
      </w:tr>
      <w:tr w:rsidR="00F97553" w:rsidRPr="00D17E1A" w14:paraId="6A809E0B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699FCFDC" w14:textId="0033F9E4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32F60C41" w14:textId="6506618A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2440F195" w14:textId="40D8D070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3,02</w:t>
            </w:r>
          </w:p>
        </w:tc>
      </w:tr>
      <w:tr w:rsidR="00F97553" w:rsidRPr="00D17E1A" w14:paraId="7B21FEBB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633BFFAF" w14:textId="58C130BA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FCCC7CD" w14:textId="067739D3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3E19B42D" w14:textId="26F1F67F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2,88</w:t>
            </w:r>
          </w:p>
        </w:tc>
      </w:tr>
      <w:tr w:rsidR="00F97553" w:rsidRPr="00D17E1A" w14:paraId="52E71C6E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62364AB6" w14:textId="2B8A2B5F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57DD0ED8" w14:textId="6EAEAF0E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</w:tcPr>
          <w:p w14:paraId="568F4F6E" w14:textId="3E7E9A3B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4,07</w:t>
            </w:r>
          </w:p>
        </w:tc>
      </w:tr>
      <w:tr w:rsidR="00F97553" w:rsidRPr="00D17E1A" w14:paraId="443963E3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73A9044" w14:textId="19EFA3E0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6CBD2E2F" w14:textId="196E8512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30A1A4BB" w14:textId="3FF3BBF6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4,82</w:t>
            </w:r>
          </w:p>
        </w:tc>
      </w:tr>
      <w:tr w:rsidR="00F97553" w:rsidRPr="00D17E1A" w14:paraId="5F5E231E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B9E004" w14:textId="047E9D98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3F084" w14:textId="08707FCD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6BEC37C" w14:textId="5EE39C0F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5,9</w:t>
            </w:r>
          </w:p>
        </w:tc>
      </w:tr>
      <w:tr w:rsidR="00F97553" w:rsidRPr="00D17E1A" w14:paraId="5CC356CE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62325" w14:textId="5CE6DB51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2F15D7" w14:textId="1F789389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1D6592F4" w14:textId="6FC0B1D4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6,13</w:t>
            </w:r>
          </w:p>
        </w:tc>
      </w:tr>
      <w:tr w:rsidR="00F97553" w:rsidRPr="00D17E1A" w14:paraId="13D6BDFF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61791" w14:textId="4E7301A9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2303BF" w14:textId="2D137CBF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45389B6" w14:textId="5FA588BF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5,13</w:t>
            </w:r>
          </w:p>
        </w:tc>
      </w:tr>
      <w:tr w:rsidR="00F97553" w:rsidRPr="00D17E1A" w14:paraId="634E55D6" w14:textId="77777777" w:rsidTr="00F97553">
        <w:trPr>
          <w:trHeight w:val="315"/>
        </w:trPr>
        <w:tc>
          <w:tcPr>
            <w:tcW w:w="1800" w:type="dxa"/>
            <w:tcBorders>
              <w:top w:val="single" w:sz="8" w:space="0" w:color="FFC000"/>
              <w:left w:val="single" w:sz="8" w:space="0" w:color="ED7D31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</w:tcPr>
          <w:p w14:paraId="30439FED" w14:textId="6C7BEDA9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</w:tcPr>
          <w:p w14:paraId="2D5B1B18" w14:textId="69596A46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320" w:type="dxa"/>
            <w:tcBorders>
              <w:top w:val="single" w:sz="8" w:space="0" w:color="FFC000"/>
              <w:left w:val="nil"/>
              <w:bottom w:val="single" w:sz="8" w:space="0" w:color="FFC000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1B2B32F3" w14:textId="264EDF44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6,15</w:t>
            </w:r>
          </w:p>
        </w:tc>
      </w:tr>
      <w:tr w:rsidR="00F97553" w:rsidRPr="00D17E1A" w14:paraId="00D9B3A4" w14:textId="77777777" w:rsidTr="00F97553">
        <w:trPr>
          <w:trHeight w:val="315"/>
        </w:trPr>
        <w:tc>
          <w:tcPr>
            <w:tcW w:w="180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FF079" w14:textId="3AD7F365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923DA" w14:textId="09A12C4E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0AE1507E" w14:textId="072D722C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5,97</w:t>
            </w:r>
          </w:p>
        </w:tc>
      </w:tr>
      <w:tr w:rsidR="00F97553" w:rsidRPr="00D17E1A" w14:paraId="25DA4B16" w14:textId="77777777" w:rsidTr="00F97553">
        <w:trPr>
          <w:trHeight w:val="300"/>
        </w:trPr>
        <w:tc>
          <w:tcPr>
            <w:tcW w:w="180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D4118" w14:textId="7581C08C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6F721" w14:textId="0DC4AE67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1083A840" w14:textId="4D635C7D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</w:t>
            </w:r>
          </w:p>
        </w:tc>
      </w:tr>
      <w:tr w:rsidR="00F97553" w:rsidRPr="00D17E1A" w14:paraId="5F04DEE9" w14:textId="77777777" w:rsidTr="00F97553">
        <w:trPr>
          <w:trHeight w:val="300"/>
        </w:trPr>
        <w:tc>
          <w:tcPr>
            <w:tcW w:w="180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F486F" w14:textId="77E014A7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AA211" w14:textId="6A85446D" w:rsidR="00F97553" w:rsidRPr="00D17E1A" w:rsidRDefault="00F97553" w:rsidP="00F97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</w:tcPr>
          <w:p w14:paraId="3AF8348D" w14:textId="159EE9E2" w:rsidR="00F97553" w:rsidRDefault="00F97553" w:rsidP="00F975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2,92</w:t>
            </w:r>
          </w:p>
        </w:tc>
      </w:tr>
    </w:tbl>
    <w:p w14:paraId="5EC9CA88" w14:textId="77777777" w:rsidR="00DC2D53" w:rsidRDefault="00DC2D53" w:rsidP="00FB638B">
      <w:pPr>
        <w:jc w:val="both"/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</w:pPr>
    </w:p>
    <w:p w14:paraId="00E9B229" w14:textId="77777777" w:rsidR="00DC2D53" w:rsidRDefault="00DC2D53" w:rsidP="00FB638B">
      <w:pPr>
        <w:jc w:val="both"/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</w:pPr>
    </w:p>
    <w:p w14:paraId="336CF293" w14:textId="7E6B996C" w:rsidR="003F6DD6" w:rsidRPr="002D3064" w:rsidRDefault="00FB638B" w:rsidP="00FB638B">
      <w:pPr>
        <w:jc w:val="both"/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</w:pPr>
      <w:r w:rsidRPr="002D3064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1)</w:t>
      </w:r>
      <w:r w:rsidR="003F6DD6" w:rsidRPr="002D3064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Calcule as novas equações e a sua confiabilidade</w:t>
      </w:r>
    </w:p>
    <w:p w14:paraId="39A0FDDD" w14:textId="2CDD99A5" w:rsidR="006D67A0" w:rsidRPr="002D3064" w:rsidRDefault="006D67A0" w:rsidP="006D67A0">
      <w:pPr>
        <w:jc w:val="both"/>
        <w:rPr>
          <w:b/>
          <w:bCs/>
          <w:sz w:val="32"/>
          <w:szCs w:val="32"/>
        </w:rPr>
      </w:pPr>
      <w:r w:rsidRPr="002D3064">
        <w:rPr>
          <w:b/>
          <w:bCs/>
          <w:sz w:val="32"/>
          <w:szCs w:val="32"/>
        </w:rPr>
        <w:t xml:space="preserve">2) Como a equação reflete a política da empresa de redesenho do espaço e gestão do patrimônio físico e quais os efeitos sobre a inteligência do Portal? </w:t>
      </w:r>
    </w:p>
    <w:p w14:paraId="51839C6F" w14:textId="66F50E70" w:rsidR="000F5B71" w:rsidRPr="002D3064" w:rsidRDefault="000F5B71" w:rsidP="000F5B71">
      <w:pPr>
        <w:jc w:val="both"/>
        <w:rPr>
          <w:b/>
          <w:bCs/>
          <w:sz w:val="32"/>
          <w:szCs w:val="32"/>
        </w:rPr>
      </w:pPr>
      <w:r w:rsidRPr="002D3064">
        <w:rPr>
          <w:b/>
          <w:bCs/>
          <w:sz w:val="32"/>
          <w:szCs w:val="32"/>
        </w:rPr>
        <w:t xml:space="preserve">3) </w:t>
      </w:r>
      <w:r w:rsidR="00A2491C" w:rsidRPr="002D3064">
        <w:rPr>
          <w:b/>
          <w:bCs/>
          <w:sz w:val="32"/>
          <w:szCs w:val="32"/>
        </w:rPr>
        <w:t>A</w:t>
      </w:r>
      <w:r w:rsidRPr="002D3064">
        <w:rPr>
          <w:b/>
          <w:bCs/>
          <w:sz w:val="32"/>
          <w:szCs w:val="32"/>
        </w:rPr>
        <w:t xml:space="preserve">s duas variáveis </w:t>
      </w:r>
      <w:r w:rsidR="000039D7" w:rsidRPr="002D3064">
        <w:rPr>
          <w:b/>
          <w:bCs/>
          <w:sz w:val="32"/>
          <w:szCs w:val="32"/>
        </w:rPr>
        <w:t xml:space="preserve">X1 e X2 </w:t>
      </w:r>
      <w:r w:rsidRPr="002D3064">
        <w:rPr>
          <w:b/>
          <w:bCs/>
          <w:sz w:val="32"/>
          <w:szCs w:val="32"/>
        </w:rPr>
        <w:t>podem ser consideradas significativas?</w:t>
      </w:r>
    </w:p>
    <w:p w14:paraId="676FD9DD" w14:textId="77777777" w:rsidR="000F5B71" w:rsidRDefault="000F5B71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5"/>
        <w:gridCol w:w="1310"/>
        <w:gridCol w:w="1310"/>
        <w:gridCol w:w="976"/>
        <w:gridCol w:w="976"/>
        <w:gridCol w:w="1448"/>
        <w:gridCol w:w="1389"/>
      </w:tblGrid>
      <w:tr w:rsidR="00DC2D53" w:rsidRPr="00DC2D53" w14:paraId="5C72FDB5" w14:textId="77777777" w:rsidTr="00DC2D53">
        <w:trPr>
          <w:trHeight w:val="315"/>
        </w:trPr>
        <w:tc>
          <w:tcPr>
            <w:tcW w:w="41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6584F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RESUMO DOS RESULTADOS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8372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A7D2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035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941EC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68F24BE1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BF613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1145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39CB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DD4A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E30BB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04F67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D140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3B7CB9DA" w14:textId="77777777" w:rsidTr="00DC2D53">
        <w:trPr>
          <w:trHeight w:val="315"/>
        </w:trPr>
        <w:tc>
          <w:tcPr>
            <w:tcW w:w="299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55E974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E481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FE8C7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F1CE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720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1830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230AB5E8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A1E8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A2697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0,847454737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1226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047C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EA3B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EA376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D164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25FDA559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512E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51FE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0,718179531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2F8E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097D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C00DF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A3A5C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C2F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7CAFC963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0779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7305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0,682951972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33EC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DCBE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4880E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55D5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D9091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04662B89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DDC70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EB018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0,688754014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668DB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4EC3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740F7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4316D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F971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45EC2459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A0E52F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8521AD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9CF60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7470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0A902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06DAC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1EF2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243B2A1A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B3C88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EAD8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75E92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3FBDA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BAD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A232D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3111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0F8C27BE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E185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A5606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128C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740E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005D7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CF141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370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3F45811C" w14:textId="77777777" w:rsidTr="00DC2D53">
        <w:trPr>
          <w:trHeight w:val="315"/>
        </w:trPr>
        <w:tc>
          <w:tcPr>
            <w:tcW w:w="183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DD64D7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24426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AD60E9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6BB531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12FDE2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27BEC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90F1D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DC2D53" w:rsidRPr="00DC2D53" w14:paraId="1A8AE707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E424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B1DA2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CA08D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19,34232864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0CC1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9,671164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DFF2F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20,38687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39B52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3,97906E-05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6C55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DC2D53" w:rsidRPr="00DC2D53" w14:paraId="2B932734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DAB9E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AF74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D3EC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7,590113469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FC52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0,474382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ABBC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0BE4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CCF9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456E6B7E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3B8F4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EB31EB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E6F6EF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26,93244211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9C24B0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84311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18F76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962C2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DC2D53" w:rsidRPr="00DC2D53" w14:paraId="4C6D8A05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E9166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BA9E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FA97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5FBB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398F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31EBA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EC878" w14:textId="77777777" w:rsidR="00DC2D53" w:rsidRPr="00DC2D53" w:rsidRDefault="00DC2D53" w:rsidP="00DC2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C2D53" w:rsidRPr="00DC2D53" w14:paraId="6A4CFD36" w14:textId="77777777" w:rsidTr="00DC2D53">
        <w:trPr>
          <w:trHeight w:val="315"/>
        </w:trPr>
        <w:tc>
          <w:tcPr>
            <w:tcW w:w="183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54C746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D79A8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E108D6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1CB550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 t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4810C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79208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A33AB" w14:textId="77777777" w:rsidR="00DC2D53" w:rsidRPr="00DC2D53" w:rsidRDefault="00DC2D53" w:rsidP="00DC2D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DC2D53" w:rsidRPr="00DC2D53" w14:paraId="1EA90D3F" w14:textId="77777777" w:rsidTr="00DC2D53">
        <w:trPr>
          <w:trHeight w:val="3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F582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93D7E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1,080010204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C644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0,59117996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0116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1,826872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56F6D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0,086433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788C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-0,173235326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656F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2,333255734</w:t>
            </w:r>
          </w:p>
        </w:tc>
      </w:tr>
      <w:tr w:rsidR="00DC2D53" w:rsidRPr="00DC2D53" w14:paraId="338F35F7" w14:textId="77777777" w:rsidTr="00DC2D53">
        <w:trPr>
          <w:trHeight w:val="3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DED05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CF6D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0,5765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4770B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0,217803143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B0CB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2,646886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46BE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0,017581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4CF8D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0,114777963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B169B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1,038222037</w:t>
            </w:r>
          </w:p>
        </w:tc>
      </w:tr>
      <w:tr w:rsidR="00DC2D53" w:rsidRPr="00DC2D53" w14:paraId="4AA89F03" w14:textId="77777777" w:rsidTr="00DC2D53">
        <w:trPr>
          <w:trHeight w:val="315"/>
        </w:trPr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60FBD" w14:textId="77777777" w:rsidR="00DC2D53" w:rsidRPr="00DC2D53" w:rsidRDefault="00DC2D53" w:rsidP="00DC2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667252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0,592897959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3C7127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0,186688408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CDDC4F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3,175869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896EFB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0,005868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737A6F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0,197136213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CD9B3" w14:textId="77777777" w:rsidR="00DC2D53" w:rsidRPr="00DC2D53" w:rsidRDefault="00DC2D53" w:rsidP="00DC2D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C2D53">
              <w:rPr>
                <w:rFonts w:ascii="Calibri" w:eastAsia="Times New Roman" w:hAnsi="Calibri" w:cs="Calibri"/>
                <w:color w:val="000000"/>
                <w:lang w:eastAsia="pt-BR"/>
              </w:rPr>
              <w:t>0,988659706</w:t>
            </w:r>
          </w:p>
        </w:tc>
      </w:tr>
    </w:tbl>
    <w:p w14:paraId="4905D571" w14:textId="65DD13CF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6D4DE97A" w14:textId="463D74A7" w:rsidR="00DC2D53" w:rsidRPr="00DC2D53" w:rsidRDefault="00DC2D53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DC2D53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Cálculo do Intervalo de confiança:</w:t>
      </w:r>
    </w:p>
    <w:p w14:paraId="3EB112F8" w14:textId="52A7DF13" w:rsidR="00DC2D53" w:rsidRPr="00DC2D53" w:rsidRDefault="00DC2D53" w:rsidP="000F5B71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DC2D5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X 1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0,5765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,localizado entre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0,114777963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1,038222037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sem o número zero no intervalo, </w:t>
      </w:r>
      <w:r w:rsidRPr="00DC2D5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portanto aceito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</w:t>
      </w:r>
    </w:p>
    <w:p w14:paraId="41C339F0" w14:textId="58BDC056" w:rsidR="00DC2D53" w:rsidRPr="00DC2D53" w:rsidRDefault="00DC2D53" w:rsidP="00DC2D5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DC2D5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X 2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0,592897959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localizado entre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0,197136213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0,988659706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sem o número zero no intervalo, </w:t>
      </w:r>
      <w:r w:rsidRPr="00DC2D5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portanto aceito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</w:t>
      </w:r>
    </w:p>
    <w:p w14:paraId="028885ED" w14:textId="1E0C23F1" w:rsidR="00DC2D53" w:rsidRDefault="00DC2D53" w:rsidP="00DC2D5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52CB9DAE" w14:textId="4EA0E745" w:rsidR="00DC2D53" w:rsidRPr="00447667" w:rsidRDefault="00DC2D53" w:rsidP="00DC2D5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44766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Cálculo de Stat t</w:t>
      </w:r>
    </w:p>
    <w:p w14:paraId="54A77D42" w14:textId="56B75ACD" w:rsidR="00447667" w:rsidRDefault="00DC2D53" w:rsidP="00447667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DC2D5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X 1</w:t>
      </w:r>
      <w:r w:rsidRPr="0044766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: = ((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0,5765</w:t>
      </w:r>
      <w:r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- </w:t>
      </w:r>
      <w:r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0,114777963</w:t>
      </w:r>
      <w:r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) / </w:t>
      </w:r>
      <w:r w:rsidR="00447667" w:rsidRPr="00DC2D5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0,186688408</w:t>
      </w:r>
      <w:r w:rsidR="00447667"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) = </w:t>
      </w:r>
      <w:r w:rsidR="00447667"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2,119905299</w:t>
      </w:r>
      <w:r w:rsidR="00447667"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(stat t 2,6</w:t>
      </w:r>
      <w:r w:rsid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5</w:t>
      </w:r>
      <w:r w:rsidR="00447667"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então fora do intervalo de erro , </w:t>
      </w:r>
      <w:r w:rsidR="00447667" w:rsidRPr="0044766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então aceito</w:t>
      </w:r>
      <w:r w:rsidR="00447667"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)</w:t>
      </w:r>
    </w:p>
    <w:p w14:paraId="771ECE0D" w14:textId="1CD39D86" w:rsidR="00447667" w:rsidRDefault="00447667" w:rsidP="00447667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DC2D5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X 2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: = ((</w:t>
      </w:r>
      <w:r w:rsidRPr="00DC2D53">
        <w:rPr>
          <w:rFonts w:ascii="Calibri" w:eastAsia="Times New Roman" w:hAnsi="Calibri" w:cs="Calibri"/>
          <w:color w:val="000000"/>
          <w:lang w:eastAsia="pt-BR"/>
        </w:rPr>
        <w:t>0,592897959</w:t>
      </w:r>
      <w:r>
        <w:rPr>
          <w:rFonts w:ascii="Calibri" w:eastAsia="Times New Roman" w:hAnsi="Calibri" w:cs="Calibri"/>
          <w:color w:val="000000"/>
          <w:lang w:eastAsia="pt-BR"/>
        </w:rPr>
        <w:t xml:space="preserve"> - </w:t>
      </w:r>
      <w:r w:rsidRPr="00DC2D53">
        <w:rPr>
          <w:rFonts w:ascii="Calibri" w:eastAsia="Times New Roman" w:hAnsi="Calibri" w:cs="Calibri"/>
          <w:color w:val="000000"/>
          <w:lang w:eastAsia="pt-BR"/>
        </w:rPr>
        <w:t>0,197136213</w:t>
      </w:r>
      <w:r>
        <w:rPr>
          <w:rFonts w:ascii="Calibri" w:eastAsia="Times New Roman" w:hAnsi="Calibri" w:cs="Calibri"/>
          <w:color w:val="000000"/>
          <w:lang w:eastAsia="pt-BR"/>
        </w:rPr>
        <w:t xml:space="preserve">) / </w:t>
      </w:r>
      <w:r w:rsidRPr="00DC2D53">
        <w:rPr>
          <w:rFonts w:ascii="Calibri" w:eastAsia="Times New Roman" w:hAnsi="Calibri" w:cs="Calibri"/>
          <w:color w:val="000000"/>
          <w:lang w:eastAsia="pt-BR"/>
        </w:rPr>
        <w:t>0,186688408</w:t>
      </w:r>
      <w:r>
        <w:rPr>
          <w:rFonts w:ascii="Calibri" w:eastAsia="Times New Roman" w:hAnsi="Calibri" w:cs="Calibri"/>
          <w:color w:val="000000"/>
          <w:lang w:eastAsia="pt-BR"/>
        </w:rPr>
        <w:t xml:space="preserve">) = </w:t>
      </w:r>
      <w:r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2,119905299 (stat t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3,18 </w:t>
      </w:r>
      <w:r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então fora do intervalo de erro , </w:t>
      </w:r>
      <w:r w:rsidRPr="0044766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então aceito</w:t>
      </w:r>
      <w:r w:rsidRPr="00447667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)</w:t>
      </w:r>
    </w:p>
    <w:p w14:paraId="17E105B4" w14:textId="524D9772" w:rsidR="00447667" w:rsidRPr="00447667" w:rsidRDefault="00447667" w:rsidP="00447667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5FCD9E3C" w14:textId="77777777" w:rsidR="00447667" w:rsidRPr="00D93B86" w:rsidRDefault="00447667" w:rsidP="00447667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D93B86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Conclusões:</w:t>
      </w:r>
    </w:p>
    <w:p w14:paraId="6E3C5B3B" w14:textId="0F4E088C" w:rsidR="00447667" w:rsidRPr="00807F74" w:rsidRDefault="00447667" w:rsidP="00447667">
      <w:pPr>
        <w:jc w:val="both"/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As 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nova proposta de condomínio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foi </w:t>
      </w:r>
      <w:r w:rsidR="00F50F76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mais </w:t>
      </w:r>
      <w:r w:rsidR="00C428E8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  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adequada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. </w:t>
      </w:r>
      <w:r w:rsidR="005F0B43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A gestão foi capaz de repensar a rentabilidade como um todo</w:t>
      </w:r>
      <w:r w:rsidR="00E2091C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, ao ofertar espaços um pouco menores pelo mesmo preço médio</w:t>
      </w:r>
      <w:r w:rsidR="005F0B43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. Note que nos indicadores gerais houve um pequeno recuo com a redução dos </w:t>
      </w:r>
      <w:r w:rsidRPr="00807F74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R² </w:t>
      </w:r>
      <w:r w:rsidRPr="00807F74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lastRenderedPageBreak/>
        <w:t>e R² ajustado. O F de significação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,</w:t>
      </w:r>
      <w:r w:rsidRPr="00807F74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embora com</w:t>
      </w:r>
      <w:r w:rsidRPr="00807F74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uma margem de erro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aceitável, sofreu reduções </w:t>
      </w:r>
      <w:r w:rsidRPr="00807F74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. Recorde-se aqui que esse último significa que pelo menos uma das variáveis está relacionada ao negócio, no caso X1 metragem ou tamanho.</w:t>
      </w:r>
      <w:r w:rsidR="00C428E8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Outro ponto, ao identificar uma margem de erro, lembrar que a intervenção sobre uma variável é também uma intervenção sobre as demais</w:t>
      </w:r>
    </w:p>
    <w:p w14:paraId="1C84D4CE" w14:textId="75CE8605" w:rsidR="00447667" w:rsidRDefault="00447667" w:rsidP="00447667">
      <w:pPr>
        <w:jc w:val="both"/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</w:pPr>
      <w:r w:rsidRPr="001A00F1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A </w:t>
      </w:r>
      <w:r w:rsidR="005F0B43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análise </w:t>
      </w: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</w:t>
      </w:r>
      <w:r w:rsidR="005F0B43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de variáveis demonstra uma situação que reduziu o valor-p das garagens. Ou seja, uma solução que economizou espaço para os novos projetos. Na prática, o novo projeto economizou espaço e manteve uma excelente rentabilidade</w:t>
      </w:r>
      <w:r w:rsidR="000849C6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, pois integrou depósitos e escritórios em uma única variável</w:t>
      </w:r>
      <w:r w:rsidR="005F0B43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. </w:t>
      </w:r>
      <w:r w:rsidR="000849C6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O número de garagens diminuiu, o que </w:t>
      </w:r>
      <w:r w:rsidR="00C428E8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levanta a hipótese</w:t>
      </w:r>
      <w:r w:rsidR="000849C6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</w:t>
      </w:r>
      <w:r w:rsidR="00C428E8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de</w:t>
      </w:r>
      <w:r w:rsidR="000849C6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uso de recursos de inteligência  para organizar o trânsito de veículos no condomínio.</w:t>
      </w:r>
    </w:p>
    <w:p w14:paraId="445AA92C" w14:textId="77777777" w:rsidR="006742E6" w:rsidRDefault="000849C6" w:rsidP="00447667">
      <w:pPr>
        <w:jc w:val="both"/>
      </w:pPr>
      <w:r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Essa solução pressupõe monitoramento contínuo devido aos interesse nas garagens por parte dos clientes. Ajustes podem ser feitos na fase inicial de negócios, como está dito no início do texto. “ (...) </w:t>
      </w:r>
      <w:r>
        <w:t>, a preocupação com os valores de mercado pagos estão relacionados com a capacidade de precificar ativos com base em equações de preferência das empresas sediadas, o que consolida a abordagem de práticas de inteligência logo no início dos processos de negócio.</w:t>
      </w:r>
      <w:r>
        <w:t xml:space="preserve">” </w:t>
      </w:r>
    </w:p>
    <w:p w14:paraId="7FDA27F0" w14:textId="15D6A3AD" w:rsidR="00A2491C" w:rsidRDefault="000849C6" w:rsidP="00447667">
      <w:pPr>
        <w:jc w:val="both"/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</w:pPr>
      <w:r>
        <w:t xml:space="preserve">Outra forma de abordar </w:t>
      </w:r>
      <w:r w:rsidR="00C8072B">
        <w:t xml:space="preserve">à </w:t>
      </w:r>
      <w:r>
        <w:t>principal contribuição do caso:</w:t>
      </w:r>
      <w:r w:rsidR="00447667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recursos de sistemas de informação e a IoT devem estar associados à modelos de gestão contemporâneos voltados para a qualidade de gestão</w:t>
      </w:r>
      <w:r w:rsidR="00C8072B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>.</w:t>
      </w:r>
      <w:r w:rsidR="00E2091C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pt-BR"/>
        </w:rPr>
        <w:t xml:space="preserve"> 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740"/>
        <w:gridCol w:w="1840"/>
        <w:gridCol w:w="960"/>
      </w:tblGrid>
      <w:tr w:rsidR="00855FB6" w:rsidRPr="00855FB6" w14:paraId="11214222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3F04C2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4A673E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0B9F308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4,52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72FD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</w:tr>
      <w:tr w:rsidR="00855FB6" w:rsidRPr="00855FB6" w14:paraId="5BD3664E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3F2CD3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4B8BAE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DE6578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3,44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7BCD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723AE041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808AA0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F6EE93D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CF6B32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ECB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4BB273CC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7BA166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8FA196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DAD4FC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149D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556DE8A9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8112BC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5C8725D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5D83F2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3,35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FEE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22521974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4837CF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35D632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0B17FC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2,89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8A9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2611E505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2A7330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235CB29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63BFCA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2,97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976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247F6912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78BB6CD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5F0A2F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BA915C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6B2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2D8440FB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6EEB05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DEF753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670E0A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3,02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25F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537490CB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5BD9A0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5CAC4E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EF09AE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2,88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3404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22EB067F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9E3A8C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DCE4C0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E48A1A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E8B8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6DE2A8C6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D64EAD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390FBA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C12806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76E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3BEE0659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1B5D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A6B3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BCF58C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E58B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3A06A3CF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621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D08E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86C7BB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6,13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BD0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525DF8E1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70AE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9029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4E49B0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BCB9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023B671E" w14:textId="77777777" w:rsidTr="00855FB6">
        <w:trPr>
          <w:trHeight w:val="315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7A21C35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7C5037F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single" w:sz="8" w:space="0" w:color="FFC000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C7F409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6,15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B10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389F9BA9" w14:textId="77777777" w:rsidTr="00855FB6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F952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90BC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4859448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6509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74332FF4" w14:textId="77777777" w:rsidTr="00855FB6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3693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7BC5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55053C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9F54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02BA7CF7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3A65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042D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6A24FD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2,92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85A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55FB6" w:rsidRPr="00855FB6" w14:paraId="51256D93" w14:textId="77777777" w:rsidTr="00855FB6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B7AB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EDD8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35654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82,96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3ACB4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6F3B24DC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740"/>
        <w:gridCol w:w="1840"/>
        <w:gridCol w:w="960"/>
      </w:tblGrid>
      <w:tr w:rsidR="00855FB6" w:rsidRPr="00855FB6" w14:paraId="455C0079" w14:textId="77777777" w:rsidTr="00855FB6">
        <w:trPr>
          <w:trHeight w:val="330"/>
        </w:trPr>
        <w:tc>
          <w:tcPr>
            <w:tcW w:w="1340" w:type="dxa"/>
            <w:tcBorders>
              <w:top w:val="single" w:sz="8" w:space="0" w:color="FFC000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99D21E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lastRenderedPageBreak/>
              <w:t>5</w:t>
            </w:r>
          </w:p>
        </w:tc>
        <w:tc>
          <w:tcPr>
            <w:tcW w:w="1740" w:type="dxa"/>
            <w:tcBorders>
              <w:top w:val="single" w:sz="8" w:space="0" w:color="FFC000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C29C25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single" w:sz="8" w:space="0" w:color="FFC000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911DC1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960" w:type="dxa"/>
            <w:tcBorders>
              <w:top w:val="single" w:sz="8" w:space="0" w:color="FFC000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D34959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6,45</w:t>
            </w:r>
          </w:p>
        </w:tc>
      </w:tr>
      <w:tr w:rsidR="00855FB6" w:rsidRPr="00855FB6" w14:paraId="1C53099C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58AFF6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0748C9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241B6F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E14502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4,45</w:t>
            </w:r>
          </w:p>
        </w:tc>
      </w:tr>
      <w:tr w:rsidR="00855FB6" w:rsidRPr="00855FB6" w14:paraId="06EC86D9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8A476D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86F254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AF5666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366B9A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6,15</w:t>
            </w:r>
          </w:p>
        </w:tc>
      </w:tr>
      <w:tr w:rsidR="00855FB6" w:rsidRPr="00855FB6" w14:paraId="0A6EB892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AFDE42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925DA1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C2DB51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0885D4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5,47</w:t>
            </w:r>
          </w:p>
        </w:tc>
      </w:tr>
      <w:tr w:rsidR="00855FB6" w:rsidRPr="00855FB6" w14:paraId="1E611671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4AB7BB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1B666D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D95688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7D7017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4,42</w:t>
            </w:r>
          </w:p>
        </w:tc>
      </w:tr>
      <w:tr w:rsidR="00855FB6" w:rsidRPr="00855FB6" w14:paraId="2F737611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DA6B47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F65CA5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F0F48C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8682C2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3,96</w:t>
            </w:r>
          </w:p>
        </w:tc>
      </w:tr>
      <w:tr w:rsidR="00855FB6" w:rsidRPr="00855FB6" w14:paraId="5280BEF1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B853B18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1390E8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4EEAF1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13C0476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4,12</w:t>
            </w:r>
          </w:p>
        </w:tc>
      </w:tr>
      <w:tr w:rsidR="00855FB6" w:rsidRPr="00855FB6" w14:paraId="11A28AFB" w14:textId="77777777" w:rsidTr="00855FB6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02A130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92971A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5F8DEC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787D92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4,98</w:t>
            </w:r>
          </w:p>
        </w:tc>
      </w:tr>
      <w:tr w:rsidR="00855FB6" w:rsidRPr="00855FB6" w14:paraId="4E8043E6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23BA828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452EF3A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3546096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5AE2EBE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5,02</w:t>
            </w:r>
          </w:p>
        </w:tc>
      </w:tr>
      <w:tr w:rsidR="00855FB6" w:rsidRPr="00855FB6" w14:paraId="1344FDFC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29B99FA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512DAB7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6018EFF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7BAC5D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4,4</w:t>
            </w:r>
          </w:p>
        </w:tc>
      </w:tr>
      <w:tr w:rsidR="00855FB6" w:rsidRPr="00855FB6" w14:paraId="6B64125E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58D0727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4FC3B80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227820B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758ADD98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4,8</w:t>
            </w:r>
          </w:p>
        </w:tc>
      </w:tr>
      <w:tr w:rsidR="00855FB6" w:rsidRPr="00855FB6" w14:paraId="2D0CD605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79218D9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1742CEC7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79035CD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110CA46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3,78</w:t>
            </w:r>
          </w:p>
        </w:tc>
      </w:tr>
      <w:tr w:rsidR="00855FB6" w:rsidRPr="00855FB6" w14:paraId="5AE3F47D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607B514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75EA44B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375A3F1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1C3290A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5,87</w:t>
            </w:r>
          </w:p>
        </w:tc>
      </w:tr>
      <w:tr w:rsidR="00855FB6" w:rsidRPr="00855FB6" w14:paraId="08A0FD4D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7627447C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5B7B4A86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23E6CBB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6822584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6,12</w:t>
            </w:r>
          </w:p>
        </w:tc>
      </w:tr>
      <w:tr w:rsidR="00855FB6" w:rsidRPr="00855FB6" w14:paraId="51D2D7FB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2322293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709436A9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0101F22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42B26B8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5,4</w:t>
            </w:r>
          </w:p>
        </w:tc>
      </w:tr>
      <w:tr w:rsidR="00855FB6" w:rsidRPr="00855FB6" w14:paraId="4FDF282F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20B48C4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49756BCF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8B5C801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0C6A61B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8,01</w:t>
            </w:r>
          </w:p>
        </w:tc>
      </w:tr>
      <w:tr w:rsidR="00855FB6" w:rsidRPr="00855FB6" w14:paraId="34A2B100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3F156CC4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33FA5EF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2718FED2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000000" w:fill="FFF2CC"/>
            <w:noWrap/>
            <w:vAlign w:val="center"/>
            <w:hideMark/>
          </w:tcPr>
          <w:p w14:paraId="04F48BC5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4,89</w:t>
            </w:r>
          </w:p>
        </w:tc>
      </w:tr>
      <w:tr w:rsidR="00855FB6" w:rsidRPr="00855FB6" w14:paraId="6415DA0E" w14:textId="77777777" w:rsidTr="00855FB6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606D1BD3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54D14ACA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7C2EF8C0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109E7FE" w14:textId="77777777" w:rsidR="00855FB6" w:rsidRPr="00855FB6" w:rsidRDefault="00855FB6" w:rsidP="00855F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4,35</w:t>
            </w:r>
          </w:p>
        </w:tc>
      </w:tr>
      <w:tr w:rsidR="00855FB6" w:rsidRPr="00855FB6" w14:paraId="6F26CCAD" w14:textId="77777777" w:rsidTr="00855FB6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42AC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68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9966E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BA8D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D7CBA" w14:textId="77777777" w:rsidR="00855FB6" w:rsidRPr="00855FB6" w:rsidRDefault="00855FB6" w:rsidP="00855F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5FB6">
              <w:rPr>
                <w:rFonts w:ascii="Calibri" w:eastAsia="Times New Roman" w:hAnsi="Calibri" w:cs="Calibri"/>
                <w:color w:val="000000"/>
                <w:lang w:eastAsia="pt-BR"/>
              </w:rPr>
              <w:t>92,64</w:t>
            </w:r>
          </w:p>
        </w:tc>
      </w:tr>
    </w:tbl>
    <w:p w14:paraId="4B0203BB" w14:textId="2DA16231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2340BD1B" w14:textId="77777777" w:rsidR="00855FB6" w:rsidRDefault="00855FB6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275607DC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2A783E1E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61F3CB67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60CF2BB2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06CC407B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64D268FA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771224CB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0E1A881E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2AE4B0DB" w14:textId="77777777" w:rsidR="00A2491C" w:rsidRDefault="00A2491C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sectPr w:rsidR="00A2491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117A0" w14:textId="77777777" w:rsidR="0006352B" w:rsidRDefault="0006352B" w:rsidP="006A1476">
      <w:pPr>
        <w:spacing w:after="0" w:line="240" w:lineRule="auto"/>
      </w:pPr>
      <w:r>
        <w:separator/>
      </w:r>
    </w:p>
  </w:endnote>
  <w:endnote w:type="continuationSeparator" w:id="0">
    <w:p w14:paraId="6FC3DD4E" w14:textId="77777777" w:rsidR="0006352B" w:rsidRDefault="0006352B" w:rsidP="006A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5159FC" w14:textId="77777777" w:rsidR="0006352B" w:rsidRDefault="0006352B" w:rsidP="006A1476">
      <w:pPr>
        <w:spacing w:after="0" w:line="240" w:lineRule="auto"/>
      </w:pPr>
      <w:r>
        <w:separator/>
      </w:r>
    </w:p>
  </w:footnote>
  <w:footnote w:type="continuationSeparator" w:id="0">
    <w:p w14:paraId="4BF076AE" w14:textId="77777777" w:rsidR="0006352B" w:rsidRDefault="0006352B" w:rsidP="006A1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9788229"/>
      <w:docPartObj>
        <w:docPartGallery w:val="Page Numbers (Top of Page)"/>
        <w:docPartUnique/>
      </w:docPartObj>
    </w:sdtPr>
    <w:sdtEndPr/>
    <w:sdtContent>
      <w:p w14:paraId="672E2731" w14:textId="77777777" w:rsidR="00D17E1A" w:rsidRDefault="00D17E1A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0862A353" wp14:editId="4B204FB0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9DF70B" w14:textId="77777777" w:rsidR="00D17E1A" w:rsidRDefault="00D17E1A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862A353"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14:paraId="319DF70B" w14:textId="77777777" w:rsidR="00D17E1A" w:rsidRDefault="00D17E1A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0A2719E" w14:textId="77777777" w:rsidR="00D17E1A" w:rsidRDefault="00D17E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E4A75"/>
    <w:multiLevelType w:val="hybridMultilevel"/>
    <w:tmpl w:val="988471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B7035"/>
    <w:multiLevelType w:val="hybridMultilevel"/>
    <w:tmpl w:val="8FE271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6382"/>
    <w:multiLevelType w:val="multilevel"/>
    <w:tmpl w:val="7B62E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B32112"/>
    <w:multiLevelType w:val="hybridMultilevel"/>
    <w:tmpl w:val="EBF6C2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A3288"/>
    <w:multiLevelType w:val="hybridMultilevel"/>
    <w:tmpl w:val="45008ABE"/>
    <w:lvl w:ilvl="0" w:tplc="E9921B0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A186F"/>
    <w:multiLevelType w:val="hybridMultilevel"/>
    <w:tmpl w:val="55ECB3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738EC"/>
    <w:multiLevelType w:val="hybridMultilevel"/>
    <w:tmpl w:val="6E226B90"/>
    <w:lvl w:ilvl="0" w:tplc="F312BE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FDF5E07"/>
    <w:multiLevelType w:val="hybridMultilevel"/>
    <w:tmpl w:val="51521E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76"/>
    <w:rsid w:val="000039D7"/>
    <w:rsid w:val="000509BE"/>
    <w:rsid w:val="0006352B"/>
    <w:rsid w:val="00070303"/>
    <w:rsid w:val="0007251C"/>
    <w:rsid w:val="000849C6"/>
    <w:rsid w:val="000D0B6A"/>
    <w:rsid w:val="000F5B71"/>
    <w:rsid w:val="000F7C49"/>
    <w:rsid w:val="00120F28"/>
    <w:rsid w:val="00141963"/>
    <w:rsid w:val="00162F5C"/>
    <w:rsid w:val="002244CC"/>
    <w:rsid w:val="002873F3"/>
    <w:rsid w:val="002C137F"/>
    <w:rsid w:val="002D3064"/>
    <w:rsid w:val="002D6A64"/>
    <w:rsid w:val="00343D2E"/>
    <w:rsid w:val="003F0B81"/>
    <w:rsid w:val="003F6DD6"/>
    <w:rsid w:val="004262C3"/>
    <w:rsid w:val="00444F4C"/>
    <w:rsid w:val="00447667"/>
    <w:rsid w:val="00501CFE"/>
    <w:rsid w:val="0050288B"/>
    <w:rsid w:val="0053613C"/>
    <w:rsid w:val="005C34E7"/>
    <w:rsid w:val="005F0B43"/>
    <w:rsid w:val="005F4233"/>
    <w:rsid w:val="005F5615"/>
    <w:rsid w:val="00610242"/>
    <w:rsid w:val="00636C81"/>
    <w:rsid w:val="006742E6"/>
    <w:rsid w:val="006A1476"/>
    <w:rsid w:val="006D67A0"/>
    <w:rsid w:val="006F723D"/>
    <w:rsid w:val="007220F4"/>
    <w:rsid w:val="00762AFE"/>
    <w:rsid w:val="00770064"/>
    <w:rsid w:val="007D300C"/>
    <w:rsid w:val="00855FB6"/>
    <w:rsid w:val="008678E3"/>
    <w:rsid w:val="008B00A5"/>
    <w:rsid w:val="008B5BBB"/>
    <w:rsid w:val="008D7198"/>
    <w:rsid w:val="009651B3"/>
    <w:rsid w:val="009A04C0"/>
    <w:rsid w:val="009A0E6D"/>
    <w:rsid w:val="00A035EF"/>
    <w:rsid w:val="00A2491C"/>
    <w:rsid w:val="00AD3621"/>
    <w:rsid w:val="00B03113"/>
    <w:rsid w:val="00BB5A6E"/>
    <w:rsid w:val="00BF3140"/>
    <w:rsid w:val="00BF5AB4"/>
    <w:rsid w:val="00C41FBF"/>
    <w:rsid w:val="00C428E8"/>
    <w:rsid w:val="00C8072B"/>
    <w:rsid w:val="00CD30D4"/>
    <w:rsid w:val="00CE628E"/>
    <w:rsid w:val="00D0249E"/>
    <w:rsid w:val="00D068F7"/>
    <w:rsid w:val="00D17E1A"/>
    <w:rsid w:val="00D345CD"/>
    <w:rsid w:val="00D93B86"/>
    <w:rsid w:val="00DC2D53"/>
    <w:rsid w:val="00DD1711"/>
    <w:rsid w:val="00DF7269"/>
    <w:rsid w:val="00E2091C"/>
    <w:rsid w:val="00E22BE2"/>
    <w:rsid w:val="00E663EA"/>
    <w:rsid w:val="00E82303"/>
    <w:rsid w:val="00EB1635"/>
    <w:rsid w:val="00EE3D33"/>
    <w:rsid w:val="00F05F58"/>
    <w:rsid w:val="00F07563"/>
    <w:rsid w:val="00F176D2"/>
    <w:rsid w:val="00F2751C"/>
    <w:rsid w:val="00F50F76"/>
    <w:rsid w:val="00F60EC8"/>
    <w:rsid w:val="00F97553"/>
    <w:rsid w:val="00FB0D83"/>
    <w:rsid w:val="00FB638B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F9EFCA"/>
  <w15:chartTrackingRefBased/>
  <w15:docId w15:val="{FF259400-79E2-4AC0-A629-BB040F6D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A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A1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1476"/>
  </w:style>
  <w:style w:type="paragraph" w:styleId="Rodap">
    <w:name w:val="footer"/>
    <w:basedOn w:val="Normal"/>
    <w:link w:val="RodapChar"/>
    <w:uiPriority w:val="99"/>
    <w:unhideWhenUsed/>
    <w:rsid w:val="006A1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1476"/>
  </w:style>
  <w:style w:type="paragraph" w:styleId="PargrafodaLista">
    <w:name w:val="List Paragraph"/>
    <w:basedOn w:val="Normal"/>
    <w:uiPriority w:val="34"/>
    <w:qFormat/>
    <w:rsid w:val="00501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1693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29</cp:revision>
  <dcterms:created xsi:type="dcterms:W3CDTF">2019-08-28T21:21:00Z</dcterms:created>
  <dcterms:modified xsi:type="dcterms:W3CDTF">2019-09-05T20:37:00Z</dcterms:modified>
</cp:coreProperties>
</file>