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6658"/>
        <w:gridCol w:w="1836"/>
      </w:tblGrid>
      <w:tr w:rsidR="009D0F91" w:rsidTr="009D0F91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0F91" w:rsidRDefault="00587B8D">
            <w:pPr>
              <w:spacing w:line="240" w:lineRule="auto"/>
              <w:rPr>
                <w:b/>
              </w:rPr>
            </w:pPr>
            <w:r>
              <w:rPr>
                <w:b/>
              </w:rPr>
              <w:t>Indústria 4.0</w:t>
            </w:r>
            <w:r w:rsidR="009D0F91">
              <w:rPr>
                <w:b/>
              </w:rPr>
              <w:t>_</w:t>
            </w:r>
            <w:r>
              <w:rPr>
                <w:b/>
              </w:rPr>
              <w:t>exercício simulado</w:t>
            </w:r>
            <w:r w:rsidR="00F10CAE">
              <w:rPr>
                <w:b/>
              </w:rPr>
              <w:t>_ 1</w:t>
            </w:r>
            <w:r w:rsidR="009D0F91">
              <w:rPr>
                <w:b/>
              </w:rPr>
              <w:t>FIA</w:t>
            </w:r>
            <w:r>
              <w:rPr>
                <w:b/>
              </w:rPr>
              <w:t>P</w:t>
            </w:r>
          </w:p>
          <w:p w:rsidR="009D0F91" w:rsidRDefault="009D0F91">
            <w:pPr>
              <w:spacing w:line="240" w:lineRule="auto"/>
              <w:rPr>
                <w:b/>
              </w:rPr>
            </w:pPr>
          </w:p>
        </w:tc>
      </w:tr>
      <w:tr w:rsidR="009D0F91" w:rsidTr="009D0F91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0F91" w:rsidRDefault="009D0F91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Nome: </w:t>
            </w:r>
          </w:p>
          <w:p w:rsidR="009D0F91" w:rsidRDefault="009D0F91">
            <w:pPr>
              <w:spacing w:line="240" w:lineRule="auto"/>
              <w:rPr>
                <w:b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0F91" w:rsidRDefault="009D0F91">
            <w:pPr>
              <w:spacing w:line="240" w:lineRule="auto"/>
              <w:rPr>
                <w:b/>
              </w:rPr>
            </w:pPr>
            <w:r>
              <w:rPr>
                <w:b/>
              </w:rPr>
              <w:t>RM</w:t>
            </w:r>
          </w:p>
        </w:tc>
      </w:tr>
      <w:tr w:rsidR="009D0F91" w:rsidTr="009D0F91">
        <w:tc>
          <w:tcPr>
            <w:tcW w:w="6658" w:type="dxa"/>
          </w:tcPr>
          <w:p w:rsidR="009D0F91" w:rsidRDefault="009D0F91">
            <w:r>
              <w:t xml:space="preserve">Nota: </w:t>
            </w:r>
          </w:p>
          <w:p w:rsidR="004478E4" w:rsidRDefault="004478E4"/>
          <w:p w:rsidR="004478E4" w:rsidRDefault="004478E4"/>
        </w:tc>
        <w:tc>
          <w:tcPr>
            <w:tcW w:w="1836" w:type="dxa"/>
          </w:tcPr>
          <w:p w:rsidR="009D0F91" w:rsidRPr="00F10CAE" w:rsidRDefault="00F10CAE">
            <w:pPr>
              <w:rPr>
                <w:b/>
              </w:rPr>
            </w:pPr>
            <w:r w:rsidRPr="00F10CAE">
              <w:rPr>
                <w:b/>
              </w:rPr>
              <w:t>Classe:</w:t>
            </w:r>
          </w:p>
        </w:tc>
      </w:tr>
    </w:tbl>
    <w:p w:rsidR="009D0F91" w:rsidRDefault="009D0F91"/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8494"/>
      </w:tblGrid>
      <w:tr w:rsidR="007B1048" w:rsidTr="007B1048">
        <w:tc>
          <w:tcPr>
            <w:tcW w:w="8494" w:type="dxa"/>
          </w:tcPr>
          <w:p w:rsidR="007B1048" w:rsidRPr="00F10CAE" w:rsidRDefault="007B1048">
            <w:pPr>
              <w:rPr>
                <w:b/>
                <w:sz w:val="36"/>
                <w:szCs w:val="36"/>
              </w:rPr>
            </w:pPr>
            <w:r w:rsidRPr="00F10CAE">
              <w:rPr>
                <w:b/>
                <w:sz w:val="36"/>
                <w:szCs w:val="36"/>
              </w:rPr>
              <w:t>Fórmulas:</w:t>
            </w:r>
          </w:p>
          <w:p w:rsidR="007B1048" w:rsidRDefault="007B1048"/>
          <w:p w:rsidR="007B1048" w:rsidRPr="007B1048" w:rsidRDefault="007B1048">
            <w:pPr>
              <w:rPr>
                <w:b/>
                <w:sz w:val="28"/>
                <w:szCs w:val="28"/>
              </w:rPr>
            </w:pPr>
            <w:r w:rsidRPr="007B1048">
              <w:rPr>
                <w:b/>
                <w:sz w:val="28"/>
                <w:szCs w:val="28"/>
              </w:rPr>
              <w:t>Regressão Logarítmica:</w:t>
            </w:r>
          </w:p>
          <w:p w:rsidR="007B1048" w:rsidRDefault="007B1048"/>
          <w:p w:rsidR="007B1048" w:rsidRDefault="007B1048">
            <w:r>
              <w:t>A*LN(x) + B</w:t>
            </w:r>
          </w:p>
          <w:p w:rsidR="007B1048" w:rsidRDefault="007B1048"/>
          <w:p w:rsidR="007B1048" w:rsidRPr="007B1048" w:rsidRDefault="007B1048">
            <w:pPr>
              <w:rPr>
                <w:b/>
              </w:rPr>
            </w:pPr>
            <w:r w:rsidRPr="007B1048">
              <w:rPr>
                <w:b/>
              </w:rPr>
              <w:t>=LN(x)</w:t>
            </w:r>
          </w:p>
          <w:p w:rsidR="007B1048" w:rsidRDefault="007B1048"/>
          <w:p w:rsidR="007B1048" w:rsidRDefault="007B1048"/>
          <w:p w:rsidR="007B1048" w:rsidRPr="007B1048" w:rsidRDefault="007B1048">
            <w:pPr>
              <w:rPr>
                <w:b/>
                <w:sz w:val="28"/>
                <w:szCs w:val="28"/>
              </w:rPr>
            </w:pPr>
            <w:r w:rsidRPr="007B1048">
              <w:rPr>
                <w:b/>
                <w:sz w:val="28"/>
                <w:szCs w:val="28"/>
              </w:rPr>
              <w:t>Regressão Polinomial (Grau 2)</w:t>
            </w:r>
          </w:p>
          <w:p w:rsidR="007B1048" w:rsidRDefault="007B1048"/>
          <w:p w:rsidR="007B1048" w:rsidRDefault="007B1048">
            <w:r>
              <w:t>AX</w:t>
            </w:r>
            <w:r>
              <w:rPr>
                <w:rFonts w:cstheme="minorHAnsi"/>
              </w:rPr>
              <w:t>²</w:t>
            </w:r>
            <w:r>
              <w:t>+BX +C</w:t>
            </w:r>
          </w:p>
          <w:p w:rsidR="007B1048" w:rsidRDefault="007B1048"/>
          <w:p w:rsidR="007B1048" w:rsidRDefault="007B1048"/>
          <w:p w:rsidR="007B1048" w:rsidRDefault="007B1048">
            <w:pPr>
              <w:rPr>
                <w:b/>
                <w:sz w:val="28"/>
                <w:szCs w:val="28"/>
              </w:rPr>
            </w:pPr>
            <w:r w:rsidRPr="007B1048">
              <w:rPr>
                <w:b/>
                <w:sz w:val="28"/>
                <w:szCs w:val="28"/>
              </w:rPr>
              <w:t>Regressão Exponencial</w:t>
            </w:r>
          </w:p>
          <w:p w:rsidR="007B1048" w:rsidRDefault="007B1048">
            <w:pPr>
              <w:rPr>
                <w:b/>
                <w:sz w:val="28"/>
                <w:szCs w:val="28"/>
              </w:rPr>
            </w:pPr>
          </w:p>
          <w:p w:rsidR="007B1048" w:rsidRDefault="007B104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A*e^(b</w:t>
            </w:r>
            <w:r w:rsidR="00F10CAE">
              <w:rPr>
                <w:b/>
                <w:sz w:val="28"/>
                <w:szCs w:val="28"/>
              </w:rPr>
              <w:t>*</w:t>
            </w:r>
            <w:r>
              <w:rPr>
                <w:b/>
                <w:sz w:val="28"/>
                <w:szCs w:val="28"/>
              </w:rPr>
              <w:t>x)</w:t>
            </w:r>
          </w:p>
          <w:p w:rsidR="00F10CAE" w:rsidRDefault="00F10CAE">
            <w:pPr>
              <w:rPr>
                <w:b/>
                <w:sz w:val="28"/>
                <w:szCs w:val="28"/>
              </w:rPr>
            </w:pPr>
          </w:p>
          <w:p w:rsidR="00F10CAE" w:rsidRPr="007B1048" w:rsidRDefault="00F10CA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=EXP(b*x)</w:t>
            </w:r>
          </w:p>
          <w:p w:rsidR="007B1048" w:rsidRDefault="007B1048"/>
        </w:tc>
      </w:tr>
    </w:tbl>
    <w:p w:rsidR="007B1048" w:rsidRDefault="007B1048"/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8494"/>
      </w:tblGrid>
      <w:tr w:rsidR="007B1048" w:rsidTr="007B1048">
        <w:tc>
          <w:tcPr>
            <w:tcW w:w="8494" w:type="dxa"/>
          </w:tcPr>
          <w:p w:rsidR="007B1048" w:rsidRPr="00F10CAE" w:rsidRDefault="00F10CAE">
            <w:pPr>
              <w:rPr>
                <w:b/>
                <w:color w:val="FF0000"/>
                <w:sz w:val="28"/>
                <w:szCs w:val="28"/>
              </w:rPr>
            </w:pPr>
            <w:r w:rsidRPr="00F10CAE">
              <w:rPr>
                <w:b/>
                <w:color w:val="FF0000"/>
                <w:sz w:val="28"/>
                <w:szCs w:val="28"/>
              </w:rPr>
              <w:t>Observação relevante:</w:t>
            </w:r>
          </w:p>
          <w:p w:rsidR="00F10CAE" w:rsidRPr="00F10CAE" w:rsidRDefault="00F10CAE">
            <w:pPr>
              <w:rPr>
                <w:b/>
                <w:color w:val="FF0000"/>
                <w:sz w:val="28"/>
                <w:szCs w:val="28"/>
              </w:rPr>
            </w:pPr>
          </w:p>
          <w:p w:rsidR="00F10CAE" w:rsidRPr="00F10CAE" w:rsidRDefault="00F10CAE">
            <w:pPr>
              <w:rPr>
                <w:b/>
                <w:color w:val="FF0000"/>
                <w:sz w:val="28"/>
                <w:szCs w:val="28"/>
              </w:rPr>
            </w:pPr>
            <w:r w:rsidRPr="00F10CAE">
              <w:rPr>
                <w:b/>
                <w:color w:val="FF0000"/>
                <w:sz w:val="28"/>
                <w:szCs w:val="28"/>
              </w:rPr>
              <w:t>Todos os gráficos e cálculos devem estar presentes na Prova.</w:t>
            </w:r>
          </w:p>
          <w:p w:rsidR="00F10CAE" w:rsidRDefault="00F10CAE"/>
          <w:p w:rsidR="00F10CAE" w:rsidRDefault="00F10CAE"/>
          <w:p w:rsidR="00F10CAE" w:rsidRDefault="00F10CAE"/>
        </w:tc>
      </w:tr>
    </w:tbl>
    <w:p w:rsidR="007B1048" w:rsidRDefault="007B1048"/>
    <w:p w:rsidR="007B1048" w:rsidRDefault="007B1048"/>
    <w:p w:rsidR="00F10CAE" w:rsidRDefault="00F10CAE"/>
    <w:p w:rsidR="00F10CAE" w:rsidRDefault="00F10CAE"/>
    <w:p w:rsidR="00F10CAE" w:rsidRDefault="00F10CAE"/>
    <w:p w:rsidR="00F10CAE" w:rsidRDefault="00F10CAE"/>
    <w:p w:rsidR="007B1048" w:rsidRDefault="007B1048">
      <w:r>
        <w:lastRenderedPageBreak/>
        <w:t>Introdução</w:t>
      </w:r>
    </w:p>
    <w:p w:rsidR="009D0F91" w:rsidRDefault="009D0F91">
      <w:r>
        <w:t>Duas empresas, concessionárias de veículos disputam as vendas no interior de Goiás e Mato Grosso</w:t>
      </w:r>
      <w:r w:rsidR="007B1048">
        <w:t>, reflexo de uma nova montadora aberta na região em uma parceria com montadoras chinesas.</w:t>
      </w:r>
      <w:r w:rsidR="00F10CAE">
        <w:t xml:space="preserve"> Para melhor planejar a empresa para os dois próximos meses a empresa 1 realizou o planejamento com base nos seus resultados de venda nos 23 meses anteriores, desde quando as empresas foram abertas. Esse planejamento gerou o gráfico a seguir e com base nele realize as seguintes atividades:</w:t>
      </w:r>
    </w:p>
    <w:p w:rsidR="00F10CAE" w:rsidRDefault="00F10CAE" w:rsidP="00F10CAE">
      <w:pPr>
        <w:pStyle w:val="PargrafodaLista"/>
        <w:numPr>
          <w:ilvl w:val="0"/>
          <w:numId w:val="1"/>
        </w:numPr>
      </w:pPr>
      <w:r>
        <w:t>Construa o gráfico das regressões lineares, logarítmica, polinomial e exponencial</w:t>
      </w:r>
      <w:r w:rsidR="004478E4">
        <w:t xml:space="preserve"> das duas empresas (1 e 2) (valor 6,0)</w:t>
      </w:r>
    </w:p>
    <w:p w:rsidR="00F10CAE" w:rsidRDefault="00F10CAE" w:rsidP="00F10CAE">
      <w:pPr>
        <w:pStyle w:val="PargrafodaLista"/>
        <w:numPr>
          <w:ilvl w:val="0"/>
          <w:numId w:val="1"/>
        </w:numPr>
      </w:pPr>
      <w:r>
        <w:t>Discuta qual a m</w:t>
      </w:r>
      <w:r w:rsidR="004478E4">
        <w:t>a</w:t>
      </w:r>
      <w:r>
        <w:t xml:space="preserve">is confiável do ponto de vista </w:t>
      </w:r>
      <w:r w:rsidR="004478E4">
        <w:t>conceitual para cada uma delas.</w:t>
      </w:r>
      <w:r w:rsidR="00B44F02">
        <w:t>(valor 2,0)</w:t>
      </w:r>
    </w:p>
    <w:p w:rsidR="004478E4" w:rsidRDefault="004478E4" w:rsidP="00F10CAE">
      <w:pPr>
        <w:pStyle w:val="PargrafodaLista"/>
        <w:numPr>
          <w:ilvl w:val="0"/>
          <w:numId w:val="1"/>
        </w:numPr>
      </w:pPr>
      <w:r>
        <w:t>Quais serão os valores previstos para cada empresa para o 24º e 25º mês.</w:t>
      </w:r>
      <w:r w:rsidR="00B44F02">
        <w:t>(valor 2,0)</w:t>
      </w:r>
    </w:p>
    <w:p w:rsidR="00CB5A60" w:rsidRDefault="00CB5A60" w:rsidP="00CB5A60">
      <w:pPr>
        <w:pStyle w:val="PargrafodaLista"/>
      </w:pPr>
    </w:p>
    <w:tbl>
      <w:tblPr>
        <w:tblW w:w="4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780"/>
        <w:gridCol w:w="1780"/>
      </w:tblGrid>
      <w:tr w:rsidR="00591D8F" w:rsidRPr="00591D8F" w:rsidTr="00591D8F">
        <w:trPr>
          <w:trHeight w:val="300"/>
        </w:trPr>
        <w:tc>
          <w:tcPr>
            <w:tcW w:w="1420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:rsidR="00591D8F" w:rsidRPr="00591D8F" w:rsidRDefault="00591D8F" w:rsidP="00591D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Meses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:rsidR="00591D8F" w:rsidRPr="00591D8F" w:rsidRDefault="00591D8F" w:rsidP="00591D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Empresa 1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shd w:val="clear" w:color="5B9BD5" w:fill="5B9BD5"/>
            <w:noWrap/>
            <w:vAlign w:val="bottom"/>
            <w:hideMark/>
          </w:tcPr>
          <w:p w:rsidR="00591D8F" w:rsidRPr="00591D8F" w:rsidRDefault="00591D8F" w:rsidP="00591D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Empresa 2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pt-BR"/>
              </w:rPr>
              <w:t>1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5,8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9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5,3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8,2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7,9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13,1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7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14,9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25,9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7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23,8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33,2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32,5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6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39,3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37,8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7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39,9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7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</w:t>
            </w: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,8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39,4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9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A03671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39</w:t>
            </w:r>
            <w:r w:rsidR="00591D8F"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,1</w:t>
            </w:r>
            <w:r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9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40,2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0</w:t>
            </w: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,1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10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42,6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</w:t>
            </w: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,4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6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11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43,5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7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</w:t>
            </w: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,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91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12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45,9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45,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11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13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51,3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7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</w:t>
            </w: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,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</w:t>
            </w: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14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54,3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9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53,9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6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15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55,1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7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4</w:t>
            </w: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,7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16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55,9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6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</w:t>
            </w: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,7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6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17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57,2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9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57,9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18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58,1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7</w:t>
            </w: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,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0</w:t>
            </w: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3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19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58,2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9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57,</w:t>
            </w:r>
            <w:r w:rsidR="000C4C1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</w:t>
            </w:r>
            <w:bookmarkStart w:id="0" w:name="_GoBack"/>
            <w:bookmarkEnd w:id="0"/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20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58,5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7</w:t>
            </w: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,1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</w:t>
            </w:r>
          </w:p>
        </w:tc>
      </w:tr>
      <w:tr w:rsidR="00591D8F" w:rsidRPr="00591D8F" w:rsidTr="00591D8F">
        <w:trPr>
          <w:trHeight w:val="390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21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</w:t>
            </w: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,8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56,4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</w:t>
            </w:r>
          </w:p>
        </w:tc>
      </w:tr>
      <w:tr w:rsidR="00591D8F" w:rsidRPr="00591D8F" w:rsidTr="00591D8F">
        <w:trPr>
          <w:trHeight w:val="375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22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9</w:t>
            </w: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,6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9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54,9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1</w:t>
            </w:r>
          </w:p>
        </w:tc>
      </w:tr>
      <w:tr w:rsidR="00591D8F" w:rsidRPr="00591D8F" w:rsidTr="00591D8F">
        <w:trPr>
          <w:trHeight w:val="375"/>
        </w:trPr>
        <w:tc>
          <w:tcPr>
            <w:tcW w:w="1420" w:type="dxa"/>
            <w:tcBorders>
              <w:top w:val="single" w:sz="4" w:space="0" w:color="5B9BD5"/>
              <w:left w:val="single" w:sz="8" w:space="0" w:color="auto"/>
              <w:bottom w:val="single" w:sz="4" w:space="0" w:color="5B9BD5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23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4" w:space="0" w:color="5B9BD5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9</w:t>
            </w: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,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99</w:t>
            </w:r>
          </w:p>
        </w:tc>
        <w:tc>
          <w:tcPr>
            <w:tcW w:w="1780" w:type="dxa"/>
            <w:tcBorders>
              <w:top w:val="single" w:sz="4" w:space="0" w:color="5B9BD5"/>
              <w:left w:val="nil"/>
              <w:bottom w:val="single" w:sz="4" w:space="0" w:color="5B9BD5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1D8F" w:rsidRPr="00591D8F" w:rsidRDefault="00591D8F" w:rsidP="00591D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</w:pPr>
            <w:r w:rsidRPr="00591D8F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53,</w:t>
            </w:r>
            <w:r w:rsidR="00A03671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89</w:t>
            </w:r>
          </w:p>
        </w:tc>
      </w:tr>
    </w:tbl>
    <w:p w:rsidR="00F10CAE" w:rsidRDefault="00F10CAE" w:rsidP="00CB5A60"/>
    <w:sectPr w:rsidR="00F10CA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7067" w:rsidRDefault="00017067" w:rsidP="004478E4">
      <w:pPr>
        <w:spacing w:after="0" w:line="240" w:lineRule="auto"/>
      </w:pPr>
      <w:r>
        <w:separator/>
      </w:r>
    </w:p>
  </w:endnote>
  <w:endnote w:type="continuationSeparator" w:id="0">
    <w:p w:rsidR="00017067" w:rsidRDefault="00017067" w:rsidP="00447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7067" w:rsidRDefault="00017067" w:rsidP="004478E4">
      <w:pPr>
        <w:spacing w:after="0" w:line="240" w:lineRule="auto"/>
      </w:pPr>
      <w:r>
        <w:separator/>
      </w:r>
    </w:p>
  </w:footnote>
  <w:footnote w:type="continuationSeparator" w:id="0">
    <w:p w:rsidR="00017067" w:rsidRDefault="00017067" w:rsidP="00447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38201652"/>
      <w:docPartObj>
        <w:docPartGallery w:val="Page Numbers (Top of Page)"/>
        <w:docPartUnique/>
      </w:docPartObj>
    </w:sdtPr>
    <w:sdtEndPr/>
    <w:sdtContent>
      <w:p w:rsidR="004478E4" w:rsidRDefault="004478E4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>
                  <wp:extent cx="548640" cy="237490"/>
                  <wp:effectExtent l="9525" t="9525" r="13335" b="10160"/>
                  <wp:docPr id="1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2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478E4" w:rsidRDefault="004478E4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Agrupar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6m8wwAAANoAAAAPAAAAZHJzL2Rvd25yZXYueG1sRI9BawIx&#10;FITvgv8hPKGXollbrL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Xz+pv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<v:textbox inset="0,0,0,0">
                      <w:txbxContent>
                        <w:p w:rsidR="004478E4" w:rsidRDefault="004478E4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:rsidR="004478E4" w:rsidRDefault="004478E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3F2825"/>
    <w:multiLevelType w:val="hybridMultilevel"/>
    <w:tmpl w:val="1C4616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91"/>
    <w:rsid w:val="00017067"/>
    <w:rsid w:val="00026CC2"/>
    <w:rsid w:val="000C4C11"/>
    <w:rsid w:val="00153346"/>
    <w:rsid w:val="001B4253"/>
    <w:rsid w:val="002F02F4"/>
    <w:rsid w:val="004478E4"/>
    <w:rsid w:val="00587B8D"/>
    <w:rsid w:val="00591D8F"/>
    <w:rsid w:val="007B1048"/>
    <w:rsid w:val="0088535E"/>
    <w:rsid w:val="009338CC"/>
    <w:rsid w:val="009A0E6D"/>
    <w:rsid w:val="009D0F91"/>
    <w:rsid w:val="00A03671"/>
    <w:rsid w:val="00A75F14"/>
    <w:rsid w:val="00B44F02"/>
    <w:rsid w:val="00C67240"/>
    <w:rsid w:val="00C7056E"/>
    <w:rsid w:val="00CB5A60"/>
    <w:rsid w:val="00CE628E"/>
    <w:rsid w:val="00DD1A4E"/>
    <w:rsid w:val="00F10CAE"/>
    <w:rsid w:val="00F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B65975"/>
  <w15:chartTrackingRefBased/>
  <w15:docId w15:val="{D47D10A3-C304-43EE-AF10-4796C713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F91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D0F9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10CA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47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78E4"/>
  </w:style>
  <w:style w:type="paragraph" w:styleId="Rodap">
    <w:name w:val="footer"/>
    <w:basedOn w:val="Normal"/>
    <w:link w:val="RodapChar"/>
    <w:uiPriority w:val="99"/>
    <w:unhideWhenUsed/>
    <w:rsid w:val="00447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7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1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231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4</cp:revision>
  <dcterms:created xsi:type="dcterms:W3CDTF">2019-05-02T20:00:00Z</dcterms:created>
  <dcterms:modified xsi:type="dcterms:W3CDTF">2019-05-02T20:55:00Z</dcterms:modified>
</cp:coreProperties>
</file>