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1951200</wp:posOffset>
            </wp:positionH>
            <wp:positionV relativeFrom="paragraph">
              <wp:posOffset>-676799</wp:posOffset>
            </wp:positionV>
            <wp:extent cx="1905000" cy="19050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Desafio QA - Analista de Testes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Guilherme Nestor da Silva - Sea Tecnologia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Planejamento de Testes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0b3caqtgr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Geral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tem como finalidade garantir que as funcionalidades disponibilizadas no protótipo do sistema </w:t>
      </w:r>
      <w:r w:rsidDel="00000000" w:rsidR="00000000" w:rsidRPr="00000000">
        <w:rPr>
          <w:b w:val="1"/>
          <w:bCs w:val="1"/>
          <w:rtl w:val="0"/>
        </w:rPr>
        <w:t xml:space="preserve">Analista de Teste – SEA Tecnologia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http://analista-teste.seatecnologia.com.br/</w:t>
        </w:r>
      </w:hyperlink>
      <w:r w:rsidDel="00000000" w:rsidR="00000000" w:rsidRPr="00000000">
        <w:rPr>
          <w:rtl w:val="0"/>
        </w:rPr>
        <w:t xml:space="preserve">) estejam em conformidade com os requisitos apresentados no protótipo de referência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https://tinyurl.com/yl58hs4m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O foco é identificar falhas funcionais, comportamentais e de usabilidade que possam comprometer a experiência do usuário ou a integridade dos dados.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Erros classificados como </w:t>
      </w:r>
      <w:r w:rsidDel="00000000" w:rsidR="00000000" w:rsidRPr="00000000">
        <w:rPr>
          <w:b w:val="1"/>
          <w:bCs w:val="1"/>
          <w:rtl w:val="0"/>
        </w:rPr>
        <w:t xml:space="preserve">Críticos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Alta prioridade</w:t>
      </w:r>
      <w:r w:rsidDel="00000000" w:rsidR="00000000" w:rsidRPr="00000000">
        <w:rPr>
          <w:rtl w:val="0"/>
        </w:rPr>
        <w:t xml:space="preserve"> devem ser obrigatoriamente solucionados e retestados.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</w:t>
      </w:r>
      <w:r w:rsidDel="00000000" w:rsidR="00000000" w:rsidRPr="00000000">
        <w:rPr>
          <w:b w:val="1"/>
          <w:bCs w:val="1"/>
          <w:rtl w:val="0"/>
        </w:rPr>
        <w:t xml:space="preserve">Médios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Baixos</w:t>
      </w:r>
      <w:r w:rsidDel="00000000" w:rsidR="00000000" w:rsidRPr="00000000">
        <w:rPr>
          <w:rtl w:val="0"/>
        </w:rPr>
        <w:t xml:space="preserve"> devem ser registrados e priorizados conforme impacto no produto.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tx9i2ng94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Escopo dos Testes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bfie6566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Incluído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 completo de </w:t>
      </w:r>
      <w:r w:rsidDel="00000000" w:rsidR="00000000" w:rsidRPr="00000000">
        <w:rPr>
          <w:b w:val="1"/>
          <w:bCs w:val="1"/>
          <w:rtl w:val="0"/>
        </w:rPr>
        <w:t xml:space="preserve">cadastro de funcionários</w:t>
      </w:r>
      <w:r w:rsidDel="00000000" w:rsidR="00000000" w:rsidRPr="00000000">
        <w:rPr>
          <w:rtl w:val="0"/>
        </w:rPr>
        <w:t xml:space="preserve"> (ativos e inativos).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dos campos: </w:t>
      </w: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Sexo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e navegação do </w:t>
      </w:r>
      <w:r w:rsidDel="00000000" w:rsidR="00000000" w:rsidRPr="00000000">
        <w:rPr>
          <w:b w:val="1"/>
          <w:bCs w:val="1"/>
          <w:rtl w:val="0"/>
        </w:rPr>
        <w:t xml:space="preserve">menu lateral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Exibição de dados na listagem de funcionários.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dos botões e componentes interativos: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“Próximo passo”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“Adicionar EPI”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“Adicionar outra atividade”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7umzsbnt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Excluído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Operações externas ao protótipo.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ainda não implementadas (“Em breve”).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com outros sistemas.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5wsdxc8s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Estratégia de Testes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crg36a1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Teste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funcionais.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interface e consistência visual.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usabilidade e fluxo.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compatibilidade em diferentes navegadores.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82fb4yr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Níveis de Teste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componente.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integração.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sistema.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aceitação.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luup3mojf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e Tecnologias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Navegadores: Chrome e Safari.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Gravadores de tela para evidências.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IDE: Visual Studio Code.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Automação:</w:t>
      </w:r>
      <w:r w:rsidDel="00000000" w:rsidR="00000000" w:rsidRPr="00000000">
        <w:rPr>
          <w:rtl w:val="0"/>
        </w:rPr>
        <w:t xml:space="preserve"> Python + Selenium WebDriver.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e8l4qz5hm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Cronograma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03/12/2025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Encerramento:</w:t>
      </w:r>
      <w:r w:rsidDel="00000000" w:rsidR="00000000" w:rsidRPr="00000000">
        <w:rPr>
          <w:rtl w:val="0"/>
        </w:rPr>
        <w:t xml:space="preserve"> 10/12/2025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dr17xv7ia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Ambiente de Teste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6eljf0yo6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Configurações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operacionais: </w:t>
      </w:r>
      <w:r w:rsidDel="00000000" w:rsidR="00000000" w:rsidRPr="00000000">
        <w:rPr>
          <w:b w:val="1"/>
          <w:bCs w:val="1"/>
          <w:rtl w:val="0"/>
        </w:rPr>
        <w:t xml:space="preserve">iOS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Navegadores: Chrome e Safari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8yhafgu2n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de Teste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Massa com funcionários fictícios contendo: Nome, CPF, RG, Cargo, Atividades e EPIs.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riz4ki8c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Casos de Teste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os casos reescritos com nova formatação e mantendo a essência técnica.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tnmovjnlx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CT01 – Avaliação de UI/UX da página de Funcionários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Acesso válido ao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sistema no navegador.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o ícone referente à área de funcionários.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elementos da página (textos, imagens, botões e layout) com o protótipo oficial.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Teste Manual (Usabilidade).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qil3vb43d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CT02 – Verificação dos itens do menu lateral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Sistema acessível.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no sistema.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nos ícones disponíveis no menu lateral.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se as seções não implementadas exibem a mensagem “Em breve”.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Teste Manual (Componente/Fluxo).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3zssgvlk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CT03 – Cadastro de funcionários (ativos/inativos)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Acesso ao módulo de cadastro.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o sistema.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“Adicionar funcionário”.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o formulário completo.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 verificar se o funcionário aparece na listagem.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Automação com </w:t>
      </w:r>
      <w:r w:rsidDel="00000000" w:rsidR="00000000" w:rsidRPr="00000000">
        <w:rPr>
          <w:b w:val="1"/>
          <w:bCs w:val="1"/>
          <w:rtl w:val="0"/>
        </w:rPr>
        <w:t xml:space="preserve">Python + Selenium</w:t>
      </w:r>
      <w:r w:rsidDel="00000000" w:rsidR="00000000" w:rsidRPr="00000000">
        <w:rPr>
          <w:rtl w:val="0"/>
        </w:rPr>
        <w:t xml:space="preserve"> + Testes Manuais.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mvla1j4rl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CT04 – Validação do campo Nome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caracteres inválidos no campo Nome (ex.: “João@123”).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os demais campos.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“Salvar”.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Automação + Manual (Componente/Validação de entrada).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t3tf2lw1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CT05 – Validação do campo CPF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CPF inválido (números repetidos, letras, símbolos).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os demais dados.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salvar.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Automação + Manual.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0bdpo9f47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CT06 – Validação do campo RG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 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RG inválido (números repetidos, letras, símbolos).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os demais dados.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salvar.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Automação + Manual.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shz8uq1ce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CT07 – Validação do campo Sexo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Masculino ou Feminino.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cadastro.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persistência da informação.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kt4x8z9r2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CT08 – Validação do campo Cargo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um cargo.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dados e salvar.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se o cargo aparece corretamente no registro criado.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an8nchcv9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CT09 – Validação do fluxo de EPIs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Informar se o funcionário utiliza EPI.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“Sim”, validar campos: Atividade, Tipo de EPI, Número de CA.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 conferir dados na listagem.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joh3iw1i1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CT10 – “Adicionar outra atividade” (EPI)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cadastro.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um EPI.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“Adicionar outra atividade”.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se novos campos são exibidos.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 verificar informações.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if7s1ji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CT11 – Anexar arquivo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Tela de cadastro aberta.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Preencher o formulário.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um arquivo no campo de anexos.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 validar visualização/download.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Manual.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r393yey1u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CT12 – Edição e Exclusão de funcionários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Funcionários cadastrados.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menu de ações (“...”).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opções de Edição e Exclusão.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atualização/remoção.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Teste Manual.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5u7ays8ci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Riscos e Mitigações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Riscos identificados: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Atrasos na correção dos defeitos.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Inconsistências entre ambiente de teste e produção.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Mitigação: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cronograma executando retestes em paralelo.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que o ambiente seja espelhado ao ambiente real.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3ultipzr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Critérios de Aceitação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início dos testes: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Protótipo disponível e estável.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encerramento: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falhas Críticas/Altas resolvidas.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formal de pendências remanescentes.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0jzou254j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Relatórios e Comunicação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Relatório final ao término da janela de testes (10/12/2025).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Documento em PDF contendo descrição dos defeitos encontrados, status das correções e evidências.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9f0tjlin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Aprovação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QA, Gerente de Projetos e Desenvolvimento.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prevista de aprovação:</w:t>
      </w:r>
      <w:r w:rsidDel="00000000" w:rsidR="00000000" w:rsidRPr="00000000">
        <w:rPr>
          <w:rtl w:val="0"/>
        </w:rPr>
        <w:t xml:space="preserve"> 10/12/2025.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analista-teste.seatecnologia.com.br/" TargetMode="External"/><Relationship Id="rId8" Type="http://schemas.openxmlformats.org/officeDocument/2006/relationships/hyperlink" Target="https://tinyurl.com/yl58hs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