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3"/>
        <w:gridCol w:w="987"/>
        <w:gridCol w:w="1456"/>
        <w:gridCol w:w="1456"/>
        <w:gridCol w:w="1458"/>
      </w:tblGrid>
      <w:tr w:rsidR="00E72D59" w:rsidRPr="00DD3C20" w14:paraId="3A62B101" w14:textId="77777777" w:rsidTr="005F153D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48582" w14:textId="68C46DA2" w:rsidR="00E72D59" w:rsidRPr="00DD3C20" w:rsidRDefault="00E72D59" w:rsidP="005F153D">
            <w:pPr>
              <w:contextualSpacing/>
              <w:jc w:val="left"/>
              <w:rPr>
                <w:rFonts w:cs="Arial"/>
                <w:b/>
                <w:bCs/>
                <w:sz w:val="18"/>
                <w:szCs w:val="18"/>
              </w:rPr>
            </w:pPr>
            <w:r w:rsidRPr="008E17AF">
              <w:rPr>
                <w:rFonts w:cs="Arial"/>
                <w:b/>
                <w:bCs/>
                <w:szCs w:val="20"/>
              </w:rPr>
              <w:t>Distribution of variables with missing data comparing observed complete data from the derivation cohort with the combined imputed data (training plus testing) for predicting POR and for predicting HOR</w:t>
            </w:r>
          </w:p>
        </w:tc>
      </w:tr>
      <w:tr w:rsidR="00E72D59" w:rsidRPr="00CA6D1F" w14:paraId="0E59F6AA" w14:textId="77777777" w:rsidTr="005F153D">
        <w:trPr>
          <w:trHeight w:val="536"/>
        </w:trPr>
        <w:tc>
          <w:tcPr>
            <w:tcW w:w="1899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772D58F7" w14:textId="77777777" w:rsidR="00E72D59" w:rsidRPr="00CA6D1F" w:rsidRDefault="00E72D59" w:rsidP="005F153D">
            <w:pPr>
              <w:snapToGrid w:val="0"/>
              <w:jc w:val="left"/>
              <w:rPr>
                <w:rFonts w:cs="Arial"/>
                <w:b/>
                <w:bCs/>
                <w:sz w:val="14"/>
                <w:szCs w:val="14"/>
              </w:rPr>
            </w:pPr>
          </w:p>
        </w:tc>
        <w:tc>
          <w:tcPr>
            <w:tcW w:w="571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1BAE143" w14:textId="77777777" w:rsidR="00E72D59" w:rsidRPr="00CA6D1F" w:rsidRDefault="00E72D59" w:rsidP="005F153D">
            <w:pPr>
              <w:snapToGrid w:val="0"/>
              <w:jc w:val="left"/>
              <w:rPr>
                <w:rFonts w:cs="Arial"/>
                <w:b/>
                <w:bCs/>
                <w:sz w:val="14"/>
                <w:szCs w:val="14"/>
              </w:rPr>
            </w:pPr>
            <w:r w:rsidRPr="00CA6D1F">
              <w:rPr>
                <w:rFonts w:cs="Arial"/>
                <w:b/>
                <w:bCs/>
                <w:sz w:val="14"/>
                <w:szCs w:val="14"/>
              </w:rPr>
              <w:t>Number (%) with missing data</w:t>
            </w:r>
          </w:p>
        </w:tc>
        <w:tc>
          <w:tcPr>
            <w:tcW w:w="843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9607F9D" w14:textId="77777777" w:rsidR="00E72D59" w:rsidRPr="00CA6D1F" w:rsidRDefault="00E72D59" w:rsidP="005F153D">
            <w:pPr>
              <w:snapToGrid w:val="0"/>
              <w:jc w:val="left"/>
              <w:rPr>
                <w:rFonts w:cs="Arial"/>
                <w:b/>
                <w:bCs/>
                <w:sz w:val="14"/>
                <w:szCs w:val="14"/>
              </w:rPr>
            </w:pPr>
            <w:r w:rsidRPr="00CA6D1F">
              <w:rPr>
                <w:rFonts w:cs="Arial"/>
                <w:b/>
                <w:bCs/>
                <w:sz w:val="14"/>
                <w:szCs w:val="14"/>
              </w:rPr>
              <w:t>Complete case (original cohort)</w:t>
            </w:r>
          </w:p>
        </w:tc>
        <w:tc>
          <w:tcPr>
            <w:tcW w:w="843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60C6D53" w14:textId="77777777" w:rsidR="00E72D59" w:rsidRPr="00CA6D1F" w:rsidRDefault="00E72D59" w:rsidP="005F153D">
            <w:pPr>
              <w:snapToGrid w:val="0"/>
              <w:jc w:val="left"/>
              <w:rPr>
                <w:rFonts w:cs="Arial"/>
                <w:b/>
                <w:bCs/>
                <w:sz w:val="14"/>
                <w:szCs w:val="14"/>
              </w:rPr>
            </w:pPr>
            <w:r w:rsidRPr="00CA6D1F">
              <w:rPr>
                <w:rFonts w:cs="Arial"/>
                <w:b/>
                <w:bCs/>
                <w:sz w:val="14"/>
                <w:szCs w:val="14"/>
              </w:rPr>
              <w:t>Combined imputed data (POR)</w:t>
            </w:r>
          </w:p>
        </w:tc>
        <w:tc>
          <w:tcPr>
            <w:tcW w:w="843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5CAC0F9" w14:textId="77777777" w:rsidR="00E72D59" w:rsidRPr="00CA6D1F" w:rsidRDefault="00E72D59" w:rsidP="005F153D">
            <w:pPr>
              <w:snapToGrid w:val="0"/>
              <w:jc w:val="left"/>
              <w:rPr>
                <w:rFonts w:cs="Arial"/>
                <w:b/>
                <w:bCs/>
                <w:sz w:val="14"/>
                <w:szCs w:val="14"/>
              </w:rPr>
            </w:pPr>
            <w:r w:rsidRPr="00CA6D1F">
              <w:rPr>
                <w:rFonts w:cs="Arial"/>
                <w:b/>
                <w:bCs/>
                <w:sz w:val="14"/>
                <w:szCs w:val="14"/>
              </w:rPr>
              <w:t>Combined imputed data (HOR)</w:t>
            </w:r>
          </w:p>
        </w:tc>
      </w:tr>
      <w:tr w:rsidR="00E72D59" w:rsidRPr="008D04CA" w14:paraId="3ED48327" w14:textId="77777777" w:rsidTr="005F153D">
        <w:trPr>
          <w:trHeight w:val="300"/>
        </w:trPr>
        <w:tc>
          <w:tcPr>
            <w:tcW w:w="1899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5881F2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AMH, ng/mL</w:t>
            </w:r>
          </w:p>
        </w:tc>
        <w:tc>
          <w:tcPr>
            <w:tcW w:w="571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DDE81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1830 (15.2)</w:t>
            </w:r>
          </w:p>
        </w:tc>
        <w:tc>
          <w:tcPr>
            <w:tcW w:w="843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CDE08B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2.82 (1.48, 4.71)</w:t>
            </w:r>
          </w:p>
        </w:tc>
        <w:tc>
          <w:tcPr>
            <w:tcW w:w="843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BFAA1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2.89 (1.54, 4.83)</w:t>
            </w:r>
          </w:p>
        </w:tc>
        <w:tc>
          <w:tcPr>
            <w:tcW w:w="843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3ACCED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2.91 (1.55, 4.86)</w:t>
            </w:r>
          </w:p>
        </w:tc>
      </w:tr>
      <w:tr w:rsidR="00E72D59" w:rsidRPr="008D04CA" w14:paraId="2E4E43AF" w14:textId="77777777" w:rsidTr="005F153D">
        <w:trPr>
          <w:trHeight w:val="300"/>
        </w:trPr>
        <w:tc>
          <w:tcPr>
            <w:tcW w:w="1899" w:type="pct"/>
            <w:shd w:val="clear" w:color="auto" w:fill="auto"/>
            <w:noWrap/>
            <w:vAlign w:val="center"/>
            <w:hideMark/>
          </w:tcPr>
          <w:p w14:paraId="79B84DF3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Basal progesterone, ng/mL</w:t>
            </w:r>
          </w:p>
        </w:tc>
        <w:tc>
          <w:tcPr>
            <w:tcW w:w="571" w:type="pct"/>
            <w:shd w:val="clear" w:color="auto" w:fill="auto"/>
            <w:noWrap/>
            <w:vAlign w:val="center"/>
            <w:hideMark/>
          </w:tcPr>
          <w:p w14:paraId="2E935ADD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1010 (8.4)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6611A63A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1.12 (0.79, 1.53)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4E22E605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1.13 (0.80, 1.54)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2BDF3DB0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1.13 (0.80, 1.54)</w:t>
            </w:r>
          </w:p>
        </w:tc>
      </w:tr>
      <w:tr w:rsidR="00E72D59" w:rsidRPr="008D04CA" w14:paraId="407BDD94" w14:textId="77777777" w:rsidTr="005F153D">
        <w:trPr>
          <w:trHeight w:val="300"/>
        </w:trPr>
        <w:tc>
          <w:tcPr>
            <w:tcW w:w="1899" w:type="pct"/>
            <w:shd w:val="clear" w:color="auto" w:fill="auto"/>
            <w:noWrap/>
            <w:vAlign w:val="center"/>
            <w:hideMark/>
          </w:tcPr>
          <w:p w14:paraId="0B8753A3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Basal estradiol, ng/mL</w:t>
            </w:r>
          </w:p>
        </w:tc>
        <w:tc>
          <w:tcPr>
            <w:tcW w:w="571" w:type="pct"/>
            <w:shd w:val="clear" w:color="auto" w:fill="auto"/>
            <w:noWrap/>
            <w:vAlign w:val="center"/>
            <w:hideMark/>
          </w:tcPr>
          <w:p w14:paraId="61A05D7E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852 (7.1)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602F9D56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112.3 (79.0, 150.6)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1DB3E208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112.7 (79.2, 151.1)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18F31511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112.7 (79.5, 151.1) </w:t>
            </w:r>
          </w:p>
        </w:tc>
      </w:tr>
      <w:tr w:rsidR="00E72D59" w:rsidRPr="008D04CA" w14:paraId="32E3E239" w14:textId="77777777" w:rsidTr="005F153D">
        <w:trPr>
          <w:trHeight w:val="300"/>
        </w:trPr>
        <w:tc>
          <w:tcPr>
            <w:tcW w:w="1899" w:type="pct"/>
            <w:shd w:val="clear" w:color="auto" w:fill="auto"/>
            <w:noWrap/>
            <w:vAlign w:val="center"/>
            <w:hideMark/>
          </w:tcPr>
          <w:p w14:paraId="6AF05DA4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Basal AFC, n</w:t>
            </w:r>
          </w:p>
        </w:tc>
        <w:tc>
          <w:tcPr>
            <w:tcW w:w="571" w:type="pct"/>
            <w:shd w:val="clear" w:color="auto" w:fill="auto"/>
            <w:noWrap/>
            <w:vAlign w:val="center"/>
            <w:hideMark/>
          </w:tcPr>
          <w:p w14:paraId="2245457B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722 (6.0)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56873E8C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10 (6, 15) 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1D7769E9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10 (6, 15) 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0926DC73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10 (6, 15)  </w:t>
            </w:r>
          </w:p>
        </w:tc>
      </w:tr>
      <w:tr w:rsidR="00E72D59" w:rsidRPr="008D04CA" w14:paraId="26661A41" w14:textId="77777777" w:rsidTr="005F153D">
        <w:trPr>
          <w:trHeight w:val="300"/>
        </w:trPr>
        <w:tc>
          <w:tcPr>
            <w:tcW w:w="1899" w:type="pct"/>
            <w:shd w:val="clear" w:color="auto" w:fill="auto"/>
            <w:noWrap/>
            <w:vAlign w:val="center"/>
            <w:hideMark/>
          </w:tcPr>
          <w:p w14:paraId="6B6A7241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Duration of infertility, y</w:t>
            </w:r>
          </w:p>
        </w:tc>
        <w:tc>
          <w:tcPr>
            <w:tcW w:w="571" w:type="pct"/>
            <w:shd w:val="clear" w:color="auto" w:fill="auto"/>
            <w:noWrap/>
            <w:vAlign w:val="center"/>
            <w:hideMark/>
          </w:tcPr>
          <w:p w14:paraId="6DAE27BD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637 (5.3)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4D376EE0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3 (2, 4)  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62A572E5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3 (2, 4)  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0035AE23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3 (2, 4)   </w:t>
            </w:r>
          </w:p>
        </w:tc>
      </w:tr>
      <w:tr w:rsidR="00E72D59" w:rsidRPr="008D04CA" w14:paraId="657A8F05" w14:textId="77777777" w:rsidTr="005F153D">
        <w:trPr>
          <w:trHeight w:val="300"/>
        </w:trPr>
        <w:tc>
          <w:tcPr>
            <w:tcW w:w="1899" w:type="pct"/>
            <w:shd w:val="clear" w:color="auto" w:fill="auto"/>
            <w:noWrap/>
            <w:vAlign w:val="center"/>
            <w:hideMark/>
          </w:tcPr>
          <w:p w14:paraId="360A0988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Basal FSH, IU/L</w:t>
            </w:r>
          </w:p>
        </w:tc>
        <w:tc>
          <w:tcPr>
            <w:tcW w:w="571" w:type="pct"/>
            <w:shd w:val="clear" w:color="auto" w:fill="auto"/>
            <w:noWrap/>
            <w:vAlign w:val="center"/>
            <w:hideMark/>
          </w:tcPr>
          <w:p w14:paraId="3A1C6712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539 (4.5)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6EAAEE02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6.5 (5.5, 7.9)  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2E79C614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6.5 (5.5, 7.9)  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10B0B0C7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6.5 (5.5, 7.9)   </w:t>
            </w:r>
          </w:p>
        </w:tc>
      </w:tr>
      <w:tr w:rsidR="00E72D59" w:rsidRPr="008D04CA" w14:paraId="46228C89" w14:textId="77777777" w:rsidTr="005F153D">
        <w:trPr>
          <w:trHeight w:val="300"/>
        </w:trPr>
        <w:tc>
          <w:tcPr>
            <w:tcW w:w="1899" w:type="pct"/>
            <w:shd w:val="clear" w:color="auto" w:fill="auto"/>
            <w:noWrap/>
            <w:vAlign w:val="center"/>
            <w:hideMark/>
          </w:tcPr>
          <w:p w14:paraId="29CD8CA8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Basal LH, IU/L</w:t>
            </w:r>
          </w:p>
        </w:tc>
        <w:tc>
          <w:tcPr>
            <w:tcW w:w="571" w:type="pct"/>
            <w:shd w:val="clear" w:color="auto" w:fill="auto"/>
            <w:noWrap/>
            <w:vAlign w:val="center"/>
            <w:hideMark/>
          </w:tcPr>
          <w:p w14:paraId="4D99DAB4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533 (4.4)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226804C8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4.9 (3.6, 6.6)  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0B8C3AE3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4.9 (3.6, 6.6)  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1DBBBBDB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4.9 (3.6, 6.6)   </w:t>
            </w:r>
          </w:p>
        </w:tc>
      </w:tr>
      <w:tr w:rsidR="00E72D59" w:rsidRPr="008D04CA" w14:paraId="1DEC8986" w14:textId="77777777" w:rsidTr="005F153D">
        <w:trPr>
          <w:trHeight w:val="345"/>
        </w:trPr>
        <w:tc>
          <w:tcPr>
            <w:tcW w:w="1899" w:type="pct"/>
            <w:shd w:val="clear" w:color="auto" w:fill="auto"/>
            <w:noWrap/>
            <w:vAlign w:val="center"/>
            <w:hideMark/>
          </w:tcPr>
          <w:p w14:paraId="367644A7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RBC, 10</w:t>
            </w:r>
            <w:r w:rsidRPr="008D04CA">
              <w:rPr>
                <w:rFonts w:cs="Arial"/>
                <w:sz w:val="14"/>
                <w:szCs w:val="14"/>
                <w:vertAlign w:val="superscript"/>
              </w:rPr>
              <w:t>12</w:t>
            </w:r>
            <w:r w:rsidRPr="008D04CA">
              <w:rPr>
                <w:rFonts w:cs="Arial"/>
                <w:sz w:val="14"/>
                <w:szCs w:val="14"/>
              </w:rPr>
              <w:t>/L</w:t>
            </w:r>
          </w:p>
        </w:tc>
        <w:tc>
          <w:tcPr>
            <w:tcW w:w="571" w:type="pct"/>
            <w:shd w:val="clear" w:color="auto" w:fill="auto"/>
            <w:noWrap/>
            <w:vAlign w:val="center"/>
            <w:hideMark/>
          </w:tcPr>
          <w:p w14:paraId="72348F2F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329 (2.7)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6565FA14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4.4 (4.2, 4.6)  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1437C2C9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4.4 (4.2, 4.6)  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3A38539D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4.4 (4.2, 4.6)   </w:t>
            </w:r>
          </w:p>
        </w:tc>
      </w:tr>
      <w:tr w:rsidR="00E72D59" w:rsidRPr="008D04CA" w14:paraId="717DB063" w14:textId="77777777" w:rsidTr="005F153D">
        <w:trPr>
          <w:trHeight w:val="345"/>
        </w:trPr>
        <w:tc>
          <w:tcPr>
            <w:tcW w:w="1899" w:type="pct"/>
            <w:shd w:val="clear" w:color="auto" w:fill="auto"/>
            <w:noWrap/>
            <w:vAlign w:val="center"/>
            <w:hideMark/>
          </w:tcPr>
          <w:p w14:paraId="1664AB34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WBC, 10</w:t>
            </w:r>
            <w:r w:rsidRPr="008D04CA">
              <w:rPr>
                <w:rFonts w:cs="Arial"/>
                <w:sz w:val="14"/>
                <w:szCs w:val="14"/>
                <w:vertAlign w:val="superscript"/>
              </w:rPr>
              <w:t>9</w:t>
            </w:r>
            <w:r w:rsidRPr="008D04CA">
              <w:rPr>
                <w:rFonts w:cs="Arial"/>
                <w:sz w:val="14"/>
                <w:szCs w:val="14"/>
              </w:rPr>
              <w:t>/L</w:t>
            </w:r>
          </w:p>
        </w:tc>
        <w:tc>
          <w:tcPr>
            <w:tcW w:w="571" w:type="pct"/>
            <w:shd w:val="clear" w:color="auto" w:fill="auto"/>
            <w:noWrap/>
            <w:vAlign w:val="center"/>
            <w:hideMark/>
          </w:tcPr>
          <w:p w14:paraId="2F08B558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324 (2.7)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7C21C76F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6.6 (5.4, 8.0)  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36ECDEB1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6.6 (5.4, 8.0)  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3827FF66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6.6 (5.4, 8.0)   </w:t>
            </w:r>
          </w:p>
        </w:tc>
      </w:tr>
      <w:tr w:rsidR="00E72D59" w:rsidRPr="008D04CA" w14:paraId="4B8DE698" w14:textId="77777777" w:rsidTr="005F153D">
        <w:trPr>
          <w:trHeight w:val="300"/>
        </w:trPr>
        <w:tc>
          <w:tcPr>
            <w:tcW w:w="1899" w:type="pct"/>
            <w:shd w:val="clear" w:color="auto" w:fill="auto"/>
            <w:noWrap/>
            <w:vAlign w:val="center"/>
            <w:hideMark/>
          </w:tcPr>
          <w:p w14:paraId="7DE4B8FA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Hematocrit, proportion of 1.0</w:t>
            </w:r>
          </w:p>
        </w:tc>
        <w:tc>
          <w:tcPr>
            <w:tcW w:w="571" w:type="pct"/>
            <w:shd w:val="clear" w:color="auto" w:fill="auto"/>
            <w:noWrap/>
            <w:vAlign w:val="center"/>
            <w:hideMark/>
          </w:tcPr>
          <w:p w14:paraId="4A994821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287 (2.4)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7570F6D2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0.39 (0.37, 0.41)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09B9D885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0.39 (0.37, 0.41)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39B40E1B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0.39 (0.37, 0.41)</w:t>
            </w:r>
          </w:p>
        </w:tc>
      </w:tr>
      <w:tr w:rsidR="00E72D59" w:rsidRPr="008D04CA" w14:paraId="42E4F9F2" w14:textId="77777777" w:rsidTr="005F153D">
        <w:trPr>
          <w:trHeight w:val="300"/>
        </w:trPr>
        <w:tc>
          <w:tcPr>
            <w:tcW w:w="1899" w:type="pct"/>
            <w:shd w:val="clear" w:color="auto" w:fill="auto"/>
            <w:noWrap/>
            <w:vAlign w:val="center"/>
            <w:hideMark/>
          </w:tcPr>
          <w:p w14:paraId="1DD42552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PCR detection of Chlamydia trachomatis, n (%)</w:t>
            </w:r>
          </w:p>
        </w:tc>
        <w:tc>
          <w:tcPr>
            <w:tcW w:w="571" w:type="pct"/>
            <w:shd w:val="clear" w:color="auto" w:fill="auto"/>
            <w:noWrap/>
            <w:vAlign w:val="center"/>
            <w:hideMark/>
          </w:tcPr>
          <w:p w14:paraId="6EA874EE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200 (1.7)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4F9ACCDD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               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00B2249D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               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4D3344D8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                </w:t>
            </w:r>
          </w:p>
        </w:tc>
      </w:tr>
      <w:tr w:rsidR="00E72D59" w:rsidRPr="008D04CA" w14:paraId="3317E4C2" w14:textId="77777777" w:rsidTr="005F153D">
        <w:trPr>
          <w:trHeight w:val="300"/>
        </w:trPr>
        <w:tc>
          <w:tcPr>
            <w:tcW w:w="1899" w:type="pct"/>
            <w:shd w:val="clear" w:color="auto" w:fill="auto"/>
            <w:noWrap/>
            <w:vAlign w:val="center"/>
            <w:hideMark/>
          </w:tcPr>
          <w:p w14:paraId="6555984C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 Yes</w:t>
            </w:r>
          </w:p>
        </w:tc>
        <w:tc>
          <w:tcPr>
            <w:tcW w:w="571" w:type="pct"/>
            <w:shd w:val="clear" w:color="auto" w:fill="auto"/>
            <w:noWrap/>
            <w:vAlign w:val="center"/>
            <w:hideMark/>
          </w:tcPr>
          <w:p w14:paraId="1FC07E38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36B6DF52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 196 (1.7%)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20A21060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 201 (1.7%) 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045B0693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 198 (1.6%)</w:t>
            </w:r>
          </w:p>
        </w:tc>
      </w:tr>
      <w:tr w:rsidR="00E72D59" w:rsidRPr="008D04CA" w14:paraId="6DCF4DB8" w14:textId="77777777" w:rsidTr="005F153D">
        <w:trPr>
          <w:trHeight w:val="300"/>
        </w:trPr>
        <w:tc>
          <w:tcPr>
            <w:tcW w:w="1899" w:type="pct"/>
            <w:shd w:val="clear" w:color="auto" w:fill="auto"/>
            <w:noWrap/>
            <w:vAlign w:val="center"/>
            <w:hideMark/>
          </w:tcPr>
          <w:p w14:paraId="36AFB886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 No</w:t>
            </w:r>
          </w:p>
        </w:tc>
        <w:tc>
          <w:tcPr>
            <w:tcW w:w="571" w:type="pct"/>
            <w:shd w:val="clear" w:color="auto" w:fill="auto"/>
            <w:noWrap/>
            <w:vAlign w:val="center"/>
            <w:hideMark/>
          </w:tcPr>
          <w:p w14:paraId="0E46C28D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4BA254D8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11616 (98.3%)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2D9DB019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11811 (98.3%)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15796974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11814 (98.4%)</w:t>
            </w:r>
          </w:p>
        </w:tc>
      </w:tr>
      <w:tr w:rsidR="00E72D59" w:rsidRPr="008D04CA" w14:paraId="4112606E" w14:textId="77777777" w:rsidTr="005F153D">
        <w:trPr>
          <w:trHeight w:val="300"/>
        </w:trPr>
        <w:tc>
          <w:tcPr>
            <w:tcW w:w="1899" w:type="pct"/>
            <w:shd w:val="clear" w:color="auto" w:fill="auto"/>
            <w:noWrap/>
            <w:vAlign w:val="center"/>
            <w:hideMark/>
          </w:tcPr>
          <w:p w14:paraId="44E59018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Frequency of menstrual cycles, n (%)</w:t>
            </w:r>
          </w:p>
        </w:tc>
        <w:tc>
          <w:tcPr>
            <w:tcW w:w="571" w:type="pct"/>
            <w:shd w:val="clear" w:color="auto" w:fill="auto"/>
            <w:noWrap/>
            <w:vAlign w:val="center"/>
            <w:hideMark/>
          </w:tcPr>
          <w:p w14:paraId="35D5B320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169 (1.4)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62459443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               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2255ACAD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               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4BCE369F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                </w:t>
            </w:r>
          </w:p>
        </w:tc>
      </w:tr>
      <w:tr w:rsidR="00E72D59" w:rsidRPr="008D04CA" w14:paraId="0EE08581" w14:textId="77777777" w:rsidTr="005F153D">
        <w:trPr>
          <w:trHeight w:val="300"/>
        </w:trPr>
        <w:tc>
          <w:tcPr>
            <w:tcW w:w="1899" w:type="pct"/>
            <w:shd w:val="clear" w:color="auto" w:fill="auto"/>
            <w:noWrap/>
            <w:vAlign w:val="center"/>
            <w:hideMark/>
          </w:tcPr>
          <w:p w14:paraId="790A40A9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 Normal</w:t>
            </w:r>
          </w:p>
        </w:tc>
        <w:tc>
          <w:tcPr>
            <w:tcW w:w="571" w:type="pct"/>
            <w:shd w:val="clear" w:color="auto" w:fill="auto"/>
            <w:noWrap/>
            <w:vAlign w:val="center"/>
            <w:hideMark/>
          </w:tcPr>
          <w:p w14:paraId="195F9865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03661E0E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9237 (78.0%)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7F9BBDDF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9326 (77.6%)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14D01C76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9318 (77.6%)</w:t>
            </w:r>
          </w:p>
        </w:tc>
      </w:tr>
      <w:tr w:rsidR="00E72D59" w:rsidRPr="008D04CA" w14:paraId="6B92BC7B" w14:textId="77777777" w:rsidTr="005F153D">
        <w:trPr>
          <w:trHeight w:val="300"/>
        </w:trPr>
        <w:tc>
          <w:tcPr>
            <w:tcW w:w="1899" w:type="pct"/>
            <w:shd w:val="clear" w:color="auto" w:fill="auto"/>
            <w:noWrap/>
            <w:vAlign w:val="center"/>
            <w:hideMark/>
          </w:tcPr>
          <w:p w14:paraId="566E66E6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 Less</w:t>
            </w:r>
          </w:p>
        </w:tc>
        <w:tc>
          <w:tcPr>
            <w:tcW w:w="571" w:type="pct"/>
            <w:shd w:val="clear" w:color="auto" w:fill="auto"/>
            <w:noWrap/>
            <w:vAlign w:val="center"/>
            <w:hideMark/>
          </w:tcPr>
          <w:p w14:paraId="646E78DE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7D1FCB64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2554 (21.6%)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47CAA700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2632 (21.9%)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44758597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2637 (22.0%)</w:t>
            </w:r>
          </w:p>
        </w:tc>
      </w:tr>
      <w:tr w:rsidR="00E72D59" w:rsidRPr="008D04CA" w14:paraId="0E9C54D9" w14:textId="77777777" w:rsidTr="005F153D">
        <w:trPr>
          <w:trHeight w:val="300"/>
        </w:trPr>
        <w:tc>
          <w:tcPr>
            <w:tcW w:w="1899" w:type="pct"/>
            <w:shd w:val="clear" w:color="auto" w:fill="auto"/>
            <w:noWrap/>
            <w:vAlign w:val="center"/>
            <w:hideMark/>
          </w:tcPr>
          <w:p w14:paraId="7755B796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 More</w:t>
            </w:r>
          </w:p>
        </w:tc>
        <w:tc>
          <w:tcPr>
            <w:tcW w:w="571" w:type="pct"/>
            <w:shd w:val="clear" w:color="auto" w:fill="auto"/>
            <w:noWrap/>
            <w:vAlign w:val="center"/>
            <w:hideMark/>
          </w:tcPr>
          <w:p w14:paraId="2E70EDE7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3D638CDC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  52 (0.4%) 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2F1FBAE0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  54 (0.4%)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6F50ECE1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  57 (0.5%)  </w:t>
            </w:r>
          </w:p>
        </w:tc>
      </w:tr>
      <w:tr w:rsidR="00E72D59" w:rsidRPr="008D04CA" w14:paraId="78DFAAAE" w14:textId="77777777" w:rsidTr="005F153D">
        <w:trPr>
          <w:trHeight w:val="300"/>
        </w:trPr>
        <w:tc>
          <w:tcPr>
            <w:tcW w:w="1899" w:type="pct"/>
            <w:shd w:val="clear" w:color="auto" w:fill="auto"/>
            <w:noWrap/>
            <w:vAlign w:val="center"/>
            <w:hideMark/>
          </w:tcPr>
          <w:p w14:paraId="1E6FCBE5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DBP, mmHg</w:t>
            </w:r>
          </w:p>
        </w:tc>
        <w:tc>
          <w:tcPr>
            <w:tcW w:w="571" w:type="pct"/>
            <w:shd w:val="clear" w:color="auto" w:fill="auto"/>
            <w:noWrap/>
            <w:vAlign w:val="center"/>
            <w:hideMark/>
          </w:tcPr>
          <w:p w14:paraId="41EDD979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151 (1.3)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5CBCC328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71 (66, 78) 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5097CB51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71 (66, 78) 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6A5FD0F1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71 (66, 78)  </w:t>
            </w:r>
          </w:p>
        </w:tc>
      </w:tr>
      <w:tr w:rsidR="00E72D59" w:rsidRPr="008D04CA" w14:paraId="186AE122" w14:textId="77777777" w:rsidTr="005F153D">
        <w:trPr>
          <w:trHeight w:val="300"/>
        </w:trPr>
        <w:tc>
          <w:tcPr>
            <w:tcW w:w="1899" w:type="pct"/>
            <w:shd w:val="clear" w:color="auto" w:fill="auto"/>
            <w:noWrap/>
            <w:vAlign w:val="center"/>
            <w:hideMark/>
          </w:tcPr>
          <w:p w14:paraId="37A3BC17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SBP, mmHg</w:t>
            </w:r>
          </w:p>
        </w:tc>
        <w:tc>
          <w:tcPr>
            <w:tcW w:w="571" w:type="pct"/>
            <w:shd w:val="clear" w:color="auto" w:fill="auto"/>
            <w:noWrap/>
            <w:vAlign w:val="center"/>
            <w:hideMark/>
          </w:tcPr>
          <w:p w14:paraId="1F7380F8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146 (1.2)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2D276FEE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115 (109, 120)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5CFDBC06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115 (109, 120)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0D2325B9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115 (109, 120)</w:t>
            </w:r>
          </w:p>
        </w:tc>
      </w:tr>
      <w:tr w:rsidR="00E72D59" w:rsidRPr="008D04CA" w14:paraId="20066571" w14:textId="77777777" w:rsidTr="005F153D">
        <w:trPr>
          <w:trHeight w:val="300"/>
        </w:trPr>
        <w:tc>
          <w:tcPr>
            <w:tcW w:w="1899" w:type="pct"/>
            <w:shd w:val="clear" w:color="auto" w:fill="auto"/>
            <w:noWrap/>
            <w:vAlign w:val="center"/>
            <w:hideMark/>
          </w:tcPr>
          <w:p w14:paraId="574B8E4C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Serum creatinine, </w:t>
            </w:r>
            <w:proofErr w:type="spellStart"/>
            <w:r w:rsidRPr="008D04CA">
              <w:rPr>
                <w:rFonts w:cs="Arial"/>
                <w:sz w:val="14"/>
                <w:szCs w:val="14"/>
              </w:rPr>
              <w:t>μmol</w:t>
            </w:r>
            <w:proofErr w:type="spellEnd"/>
            <w:r w:rsidRPr="008D04CA">
              <w:rPr>
                <w:rFonts w:cs="Arial"/>
                <w:sz w:val="14"/>
                <w:szCs w:val="14"/>
              </w:rPr>
              <w:t>/L</w:t>
            </w:r>
          </w:p>
        </w:tc>
        <w:tc>
          <w:tcPr>
            <w:tcW w:w="571" w:type="pct"/>
            <w:shd w:val="clear" w:color="auto" w:fill="auto"/>
            <w:noWrap/>
            <w:vAlign w:val="center"/>
            <w:hideMark/>
          </w:tcPr>
          <w:p w14:paraId="089ED540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145 (1.2)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5067B158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59.5 (53.2, 65.9) 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350B668B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59.5 (53.2, 65.9) 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1169B9B7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59.5 (53.2, 65.9)  </w:t>
            </w:r>
          </w:p>
        </w:tc>
      </w:tr>
      <w:tr w:rsidR="00E72D59" w:rsidRPr="008D04CA" w14:paraId="16968628" w14:textId="77777777" w:rsidTr="005F153D">
        <w:trPr>
          <w:trHeight w:val="300"/>
        </w:trPr>
        <w:tc>
          <w:tcPr>
            <w:tcW w:w="1899" w:type="pct"/>
            <w:shd w:val="clear" w:color="auto" w:fill="auto"/>
            <w:noWrap/>
            <w:vAlign w:val="center"/>
            <w:hideMark/>
          </w:tcPr>
          <w:p w14:paraId="306E703A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Prothrombin time, s</w:t>
            </w:r>
          </w:p>
        </w:tc>
        <w:tc>
          <w:tcPr>
            <w:tcW w:w="571" w:type="pct"/>
            <w:shd w:val="clear" w:color="auto" w:fill="auto"/>
            <w:noWrap/>
            <w:vAlign w:val="center"/>
            <w:hideMark/>
          </w:tcPr>
          <w:p w14:paraId="17D42230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140 (1.2)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403038FF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13.0 (12.6, 13.4) 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150752E6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13.0 (12.6, 13.4) 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5504073D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13.0 (12.6, 13.4)  </w:t>
            </w:r>
          </w:p>
        </w:tc>
      </w:tr>
      <w:tr w:rsidR="00E72D59" w:rsidRPr="008D04CA" w14:paraId="17C1E361" w14:textId="77777777" w:rsidTr="005F153D">
        <w:trPr>
          <w:trHeight w:val="300"/>
        </w:trPr>
        <w:tc>
          <w:tcPr>
            <w:tcW w:w="1899" w:type="pct"/>
            <w:shd w:val="clear" w:color="auto" w:fill="auto"/>
            <w:noWrap/>
            <w:vAlign w:val="center"/>
            <w:hideMark/>
          </w:tcPr>
          <w:p w14:paraId="27A55B97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Activated partial thromboplastin time, s</w:t>
            </w:r>
          </w:p>
        </w:tc>
        <w:tc>
          <w:tcPr>
            <w:tcW w:w="571" w:type="pct"/>
            <w:shd w:val="clear" w:color="auto" w:fill="auto"/>
            <w:noWrap/>
            <w:vAlign w:val="center"/>
            <w:hideMark/>
          </w:tcPr>
          <w:p w14:paraId="0DB76608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137 (1.1)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4FD200E5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35.1 (33.0, 37.3) 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46792FAD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35.1 (33.0, 37.4) 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3226DB90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35.1 (33.0, 37.3)  </w:t>
            </w:r>
          </w:p>
        </w:tc>
      </w:tr>
      <w:tr w:rsidR="00E72D59" w:rsidRPr="008D04CA" w14:paraId="50D53BEC" w14:textId="77777777" w:rsidTr="005F153D">
        <w:trPr>
          <w:trHeight w:val="300"/>
        </w:trPr>
        <w:tc>
          <w:tcPr>
            <w:tcW w:w="1899" w:type="pct"/>
            <w:shd w:val="clear" w:color="auto" w:fill="auto"/>
            <w:noWrap/>
            <w:vAlign w:val="center"/>
            <w:hideMark/>
          </w:tcPr>
          <w:p w14:paraId="043CBF55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Age at menarche, y</w:t>
            </w:r>
          </w:p>
        </w:tc>
        <w:tc>
          <w:tcPr>
            <w:tcW w:w="571" w:type="pct"/>
            <w:shd w:val="clear" w:color="auto" w:fill="auto"/>
            <w:noWrap/>
            <w:vAlign w:val="center"/>
            <w:hideMark/>
          </w:tcPr>
          <w:p w14:paraId="2984D11C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136 (1.1)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6756DF9C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14 (13, 14) 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0ACD459B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14 (13, 14) 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7FF40E4A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14 (13, 14)  </w:t>
            </w:r>
          </w:p>
        </w:tc>
      </w:tr>
      <w:tr w:rsidR="00E72D59" w:rsidRPr="008D04CA" w14:paraId="342730E2" w14:textId="77777777" w:rsidTr="005F153D">
        <w:trPr>
          <w:trHeight w:val="300"/>
        </w:trPr>
        <w:tc>
          <w:tcPr>
            <w:tcW w:w="1899" w:type="pct"/>
            <w:shd w:val="clear" w:color="auto" w:fill="auto"/>
            <w:noWrap/>
            <w:vAlign w:val="center"/>
            <w:hideMark/>
          </w:tcPr>
          <w:p w14:paraId="1F689D22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ABO blood type, n</w:t>
            </w:r>
            <w:r>
              <w:rPr>
                <w:rFonts w:cs="Arial"/>
                <w:sz w:val="14"/>
                <w:szCs w:val="14"/>
              </w:rPr>
              <w:t xml:space="preserve"> </w:t>
            </w:r>
            <w:r w:rsidRPr="008D04CA">
              <w:rPr>
                <w:rFonts w:cs="Arial"/>
                <w:sz w:val="14"/>
                <w:szCs w:val="14"/>
              </w:rPr>
              <w:t>(%)</w:t>
            </w:r>
          </w:p>
        </w:tc>
        <w:tc>
          <w:tcPr>
            <w:tcW w:w="571" w:type="pct"/>
            <w:shd w:val="clear" w:color="auto" w:fill="auto"/>
            <w:noWrap/>
            <w:vAlign w:val="center"/>
            <w:hideMark/>
          </w:tcPr>
          <w:p w14:paraId="0B60F75F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116(1.0)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21FEBF12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               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44F4DAEC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               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007F7138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                </w:t>
            </w:r>
          </w:p>
        </w:tc>
      </w:tr>
      <w:tr w:rsidR="00E72D59" w:rsidRPr="008D04CA" w14:paraId="2A8214D0" w14:textId="77777777" w:rsidTr="005F153D">
        <w:trPr>
          <w:trHeight w:val="300"/>
        </w:trPr>
        <w:tc>
          <w:tcPr>
            <w:tcW w:w="1899" w:type="pct"/>
            <w:shd w:val="clear" w:color="auto" w:fill="auto"/>
            <w:noWrap/>
            <w:vAlign w:val="center"/>
            <w:hideMark/>
          </w:tcPr>
          <w:p w14:paraId="5E8B2924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 A</w:t>
            </w:r>
          </w:p>
        </w:tc>
        <w:tc>
          <w:tcPr>
            <w:tcW w:w="571" w:type="pct"/>
            <w:shd w:val="clear" w:color="auto" w:fill="auto"/>
            <w:noWrap/>
            <w:vAlign w:val="center"/>
            <w:hideMark/>
          </w:tcPr>
          <w:p w14:paraId="1BB623A8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3582B076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3689 (31.0%)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71B85CD5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3728 (31.0%)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48CE3989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3724 (31.0%)</w:t>
            </w:r>
          </w:p>
        </w:tc>
      </w:tr>
      <w:tr w:rsidR="00E72D59" w:rsidRPr="008D04CA" w14:paraId="0A02D9A6" w14:textId="77777777" w:rsidTr="005F153D">
        <w:trPr>
          <w:trHeight w:val="300"/>
        </w:trPr>
        <w:tc>
          <w:tcPr>
            <w:tcW w:w="1899" w:type="pct"/>
            <w:shd w:val="clear" w:color="auto" w:fill="auto"/>
            <w:noWrap/>
            <w:vAlign w:val="center"/>
            <w:hideMark/>
          </w:tcPr>
          <w:p w14:paraId="5B653372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 B</w:t>
            </w:r>
          </w:p>
        </w:tc>
        <w:tc>
          <w:tcPr>
            <w:tcW w:w="571" w:type="pct"/>
            <w:shd w:val="clear" w:color="auto" w:fill="auto"/>
            <w:noWrap/>
            <w:vAlign w:val="center"/>
            <w:hideMark/>
          </w:tcPr>
          <w:p w14:paraId="54738BFB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6FCE07C7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3133 (26.3%)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4E0D5733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3163 (26.3%)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70D72DBF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3166 (26.4%)</w:t>
            </w:r>
          </w:p>
        </w:tc>
      </w:tr>
      <w:tr w:rsidR="00E72D59" w:rsidRPr="008D04CA" w14:paraId="0ADD8504" w14:textId="77777777" w:rsidTr="005F153D">
        <w:trPr>
          <w:trHeight w:val="300"/>
        </w:trPr>
        <w:tc>
          <w:tcPr>
            <w:tcW w:w="1899" w:type="pct"/>
            <w:shd w:val="clear" w:color="auto" w:fill="auto"/>
            <w:noWrap/>
            <w:vAlign w:val="center"/>
            <w:hideMark/>
          </w:tcPr>
          <w:p w14:paraId="2A646017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 O</w:t>
            </w:r>
          </w:p>
        </w:tc>
        <w:tc>
          <w:tcPr>
            <w:tcW w:w="571" w:type="pct"/>
            <w:shd w:val="clear" w:color="auto" w:fill="auto"/>
            <w:noWrap/>
            <w:vAlign w:val="center"/>
            <w:hideMark/>
          </w:tcPr>
          <w:p w14:paraId="67C72154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5D567E96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4017 (33.8%)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5A432FFC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4056 (33.8%)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5E94BB2D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4054 (33.7%) </w:t>
            </w:r>
          </w:p>
        </w:tc>
      </w:tr>
      <w:tr w:rsidR="00E72D59" w:rsidRPr="008D04CA" w14:paraId="43E83732" w14:textId="77777777" w:rsidTr="005F153D">
        <w:trPr>
          <w:trHeight w:val="300"/>
        </w:trPr>
        <w:tc>
          <w:tcPr>
            <w:tcW w:w="1899" w:type="pct"/>
            <w:shd w:val="clear" w:color="auto" w:fill="auto"/>
            <w:noWrap/>
            <w:vAlign w:val="center"/>
            <w:hideMark/>
          </w:tcPr>
          <w:p w14:paraId="6F44B1DB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 AB</w:t>
            </w:r>
          </w:p>
        </w:tc>
        <w:tc>
          <w:tcPr>
            <w:tcW w:w="571" w:type="pct"/>
            <w:shd w:val="clear" w:color="auto" w:fill="auto"/>
            <w:noWrap/>
            <w:vAlign w:val="center"/>
            <w:hideMark/>
          </w:tcPr>
          <w:p w14:paraId="396822BC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6B0949A8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 1057 (8.9%)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5E5B972F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 1065 (8.9%)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7AC3C84D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 1068 (8.9%) </w:t>
            </w:r>
          </w:p>
        </w:tc>
      </w:tr>
      <w:tr w:rsidR="00E72D59" w:rsidRPr="008D04CA" w14:paraId="2AE04ECE" w14:textId="77777777" w:rsidTr="005F153D">
        <w:trPr>
          <w:trHeight w:val="300"/>
        </w:trPr>
        <w:tc>
          <w:tcPr>
            <w:tcW w:w="1899" w:type="pct"/>
            <w:shd w:val="clear" w:color="auto" w:fill="auto"/>
            <w:noWrap/>
            <w:vAlign w:val="center"/>
            <w:hideMark/>
          </w:tcPr>
          <w:p w14:paraId="3E9A5181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Albumin</w:t>
            </w:r>
          </w:p>
        </w:tc>
        <w:tc>
          <w:tcPr>
            <w:tcW w:w="571" w:type="pct"/>
            <w:shd w:val="clear" w:color="auto" w:fill="auto"/>
            <w:noWrap/>
            <w:vAlign w:val="center"/>
            <w:hideMark/>
          </w:tcPr>
          <w:p w14:paraId="4135A19F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113 (0.9)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41862FD9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43.7 (41.9, 45.5)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53E65E90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43.7 (41.9, 45.5) 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47C6A622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43.7 (41.9, 45.5)  </w:t>
            </w:r>
          </w:p>
        </w:tc>
      </w:tr>
      <w:tr w:rsidR="00E72D59" w:rsidRPr="008D04CA" w14:paraId="36247B27" w14:textId="77777777" w:rsidTr="005F153D">
        <w:trPr>
          <w:trHeight w:val="300"/>
        </w:trPr>
        <w:tc>
          <w:tcPr>
            <w:tcW w:w="1899" w:type="pct"/>
            <w:shd w:val="clear" w:color="auto" w:fill="auto"/>
            <w:noWrap/>
            <w:vAlign w:val="center"/>
            <w:hideMark/>
          </w:tcPr>
          <w:p w14:paraId="7A3BF040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AST, U/L</w:t>
            </w:r>
          </w:p>
        </w:tc>
        <w:tc>
          <w:tcPr>
            <w:tcW w:w="571" w:type="pct"/>
            <w:shd w:val="clear" w:color="auto" w:fill="auto"/>
            <w:noWrap/>
            <w:vAlign w:val="center"/>
            <w:hideMark/>
          </w:tcPr>
          <w:p w14:paraId="687CC906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95 (0.8)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1638DC19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18.0 (16.0, 21.0) 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1E607AA9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18.0 (16.0, 21.0) 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764E551F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18.0 (16.0, 21.0)  </w:t>
            </w:r>
          </w:p>
        </w:tc>
      </w:tr>
      <w:tr w:rsidR="00E72D59" w:rsidRPr="008D04CA" w14:paraId="393A828B" w14:textId="77777777" w:rsidTr="005F153D">
        <w:trPr>
          <w:trHeight w:val="300"/>
        </w:trPr>
        <w:tc>
          <w:tcPr>
            <w:tcW w:w="1899" w:type="pct"/>
            <w:shd w:val="clear" w:color="auto" w:fill="auto"/>
            <w:noWrap/>
            <w:vAlign w:val="center"/>
            <w:hideMark/>
          </w:tcPr>
          <w:p w14:paraId="3095486F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Serum total protein, g/L</w:t>
            </w:r>
          </w:p>
        </w:tc>
        <w:tc>
          <w:tcPr>
            <w:tcW w:w="571" w:type="pct"/>
            <w:shd w:val="clear" w:color="auto" w:fill="auto"/>
            <w:noWrap/>
            <w:vAlign w:val="center"/>
            <w:hideMark/>
          </w:tcPr>
          <w:p w14:paraId="6A0885D1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93 (0.8)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6402854E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72.1 (68.9, 75.1) 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4FC0EE22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72.1 (68.9, 75.1) 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377C5E4D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72.1 (68.9, 75.1)  </w:t>
            </w:r>
          </w:p>
        </w:tc>
      </w:tr>
      <w:tr w:rsidR="00E72D59" w:rsidRPr="008D04CA" w14:paraId="08B6AE94" w14:textId="77777777" w:rsidTr="005F153D">
        <w:trPr>
          <w:trHeight w:val="300"/>
        </w:trPr>
        <w:tc>
          <w:tcPr>
            <w:tcW w:w="1899" w:type="pct"/>
            <w:shd w:val="clear" w:color="auto" w:fill="auto"/>
            <w:noWrap/>
            <w:vAlign w:val="center"/>
            <w:hideMark/>
          </w:tcPr>
          <w:p w14:paraId="14AEEEC8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Abnormal reproductive history, n</w:t>
            </w:r>
            <w:r>
              <w:rPr>
                <w:rFonts w:cs="Arial"/>
                <w:sz w:val="14"/>
                <w:szCs w:val="14"/>
              </w:rPr>
              <w:t xml:space="preserve"> </w:t>
            </w:r>
            <w:r w:rsidRPr="008D04CA">
              <w:rPr>
                <w:rFonts w:cs="Arial"/>
                <w:sz w:val="14"/>
                <w:szCs w:val="14"/>
              </w:rPr>
              <w:t>(%)</w:t>
            </w:r>
          </w:p>
        </w:tc>
        <w:tc>
          <w:tcPr>
            <w:tcW w:w="571" w:type="pct"/>
            <w:shd w:val="clear" w:color="auto" w:fill="auto"/>
            <w:noWrap/>
            <w:vAlign w:val="center"/>
            <w:hideMark/>
          </w:tcPr>
          <w:p w14:paraId="160B31CB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92 (0.8)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468208FF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               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059FE6B9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               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6262F0A4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                </w:t>
            </w:r>
          </w:p>
        </w:tc>
      </w:tr>
      <w:tr w:rsidR="00E72D59" w:rsidRPr="008D04CA" w14:paraId="0BB63B12" w14:textId="77777777" w:rsidTr="005F153D">
        <w:trPr>
          <w:trHeight w:val="300"/>
        </w:trPr>
        <w:tc>
          <w:tcPr>
            <w:tcW w:w="1899" w:type="pct"/>
            <w:shd w:val="clear" w:color="auto" w:fill="auto"/>
            <w:noWrap/>
            <w:vAlign w:val="center"/>
            <w:hideMark/>
          </w:tcPr>
          <w:p w14:paraId="635425ED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 Yes</w:t>
            </w:r>
          </w:p>
        </w:tc>
        <w:tc>
          <w:tcPr>
            <w:tcW w:w="571" w:type="pct"/>
            <w:shd w:val="clear" w:color="auto" w:fill="auto"/>
            <w:noWrap/>
            <w:vAlign w:val="center"/>
            <w:hideMark/>
          </w:tcPr>
          <w:p w14:paraId="2E3FDDD9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632EA51F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3806 (31.9%)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0F81878E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3812 (31.7%)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773A1EA3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3811 (31.7%) </w:t>
            </w:r>
          </w:p>
        </w:tc>
      </w:tr>
      <w:tr w:rsidR="00E72D59" w:rsidRPr="008D04CA" w14:paraId="4CBCFB12" w14:textId="77777777" w:rsidTr="005F153D">
        <w:trPr>
          <w:trHeight w:val="300"/>
        </w:trPr>
        <w:tc>
          <w:tcPr>
            <w:tcW w:w="1899" w:type="pct"/>
            <w:shd w:val="clear" w:color="auto" w:fill="auto"/>
            <w:noWrap/>
            <w:vAlign w:val="center"/>
            <w:hideMark/>
          </w:tcPr>
          <w:p w14:paraId="6904CBB9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 No</w:t>
            </w:r>
          </w:p>
        </w:tc>
        <w:tc>
          <w:tcPr>
            <w:tcW w:w="571" w:type="pct"/>
            <w:shd w:val="clear" w:color="auto" w:fill="auto"/>
            <w:noWrap/>
            <w:vAlign w:val="center"/>
            <w:hideMark/>
          </w:tcPr>
          <w:p w14:paraId="78085C29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73C47692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8114 (68.1%)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5305AB9C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8200 (68.3%)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1B956128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8201 (68.3%) </w:t>
            </w:r>
          </w:p>
        </w:tc>
      </w:tr>
      <w:tr w:rsidR="00E72D59" w:rsidRPr="008D04CA" w14:paraId="588ED84F" w14:textId="77777777" w:rsidTr="005F153D">
        <w:trPr>
          <w:trHeight w:val="300"/>
        </w:trPr>
        <w:tc>
          <w:tcPr>
            <w:tcW w:w="1899" w:type="pct"/>
            <w:shd w:val="clear" w:color="auto" w:fill="auto"/>
            <w:noWrap/>
            <w:vAlign w:val="center"/>
            <w:hideMark/>
          </w:tcPr>
          <w:p w14:paraId="08F8BC95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Regularity of menstrual cycles, n</w:t>
            </w:r>
            <w:r>
              <w:rPr>
                <w:rFonts w:cs="Arial"/>
                <w:sz w:val="14"/>
                <w:szCs w:val="14"/>
              </w:rPr>
              <w:t xml:space="preserve"> </w:t>
            </w:r>
            <w:r w:rsidRPr="008D04CA">
              <w:rPr>
                <w:rFonts w:cs="Arial"/>
                <w:sz w:val="14"/>
                <w:szCs w:val="14"/>
              </w:rPr>
              <w:t>(%)</w:t>
            </w:r>
          </w:p>
        </w:tc>
        <w:tc>
          <w:tcPr>
            <w:tcW w:w="571" w:type="pct"/>
            <w:shd w:val="clear" w:color="auto" w:fill="auto"/>
            <w:noWrap/>
            <w:vAlign w:val="center"/>
            <w:hideMark/>
          </w:tcPr>
          <w:p w14:paraId="496747D7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79 (0.7)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1A3BE74A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               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0724AFBE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               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2576C5CC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                </w:t>
            </w:r>
          </w:p>
        </w:tc>
      </w:tr>
      <w:tr w:rsidR="00E72D59" w:rsidRPr="008D04CA" w14:paraId="72EB2072" w14:textId="77777777" w:rsidTr="005F153D">
        <w:trPr>
          <w:trHeight w:val="300"/>
        </w:trPr>
        <w:tc>
          <w:tcPr>
            <w:tcW w:w="1899" w:type="pct"/>
            <w:shd w:val="clear" w:color="auto" w:fill="auto"/>
            <w:noWrap/>
            <w:vAlign w:val="center"/>
            <w:hideMark/>
          </w:tcPr>
          <w:p w14:paraId="7B0D2730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 Regular</w:t>
            </w:r>
          </w:p>
        </w:tc>
        <w:tc>
          <w:tcPr>
            <w:tcW w:w="571" w:type="pct"/>
            <w:shd w:val="clear" w:color="auto" w:fill="auto"/>
            <w:noWrap/>
            <w:vAlign w:val="center"/>
            <w:hideMark/>
          </w:tcPr>
          <w:p w14:paraId="42A54A22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5A19D131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9720 (81.5%)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2B7B32A6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9783 (81.4%)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3052C8B9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9787 (81.5%)</w:t>
            </w:r>
          </w:p>
        </w:tc>
      </w:tr>
      <w:tr w:rsidR="00E72D59" w:rsidRPr="008D04CA" w14:paraId="1ADC03F6" w14:textId="77777777" w:rsidTr="005F153D">
        <w:trPr>
          <w:trHeight w:val="300"/>
        </w:trPr>
        <w:tc>
          <w:tcPr>
            <w:tcW w:w="1899" w:type="pct"/>
            <w:shd w:val="clear" w:color="auto" w:fill="auto"/>
            <w:noWrap/>
            <w:vAlign w:val="center"/>
            <w:hideMark/>
          </w:tcPr>
          <w:p w14:paraId="41489AF1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 Irregular</w:t>
            </w:r>
          </w:p>
        </w:tc>
        <w:tc>
          <w:tcPr>
            <w:tcW w:w="571" w:type="pct"/>
            <w:shd w:val="clear" w:color="auto" w:fill="auto"/>
            <w:noWrap/>
            <w:vAlign w:val="center"/>
            <w:hideMark/>
          </w:tcPr>
          <w:p w14:paraId="196CEE30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02FA6ABA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2213 (18.5%)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5BDD1964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2229 (18.6%)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4C23F788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2225 (18.5%)</w:t>
            </w:r>
          </w:p>
        </w:tc>
      </w:tr>
      <w:tr w:rsidR="00E72D59" w:rsidRPr="008D04CA" w14:paraId="21F76068" w14:textId="77777777" w:rsidTr="005F153D">
        <w:trPr>
          <w:trHeight w:val="300"/>
        </w:trPr>
        <w:tc>
          <w:tcPr>
            <w:tcW w:w="1899" w:type="pct"/>
            <w:shd w:val="clear" w:color="auto" w:fill="auto"/>
            <w:noWrap/>
            <w:vAlign w:val="center"/>
            <w:hideMark/>
          </w:tcPr>
          <w:p w14:paraId="0590A8E5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ALT, U/L</w:t>
            </w:r>
          </w:p>
        </w:tc>
        <w:tc>
          <w:tcPr>
            <w:tcW w:w="571" w:type="pct"/>
            <w:shd w:val="clear" w:color="auto" w:fill="auto"/>
            <w:noWrap/>
            <w:vAlign w:val="center"/>
            <w:hideMark/>
          </w:tcPr>
          <w:p w14:paraId="19AC1955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69 (0.6)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7A5497EF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15 (11, 21) 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1A55A5A9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15 (11, 21) 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62C1055B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15 (11, 21)  </w:t>
            </w:r>
          </w:p>
        </w:tc>
      </w:tr>
      <w:tr w:rsidR="00E72D59" w:rsidRPr="008D04CA" w14:paraId="6DC7E9DB" w14:textId="77777777" w:rsidTr="005F153D">
        <w:trPr>
          <w:trHeight w:val="345"/>
        </w:trPr>
        <w:tc>
          <w:tcPr>
            <w:tcW w:w="1899" w:type="pct"/>
            <w:shd w:val="clear" w:color="auto" w:fill="auto"/>
            <w:noWrap/>
            <w:vAlign w:val="center"/>
            <w:hideMark/>
          </w:tcPr>
          <w:p w14:paraId="2A3A4249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lastRenderedPageBreak/>
              <w:t>Platelet, 10</w:t>
            </w:r>
            <w:r w:rsidRPr="008D04CA">
              <w:rPr>
                <w:rFonts w:cs="Arial"/>
                <w:sz w:val="14"/>
                <w:szCs w:val="14"/>
                <w:vertAlign w:val="superscript"/>
              </w:rPr>
              <w:t>9</w:t>
            </w:r>
            <w:r w:rsidRPr="008D04CA">
              <w:rPr>
                <w:rFonts w:cs="Arial"/>
                <w:sz w:val="14"/>
                <w:szCs w:val="14"/>
              </w:rPr>
              <w:t>/L</w:t>
            </w:r>
          </w:p>
        </w:tc>
        <w:tc>
          <w:tcPr>
            <w:tcW w:w="571" w:type="pct"/>
            <w:shd w:val="clear" w:color="auto" w:fill="auto"/>
            <w:noWrap/>
            <w:vAlign w:val="center"/>
            <w:hideMark/>
          </w:tcPr>
          <w:p w14:paraId="180DAF75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61 (0.5)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6010D32D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233 (198, 273)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00823D9E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233 (198, 273)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1F8288D4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233 (198, 273)</w:t>
            </w:r>
          </w:p>
        </w:tc>
      </w:tr>
      <w:tr w:rsidR="00E72D59" w:rsidRPr="008D04CA" w14:paraId="6098890C" w14:textId="77777777" w:rsidTr="005F153D">
        <w:trPr>
          <w:trHeight w:val="300"/>
        </w:trPr>
        <w:tc>
          <w:tcPr>
            <w:tcW w:w="1899" w:type="pct"/>
            <w:shd w:val="clear" w:color="auto" w:fill="auto"/>
            <w:noWrap/>
            <w:vAlign w:val="center"/>
            <w:hideMark/>
          </w:tcPr>
          <w:p w14:paraId="29636EC8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Hemoglobin, g/L</w:t>
            </w:r>
          </w:p>
        </w:tc>
        <w:tc>
          <w:tcPr>
            <w:tcW w:w="571" w:type="pct"/>
            <w:shd w:val="clear" w:color="auto" w:fill="auto"/>
            <w:noWrap/>
            <w:vAlign w:val="center"/>
            <w:hideMark/>
          </w:tcPr>
          <w:p w14:paraId="669DC665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59 (0.5)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4DD1056E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130 (124, 136)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66CA26A6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130 (124, 136)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74399866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130 (124, 136)</w:t>
            </w:r>
          </w:p>
        </w:tc>
      </w:tr>
      <w:tr w:rsidR="00E72D59" w:rsidRPr="008D04CA" w14:paraId="0BDB9AAA" w14:textId="77777777" w:rsidTr="005F153D">
        <w:trPr>
          <w:trHeight w:val="300"/>
        </w:trPr>
        <w:tc>
          <w:tcPr>
            <w:tcW w:w="1899" w:type="pct"/>
            <w:shd w:val="clear" w:color="auto" w:fill="auto"/>
            <w:noWrap/>
            <w:vAlign w:val="center"/>
            <w:hideMark/>
          </w:tcPr>
          <w:p w14:paraId="56CE8546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Education level, n</w:t>
            </w:r>
            <w:r>
              <w:rPr>
                <w:rFonts w:cs="Arial"/>
                <w:sz w:val="14"/>
                <w:szCs w:val="14"/>
              </w:rPr>
              <w:t xml:space="preserve"> </w:t>
            </w:r>
            <w:r w:rsidRPr="008D04CA">
              <w:rPr>
                <w:rFonts w:cs="Arial"/>
                <w:sz w:val="14"/>
                <w:szCs w:val="14"/>
              </w:rPr>
              <w:t>(%)</w:t>
            </w:r>
          </w:p>
        </w:tc>
        <w:tc>
          <w:tcPr>
            <w:tcW w:w="571" w:type="pct"/>
            <w:shd w:val="clear" w:color="auto" w:fill="auto"/>
            <w:noWrap/>
            <w:vAlign w:val="center"/>
            <w:hideMark/>
          </w:tcPr>
          <w:p w14:paraId="4BDBA832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17 (0.1)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44D050DE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               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06BB322A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               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56801CBE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                </w:t>
            </w:r>
          </w:p>
        </w:tc>
      </w:tr>
      <w:tr w:rsidR="00E72D59" w:rsidRPr="008D04CA" w14:paraId="4DAA7190" w14:textId="77777777" w:rsidTr="005F153D">
        <w:trPr>
          <w:trHeight w:val="300"/>
        </w:trPr>
        <w:tc>
          <w:tcPr>
            <w:tcW w:w="1899" w:type="pct"/>
            <w:shd w:val="clear" w:color="auto" w:fill="auto"/>
            <w:noWrap/>
            <w:vAlign w:val="center"/>
            <w:hideMark/>
          </w:tcPr>
          <w:p w14:paraId="02C925FB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 Primary or below</w:t>
            </w:r>
          </w:p>
        </w:tc>
        <w:tc>
          <w:tcPr>
            <w:tcW w:w="571" w:type="pct"/>
            <w:shd w:val="clear" w:color="auto" w:fill="auto"/>
            <w:noWrap/>
            <w:vAlign w:val="center"/>
            <w:hideMark/>
          </w:tcPr>
          <w:p w14:paraId="79C2C6D4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40529925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 465 (3.9%)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3BCA0106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 466 (3.9%)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4F962230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 465 (3.9%)  </w:t>
            </w:r>
          </w:p>
        </w:tc>
      </w:tr>
      <w:tr w:rsidR="00E72D59" w:rsidRPr="008D04CA" w14:paraId="3EEEB583" w14:textId="77777777" w:rsidTr="005F153D">
        <w:trPr>
          <w:trHeight w:val="300"/>
        </w:trPr>
        <w:tc>
          <w:tcPr>
            <w:tcW w:w="1899" w:type="pct"/>
            <w:shd w:val="clear" w:color="auto" w:fill="auto"/>
            <w:noWrap/>
            <w:vAlign w:val="center"/>
            <w:hideMark/>
          </w:tcPr>
          <w:p w14:paraId="1ED39142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 Junior</w:t>
            </w:r>
          </w:p>
        </w:tc>
        <w:tc>
          <w:tcPr>
            <w:tcW w:w="571" w:type="pct"/>
            <w:shd w:val="clear" w:color="auto" w:fill="auto"/>
            <w:noWrap/>
            <w:vAlign w:val="center"/>
            <w:hideMark/>
          </w:tcPr>
          <w:p w14:paraId="357852B1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64090F3D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4094 (34.1%)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4A9A872D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4102 (34.1%)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2540B865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4098 (34.1%)</w:t>
            </w:r>
          </w:p>
        </w:tc>
      </w:tr>
      <w:tr w:rsidR="00E72D59" w:rsidRPr="008D04CA" w14:paraId="797A5D82" w14:textId="77777777" w:rsidTr="005F153D">
        <w:trPr>
          <w:trHeight w:val="300"/>
        </w:trPr>
        <w:tc>
          <w:tcPr>
            <w:tcW w:w="1899" w:type="pct"/>
            <w:shd w:val="clear" w:color="auto" w:fill="auto"/>
            <w:noWrap/>
            <w:vAlign w:val="center"/>
            <w:hideMark/>
          </w:tcPr>
          <w:p w14:paraId="66B62C9E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 High</w:t>
            </w:r>
          </w:p>
        </w:tc>
        <w:tc>
          <w:tcPr>
            <w:tcW w:w="571" w:type="pct"/>
            <w:shd w:val="clear" w:color="auto" w:fill="auto"/>
            <w:noWrap/>
            <w:vAlign w:val="center"/>
            <w:hideMark/>
          </w:tcPr>
          <w:p w14:paraId="75DA94EB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5D8FEE4F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3446 (28.7%)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75B63F1D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3449 (28.7%)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6BA02362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3451 (28.7%) </w:t>
            </w:r>
          </w:p>
        </w:tc>
      </w:tr>
      <w:tr w:rsidR="00E72D59" w:rsidRPr="008D04CA" w14:paraId="3E4E797C" w14:textId="77777777" w:rsidTr="005F153D">
        <w:trPr>
          <w:trHeight w:val="300"/>
        </w:trPr>
        <w:tc>
          <w:tcPr>
            <w:tcW w:w="1899" w:type="pct"/>
            <w:shd w:val="clear" w:color="auto" w:fill="auto"/>
            <w:noWrap/>
            <w:vAlign w:val="center"/>
            <w:hideMark/>
          </w:tcPr>
          <w:p w14:paraId="66624E9E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 Bachelor</w:t>
            </w:r>
          </w:p>
        </w:tc>
        <w:tc>
          <w:tcPr>
            <w:tcW w:w="571" w:type="pct"/>
            <w:shd w:val="clear" w:color="auto" w:fill="auto"/>
            <w:noWrap/>
            <w:vAlign w:val="center"/>
            <w:hideMark/>
          </w:tcPr>
          <w:p w14:paraId="646EF01E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0EFE9E3F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3392 (28.3%)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59098737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3396 (28.3%)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5D9528E3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3400 (28.3%) </w:t>
            </w:r>
          </w:p>
        </w:tc>
      </w:tr>
      <w:tr w:rsidR="00E72D59" w:rsidRPr="008D04CA" w14:paraId="57E08D8D" w14:textId="77777777" w:rsidTr="005F153D">
        <w:trPr>
          <w:trHeight w:val="300"/>
        </w:trPr>
        <w:tc>
          <w:tcPr>
            <w:tcW w:w="1899" w:type="pct"/>
            <w:shd w:val="clear" w:color="auto" w:fill="auto"/>
            <w:noWrap/>
            <w:vAlign w:val="center"/>
            <w:hideMark/>
          </w:tcPr>
          <w:p w14:paraId="63976EE6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 Master or above</w:t>
            </w:r>
          </w:p>
        </w:tc>
        <w:tc>
          <w:tcPr>
            <w:tcW w:w="571" w:type="pct"/>
            <w:shd w:val="clear" w:color="auto" w:fill="auto"/>
            <w:noWrap/>
            <w:vAlign w:val="center"/>
            <w:hideMark/>
          </w:tcPr>
          <w:p w14:paraId="43865A20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143C5F09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 598 (5.0%)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6B1694D7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 599 (5.0%)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5C58DB43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 598 (5.0%) </w:t>
            </w:r>
          </w:p>
        </w:tc>
      </w:tr>
      <w:tr w:rsidR="00E72D59" w:rsidRPr="008D04CA" w14:paraId="5BE9694D" w14:textId="77777777" w:rsidTr="005F153D">
        <w:trPr>
          <w:trHeight w:val="300"/>
        </w:trPr>
        <w:tc>
          <w:tcPr>
            <w:tcW w:w="1899" w:type="pct"/>
            <w:shd w:val="clear" w:color="auto" w:fill="auto"/>
            <w:noWrap/>
            <w:vAlign w:val="center"/>
            <w:hideMark/>
          </w:tcPr>
          <w:p w14:paraId="5CA34FDC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Primary/Secondary infertility, n</w:t>
            </w:r>
            <w:r>
              <w:rPr>
                <w:rFonts w:cs="Arial"/>
                <w:sz w:val="14"/>
                <w:szCs w:val="14"/>
              </w:rPr>
              <w:t xml:space="preserve"> </w:t>
            </w:r>
            <w:r w:rsidRPr="008D04CA">
              <w:rPr>
                <w:rFonts w:cs="Arial"/>
                <w:sz w:val="14"/>
                <w:szCs w:val="14"/>
              </w:rPr>
              <w:t>(%)</w:t>
            </w:r>
          </w:p>
        </w:tc>
        <w:tc>
          <w:tcPr>
            <w:tcW w:w="571" w:type="pct"/>
            <w:shd w:val="clear" w:color="auto" w:fill="auto"/>
            <w:noWrap/>
            <w:vAlign w:val="center"/>
            <w:hideMark/>
          </w:tcPr>
          <w:p w14:paraId="003B8B82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11 (0.1)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0763B2E0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               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16D1FB25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               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109C6C0A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                </w:t>
            </w:r>
          </w:p>
        </w:tc>
      </w:tr>
      <w:tr w:rsidR="00E72D59" w:rsidRPr="008D04CA" w14:paraId="19F9E1B2" w14:textId="77777777" w:rsidTr="005F153D">
        <w:trPr>
          <w:trHeight w:val="300"/>
        </w:trPr>
        <w:tc>
          <w:tcPr>
            <w:tcW w:w="1899" w:type="pct"/>
            <w:shd w:val="clear" w:color="auto" w:fill="auto"/>
            <w:noWrap/>
            <w:vAlign w:val="center"/>
            <w:hideMark/>
          </w:tcPr>
          <w:p w14:paraId="247990DE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 Primary</w:t>
            </w:r>
          </w:p>
        </w:tc>
        <w:tc>
          <w:tcPr>
            <w:tcW w:w="571" w:type="pct"/>
            <w:shd w:val="clear" w:color="auto" w:fill="auto"/>
            <w:noWrap/>
            <w:vAlign w:val="center"/>
            <w:hideMark/>
          </w:tcPr>
          <w:p w14:paraId="66B7675E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25056F5F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5894 (49.1%)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5C8E4A67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5905 (49.2%) </w:t>
            </w:r>
          </w:p>
        </w:tc>
        <w:tc>
          <w:tcPr>
            <w:tcW w:w="843" w:type="pct"/>
            <w:shd w:val="clear" w:color="auto" w:fill="auto"/>
            <w:noWrap/>
            <w:vAlign w:val="center"/>
            <w:hideMark/>
          </w:tcPr>
          <w:p w14:paraId="59C948C7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5905 (49.2%) </w:t>
            </w:r>
          </w:p>
        </w:tc>
      </w:tr>
      <w:tr w:rsidR="00E72D59" w:rsidRPr="008D04CA" w14:paraId="04EA3B87" w14:textId="77777777" w:rsidTr="005F153D">
        <w:trPr>
          <w:trHeight w:val="300"/>
        </w:trPr>
        <w:tc>
          <w:tcPr>
            <w:tcW w:w="1899" w:type="pct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4369E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 Secondary</w:t>
            </w:r>
          </w:p>
        </w:tc>
        <w:tc>
          <w:tcPr>
            <w:tcW w:w="571" w:type="pct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013C8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</w:p>
        </w:tc>
        <w:tc>
          <w:tcPr>
            <w:tcW w:w="843" w:type="pct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C3A4F7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6107 (50.9%)</w:t>
            </w:r>
          </w:p>
        </w:tc>
        <w:tc>
          <w:tcPr>
            <w:tcW w:w="843" w:type="pct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C723E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6107 (50.8%)</w:t>
            </w:r>
          </w:p>
        </w:tc>
        <w:tc>
          <w:tcPr>
            <w:tcW w:w="843" w:type="pct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D79E8C" w14:textId="77777777" w:rsidR="00E72D59" w:rsidRPr="008D04CA" w:rsidRDefault="00E72D59" w:rsidP="005F153D">
            <w:pPr>
              <w:snapToGrid w:val="0"/>
              <w:jc w:val="left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 xml:space="preserve">   6107 (50.8%) </w:t>
            </w:r>
          </w:p>
        </w:tc>
      </w:tr>
      <w:tr w:rsidR="00E72D59" w:rsidRPr="008D04CA" w14:paraId="26A65737" w14:textId="77777777" w:rsidTr="005F153D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28FA5547" w14:textId="77777777" w:rsidR="00E72D59" w:rsidRPr="008D04CA" w:rsidRDefault="00E72D59" w:rsidP="005F153D">
            <w:pPr>
              <w:snapToGrid w:val="0"/>
              <w:rPr>
                <w:rFonts w:cs="Arial"/>
                <w:sz w:val="14"/>
                <w:szCs w:val="14"/>
              </w:rPr>
            </w:pPr>
            <w:r w:rsidRPr="008D04CA">
              <w:rPr>
                <w:rFonts w:cs="Arial"/>
                <w:sz w:val="14"/>
                <w:szCs w:val="14"/>
              </w:rPr>
              <w:t>SBP</w:t>
            </w:r>
            <w:r>
              <w:rPr>
                <w:rFonts w:cs="Arial"/>
                <w:sz w:val="14"/>
                <w:szCs w:val="14"/>
              </w:rPr>
              <w:t xml:space="preserve">, </w:t>
            </w:r>
            <w:r w:rsidRPr="00604212">
              <w:rPr>
                <w:rFonts w:cs="Arial"/>
                <w:sz w:val="14"/>
                <w:szCs w:val="14"/>
              </w:rPr>
              <w:t>systolic pressure</w:t>
            </w:r>
            <w:r>
              <w:rPr>
                <w:rFonts w:cs="Arial"/>
                <w:sz w:val="14"/>
                <w:szCs w:val="14"/>
              </w:rPr>
              <w:t>;</w:t>
            </w:r>
            <w:r w:rsidRPr="00604212">
              <w:rPr>
                <w:rFonts w:cs="Arial"/>
                <w:sz w:val="14"/>
                <w:szCs w:val="14"/>
              </w:rPr>
              <w:t xml:space="preserve"> </w:t>
            </w:r>
            <w:r w:rsidRPr="008D04CA">
              <w:rPr>
                <w:rFonts w:cs="Arial"/>
                <w:sz w:val="14"/>
                <w:szCs w:val="14"/>
              </w:rPr>
              <w:t>AST</w:t>
            </w:r>
            <w:r>
              <w:rPr>
                <w:rFonts w:cs="Arial"/>
                <w:sz w:val="14"/>
                <w:szCs w:val="14"/>
              </w:rPr>
              <w:t xml:space="preserve">, </w:t>
            </w:r>
            <w:r w:rsidRPr="00604212">
              <w:rPr>
                <w:rFonts w:cs="Arial"/>
                <w:sz w:val="14"/>
                <w:szCs w:val="14"/>
              </w:rPr>
              <w:t>Aspartate aminotransferase</w:t>
            </w:r>
          </w:p>
        </w:tc>
      </w:tr>
    </w:tbl>
    <w:p w14:paraId="1674A4EA" w14:textId="77777777" w:rsidR="006058C9" w:rsidRPr="00EA3E80" w:rsidRDefault="006058C9" w:rsidP="00EA3E80"/>
    <w:sectPr w:rsidR="006058C9" w:rsidRPr="00EA3E8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8F42A" w14:textId="77777777" w:rsidR="00DB4E31" w:rsidRDefault="00DB4E31" w:rsidP="00EA3E80">
      <w:r>
        <w:separator/>
      </w:r>
    </w:p>
  </w:endnote>
  <w:endnote w:type="continuationSeparator" w:id="0">
    <w:p w14:paraId="344C8948" w14:textId="77777777" w:rsidR="00DB4E31" w:rsidRDefault="00DB4E31" w:rsidP="00EA3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48B2C" w14:textId="77777777" w:rsidR="00DB4E31" w:rsidRDefault="00DB4E31" w:rsidP="00EA3E80">
      <w:r>
        <w:separator/>
      </w:r>
    </w:p>
  </w:footnote>
  <w:footnote w:type="continuationSeparator" w:id="0">
    <w:p w14:paraId="645F3FD2" w14:textId="77777777" w:rsidR="00DB4E31" w:rsidRDefault="00DB4E31" w:rsidP="00EA3E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58"/>
    <w:rsid w:val="00140721"/>
    <w:rsid w:val="001477E9"/>
    <w:rsid w:val="00234458"/>
    <w:rsid w:val="003E5AFF"/>
    <w:rsid w:val="00416FF5"/>
    <w:rsid w:val="00454674"/>
    <w:rsid w:val="004D3C69"/>
    <w:rsid w:val="00540000"/>
    <w:rsid w:val="006058C9"/>
    <w:rsid w:val="007F17E2"/>
    <w:rsid w:val="00882E73"/>
    <w:rsid w:val="009F11B1"/>
    <w:rsid w:val="00BE5EB0"/>
    <w:rsid w:val="00C135D2"/>
    <w:rsid w:val="00D17BE5"/>
    <w:rsid w:val="00DB4E31"/>
    <w:rsid w:val="00E72D59"/>
    <w:rsid w:val="00EA3E80"/>
    <w:rsid w:val="00E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DC818B"/>
  <w15:chartTrackingRefBased/>
  <w15:docId w15:val="{98404445-BAED-4BDA-B7D9-F675C34B9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D5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5EB0"/>
    <w:pPr>
      <w:keepNext/>
      <w:keepLines/>
      <w:spacing w:before="240" w:line="276" w:lineRule="auto"/>
      <w:outlineLvl w:val="0"/>
    </w:pPr>
    <w:rPr>
      <w:rFonts w:eastAsiaTheme="min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EB0"/>
    <w:pPr>
      <w:keepNext/>
      <w:keepLines/>
      <w:spacing w:before="120" w:line="276" w:lineRule="auto"/>
      <w:outlineLvl w:val="1"/>
    </w:pPr>
    <w:rPr>
      <w:rFonts w:eastAsiaTheme="min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5EB0"/>
    <w:pPr>
      <w:keepNext/>
      <w:keepLines/>
      <w:spacing w:before="40" w:line="276" w:lineRule="auto"/>
      <w:outlineLvl w:val="2"/>
    </w:pPr>
    <w:rPr>
      <w:rFonts w:eastAsiaTheme="minorEastAsia" w:cstheme="majorBidi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5EB0"/>
    <w:pPr>
      <w:keepNext/>
      <w:keepLines/>
      <w:spacing w:before="40" w:line="276" w:lineRule="auto"/>
      <w:outlineLvl w:val="3"/>
    </w:pPr>
    <w:rPr>
      <w:rFonts w:eastAsiaTheme="minorEastAsia" w:cstheme="majorBidi"/>
      <w:b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5EB0"/>
    <w:pPr>
      <w:keepNext/>
      <w:keepLines/>
      <w:spacing w:before="40" w:line="276" w:lineRule="auto"/>
      <w:outlineLvl w:val="4"/>
    </w:pPr>
    <w:rPr>
      <w:rFonts w:eastAsiaTheme="minorEastAsia" w:cstheme="majorBidi"/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E5EB0"/>
    <w:pPr>
      <w:keepNext/>
      <w:keepLines/>
      <w:spacing w:before="40" w:line="276" w:lineRule="auto"/>
      <w:outlineLvl w:val="5"/>
    </w:pPr>
    <w:rPr>
      <w:rFonts w:eastAsiaTheme="minorEastAsia" w:cstheme="majorBidi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EB0"/>
    <w:pPr>
      <w:keepNext/>
      <w:keepLines/>
      <w:spacing w:before="40" w:line="276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5EB0"/>
    <w:pPr>
      <w:spacing w:after="120" w:line="276" w:lineRule="auto"/>
      <w:contextualSpacing/>
      <w:jc w:val="center"/>
    </w:pPr>
    <w:rPr>
      <w:rFonts w:eastAsiaTheme="min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EB0"/>
    <w:rPr>
      <w:rFonts w:ascii="Arial" w:hAnsi="Arial" w:cstheme="majorBidi"/>
      <w:b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E5EB0"/>
    <w:rPr>
      <w:rFonts w:ascii="Arial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5EB0"/>
    <w:rPr>
      <w:rFonts w:ascii="Arial" w:hAnsi="Arial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5EB0"/>
    <w:rPr>
      <w:rFonts w:ascii="Arial" w:hAnsi="Arial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E5EB0"/>
    <w:rPr>
      <w:rFonts w:ascii="Arial" w:hAnsi="Arial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E5EB0"/>
    <w:rPr>
      <w:rFonts w:ascii="Arial" w:hAnsi="Arial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BE5EB0"/>
    <w:rPr>
      <w:rFonts w:ascii="Arial" w:hAnsi="Arial" w:cstheme="majorBidi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BE5"/>
    <w:pPr>
      <w:numPr>
        <w:ilvl w:val="1"/>
      </w:numPr>
      <w:spacing w:after="160" w:line="276" w:lineRule="auto"/>
      <w:jc w:val="center"/>
    </w:pPr>
    <w:rPr>
      <w:rFonts w:eastAsiaTheme="minorEastAsia" w:cstheme="minorBidi"/>
      <w:b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7BE5"/>
    <w:rPr>
      <w:b/>
      <w:color w:val="5A5A5A" w:themeColor="text1" w:themeTint="A5"/>
      <w:spacing w:val="15"/>
    </w:rPr>
  </w:style>
  <w:style w:type="character" w:styleId="IntenseReference">
    <w:name w:val="Intense Reference"/>
    <w:basedOn w:val="DefaultParagraphFont"/>
    <w:uiPriority w:val="32"/>
    <w:qFormat/>
    <w:rsid w:val="00EF7A06"/>
    <w:rPr>
      <w:b/>
      <w:bCs/>
      <w:smallCaps/>
      <w:color w:val="auto"/>
      <w:spacing w:val="5"/>
    </w:rPr>
  </w:style>
  <w:style w:type="character" w:styleId="IntenseEmphasis">
    <w:name w:val="Intense Emphasis"/>
    <w:basedOn w:val="DefaultParagraphFont"/>
    <w:uiPriority w:val="21"/>
    <w:qFormat/>
    <w:rsid w:val="00EF7A06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A0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76" w:lineRule="auto"/>
      <w:ind w:left="864" w:right="864"/>
      <w:jc w:val="center"/>
    </w:pPr>
    <w:rPr>
      <w:rFonts w:eastAsiaTheme="minorEastAsia" w:cstheme="minorBidi"/>
      <w:i/>
      <w:iCs/>
      <w:color w:val="4472C4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A06"/>
    <w:rPr>
      <w:i/>
      <w:iCs/>
      <w:color w:val="4472C4" w:themeColor="accent1"/>
    </w:rPr>
  </w:style>
  <w:style w:type="paragraph" w:styleId="NoSpacing">
    <w:name w:val="No Spacing"/>
    <w:uiPriority w:val="1"/>
    <w:qFormat/>
    <w:rsid w:val="006058C9"/>
    <w:pPr>
      <w:spacing w:after="0" w:line="276" w:lineRule="auto"/>
      <w:jc w:val="both"/>
    </w:pPr>
    <w:rPr>
      <w:rFonts w:ascii="Arial" w:hAnsi="Arial"/>
    </w:rPr>
  </w:style>
  <w:style w:type="paragraph" w:styleId="Bibliography">
    <w:name w:val="Bibliography"/>
    <w:basedOn w:val="Normal"/>
    <w:next w:val="Normal"/>
    <w:uiPriority w:val="37"/>
    <w:unhideWhenUsed/>
    <w:rsid w:val="00EA3E80"/>
    <w:pPr>
      <w:tabs>
        <w:tab w:val="left" w:pos="264"/>
      </w:tabs>
      <w:spacing w:line="276" w:lineRule="auto"/>
      <w:ind w:left="386" w:hanging="386"/>
    </w:pPr>
    <w:rPr>
      <w:rFonts w:eastAsiaTheme="minorEastAsia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A3E80"/>
    <w:pPr>
      <w:tabs>
        <w:tab w:val="center" w:pos="4320"/>
        <w:tab w:val="right" w:pos="8640"/>
      </w:tabs>
    </w:pPr>
    <w:rPr>
      <w:rFonts w:eastAsiaTheme="minorEastAsia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A3E80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EA3E80"/>
    <w:pPr>
      <w:tabs>
        <w:tab w:val="center" w:pos="4320"/>
        <w:tab w:val="right" w:pos="8640"/>
      </w:tabs>
    </w:pPr>
    <w:rPr>
      <w:rFonts w:eastAsiaTheme="minorEastAsia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A3E80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EB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table" w:styleId="TableGrid">
    <w:name w:val="Table Grid"/>
    <w:basedOn w:val="TableNormal"/>
    <w:uiPriority w:val="39"/>
    <w:rsid w:val="00E72D59"/>
    <w:pPr>
      <w:spacing w:after="0" w:line="240" w:lineRule="auto"/>
    </w:pPr>
    <w:rPr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Guiquan</dc:creator>
  <cp:keywords/>
  <dc:description/>
  <cp:lastModifiedBy>Wang Guiquan</cp:lastModifiedBy>
  <cp:revision>2</cp:revision>
  <dcterms:created xsi:type="dcterms:W3CDTF">2022-06-30T15:57:00Z</dcterms:created>
  <dcterms:modified xsi:type="dcterms:W3CDTF">2022-06-30T15:57:00Z</dcterms:modified>
</cp:coreProperties>
</file>