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20C8" w14:textId="77777777" w:rsidR="004147BC" w:rsidRPr="004147BC" w:rsidRDefault="004147BC" w:rsidP="004147BC">
      <w:pPr>
        <w:rPr>
          <w:rFonts w:ascii="Times New Roman" w:hAnsi="Times New Roman" w:cs="Times New Roman"/>
        </w:rPr>
      </w:pPr>
      <w:r w:rsidRPr="004147BC">
        <w:rPr>
          <w:rFonts w:ascii="Times New Roman" w:hAnsi="Times New Roman" w:cs="Times New Roman"/>
        </w:rPr>
        <w:t>Jacob Richman</w:t>
      </w:r>
    </w:p>
    <w:p w14:paraId="7B1D47E5" w14:textId="471D4C82" w:rsidR="004147BC" w:rsidRDefault="004147BC" w:rsidP="004147BC">
      <w:pPr>
        <w:rPr>
          <w:rFonts w:ascii="Times New Roman" w:hAnsi="Times New Roman" w:cs="Times New Roman"/>
        </w:rPr>
      </w:pPr>
      <w:r w:rsidRPr="004147BC">
        <w:rPr>
          <w:rFonts w:ascii="Times New Roman" w:hAnsi="Times New Roman" w:cs="Times New Roman"/>
        </w:rPr>
        <w:t>Assignment: Module 2 – Visual Paradigm ERD</w:t>
      </w:r>
    </w:p>
    <w:p w14:paraId="6BC87F05" w14:textId="23F9CE14" w:rsidR="004147BC" w:rsidRDefault="004147BC" w:rsidP="004147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and development use</w:t>
      </w:r>
    </w:p>
    <w:p w14:paraId="23F48204" w14:textId="30D3F28F" w:rsidR="004147BC" w:rsidRDefault="004147BC" w:rsidP="004147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08/24/26</w:t>
      </w:r>
    </w:p>
    <w:p w14:paraId="680E68A7" w14:textId="77777777" w:rsidR="004147BC" w:rsidRDefault="004147BC" w:rsidP="004147BC">
      <w:pPr>
        <w:rPr>
          <w:rFonts w:ascii="Times New Roman" w:hAnsi="Times New Roman" w:cs="Times New Roman"/>
        </w:rPr>
      </w:pPr>
    </w:p>
    <w:p w14:paraId="49AFCA1A" w14:textId="47C84702" w:rsidR="00F841F3" w:rsidRDefault="00F841F3" w:rsidP="004147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58EDD1" wp14:editId="3258CCA1">
            <wp:extent cx="5943600" cy="4499610"/>
            <wp:effectExtent l="0" t="0" r="0" b="0"/>
            <wp:docPr id="182014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47665" name="Picture 18201476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9653" w14:textId="7973E606" w:rsidR="00C0488C" w:rsidRPr="00C0488C" w:rsidRDefault="005E4809" w:rsidP="00C0488C">
      <w:pPr>
        <w:pStyle w:val="NormalWeb"/>
      </w:pPr>
      <w:r w:rsidRPr="00C0488C">
        <w:t> Customer</w:t>
      </w:r>
      <w:r w:rsidR="00C0488C" w:rsidRPr="00C0488C">
        <w:t>: Stores customer contact information</w:t>
      </w:r>
    </w:p>
    <w:p w14:paraId="6E6ADE3E" w14:textId="1FE1C2F2" w:rsidR="00C0488C" w:rsidRPr="00C0488C" w:rsidRDefault="005E4809" w:rsidP="00C0488C">
      <w:pPr>
        <w:pStyle w:val="NormalWeb"/>
      </w:pPr>
      <w:r w:rsidRPr="00C0488C">
        <w:t> Order</w:t>
      </w:r>
      <w:r w:rsidR="00C0488C" w:rsidRPr="00C0488C">
        <w:t>: Represents a purchase made by a customer</w:t>
      </w:r>
    </w:p>
    <w:p w14:paraId="14DCE68A" w14:textId="7541EBBB" w:rsidR="00C0488C" w:rsidRPr="00C0488C" w:rsidRDefault="005E4809" w:rsidP="00C0488C">
      <w:pPr>
        <w:pStyle w:val="NormalWeb"/>
      </w:pPr>
      <w:r w:rsidRPr="00C0488C">
        <w:t> Product</w:t>
      </w:r>
      <w:r w:rsidR="00C0488C" w:rsidRPr="00C0488C">
        <w:t>: Contains details about items available for sale</w:t>
      </w:r>
    </w:p>
    <w:p w14:paraId="7984F2E7" w14:textId="7F851CAF" w:rsidR="00C0488C" w:rsidRDefault="005E4809" w:rsidP="00C0488C">
      <w:pPr>
        <w:pStyle w:val="NormalWeb"/>
      </w:pPr>
      <w:r w:rsidRPr="00C0488C">
        <w:t> OrderItem</w:t>
      </w:r>
      <w:r w:rsidR="00C0488C" w:rsidRPr="00C0488C">
        <w:t>: Connects orders and products, showing quantity and totals</w:t>
      </w:r>
    </w:p>
    <w:p w14:paraId="55B36AA9" w14:textId="77777777" w:rsidR="00C0488C" w:rsidRDefault="00C0488C" w:rsidP="00C0488C">
      <w:pPr>
        <w:pStyle w:val="NormalWeb"/>
      </w:pPr>
    </w:p>
    <w:p w14:paraId="11017838" w14:textId="77777777" w:rsidR="005E4809" w:rsidRDefault="005E4809" w:rsidP="00C0488C">
      <w:pPr>
        <w:pStyle w:val="NormalWeb"/>
        <w:jc w:val="center"/>
        <w:rPr>
          <w:b/>
          <w:bCs/>
        </w:rPr>
      </w:pPr>
    </w:p>
    <w:p w14:paraId="64039BAA" w14:textId="30AA5166" w:rsidR="00C0488C" w:rsidRPr="00C0488C" w:rsidRDefault="00C0488C" w:rsidP="00C0488C">
      <w:pPr>
        <w:pStyle w:val="NormalWeb"/>
        <w:jc w:val="center"/>
        <w:rPr>
          <w:b/>
          <w:bCs/>
        </w:rPr>
      </w:pPr>
      <w:r w:rsidRPr="00C0488C">
        <w:rPr>
          <w:b/>
          <w:bCs/>
        </w:rPr>
        <w:lastRenderedPageBreak/>
        <w:t>Describe how your tables connect.</w:t>
      </w:r>
    </w:p>
    <w:p w14:paraId="7977C36A" w14:textId="77777777" w:rsidR="00C0488C" w:rsidRDefault="00C0488C" w:rsidP="00C0488C">
      <w:pPr>
        <w:pStyle w:val="NormalWeb"/>
        <w:numPr>
          <w:ilvl w:val="0"/>
          <w:numId w:val="1"/>
        </w:numPr>
      </w:pPr>
      <w:r>
        <w:rPr>
          <w:rStyle w:val="Strong"/>
        </w:rPr>
        <w:t>Customer → Order</w:t>
      </w:r>
      <w:r>
        <w:t>: One customer can place many orders</w:t>
      </w:r>
    </w:p>
    <w:p w14:paraId="0290A09D" w14:textId="77777777" w:rsidR="00C0488C" w:rsidRDefault="00C0488C" w:rsidP="00C0488C">
      <w:pPr>
        <w:pStyle w:val="NormalWeb"/>
        <w:numPr>
          <w:ilvl w:val="0"/>
          <w:numId w:val="1"/>
        </w:numPr>
      </w:pPr>
      <w:r>
        <w:rPr>
          <w:rStyle w:val="Strong"/>
        </w:rPr>
        <w:t>Order → OrderItem</w:t>
      </w:r>
      <w:r>
        <w:t>: One order can contain many order items</w:t>
      </w:r>
    </w:p>
    <w:p w14:paraId="016E581E" w14:textId="77777777" w:rsidR="00C0488C" w:rsidRDefault="00C0488C" w:rsidP="00C0488C">
      <w:pPr>
        <w:pStyle w:val="NormalWeb"/>
        <w:numPr>
          <w:ilvl w:val="0"/>
          <w:numId w:val="1"/>
        </w:numPr>
      </w:pPr>
      <w:r>
        <w:rPr>
          <w:rStyle w:val="Strong"/>
        </w:rPr>
        <w:t>Product → OrderItem</w:t>
      </w:r>
      <w:r>
        <w:t>: One product can appear in many order items</w:t>
      </w:r>
    </w:p>
    <w:p w14:paraId="7BB914D0" w14:textId="77777777" w:rsidR="00C0488C" w:rsidRDefault="00C0488C" w:rsidP="00C0488C">
      <w:pPr>
        <w:pStyle w:val="NormalWeb"/>
      </w:pPr>
    </w:p>
    <w:p w14:paraId="4CFEFBC6" w14:textId="77777777" w:rsidR="00C0488C" w:rsidRDefault="00C0488C" w:rsidP="00C0488C">
      <w:pPr>
        <w:pStyle w:val="NormalWeb"/>
      </w:pPr>
      <w:r>
        <w:t>This ERD represents a simple ordering system. Customers place orders, orders contain order items, and each order item references a product. The diagram shows how the entities relate using primary and foreign keys.</w:t>
      </w:r>
    </w:p>
    <w:p w14:paraId="561F84FB" w14:textId="77777777" w:rsidR="00C0488C" w:rsidRPr="00C0488C" w:rsidRDefault="00C0488C" w:rsidP="00C0488C">
      <w:pPr>
        <w:pStyle w:val="NormalWeb"/>
      </w:pPr>
    </w:p>
    <w:p w14:paraId="16DDBD25" w14:textId="77777777" w:rsidR="00C0488C" w:rsidRPr="00C0488C" w:rsidRDefault="00C0488C" w:rsidP="00C0488C">
      <w:pPr>
        <w:rPr>
          <w:rFonts w:ascii="Times New Roman" w:hAnsi="Times New Roman" w:cs="Times New Roman"/>
        </w:rPr>
      </w:pPr>
    </w:p>
    <w:sectPr w:rsidR="00C0488C" w:rsidRPr="00C0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1E1E69"/>
    <w:multiLevelType w:val="multilevel"/>
    <w:tmpl w:val="11F8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718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BC"/>
    <w:rsid w:val="004147BC"/>
    <w:rsid w:val="005E4809"/>
    <w:rsid w:val="00C0488C"/>
    <w:rsid w:val="00F841F3"/>
    <w:rsid w:val="00FC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B5C81"/>
  <w15:chartTrackingRefBased/>
  <w15:docId w15:val="{EC01F81C-9781-5D49-895D-00A11413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4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48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3</cp:revision>
  <dcterms:created xsi:type="dcterms:W3CDTF">2026-08-23T01:01:00Z</dcterms:created>
  <dcterms:modified xsi:type="dcterms:W3CDTF">2026-08-23T02:30:00Z</dcterms:modified>
</cp:coreProperties>
</file>