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3E66" w:rsidRDefault="00000000">
      <w:pPr>
        <w:pStyle w:val="Body"/>
        <w:rPr>
          <w:color w:val="E22400"/>
        </w:rPr>
      </w:pPr>
      <w:r>
        <w:rPr>
          <w:color w:val="E22400"/>
        </w:rPr>
        <w:t>Website</w:t>
      </w:r>
    </w:p>
    <w:p w:rsidR="00F73E66" w:rsidRDefault="00F73E66">
      <w:pPr>
        <w:pStyle w:val="Body"/>
        <w:rPr>
          <w:color w:val="E22400"/>
        </w:rPr>
      </w:pPr>
    </w:p>
    <w:p w:rsidR="00F73E66" w:rsidRDefault="00000000">
      <w:pPr>
        <w:pStyle w:val="Body"/>
        <w:rPr>
          <w:u w:val="single"/>
        </w:rPr>
      </w:pPr>
      <w:r>
        <w:rPr>
          <w:u w:val="single"/>
        </w:rPr>
        <w:t>INTRO</w:t>
      </w:r>
    </w:p>
    <w:p w:rsidR="00F73E66" w:rsidRDefault="00F73E66">
      <w:pPr>
        <w:pStyle w:val="Body"/>
        <w:rPr>
          <w:color w:val="E22400"/>
        </w:rPr>
      </w:pPr>
    </w:p>
    <w:p w:rsidR="00F73E66" w:rsidRDefault="00000000">
      <w:pPr>
        <w:pStyle w:val="Body"/>
        <w:rPr>
          <w:rFonts w:ascii="Times Roman" w:eastAsia="Times Roman" w:hAnsi="Times Roman" w:cs="Times Roman"/>
          <w:b/>
          <w:bCs/>
          <w:sz w:val="32"/>
          <w:szCs w:val="32"/>
        </w:rPr>
      </w:pPr>
      <w:r>
        <w:rPr>
          <w:rFonts w:ascii="Times Roman" w:hAnsi="Times Roman"/>
          <w:b/>
          <w:bCs/>
          <w:sz w:val="32"/>
          <w:szCs w:val="32"/>
        </w:rPr>
        <w:t>A shopping experience so grande…</w:t>
      </w:r>
    </w:p>
    <w:p w:rsidR="00F73E66" w:rsidRDefault="00000000">
      <w:pPr>
        <w:pStyle w:val="Body"/>
        <w:rPr>
          <w:rFonts w:ascii="Times Roman" w:eastAsia="Times Roman" w:hAnsi="Times Roman" w:cs="Times Roman"/>
          <w:b/>
          <w:bCs/>
          <w:sz w:val="32"/>
          <w:szCs w:val="32"/>
        </w:rPr>
      </w:pPr>
      <w:r>
        <w:rPr>
          <w:rFonts w:ascii="Times Roman" w:hAnsi="Times Roman"/>
          <w:b/>
          <w:bCs/>
          <w:sz w:val="32"/>
          <w:szCs w:val="32"/>
        </w:rPr>
        <w:t>We dedicated 9 storeys to it.</w:t>
      </w:r>
    </w:p>
    <w:p w:rsidR="00F73E66" w:rsidRDefault="00F73E66">
      <w:pPr>
        <w:pStyle w:val="Body"/>
        <w:rPr>
          <w:color w:val="E22400"/>
          <w:sz w:val="18"/>
          <w:szCs w:val="18"/>
        </w:rPr>
      </w:pPr>
    </w:p>
    <w:p w:rsidR="00F73E66" w:rsidRDefault="00000000">
      <w:pPr>
        <w:pStyle w:val="Default"/>
        <w:spacing w:before="0" w:line="240" w:lineRule="auto"/>
        <w:rPr>
          <w:rFonts w:ascii="Arial" w:eastAsia="Arial" w:hAnsi="Arial" w:cs="Arial"/>
          <w:i/>
          <w:iCs/>
          <w:color w:val="222222"/>
          <w:sz w:val="22"/>
          <w:szCs w:val="22"/>
          <w:shd w:val="clear" w:color="auto" w:fill="FEFFFF"/>
        </w:rPr>
      </w:pPr>
      <w:r>
        <w:rPr>
          <w:rFonts w:ascii="Arial" w:hAnsi="Arial"/>
          <w:i/>
          <w:iCs/>
          <w:color w:val="222222"/>
          <w:sz w:val="22"/>
          <w:szCs w:val="22"/>
          <w:shd w:val="clear" w:color="auto" w:fill="FEFFFF"/>
        </w:rPr>
        <w:t>Mogra Status is more than a mall. It</w:t>
      </w:r>
      <w:r>
        <w:rPr>
          <w:rFonts w:ascii="Arial" w:hAnsi="Arial"/>
          <w:i/>
          <w:iCs/>
          <w:color w:val="222222"/>
          <w:sz w:val="22"/>
          <w:szCs w:val="22"/>
          <w:shd w:val="clear" w:color="auto" w:fill="FEFFFF"/>
          <w:rtl/>
        </w:rPr>
        <w:t>’</w:t>
      </w:r>
      <w:r>
        <w:rPr>
          <w:rFonts w:ascii="Arial" w:hAnsi="Arial"/>
          <w:i/>
          <w:iCs/>
          <w:color w:val="222222"/>
          <w:sz w:val="22"/>
          <w:szCs w:val="22"/>
          <w:shd w:val="clear" w:color="auto" w:fill="FEFFFF"/>
        </w:rPr>
        <w:t>s a place where sophistication meets scale. Style meets a service that’s unrivalled. And shopping is one more occasion for Noida’s wealthy to come together and indulge in life</w:t>
      </w:r>
      <w:r>
        <w:rPr>
          <w:rFonts w:ascii="Arial" w:hAnsi="Arial"/>
          <w:i/>
          <w:iCs/>
          <w:color w:val="222222"/>
          <w:sz w:val="22"/>
          <w:szCs w:val="22"/>
          <w:shd w:val="clear" w:color="auto" w:fill="FEFFFF"/>
          <w:rtl/>
        </w:rPr>
        <w:t>’</w:t>
      </w:r>
      <w:r>
        <w:rPr>
          <w:rFonts w:ascii="Arial" w:hAnsi="Arial"/>
          <w:i/>
          <w:iCs/>
          <w:color w:val="222222"/>
          <w:sz w:val="22"/>
          <w:szCs w:val="22"/>
          <w:shd w:val="clear" w:color="auto" w:fill="FEFFFF"/>
        </w:rPr>
        <w:t xml:space="preserve">s finer pleasures. This is retail at it’s most iconic. </w:t>
      </w:r>
    </w:p>
    <w:p w:rsidR="00F73E66" w:rsidRDefault="00F73E66">
      <w:pPr>
        <w:pStyle w:val="Default"/>
        <w:spacing w:before="0" w:line="240" w:lineRule="auto"/>
        <w:rPr>
          <w:rFonts w:ascii="Arial" w:eastAsia="Arial" w:hAnsi="Arial" w:cs="Arial"/>
          <w:i/>
          <w:iCs/>
          <w:color w:val="222222"/>
          <w:sz w:val="22"/>
          <w:szCs w:val="22"/>
          <w:shd w:val="clear" w:color="auto" w:fill="FEFFFF"/>
        </w:rPr>
      </w:pPr>
    </w:p>
    <w:p w:rsidR="00F73E66" w:rsidRDefault="00000000">
      <w:pPr>
        <w:pStyle w:val="Default"/>
        <w:spacing w:before="0" w:line="240" w:lineRule="auto"/>
        <w:rPr>
          <w:rFonts w:ascii="Arial" w:eastAsia="Arial" w:hAnsi="Arial" w:cs="Arial"/>
          <w:i/>
          <w:iCs/>
          <w:color w:val="222222"/>
          <w:sz w:val="22"/>
          <w:szCs w:val="22"/>
          <w:shd w:val="clear" w:color="auto" w:fill="FEFFFF"/>
        </w:rPr>
      </w:pPr>
      <w:r>
        <w:rPr>
          <w:rFonts w:ascii="Arial" w:hAnsi="Arial"/>
          <w:i/>
          <w:iCs/>
          <w:color w:val="222222"/>
          <w:sz w:val="22"/>
          <w:szCs w:val="22"/>
          <w:shd w:val="clear" w:color="auto" w:fill="FEFFFF"/>
        </w:rPr>
        <w:t xml:space="preserve">Now’s your exclusive chance to invest in it. </w:t>
      </w:r>
    </w:p>
    <w:p w:rsidR="00F73E66" w:rsidRDefault="00000000">
      <w:pPr>
        <w:pStyle w:val="Body"/>
        <w:rPr>
          <w:b/>
          <w:bCs/>
          <w:color w:val="E22400"/>
          <w:sz w:val="20"/>
          <w:szCs w:val="20"/>
        </w:rPr>
      </w:pPr>
      <w:r>
        <w:rPr>
          <w:b/>
          <w:bCs/>
          <w:color w:val="E22400"/>
          <w:sz w:val="20"/>
          <w:szCs w:val="20"/>
        </w:rPr>
        <w:t>…</w:t>
      </w:r>
    </w:p>
    <w:p w:rsidR="00F73E66" w:rsidRDefault="00F73E66">
      <w:pPr>
        <w:pStyle w:val="Body"/>
        <w:rPr>
          <w:u w:val="single"/>
        </w:rPr>
      </w:pPr>
    </w:p>
    <w:p w:rsidR="00F73E66" w:rsidRDefault="00F73E66">
      <w:pPr>
        <w:pStyle w:val="Body"/>
        <w:rPr>
          <w:color w:val="E22400"/>
        </w:rPr>
      </w:pPr>
    </w:p>
    <w:p w:rsidR="00F73E66" w:rsidRDefault="00000000">
      <w:pPr>
        <w:pStyle w:val="Body"/>
        <w:rPr>
          <w:rFonts w:ascii="Times Roman" w:eastAsia="Times Roman" w:hAnsi="Times Roman" w:cs="Times Roman"/>
          <w:b/>
          <w:bCs/>
          <w:sz w:val="24"/>
          <w:szCs w:val="24"/>
        </w:rPr>
      </w:pPr>
      <w:r>
        <w:rPr>
          <w:rFonts w:ascii="Times Roman" w:hAnsi="Times Roman"/>
          <w:b/>
          <w:bCs/>
          <w:sz w:val="24"/>
          <w:szCs w:val="24"/>
        </w:rPr>
        <w:t xml:space="preserve">Retail’s tallest icon is here. </w:t>
      </w:r>
    </w:p>
    <w:p w:rsidR="00F73E66" w:rsidRDefault="00000000">
      <w:pPr>
        <w:pStyle w:val="Body"/>
        <w:rPr>
          <w:rFonts w:ascii="Times Roman" w:eastAsia="Times Roman" w:hAnsi="Times Roman" w:cs="Times Roman"/>
          <w:i/>
          <w:iCs/>
          <w:sz w:val="24"/>
          <w:szCs w:val="24"/>
        </w:rPr>
      </w:pPr>
      <w:r>
        <w:rPr>
          <w:rFonts w:ascii="Times Roman" w:hAnsi="Times Roman"/>
          <w:i/>
          <w:iCs/>
          <w:sz w:val="24"/>
          <w:szCs w:val="24"/>
        </w:rPr>
        <w:t xml:space="preserve">5 big reasons to invest. </w:t>
      </w:r>
    </w:p>
    <w:p w:rsidR="00F73E66" w:rsidRDefault="00F73E66">
      <w:pPr>
        <w:pStyle w:val="Body"/>
        <w:rPr>
          <w:rFonts w:ascii="Times Roman" w:eastAsia="Times Roman" w:hAnsi="Times Roman" w:cs="Times Roman"/>
          <w:b/>
          <w:bCs/>
          <w:sz w:val="24"/>
          <w:szCs w:val="24"/>
        </w:rPr>
      </w:pPr>
    </w:p>
    <w:p w:rsidR="00F73E66" w:rsidRDefault="00000000">
      <w:pPr>
        <w:pStyle w:val="Body"/>
        <w:numPr>
          <w:ilvl w:val="1"/>
          <w:numId w:val="2"/>
        </w:numPr>
        <w:spacing w:line="300" w:lineRule="auto"/>
        <w:rPr>
          <w:sz w:val="20"/>
          <w:szCs w:val="20"/>
        </w:rPr>
      </w:pPr>
      <w:r>
        <w:rPr>
          <w:sz w:val="20"/>
          <w:szCs w:val="20"/>
        </w:rPr>
        <w:t>A landmark project poised to be the tallest mall in India.</w:t>
      </w:r>
    </w:p>
    <w:p w:rsidR="00F73E66" w:rsidRDefault="00000000">
      <w:pPr>
        <w:pStyle w:val="Body"/>
        <w:numPr>
          <w:ilvl w:val="1"/>
          <w:numId w:val="2"/>
        </w:numPr>
        <w:spacing w:line="300" w:lineRule="auto"/>
        <w:rPr>
          <w:sz w:val="20"/>
          <w:szCs w:val="20"/>
        </w:rPr>
      </w:pPr>
      <w:r>
        <w:rPr>
          <w:sz w:val="20"/>
          <w:szCs w:val="20"/>
        </w:rPr>
        <w:t xml:space="preserve">Primely located in a sought-after area frequented by high-spending shoppers. </w:t>
      </w:r>
    </w:p>
    <w:p w:rsidR="00F73E66" w:rsidRDefault="00000000">
      <w:pPr>
        <w:pStyle w:val="Body"/>
        <w:numPr>
          <w:ilvl w:val="1"/>
          <w:numId w:val="2"/>
        </w:numPr>
        <w:spacing w:line="300" w:lineRule="auto"/>
        <w:rPr>
          <w:sz w:val="20"/>
          <w:szCs w:val="20"/>
        </w:rPr>
      </w:pPr>
      <w:r>
        <w:rPr>
          <w:sz w:val="20"/>
          <w:szCs w:val="20"/>
        </w:rPr>
        <w:t xml:space="preserve">Elevated brand presence in a space synonymous with high-end retail.  </w:t>
      </w:r>
    </w:p>
    <w:p w:rsidR="00F73E66" w:rsidRDefault="00000000">
      <w:pPr>
        <w:pStyle w:val="Body"/>
        <w:numPr>
          <w:ilvl w:val="1"/>
          <w:numId w:val="2"/>
        </w:numPr>
        <w:spacing w:line="300" w:lineRule="auto"/>
        <w:rPr>
          <w:sz w:val="20"/>
          <w:szCs w:val="20"/>
        </w:rPr>
      </w:pPr>
      <w:r>
        <w:rPr>
          <w:sz w:val="20"/>
          <w:szCs w:val="20"/>
        </w:rPr>
        <w:t>Limited-time opportunity to secure prime spaces at exclusive rates.</w:t>
      </w:r>
    </w:p>
    <w:p w:rsidR="00F73E66" w:rsidRDefault="00000000">
      <w:pPr>
        <w:pStyle w:val="Body"/>
        <w:numPr>
          <w:ilvl w:val="1"/>
          <w:numId w:val="2"/>
        </w:numPr>
        <w:spacing w:line="300" w:lineRule="auto"/>
        <w:rPr>
          <w:sz w:val="20"/>
          <w:szCs w:val="20"/>
        </w:rPr>
      </w:pPr>
      <w:r>
        <w:rPr>
          <w:sz w:val="20"/>
          <w:szCs w:val="20"/>
        </w:rPr>
        <w:t>Early access to Noida’s thriving growth story.</w:t>
      </w:r>
    </w:p>
    <w:p w:rsidR="00F73E66" w:rsidRDefault="00F73E66">
      <w:pPr>
        <w:pStyle w:val="Body"/>
        <w:rPr>
          <w:b/>
          <w:bCs/>
          <w:i/>
          <w:iCs/>
          <w:color w:val="E22400"/>
          <w:sz w:val="20"/>
          <w:szCs w:val="20"/>
        </w:rPr>
      </w:pPr>
    </w:p>
    <w:p w:rsidR="00F73E66" w:rsidRDefault="00000000">
      <w:pPr>
        <w:pStyle w:val="Body"/>
        <w:rPr>
          <w:b/>
          <w:bCs/>
          <w:color w:val="E22400"/>
          <w:sz w:val="20"/>
          <w:szCs w:val="20"/>
        </w:rPr>
      </w:pPr>
      <w:r>
        <w:rPr>
          <w:b/>
          <w:bCs/>
          <w:color w:val="E22400"/>
          <w:sz w:val="20"/>
          <w:szCs w:val="20"/>
        </w:rPr>
        <w:t>…</w:t>
      </w:r>
    </w:p>
    <w:p w:rsidR="00F73E66" w:rsidRDefault="00F73E66">
      <w:pPr>
        <w:pStyle w:val="Body"/>
      </w:pPr>
    </w:p>
    <w:p w:rsidR="00F73E66" w:rsidRDefault="00000000">
      <w:pPr>
        <w:pStyle w:val="Body"/>
      </w:pPr>
      <w:r>
        <w:rPr>
          <w:u w:val="single"/>
        </w:rPr>
        <w:t>Highlights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73E66" w:rsidRDefault="00F73E66">
      <w:pPr>
        <w:pStyle w:val="Body"/>
      </w:pPr>
    </w:p>
    <w:p w:rsidR="00F73E66" w:rsidRDefault="00000000">
      <w:pPr>
        <w:pStyle w:val="Body"/>
      </w:pPr>
      <w:r>
        <w:rPr>
          <w:b/>
          <w:bCs/>
        </w:rPr>
        <w:t>Project Name</w:t>
      </w:r>
      <w:r>
        <w:t xml:space="preserve"> </w:t>
      </w:r>
      <w:r>
        <w:tab/>
      </w:r>
      <w:r>
        <w:tab/>
      </w:r>
      <w:r>
        <w:rPr>
          <w:b/>
          <w:bCs/>
        </w:rPr>
        <w:t>Developer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br/>
        <w:t>Mogra Status</w:t>
      </w:r>
      <w:r>
        <w:tab/>
      </w:r>
      <w:r>
        <w:tab/>
      </w:r>
      <w:r>
        <w:tab/>
        <w:t>Mogra Realty</w:t>
      </w:r>
      <w:r>
        <w:tab/>
      </w:r>
      <w:r>
        <w:tab/>
      </w:r>
      <w:r>
        <w:tab/>
      </w:r>
      <w:r>
        <w:tab/>
      </w:r>
    </w:p>
    <w:p w:rsidR="00F73E66" w:rsidRDefault="00F73E66">
      <w:pPr>
        <w:pStyle w:val="Body"/>
      </w:pPr>
    </w:p>
    <w:p w:rsidR="00F73E66" w:rsidRDefault="00000000">
      <w:pPr>
        <w:pStyle w:val="Body"/>
        <w:rPr>
          <w:b/>
          <w:bCs/>
        </w:rPr>
      </w:pPr>
      <w:r>
        <w:rPr>
          <w:b/>
          <w:bCs/>
        </w:rPr>
        <w:t xml:space="preserve">Designed By </w:t>
      </w:r>
    </w:p>
    <w:p w:rsidR="00F73E66" w:rsidRDefault="00000000">
      <w:pPr>
        <w:pStyle w:val="Body"/>
        <w:rPr>
          <w:i/>
          <w:iCs/>
          <w:color w:val="E22400"/>
          <w:sz w:val="20"/>
          <w:szCs w:val="20"/>
        </w:rPr>
      </w:pPr>
      <w:r>
        <w:t xml:space="preserve">Renowned architect </w:t>
      </w:r>
      <w:r>
        <w:rPr>
          <w:i/>
          <w:iCs/>
          <w:color w:val="E22400"/>
          <w:sz w:val="20"/>
          <w:szCs w:val="20"/>
        </w:rPr>
        <w:t xml:space="preserve">Geoffrey Bawa </w:t>
      </w:r>
    </w:p>
    <w:p w:rsidR="00F73E66" w:rsidRDefault="00F73E66">
      <w:pPr>
        <w:pStyle w:val="Body"/>
        <w:rPr>
          <w:b/>
          <w:bCs/>
        </w:rPr>
      </w:pPr>
    </w:p>
    <w:p w:rsidR="00F73E66" w:rsidRDefault="00000000">
      <w:pPr>
        <w:pStyle w:val="Body"/>
        <w:rPr>
          <w:b/>
          <w:bCs/>
        </w:rPr>
      </w:pPr>
      <w:r>
        <w:rPr>
          <w:b/>
          <w:bCs/>
        </w:rPr>
        <w:t>Area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F73E66" w:rsidRDefault="00000000">
      <w:pPr>
        <w:pStyle w:val="Body"/>
      </w:pPr>
      <w:r>
        <w:t xml:space="preserve">1.4 million square feet </w:t>
      </w:r>
    </w:p>
    <w:p w:rsidR="00F73E66" w:rsidRDefault="00F73E66">
      <w:pPr>
        <w:pStyle w:val="Body"/>
      </w:pPr>
    </w:p>
    <w:p w:rsidR="00F73E66" w:rsidRDefault="00000000">
      <w:pPr>
        <w:pStyle w:val="Body"/>
        <w:rPr>
          <w:b/>
          <w:bCs/>
        </w:rPr>
      </w:pPr>
      <w:r>
        <w:rPr>
          <w:b/>
          <w:bCs/>
        </w:rPr>
        <w:t xml:space="preserve">Retail Suite Configurations </w:t>
      </w:r>
    </w:p>
    <w:p w:rsidR="00F73E66" w:rsidRDefault="00000000">
      <w:pPr>
        <w:pStyle w:val="Body"/>
      </w:pPr>
      <w:r>
        <w:t xml:space="preserve">Customisable, double-height spaces </w:t>
      </w:r>
    </w:p>
    <w:p w:rsidR="00F73E66" w:rsidRDefault="00F73E66">
      <w:pPr>
        <w:pStyle w:val="Body"/>
      </w:pPr>
    </w:p>
    <w:p w:rsidR="00F73E66" w:rsidRDefault="00000000">
      <w:pPr>
        <w:pStyle w:val="Body"/>
        <w:rPr>
          <w:b/>
          <w:bCs/>
        </w:rPr>
      </w:pPr>
      <w:r>
        <w:rPr>
          <w:b/>
          <w:bCs/>
        </w:rPr>
        <w:t>Price</w:t>
      </w:r>
    </w:p>
    <w:p w:rsidR="00F73E66" w:rsidRDefault="00000000">
      <w:pPr>
        <w:pStyle w:val="Body"/>
      </w:pPr>
      <w:r>
        <w:t>Starting 95L</w:t>
      </w:r>
    </w:p>
    <w:p w:rsidR="00F73E66" w:rsidRDefault="00F73E66">
      <w:pPr>
        <w:pStyle w:val="Body"/>
      </w:pPr>
    </w:p>
    <w:p w:rsidR="00F73E66" w:rsidRDefault="00000000">
      <w:pPr>
        <w:pStyle w:val="Body"/>
      </w:pPr>
      <w:r>
        <w:rPr>
          <w:b/>
          <w:bCs/>
          <w:lang w:val="fr-FR"/>
        </w:rPr>
        <w:t>Current Status</w:t>
      </w:r>
      <w:r>
        <w:rPr>
          <w:b/>
          <w:bCs/>
        </w:rPr>
        <w:tab/>
      </w:r>
      <w:r>
        <w:tab/>
      </w:r>
      <w:r>
        <w:tab/>
      </w:r>
      <w:r>
        <w:tab/>
        <w:t xml:space="preserve">  </w:t>
      </w:r>
      <w:r>
        <w:br/>
        <w:t>New Launch</w:t>
      </w:r>
      <w:r>
        <w:tab/>
      </w:r>
      <w:r>
        <w:tab/>
      </w:r>
      <w:r>
        <w:tab/>
      </w:r>
      <w:r>
        <w:tab/>
      </w:r>
      <w:r>
        <w:tab/>
      </w:r>
    </w:p>
    <w:p w:rsidR="00F73E66" w:rsidRDefault="00F73E66">
      <w:pPr>
        <w:pStyle w:val="Body"/>
      </w:pPr>
    </w:p>
    <w:p w:rsidR="00F73E66" w:rsidRDefault="00F73E66">
      <w:pPr>
        <w:pStyle w:val="Body"/>
        <w:rPr>
          <w:b/>
          <w:bCs/>
          <w:i/>
          <w:iCs/>
          <w:color w:val="E22400"/>
          <w:sz w:val="20"/>
          <w:szCs w:val="20"/>
        </w:rPr>
      </w:pPr>
    </w:p>
    <w:p w:rsidR="00F73E66" w:rsidRDefault="00000000">
      <w:pPr>
        <w:pStyle w:val="Body"/>
        <w:rPr>
          <w:b/>
          <w:bCs/>
          <w:i/>
          <w:iCs/>
          <w:color w:val="E22400"/>
          <w:sz w:val="20"/>
          <w:szCs w:val="20"/>
        </w:rPr>
      </w:pPr>
      <w:r>
        <w:rPr>
          <w:u w:val="single"/>
        </w:rPr>
        <w:t>REQUEST INSTANT CALLBACK</w:t>
      </w:r>
      <w:r>
        <w:rPr>
          <w:b/>
          <w:bCs/>
          <w:i/>
          <w:iCs/>
          <w:color w:val="E22400"/>
          <w:sz w:val="20"/>
          <w:szCs w:val="20"/>
        </w:rPr>
        <w:tab/>
        <w:t>[A sidebar designed to sit next to highlights section below]</w:t>
      </w:r>
    </w:p>
    <w:p w:rsidR="00F73E66" w:rsidRDefault="00000000">
      <w:pPr>
        <w:pStyle w:val="Body"/>
      </w:pPr>
      <w:r>
        <w:t>Name:</w:t>
      </w:r>
    </w:p>
    <w:p w:rsidR="00F73E66" w:rsidRDefault="00000000">
      <w:pPr>
        <w:pStyle w:val="Body"/>
      </w:pPr>
      <w:r>
        <w:t>Mobile:</w:t>
      </w:r>
    </w:p>
    <w:p w:rsidR="00F73E66" w:rsidRDefault="00000000">
      <w:pPr>
        <w:pStyle w:val="Body"/>
      </w:pPr>
      <w:r>
        <w:t>Email:</w:t>
      </w:r>
    </w:p>
    <w:p w:rsidR="00F73E66" w:rsidRDefault="00F73E66">
      <w:pPr>
        <w:pStyle w:val="Body"/>
      </w:pPr>
    </w:p>
    <w:p w:rsidR="00F73E66" w:rsidRDefault="00000000">
      <w:pPr>
        <w:pStyle w:val="Body"/>
        <w:rPr>
          <w:b/>
          <w:bCs/>
          <w:color w:val="E22400"/>
          <w:sz w:val="20"/>
          <w:szCs w:val="20"/>
        </w:rPr>
      </w:pPr>
      <w:r>
        <w:rPr>
          <w:b/>
          <w:bCs/>
          <w:color w:val="E22400"/>
          <w:sz w:val="20"/>
          <w:szCs w:val="20"/>
        </w:rPr>
        <w:t>…</w:t>
      </w:r>
    </w:p>
    <w:p w:rsidR="00F73E66" w:rsidRDefault="00F73E66">
      <w:pPr>
        <w:pStyle w:val="Body"/>
        <w:rPr>
          <w:u w:val="single"/>
        </w:rPr>
      </w:pPr>
    </w:p>
    <w:p w:rsidR="00F73E66" w:rsidRDefault="00F73E66">
      <w:pPr>
        <w:pStyle w:val="Body"/>
        <w:rPr>
          <w:rFonts w:ascii="Times Roman" w:eastAsia="Times Roman" w:hAnsi="Times Roman" w:cs="Times Roman"/>
          <w:b/>
          <w:bCs/>
          <w:sz w:val="24"/>
          <w:szCs w:val="24"/>
        </w:rPr>
      </w:pPr>
    </w:p>
    <w:p w:rsidR="00F73E66" w:rsidRDefault="00F73E66">
      <w:pPr>
        <w:pStyle w:val="Body"/>
        <w:rPr>
          <w:rFonts w:ascii="Times Roman" w:eastAsia="Times Roman" w:hAnsi="Times Roman" w:cs="Times Roman"/>
          <w:b/>
          <w:bCs/>
          <w:sz w:val="24"/>
          <w:szCs w:val="24"/>
        </w:rPr>
      </w:pPr>
    </w:p>
    <w:p w:rsidR="00F73E66" w:rsidRDefault="00F73E66">
      <w:pPr>
        <w:pStyle w:val="Body"/>
        <w:rPr>
          <w:rFonts w:ascii="Times Roman" w:eastAsia="Times Roman" w:hAnsi="Times Roman" w:cs="Times Roman"/>
          <w:b/>
          <w:bCs/>
          <w:sz w:val="24"/>
          <w:szCs w:val="24"/>
        </w:rPr>
      </w:pPr>
    </w:p>
    <w:p w:rsidR="00F73E66" w:rsidRDefault="00000000">
      <w:pPr>
        <w:pStyle w:val="Body"/>
        <w:rPr>
          <w:u w:val="single"/>
        </w:rPr>
      </w:pPr>
      <w:r>
        <w:rPr>
          <w:u w:val="single"/>
        </w:rPr>
        <w:t>LOCATION</w:t>
      </w:r>
    </w:p>
    <w:p w:rsidR="00F73E66" w:rsidRDefault="00F73E66">
      <w:pPr>
        <w:pStyle w:val="Body"/>
        <w:rPr>
          <w:u w:val="single"/>
        </w:rPr>
      </w:pPr>
    </w:p>
    <w:p w:rsidR="00F73E66" w:rsidRDefault="00000000">
      <w:pPr>
        <w:pStyle w:val="Body"/>
        <w:rPr>
          <w:rFonts w:ascii="Times Roman" w:eastAsia="Times Roman" w:hAnsi="Times Roman" w:cs="Times Roman"/>
          <w:b/>
          <w:bCs/>
          <w:sz w:val="24"/>
          <w:szCs w:val="24"/>
        </w:rPr>
      </w:pPr>
      <w:r>
        <w:rPr>
          <w:rFonts w:ascii="Times Roman" w:hAnsi="Times Roman"/>
          <w:b/>
          <w:bCs/>
          <w:sz w:val="24"/>
          <w:szCs w:val="24"/>
        </w:rPr>
        <w:t xml:space="preserve">An address for the rich. </w:t>
      </w:r>
    </w:p>
    <w:p w:rsidR="00F73E66" w:rsidRDefault="00000000">
      <w:pPr>
        <w:pStyle w:val="Body"/>
        <w:rPr>
          <w:rFonts w:ascii="Times Roman" w:eastAsia="Times Roman" w:hAnsi="Times Roman" w:cs="Times Roman"/>
          <w:b/>
          <w:bCs/>
          <w:sz w:val="24"/>
          <w:szCs w:val="24"/>
        </w:rPr>
      </w:pPr>
      <w:r>
        <w:rPr>
          <w:rFonts w:ascii="Times Roman" w:hAnsi="Times Roman"/>
          <w:b/>
          <w:bCs/>
          <w:sz w:val="24"/>
          <w:szCs w:val="24"/>
        </w:rPr>
        <w:t xml:space="preserve">An opportunity that’s richer. </w:t>
      </w:r>
    </w:p>
    <w:p w:rsidR="00F73E66" w:rsidRDefault="00F73E66">
      <w:pPr>
        <w:pStyle w:val="Body"/>
        <w:rPr>
          <w:rFonts w:ascii="Times Roman" w:eastAsia="Times Roman" w:hAnsi="Times Roman" w:cs="Times Roman"/>
          <w:b/>
          <w:bCs/>
          <w:sz w:val="24"/>
          <w:szCs w:val="24"/>
        </w:rPr>
      </w:pPr>
    </w:p>
    <w:p w:rsidR="00F73E66" w:rsidRDefault="00000000">
      <w:pPr>
        <w:pStyle w:val="Body"/>
        <w:ind w:left="720"/>
        <w:rPr>
          <w:i/>
          <w:iCs/>
          <w:color w:val="E22400"/>
          <w:sz w:val="20"/>
          <w:szCs w:val="20"/>
        </w:rPr>
      </w:pPr>
      <w:r>
        <w:rPr>
          <w:i/>
          <w:iCs/>
          <w:color w:val="E22400"/>
          <w:sz w:val="20"/>
          <w:szCs w:val="20"/>
        </w:rPr>
        <w:t>Noida Expressway: 5 mins away</w:t>
      </w:r>
    </w:p>
    <w:p w:rsidR="00F73E66" w:rsidRDefault="00000000">
      <w:pPr>
        <w:pStyle w:val="Body"/>
        <w:ind w:left="720"/>
        <w:rPr>
          <w:i/>
          <w:iCs/>
          <w:color w:val="E22400"/>
          <w:sz w:val="20"/>
          <w:szCs w:val="20"/>
        </w:rPr>
      </w:pPr>
      <w:r>
        <w:rPr>
          <w:i/>
          <w:iCs/>
          <w:color w:val="E22400"/>
          <w:sz w:val="20"/>
          <w:szCs w:val="20"/>
        </w:rPr>
        <w:t>Closest Metro Station: 3 mins away</w:t>
      </w:r>
    </w:p>
    <w:p w:rsidR="00F73E66" w:rsidRDefault="00000000">
      <w:pPr>
        <w:pStyle w:val="Body"/>
        <w:ind w:left="720"/>
        <w:rPr>
          <w:i/>
          <w:iCs/>
          <w:color w:val="E22400"/>
          <w:sz w:val="20"/>
          <w:szCs w:val="20"/>
        </w:rPr>
      </w:pPr>
      <w:r>
        <w:rPr>
          <w:i/>
          <w:iCs/>
          <w:color w:val="E22400"/>
          <w:sz w:val="20"/>
          <w:szCs w:val="20"/>
        </w:rPr>
        <w:t xml:space="preserve">Rich catchment area of upscale residential neighbourhoods </w:t>
      </w:r>
    </w:p>
    <w:p w:rsidR="00F73E66" w:rsidRDefault="00000000">
      <w:pPr>
        <w:pStyle w:val="Body"/>
        <w:ind w:left="720"/>
        <w:rPr>
          <w:i/>
          <w:iCs/>
          <w:color w:val="E22400"/>
          <w:sz w:val="20"/>
          <w:szCs w:val="20"/>
        </w:rPr>
      </w:pPr>
      <w:r>
        <w:rPr>
          <w:i/>
          <w:iCs/>
          <w:color w:val="E22400"/>
          <w:sz w:val="20"/>
          <w:szCs w:val="20"/>
          <w:lang w:val="pt-PT"/>
        </w:rPr>
        <w:t>Terminal 3 Of Delhi Airport</w:t>
      </w:r>
      <w:r>
        <w:rPr>
          <w:i/>
          <w:iCs/>
          <w:color w:val="E22400"/>
          <w:sz w:val="20"/>
          <w:szCs w:val="20"/>
        </w:rPr>
        <w:t>: 30 mins away</w:t>
      </w:r>
    </w:p>
    <w:p w:rsidR="00F73E66" w:rsidRDefault="00000000">
      <w:pPr>
        <w:pStyle w:val="Body"/>
        <w:ind w:left="720"/>
        <w:rPr>
          <w:i/>
          <w:iCs/>
          <w:color w:val="E22400"/>
          <w:sz w:val="20"/>
          <w:szCs w:val="20"/>
        </w:rPr>
      </w:pPr>
      <w:r>
        <w:rPr>
          <w:i/>
          <w:iCs/>
          <w:color w:val="E22400"/>
          <w:sz w:val="20"/>
          <w:szCs w:val="20"/>
        </w:rPr>
        <w:t>Connectivity with KMP, Pataudi Road &amp; Dwarka-Manesar Expressway</w:t>
      </w:r>
    </w:p>
    <w:p w:rsidR="00F73E66" w:rsidRDefault="00000000">
      <w:pPr>
        <w:pStyle w:val="Body"/>
        <w:rPr>
          <w:b/>
          <w:bCs/>
          <w:color w:val="E22400"/>
          <w:sz w:val="20"/>
          <w:szCs w:val="20"/>
        </w:rPr>
      </w:pPr>
      <w:r>
        <w:rPr>
          <w:b/>
          <w:bCs/>
          <w:color w:val="E22400"/>
          <w:sz w:val="20"/>
          <w:szCs w:val="20"/>
        </w:rPr>
        <w:t>…</w:t>
      </w:r>
    </w:p>
    <w:p w:rsidR="00F73E66" w:rsidRDefault="00F73E66">
      <w:pPr>
        <w:pStyle w:val="Body"/>
        <w:rPr>
          <w:rFonts w:ascii="Times Roman" w:eastAsia="Times Roman" w:hAnsi="Times Roman" w:cs="Times Roman"/>
          <w:b/>
          <w:bCs/>
          <w:sz w:val="24"/>
          <w:szCs w:val="24"/>
        </w:rPr>
      </w:pPr>
    </w:p>
    <w:p w:rsidR="00F73E66" w:rsidRDefault="00000000">
      <w:pPr>
        <w:pStyle w:val="Body"/>
        <w:rPr>
          <w:rFonts w:ascii="Times Roman" w:eastAsia="Times Roman" w:hAnsi="Times Roman" w:cs="Times Roman"/>
          <w:b/>
          <w:bCs/>
          <w:sz w:val="24"/>
          <w:szCs w:val="24"/>
        </w:rPr>
      </w:pPr>
      <w:r>
        <w:rPr>
          <w:rFonts w:ascii="Times Roman" w:hAnsi="Times Roman"/>
          <w:b/>
          <w:bCs/>
          <w:sz w:val="24"/>
          <w:szCs w:val="24"/>
        </w:rPr>
        <w:t>International-standard retail amenities.</w:t>
      </w:r>
    </w:p>
    <w:p w:rsidR="00F73E66" w:rsidRDefault="00000000">
      <w:pPr>
        <w:pStyle w:val="Body"/>
        <w:rPr>
          <w:rFonts w:ascii="Times Roman" w:eastAsia="Times Roman" w:hAnsi="Times Roman" w:cs="Times Roman"/>
          <w:b/>
          <w:bCs/>
          <w:sz w:val="24"/>
          <w:szCs w:val="24"/>
        </w:rPr>
      </w:pPr>
      <w:r>
        <w:rPr>
          <w:rFonts w:ascii="Times Roman" w:hAnsi="Times Roman"/>
          <w:b/>
          <w:bCs/>
          <w:sz w:val="24"/>
          <w:szCs w:val="24"/>
        </w:rPr>
        <w:t>Taken to new heights.</w:t>
      </w:r>
    </w:p>
    <w:p w:rsidR="00F73E66" w:rsidRDefault="00F73E66">
      <w:pPr>
        <w:pStyle w:val="Body"/>
        <w:rPr>
          <w:i/>
          <w:iCs/>
          <w:color w:val="E22400"/>
          <w:sz w:val="20"/>
          <w:szCs w:val="20"/>
        </w:rPr>
      </w:pPr>
    </w:p>
    <w:p w:rsidR="00F73E66" w:rsidRDefault="00000000">
      <w:pPr>
        <w:pStyle w:val="Body"/>
        <w:rPr>
          <w:b/>
          <w:bCs/>
          <w:i/>
          <w:iCs/>
          <w:color w:val="E22400"/>
          <w:sz w:val="20"/>
          <w:szCs w:val="20"/>
        </w:rPr>
      </w:pPr>
      <w:r>
        <w:rPr>
          <w:b/>
          <w:bCs/>
          <w:i/>
          <w:iCs/>
          <w:color w:val="E22400"/>
          <w:sz w:val="20"/>
          <w:szCs w:val="20"/>
        </w:rPr>
        <w:t>[To be accompanied with icons]</w:t>
      </w:r>
    </w:p>
    <w:p w:rsidR="00F73E66" w:rsidRDefault="00000000">
      <w:pPr>
        <w:pStyle w:val="Body"/>
        <w:rPr>
          <w:i/>
          <w:iCs/>
          <w:color w:val="E22400"/>
          <w:sz w:val="20"/>
          <w:szCs w:val="20"/>
        </w:rPr>
      </w:pPr>
      <w:r>
        <w:rPr>
          <w:i/>
          <w:iCs/>
          <w:color w:val="E22400"/>
          <w:sz w:val="20"/>
          <w:szCs w:val="20"/>
        </w:rPr>
        <w:t>An unparalleled collection of global brands and exclusive experiences.</w:t>
      </w:r>
    </w:p>
    <w:p w:rsidR="00F73E66" w:rsidRDefault="00000000">
      <w:pPr>
        <w:pStyle w:val="Body"/>
        <w:rPr>
          <w:i/>
          <w:iCs/>
          <w:color w:val="E22400"/>
          <w:sz w:val="20"/>
          <w:szCs w:val="20"/>
        </w:rPr>
      </w:pPr>
      <w:r>
        <w:rPr>
          <w:i/>
          <w:iCs/>
          <w:color w:val="E22400"/>
          <w:sz w:val="20"/>
          <w:szCs w:val="20"/>
        </w:rPr>
        <w:t xml:space="preserve">Gourmet dining options </w:t>
      </w:r>
    </w:p>
    <w:p w:rsidR="00F73E66" w:rsidRDefault="00000000">
      <w:pPr>
        <w:pStyle w:val="Body"/>
        <w:rPr>
          <w:i/>
          <w:iCs/>
          <w:color w:val="E22400"/>
          <w:sz w:val="20"/>
          <w:szCs w:val="20"/>
        </w:rPr>
      </w:pPr>
      <w:r>
        <w:rPr>
          <w:i/>
          <w:iCs/>
          <w:color w:val="E22400"/>
          <w:sz w:val="20"/>
          <w:szCs w:val="20"/>
        </w:rPr>
        <w:t>Expansive, landscaped spaces</w:t>
      </w:r>
    </w:p>
    <w:p w:rsidR="00F73E66" w:rsidRDefault="00000000">
      <w:pPr>
        <w:pStyle w:val="Body"/>
        <w:rPr>
          <w:i/>
          <w:iCs/>
          <w:color w:val="E22400"/>
          <w:sz w:val="20"/>
          <w:szCs w:val="20"/>
        </w:rPr>
      </w:pPr>
      <w:r>
        <w:rPr>
          <w:i/>
          <w:iCs/>
          <w:color w:val="E22400"/>
          <w:sz w:val="20"/>
          <w:szCs w:val="20"/>
        </w:rPr>
        <w:t>State-of-the-art security and smart shopping solutions</w:t>
      </w:r>
    </w:p>
    <w:p w:rsidR="00F73E66" w:rsidRDefault="00000000">
      <w:pPr>
        <w:pStyle w:val="Body"/>
        <w:rPr>
          <w:i/>
          <w:iCs/>
          <w:color w:val="E22400"/>
          <w:sz w:val="20"/>
          <w:szCs w:val="20"/>
        </w:rPr>
      </w:pPr>
      <w:r>
        <w:rPr>
          <w:i/>
          <w:iCs/>
          <w:color w:val="E22400"/>
          <w:sz w:val="20"/>
          <w:szCs w:val="20"/>
        </w:rPr>
        <w:t>Valet parking and concierge services</w:t>
      </w:r>
    </w:p>
    <w:p w:rsidR="00F73E66" w:rsidRDefault="00000000">
      <w:pPr>
        <w:pStyle w:val="Body"/>
        <w:rPr>
          <w:i/>
          <w:iCs/>
          <w:color w:val="E22400"/>
          <w:sz w:val="20"/>
          <w:szCs w:val="20"/>
        </w:rPr>
      </w:pPr>
      <w:r>
        <w:rPr>
          <w:i/>
          <w:iCs/>
          <w:color w:val="E22400"/>
          <w:sz w:val="20"/>
          <w:szCs w:val="20"/>
        </w:rPr>
        <w:t>100% power backup</w:t>
      </w:r>
    </w:p>
    <w:p w:rsidR="00F73E66" w:rsidRDefault="00F73E66">
      <w:pPr>
        <w:pStyle w:val="Body"/>
        <w:rPr>
          <w:color w:val="E22400"/>
        </w:rPr>
      </w:pPr>
    </w:p>
    <w:p w:rsidR="00F73E66" w:rsidRDefault="00000000">
      <w:pPr>
        <w:pStyle w:val="Body"/>
        <w:rPr>
          <w:b/>
          <w:bCs/>
          <w:color w:val="E22400"/>
          <w:sz w:val="20"/>
          <w:szCs w:val="20"/>
        </w:rPr>
      </w:pPr>
      <w:r>
        <w:rPr>
          <w:b/>
          <w:bCs/>
          <w:color w:val="E22400"/>
          <w:sz w:val="20"/>
          <w:szCs w:val="20"/>
        </w:rPr>
        <w:t>…</w:t>
      </w:r>
    </w:p>
    <w:p w:rsidR="00F73E66" w:rsidRDefault="00F73E66">
      <w:pPr>
        <w:pStyle w:val="Body"/>
        <w:rPr>
          <w:rFonts w:ascii="Times Roman" w:eastAsia="Times Roman" w:hAnsi="Times Roman" w:cs="Times Roman"/>
          <w:b/>
          <w:bCs/>
          <w:sz w:val="24"/>
          <w:szCs w:val="24"/>
        </w:rPr>
      </w:pPr>
    </w:p>
    <w:p w:rsidR="00F73E66" w:rsidRDefault="00000000">
      <w:pPr>
        <w:pStyle w:val="Body"/>
        <w:rPr>
          <w:u w:val="single"/>
        </w:rPr>
      </w:pPr>
      <w:r>
        <w:rPr>
          <w:u w:val="single"/>
        </w:rPr>
        <w:t>FLOOR PLANS</w:t>
      </w:r>
      <w:r>
        <w:tab/>
      </w:r>
      <w:r>
        <w:rPr>
          <w:b/>
          <w:bCs/>
          <w:i/>
          <w:iCs/>
          <w:color w:val="E22400"/>
          <w:sz w:val="20"/>
          <w:szCs w:val="20"/>
          <w:lang w:val="pt-PT"/>
        </w:rPr>
        <w:t>[</w:t>
      </w:r>
      <w:r>
        <w:rPr>
          <w:b/>
          <w:bCs/>
          <w:i/>
          <w:iCs/>
          <w:color w:val="E22400"/>
          <w:sz w:val="20"/>
          <w:szCs w:val="20"/>
        </w:rPr>
        <w:t>Graphic representations of floor-wise plans]</w:t>
      </w:r>
    </w:p>
    <w:p w:rsidR="00F73E66" w:rsidRDefault="00F73E66">
      <w:pPr>
        <w:pStyle w:val="Body"/>
        <w:rPr>
          <w:u w:val="single"/>
        </w:rPr>
      </w:pPr>
    </w:p>
    <w:p w:rsidR="00F73E66" w:rsidRDefault="00000000">
      <w:pPr>
        <w:pStyle w:val="Body"/>
        <w:rPr>
          <w:b/>
          <w:bCs/>
          <w:color w:val="E22400"/>
          <w:sz w:val="20"/>
          <w:szCs w:val="20"/>
        </w:rPr>
      </w:pPr>
      <w:r>
        <w:rPr>
          <w:b/>
          <w:bCs/>
          <w:color w:val="E22400"/>
          <w:sz w:val="20"/>
          <w:szCs w:val="20"/>
        </w:rPr>
        <w:t>…</w:t>
      </w:r>
    </w:p>
    <w:p w:rsidR="00F73E66" w:rsidRDefault="00F73E66">
      <w:pPr>
        <w:pStyle w:val="Body"/>
        <w:rPr>
          <w:color w:val="E22400"/>
        </w:rPr>
      </w:pPr>
    </w:p>
    <w:p w:rsidR="00F73E66" w:rsidRDefault="00000000">
      <w:pPr>
        <w:pStyle w:val="Body"/>
        <w:rPr>
          <w:u w:val="single"/>
        </w:rPr>
      </w:pPr>
      <w:r>
        <w:rPr>
          <w:u w:val="single"/>
        </w:rPr>
        <w:t xml:space="preserve">ABOUT </w:t>
      </w:r>
      <w:r>
        <w:rPr>
          <w:u w:val="single"/>
          <w:lang w:val="de-DE"/>
        </w:rPr>
        <w:t>MOGRA</w:t>
      </w:r>
    </w:p>
    <w:p w:rsidR="00F73E66" w:rsidRDefault="00F73E66">
      <w:pPr>
        <w:pStyle w:val="Body"/>
        <w:rPr>
          <w:color w:val="E22400"/>
        </w:rPr>
      </w:pPr>
    </w:p>
    <w:p w:rsidR="00F73E66" w:rsidRDefault="00000000">
      <w:pPr>
        <w:pStyle w:val="Body"/>
      </w:pPr>
      <w:r>
        <w:t xml:space="preserve">At Mogra Realty, we build more than structures – we build futures. </w:t>
      </w:r>
    </w:p>
    <w:p w:rsidR="00F73E66" w:rsidRDefault="00F73E66">
      <w:pPr>
        <w:pStyle w:val="Body"/>
      </w:pPr>
    </w:p>
    <w:p w:rsidR="00F73E66" w:rsidRDefault="00000000">
      <w:pPr>
        <w:pStyle w:val="Body"/>
      </w:pPr>
      <w:r>
        <w:t>We</w:t>
      </w:r>
      <w:r>
        <w:rPr>
          <w:rtl/>
        </w:rPr>
        <w:t>’</w:t>
      </w:r>
      <w:r>
        <w:t xml:space="preserve">re passionate about crafting exceptional spaces that elevate urban life, </w:t>
      </w:r>
      <w:r>
        <w:rPr>
          <w:lang w:val="da-DK"/>
        </w:rPr>
        <w:t>enrich lives</w:t>
      </w:r>
      <w:r>
        <w:t>, and inspire meaningful connections. At the heart of everything we do is a dedication to elevating the human experience through thoughtful, people-centered design and future-forward thinking.</w:t>
      </w:r>
    </w:p>
    <w:p w:rsidR="00F73E66" w:rsidRDefault="00F73E66">
      <w:pPr>
        <w:pStyle w:val="Body"/>
        <w:rPr>
          <w:u w:val="single"/>
        </w:rPr>
      </w:pPr>
    </w:p>
    <w:p w:rsidR="00F73E66" w:rsidRDefault="00F73E66">
      <w:pPr>
        <w:pStyle w:val="Body"/>
        <w:rPr>
          <w:u w:val="single"/>
        </w:rPr>
      </w:pPr>
    </w:p>
    <w:p w:rsidR="00F73E66" w:rsidRDefault="00000000">
      <w:pPr>
        <w:pStyle w:val="Body"/>
        <w:rPr>
          <w:u w:val="single"/>
        </w:rPr>
      </w:pPr>
      <w:r>
        <w:rPr>
          <w:u w:val="single"/>
        </w:rPr>
        <w:t xml:space="preserve">MOGRA’S VALUES </w:t>
      </w:r>
    </w:p>
    <w:p w:rsidR="00F73E66" w:rsidRDefault="00F73E66">
      <w:pPr>
        <w:pStyle w:val="Body"/>
        <w:rPr>
          <w:i/>
          <w:iCs/>
          <w:color w:val="E22400"/>
          <w:sz w:val="20"/>
          <w:szCs w:val="20"/>
        </w:rPr>
      </w:pPr>
    </w:p>
    <w:p w:rsidR="00F73E66" w:rsidRDefault="00000000">
      <w:pPr>
        <w:pStyle w:val="Body"/>
        <w:rPr>
          <w:i/>
          <w:iCs/>
          <w:color w:val="E22400"/>
          <w:sz w:val="20"/>
          <w:szCs w:val="20"/>
        </w:rPr>
      </w:pPr>
      <w:r>
        <w:rPr>
          <w:i/>
          <w:iCs/>
          <w:color w:val="E22400"/>
          <w:sz w:val="20"/>
          <w:szCs w:val="20"/>
        </w:rPr>
        <w:t>[To be accompanied with icons]</w:t>
      </w:r>
    </w:p>
    <w:p w:rsidR="00F73E66" w:rsidRDefault="00F73E66">
      <w:pPr>
        <w:pStyle w:val="Body"/>
        <w:rPr>
          <w:i/>
          <w:iCs/>
          <w:color w:val="E22400"/>
          <w:sz w:val="20"/>
          <w:szCs w:val="20"/>
        </w:rPr>
      </w:pPr>
    </w:p>
    <w:p w:rsidR="00F73E66" w:rsidRDefault="00000000">
      <w:pPr>
        <w:pStyle w:val="Body"/>
        <w:spacing w:line="360" w:lineRule="auto"/>
        <w:ind w:left="720"/>
      </w:pPr>
      <w:r>
        <w:t>Marquee locations in prime urban areas</w:t>
      </w:r>
    </w:p>
    <w:p w:rsidR="00F73E66" w:rsidRDefault="00000000">
      <w:pPr>
        <w:pStyle w:val="Body"/>
        <w:spacing w:line="360" w:lineRule="auto"/>
        <w:ind w:left="720"/>
      </w:pPr>
      <w:r>
        <w:t>Modern and innovation-first designs</w:t>
      </w:r>
    </w:p>
    <w:p w:rsidR="00F73E66" w:rsidRDefault="00000000">
      <w:pPr>
        <w:pStyle w:val="Body"/>
        <w:spacing w:line="360" w:lineRule="auto"/>
        <w:ind w:left="720"/>
      </w:pPr>
      <w:r>
        <w:t>Uncompromising focus on precision</w:t>
      </w:r>
    </w:p>
    <w:p w:rsidR="00F73E66" w:rsidRDefault="00000000">
      <w:pPr>
        <w:pStyle w:val="Body"/>
        <w:spacing w:line="360" w:lineRule="auto"/>
        <w:ind w:left="720"/>
      </w:pPr>
      <w:r>
        <w:t>Superior materials and construction</w:t>
      </w:r>
    </w:p>
    <w:p w:rsidR="00F73E66" w:rsidRDefault="00000000">
      <w:pPr>
        <w:pStyle w:val="Body"/>
        <w:spacing w:line="360" w:lineRule="auto"/>
        <w:ind w:left="720"/>
      </w:pPr>
      <w:r>
        <w:t>Wellness-promoting green spaces</w:t>
      </w:r>
    </w:p>
    <w:p w:rsidR="00F73E66" w:rsidRDefault="00000000">
      <w:pPr>
        <w:pStyle w:val="Body"/>
        <w:spacing w:line="360" w:lineRule="auto"/>
        <w:ind w:left="720"/>
      </w:pPr>
      <w:r>
        <w:rPr>
          <w:lang w:val="fr-FR"/>
        </w:rPr>
        <w:t>Next-generation</w:t>
      </w:r>
      <w:r>
        <w:t xml:space="preserve"> amenities and features</w:t>
      </w:r>
    </w:p>
    <w:p w:rsidR="00F73E66" w:rsidRDefault="00F73E66">
      <w:pPr>
        <w:pStyle w:val="Body"/>
        <w:rPr>
          <w:color w:val="E22400"/>
        </w:rPr>
      </w:pPr>
    </w:p>
    <w:p w:rsidR="00F73E66" w:rsidRDefault="00F73E66">
      <w:pPr>
        <w:pStyle w:val="Body"/>
        <w:rPr>
          <w:color w:val="E22400"/>
        </w:rPr>
      </w:pPr>
    </w:p>
    <w:p w:rsidR="00F73E66" w:rsidRDefault="00000000">
      <w:pPr>
        <w:pStyle w:val="Body"/>
        <w:rPr>
          <w:b/>
          <w:bCs/>
        </w:rPr>
      </w:pPr>
      <w:r>
        <w:rPr>
          <w:u w:val="single"/>
        </w:rPr>
        <w:t>Bottom Banner:</w:t>
      </w:r>
    </w:p>
    <w:p w:rsidR="00F73E66" w:rsidRDefault="00000000">
      <w:pPr>
        <w:pStyle w:val="Body"/>
        <w:rPr>
          <w:b/>
          <w:bCs/>
        </w:rPr>
      </w:pPr>
      <w:r>
        <w:rPr>
          <w:b/>
          <w:bCs/>
        </w:rPr>
        <w:t xml:space="preserve">Address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Sales Inquiry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We are Social</w:t>
      </w:r>
    </w:p>
    <w:p w:rsidR="00F73E66" w:rsidRDefault="00000000">
      <w:pPr>
        <w:pStyle w:val="Body"/>
        <w:rPr>
          <w:b/>
          <w:bCs/>
        </w:rPr>
      </w:pPr>
      <w:r>
        <w:rPr>
          <w:color w:val="E22400"/>
          <w:sz w:val="20"/>
          <w:szCs w:val="20"/>
        </w:rPr>
        <w:t>Noida, Delhi</w:t>
      </w:r>
      <w:r>
        <w:rPr>
          <w:color w:val="E22400"/>
          <w:sz w:val="20"/>
          <w:szCs w:val="20"/>
        </w:rPr>
        <w:tab/>
      </w:r>
      <w:r>
        <w:rPr>
          <w:color w:val="E22400"/>
          <w:sz w:val="20"/>
          <w:szCs w:val="20"/>
        </w:rPr>
        <w:tab/>
      </w:r>
      <w:r>
        <w:t xml:space="preserve"> </w:t>
      </w:r>
      <w:r>
        <w:tab/>
      </w:r>
      <w:r>
        <w:rPr>
          <w:sz w:val="18"/>
          <w:szCs w:val="18"/>
        </w:rPr>
        <w:t xml:space="preserve">+91 </w:t>
      </w:r>
      <w:r>
        <w:rPr>
          <w:color w:val="E22400"/>
          <w:sz w:val="20"/>
          <w:szCs w:val="20"/>
        </w:rPr>
        <w:t>9xxxxxxxxx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t xml:space="preserve"> </w:t>
      </w:r>
      <w:r>
        <w:tab/>
      </w:r>
      <w:r>
        <w:rPr>
          <w:sz w:val="18"/>
          <w:szCs w:val="18"/>
        </w:rPr>
        <w:t>Icons: Instagram, X, LinkedIn</w:t>
      </w:r>
      <w:r>
        <w:t xml:space="preserve"> </w:t>
      </w:r>
    </w:p>
    <w:p w:rsidR="00F73E66" w:rsidRDefault="00F73E66">
      <w:pPr>
        <w:pStyle w:val="Body"/>
      </w:pPr>
    </w:p>
    <w:sectPr w:rsidR="00F73E6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7B83" w:rsidRDefault="00F77B83">
      <w:r>
        <w:separator/>
      </w:r>
    </w:p>
  </w:endnote>
  <w:endnote w:type="continuationSeparator" w:id="0">
    <w:p w:rsidR="00F77B83" w:rsidRDefault="00F77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altName w:val="Times New Roman"/>
    <w:panose1 w:val="00000500000000020000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3E66" w:rsidRDefault="00F73E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7B83" w:rsidRDefault="00F77B83">
      <w:r>
        <w:separator/>
      </w:r>
    </w:p>
  </w:footnote>
  <w:footnote w:type="continuationSeparator" w:id="0">
    <w:p w:rsidR="00F77B83" w:rsidRDefault="00F77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3E66" w:rsidRDefault="00F73E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1F15"/>
    <w:multiLevelType w:val="hybridMultilevel"/>
    <w:tmpl w:val="F6E0B7F0"/>
    <w:numStyleLink w:val="BulletBig"/>
  </w:abstractNum>
  <w:abstractNum w:abstractNumId="1" w15:restartNumberingAfterBreak="0">
    <w:nsid w:val="19B43F13"/>
    <w:multiLevelType w:val="hybridMultilevel"/>
    <w:tmpl w:val="F6E0B7F0"/>
    <w:styleLink w:val="BulletBig"/>
    <w:lvl w:ilvl="0" w:tplc="26A03A98">
      <w:start w:val="1"/>
      <w:numFmt w:val="bullet"/>
      <w:lvlText w:val="•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5704994A">
      <w:start w:val="1"/>
      <w:numFmt w:val="bullet"/>
      <w:lvlText w:val="•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10340DEA">
      <w:start w:val="1"/>
      <w:numFmt w:val="bullet"/>
      <w:lvlText w:val="•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26C81444">
      <w:start w:val="1"/>
      <w:numFmt w:val="bullet"/>
      <w:lvlText w:val="•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CA0A659E">
      <w:start w:val="1"/>
      <w:numFmt w:val="bullet"/>
      <w:lvlText w:val="•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E7765068">
      <w:start w:val="1"/>
      <w:numFmt w:val="bullet"/>
      <w:lvlText w:val="•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1F569E2A">
      <w:start w:val="1"/>
      <w:numFmt w:val="bullet"/>
      <w:lvlText w:val="•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2B88455E">
      <w:start w:val="1"/>
      <w:numFmt w:val="bullet"/>
      <w:lvlText w:val="•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A9746AFA">
      <w:start w:val="1"/>
      <w:numFmt w:val="bullet"/>
      <w:lvlText w:val="•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 w16cid:durableId="1421753652">
    <w:abstractNumId w:val="1"/>
  </w:num>
  <w:num w:numId="2" w16cid:durableId="13090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E66"/>
    <w:rsid w:val="00C749CF"/>
    <w:rsid w:val="00F73E66"/>
    <w:rsid w:val="00F7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C449F4D-43D4-DF4C-8B8E-7CE0D509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Big">
    <w:name w:val="Bullet Big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2024-11-11T12:03:00Z</dcterms:created>
  <dcterms:modified xsi:type="dcterms:W3CDTF">2024-11-11T12:03:00Z</dcterms:modified>
</cp:coreProperties>
</file>