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de"/>
        </w:rPr>
        <w:t xml:space="preserve">Teil 03 — Anforderungen</w:t>
      </w:r>
    </w:p>
    <w:p>
      <w:pPr>
        <w:pStyle w:val="Subtitle"/>
      </w:pPr>
      <w:r>
        <w:rPr>
          <w:lang w:val="de"/>
        </w:rPr>
        <w:t xml:space="preserve">GKV-Abrechnung — Projektdokumentation</w:t>
      </w:r>
    </w:p>
    <w:bookmarkStart w:id="9" w:name="ausgangslage"/>
    <w:p>
      <w:pPr>
        <w:pStyle w:val="Heading2"/>
      </w:pPr>
      <w:r>
        <w:rPr>
          <w:lang w:val="de"/>
        </w:rPr>
        <w:t xml:space="preserve">Ausgangslage</w:t>
      </w:r>
    </w:p>
    <w:p>
      <w:pPr>
        <w:pStyle w:val="FirstParagraph"/>
      </w:pPr>
      <w:r>
        <w:rPr>
          <w:lang w:val="de"/>
        </w:rPr>
        <w:t xml:space="preserve">Nach Teil 01 steht das Ziel, nach Teil 02 der Gegenstand. Was fehlt, ist die</w:t>
      </w:r>
      <w:r>
        <w:rPr>
          <w:lang w:val="de"/>
        </w:rPr>
        <w:t xml:space="preserve"> </w:t>
      </w:r>
      <w:r>
        <w:rPr>
          <w:lang w:val="de"/>
        </w:rPr>
        <w:t xml:space="preserve">Übersetzung dazwischen: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eine Liste, gegen die man später prüfen kann, ob etwas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fertig ist.</w:t>
      </w:r>
    </w:p>
    <w:p>
      <w:pPr>
        <w:pStyle w:val="BodyText"/>
      </w:pPr>
      <w:r>
        <w:rPr>
          <w:lang w:val="de"/>
        </w:rPr>
        <w:t xml:space="preserve">Ohne sie bleibt „das Programm soll prüfen” ein Satz, dem jede Umsetzung genügt —</w:t>
      </w:r>
      <w:r>
        <w:rPr>
          <w:lang w:val="de"/>
        </w:rPr>
        <w:t xml:space="preserve"> </w:t>
      </w:r>
      <w:r>
        <w:rPr>
          <w:lang w:val="de"/>
        </w:rPr>
        <w:t xml:space="preserve">auch eine, die nur nachsieht, ob die Datei nicht leer ist.</w:t>
      </w:r>
    </w:p>
    <w:bookmarkEnd w:id="9"/>
    <w:bookmarkStart w:id="10" w:name="ziel-dieses-teils"/>
    <w:p>
      <w:pPr>
        <w:pStyle w:val="Heading2"/>
      </w:pPr>
      <w:r>
        <w:rPr>
          <w:lang w:val="de"/>
        </w:rPr>
        <w:t xml:space="preserve">Ziel dieses Teils</w:t>
      </w:r>
    </w:p>
    <w:p>
      <w:pPr>
        <w:pStyle w:val="FirstParagraph"/>
      </w:pPr>
      <w:r>
        <w:rPr>
          <w:lang w:val="de"/>
        </w:rPr>
        <w:t xml:space="preserve">Aus der Vision eine Anforderungsliste machen. Jede Anforderung so formuliert,</w:t>
      </w:r>
      <w:r>
        <w:rPr>
          <w:lang w:val="de"/>
        </w:rPr>
        <w:t xml:space="preserve"> </w:t>
      </w:r>
      <w:r>
        <w:rPr>
          <w:lang w:val="de"/>
        </w:rPr>
        <w:t xml:space="preserve">dass sich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feststellen lässt, ob sie erfüllt ist</w:t>
      </w:r>
      <w:r>
        <w:rPr>
          <w:lang w:val="de"/>
        </w:rPr>
        <w:t xml:space="preserve"> </w:t>
      </w:r>
      <w:r>
        <w:rPr>
          <w:lang w:val="de"/>
        </w:rPr>
        <w:t xml:space="preserve">— und nicht nur behaupten.</w:t>
      </w:r>
    </w:p>
    <w:bookmarkEnd w:id="10"/>
    <w:bookmarkStart w:id="13" w:name="überlegungen"/>
    <w:p>
      <w:pPr>
        <w:pStyle w:val="Heading2"/>
      </w:pPr>
      <w:r>
        <w:rPr>
          <w:lang w:val="de"/>
        </w:rPr>
        <w:t xml:space="preserve">Überlegungen</w:t>
      </w:r>
    </w:p>
    <w:bookmarkStart w:id="11" w:name="was-eine-brauchbare-anforderung-ausmacht"/>
    <w:p>
      <w:pPr>
        <w:pStyle w:val="Heading3"/>
      </w:pPr>
      <w:r>
        <w:rPr>
          <w:lang w:val="de"/>
        </w:rPr>
        <w:t xml:space="preserve">Was eine brauchbare Anforderung ausmacht</w:t>
      </w:r>
    </w:p>
    <w:p>
      <w:pPr>
        <w:pStyle w:val="FirstParagraph"/>
      </w:pPr>
      <w:r>
        <w:rPr>
          <w:lang w:val="de"/>
        </w:rPr>
        <w:t xml:space="preserve">Drei Formulierungen desselben Gedankens, in aufsteigender Brauchbarkeit: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Formulierung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daran fehlt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„Das Programm soll benutzerfreundlich sein”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Nichts daran ist prüfbar. Jede Oberfläche erfüllt das oder keine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„Fehlermeldungen sollen verständlich sein”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Besser, aber wer entscheidet das?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„Eine Meldung nennt die betroffene Stelle und was zu tun ist”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Prüfbar: man liest eine Meldung und sieht nach, ob beides darin steht</w:t>
            </w:r>
          </w:p>
        </w:tc>
      </w:tr>
    </w:tbl>
    <w:p>
      <w:pPr>
        <w:pStyle w:val="BodyText"/>
      </w:pPr>
      <w:r>
        <w:rPr>
          <w:lang w:val="de"/>
        </w:rPr>
        <w:t xml:space="preserve">Die dritte Form ist die, die im Folgenden verwendet wird.</w:t>
      </w:r>
    </w:p>
    <w:bookmarkEnd w:id="11"/>
    <w:bookmarkStart w:id="12" w:name="Xdf8468c6da8235190d70df0e0ea885a2c505eb7"/>
    <w:p>
      <w:pPr>
        <w:pStyle w:val="Heading3"/>
      </w:pPr>
      <w:r>
        <w:rPr>
          <w:lang w:val="de"/>
        </w:rPr>
        <w:t xml:space="preserve">Was sich nicht als Anforderung schreiben lässt</w:t>
      </w:r>
    </w:p>
    <w:p>
      <w:pPr>
        <w:pStyle w:val="FirstParagraph"/>
      </w:pPr>
      <w:r>
        <w:rPr>
          <w:lang w:val="de"/>
        </w:rPr>
        <w:t xml:space="preserve">Beim Durchgehen der Vision blieb ein Rest übrig, der sich sträubt: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de"/>
        </w:rPr>
        <w:t xml:space="preserve">„Die Positionsnummer muss gültig sein.”</w:t>
      </w:r>
      <w:r>
        <w:rPr>
          <w:lang w:val="de"/>
        </w:rPr>
        <w:t xml:space="preserve"> </w:t>
      </w:r>
      <w:r>
        <w:rPr>
          <w:lang w:val="de"/>
        </w:rPr>
        <w:t xml:space="preserve">Das Programm kann Form und Länge</w:t>
      </w:r>
      <w:r>
        <w:rPr>
          <w:lang w:val="de"/>
        </w:rPr>
        <w:t xml:space="preserve"> </w:t>
      </w:r>
      <w:r>
        <w:rPr>
          <w:lang w:val="de"/>
        </w:rPr>
        <w:t xml:space="preserve">prüfen. Ob die Nummer für den Vertrag zulässig ist, weiß nur der Vertrag.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de"/>
        </w:rPr>
        <w:t xml:space="preserve">„Die Kasse nimmt die Lieferung an.”</w:t>
      </w:r>
      <w:r>
        <w:rPr>
          <w:lang w:val="de"/>
        </w:rPr>
        <w:t xml:space="preserve"> </w:t>
      </w:r>
      <w:r>
        <w:rPr>
          <w:lang w:val="de"/>
        </w:rPr>
        <w:t xml:space="preserve">Das hängt nicht am Programm allein.</w:t>
      </w:r>
    </w:p>
    <w:p>
      <w:pPr>
        <w:pStyle w:val="FirstParagraph"/>
      </w:pPr>
      <w:r>
        <w:rPr>
          <w:lang w:val="de"/>
        </w:rPr>
        <w:t xml:space="preserve">Solche Punkte werden nicht weichgespült, sondern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als Grenze notiert</w:t>
      </w:r>
      <w:r>
        <w:rPr>
          <w:lang w:val="de"/>
        </w:rPr>
        <w:t xml:space="preserve">. Sie</w:t>
      </w:r>
      <w:r>
        <w:rPr>
          <w:lang w:val="de"/>
        </w:rPr>
        <w:t xml:space="preserve"> </w:t>
      </w:r>
      <w:r>
        <w:rPr>
          <w:lang w:val="de"/>
        </w:rPr>
        <w:t xml:space="preserve">gehören nach Teil 04, nicht in die Anforderungsliste.</w:t>
      </w:r>
    </w:p>
    <w:bookmarkEnd w:id="12"/>
    <w:bookmarkEnd w:id="13"/>
    <w:bookmarkStart w:id="18" w:name="entscheidung"/>
    <w:p>
      <w:pPr>
        <w:pStyle w:val="Heading2"/>
      </w:pPr>
      <w:r>
        <w:rPr>
          <w:lang w:val="de"/>
        </w:rPr>
        <w:t xml:space="preserve">Entscheidung</w:t>
      </w:r>
    </w:p>
    <w:p>
      <w:pPr>
        <w:pStyle w:val="FirstParagraph"/>
      </w:pPr>
      <w:r>
        <w:rPr>
          <w:lang w:val="de"/>
        </w:rPr>
        <w:t xml:space="preserve">Die Anforderungen werden in drei Gruppen geführt, mit sprechenden Kennungen.</w:t>
      </w:r>
    </w:p>
    <w:bookmarkStart w:id="14" w:name="funktionale-anforderungen"/>
    <w:p>
      <w:pPr>
        <w:pStyle w:val="Heading3"/>
      </w:pPr>
      <w:r>
        <w:rPr>
          <w:lang w:val="de"/>
        </w:rPr>
        <w:t xml:space="preserve">Funktionale Anforderungen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Kennung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Anforderung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Erfüllt, wenn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Stammdaten erfassen, ändern, löschen — versicherte Personen, Leistungserbringerin, Gruppen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Datensatz überlebt einen Programmneustart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F2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Leistungen beschreiben und wiederverwenden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Dieselbe Beschreibung dient mehreren Abrechnungen, ohne erneut eingegeben zu werden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F3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Aus Gruppe, Beschreibung und Anzahl eine Nachricht erzeugen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erzeugte Datei entspricht im Aufbau der Vorgabe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F4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Jede Nachricht vor dem Versand prüfen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eingebauter Fehler wird gemeldet, ein fehlerfreier Fall nicht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F5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Fehler hält den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gesamten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Lauf auf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Bei drei Abrechnungen mit einem Fehler verlässt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keine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das Programm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F6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Nachricht an den zuständigen Empfänger zustellen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Datei liegt danach am richtigen Ziel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F7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Rückmeldung einordnen und die nötige Reaktion nennen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Vier Antwortarten werden unterschieden, eine fünfte gilt als</w:t>
            </w:r>
            <w:r>
              <w:rPr>
                <w:lang w:val="de"/>
              </w:rPr>
              <w:t xml:space="preserve"> </w:t>
            </w:r>
            <w:r>
              <w:rPr>
                <w:i/>
                <w:iCs/>
                <w:lang w:val="de"/>
              </w:rPr>
              <w:t xml:space="preserve">nicht einzuordnen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F8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Fortlaufende Nummern vergeben, die sich nie wiederholen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Nach einem Neustart wird nicht erneut dieselbe Nummer vergeben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F9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Betriebsdaten hinterlegen — Kennzeichen, Ablageort, Betriebsart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Änderung wirkt beim nächsten Lauf, ohne dass etwas neu gebaut wird</w:t>
            </w:r>
          </w:p>
        </w:tc>
      </w:tr>
    </w:tbl>
    <w:bookmarkEnd w:id="14"/>
    <w:bookmarkStart w:id="15" w:name="qualitätsanforderungen"/>
    <w:p>
      <w:pPr>
        <w:pStyle w:val="Heading3"/>
      </w:pPr>
      <w:r>
        <w:rPr>
          <w:lang w:val="de"/>
        </w:rPr>
        <w:t xml:space="preserve">Qualitätsanforderungen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Kennung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Anforderung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Erfüllt, wenn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Q1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Keine zusätzliche Installation auf dem Zielrechner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Das Programm läuft auf einem Rechner ohne vorbereitete Umgebung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Q2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Daten bleiben auf dem Rechner der Anwenderin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Kein Bestandteil sendet Daten fort, außer der Lieferung selbst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Q3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Meldung nennt Stelle und Handlung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Beides ist im Meldungstext nachweisbar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Q4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Abrechnungslauf dauert Minuten, nicht Stunden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Von der Auswahl bis zur fertigen Datei ohne Wartezeit, die auffällt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Q5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Fachlichkeit ist ohne Oberfläche prüfbar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erheblicher Teil der Prüfungen läuft ohne geöffnetes Fenster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Q6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weiterer Leistungsbereich kommt ohne Umbau hinzu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Nur Werte und Beschreibungen ändern sich, keine Abläufe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Q7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Vorgaben liegen als Beschreibung vor, nicht als Quelltext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geänderte Vorgabe ist eine geänderte Beschreibung</w:t>
            </w:r>
          </w:p>
        </w:tc>
      </w:tr>
    </w:tbl>
    <w:bookmarkEnd w:id="15"/>
    <w:bookmarkStart w:id="16" w:name="abgrenzungen"/>
    <w:p>
      <w:pPr>
        <w:pStyle w:val="Heading3"/>
      </w:pPr>
      <w:r>
        <w:rPr>
          <w:lang w:val="de"/>
        </w:rPr>
        <w:t xml:space="preserve">Abgrenzungen</w:t>
      </w:r>
    </w:p>
    <w:p>
      <w:pPr>
        <w:pStyle w:val="FirstParagraph"/>
      </w:pPr>
      <w:r>
        <w:rPr>
          <w:lang w:val="de"/>
        </w:rPr>
        <w:t xml:space="preserve">Was ausdrücklich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nicht</w:t>
      </w:r>
      <w:r>
        <w:rPr>
          <w:lang w:val="de"/>
        </w:rPr>
        <w:t xml:space="preserve"> </w:t>
      </w:r>
      <w:r>
        <w:rPr>
          <w:lang w:val="de"/>
        </w:rPr>
        <w:t xml:space="preserve">gefordert wird — jede Zeile eine bewusste Grenze: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Nicht gefordert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Warum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Kurs- und Terminverwaltung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eigenes Feld mit eigenen Werkzeugen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Buchhaltung und Steuer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eigene Vorschriften, eigene Verantwortung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Abrechnung mit Selbstzahlern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anderes Verfahren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Gleichzeitiger Betrieb durch mehrere Personen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gewählte Datenhaltung lässt genau einen Schreiber zu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mitgelieferter Katalog zulässiger Positionsnummern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ergibt sich aus dem Vertrag, nicht aus dem Programm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Auskunft, ob eine Leistung abrechenbar ist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dasselbe</w:t>
            </w:r>
          </w:p>
        </w:tc>
      </w:tr>
    </w:tbl>
    <w:bookmarkEnd w:id="16"/>
    <w:bookmarkStart w:id="17" w:name="was-zuerst-gebaut-wird"/>
    <w:p>
      <w:pPr>
        <w:pStyle w:val="Heading3"/>
      </w:pPr>
      <w:r>
        <w:rPr>
          <w:lang w:val="de"/>
        </w:rPr>
        <w:t xml:space="preserve">Was zuerst gebaut wird</w:t>
      </w:r>
    </w:p>
    <w:p>
      <w:pPr>
        <w:pStyle w:val="FirstParagraph"/>
      </w:pPr>
      <w:r>
        <w:rPr>
          <w:lang w:val="de"/>
        </w:rPr>
        <w:t xml:space="preserve">Nicht alles gleichzeitig. Die Reihenfolge folgt der Abhängigkeit, nicht dem</w:t>
      </w:r>
      <w:r>
        <w:rPr>
          <w:lang w:val="de"/>
        </w:rPr>
        <w:t xml:space="preserve"> </w:t>
      </w:r>
      <w:r>
        <w:rPr>
          <w:lang w:val="de"/>
        </w:rPr>
        <w:t xml:space="preserve">Interesse: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Rang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Warum in dieser Reihenfolge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F1, F2 — Stammdaten und Beschreibungen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Ohne Daten gibt es nichts zu erzeugen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F3 — Erzeugung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Kern; alles Weitere hängt daran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F4, F5 — Prüfung und Tor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eigentliche Wert des Vorhabens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F6, F7 — Zustellung und Rückmeldung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Braucht die drei darüber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F8, F9 — Zähler und Betriebsdaten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Fällt erst im Betrieb auf, gehört aber früh entschieden</w:t>
            </w:r>
          </w:p>
        </w:tc>
      </w:tr>
    </w:tbl>
    <w:p>
      <w:pPr>
        <w:pStyle w:val="BodyText"/>
      </w:pPr>
      <w:r>
        <w:rPr>
          <w:b/>
          <w:bCs/>
          <w:lang w:val="de"/>
        </w:rPr>
        <w:t xml:space="preserve">F8 wurde bewusst nicht nach hinten geschoben</w:t>
      </w:r>
      <w:r>
        <w:rPr>
          <w:lang w:val="de"/>
        </w:rPr>
        <w:t xml:space="preserve">, obwohl es wie eine Kleinigkeit</w:t>
      </w:r>
      <w:r>
        <w:rPr>
          <w:lang w:val="de"/>
        </w:rPr>
        <w:t xml:space="preserve"> </w:t>
      </w:r>
      <w:r>
        <w:rPr>
          <w:lang w:val="de"/>
        </w:rPr>
        <w:t xml:space="preserve">aussieht. Eine doppelt vergebene Nummer lässt sich nachträglich nicht mehr aus</w:t>
      </w:r>
      <w:r>
        <w:rPr>
          <w:lang w:val="de"/>
        </w:rPr>
        <w:t xml:space="preserve"> </w:t>
      </w:r>
      <w:r>
        <w:rPr>
          <w:lang w:val="de"/>
        </w:rPr>
        <w:t xml:space="preserve">der Datei heraus reparieren.</w:t>
      </w:r>
    </w:p>
    <w:bookmarkEnd w:id="17"/>
    <w:bookmarkEnd w:id="18"/>
    <w:bookmarkStart w:id="19" w:name="ergebnis"/>
    <w:p>
      <w:pPr>
        <w:pStyle w:val="Heading2"/>
      </w:pPr>
      <w:r>
        <w:rPr>
          <w:lang w:val="de"/>
        </w:rPr>
        <w:t xml:space="preserve">Ergebnis</w:t>
      </w:r>
    </w:p>
    <w:p>
      <w:pPr>
        <w:pStyle w:val="FirstParagraph"/>
      </w:pPr>
      <w:r>
        <w:rPr>
          <w:lang w:val="de"/>
        </w:rPr>
        <w:t xml:space="preserve">Neun funktionale und sieben Qualitätsanforderungen, jede mit einer Bedingung,</w:t>
      </w:r>
      <w:r>
        <w:rPr>
          <w:lang w:val="de"/>
        </w:rPr>
        <w:t xml:space="preserve"> </w:t>
      </w:r>
      <w:r>
        <w:rPr>
          <w:lang w:val="de"/>
        </w:rPr>
        <w:t xml:space="preserve">unter der sie als erfüllt gilt. Dazu sechs ausdrückliche Abgrenzungen.</w:t>
      </w:r>
    </w:p>
    <w:p>
      <w:pPr>
        <w:pStyle w:val="BodyText"/>
      </w:pPr>
      <w:r>
        <w:rPr>
          <w:lang w:val="de"/>
        </w:rPr>
        <w:t xml:space="preserve">Die Liste ist der Maßstab für alle folgenden Teile. Wo ein Teil eine Anforderung</w:t>
      </w:r>
      <w:r>
        <w:rPr>
          <w:lang w:val="de"/>
        </w:rPr>
        <w:t xml:space="preserve"> </w:t>
      </w:r>
      <w:r>
        <w:rPr>
          <w:lang w:val="de"/>
        </w:rPr>
        <w:t xml:space="preserve">erfüllt, wird ihre Kennung genannt — so lässt sich am Ende nachhalten, was offen</w:t>
      </w:r>
      <w:r>
        <w:rPr>
          <w:lang w:val="de"/>
        </w:rPr>
        <w:t xml:space="preserve"> </w:t>
      </w:r>
      <w:r>
        <w:rPr>
          <w:lang w:val="de"/>
        </w:rPr>
        <w:t xml:space="preserve">blieb.</w:t>
      </w:r>
    </w:p>
    <w:p>
      <w:pPr>
        <w:pStyle w:val="BodyText"/>
      </w:pPr>
      <w:r>
        <w:rPr>
          <w:b/>
          <w:bCs/>
          <w:lang w:val="de"/>
        </w:rPr>
        <w:t xml:space="preserve">Auffällig ist Q5.</w:t>
      </w:r>
      <w:r>
        <w:rPr>
          <w:lang w:val="de"/>
        </w:rPr>
        <w:t xml:space="preserve"> </w:t>
      </w:r>
      <w:r>
        <w:rPr>
          <w:lang w:val="de"/>
        </w:rPr>
        <w:t xml:space="preserve">Dass die Fachlichkeit ohne Oberfläche prüfbar sein soll,</w:t>
      </w:r>
      <w:r>
        <w:rPr>
          <w:lang w:val="de"/>
        </w:rPr>
        <w:t xml:space="preserve"> </w:t>
      </w:r>
      <w:r>
        <w:rPr>
          <w:lang w:val="de"/>
        </w:rPr>
        <w:t xml:space="preserve">klingt nach einer technischen Vorliebe. Es ist aber eine fachliche Forderung: Was</w:t>
      </w:r>
      <w:r>
        <w:rPr>
          <w:lang w:val="de"/>
        </w:rPr>
        <w:t xml:space="preserve"> </w:t>
      </w:r>
      <w:r>
        <w:rPr>
          <w:lang w:val="de"/>
        </w:rPr>
        <w:t xml:space="preserve">sich nur mit geöffnetem Fenster prüfen lässt, wird selten geprüft — und die</w:t>
      </w:r>
      <w:r>
        <w:rPr>
          <w:lang w:val="de"/>
        </w:rPr>
        <w:t xml:space="preserve"> </w:t>
      </w:r>
      <w:r>
        <w:rPr>
          <w:lang w:val="de"/>
        </w:rPr>
        <w:t xml:space="preserve">Prüfung ist der Sinn dieses Programms. Diese Anforderung entscheidet in Teil 05</w:t>
      </w:r>
      <w:r>
        <w:rPr>
          <w:lang w:val="de"/>
        </w:rPr>
        <w:t xml:space="preserve"> </w:t>
      </w:r>
      <w:r>
        <w:rPr>
          <w:lang w:val="de"/>
        </w:rPr>
        <w:t xml:space="preserve">über den ganzen Aufbau.</w:t>
      </w:r>
    </w:p>
    <w:bookmarkEnd w:id="19"/>
    <w:bookmarkStart w:id="20" w:name="offen-geblieben"/>
    <w:p>
      <w:pPr>
        <w:pStyle w:val="Heading2"/>
      </w:pPr>
      <w:r>
        <w:rPr>
          <w:lang w:val="de"/>
        </w:rPr>
        <w:t xml:space="preserve">Offen geblieben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de"/>
        </w:rPr>
        <w:t xml:space="preserve">Ob F6 überhaupt erreichbar ist.</w:t>
      </w:r>
      <w:r>
        <w:rPr>
          <w:lang w:val="de"/>
        </w:rPr>
        <w:t xml:space="preserve"> </w:t>
      </w:r>
      <w:r>
        <w:rPr>
          <w:lang w:val="de"/>
        </w:rPr>
        <w:t xml:space="preserve">Zustellen setzt einen zugelassenen Weg</w:t>
      </w:r>
      <w:r>
        <w:rPr>
          <w:lang w:val="de"/>
        </w:rPr>
        <w:t xml:space="preserve"> </w:t>
      </w:r>
      <w:r>
        <w:rPr>
          <w:lang w:val="de"/>
        </w:rPr>
        <w:t xml:space="preserve">voraus. Teil 04.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de"/>
        </w:rPr>
        <w:t xml:space="preserve">Wie Q1 erreicht wird</w:t>
      </w:r>
      <w:r>
        <w:rPr>
          <w:lang w:val="de"/>
        </w:rPr>
        <w:t xml:space="preserve">, ohne der Anwenderin eine Laufzeitumgebung zuzumuten.</w:t>
      </w:r>
      <w:r>
        <w:rPr>
          <w:lang w:val="de"/>
        </w:rPr>
        <w:t xml:space="preserve"> </w:t>
      </w:r>
      <w:r>
        <w:rPr>
          <w:lang w:val="de"/>
        </w:rPr>
        <w:t xml:space="preserve">Teil 08 und Teil 22.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de"/>
        </w:rPr>
        <w:t xml:space="preserve">Wie sich Q6 nachweisen lässt</w:t>
      </w:r>
      <w:r>
        <w:rPr>
          <w:lang w:val="de"/>
        </w:rPr>
        <w:t xml:space="preserve">, solange nur ein Leistungsbereich bedient</w:t>
      </w:r>
      <w:r>
        <w:rPr>
          <w:lang w:val="de"/>
        </w:rPr>
        <w:t xml:space="preserve"> </w:t>
      </w:r>
      <w:r>
        <w:rPr>
          <w:lang w:val="de"/>
        </w:rPr>
        <w:t xml:space="preserve">wird. Ein Nachweis, der nie geführt wird, ist keiner — die Frage kommt in</w:t>
      </w:r>
      <w:r>
        <w:rPr>
          <w:lang w:val="de"/>
        </w:rPr>
        <w:t xml:space="preserve"> </w:t>
      </w:r>
      <w:r>
        <w:rPr>
          <w:lang w:val="de"/>
        </w:rPr>
        <w:t xml:space="preserve">Teil 23 zurück.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Teil 03 — Anforderungen</dc:title>
  <dc:creator/>
  <dc:language>de</dc:language>
  <cp:keywords/>
  <dcterms:created xsi:type="dcterms:W3CDTF">2026-09-18T08:38:33Z</dcterms:created>
  <dcterms:modified xsi:type="dcterms:W3CDTF">2026-09-18T08:38:33Z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GKV-Abrechnung — Projektdokumentation</vt:lpwstr>
  </property>
</Properties>
</file>