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78" w:rsidRPr="006F3148" w:rsidRDefault="00831378" w:rsidP="00831378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Приложение 1</w:t>
      </w:r>
    </w:p>
    <w:p w:rsidR="00831378" w:rsidRPr="006F3148" w:rsidRDefault="00831378" w:rsidP="00831378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к Правилам осуществления переводов по международной </w:t>
      </w:r>
    </w:p>
    <w:p w:rsidR="00831378" w:rsidRPr="006F3148" w:rsidRDefault="00831378" w:rsidP="00831378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платежной системе денежных переводов «</w:t>
      </w:r>
      <w:r w:rsidRPr="006F3148">
        <w:rPr>
          <w:rFonts w:ascii="Times New Roman" w:hAnsi="Times New Roman" w:cs="Times New Roman"/>
        </w:rPr>
        <w:t>MoneyGram</w:t>
      </w:r>
      <w:r w:rsidRPr="006F3148">
        <w:rPr>
          <w:rFonts w:ascii="Times New Roman" w:hAnsi="Times New Roman" w:cs="Times New Roman"/>
          <w:lang w:val="ru-RU"/>
        </w:rPr>
        <w:t xml:space="preserve">» в </w:t>
      </w:r>
    </w:p>
    <w:p w:rsidR="00831378" w:rsidRPr="006F3148" w:rsidRDefault="00831378" w:rsidP="00831378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Интернет-банкинге для физических лиц АО «Нурбанк»</w:t>
      </w:r>
    </w:p>
    <w:p w:rsidR="00831378" w:rsidRPr="006F3148" w:rsidRDefault="00831378" w:rsidP="00831378">
      <w:pPr>
        <w:jc w:val="center"/>
        <w:rPr>
          <w:rFonts w:ascii="Times New Roman" w:hAnsi="Times New Roman" w:cs="Times New Roman"/>
          <w:b/>
          <w:lang w:val="ru-RU"/>
        </w:rPr>
      </w:pPr>
    </w:p>
    <w:p w:rsidR="00831378" w:rsidRPr="006F3148" w:rsidRDefault="00831378" w:rsidP="00831378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Подробные условия осуществления перевода предусмотрены «Правилами и условиями </w:t>
      </w:r>
      <w:r w:rsidRPr="006F3148">
        <w:rPr>
          <w:rFonts w:ascii="Times New Roman" w:hAnsi="Times New Roman" w:cs="Times New Roman"/>
        </w:rPr>
        <w:t>MoneyGram</w:t>
      </w:r>
      <w:r w:rsidRPr="006F3148">
        <w:rPr>
          <w:rFonts w:ascii="Times New Roman" w:hAnsi="Times New Roman" w:cs="Times New Roman"/>
          <w:lang w:val="ru-RU"/>
        </w:rPr>
        <w:t xml:space="preserve">», размещенным в сети Интернет по адресу  </w:t>
      </w:r>
      <w:hyperlink r:id="rId7" w:history="1">
        <w:r w:rsidRPr="006F3148">
          <w:rPr>
            <w:rStyle w:val="a6"/>
            <w:rFonts w:ascii="Times New Roman" w:hAnsi="Times New Roman" w:cs="Times New Roman"/>
          </w:rPr>
          <w:t>www</w:t>
        </w:r>
        <w:r w:rsidRPr="006F3148">
          <w:rPr>
            <w:rStyle w:val="a6"/>
            <w:rFonts w:ascii="Times New Roman" w:hAnsi="Times New Roman" w:cs="Times New Roman"/>
            <w:lang w:val="ru-RU"/>
          </w:rPr>
          <w:t>.</w:t>
        </w:r>
        <w:r w:rsidRPr="006F3148">
          <w:rPr>
            <w:rStyle w:val="a6"/>
            <w:rFonts w:ascii="Times New Roman" w:hAnsi="Times New Roman" w:cs="Times New Roman"/>
          </w:rPr>
          <w:t>moneygram</w:t>
        </w:r>
        <w:r w:rsidRPr="006F3148">
          <w:rPr>
            <w:rStyle w:val="a6"/>
            <w:rFonts w:ascii="Times New Roman" w:hAnsi="Times New Roman" w:cs="Times New Roman"/>
            <w:lang w:val="ru-RU"/>
          </w:rPr>
          <w:t>.</w:t>
        </w:r>
        <w:r w:rsidRPr="006F3148">
          <w:rPr>
            <w:rStyle w:val="a6"/>
            <w:rFonts w:ascii="Times New Roman" w:hAnsi="Times New Roman" w:cs="Times New Roman"/>
          </w:rPr>
          <w:t>com</w:t>
        </w:r>
        <w:r w:rsidRPr="006F3148">
          <w:rPr>
            <w:rStyle w:val="a6"/>
            <w:rFonts w:ascii="Times New Roman" w:hAnsi="Times New Roman" w:cs="Times New Roman"/>
            <w:lang w:val="ru-RU"/>
          </w:rPr>
          <w:t>/</w:t>
        </w:r>
        <w:r w:rsidRPr="006F3148">
          <w:rPr>
            <w:rStyle w:val="a6"/>
            <w:rFonts w:ascii="Times New Roman" w:hAnsi="Times New Roman" w:cs="Times New Roman"/>
          </w:rPr>
          <w:t>terms</w:t>
        </w:r>
      </w:hyperlink>
      <w:r w:rsidRPr="006F3148">
        <w:rPr>
          <w:rFonts w:ascii="Times New Roman" w:hAnsi="Times New Roman" w:cs="Times New Roman"/>
          <w:lang w:val="ru-RU"/>
        </w:rPr>
        <w:t xml:space="preserve">. </w:t>
      </w:r>
    </w:p>
    <w:p w:rsidR="00831378" w:rsidRPr="006F3148" w:rsidRDefault="00831378" w:rsidP="00831378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Обязанность по своевременному уведомлению Получателя об отправке перевода, его сумме, номере перевода, возлагается на Отправителя. </w:t>
      </w:r>
    </w:p>
    <w:p w:rsidR="00831378" w:rsidRPr="006F3148" w:rsidRDefault="00831378" w:rsidP="00831378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Отправитель не вправе разглашать номер перевода и иные данные о переводе третьим лицам, кроме Получателя, и несет полную ответственность за данное разглашение.</w:t>
      </w:r>
    </w:p>
    <w:p w:rsidR="00831378" w:rsidRPr="006F3148" w:rsidRDefault="00831378" w:rsidP="00831378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Комиссионное вознаграждение взимается Банком с Отправителя в соответствии с тарифами </w:t>
      </w:r>
      <w:r w:rsidRPr="006F3148">
        <w:rPr>
          <w:rFonts w:ascii="Times New Roman" w:hAnsi="Times New Roman" w:cs="Times New Roman"/>
        </w:rPr>
        <w:t>MoneyGram</w:t>
      </w:r>
      <w:r w:rsidRPr="006F3148">
        <w:rPr>
          <w:rFonts w:ascii="Times New Roman" w:hAnsi="Times New Roman" w:cs="Times New Roman"/>
          <w:lang w:val="ru-RU"/>
        </w:rPr>
        <w:t>.</w:t>
      </w:r>
    </w:p>
    <w:p w:rsidR="00831378" w:rsidRPr="006F3148" w:rsidRDefault="00831378" w:rsidP="00831378">
      <w:pPr>
        <w:pStyle w:val="a3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У Клиента имеется возможность возврата ранее отправленного перевода, при условии, когда перевод был отправлен на получение наличными и получателем не был получен перевод в течение 90 (девяносто) дней с момента отправки перевода. По истечении 90 (девяносто) дней перевод переходит в архив </w:t>
      </w:r>
      <w:r w:rsidRPr="006F3148">
        <w:rPr>
          <w:rFonts w:ascii="Times New Roman" w:hAnsi="Times New Roman" w:cs="Times New Roman"/>
        </w:rPr>
        <w:t>MoneyGram</w:t>
      </w:r>
      <w:r w:rsidRPr="006F3148">
        <w:rPr>
          <w:rFonts w:ascii="Times New Roman" w:hAnsi="Times New Roman" w:cs="Times New Roman"/>
          <w:lang w:val="ru-RU"/>
        </w:rPr>
        <w:t>. Для возврата перевода клиенту необходимо написать заявление на возврат в отделении Банка.</w:t>
      </w:r>
    </w:p>
    <w:p w:rsidR="00831378" w:rsidRPr="006F3148" w:rsidRDefault="00831378" w:rsidP="00831378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При возврате перевода дополнительное вознаграждение не взимается, комиссионное вознаграждение, выплаченное Отправителем при отправке перевода возврату, не подлежит.</w:t>
      </w:r>
    </w:p>
    <w:p w:rsidR="00831378" w:rsidRPr="006F3148" w:rsidRDefault="00831378" w:rsidP="00831378">
      <w:pPr>
        <w:tabs>
          <w:tab w:val="left" w:pos="360"/>
        </w:tabs>
        <w:jc w:val="both"/>
        <w:rPr>
          <w:rFonts w:ascii="Times New Roman" w:hAnsi="Times New Roman" w:cs="Times New Roman"/>
          <w:b/>
          <w:lang w:val="ru-RU"/>
        </w:rPr>
      </w:pPr>
      <w:r w:rsidRPr="006F3148">
        <w:rPr>
          <w:rFonts w:ascii="Times New Roman" w:hAnsi="Times New Roman" w:cs="Times New Roman"/>
          <w:b/>
          <w:lang w:val="ru-RU"/>
        </w:rPr>
        <w:t>Совершая операцию по отправке/получению</w:t>
      </w:r>
      <w:r w:rsidRPr="006F3148">
        <w:rPr>
          <w:b/>
          <w:lang w:val="ru-RU"/>
        </w:rPr>
        <w:t xml:space="preserve"> </w:t>
      </w:r>
      <w:r w:rsidRPr="006F3148">
        <w:rPr>
          <w:rFonts w:ascii="Times New Roman" w:hAnsi="Times New Roman" w:cs="Times New Roman"/>
          <w:b/>
          <w:lang w:val="ru-RU"/>
        </w:rPr>
        <w:t>перевода посредством системы денежных переводов «</w:t>
      </w:r>
      <w:r w:rsidRPr="006F3148">
        <w:rPr>
          <w:rFonts w:ascii="Times New Roman" w:hAnsi="Times New Roman" w:cs="Times New Roman"/>
          <w:b/>
        </w:rPr>
        <w:t>MoneyGram</w:t>
      </w:r>
      <w:r w:rsidRPr="006F3148">
        <w:rPr>
          <w:rFonts w:ascii="Times New Roman" w:hAnsi="Times New Roman" w:cs="Times New Roman"/>
          <w:b/>
          <w:lang w:val="ru-RU"/>
        </w:rPr>
        <w:t>»,</w:t>
      </w:r>
    </w:p>
    <w:p w:rsidR="00831378" w:rsidRPr="006F3148" w:rsidRDefault="00831378" w:rsidP="00831378">
      <w:pPr>
        <w:jc w:val="both"/>
        <w:rPr>
          <w:rFonts w:ascii="Times New Roman" w:hAnsi="Times New Roman" w:cs="Times New Roman"/>
          <w:b/>
          <w:lang w:val="ru-RU"/>
        </w:rPr>
      </w:pPr>
      <w:r w:rsidRPr="006F3148">
        <w:rPr>
          <w:rFonts w:ascii="Times New Roman" w:hAnsi="Times New Roman" w:cs="Times New Roman"/>
          <w:b/>
          <w:lang w:val="ru-RU"/>
        </w:rPr>
        <w:t xml:space="preserve"> Подтверждаю, что данный перевод денег:</w:t>
      </w:r>
    </w:p>
    <w:p w:rsidR="00831378" w:rsidRPr="006F3148" w:rsidRDefault="00831378" w:rsidP="00831378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не противоречит требованиям Закона Республики Казахстан №191-IV ЗРК от 28.08.2009г. «О противодействии легализации (отмыванию) доходов, полученных преступным путем и финансированию терроризма» и другим подзаконным нормативным правовым актам Республики Казахстан;</w:t>
      </w:r>
    </w:p>
    <w:p w:rsidR="00831378" w:rsidRPr="006F3148" w:rsidRDefault="00831378" w:rsidP="00831378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не попадает под действие международных экономических санкций, либо не направлен на уклонение от международных экономических санкций;</w:t>
      </w:r>
    </w:p>
    <w:p w:rsidR="00831378" w:rsidRPr="006F3148" w:rsidRDefault="00831378" w:rsidP="00831378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не связан с финансированием террористической или экстремистской деятельности и иным пособничеством терроризму, либо экстр</w:t>
      </w:r>
      <w:bookmarkStart w:id="0" w:name="_GoBack"/>
      <w:bookmarkEnd w:id="0"/>
      <w:r w:rsidRPr="006F3148">
        <w:rPr>
          <w:rFonts w:ascii="Times New Roman" w:hAnsi="Times New Roman" w:cs="Times New Roman"/>
          <w:lang w:val="ru-RU"/>
        </w:rPr>
        <w:t>емизму и не направлен на финансирование терроризма, либо иной преступной деятельности;</w:t>
      </w:r>
    </w:p>
    <w:p w:rsidR="00831378" w:rsidRPr="006F3148" w:rsidRDefault="00831378" w:rsidP="00831378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не связан с предпринимательской деятельностью.</w:t>
      </w:r>
    </w:p>
    <w:p w:rsidR="00831378" w:rsidRPr="006F3148" w:rsidRDefault="00831378" w:rsidP="00831378">
      <w:pPr>
        <w:tabs>
          <w:tab w:val="left" w:pos="360"/>
        </w:tabs>
        <w:jc w:val="both"/>
        <w:rPr>
          <w:rFonts w:ascii="Times New Roman" w:hAnsi="Times New Roman" w:cs="Times New Roman"/>
          <w:b/>
          <w:lang w:val="ru-RU"/>
        </w:rPr>
      </w:pPr>
      <w:r w:rsidRPr="006F3148">
        <w:rPr>
          <w:rFonts w:ascii="Times New Roman" w:hAnsi="Times New Roman" w:cs="Times New Roman"/>
          <w:b/>
          <w:lang w:val="ru-RU"/>
        </w:rPr>
        <w:t>Разрешаю Банку:</w:t>
      </w:r>
    </w:p>
    <w:p w:rsidR="00831378" w:rsidRPr="006F3148" w:rsidRDefault="00831378" w:rsidP="00831378">
      <w:pPr>
        <w:pStyle w:val="a3"/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отправку сообщений, содержащих информацию о переводе по системе денежных переводов «</w:t>
      </w:r>
      <w:r w:rsidRPr="006F3148">
        <w:rPr>
          <w:rFonts w:ascii="Times New Roman" w:hAnsi="Times New Roman" w:cs="Times New Roman"/>
        </w:rPr>
        <w:t>MoneyGram</w:t>
      </w:r>
      <w:r w:rsidRPr="006F3148">
        <w:rPr>
          <w:rFonts w:ascii="Times New Roman" w:hAnsi="Times New Roman" w:cs="Times New Roman"/>
          <w:lang w:val="ru-RU"/>
        </w:rPr>
        <w:t xml:space="preserve">», на номера мобильных телефонов – своего и Получателя. </w:t>
      </w:r>
    </w:p>
    <w:p w:rsidR="00831378" w:rsidRPr="006F3148" w:rsidRDefault="00831378" w:rsidP="0083137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на представление информации о данном переводе денег в правоохранительные органы Республики Казахстан или в Национальный Банк Республики Казахстан;</w:t>
      </w:r>
    </w:p>
    <w:p w:rsidR="00831378" w:rsidRPr="006F3148" w:rsidRDefault="00831378" w:rsidP="00831378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Все указанные сведения при отправке перевода являются достоверными, </w:t>
      </w:r>
      <w:r w:rsidR="001A00A5">
        <w:rPr>
          <w:rFonts w:ascii="Times New Roman" w:hAnsi="Times New Roman" w:cs="Times New Roman"/>
          <w:lang w:val="ru-RU"/>
        </w:rPr>
        <w:t>я</w:t>
      </w:r>
      <w:r w:rsidRPr="006F3148">
        <w:rPr>
          <w:rFonts w:ascii="Times New Roman" w:hAnsi="Times New Roman" w:cs="Times New Roman"/>
          <w:lang w:val="ru-RU"/>
        </w:rPr>
        <w:t xml:space="preserve"> не возражаю против их проверки.</w:t>
      </w:r>
    </w:p>
    <w:p w:rsidR="00831378" w:rsidRPr="006F3148" w:rsidRDefault="00831378" w:rsidP="00831378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 xml:space="preserve">Ознакомлен (-на)  и согласен (-на) с </w:t>
      </w:r>
      <w:hyperlink r:id="rId8" w:history="1">
        <w:r w:rsidRPr="006F3148">
          <w:rPr>
            <w:rFonts w:ascii="Times New Roman" w:hAnsi="Times New Roman" w:cs="Times New Roman"/>
            <w:lang w:val="ru-RU"/>
          </w:rPr>
          <w:t>тарифами «</w:t>
        </w:r>
        <w:r w:rsidRPr="006F3148">
          <w:rPr>
            <w:rFonts w:ascii="Times New Roman" w:hAnsi="Times New Roman" w:cs="Times New Roman"/>
          </w:rPr>
          <w:t>MoneyGram</w:t>
        </w:r>
        <w:r w:rsidRPr="006F3148">
          <w:rPr>
            <w:rFonts w:ascii="Times New Roman" w:hAnsi="Times New Roman" w:cs="Times New Roman"/>
            <w:lang w:val="ru-RU"/>
          </w:rPr>
          <w:t>»</w:t>
        </w:r>
      </w:hyperlink>
      <w:r w:rsidRPr="006F3148">
        <w:rPr>
          <w:rFonts w:ascii="Times New Roman" w:hAnsi="Times New Roman" w:cs="Times New Roman"/>
          <w:lang w:val="ru-RU"/>
        </w:rPr>
        <w:t>;</w:t>
      </w:r>
    </w:p>
    <w:p w:rsidR="00831378" w:rsidRPr="006F3148" w:rsidRDefault="00831378" w:rsidP="00831378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Ознакомлен (-на) и полностью согласен (-на) с Условиями осуществления денежного перевода.</w:t>
      </w:r>
    </w:p>
    <w:p w:rsidR="00831378" w:rsidRPr="006F3148" w:rsidRDefault="00831378" w:rsidP="00831378">
      <w:pPr>
        <w:spacing w:after="0"/>
        <w:ind w:left="357"/>
        <w:jc w:val="both"/>
        <w:rPr>
          <w:rFonts w:ascii="Times New Roman" w:hAnsi="Times New Roman" w:cs="Times New Roman"/>
          <w:lang w:val="ru-RU"/>
        </w:rPr>
      </w:pPr>
    </w:p>
    <w:p w:rsidR="00831378" w:rsidRPr="006F3148" w:rsidRDefault="00831378" w:rsidP="00831378">
      <w:pPr>
        <w:jc w:val="both"/>
        <w:rPr>
          <w:rFonts w:ascii="Times New Roman" w:hAnsi="Times New Roman" w:cs="Times New Roman"/>
          <w:b/>
          <w:lang w:val="ru-RU"/>
        </w:rPr>
      </w:pPr>
      <w:r w:rsidRPr="006F3148">
        <w:rPr>
          <w:rFonts w:ascii="Times New Roman" w:hAnsi="Times New Roman" w:cs="Times New Roman"/>
          <w:b/>
          <w:lang w:val="ru-RU"/>
        </w:rPr>
        <w:t>Банк уведомляет:</w:t>
      </w:r>
    </w:p>
    <w:p w:rsidR="00831378" w:rsidRPr="006F3148" w:rsidRDefault="00831378" w:rsidP="00831378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lang w:val="ru-RU"/>
        </w:rPr>
      </w:pPr>
      <w:r w:rsidRPr="006F3148">
        <w:rPr>
          <w:rFonts w:ascii="Times New Roman" w:hAnsi="Times New Roman" w:cs="Times New Roman"/>
          <w:lang w:val="ru-RU"/>
        </w:rPr>
        <w:t>во избежание мошеннических действий, не следует переводить деньги по просьбе третьих лиц (включая тех, кто представляется работниками государственных, правоохранительных органов или банков);</w:t>
      </w:r>
    </w:p>
    <w:p w:rsidR="00DF4FD2" w:rsidRPr="006F3148" w:rsidRDefault="00831378" w:rsidP="00B50C94">
      <w:pPr>
        <w:pStyle w:val="a3"/>
        <w:numPr>
          <w:ilvl w:val="0"/>
          <w:numId w:val="2"/>
        </w:numPr>
        <w:ind w:left="567" w:hanging="567"/>
        <w:rPr>
          <w:lang w:val="ru-RU"/>
        </w:rPr>
      </w:pPr>
      <w:r w:rsidRPr="006F3148">
        <w:rPr>
          <w:rFonts w:ascii="Times New Roman" w:hAnsi="Times New Roman" w:cs="Times New Roman"/>
          <w:lang w:val="ru-RU"/>
        </w:rPr>
        <w:t>Если вы перевели деньги сомнительным лицам, их можно вернуть только по инициативе Получателя или через суд.</w:t>
      </w:r>
    </w:p>
    <w:sectPr w:rsidR="00DF4FD2" w:rsidRPr="006F3148" w:rsidSect="006F3148">
      <w:footerReference w:type="default" r:id="rId9"/>
      <w:pgSz w:w="11906" w:h="16838"/>
      <w:pgMar w:top="1134" w:right="850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A00A5">
      <w:pPr>
        <w:spacing w:after="0" w:line="240" w:lineRule="auto"/>
      </w:pPr>
      <w:r>
        <w:separator/>
      </w:r>
    </w:p>
  </w:endnote>
  <w:endnote w:type="continuationSeparator" w:id="0">
    <w:p w:rsidR="00000000" w:rsidRDefault="001A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0045315"/>
      <w:docPartObj>
        <w:docPartGallery w:val="Page Numbers (Bottom of Page)"/>
        <w:docPartUnique/>
      </w:docPartObj>
    </w:sdtPr>
    <w:sdtEndPr/>
    <w:sdtContent>
      <w:p w:rsidR="00887B87" w:rsidRDefault="006F31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3148">
          <w:rPr>
            <w:noProof/>
            <w:lang w:val="ru-RU"/>
          </w:rPr>
          <w:t>2</w:t>
        </w:r>
        <w:r>
          <w:fldChar w:fldCharType="end"/>
        </w:r>
      </w:p>
    </w:sdtContent>
  </w:sdt>
  <w:p w:rsidR="00887B87" w:rsidRDefault="001A00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A00A5">
      <w:pPr>
        <w:spacing w:after="0" w:line="240" w:lineRule="auto"/>
      </w:pPr>
      <w:r>
        <w:separator/>
      </w:r>
    </w:p>
  </w:footnote>
  <w:footnote w:type="continuationSeparator" w:id="0">
    <w:p w:rsidR="00000000" w:rsidRDefault="001A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E9B"/>
    <w:multiLevelType w:val="hybridMultilevel"/>
    <w:tmpl w:val="32E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265"/>
    <w:multiLevelType w:val="hybridMultilevel"/>
    <w:tmpl w:val="9D8E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67529"/>
    <w:multiLevelType w:val="hybridMultilevel"/>
    <w:tmpl w:val="EE7CD018"/>
    <w:lvl w:ilvl="0" w:tplc="04190001">
      <w:start w:val="1"/>
      <w:numFmt w:val="bullet"/>
      <w:lvlText w:val=""/>
      <w:lvlJc w:val="left"/>
      <w:pPr>
        <w:ind w:left="9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869" w:hanging="360"/>
      </w:pPr>
    </w:lvl>
    <w:lvl w:ilvl="2" w:tplc="0419001B" w:tentative="1">
      <w:start w:val="1"/>
      <w:numFmt w:val="lowerRoman"/>
      <w:lvlText w:val="%3."/>
      <w:lvlJc w:val="right"/>
      <w:pPr>
        <w:ind w:left="10589" w:hanging="180"/>
      </w:pPr>
    </w:lvl>
    <w:lvl w:ilvl="3" w:tplc="0419000F" w:tentative="1">
      <w:start w:val="1"/>
      <w:numFmt w:val="decimal"/>
      <w:lvlText w:val="%4."/>
      <w:lvlJc w:val="left"/>
      <w:pPr>
        <w:ind w:left="11309" w:hanging="360"/>
      </w:pPr>
    </w:lvl>
    <w:lvl w:ilvl="4" w:tplc="04190019" w:tentative="1">
      <w:start w:val="1"/>
      <w:numFmt w:val="lowerLetter"/>
      <w:lvlText w:val="%5."/>
      <w:lvlJc w:val="left"/>
      <w:pPr>
        <w:ind w:left="12029" w:hanging="360"/>
      </w:pPr>
    </w:lvl>
    <w:lvl w:ilvl="5" w:tplc="0419001B" w:tentative="1">
      <w:start w:val="1"/>
      <w:numFmt w:val="lowerRoman"/>
      <w:lvlText w:val="%6."/>
      <w:lvlJc w:val="right"/>
      <w:pPr>
        <w:ind w:left="12749" w:hanging="180"/>
      </w:pPr>
    </w:lvl>
    <w:lvl w:ilvl="6" w:tplc="0419000F" w:tentative="1">
      <w:start w:val="1"/>
      <w:numFmt w:val="decimal"/>
      <w:lvlText w:val="%7."/>
      <w:lvlJc w:val="left"/>
      <w:pPr>
        <w:ind w:left="13469" w:hanging="360"/>
      </w:pPr>
    </w:lvl>
    <w:lvl w:ilvl="7" w:tplc="04190019" w:tentative="1">
      <w:start w:val="1"/>
      <w:numFmt w:val="lowerLetter"/>
      <w:lvlText w:val="%8."/>
      <w:lvlJc w:val="left"/>
      <w:pPr>
        <w:ind w:left="14189" w:hanging="360"/>
      </w:pPr>
    </w:lvl>
    <w:lvl w:ilvl="8" w:tplc="0419001B" w:tentative="1">
      <w:start w:val="1"/>
      <w:numFmt w:val="lowerRoman"/>
      <w:lvlText w:val="%9."/>
      <w:lvlJc w:val="right"/>
      <w:pPr>
        <w:ind w:left="14909" w:hanging="180"/>
      </w:pPr>
    </w:lvl>
  </w:abstractNum>
  <w:abstractNum w:abstractNumId="3" w15:restartNumberingAfterBreak="0">
    <w:nsid w:val="486C0EDB"/>
    <w:multiLevelType w:val="hybridMultilevel"/>
    <w:tmpl w:val="36E8B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B81EB7"/>
    <w:multiLevelType w:val="hybridMultilevel"/>
    <w:tmpl w:val="2EB2C6D6"/>
    <w:lvl w:ilvl="0" w:tplc="04190003">
      <w:start w:val="1"/>
      <w:numFmt w:val="bullet"/>
      <w:lvlText w:val="o"/>
      <w:lvlJc w:val="left"/>
      <w:pPr>
        <w:ind w:left="914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9869" w:hanging="360"/>
      </w:pPr>
    </w:lvl>
    <w:lvl w:ilvl="2" w:tplc="0419001B" w:tentative="1">
      <w:start w:val="1"/>
      <w:numFmt w:val="lowerRoman"/>
      <w:lvlText w:val="%3."/>
      <w:lvlJc w:val="right"/>
      <w:pPr>
        <w:ind w:left="10589" w:hanging="180"/>
      </w:pPr>
    </w:lvl>
    <w:lvl w:ilvl="3" w:tplc="0419000F" w:tentative="1">
      <w:start w:val="1"/>
      <w:numFmt w:val="decimal"/>
      <w:lvlText w:val="%4."/>
      <w:lvlJc w:val="left"/>
      <w:pPr>
        <w:ind w:left="11309" w:hanging="360"/>
      </w:pPr>
    </w:lvl>
    <w:lvl w:ilvl="4" w:tplc="04190019" w:tentative="1">
      <w:start w:val="1"/>
      <w:numFmt w:val="lowerLetter"/>
      <w:lvlText w:val="%5."/>
      <w:lvlJc w:val="left"/>
      <w:pPr>
        <w:ind w:left="12029" w:hanging="360"/>
      </w:pPr>
    </w:lvl>
    <w:lvl w:ilvl="5" w:tplc="0419001B" w:tentative="1">
      <w:start w:val="1"/>
      <w:numFmt w:val="lowerRoman"/>
      <w:lvlText w:val="%6."/>
      <w:lvlJc w:val="right"/>
      <w:pPr>
        <w:ind w:left="12749" w:hanging="180"/>
      </w:pPr>
    </w:lvl>
    <w:lvl w:ilvl="6" w:tplc="0419000F" w:tentative="1">
      <w:start w:val="1"/>
      <w:numFmt w:val="decimal"/>
      <w:lvlText w:val="%7."/>
      <w:lvlJc w:val="left"/>
      <w:pPr>
        <w:ind w:left="13469" w:hanging="360"/>
      </w:pPr>
    </w:lvl>
    <w:lvl w:ilvl="7" w:tplc="04190019" w:tentative="1">
      <w:start w:val="1"/>
      <w:numFmt w:val="lowerLetter"/>
      <w:lvlText w:val="%8."/>
      <w:lvlJc w:val="left"/>
      <w:pPr>
        <w:ind w:left="14189" w:hanging="360"/>
      </w:pPr>
    </w:lvl>
    <w:lvl w:ilvl="8" w:tplc="0419001B" w:tentative="1">
      <w:start w:val="1"/>
      <w:numFmt w:val="lowerRoman"/>
      <w:lvlText w:val="%9."/>
      <w:lvlJc w:val="right"/>
      <w:pPr>
        <w:ind w:left="1490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78"/>
    <w:rsid w:val="001A00A5"/>
    <w:rsid w:val="006F3148"/>
    <w:rsid w:val="007047C9"/>
    <w:rsid w:val="007149C3"/>
    <w:rsid w:val="008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AD8A5"/>
  <w15:chartTrackingRefBased/>
  <w15:docId w15:val="{86BFBDA8-D77C-4424-A9ED-5A7174D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37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37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31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31378"/>
    <w:rPr>
      <w:lang w:val="en-US"/>
    </w:rPr>
  </w:style>
  <w:style w:type="character" w:styleId="a6">
    <w:name w:val="Hyperlink"/>
    <w:basedOn w:val="a0"/>
    <w:uiPriority w:val="99"/>
    <w:unhideWhenUsed/>
    <w:rsid w:val="00831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lotayakorona.ru/sites/zolotayakorona/Documents/%D0%94%D0%BE%D0%BA%D1%83%D0%BC%D0%B5%D0%BD%D1%82%D1%8B%20%D0%BF%D0%BB%D0%B0%D1%82%D0%B5%D0%B6%D0%BD%D0%BE%D0%B9%20%D1%81%D0%B8%D1%81%D1%82%D0%B5%D0%BC%D1%8B/%D0%9F%D1%80%D0%B8%D0%BB%D0%BE%D0%B6%D0%B5%D0%BD%D0%B8%D0%B5%203%20%D0%A2%D0%90%D0%A0%D0%98%D0%A4%D0%AB_0104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eygram.com/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Камалова Лейла Ануаровна</dc:creator>
  <cp:keywords/>
  <dc:description/>
  <cp:lastModifiedBy>Камалова Лейла Ануаровна</cp:lastModifiedBy>
  <cp:revision>2</cp:revision>
  <dcterms:created xsi:type="dcterms:W3CDTF">2025-03-12T12:13:00Z</dcterms:created>
  <dcterms:modified xsi:type="dcterms:W3CDTF">2025-03-13T05:24:00Z</dcterms:modified>
</cp:coreProperties>
</file>