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FD62" w14:textId="77777777" w:rsidR="00EA045C" w:rsidRDefault="00EA045C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41995B68" w14:textId="27CF76C2" w:rsidR="00EA045C" w:rsidRDefault="00EA045C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hyperlink r:id="rId4" w:anchor="/" w:history="1">
        <w:r>
          <w:rPr>
            <w:rStyle w:val="Hyperlink"/>
          </w:rPr>
          <w:t>http://18.232.148.34/syntaxapi/swagger/editor/#/</w:t>
        </w:r>
      </w:hyperlink>
    </w:p>
    <w:p w14:paraId="4AA755A6" w14:textId="77777777" w:rsidR="00EA045C" w:rsidRDefault="00EA045C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243ADBAA" w14:textId="335478B4" w:rsid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End point: Address </w:t>
      </w:r>
      <w:proofErr w:type="spellStart"/>
      <w:r w:rsidR="00EA045C">
        <w:rPr>
          <w:rFonts w:ascii="Arial" w:eastAsia="Times New Roman" w:hAnsi="Arial" w:cs="Arial"/>
          <w:color w:val="1D1C1D"/>
          <w:sz w:val="24"/>
          <w:szCs w:val="24"/>
        </w:rPr>
        <w:t>where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t>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API is hosted on the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Server.HTTP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methods which are commonly used to communicate with Rest API's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areGET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, POST, PUT, and DELETE</w:t>
      </w:r>
    </w:p>
    <w:p w14:paraId="6E1F749D" w14:textId="77777777" w:rsidR="00B55493" w:rsidRDefault="00B55493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1AAD6F0F" w14:textId="77777777" w:rsid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GET- The GET method is used to extract information from the given server using a given URI. </w:t>
      </w:r>
    </w:p>
    <w:p w14:paraId="79EAD5C0" w14:textId="77777777" w:rsid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While using GET request, it should only extract data and should have no other effect on the data. No Payload/Body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requiredHow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to send input data in GET?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Ans: Using Query Parameters</w:t>
      </w:r>
    </w:p>
    <w:p w14:paraId="31D37E14" w14:textId="77777777" w:rsidR="00B55493" w:rsidRDefault="00B55493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7EEFA56D" w14:textId="41173184" w:rsidR="005E5228" w:rsidRP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POST- A POST request is used to send data to the server, for example, customer information, file upload, etc. using HTML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forms.How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to send input data in POST?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Ans: Using Form Parameters /Body Payload</w:t>
      </w:r>
    </w:p>
    <w:p w14:paraId="0E33CAF6" w14:textId="77777777" w:rsid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PUT- Replaces all current representations of the target resource with the uploaded content.</w:t>
      </w:r>
    </w:p>
    <w:p w14:paraId="6E910EB3" w14:textId="77777777" w:rsidR="00B55493" w:rsidRDefault="00B55493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3B80C986" w14:textId="77777777" w:rsid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DELETE- Removes all current representations of the target resource given by 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URI.Resources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4AAA4693" w14:textId="4DEDEBED" w:rsidR="005E5228" w:rsidRP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Resources represent API/Collection which can be accessed from the ServerGoogle.com/maps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google.com/search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google.com/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imagesPath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Parameters: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Path parameters are variable parts of a URL path. They are typically used to point to a specific resource within a collection, such as a user identified by ID</w:t>
      </w:r>
      <w:hyperlink r:id="rId5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https://www.google.com/Images/1123343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hyperlink r:id="rId6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https://www.google.com/docs/1123343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hyperlink r:id="rId7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https://amazon.com/orders/112</w:t>
        </w:r>
      </w:hyperlink>
      <w:hyperlink r:id="rId8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https://www.google.com/search?q=newyork&amp;oq=newyork&amp;aqs=chrome..69i57j0l7.2501j0j7&amp;sourceid=chrome&amp;ie=UTF-8</w:t>
        </w:r>
      </w:hyperlink>
    </w:p>
    <w:p w14:paraId="1EAB92F2" w14:textId="77777777" w:rsid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Query Parameters: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01625889" w14:textId="56BFFF22" w:rsidR="005E5228" w:rsidRPr="00B55493" w:rsidRDefault="005E5228" w:rsidP="00B5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Query Parameter is used to sort/filter the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resources.Query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Parameters are identified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with?""</w:t>
      </w:r>
      <w:hyperlink r:id="rId9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</w:t>
        </w:r>
        <w:proofErr w:type="spellEnd"/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://amazon.com/</w:t>
        </w:r>
        <w:proofErr w:type="spellStart"/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orders?sort_by</w:t>
        </w:r>
        <w:proofErr w:type="spellEnd"/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=2/20/2020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Headers/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Cookies:Headers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represent the meta-data associated with the API request and response. In layman terms, we were sending Additional details to API to process our request.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Example : Authorization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detailsEnd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Point Request URL can be constructed as below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Base URL/resource/(Query/Path)Parameters</w:t>
      </w:r>
    </w:p>
    <w:p w14:paraId="2727EDB4" w14:textId="054AC731" w:rsidR="006E4DF5" w:rsidRPr="00B55493" w:rsidRDefault="006E4DF5" w:rsidP="00B55493">
      <w:pPr>
        <w:rPr>
          <w:rFonts w:ascii="Arial" w:hAnsi="Arial" w:cs="Arial"/>
          <w:sz w:val="24"/>
          <w:szCs w:val="24"/>
        </w:rPr>
      </w:pPr>
    </w:p>
    <w:p w14:paraId="15C97448" w14:textId="77777777" w:rsidR="00B55493" w:rsidRP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API class 2 notes in case you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dont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have them</w:t>
      </w:r>
    </w:p>
    <w:p w14:paraId="6C7E9904" w14:textId="77777777" w:rsidR="00B55493" w:rsidRPr="00B55493" w:rsidRDefault="00EA045C" w:rsidP="00B554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hyperlink r:id="rId10" w:history="1">
        <w:r w:rsidR="00B55493" w:rsidRPr="00B55493">
          <w:rPr>
            <w:rFonts w:ascii="Arial" w:eastAsia="Times New Roman" w:hAnsi="Arial" w:cs="Arial"/>
            <w:color w:val="0000FF"/>
            <w:sz w:val="24"/>
            <w:szCs w:val="24"/>
          </w:rPr>
          <w:t>6:06</w:t>
        </w:r>
      </w:hyperlink>
    </w:p>
    <w:p w14:paraId="433695C8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What is API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Application Programming Interface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3 tier client-server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architecturemost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of the websites are 3 tier nowadays.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Presentation layer(UI/GUI),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700074A0" w14:textId="5C870779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Application layer(logic/code)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125FB92E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Data layer(also called Server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layer,Collection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of tables which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cocnsist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of records and every record is a row)JSON-Java Script Object Notation- subset of JavaScript,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JSON files are a format that uses readable text by both humans and systems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{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"key" : "value"-if there is other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pair,we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use comma","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}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how does a request get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procces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from Presentation layer(consumer)? It needs to hit the application layer. request from consumer(presentation layer),goes to API, translated to JSON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format.once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the API translates it to JSON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format.API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transmits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it.once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the request goes to application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layer,application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layer directly communicates the data layer(data server/producer).once it come back to application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layer,retrive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data sent back to the API. API converts it to the JSON format and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respons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back to the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comsumer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(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customer,presentation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layer)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7D3CB10A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API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accesible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over the internet is considered Webservice. But not all API'S are webservices.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49E0F101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All web service are API's.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API's can work without internet on your local machine but they are not considered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as"Webservice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". Only if it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the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are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accesible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they are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considered"Webservices"the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only way you will be able to access a web service is with the help of internet connection. To be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spesific,you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would have to establish HTTP protocol as shown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below.Before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we start using Postman, there are certain rules that we need to follow to make call to these webservices.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4023EC61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When we make a request to 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Webservice,we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call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it"MAKING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CALLS". For example; let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make a call to the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API.URL:Uniform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Resoruce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Locator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URI:Uniform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Resource Identifier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7C38DC02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C-Create data-- we want to create a user whose name is John-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createUser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();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R-Retrieve data-we want to retrieve a user-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getUser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();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U-Update data—we want to update a user-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updateUser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();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D-Delete data-- we want to delete a user-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deleteUser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():HTTP </w:t>
      </w:r>
    </w:p>
    <w:p w14:paraId="10076CA8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3BC697FE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Methods;POST,GET,PUT,DELETE,PATCHCreate-POST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Retrieve-GET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Update-PUT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lastRenderedPageBreak/>
        <w:t>Delete-DELETE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420F8B8F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on order to make calls to 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webservices,we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need a web service URL and we can only make calls/request to the web service using HTTP methods because we are accessing the webservice over HTTP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protocolWhen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we want to make a POST call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19EDA5B4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488C5C88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==============POST=============================</w:t>
      </w:r>
    </w:p>
    <w:p w14:paraId="1F92077C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6BA7715C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first we need a URI (not URL)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URI-Uniform Resource Identifier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URI=BaseURL/DomainURL+webserviceURL(Resource/endpoint)BaseURL(Domain URL can be something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like;</w:t>
      </w:r>
      <w:hyperlink r:id="rId11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</w:t>
        </w:r>
        <w:proofErr w:type="spellEnd"/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://google.com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> or </w:t>
      </w:r>
      <w:hyperlink r:id="rId12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http://amazon.com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> or </w:t>
      </w:r>
      <w:hyperlink r:id="rId13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Our Domain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url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(base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url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</w:t>
      </w:r>
      <w:hyperlink r:id="rId14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webservice URL(Resource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URL,endpointURL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)= 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createUserURI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</w:t>
      </w:r>
      <w:hyperlink r:id="rId15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http://xyz.com/createUser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Next thing we need is 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PayLoad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(body) To send the information to the server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5DAF5714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1.way is JSON:{"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user":"Lok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"age":"20",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"job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title":"QA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engineer"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}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39C5E9BE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2ND WAY XML: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&lt;user&gt;Lok&lt;/user&gt;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&lt;age&gt;20&lt;/age&gt;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&lt;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jobtitle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&gt;&lt;/job title&gt;</w:t>
      </w:r>
    </w:p>
    <w:p w14:paraId="69FC9F85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2DCECA8C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3TH WAY STRING: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"user=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Lok,age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=20,job title=QA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engineer"Next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thing we need are Headers: in headers what we are basically specifying what our request will contain. It might be 3 different types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4D8BB218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Content –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Type:application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/text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Content -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Type:application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/json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Content -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Type:application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xmlNext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is we need to authenticate our self in order to make a call. We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cant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make a call without authentication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we would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neeD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some sort of username or password or we would need some Auth key: ksjdkjdgd3743876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or we would need a JSON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WebToken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Key which is called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(JWT)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OR You may not need to authenticate yourself at all because of the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website.some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website provides us authentication key</w:t>
      </w:r>
      <w:r>
        <w:rPr>
          <w:rFonts w:ascii="Arial" w:eastAsia="Times New Roman" w:hAnsi="Arial" w:cs="Arial"/>
          <w:color w:val="1D1C1D"/>
          <w:sz w:val="24"/>
          <w:szCs w:val="24"/>
        </w:rPr>
        <w:t>.</w:t>
      </w:r>
    </w:p>
    <w:p w14:paraId="34908694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7F32972C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3B74447F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6E772E59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1B26D14E" w14:textId="7674809E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================GET============================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64BB0FA3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First we need a URI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URI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OUR domain URL/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BaseUrl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</w:t>
      </w:r>
      <w:hyperlink r:id="rId16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Webservice URL(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endpoint,resoruce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)is=/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getUser.and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our URI Will be;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URI=</w:t>
      </w:r>
      <w:hyperlink r:id="rId17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http://xyz.com/getUser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We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dont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need a payload(Body) with a GET call because we are not creating anything.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Next thing is we need to specify our web service URI.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(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getUser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but what user? Will talk about parameters now)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hyperlink r:id="rId18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http://xyz.com/getUser/firstnames(lets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 say I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wanna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get the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firstnames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of these users. If you see a slash after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endpoint,This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is called "PATH PARAMETER")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firstnames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=path parameter</w:t>
      </w:r>
      <w:hyperlink r:id="rId19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http://xyz.com/getUser/firstname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>s</w:t>
      </w:r>
      <w:hyperlink r:id="rId20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? firstname=gulsum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anything after a question mark is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considered"QUERY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PARAMETERS"lets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say we want to add another query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parameters,then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we use "&amp;" sign do add another query parameters;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hyperlink r:id="rId21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http://xyz.com/getUser/firstnames?firstname=gulsum&amp;lastname=ince&amp;jobtitle=testlead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Path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parametermain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goal of these parameters is to narrow down our search. Path parameter will narrow down our search but NOT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spesifically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like a query parameter. For broad search we use Path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parameter,to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narrow down our search we use Query parameter. Query parameter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cocnsist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of key and value pairs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i.e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=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firstname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gulsum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Parameters are not mandatory you will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inly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use them if you need to for Testing.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Domain URL(Base URL)=</w:t>
      </w:r>
      <w:hyperlink r:id="rId22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Web service ULR(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endpoint,resource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getUsers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path parameter=/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jobtitles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query parameters=/jobtitles=qaengineersURI=</w:t>
      </w:r>
      <w:hyperlink r:id="rId23" w:tgtFrame="_blank" w:history="1">
        <w:r w:rsidRPr="00B5549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http://xyz.com/getUsers/jobtitles?jobtitles=qaengineers</w:t>
        </w:r>
      </w:hyperlink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Next thing we will need are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headersContent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=type=application/json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authentication=JWT(Most companies will have this)</w:t>
      </w:r>
    </w:p>
    <w:p w14:paraId="67178314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54A8884E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782E0C3C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04880656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================PUT(UPDATE)===================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First we need;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1.URI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2.PayLoad/body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3.headers-Content-type,Authentication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PUT is mainly used to update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exisiting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data.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Put request is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gonna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behave as POST call. But depending on how developers have developed the web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service,at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times they will allow a PUT request to behave as a POST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reuqest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if the data that is being updated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doesnt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exist.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Developers can restrict PUT request from creating new data.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lastRenderedPageBreak/>
        <w:t>POST is the parent to PUT and DELETE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WE are updating following;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JSON: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{"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user":"Lok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"age":"20",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"job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title":"QA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engineer"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}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With a put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request,we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will have to send it as a same format. As shown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above,this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PUT request will be in JSON format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JSON: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{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"employee ID":"12345",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user":"Lok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"age":"22",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"job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title":"SDET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>"}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</w:p>
    <w:p w14:paraId="36C72370" w14:textId="77777777" w:rsid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</w:p>
    <w:p w14:paraId="4FC10FE6" w14:textId="7167D0EE" w:rsidR="00B55493" w:rsidRPr="00B55493" w:rsidRDefault="00B55493" w:rsidP="00B554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</w:rPr>
      </w:pPr>
      <w:r w:rsidRPr="00B55493">
        <w:rPr>
          <w:rFonts w:ascii="Arial" w:eastAsia="Times New Roman" w:hAnsi="Arial" w:cs="Arial"/>
          <w:color w:val="1D1C1D"/>
          <w:sz w:val="24"/>
          <w:szCs w:val="24"/>
        </w:rPr>
        <w:t>===================PATCH==========================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PATCH is used to update only 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spesific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part or parts of existing data without having to send a full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payload.patch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allows us to update partial existing data without having to send a full payload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we need;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1.URI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2.Headers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3.Payload/body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lets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say we only wanted to update the age;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{"employee ID":"12345",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"age":"25"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}==================DELETE==========================11.URI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2.we may or may not need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payload.if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we send 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payload,we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will need to specify the information again in(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json,xml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or string format as we did before)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>3.Headers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Depends on the company you work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at,you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may not be able to delete anything at all. Most probably DBA-Database Administrators will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acces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them only because of the sensitive information they store in Data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base.API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/web service documentation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This documentation is most places it should contain information that you will need to make calls to the available web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servicesBase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URL/Domain URL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endpoints/resources/webservice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URL'syou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will not be provided with a URI- you must make it yourself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 if there are any steps we need to take to generate a token or authentication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key,that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information will also be displayed for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usthis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documentation will have information of the expected responses plus the expected status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codesThis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documantation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increadibly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important,it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needs to be up to date because this is what you will be needed to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testThis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documantation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is provided by your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lead,developers,lead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architects,test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managers,PMDomain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URL is actually is our IP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adress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lastRenderedPageBreak/>
        <w:t>if you see a website starts with numbers like"166.62.36.207"</w:t>
      </w:r>
      <w:r w:rsidRPr="00B55493">
        <w:rPr>
          <w:rFonts w:ascii="Arial" w:eastAsia="Times New Roman" w:hAnsi="Arial" w:cs="Arial"/>
          <w:color w:val="1D1C1D"/>
          <w:sz w:val="24"/>
          <w:szCs w:val="24"/>
        </w:rPr>
        <w:br/>
        <w:t xml:space="preserve">this </w:t>
      </w:r>
      <w:proofErr w:type="spellStart"/>
      <w:r w:rsidRPr="00B55493">
        <w:rPr>
          <w:rFonts w:ascii="Arial" w:eastAsia="Times New Roman" w:hAnsi="Arial" w:cs="Arial"/>
          <w:color w:val="1D1C1D"/>
          <w:sz w:val="24"/>
          <w:szCs w:val="24"/>
        </w:rPr>
        <w:t>means,there</w:t>
      </w:r>
      <w:proofErr w:type="spellEnd"/>
      <w:r w:rsidRPr="00B55493">
        <w:rPr>
          <w:rFonts w:ascii="Arial" w:eastAsia="Times New Roman" w:hAnsi="Arial" w:cs="Arial"/>
          <w:color w:val="1D1C1D"/>
          <w:sz w:val="24"/>
          <w:szCs w:val="24"/>
        </w:rPr>
        <w:t xml:space="preserve"> is no register domain name for this application.</w:t>
      </w:r>
    </w:p>
    <w:p w14:paraId="20C85A8D" w14:textId="41468C18" w:rsidR="00B55493" w:rsidRPr="00B55493" w:rsidRDefault="00B55493" w:rsidP="00B55493">
      <w:pPr>
        <w:rPr>
          <w:rFonts w:ascii="Arial" w:hAnsi="Arial" w:cs="Arial"/>
          <w:sz w:val="24"/>
          <w:szCs w:val="24"/>
        </w:rPr>
      </w:pPr>
    </w:p>
    <w:p w14:paraId="4A794963" w14:textId="77777777" w:rsidR="00B55493" w:rsidRPr="00B55493" w:rsidRDefault="00B55493" w:rsidP="00B55493">
      <w:pPr>
        <w:rPr>
          <w:rFonts w:ascii="Arial" w:hAnsi="Arial" w:cs="Arial"/>
          <w:sz w:val="24"/>
          <w:szCs w:val="24"/>
        </w:rPr>
      </w:pPr>
    </w:p>
    <w:sectPr w:rsidR="00B55493" w:rsidRPr="00B5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1"/>
    <w:rsid w:val="005E5228"/>
    <w:rsid w:val="006E4DF5"/>
    <w:rsid w:val="00B55493"/>
    <w:rsid w:val="00D66CD1"/>
    <w:rsid w:val="00E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7CA"/>
  <w15:chartTrackingRefBased/>
  <w15:docId w15:val="{693D3E4E-01CC-4B72-9CB2-0EB6252D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891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9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100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79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5108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18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9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5569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13" Type="http://schemas.openxmlformats.org/officeDocument/2006/relationships/hyperlink" Target="http://xyz.com/" TargetMode="External"/><Relationship Id="rId18" Type="http://schemas.openxmlformats.org/officeDocument/2006/relationships/hyperlink" Target="http://xyz.com/getUser/firstnames(le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xyz.com/getUser/firstnames?firstname=gulsum&amp;lastname=ince&amp;jobtitle=testlead" TargetMode="External"/><Relationship Id="rId7" Type="http://schemas.openxmlformats.org/officeDocument/2006/relationships/hyperlink" Target="https://amazon.com/orders/112" TargetMode="External"/><Relationship Id="rId12" Type="http://schemas.openxmlformats.org/officeDocument/2006/relationships/hyperlink" Target="http://amazon.com/" TargetMode="External"/><Relationship Id="rId17" Type="http://schemas.openxmlformats.org/officeDocument/2006/relationships/hyperlink" Target="http://xyz.com/getUse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xyz.com/" TargetMode="External"/><Relationship Id="rId20" Type="http://schemas.openxmlformats.org/officeDocument/2006/relationships/hyperlink" Target="http://xyz.com/getUser/firstname?firstname=gulsu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hyperlink" Target="http://googl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com/Images/1123343" TargetMode="External"/><Relationship Id="rId15" Type="http://schemas.openxmlformats.org/officeDocument/2006/relationships/hyperlink" Target="http://xyz.com/createUser" TargetMode="External"/><Relationship Id="rId23" Type="http://schemas.openxmlformats.org/officeDocument/2006/relationships/hyperlink" Target="http://xyz.com/getUsers/jobtitles?jobtitles=qaengineers" TargetMode="External"/><Relationship Id="rId10" Type="http://schemas.openxmlformats.org/officeDocument/2006/relationships/hyperlink" Target="https://syntaxtechnologies-hq.slack.com/archives/GTKT019G9/p1592863581045400" TargetMode="External"/><Relationship Id="rId19" Type="http://schemas.openxmlformats.org/officeDocument/2006/relationships/hyperlink" Target="http://xyz.com/getUser/firstname" TargetMode="External"/><Relationship Id="rId4" Type="http://schemas.openxmlformats.org/officeDocument/2006/relationships/hyperlink" Target="http://18.232.148.34/syntaxapi/swagger/editor/" TargetMode="External"/><Relationship Id="rId9" Type="http://schemas.openxmlformats.org/officeDocument/2006/relationships/hyperlink" Target="https://amazon.com/orders?sort_by=2/20/2020" TargetMode="External"/><Relationship Id="rId14" Type="http://schemas.openxmlformats.org/officeDocument/2006/relationships/hyperlink" Target="http://xyz.com/" TargetMode="External"/><Relationship Id="rId22" Type="http://schemas.openxmlformats.org/officeDocument/2006/relationships/hyperlink" Target="http://xy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gulenaltintasyilmaz@gmail.com</dc:creator>
  <cp:keywords/>
  <dc:description/>
  <cp:lastModifiedBy>gulenaltintasyilmaz@gmail.com</cp:lastModifiedBy>
  <cp:revision>4</cp:revision>
  <dcterms:created xsi:type="dcterms:W3CDTF">2020-06-21T19:04:00Z</dcterms:created>
  <dcterms:modified xsi:type="dcterms:W3CDTF">2020-06-28T04:05:00Z</dcterms:modified>
</cp:coreProperties>
</file>