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 quarto book</w:t>
      </w:r>
    </w:p>
    <w:p>
      <w:pPr>
        <w:pStyle w:val="Author"/>
      </w:pPr>
      <w:r>
        <w:t xml:space="preserve">Jane Doe</w:t>
      </w:r>
    </w:p>
    <w:p>
      <w:pPr>
        <w:pStyle w:val="Author"/>
      </w:pPr>
      <w:r>
        <w:t xml:space="preserve">Eva Nováková</w:t>
      </w:r>
    </w:p>
    <w:p>
      <w:pPr>
        <w:pStyle w:val="Author"/>
      </w:pPr>
      <w:r>
        <w:t xml:space="preserve">Matti Meikäläinen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2025-05-15T17:28:25Z</dcterms:created>
  <dcterms:modified xsi:type="dcterms:W3CDTF">2025-05-15T17:28:25Z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