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80"/>
        </w:rPr>
      </w:r>
    </w:p>
    <w:p>
      <w:pPr>
        <w:spacing w:after="80"/>
        <w:jc w:val="left"/>
      </w:pPr>
      <w:r>
        <w:rPr>
          <w:rFonts w:ascii="Calibri" w:hAnsi="Calibri"/>
          <w:b/>
          <w:i w:val="0"/>
          <w:color w:val="8B5CF6"/>
          <w:sz w:val="22"/>
        </w:rPr>
        <w:t>PROJECT PROPOSAL  ·  CONFIDENTIAL</w:t>
      </w:r>
    </w:p>
    <w:p>
      <w:pPr>
        <w:spacing w:after="40"/>
      </w:pPr>
      <w:r>
        <w:rPr>
          <w:rFonts w:ascii="Calibri" w:hAnsi="Calibri"/>
          <w:b/>
          <w:i w:val="0"/>
          <w:color w:val="111827"/>
          <w:sz w:val="80"/>
        </w:rPr>
        <w:t>VideoClipper AI</w:t>
      </w:r>
    </w:p>
    <w:p>
      <w:pPr>
        <w:spacing w:after="200"/>
        <w:pBdr>
          <w:bottom w:val="single" w:sz="18" w:space="6" w:color="6D28D9"/>
        </w:pBdr>
      </w:pPr>
      <w:r>
        <w:rPr>
          <w:rFonts w:ascii="Calibri" w:hAnsi="Calibri"/>
          <w:b w:val="0"/>
          <w:i w:val="0"/>
          <w:color w:val="64748B"/>
          <w:sz w:val="32"/>
        </w:rPr>
        <w:t>Turn one long video into a week of ready-to-post viral clips.</w:t>
      </w:r>
    </w:p>
    <w:p>
      <w:pPr>
        <w:spacing w:after="0" w:before="0"/>
      </w:pPr>
      <w:r>
        <w:rPr>
          <w:sz w:val="28"/>
        </w:rPr>
      </w:r>
    </w:p>
    <w:p>
      <w:pPr>
        <w:spacing w:after="400"/>
      </w:pPr>
      <w:r>
        <w:rPr>
          <w:rFonts w:ascii="Calibri" w:hAnsi="Calibri"/>
          <w:b w:val="0"/>
          <w:i w:val="0"/>
          <w:color w:val="111827"/>
          <w:sz w:val="24"/>
        </w:rPr>
        <w:t>An AI clipping studio that ingests any long video or YouTube link and returns ranked, captioned, platform-ready 9:16 short clips — complete with titles, descriptions, hashtags and virality scores — in minutes, not hours.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2304"/>
            <w:tcMar>
              <w:top w:w="80" w:type="dxa"/>
              <w:bottom w:w="80" w:type="dxa"/>
              <w:start w:w="120" w:type="dxa"/>
              <w:end w:w="120" w:type="dxa"/>
            </w:tcMar>
          </w:tcPr>
          <w:p>
            <w:r>
              <w:rPr>
                <w:rFonts w:ascii="Calibri" w:hAnsi="Calibri"/>
                <w:b/>
                <w:i w:val="0"/>
                <w:color w:val="64748B"/>
                <w:sz w:val="18"/>
              </w:rPr>
              <w:t>PREPARED FOR</w:t>
            </w:r>
          </w:p>
        </w:tc>
        <w:tc>
          <w:tcPr>
            <w:tcW w:type="dxa" w:w="6624"/>
            <w:tcMar>
              <w:top w:w="80" w:type="dxa"/>
              <w:bottom w:w="80" w:type="dxa"/>
              <w:start w:w="120" w:type="dxa"/>
              <w:end w:w="120" w:type="dxa"/>
            </w:tcMar>
          </w:tcPr>
          <w:p>
            <w:r>
              <w:rPr>
                <w:rFonts w:ascii="Calibri" w:hAnsi="Calibri"/>
                <w:b/>
                <w:i w:val="0"/>
                <w:color w:val="111827"/>
                <w:sz w:val="22"/>
              </w:rPr>
              <w:t>[Recipient name / company]</w:t>
            </w:r>
          </w:p>
        </w:tc>
      </w:tr>
      <w:tr>
        <w:tc>
          <w:tcPr>
            <w:tcW w:type="dxa" w:w="2304"/>
            <w:tcMar>
              <w:top w:w="80" w:type="dxa"/>
              <w:bottom w:w="80" w:type="dxa"/>
              <w:start w:w="120" w:type="dxa"/>
              <w:end w:w="120" w:type="dxa"/>
            </w:tcMar>
          </w:tcPr>
          <w:p>
            <w:r>
              <w:rPr>
                <w:rFonts w:ascii="Calibri" w:hAnsi="Calibri"/>
                <w:b/>
                <w:i w:val="0"/>
                <w:color w:val="64748B"/>
                <w:sz w:val="18"/>
              </w:rPr>
              <w:t>PREPARED BY</w:t>
            </w:r>
          </w:p>
        </w:tc>
        <w:tc>
          <w:tcPr>
            <w:tcW w:type="dxa" w:w="6624"/>
            <w:tcMar>
              <w:top w:w="80" w:type="dxa"/>
              <w:bottom w:w="80" w:type="dxa"/>
              <w:start w:w="120" w:type="dxa"/>
              <w:end w:w="120" w:type="dxa"/>
            </w:tcMar>
          </w:tcPr>
          <w:p>
            <w:r>
              <w:rPr>
                <w:rFonts w:ascii="Calibri" w:hAnsi="Calibri"/>
                <w:b/>
                <w:i w:val="0"/>
                <w:color w:val="111827"/>
                <w:sz w:val="22"/>
              </w:rPr>
              <w:t>[Your name]</w:t>
            </w:r>
          </w:p>
        </w:tc>
      </w:tr>
      <w:tr>
        <w:tc>
          <w:tcPr>
            <w:tcW w:type="dxa" w:w="2304"/>
            <w:tcMar>
              <w:top w:w="80" w:type="dxa"/>
              <w:bottom w:w="80" w:type="dxa"/>
              <w:start w:w="120" w:type="dxa"/>
              <w:end w:w="120" w:type="dxa"/>
            </w:tcMar>
          </w:tcPr>
          <w:p>
            <w:r>
              <w:rPr>
                <w:rFonts w:ascii="Calibri" w:hAnsi="Calibri"/>
                <w:b/>
                <w:i w:val="0"/>
                <w:color w:val="64748B"/>
                <w:sz w:val="18"/>
              </w:rPr>
              <w:t>DATE</w:t>
            </w:r>
          </w:p>
        </w:tc>
        <w:tc>
          <w:tcPr>
            <w:tcW w:type="dxa" w:w="6624"/>
            <w:tcMar>
              <w:top w:w="80" w:type="dxa"/>
              <w:bottom w:w="80" w:type="dxa"/>
              <w:start w:w="120" w:type="dxa"/>
              <w:end w:w="120" w:type="dxa"/>
            </w:tcMar>
          </w:tcPr>
          <w:p>
            <w:r>
              <w:rPr>
                <w:rFonts w:ascii="Calibri" w:hAnsi="Calibri"/>
                <w:b/>
                <w:i w:val="0"/>
                <w:color w:val="111827"/>
                <w:sz w:val="22"/>
              </w:rPr>
              <w:t>[Date]</w:t>
            </w:r>
          </w:p>
        </w:tc>
      </w:tr>
      <w:tr>
        <w:tc>
          <w:tcPr>
            <w:tcW w:type="dxa" w:w="2304"/>
            <w:tcMar>
              <w:top w:w="80" w:type="dxa"/>
              <w:bottom w:w="80" w:type="dxa"/>
              <w:start w:w="120" w:type="dxa"/>
              <w:end w:w="120" w:type="dxa"/>
            </w:tcMar>
          </w:tcPr>
          <w:p>
            <w:r>
              <w:rPr>
                <w:rFonts w:ascii="Calibri" w:hAnsi="Calibri"/>
                <w:b/>
                <w:i w:val="0"/>
                <w:color w:val="64748B"/>
                <w:sz w:val="18"/>
              </w:rPr>
              <w:t>VERSION</w:t>
            </w:r>
          </w:p>
        </w:tc>
        <w:tc>
          <w:tcPr>
            <w:tcW w:type="dxa" w:w="6624"/>
            <w:tcMar>
              <w:top w:w="80" w:type="dxa"/>
              <w:bottom w:w="80" w:type="dxa"/>
              <w:start w:w="120" w:type="dxa"/>
              <w:end w:w="120" w:type="dxa"/>
            </w:tcMar>
          </w:tcPr>
          <w:p>
            <w:r>
              <w:rPr>
                <w:rFonts w:ascii="Calibri" w:hAnsi="Calibri"/>
                <w:b/>
                <w:i w:val="0"/>
                <w:color w:val="111827"/>
                <w:sz w:val="22"/>
              </w:rPr>
              <w:t>1.0</w:t>
            </w:r>
          </w:p>
        </w:tc>
      </w:tr>
    </w:tbl>
    <w:p>
      <w:r>
        <w:br w:type="page"/>
      </w:r>
    </w:p>
    <w:p>
      <w:pPr>
        <w:spacing w:before="320" w:after="80"/>
        <w:pBdr>
          <w:bottom w:val="single" w:sz="6" w:space="6" w:color="E5E7EB"/>
        </w:pBdr>
      </w:pPr>
      <w:r>
        <w:rPr>
          <w:rFonts w:ascii="Calibri" w:hAnsi="Calibri"/>
          <w:b/>
          <w:i w:val="0"/>
          <w:color w:val="6D28D9"/>
          <w:sz w:val="30"/>
        </w:rPr>
        <w:t xml:space="preserve">1  </w:t>
      </w:r>
      <w:r>
        <w:rPr>
          <w:rFonts w:ascii="Calibri" w:hAnsi="Calibri"/>
          <w:b/>
          <w:i w:val="0"/>
          <w:color w:val="111827"/>
          <w:sz w:val="30"/>
        </w:rPr>
        <w:t>Executive Summary</w:t>
      </w:r>
    </w:p>
    <w:p>
      <w:pPr>
        <w:spacing w:after="120"/>
      </w:pPr>
      <w:r>
        <w:rPr>
          <w:rFonts w:ascii="Calibri" w:hAnsi="Calibri"/>
          <w:b w:val="0"/>
          <w:i w:val="0"/>
          <w:color w:val="111827"/>
          <w:sz w:val="22"/>
        </w:rPr>
        <w:t>Short-form video is the single most effective way to grow an audience today, yet producing it is slow, manual and expensive. Creators, agencies and brands sit on hours of podcasts, webinars, interviews and streams that never get repurposed because editing them into clips takes real time and skill.</w:t>
      </w:r>
    </w:p>
    <w:p>
      <w:pPr>
        <w:spacing w:after="120"/>
      </w:pPr>
      <w:r>
        <w:rPr>
          <w:rFonts w:ascii="Calibri" w:hAnsi="Calibri"/>
          <w:b w:val="0"/>
          <w:i w:val="0"/>
          <w:color w:val="111827"/>
          <w:sz w:val="22"/>
        </w:rPr>
        <w:t>VideoClipper AI removes that bottleneck. Upload a video or paste a YouTube link, and the platform automatically transcribes the audio, uses large language models to find the most engaging, self-contained moments, and renders polished vertical clips with animated captions, branding and background music — each one scored for viral potential and packaged with a ready-to-post title, description and hashtags.</w:t>
      </w:r>
    </w:p>
    <w:p>
      <w:pPr>
        <w:spacing w:after="120"/>
      </w:pPr>
      <w:r>
        <w:rPr>
          <w:rFonts w:ascii="Calibri" w:hAnsi="Calibri"/>
          <w:b w:val="0"/>
          <w:i w:val="0"/>
          <w:color w:val="111827"/>
          <w:sz w:val="22"/>
        </w:rPr>
        <w:t>A working full-stack product already exists: a FastAPI backend orchestrating the AI and video pipeline, and a modern React studio interface. This proposal outlines the product, the opportunity, and a clear path to turn it into a revenue-generating service.</w:t>
      </w:r>
    </w:p>
    <w:p>
      <w:pPr>
        <w:spacing w:after="0" w:before="0"/>
      </w:pPr>
      <w:r>
        <w:rPr>
          <w:sz w:val="12"/>
        </w:r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shd w:val="clear" w:color="auto" w:fill="EDE9FE"/>
            <w:tcMar>
              <w:top w:w="140" w:type="dxa"/>
              <w:bottom w:w="140" w:type="dxa"/>
              <w:start w:w="120" w:type="dxa"/>
              <w:end w:w="120" w:type="dxa"/>
            </w:tcMar>
          </w:tcPr>
          <w:p>
            <w:pPr>
              <w:jc w:val="center"/>
            </w:pPr>
            <w:r>
              <w:rPr>
                <w:rFonts w:ascii="Calibri" w:hAnsi="Calibri"/>
                <w:b/>
                <w:i w:val="0"/>
                <w:color w:val="6D28D9"/>
                <w:sz w:val="40"/>
              </w:rPr>
              <w:t>Minutes</w:t>
            </w:r>
          </w:p>
          <w:p>
            <w:pPr>
              <w:jc w:val="center"/>
            </w:pPr>
            <w:r>
              <w:rPr>
                <w:rFonts w:ascii="Calibri" w:hAnsi="Calibri"/>
                <w:b w:val="0"/>
                <w:i w:val="0"/>
                <w:color w:val="64748B"/>
                <w:sz w:val="19"/>
              </w:rPr>
              <w:t>From upload to downloadable clips</w:t>
            </w:r>
          </w:p>
        </w:tc>
        <w:tc>
          <w:tcPr>
            <w:tcW w:type="dxa" w:w="3168"/>
            <w:shd w:val="clear" w:color="auto" w:fill="EDE9FE"/>
            <w:tcMar>
              <w:top w:w="140" w:type="dxa"/>
              <w:bottom w:w="140" w:type="dxa"/>
              <w:start w:w="120" w:type="dxa"/>
              <w:end w:w="120" w:type="dxa"/>
            </w:tcMar>
          </w:tcPr>
          <w:p>
            <w:pPr>
              <w:jc w:val="center"/>
            </w:pPr>
            <w:r>
              <w:rPr>
                <w:rFonts w:ascii="Calibri" w:hAnsi="Calibri"/>
                <w:b/>
                <w:i w:val="0"/>
                <w:color w:val="6D28D9"/>
                <w:sz w:val="40"/>
              </w:rPr>
              <w:t>1 → 10+</w:t>
            </w:r>
          </w:p>
          <w:p>
            <w:pPr>
              <w:jc w:val="center"/>
            </w:pPr>
            <w:r>
              <w:rPr>
                <w:rFonts w:ascii="Calibri" w:hAnsi="Calibri"/>
                <w:b w:val="0"/>
                <w:i w:val="0"/>
                <w:color w:val="64748B"/>
                <w:sz w:val="19"/>
              </w:rPr>
              <w:t>Clips generated per long video</w:t>
            </w:r>
          </w:p>
        </w:tc>
        <w:tc>
          <w:tcPr>
            <w:tcW w:type="dxa" w:w="3168"/>
            <w:shd w:val="clear" w:color="auto" w:fill="EDE9FE"/>
            <w:tcMar>
              <w:top w:w="140" w:type="dxa"/>
              <w:bottom w:w="140" w:type="dxa"/>
              <w:start w:w="120" w:type="dxa"/>
              <w:end w:w="120" w:type="dxa"/>
            </w:tcMar>
          </w:tcPr>
          <w:p>
            <w:pPr>
              <w:jc w:val="center"/>
            </w:pPr>
            <w:r>
              <w:rPr>
                <w:rFonts w:ascii="Calibri" w:hAnsi="Calibri"/>
                <w:b/>
                <w:i w:val="0"/>
                <w:color w:val="6D28D9"/>
                <w:sz w:val="40"/>
              </w:rPr>
              <w:t>9:16</w:t>
            </w:r>
          </w:p>
          <w:p>
            <w:pPr>
              <w:jc w:val="center"/>
            </w:pPr>
            <w:r>
              <w:rPr>
                <w:rFonts w:ascii="Calibri" w:hAnsi="Calibri"/>
                <w:b w:val="0"/>
                <w:i w:val="0"/>
                <w:color w:val="64748B"/>
                <w:sz w:val="19"/>
              </w:rPr>
              <w:t>Platform-ready for Shorts, Reels &amp; TikTok</w:t>
            </w:r>
          </w:p>
        </w:tc>
      </w:tr>
    </w:tbl>
    <w:p>
      <w:pPr>
        <w:spacing w:before="320" w:after="80"/>
        <w:pBdr>
          <w:bottom w:val="single" w:sz="6" w:space="6" w:color="E5E7EB"/>
        </w:pBdr>
      </w:pPr>
      <w:r>
        <w:rPr>
          <w:rFonts w:ascii="Calibri" w:hAnsi="Calibri"/>
          <w:b/>
          <w:i w:val="0"/>
          <w:color w:val="6D28D9"/>
          <w:sz w:val="30"/>
        </w:rPr>
        <w:t xml:space="preserve">2  </w:t>
      </w:r>
      <w:r>
        <w:rPr>
          <w:rFonts w:ascii="Calibri" w:hAnsi="Calibri"/>
          <w:b/>
          <w:i w:val="0"/>
          <w:color w:val="111827"/>
          <w:sz w:val="30"/>
        </w:rPr>
        <w:t>The Problem</w:t>
      </w:r>
    </w:p>
    <w:p>
      <w:pPr>
        <w:spacing w:after="120"/>
      </w:pPr>
      <w:r>
        <w:rPr>
          <w:rFonts w:ascii="Calibri" w:hAnsi="Calibri"/>
          <w:b w:val="0"/>
          <w:i w:val="0"/>
          <w:color w:val="111827"/>
          <w:sz w:val="22"/>
        </w:rPr>
        <w:t>Every content team faces the same repurposing gap:</w:t>
      </w:r>
    </w:p>
    <w:p>
      <w:pPr>
        <w:pStyle w:val="ListBullet"/>
        <w:spacing w:after="60"/>
      </w:pPr>
      <w:r>
        <w:rPr>
          <w:rFonts w:ascii="Calibri" w:hAnsi="Calibri"/>
          <w:b/>
          <w:i w:val="0"/>
          <w:color w:val="111827"/>
          <w:sz w:val="22"/>
        </w:rPr>
        <w:t>Editing is slow and manual.</w:t>
      </w:r>
      <w:r>
        <w:rPr>
          <w:rFonts w:ascii="Calibri" w:hAnsi="Calibri"/>
          <w:b w:val="0"/>
          <w:i w:val="0"/>
          <w:color w:val="111827"/>
          <w:sz w:val="22"/>
        </w:rPr>
        <w:t xml:space="preserve"> Editing a single clip — trimming, reframing to vertical, captioning and syncing — takes 30–60 minutes of skilled work.</w:t>
      </w:r>
    </w:p>
    <w:p>
      <w:pPr>
        <w:pStyle w:val="ListBullet"/>
        <w:spacing w:after="60"/>
      </w:pPr>
      <w:r>
        <w:rPr>
          <w:rFonts w:ascii="Calibri" w:hAnsi="Calibri"/>
          <w:b/>
          <w:i w:val="0"/>
          <w:color w:val="111827"/>
          <w:sz w:val="22"/>
        </w:rPr>
        <w:t>It is expensive.</w:t>
      </w:r>
      <w:r>
        <w:rPr>
          <w:rFonts w:ascii="Calibri" w:hAnsi="Calibri"/>
          <w:b w:val="0"/>
          <w:i w:val="0"/>
          <w:color w:val="111827"/>
          <w:sz w:val="22"/>
        </w:rPr>
        <w:t xml:space="preserve"> Freelance editors and clipping agencies charge per clip, which quickly runs into hundreds of dollars per week for consistent output.</w:t>
      </w:r>
    </w:p>
    <w:p>
      <w:pPr>
        <w:pStyle w:val="ListBullet"/>
        <w:spacing w:after="60"/>
      </w:pPr>
      <w:r>
        <w:rPr>
          <w:rFonts w:ascii="Calibri" w:hAnsi="Calibri"/>
          <w:b/>
          <w:i w:val="0"/>
          <w:color w:val="111827"/>
          <w:sz w:val="22"/>
        </w:rPr>
        <w:t>Choosing the right moment is hard.</w:t>
      </w:r>
      <w:r>
        <w:rPr>
          <w:rFonts w:ascii="Calibri" w:hAnsi="Calibri"/>
          <w:b w:val="0"/>
          <w:i w:val="0"/>
          <w:color w:val="111827"/>
          <w:sz w:val="22"/>
        </w:rPr>
        <w:t xml:space="preserve"> Deciding which 45 seconds of a two-hour stream will actually perform is guesswork for most creators.</w:t>
      </w:r>
    </w:p>
    <w:p>
      <w:pPr>
        <w:pStyle w:val="ListBullet"/>
        <w:spacing w:after="60"/>
      </w:pPr>
      <w:r>
        <w:rPr>
          <w:rFonts w:ascii="Calibri" w:hAnsi="Calibri"/>
          <w:b/>
          <w:i w:val="0"/>
          <w:color w:val="111827"/>
          <w:sz w:val="22"/>
        </w:rPr>
        <w:t>Great content goes to waste.</w:t>
      </w:r>
      <w:r>
        <w:rPr>
          <w:rFonts w:ascii="Calibri" w:hAnsi="Calibri"/>
          <w:b w:val="0"/>
          <w:i w:val="0"/>
          <w:color w:val="111827"/>
          <w:sz w:val="22"/>
        </w:rPr>
        <w:t xml:space="preserve"> Podcasts, webinars, courses and livestreams are packed with great moments that never get cut, so reach is left on the table.</w:t>
      </w:r>
    </w:p>
    <w:p>
      <w:pPr>
        <w:spacing w:before="320" w:after="80"/>
        <w:pBdr>
          <w:bottom w:val="single" w:sz="6" w:space="6" w:color="E5E7EB"/>
        </w:pBdr>
      </w:pPr>
      <w:r>
        <w:rPr>
          <w:rFonts w:ascii="Calibri" w:hAnsi="Calibri"/>
          <w:b/>
          <w:i w:val="0"/>
          <w:color w:val="6D28D9"/>
          <w:sz w:val="30"/>
        </w:rPr>
        <w:t xml:space="preserve">3  </w:t>
      </w:r>
      <w:r>
        <w:rPr>
          <w:rFonts w:ascii="Calibri" w:hAnsi="Calibri"/>
          <w:b/>
          <w:i w:val="0"/>
          <w:color w:val="111827"/>
          <w:sz w:val="30"/>
        </w:rPr>
        <w:t>The Solution</w:t>
      </w:r>
    </w:p>
    <w:p>
      <w:pPr>
        <w:spacing w:after="120"/>
      </w:pPr>
      <w:r>
        <w:rPr>
          <w:rFonts w:ascii="Calibri" w:hAnsi="Calibri"/>
          <w:b w:val="0"/>
          <w:i w:val="0"/>
          <w:color w:val="111827"/>
          <w:sz w:val="22"/>
        </w:rPr>
        <w:t>VideoClipper AI is an end-to-end clipping studio that automates the entire workflow from raw footage to publish-ready shorts. The user stays in control — reviewing, re-timing and toggling edits — while the AI does the heavy lifting.</w:t>
      </w:r>
    </w:p>
    <w:p>
      <w:pPr>
        <w:spacing w:before="200" w:after="40"/>
      </w:pPr>
      <w:r>
        <w:rPr>
          <w:rFonts w:ascii="Calibri" w:hAnsi="Calibri"/>
          <w:b/>
          <w:i w:val="0"/>
          <w:color w:val="6D28D9"/>
          <w:sz w:val="24"/>
        </w:rPr>
        <w:t>What makes it different</w:t>
      </w:r>
    </w:p>
    <w:p>
      <w:pPr>
        <w:pStyle w:val="ListBullet"/>
        <w:spacing w:after="60"/>
      </w:pPr>
      <w:r>
        <w:rPr>
          <w:rFonts w:ascii="Calibri" w:hAnsi="Calibri"/>
          <w:b/>
          <w:i w:val="0"/>
          <w:color w:val="111827"/>
          <w:sz w:val="22"/>
        </w:rPr>
        <w:t xml:space="preserve">AI that understands complete thoughts. </w:t>
      </w:r>
      <w:r>
        <w:rPr>
          <w:rFonts w:ascii="Calibri" w:hAnsi="Calibri"/>
          <w:b w:val="0"/>
          <w:i w:val="0"/>
          <w:color w:val="111827"/>
          <w:sz w:val="22"/>
        </w:rPr>
        <w:t xml:space="preserve"> Every clip starts at the setup and ends at the payoff, so it makes sense on its own — not arbitrary fixed-length cuts.</w:t>
      </w:r>
    </w:p>
    <w:p>
      <w:pPr>
        <w:pStyle w:val="ListBullet"/>
        <w:spacing w:after="60"/>
      </w:pPr>
      <w:r>
        <w:rPr>
          <w:rFonts w:ascii="Calibri" w:hAnsi="Calibri"/>
          <w:b/>
          <w:i w:val="0"/>
          <w:color w:val="111827"/>
          <w:sz w:val="22"/>
        </w:rPr>
        <w:t xml:space="preserve">Ranked by viral potential. </w:t>
      </w:r>
      <w:r>
        <w:rPr>
          <w:rFonts w:ascii="Calibri" w:hAnsi="Calibri"/>
          <w:b w:val="0"/>
          <w:i w:val="0"/>
          <w:color w:val="111827"/>
          <w:sz w:val="22"/>
        </w:rPr>
        <w:t xml:space="preserve"> Each idea comes with virality, hook and content scores (0–100) so users post the moments most likely to perform.</w:t>
      </w:r>
    </w:p>
    <w:p>
      <w:pPr>
        <w:pStyle w:val="ListBullet"/>
        <w:spacing w:after="60"/>
      </w:pPr>
      <w:r>
        <w:rPr>
          <w:rFonts w:ascii="Calibri" w:hAnsi="Calibri"/>
          <w:b/>
          <w:i w:val="0"/>
          <w:color w:val="111827"/>
          <w:sz w:val="22"/>
        </w:rPr>
        <w:t xml:space="preserve">Fully finished output. </w:t>
      </w:r>
      <w:r>
        <w:rPr>
          <w:rFonts w:ascii="Calibri" w:hAnsi="Calibri"/>
          <w:b w:val="0"/>
          <w:i w:val="0"/>
          <w:color w:val="111827"/>
          <w:sz w:val="22"/>
        </w:rPr>
        <w:t xml:space="preserve"> Vertical 9:16 reframing, word-by-word animated captions, audio normalization, logo overlay and background music — all in one pass.</w:t>
      </w:r>
    </w:p>
    <w:p>
      <w:pPr>
        <w:pStyle w:val="ListBullet"/>
        <w:spacing w:after="60"/>
      </w:pPr>
      <w:r>
        <w:rPr>
          <w:rFonts w:ascii="Calibri" w:hAnsi="Calibri"/>
          <w:b/>
          <w:i w:val="0"/>
          <w:color w:val="111827"/>
          <w:sz w:val="22"/>
        </w:rPr>
        <w:t xml:space="preserve">Publish-ready packaging. </w:t>
      </w:r>
      <w:r>
        <w:rPr>
          <w:rFonts w:ascii="Calibri" w:hAnsi="Calibri"/>
          <w:b w:val="0"/>
          <w:i w:val="0"/>
          <w:color w:val="111827"/>
          <w:sz w:val="22"/>
        </w:rPr>
        <w:t xml:space="preserve"> Titles, descriptions and hashtags are generated for every clip, ready to paste into TikTok, Reels or Shorts.</w:t>
      </w:r>
    </w:p>
    <w:p>
      <w:pPr>
        <w:spacing w:before="320" w:after="80"/>
        <w:pBdr>
          <w:bottom w:val="single" w:sz="6" w:space="6" w:color="E5E7EB"/>
        </w:pBdr>
      </w:pPr>
      <w:r>
        <w:rPr>
          <w:rFonts w:ascii="Calibri" w:hAnsi="Calibri"/>
          <w:b/>
          <w:i w:val="0"/>
          <w:color w:val="6D28D9"/>
          <w:sz w:val="30"/>
        </w:rPr>
        <w:t xml:space="preserve">4  </w:t>
      </w:r>
      <w:r>
        <w:rPr>
          <w:rFonts w:ascii="Calibri" w:hAnsi="Calibri"/>
          <w:b/>
          <w:i w:val="0"/>
          <w:color w:val="111827"/>
          <w:sz w:val="30"/>
        </w:rPr>
        <w:t>How It Works</w:t>
      </w:r>
    </w:p>
    <w:tbl>
      <w:tblPr>
        <w:tblW w:type="auto" w:w="0"/>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92"/>
            <w:tcMar>
              <w:top w:w="60" w:type="dxa"/>
              <w:bottom w:w="60" w:type="dxa"/>
              <w:start w:w="120" w:type="dxa"/>
              <w:end w:w="120" w:type="dxa"/>
            </w:tcMar>
            <w:shd w:val="clear" w:color="auto" w:fill="6D28D9"/>
          </w:tcPr>
          <w:p>
            <w:pPr>
              <w:jc w:val="center"/>
            </w:pPr>
            <w:r>
              <w:rPr>
                <w:rFonts w:ascii="Calibri" w:hAnsi="Calibri"/>
                <w:b/>
                <w:i w:val="0"/>
                <w:color w:val="FFFFFF"/>
                <w:sz w:val="28"/>
              </w:rPr>
              <w:t>1</w:t>
            </w:r>
          </w:p>
        </w:tc>
        <w:tc>
          <w:tcPr>
            <w:tcW w:type="dxa" w:w="8496"/>
            <w:tcMar>
              <w:top w:w="60" w:type="dxa"/>
              <w:bottom w:w="60" w:type="dxa"/>
              <w:start w:w="120" w:type="dxa"/>
              <w:end w:w="120" w:type="dxa"/>
            </w:tcMar>
          </w:tcPr>
          <w:p>
            <w:r>
              <w:rPr>
                <w:rFonts w:ascii="Calibri" w:hAnsi="Calibri"/>
                <w:b/>
                <w:i w:val="0"/>
                <w:color w:val="6D28D9"/>
                <w:sz w:val="22"/>
              </w:rPr>
              <w:t xml:space="preserve">Import — </w:t>
            </w:r>
            <w:r>
              <w:rPr>
                <w:rFonts w:ascii="Calibri" w:hAnsi="Calibri"/>
                <w:b w:val="0"/>
                <w:i w:val="0"/>
                <w:color w:val="111827"/>
                <w:sz w:val="22"/>
              </w:rPr>
              <w:t>Upload a local file (MP4, MOV, MKV, AVI) or paste a YouTube URL.</w:t>
            </w:r>
          </w:p>
        </w:tc>
      </w:tr>
      <w:tr>
        <w:tc>
          <w:tcPr>
            <w:tcW w:type="dxa" w:w="792"/>
            <w:tcMar>
              <w:top w:w="60" w:type="dxa"/>
              <w:bottom w:w="60" w:type="dxa"/>
              <w:start w:w="120" w:type="dxa"/>
              <w:end w:w="120" w:type="dxa"/>
            </w:tcMar>
            <w:shd w:val="clear" w:color="auto" w:fill="6D28D9"/>
          </w:tcPr>
          <w:p>
            <w:pPr>
              <w:jc w:val="center"/>
            </w:pPr>
            <w:r>
              <w:rPr>
                <w:rFonts w:ascii="Calibri" w:hAnsi="Calibri"/>
                <w:b/>
                <w:i w:val="0"/>
                <w:color w:val="FFFFFF"/>
                <w:sz w:val="28"/>
              </w:rPr>
              <w:t>2</w:t>
            </w:r>
          </w:p>
        </w:tc>
        <w:tc>
          <w:tcPr>
            <w:tcW w:type="dxa" w:w="8496"/>
            <w:tcMar>
              <w:top w:w="60" w:type="dxa"/>
              <w:bottom w:w="60" w:type="dxa"/>
              <w:start w:w="120" w:type="dxa"/>
              <w:end w:w="120" w:type="dxa"/>
            </w:tcMar>
          </w:tcPr>
          <w:p>
            <w:r>
              <w:rPr>
                <w:rFonts w:ascii="Calibri" w:hAnsi="Calibri"/>
                <w:b/>
                <w:i w:val="0"/>
                <w:color w:val="6D28D9"/>
                <w:sz w:val="22"/>
              </w:rPr>
              <w:t xml:space="preserve">Transcribe — </w:t>
            </w:r>
            <w:r>
              <w:rPr>
                <w:rFonts w:ascii="Calibri" w:hAnsi="Calibri"/>
                <w:b w:val="0"/>
                <w:i w:val="0"/>
                <w:color w:val="111827"/>
                <w:sz w:val="22"/>
              </w:rPr>
              <w:t>Audio is transcribed with word-level timestamps; long videos are chunked automatically.</w:t>
            </w:r>
          </w:p>
        </w:tc>
      </w:tr>
      <w:tr>
        <w:tc>
          <w:tcPr>
            <w:tcW w:type="dxa" w:w="792"/>
            <w:tcMar>
              <w:top w:w="60" w:type="dxa"/>
              <w:bottom w:w="60" w:type="dxa"/>
              <w:start w:w="120" w:type="dxa"/>
              <w:end w:w="120" w:type="dxa"/>
            </w:tcMar>
            <w:shd w:val="clear" w:color="auto" w:fill="6D28D9"/>
          </w:tcPr>
          <w:p>
            <w:pPr>
              <w:jc w:val="center"/>
            </w:pPr>
            <w:r>
              <w:rPr>
                <w:rFonts w:ascii="Calibri" w:hAnsi="Calibri"/>
                <w:b/>
                <w:i w:val="0"/>
                <w:color w:val="FFFFFF"/>
                <w:sz w:val="28"/>
              </w:rPr>
              <w:t>3</w:t>
            </w:r>
          </w:p>
        </w:tc>
        <w:tc>
          <w:tcPr>
            <w:tcW w:type="dxa" w:w="8496"/>
            <w:tcMar>
              <w:top w:w="60" w:type="dxa"/>
              <w:bottom w:w="60" w:type="dxa"/>
              <w:start w:w="120" w:type="dxa"/>
              <w:end w:w="120" w:type="dxa"/>
            </w:tcMar>
          </w:tcPr>
          <w:p>
            <w:r>
              <w:rPr>
                <w:rFonts w:ascii="Calibri" w:hAnsi="Calibri"/>
                <w:b/>
                <w:i w:val="0"/>
                <w:color w:val="6D28D9"/>
                <w:sz w:val="22"/>
              </w:rPr>
              <w:t xml:space="preserve">Select clips — </w:t>
            </w:r>
            <w:r>
              <w:rPr>
                <w:rFonts w:ascii="Calibri" w:hAnsi="Calibri"/>
                <w:b w:val="0"/>
                <w:i w:val="0"/>
                <w:color w:val="111827"/>
                <w:sz w:val="22"/>
              </w:rPr>
              <w:t>A large language model scans the transcript and picks the most shareable, self-contained moments.</w:t>
            </w:r>
          </w:p>
        </w:tc>
      </w:tr>
      <w:tr>
        <w:tc>
          <w:tcPr>
            <w:tcW w:type="dxa" w:w="792"/>
            <w:tcMar>
              <w:top w:w="60" w:type="dxa"/>
              <w:bottom w:w="60" w:type="dxa"/>
              <w:start w:w="120" w:type="dxa"/>
              <w:end w:w="120" w:type="dxa"/>
            </w:tcMar>
            <w:shd w:val="clear" w:color="auto" w:fill="6D28D9"/>
          </w:tcPr>
          <w:p>
            <w:pPr>
              <w:jc w:val="center"/>
            </w:pPr>
            <w:r>
              <w:rPr>
                <w:rFonts w:ascii="Calibri" w:hAnsi="Calibri"/>
                <w:b/>
                <w:i w:val="0"/>
                <w:color w:val="FFFFFF"/>
                <w:sz w:val="28"/>
              </w:rPr>
              <w:t>4</w:t>
            </w:r>
          </w:p>
        </w:tc>
        <w:tc>
          <w:tcPr>
            <w:tcW w:type="dxa" w:w="8496"/>
            <w:tcMar>
              <w:top w:w="60" w:type="dxa"/>
              <w:bottom w:w="60" w:type="dxa"/>
              <w:start w:w="120" w:type="dxa"/>
              <w:end w:w="120" w:type="dxa"/>
            </w:tcMar>
          </w:tcPr>
          <w:p>
            <w:r>
              <w:rPr>
                <w:rFonts w:ascii="Calibri" w:hAnsi="Calibri"/>
                <w:b/>
                <w:i w:val="0"/>
                <w:color w:val="6D28D9"/>
                <w:sz w:val="22"/>
              </w:rPr>
              <w:t xml:space="preserve">Review — </w:t>
            </w:r>
            <w:r>
              <w:rPr>
                <w:rFonts w:ascii="Calibri" w:hAnsi="Calibri"/>
                <w:b w:val="0"/>
                <w:i w:val="0"/>
                <w:color w:val="111827"/>
                <w:sz w:val="22"/>
              </w:rPr>
              <w:t>The user reviews ranked ideas with titles, scores, descriptions and hashtags, and fine-tunes in/out points.</w:t>
            </w:r>
          </w:p>
        </w:tc>
      </w:tr>
      <w:tr>
        <w:tc>
          <w:tcPr>
            <w:tcW w:type="dxa" w:w="792"/>
            <w:tcMar>
              <w:top w:w="60" w:type="dxa"/>
              <w:bottom w:w="60" w:type="dxa"/>
              <w:start w:w="120" w:type="dxa"/>
              <w:end w:w="120" w:type="dxa"/>
            </w:tcMar>
            <w:shd w:val="clear" w:color="auto" w:fill="6D28D9"/>
          </w:tcPr>
          <w:p>
            <w:pPr>
              <w:jc w:val="center"/>
            </w:pPr>
            <w:r>
              <w:rPr>
                <w:rFonts w:ascii="Calibri" w:hAnsi="Calibri"/>
                <w:b/>
                <w:i w:val="0"/>
                <w:color w:val="FFFFFF"/>
                <w:sz w:val="28"/>
              </w:rPr>
              <w:t>5</w:t>
            </w:r>
          </w:p>
        </w:tc>
        <w:tc>
          <w:tcPr>
            <w:tcW w:type="dxa" w:w="8496"/>
            <w:tcMar>
              <w:top w:w="60" w:type="dxa"/>
              <w:bottom w:w="60" w:type="dxa"/>
              <w:start w:w="120" w:type="dxa"/>
              <w:end w:w="120" w:type="dxa"/>
            </w:tcMar>
          </w:tcPr>
          <w:p>
            <w:r>
              <w:rPr>
                <w:rFonts w:ascii="Calibri" w:hAnsi="Calibri"/>
                <w:b/>
                <w:i w:val="0"/>
                <w:color w:val="6D28D9"/>
                <w:sz w:val="22"/>
              </w:rPr>
              <w:t xml:space="preserve">Export — </w:t>
            </w:r>
            <w:r>
              <w:rPr>
                <w:rFonts w:ascii="Calibri" w:hAnsi="Calibri"/>
                <w:b w:val="0"/>
                <w:i w:val="0"/>
                <w:color w:val="111827"/>
                <w:sz w:val="22"/>
              </w:rPr>
              <w:t>Clips are rendered as fast cuts or polished vertical edits with captions, branding and music.</w:t>
            </w:r>
          </w:p>
        </w:tc>
      </w:tr>
      <w:tr>
        <w:tc>
          <w:tcPr>
            <w:tcW w:type="dxa" w:w="792"/>
            <w:tcMar>
              <w:top w:w="60" w:type="dxa"/>
              <w:bottom w:w="60" w:type="dxa"/>
              <w:start w:w="120" w:type="dxa"/>
              <w:end w:w="120" w:type="dxa"/>
            </w:tcMar>
            <w:shd w:val="clear" w:color="auto" w:fill="6D28D9"/>
          </w:tcPr>
          <w:p>
            <w:pPr>
              <w:jc w:val="center"/>
            </w:pPr>
            <w:r>
              <w:rPr>
                <w:rFonts w:ascii="Calibri" w:hAnsi="Calibri"/>
                <w:b/>
                <w:i w:val="0"/>
                <w:color w:val="FFFFFF"/>
                <w:sz w:val="28"/>
              </w:rPr>
              <w:t>6</w:t>
            </w:r>
          </w:p>
        </w:tc>
        <w:tc>
          <w:tcPr>
            <w:tcW w:type="dxa" w:w="8496"/>
            <w:tcMar>
              <w:top w:w="60" w:type="dxa"/>
              <w:bottom w:w="60" w:type="dxa"/>
              <w:start w:w="120" w:type="dxa"/>
              <w:end w:w="120" w:type="dxa"/>
            </w:tcMar>
          </w:tcPr>
          <w:p>
            <w:r>
              <w:rPr>
                <w:rFonts w:ascii="Calibri" w:hAnsi="Calibri"/>
                <w:b/>
                <w:i w:val="0"/>
                <w:color w:val="6D28D9"/>
                <w:sz w:val="22"/>
              </w:rPr>
              <w:t xml:space="preserve">Download — </w:t>
            </w:r>
            <w:r>
              <w:rPr>
                <w:rFonts w:ascii="Calibri" w:hAnsi="Calibri"/>
                <w:b w:val="0"/>
                <w:i w:val="0"/>
                <w:color w:val="111827"/>
                <w:sz w:val="22"/>
              </w:rPr>
              <w:t>Grab individual MP4s or download every clip as a single ZIP.</w:t>
            </w:r>
          </w:p>
        </w:tc>
      </w:tr>
    </w:tbl>
    <w:p>
      <w:pPr>
        <w:spacing w:before="320" w:after="80"/>
        <w:pBdr>
          <w:bottom w:val="single" w:sz="6" w:space="6" w:color="E5E7EB"/>
        </w:pBdr>
      </w:pPr>
      <w:r>
        <w:rPr>
          <w:rFonts w:ascii="Calibri" w:hAnsi="Calibri"/>
          <w:b/>
          <w:i w:val="0"/>
          <w:color w:val="6D28D9"/>
          <w:sz w:val="30"/>
        </w:rPr>
        <w:t xml:space="preserve">5  </w:t>
      </w:r>
      <w:r>
        <w:rPr>
          <w:rFonts w:ascii="Calibri" w:hAnsi="Calibri"/>
          <w:b/>
          <w:i w:val="0"/>
          <w:color w:val="111827"/>
          <w:sz w:val="30"/>
        </w:rPr>
        <w:t>Key Features</w:t>
      </w:r>
    </w:p>
    <w:tbl>
      <w:tblPr>
        <w:tblW w:type="auto" w:w="0"/>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608"/>
            <w:tcMar>
              <w:top w:w="60" w:type="dxa"/>
              <w:bottom w:w="60" w:type="dxa"/>
              <w:start w:w="100" w:type="dxa"/>
              <w:end w:w="140" w:type="dxa"/>
            </w:tcMar>
          </w:tcPr>
          <w:p>
            <w:r>
              <w:rPr>
                <w:rFonts w:ascii="Calibri" w:hAnsi="Calibri"/>
                <w:b/>
                <w:i w:val="0"/>
                <w:color w:val="6D28D9"/>
                <w:sz w:val="22"/>
              </w:rPr>
              <w:t>▸ AI clip selection</w:t>
            </w:r>
          </w:p>
          <w:p>
            <w:pPr>
              <w:spacing w:after="80"/>
            </w:pPr>
            <w:r>
              <w:rPr>
                <w:rFonts w:ascii="Calibri" w:hAnsi="Calibri"/>
                <w:b w:val="0"/>
                <w:i w:val="0"/>
                <w:color w:val="64748B"/>
                <w:sz w:val="20"/>
              </w:rPr>
              <w:t>LLM-driven detection of hooks, payoffs, stories and debate moments, tuned for retention.</w:t>
            </w:r>
          </w:p>
        </w:tc>
        <w:tc>
          <w:tcPr>
            <w:tcW w:type="dxa" w:w="4608"/>
            <w:tcMar>
              <w:top w:w="60" w:type="dxa"/>
              <w:bottom w:w="60" w:type="dxa"/>
              <w:start w:w="100" w:type="dxa"/>
              <w:end w:w="140" w:type="dxa"/>
            </w:tcMar>
          </w:tcPr>
          <w:p>
            <w:r>
              <w:rPr>
                <w:rFonts w:ascii="Calibri" w:hAnsi="Calibri"/>
                <w:b/>
                <w:i w:val="0"/>
                <w:color w:val="6D28D9"/>
                <w:sz w:val="22"/>
              </w:rPr>
              <w:t>▸ Virality scoring</w:t>
            </w:r>
          </w:p>
          <w:p>
            <w:pPr>
              <w:spacing w:after="80"/>
            </w:pPr>
            <w:r>
              <w:rPr>
                <w:rFonts w:ascii="Calibri" w:hAnsi="Calibri"/>
                <w:b w:val="0"/>
                <w:i w:val="0"/>
                <w:color w:val="64748B"/>
                <w:sz w:val="20"/>
              </w:rPr>
              <w:t>Every clip rated for virality, hook strength and content completeness.</w:t>
            </w:r>
          </w:p>
        </w:tc>
      </w:tr>
      <w:tr>
        <w:tc>
          <w:tcPr>
            <w:tcW w:type="dxa" w:w="4608"/>
            <w:tcMar>
              <w:top w:w="60" w:type="dxa"/>
              <w:bottom w:w="60" w:type="dxa"/>
              <w:start w:w="100" w:type="dxa"/>
              <w:end w:w="140" w:type="dxa"/>
            </w:tcMar>
          </w:tcPr>
          <w:p>
            <w:r>
              <w:rPr>
                <w:rFonts w:ascii="Calibri" w:hAnsi="Calibri"/>
                <w:b/>
                <w:i w:val="0"/>
                <w:color w:val="6D28D9"/>
                <w:sz w:val="22"/>
              </w:rPr>
              <w:t>▸ Vertical reframing</w:t>
            </w:r>
          </w:p>
          <w:p>
            <w:pPr>
              <w:spacing w:after="80"/>
            </w:pPr>
            <w:r>
              <w:rPr>
                <w:rFonts w:ascii="Calibri" w:hAnsi="Calibri"/>
                <w:b w:val="0"/>
                <w:i w:val="0"/>
                <w:color w:val="64748B"/>
                <w:sz w:val="20"/>
              </w:rPr>
              <w:t>Automatic 9:16 conversion with a blurred-background fill for a native mobile look.</w:t>
            </w:r>
          </w:p>
        </w:tc>
        <w:tc>
          <w:tcPr>
            <w:tcW w:type="dxa" w:w="4608"/>
            <w:tcMar>
              <w:top w:w="60" w:type="dxa"/>
              <w:bottom w:w="60" w:type="dxa"/>
              <w:start w:w="100" w:type="dxa"/>
              <w:end w:w="140" w:type="dxa"/>
            </w:tcMar>
          </w:tcPr>
          <w:p>
            <w:r>
              <w:rPr>
                <w:rFonts w:ascii="Calibri" w:hAnsi="Calibri"/>
                <w:b/>
                <w:i w:val="0"/>
                <w:color w:val="6D28D9"/>
                <w:sz w:val="22"/>
              </w:rPr>
              <w:t>▸ Animated captions</w:t>
            </w:r>
          </w:p>
          <w:p>
            <w:pPr>
              <w:spacing w:after="80"/>
            </w:pPr>
            <w:r>
              <w:rPr>
                <w:rFonts w:ascii="Calibri" w:hAnsi="Calibri"/>
                <w:b w:val="0"/>
                <w:i w:val="0"/>
                <w:color w:val="64748B"/>
                <w:sz w:val="20"/>
              </w:rPr>
              <w:t>Word-by-word highlighted subtitles, precisely synced to each clip.</w:t>
            </w:r>
          </w:p>
        </w:tc>
      </w:tr>
      <w:tr>
        <w:tc>
          <w:tcPr>
            <w:tcW w:type="dxa" w:w="4608"/>
            <w:tcMar>
              <w:top w:w="60" w:type="dxa"/>
              <w:bottom w:w="60" w:type="dxa"/>
              <w:start w:w="100" w:type="dxa"/>
              <w:end w:w="140" w:type="dxa"/>
            </w:tcMar>
          </w:tcPr>
          <w:p>
            <w:r>
              <w:rPr>
                <w:rFonts w:ascii="Calibri" w:hAnsi="Calibri"/>
                <w:b/>
                <w:i w:val="0"/>
                <w:color w:val="6D28D9"/>
                <w:sz w:val="22"/>
              </w:rPr>
              <w:t>▸ Auto copywriting</w:t>
            </w:r>
          </w:p>
          <w:p>
            <w:pPr>
              <w:spacing w:after="80"/>
            </w:pPr>
            <w:r>
              <w:rPr>
                <w:rFonts w:ascii="Calibri" w:hAnsi="Calibri"/>
                <w:b w:val="0"/>
                <w:i w:val="0"/>
                <w:color w:val="64748B"/>
                <w:sz w:val="20"/>
              </w:rPr>
              <w:t>Ready-to-post titles, descriptions and hashtags generated per clip.</w:t>
            </w:r>
          </w:p>
        </w:tc>
        <w:tc>
          <w:tcPr>
            <w:tcW w:type="dxa" w:w="4608"/>
            <w:tcMar>
              <w:top w:w="60" w:type="dxa"/>
              <w:bottom w:w="60" w:type="dxa"/>
              <w:start w:w="100" w:type="dxa"/>
              <w:end w:w="140" w:type="dxa"/>
            </w:tcMar>
          </w:tcPr>
          <w:p>
            <w:r>
              <w:rPr>
                <w:rFonts w:ascii="Calibri" w:hAnsi="Calibri"/>
                <w:b/>
                <w:i w:val="0"/>
                <w:color w:val="6D28D9"/>
                <w:sz w:val="22"/>
              </w:rPr>
              <w:t>▸ Branding controls</w:t>
            </w:r>
          </w:p>
          <w:p>
            <w:pPr>
              <w:spacing w:after="80"/>
            </w:pPr>
            <w:r>
              <w:rPr>
                <w:rFonts w:ascii="Calibri" w:hAnsi="Calibri"/>
                <w:b w:val="0"/>
                <w:i w:val="0"/>
                <w:color w:val="64748B"/>
                <w:sz w:val="20"/>
              </w:rPr>
              <w:t>Mask an existing corner logo and overlay your own in any corner.</w:t>
            </w:r>
          </w:p>
        </w:tc>
      </w:tr>
      <w:tr>
        <w:tc>
          <w:tcPr>
            <w:tcW w:type="dxa" w:w="4608"/>
            <w:tcMar>
              <w:top w:w="60" w:type="dxa"/>
              <w:bottom w:w="60" w:type="dxa"/>
              <w:start w:w="100" w:type="dxa"/>
              <w:end w:w="140" w:type="dxa"/>
            </w:tcMar>
          </w:tcPr>
          <w:p>
            <w:r>
              <w:rPr>
                <w:rFonts w:ascii="Calibri" w:hAnsi="Calibri"/>
                <w:b/>
                <w:i w:val="0"/>
                <w:color w:val="6D28D9"/>
                <w:sz w:val="22"/>
              </w:rPr>
              <w:t>▸ Background music</w:t>
            </w:r>
          </w:p>
          <w:p>
            <w:pPr>
              <w:spacing w:after="80"/>
            </w:pPr>
            <w:r>
              <w:rPr>
                <w:rFonts w:ascii="Calibri" w:hAnsi="Calibri"/>
                <w:b w:val="0"/>
                <w:i w:val="0"/>
                <w:color w:val="64748B"/>
                <w:sz w:val="20"/>
              </w:rPr>
              <w:t>Upload a track and mix it softly under the original voice.</w:t>
            </w:r>
          </w:p>
        </w:tc>
        <w:tc>
          <w:tcPr>
            <w:tcW w:type="dxa" w:w="4608"/>
            <w:tcMar>
              <w:top w:w="60" w:type="dxa"/>
              <w:bottom w:w="60" w:type="dxa"/>
              <w:start w:w="100" w:type="dxa"/>
              <w:end w:w="140" w:type="dxa"/>
            </w:tcMar>
          </w:tcPr>
          <w:p>
            <w:r>
              <w:rPr>
                <w:rFonts w:ascii="Calibri" w:hAnsi="Calibri"/>
                <w:b/>
                <w:i w:val="0"/>
                <w:color w:val="6D28D9"/>
                <w:sz w:val="22"/>
              </w:rPr>
              <w:t>▸ Audio normalization</w:t>
            </w:r>
          </w:p>
          <w:p>
            <w:pPr>
              <w:spacing w:after="80"/>
            </w:pPr>
            <w:r>
              <w:rPr>
                <w:rFonts w:ascii="Calibri" w:hAnsi="Calibri"/>
                <w:b w:val="0"/>
                <w:i w:val="0"/>
                <w:color w:val="64748B"/>
                <w:sz w:val="20"/>
              </w:rPr>
              <w:t>Even out loudness to a platform-friendly level automatically.</w:t>
            </w:r>
          </w:p>
        </w:tc>
      </w:tr>
      <w:tr>
        <w:tc>
          <w:tcPr>
            <w:tcW w:type="dxa" w:w="4608"/>
            <w:tcMar>
              <w:top w:w="60" w:type="dxa"/>
              <w:bottom w:w="60" w:type="dxa"/>
              <w:start w:w="100" w:type="dxa"/>
              <w:end w:w="140" w:type="dxa"/>
            </w:tcMar>
          </w:tcPr>
          <w:p>
            <w:r>
              <w:rPr>
                <w:rFonts w:ascii="Calibri" w:hAnsi="Calibri"/>
                <w:b/>
                <w:i w:val="0"/>
                <w:color w:val="6D28D9"/>
                <w:sz w:val="22"/>
              </w:rPr>
              <w:t>▸ YouTube import</w:t>
            </w:r>
          </w:p>
          <w:p>
            <w:pPr>
              <w:spacing w:after="80"/>
            </w:pPr>
            <w:r>
              <w:rPr>
                <w:rFonts w:ascii="Calibri" w:hAnsi="Calibri"/>
                <w:b w:val="0"/>
                <w:i w:val="0"/>
                <w:color w:val="64748B"/>
                <w:sz w:val="20"/>
              </w:rPr>
              <w:t>Pull source video straight from a link — no manual download.</w:t>
            </w:r>
          </w:p>
        </w:tc>
        <w:tc>
          <w:tcPr>
            <w:tcW w:type="dxa" w:w="4608"/>
            <w:tcMar>
              <w:top w:w="60" w:type="dxa"/>
              <w:bottom w:w="60" w:type="dxa"/>
              <w:start w:w="100" w:type="dxa"/>
              <w:end w:w="140" w:type="dxa"/>
            </w:tcMar>
          </w:tcPr>
          <w:p>
            <w:r>
              <w:rPr>
                <w:rFonts w:ascii="Calibri" w:hAnsi="Calibri"/>
                <w:b/>
                <w:i w:val="0"/>
                <w:color w:val="6D28D9"/>
                <w:sz w:val="22"/>
              </w:rPr>
              <w:t>▸ Batch export</w:t>
            </w:r>
          </w:p>
          <w:p>
            <w:pPr>
              <w:spacing w:after="80"/>
            </w:pPr>
            <w:r>
              <w:rPr>
                <w:rFonts w:ascii="Calibri" w:hAnsi="Calibri"/>
                <w:b w:val="0"/>
                <w:i w:val="0"/>
                <w:color w:val="64748B"/>
                <w:sz w:val="20"/>
              </w:rPr>
              <w:t>Download clips individually or all at once as a ZIP.</w:t>
            </w:r>
          </w:p>
        </w:tc>
      </w:tr>
    </w:tbl>
    <w:p>
      <w:pPr>
        <w:spacing w:before="320" w:after="80"/>
        <w:pBdr>
          <w:bottom w:val="single" w:sz="6" w:space="6" w:color="E5E7EB"/>
        </w:pBdr>
      </w:pPr>
      <w:r>
        <w:rPr>
          <w:rFonts w:ascii="Calibri" w:hAnsi="Calibri"/>
          <w:b/>
          <w:i w:val="0"/>
          <w:color w:val="6D28D9"/>
          <w:sz w:val="30"/>
        </w:rPr>
        <w:t xml:space="preserve">6  </w:t>
      </w:r>
      <w:r>
        <w:rPr>
          <w:rFonts w:ascii="Calibri" w:hAnsi="Calibri"/>
          <w:b/>
          <w:i w:val="0"/>
          <w:color w:val="111827"/>
          <w:sz w:val="30"/>
        </w:rPr>
        <w:t>Technology</w:t>
      </w:r>
    </w:p>
    <w:p>
      <w:pPr>
        <w:spacing w:after="120"/>
      </w:pPr>
      <w:r>
        <w:rPr>
          <w:rFonts w:ascii="Calibri" w:hAnsi="Calibri"/>
          <w:b w:val="0"/>
          <w:i w:val="0"/>
          <w:color w:val="111827"/>
          <w:sz w:val="22"/>
        </w:rPr>
        <w:t>VideoClipper AI is a real, working full-stack application — not a concept. It is built on a modern, scalable stack that keeps AI costs low and rendering fast.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2160"/>
            <w:tcMar>
              <w:top w:w="60" w:type="dxa"/>
              <w:bottom w:w="60" w:type="dxa"/>
              <w:start w:w="120" w:type="dxa"/>
              <w:end w:w="120" w:type="dxa"/>
            </w:tcMar>
            <w:shd w:val="clear" w:color="auto" w:fill="F5F3FF"/>
          </w:tcPr>
          <w:p>
            <w:r>
              <w:rPr>
                <w:rFonts w:ascii="Calibri" w:hAnsi="Calibri"/>
                <w:b/>
                <w:i w:val="0"/>
                <w:color w:val="111827"/>
                <w:sz w:val="22"/>
              </w:rPr>
              <w:t>Frontend</w:t>
            </w:r>
          </w:p>
        </w:tc>
        <w:tc>
          <w:tcPr>
            <w:tcW w:type="dxa" w:w="7056"/>
            <w:tcMar>
              <w:top w:w="60" w:type="dxa"/>
              <w:bottom w:w="60" w:type="dxa"/>
              <w:start w:w="120" w:type="dxa"/>
              <w:end w:w="120" w:type="dxa"/>
            </w:tcMar>
            <w:shd w:val="clear" w:color="auto" w:fill="F5F3FF"/>
          </w:tcPr>
          <w:p>
            <w:r>
              <w:rPr>
                <w:rFonts w:ascii="Calibri" w:hAnsi="Calibri"/>
                <w:b w:val="0"/>
                <w:i w:val="0"/>
                <w:color w:val="111827"/>
                <w:sz w:val="21"/>
              </w:rPr>
              <w:t>React + TypeScript + Vite — a responsive three-panel studio UI with live progress.</w:t>
            </w:r>
          </w:p>
        </w:tc>
      </w:tr>
      <w:tr>
        <w:tc>
          <w:tcPr>
            <w:tcW w:type="dxa" w:w="2160"/>
            <w:tcMar>
              <w:top w:w="60" w:type="dxa"/>
              <w:bottom w:w="60" w:type="dxa"/>
              <w:start w:w="120" w:type="dxa"/>
              <w:end w:w="120" w:type="dxa"/>
            </w:tcMar>
          </w:tcPr>
          <w:p>
            <w:r>
              <w:rPr>
                <w:rFonts w:ascii="Calibri" w:hAnsi="Calibri"/>
                <w:b/>
                <w:i w:val="0"/>
                <w:color w:val="111827"/>
                <w:sz w:val="22"/>
              </w:rPr>
              <w:t>Backend</w:t>
            </w:r>
          </w:p>
        </w:tc>
        <w:tc>
          <w:tcPr>
            <w:tcW w:type="dxa" w:w="7056"/>
            <w:tcMar>
              <w:top w:w="60" w:type="dxa"/>
              <w:bottom w:w="60" w:type="dxa"/>
              <w:start w:w="120" w:type="dxa"/>
              <w:end w:w="120" w:type="dxa"/>
            </w:tcMar>
          </w:tcPr>
          <w:p>
            <w:r>
              <w:rPr>
                <w:rFonts w:ascii="Calibri" w:hAnsi="Calibri"/>
                <w:b w:val="0"/>
                <w:i w:val="0"/>
                <w:color w:val="111827"/>
                <w:sz w:val="21"/>
              </w:rPr>
              <w:t>Python FastAPI service exposing a clean REST API for the full pipeline.</w:t>
            </w:r>
          </w:p>
        </w:tc>
      </w:tr>
      <w:tr>
        <w:tc>
          <w:tcPr>
            <w:tcW w:type="dxa" w:w="2160"/>
            <w:tcMar>
              <w:top w:w="60" w:type="dxa"/>
              <w:bottom w:w="60" w:type="dxa"/>
              <w:start w:w="120" w:type="dxa"/>
              <w:end w:w="120" w:type="dxa"/>
            </w:tcMar>
            <w:shd w:val="clear" w:color="auto" w:fill="F5F3FF"/>
          </w:tcPr>
          <w:p>
            <w:r>
              <w:rPr>
                <w:rFonts w:ascii="Calibri" w:hAnsi="Calibri"/>
                <w:b/>
                <w:i w:val="0"/>
                <w:color w:val="111827"/>
                <w:sz w:val="22"/>
              </w:rPr>
              <w:t>Transcription</w:t>
            </w:r>
          </w:p>
        </w:tc>
        <w:tc>
          <w:tcPr>
            <w:tcW w:type="dxa" w:w="7056"/>
            <w:tcMar>
              <w:top w:w="60" w:type="dxa"/>
              <w:bottom w:w="60" w:type="dxa"/>
              <w:start w:w="120" w:type="dxa"/>
              <w:end w:w="120" w:type="dxa"/>
            </w:tcMar>
            <w:shd w:val="clear" w:color="auto" w:fill="F5F3FF"/>
          </w:tcPr>
          <w:p>
            <w:r>
              <w:rPr>
                <w:rFonts w:ascii="Calibri" w:hAnsi="Calibri"/>
                <w:b w:val="0"/>
                <w:i w:val="0"/>
                <w:color w:val="111827"/>
                <w:sz w:val="21"/>
              </w:rPr>
              <w:t>Groq Whisper with word-level timestamps and automatic chunking for long media.</w:t>
            </w:r>
          </w:p>
        </w:tc>
      </w:tr>
      <w:tr>
        <w:tc>
          <w:tcPr>
            <w:tcW w:type="dxa" w:w="2160"/>
            <w:tcMar>
              <w:top w:w="60" w:type="dxa"/>
              <w:bottom w:w="60" w:type="dxa"/>
              <w:start w:w="120" w:type="dxa"/>
              <w:end w:w="120" w:type="dxa"/>
            </w:tcMar>
          </w:tcPr>
          <w:p>
            <w:r>
              <w:rPr>
                <w:rFonts w:ascii="Calibri" w:hAnsi="Calibri"/>
                <w:b/>
                <w:i w:val="0"/>
                <w:color w:val="111827"/>
                <w:sz w:val="22"/>
              </w:rPr>
              <w:t>AI selection</w:t>
            </w:r>
          </w:p>
        </w:tc>
        <w:tc>
          <w:tcPr>
            <w:tcW w:type="dxa" w:w="7056"/>
            <w:tcMar>
              <w:top w:w="60" w:type="dxa"/>
              <w:bottom w:w="60" w:type="dxa"/>
              <w:start w:w="120" w:type="dxa"/>
              <w:end w:w="120" w:type="dxa"/>
            </w:tcMar>
          </w:tcPr>
          <w:p>
            <w:r>
              <w:rPr>
                <w:rFonts w:ascii="Calibri" w:hAnsi="Calibri"/>
                <w:b w:val="0"/>
                <w:i w:val="0"/>
                <w:color w:val="111827"/>
                <w:sz w:val="21"/>
              </w:rPr>
              <w:t>Groq Llama 3.3 70B for clip selection, with an optional Gemini Flash fallback.</w:t>
            </w:r>
          </w:p>
        </w:tc>
      </w:tr>
      <w:tr>
        <w:tc>
          <w:tcPr>
            <w:tcW w:type="dxa" w:w="2160"/>
            <w:tcMar>
              <w:top w:w="60" w:type="dxa"/>
              <w:bottom w:w="60" w:type="dxa"/>
              <w:start w:w="120" w:type="dxa"/>
              <w:end w:w="120" w:type="dxa"/>
            </w:tcMar>
            <w:shd w:val="clear" w:color="auto" w:fill="F5F3FF"/>
          </w:tcPr>
          <w:p>
            <w:r>
              <w:rPr>
                <w:rFonts w:ascii="Calibri" w:hAnsi="Calibri"/>
                <w:b/>
                <w:i w:val="0"/>
                <w:color w:val="111827"/>
                <w:sz w:val="22"/>
              </w:rPr>
              <w:t>Video engine</w:t>
            </w:r>
          </w:p>
        </w:tc>
        <w:tc>
          <w:tcPr>
            <w:tcW w:type="dxa" w:w="7056"/>
            <w:tcMar>
              <w:top w:w="60" w:type="dxa"/>
              <w:bottom w:w="60" w:type="dxa"/>
              <w:start w:w="120" w:type="dxa"/>
              <w:end w:w="120" w:type="dxa"/>
            </w:tcMar>
            <w:shd w:val="clear" w:color="auto" w:fill="F5F3FF"/>
          </w:tcPr>
          <w:p>
            <w:r>
              <w:rPr>
                <w:rFonts w:ascii="Calibri" w:hAnsi="Calibri"/>
                <w:b w:val="0"/>
                <w:i w:val="0"/>
                <w:color w:val="111827"/>
                <w:sz w:val="21"/>
              </w:rPr>
              <w:t>FFmpeg for frame-accurate cutting, reframing, captions, mixing and encoding.</w:t>
            </w:r>
          </w:p>
        </w:tc>
      </w:tr>
      <w:tr>
        <w:tc>
          <w:tcPr>
            <w:tcW w:type="dxa" w:w="2160"/>
            <w:tcMar>
              <w:top w:w="60" w:type="dxa"/>
              <w:bottom w:w="60" w:type="dxa"/>
              <w:start w:w="120" w:type="dxa"/>
              <w:end w:w="120" w:type="dxa"/>
            </w:tcMar>
          </w:tcPr>
          <w:p>
            <w:r>
              <w:rPr>
                <w:rFonts w:ascii="Calibri" w:hAnsi="Calibri"/>
                <w:b/>
                <w:i w:val="0"/>
                <w:color w:val="111827"/>
                <w:sz w:val="22"/>
              </w:rPr>
              <w:t>Media sources</w:t>
            </w:r>
          </w:p>
        </w:tc>
        <w:tc>
          <w:tcPr>
            <w:tcW w:type="dxa" w:w="7056"/>
            <w:tcMar>
              <w:top w:w="60" w:type="dxa"/>
              <w:bottom w:w="60" w:type="dxa"/>
              <w:start w:w="120" w:type="dxa"/>
              <w:end w:w="120" w:type="dxa"/>
            </w:tcMar>
          </w:tcPr>
          <w:p>
            <w:r>
              <w:rPr>
                <w:rFonts w:ascii="Calibri" w:hAnsi="Calibri"/>
                <w:b w:val="0"/>
                <w:i w:val="0"/>
                <w:color w:val="111827"/>
                <w:sz w:val="21"/>
              </w:rPr>
              <w:t>yt-dlp for YouTube ingestion; automatic cleanup of temporary files.</w:t>
            </w:r>
          </w:p>
        </w:tc>
      </w:tr>
    </w:tbl>
    <w:p>
      <w:pPr>
        <w:spacing w:before="320" w:after="80"/>
        <w:pBdr>
          <w:bottom w:val="single" w:sz="6" w:space="6" w:color="E5E7EB"/>
        </w:pBdr>
      </w:pPr>
      <w:r>
        <w:rPr>
          <w:rFonts w:ascii="Calibri" w:hAnsi="Calibri"/>
          <w:b/>
          <w:i w:val="0"/>
          <w:color w:val="6D28D9"/>
          <w:sz w:val="30"/>
        </w:rPr>
        <w:t xml:space="preserve">7  </w:t>
      </w:r>
      <w:r>
        <w:rPr>
          <w:rFonts w:ascii="Calibri" w:hAnsi="Calibri"/>
          <w:b/>
          <w:i w:val="0"/>
          <w:color w:val="111827"/>
          <w:sz w:val="30"/>
        </w:rPr>
        <w:t>Market Opportunity</w:t>
      </w:r>
    </w:p>
    <w:p>
      <w:pPr>
        <w:spacing w:after="120"/>
      </w:pPr>
      <w:r>
        <w:rPr>
          <w:rFonts w:ascii="Calibri" w:hAnsi="Calibri"/>
          <w:b w:val="0"/>
          <w:i w:val="0"/>
          <w:color w:val="111827"/>
          <w:sz w:val="22"/>
        </w:rPr>
        <w:t>Short-form video dominates attention across TikTok, YouTube Shorts and Instagram Reels, and every platform rewards consistent posting. The demand for tools that make clipping effortless is large and growing — proven by the rapid rise of AI clipping products in the same category.</w:t>
      </w:r>
    </w:p>
    <w:p>
      <w:pPr>
        <w:spacing w:before="200" w:after="40"/>
      </w:pPr>
      <w:r>
        <w:rPr>
          <w:rFonts w:ascii="Calibri" w:hAnsi="Calibri"/>
          <w:b/>
          <w:i w:val="0"/>
          <w:color w:val="6D28D9"/>
          <w:sz w:val="24"/>
        </w:rPr>
        <w:t>Who it is for</w:t>
      </w:r>
    </w:p>
    <w:p>
      <w:pPr>
        <w:pStyle w:val="ListBullet"/>
        <w:spacing w:after="60"/>
      </w:pPr>
      <w:r>
        <w:rPr>
          <w:rFonts w:ascii="Calibri" w:hAnsi="Calibri"/>
          <w:b/>
          <w:i w:val="0"/>
          <w:color w:val="111827"/>
          <w:sz w:val="22"/>
        </w:rPr>
        <w:t xml:space="preserve">Creators. </w:t>
      </w:r>
      <w:r>
        <w:rPr>
          <w:rFonts w:ascii="Calibri" w:hAnsi="Calibri"/>
          <w:b w:val="0"/>
          <w:i w:val="0"/>
          <w:color w:val="111827"/>
          <w:sz w:val="22"/>
        </w:rPr>
        <w:t xml:space="preserve"> Podcasters, streamers and YouTubers who need daily shorts from long episodes.</w:t>
      </w:r>
    </w:p>
    <w:p>
      <w:pPr>
        <w:pStyle w:val="ListBullet"/>
        <w:spacing w:after="60"/>
      </w:pPr>
      <w:r>
        <w:rPr>
          <w:rFonts w:ascii="Calibri" w:hAnsi="Calibri"/>
          <w:b/>
          <w:i w:val="0"/>
          <w:color w:val="111827"/>
          <w:sz w:val="22"/>
        </w:rPr>
        <w:t xml:space="preserve">Agencies. </w:t>
      </w:r>
      <w:r>
        <w:rPr>
          <w:rFonts w:ascii="Calibri" w:hAnsi="Calibri"/>
          <w:b w:val="0"/>
          <w:i w:val="0"/>
          <w:color w:val="111827"/>
          <w:sz w:val="22"/>
        </w:rPr>
        <w:t xml:space="preserve"> Social and video agencies producing clips for multiple clients at scale.</w:t>
      </w:r>
    </w:p>
    <w:p>
      <w:pPr>
        <w:pStyle w:val="ListBullet"/>
        <w:spacing w:after="60"/>
      </w:pPr>
      <w:r>
        <w:rPr>
          <w:rFonts w:ascii="Calibri" w:hAnsi="Calibri"/>
          <w:b/>
          <w:i w:val="0"/>
          <w:color w:val="111827"/>
          <w:sz w:val="22"/>
        </w:rPr>
        <w:t xml:space="preserve">Brands &amp; B2B. </w:t>
      </w:r>
      <w:r>
        <w:rPr>
          <w:rFonts w:ascii="Calibri" w:hAnsi="Calibri"/>
          <w:b w:val="0"/>
          <w:i w:val="0"/>
          <w:color w:val="111827"/>
          <w:sz w:val="22"/>
        </w:rPr>
        <w:t xml:space="preserve"> Marketing teams repurposing webinars, talks and product videos.</w:t>
      </w:r>
    </w:p>
    <w:p>
      <w:pPr>
        <w:pStyle w:val="ListBullet"/>
        <w:spacing w:after="60"/>
      </w:pPr>
      <w:r>
        <w:rPr>
          <w:rFonts w:ascii="Calibri" w:hAnsi="Calibri"/>
          <w:b/>
          <w:i w:val="0"/>
          <w:color w:val="111827"/>
          <w:sz w:val="22"/>
        </w:rPr>
        <w:t xml:space="preserve">Educators. </w:t>
      </w:r>
      <w:r>
        <w:rPr>
          <w:rFonts w:ascii="Calibri" w:hAnsi="Calibri"/>
          <w:b w:val="0"/>
          <w:i w:val="0"/>
          <w:color w:val="111827"/>
          <w:sz w:val="22"/>
        </w:rPr>
        <w:t xml:space="preserve"> Course creators and speakers turning long sessions into promo clips.</w:t>
      </w:r>
    </w:p>
    <w:p>
      <w:pPr>
        <w:spacing w:before="320" w:after="80"/>
        <w:pBdr>
          <w:bottom w:val="single" w:sz="6" w:space="6" w:color="E5E7EB"/>
        </w:pBdr>
      </w:pPr>
      <w:r>
        <w:rPr>
          <w:rFonts w:ascii="Calibri" w:hAnsi="Calibri"/>
          <w:b/>
          <w:i w:val="0"/>
          <w:color w:val="6D28D9"/>
          <w:sz w:val="30"/>
        </w:rPr>
        <w:t xml:space="preserve">8  </w:t>
      </w:r>
      <w:r>
        <w:rPr>
          <w:rFonts w:ascii="Calibri" w:hAnsi="Calibri"/>
          <w:b/>
          <w:i w:val="0"/>
          <w:color w:val="111827"/>
          <w:sz w:val="30"/>
        </w:rPr>
        <w:t>Business Model</w:t>
      </w:r>
    </w:p>
    <w:p>
      <w:pPr>
        <w:spacing w:after="120"/>
      </w:pPr>
      <w:r>
        <w:rPr>
          <w:rFonts w:ascii="Calibri" w:hAnsi="Calibri"/>
          <w:b w:val="0"/>
          <w:i w:val="0"/>
          <w:color w:val="111827"/>
          <w:sz w:val="22"/>
        </w:rPr>
        <w:t>The natural model is usage-based SaaS: subscription tiers priced on processing minutes and clip volume, with higher tiers unlocking branding, music and priority rendering. Illustrative tiers: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shd w:val="clear" w:color="auto" w:fill="6D28D9"/>
            <w:tcMar>
              <w:top w:w="100" w:type="dxa"/>
              <w:bottom w:w="100" w:type="dxa"/>
              <w:start w:w="120" w:type="dxa"/>
              <w:end w:w="120" w:type="dxa"/>
            </w:tcMar>
          </w:tcPr>
          <w:p>
            <w:pPr>
              <w:jc w:val="center"/>
            </w:pPr>
            <w:r>
              <w:rPr>
                <w:rFonts w:ascii="Calibri" w:hAnsi="Calibri"/>
                <w:b/>
                <w:i w:val="0"/>
                <w:color w:val="FFFFFF"/>
                <w:sz w:val="26"/>
              </w:rPr>
              <w:t>Starter</w:t>
            </w:r>
          </w:p>
          <w:p>
            <w:pPr>
              <w:jc w:val="center"/>
            </w:pPr>
            <w:r>
              <w:rPr>
                <w:rFonts w:ascii="Calibri" w:hAnsi="Calibri"/>
                <w:b w:val="0"/>
                <w:i w:val="0"/>
                <w:color w:val="E9D5FF"/>
                <w:sz w:val="18"/>
              </w:rPr>
              <w:t>For solo creators</w:t>
            </w:r>
          </w:p>
        </w:tc>
        <w:tc>
          <w:tcPr>
            <w:tcW w:type="dxa" w:w="3168"/>
            <w:shd w:val="clear" w:color="auto" w:fill="6D28D9"/>
            <w:tcMar>
              <w:top w:w="100" w:type="dxa"/>
              <w:bottom w:w="100" w:type="dxa"/>
              <w:start w:w="120" w:type="dxa"/>
              <w:end w:w="120" w:type="dxa"/>
            </w:tcMar>
          </w:tcPr>
          <w:p>
            <w:pPr>
              <w:jc w:val="center"/>
            </w:pPr>
            <w:r>
              <w:rPr>
                <w:rFonts w:ascii="Calibri" w:hAnsi="Calibri"/>
                <w:b/>
                <w:i w:val="0"/>
                <w:color w:val="FFFFFF"/>
                <w:sz w:val="26"/>
              </w:rPr>
              <w:t>Pro</w:t>
            </w:r>
          </w:p>
          <w:p>
            <w:pPr>
              <w:jc w:val="center"/>
            </w:pPr>
            <w:r>
              <w:rPr>
                <w:rFonts w:ascii="Calibri" w:hAnsi="Calibri"/>
                <w:b w:val="0"/>
                <w:i w:val="0"/>
                <w:color w:val="E9D5FF"/>
                <w:sz w:val="18"/>
              </w:rPr>
              <w:t>For active creators</w:t>
            </w:r>
          </w:p>
        </w:tc>
        <w:tc>
          <w:tcPr>
            <w:tcW w:type="dxa" w:w="3168"/>
            <w:shd w:val="clear" w:color="auto" w:fill="6D28D9"/>
            <w:tcMar>
              <w:top w:w="100" w:type="dxa"/>
              <w:bottom w:w="100" w:type="dxa"/>
              <w:start w:w="120" w:type="dxa"/>
              <w:end w:w="120" w:type="dxa"/>
            </w:tcMar>
          </w:tcPr>
          <w:p>
            <w:pPr>
              <w:jc w:val="center"/>
            </w:pPr>
            <w:r>
              <w:rPr>
                <w:rFonts w:ascii="Calibri" w:hAnsi="Calibri"/>
                <w:b/>
                <w:i w:val="0"/>
                <w:color w:val="FFFFFF"/>
                <w:sz w:val="26"/>
              </w:rPr>
              <w:t>Agency</w:t>
            </w:r>
          </w:p>
          <w:p>
            <w:pPr>
              <w:jc w:val="center"/>
            </w:pPr>
            <w:r>
              <w:rPr>
                <w:rFonts w:ascii="Calibri" w:hAnsi="Calibri"/>
                <w:b w:val="0"/>
                <w:i w:val="0"/>
                <w:color w:val="E9D5FF"/>
                <w:sz w:val="18"/>
              </w:rPr>
              <w:t>For teams &amp; clients</w:t>
            </w:r>
          </w:p>
        </w:tc>
      </w:tr>
      <w:tr>
        <w:tc>
          <w:tcPr>
            <w:tcW w:type="dxa" w:w="3168"/>
            <w:tcMar>
              <w:top w:w="50" w:type="dxa"/>
              <w:bottom w:w="50" w:type="dxa"/>
              <w:start w:w="120" w:type="dxa"/>
              <w:end w:w="120" w:type="dxa"/>
            </w:tcMar>
            <w:shd w:val="clear" w:color="auto" w:fill="F5F3FF"/>
          </w:tcPr>
          <w:p>
            <w:pPr>
              <w:jc w:val="center"/>
            </w:pPr>
            <w:r>
              <w:rPr>
                <w:rFonts w:ascii="Calibri" w:hAnsi="Calibri"/>
                <w:b w:val="0"/>
                <w:i w:val="0"/>
                <w:color w:val="111827"/>
                <w:sz w:val="20"/>
              </w:rPr>
              <w:t>Monthly upload quota</w:t>
            </w:r>
          </w:p>
        </w:tc>
        <w:tc>
          <w:tcPr>
            <w:tcW w:type="dxa" w:w="3168"/>
            <w:tcMar>
              <w:top w:w="50" w:type="dxa"/>
              <w:bottom w:w="50" w:type="dxa"/>
              <w:start w:w="120" w:type="dxa"/>
              <w:end w:w="120" w:type="dxa"/>
            </w:tcMar>
            <w:shd w:val="clear" w:color="auto" w:fill="F5F3FF"/>
          </w:tcPr>
          <w:p>
            <w:pPr>
              <w:jc w:val="center"/>
            </w:pPr>
            <w:r>
              <w:rPr>
                <w:rFonts w:ascii="Calibri" w:hAnsi="Calibri"/>
                <w:b w:val="0"/>
                <w:i w:val="0"/>
                <w:color w:val="111827"/>
                <w:sz w:val="20"/>
              </w:rPr>
              <w:t>Higher quota</w:t>
            </w:r>
          </w:p>
        </w:tc>
        <w:tc>
          <w:tcPr>
            <w:tcW w:type="dxa" w:w="3168"/>
            <w:tcMar>
              <w:top w:w="50" w:type="dxa"/>
              <w:bottom w:w="50" w:type="dxa"/>
              <w:start w:w="120" w:type="dxa"/>
              <w:end w:w="120" w:type="dxa"/>
            </w:tcMar>
            <w:shd w:val="clear" w:color="auto" w:fill="F5F3FF"/>
          </w:tcPr>
          <w:p>
            <w:pPr>
              <w:jc w:val="center"/>
            </w:pPr>
            <w:r>
              <w:rPr>
                <w:rFonts w:ascii="Calibri" w:hAnsi="Calibri"/>
                <w:b w:val="0"/>
                <w:i w:val="0"/>
                <w:color w:val="111827"/>
                <w:sz w:val="20"/>
              </w:rPr>
              <w:t>Large / pooled quota</w:t>
            </w:r>
          </w:p>
        </w:tc>
      </w:tr>
      <w:tr>
        <w:tc>
          <w:tcPr>
            <w:tcW w:type="dxa" w:w="3168"/>
            <w:tcMar>
              <w:top w:w="50" w:type="dxa"/>
              <w:bottom w:w="50" w:type="dxa"/>
              <w:start w:w="120" w:type="dxa"/>
              <w:end w:w="120" w:type="dxa"/>
            </w:tcMar>
          </w:tcPr>
          <w:p>
            <w:pPr>
              <w:jc w:val="center"/>
            </w:pPr>
            <w:r>
              <w:rPr>
                <w:rFonts w:ascii="Calibri" w:hAnsi="Calibri"/>
                <w:b w:val="0"/>
                <w:i w:val="0"/>
                <w:color w:val="111827"/>
                <w:sz w:val="20"/>
              </w:rPr>
              <w:t>Vertical clips + captions</w:t>
            </w:r>
          </w:p>
        </w:tc>
        <w:tc>
          <w:tcPr>
            <w:tcW w:type="dxa" w:w="3168"/>
            <w:tcMar>
              <w:top w:w="50" w:type="dxa"/>
              <w:bottom w:w="50" w:type="dxa"/>
              <w:start w:w="120" w:type="dxa"/>
              <w:end w:w="120" w:type="dxa"/>
            </w:tcMar>
          </w:tcPr>
          <w:p>
            <w:pPr>
              <w:jc w:val="center"/>
            </w:pPr>
            <w:r>
              <w:rPr>
                <w:rFonts w:ascii="Calibri" w:hAnsi="Calibri"/>
                <w:b w:val="0"/>
                <w:i w:val="0"/>
                <w:color w:val="111827"/>
                <w:sz w:val="20"/>
              </w:rPr>
              <w:t>Branding, logo &amp; music</w:t>
            </w:r>
          </w:p>
        </w:tc>
        <w:tc>
          <w:tcPr>
            <w:tcW w:type="dxa" w:w="3168"/>
            <w:tcMar>
              <w:top w:w="50" w:type="dxa"/>
              <w:bottom w:w="50" w:type="dxa"/>
              <w:start w:w="120" w:type="dxa"/>
              <w:end w:w="120" w:type="dxa"/>
            </w:tcMar>
          </w:tcPr>
          <w:p>
            <w:pPr>
              <w:jc w:val="center"/>
            </w:pPr>
            <w:r>
              <w:rPr>
                <w:rFonts w:ascii="Calibri" w:hAnsi="Calibri"/>
                <w:b w:val="0"/>
                <w:i w:val="0"/>
                <w:color w:val="111827"/>
                <w:sz w:val="20"/>
              </w:rPr>
              <w:t>Multiple brand kits</w:t>
            </w:r>
          </w:p>
        </w:tc>
      </w:tr>
      <w:tr>
        <w:tc>
          <w:tcPr>
            <w:tcW w:type="dxa" w:w="3168"/>
            <w:tcMar>
              <w:top w:w="50" w:type="dxa"/>
              <w:bottom w:w="50" w:type="dxa"/>
              <w:start w:w="120" w:type="dxa"/>
              <w:end w:w="120" w:type="dxa"/>
            </w:tcMar>
            <w:shd w:val="clear" w:color="auto" w:fill="F5F3FF"/>
          </w:tcPr>
          <w:p>
            <w:pPr>
              <w:jc w:val="center"/>
            </w:pPr>
            <w:r>
              <w:rPr>
                <w:rFonts w:ascii="Calibri" w:hAnsi="Calibri"/>
                <w:b w:val="0"/>
                <w:i w:val="0"/>
                <w:color w:val="111827"/>
                <w:sz w:val="20"/>
              </w:rPr>
              <w:t>Auto titles &amp; hashtags</w:t>
            </w:r>
          </w:p>
        </w:tc>
        <w:tc>
          <w:tcPr>
            <w:tcW w:type="dxa" w:w="3168"/>
            <w:tcMar>
              <w:top w:w="50" w:type="dxa"/>
              <w:bottom w:w="50" w:type="dxa"/>
              <w:start w:w="120" w:type="dxa"/>
              <w:end w:w="120" w:type="dxa"/>
            </w:tcMar>
            <w:shd w:val="clear" w:color="auto" w:fill="F5F3FF"/>
          </w:tcPr>
          <w:p>
            <w:pPr>
              <w:jc w:val="center"/>
            </w:pPr>
            <w:r>
              <w:rPr>
                <w:rFonts w:ascii="Calibri" w:hAnsi="Calibri"/>
                <w:b w:val="0"/>
                <w:i w:val="0"/>
                <w:color w:val="111827"/>
                <w:sz w:val="20"/>
              </w:rPr>
              <w:t>Priority rendering</w:t>
            </w:r>
          </w:p>
        </w:tc>
        <w:tc>
          <w:tcPr>
            <w:tcW w:type="dxa" w:w="3168"/>
            <w:tcMar>
              <w:top w:w="50" w:type="dxa"/>
              <w:bottom w:w="50" w:type="dxa"/>
              <w:start w:w="120" w:type="dxa"/>
              <w:end w:w="120" w:type="dxa"/>
            </w:tcMar>
            <w:shd w:val="clear" w:color="auto" w:fill="F5F3FF"/>
          </w:tcPr>
          <w:p>
            <w:pPr>
              <w:jc w:val="center"/>
            </w:pPr>
            <w:r>
              <w:rPr>
                <w:rFonts w:ascii="Calibri" w:hAnsi="Calibri"/>
                <w:b w:val="0"/>
                <w:i w:val="0"/>
                <w:color w:val="111827"/>
                <w:sz w:val="20"/>
              </w:rPr>
              <w:t>API &amp; bulk export</w:t>
            </w:r>
          </w:p>
        </w:tc>
      </w:tr>
    </w:tbl>
    <w:p>
      <w:pPr>
        <w:spacing w:after="0" w:before="0"/>
      </w:pPr>
      <w:r>
        <w:rPr>
          <w:sz w:val="8"/>
        </w:rPr>
      </w:r>
    </w:p>
    <w:p>
      <w:pPr>
        <w:spacing w:after="40"/>
      </w:pPr>
      <w:r>
        <w:rPr>
          <w:rFonts w:ascii="Calibri" w:hAnsi="Calibri"/>
          <w:b w:val="0"/>
          <w:i w:val="0"/>
          <w:color w:val="111827"/>
          <w:sz w:val="22"/>
        </w:rPr>
        <w:t>Additional revenue paths include pay-as-you-go credits, white-label licensing for agencies, and API access for platforms that want clipping built in.</w:t>
      </w:r>
    </w:p>
    <w:p>
      <w:pPr>
        <w:spacing w:before="320" w:after="80"/>
        <w:pBdr>
          <w:bottom w:val="single" w:sz="6" w:space="6" w:color="E5E7EB"/>
        </w:pBdr>
      </w:pPr>
      <w:r>
        <w:rPr>
          <w:rFonts w:ascii="Calibri" w:hAnsi="Calibri"/>
          <w:b/>
          <w:i w:val="0"/>
          <w:color w:val="6D28D9"/>
          <w:sz w:val="30"/>
        </w:rPr>
        <w:t xml:space="preserve">9  </w:t>
      </w:r>
      <w:r>
        <w:rPr>
          <w:rFonts w:ascii="Calibri" w:hAnsi="Calibri"/>
          <w:b/>
          <w:i w:val="0"/>
          <w:color w:val="111827"/>
          <w:sz w:val="30"/>
        </w:rPr>
        <w:t>Competitive Advantage</w:t>
      </w:r>
    </w:p>
    <w:p>
      <w:pPr>
        <w:pStyle w:val="ListBullet"/>
        <w:spacing w:after="60"/>
      </w:pPr>
      <w:r>
        <w:rPr>
          <w:rFonts w:ascii="Calibri" w:hAnsi="Calibri"/>
          <w:b/>
          <w:i w:val="0"/>
          <w:color w:val="111827"/>
          <w:sz w:val="22"/>
        </w:rPr>
        <w:t xml:space="preserve">Already built. </w:t>
      </w:r>
      <w:r>
        <w:rPr>
          <w:rFonts w:ascii="Calibri" w:hAnsi="Calibri"/>
          <w:b w:val="0"/>
          <w:i w:val="0"/>
          <w:color w:val="111827"/>
          <w:sz w:val="22"/>
        </w:rPr>
        <w:t xml:space="preserve"> A working full-stack product already exists and can be demoed today.</w:t>
      </w:r>
    </w:p>
    <w:p>
      <w:pPr>
        <w:pStyle w:val="ListBullet"/>
        <w:spacing w:after="60"/>
      </w:pPr>
      <w:r>
        <w:rPr>
          <w:rFonts w:ascii="Calibri" w:hAnsi="Calibri"/>
          <w:b/>
          <w:i w:val="0"/>
          <w:color w:val="111827"/>
          <w:sz w:val="22"/>
        </w:rPr>
        <w:t xml:space="preserve">Cost-efficient AI. </w:t>
      </w:r>
      <w:r>
        <w:rPr>
          <w:rFonts w:ascii="Calibri" w:hAnsi="Calibri"/>
          <w:b w:val="0"/>
          <w:i w:val="0"/>
          <w:color w:val="111827"/>
          <w:sz w:val="22"/>
        </w:rPr>
        <w:t xml:space="preserve"> Groq inference keeps transcription and selection fast and inexpensive, protecting margins.</w:t>
      </w:r>
    </w:p>
    <w:p>
      <w:pPr>
        <w:pStyle w:val="ListBullet"/>
        <w:spacing w:after="60"/>
      </w:pPr>
      <w:r>
        <w:rPr>
          <w:rFonts w:ascii="Calibri" w:hAnsi="Calibri"/>
          <w:b/>
          <w:i w:val="0"/>
          <w:color w:val="111827"/>
          <w:sz w:val="22"/>
        </w:rPr>
        <w:t xml:space="preserve">Smarter clipping. </w:t>
      </w:r>
      <w:r>
        <w:rPr>
          <w:rFonts w:ascii="Calibri" w:hAnsi="Calibri"/>
          <w:b w:val="0"/>
          <w:i w:val="0"/>
          <w:color w:val="111827"/>
          <w:sz w:val="22"/>
        </w:rPr>
        <w:t xml:space="preserve"> Clips are cut on complete thoughts, not blind fixed lengths — higher quality output.</w:t>
      </w:r>
    </w:p>
    <w:p>
      <w:pPr>
        <w:pStyle w:val="ListBullet"/>
        <w:spacing w:after="60"/>
      </w:pPr>
      <w:r>
        <w:rPr>
          <w:rFonts w:ascii="Calibri" w:hAnsi="Calibri"/>
          <w:b/>
          <w:i w:val="0"/>
          <w:color w:val="111827"/>
          <w:sz w:val="22"/>
        </w:rPr>
        <w:t xml:space="preserve">All-in-one. </w:t>
      </w:r>
      <w:r>
        <w:rPr>
          <w:rFonts w:ascii="Calibri" w:hAnsi="Calibri"/>
          <w:b w:val="0"/>
          <w:i w:val="0"/>
          <w:color w:val="111827"/>
          <w:sz w:val="22"/>
        </w:rPr>
        <w:t xml:space="preserve"> Reframing, captions, branding, music and copywriting ship in a single pipeline.</w:t>
      </w:r>
    </w:p>
    <w:p>
      <w:pPr>
        <w:pStyle w:val="ListBullet"/>
        <w:spacing w:after="60"/>
      </w:pPr>
      <w:r>
        <w:rPr>
          <w:rFonts w:ascii="Calibri" w:hAnsi="Calibri"/>
          <w:b/>
          <w:i w:val="0"/>
          <w:color w:val="111827"/>
          <w:sz w:val="22"/>
        </w:rPr>
        <w:t xml:space="preserve">Resilient. </w:t>
      </w:r>
      <w:r>
        <w:rPr>
          <w:rFonts w:ascii="Calibri" w:hAnsi="Calibri"/>
          <w:b w:val="0"/>
          <w:i w:val="0"/>
          <w:color w:val="111827"/>
          <w:sz w:val="22"/>
        </w:rPr>
        <w:t xml:space="preserve"> Provider fallback (Groq → Gemini) keeps the service resilient to outages and rate limits.</w:t>
      </w:r>
    </w:p>
    <w:p>
      <w:pPr>
        <w:spacing w:before="320" w:after="80"/>
        <w:pBdr>
          <w:bottom w:val="single" w:sz="6" w:space="6" w:color="E5E7EB"/>
        </w:pBdr>
      </w:pPr>
      <w:r>
        <w:rPr>
          <w:rFonts w:ascii="Calibri" w:hAnsi="Calibri"/>
          <w:b/>
          <w:i w:val="0"/>
          <w:color w:val="6D28D9"/>
          <w:sz w:val="30"/>
        </w:rPr>
        <w:t xml:space="preserve">10  </w:t>
      </w:r>
      <w:r>
        <w:rPr>
          <w:rFonts w:ascii="Calibri" w:hAnsi="Calibri"/>
          <w:b/>
          <w:i w:val="0"/>
          <w:color w:val="111827"/>
          <w:sz w:val="30"/>
        </w:rPr>
        <w:t>Roadmap</w:t>
      </w:r>
    </w:p>
    <w:tbl>
      <w:tblPr>
        <w:tblW w:type="auto" w:w="0"/>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2448"/>
            <w:tcMar>
              <w:top w:w="70" w:type="dxa"/>
              <w:bottom w:w="70" w:type="dxa"/>
              <w:start w:w="120" w:type="dxa"/>
              <w:end w:w="120" w:type="dxa"/>
            </w:tcMar>
            <w:shd w:val="clear" w:color="auto" w:fill="EDE9FE"/>
          </w:tcPr>
          <w:p>
            <w:r>
              <w:rPr>
                <w:rFonts w:ascii="Calibri" w:hAnsi="Calibri"/>
                <w:b/>
                <w:i w:val="0"/>
                <w:color w:val="6D28D9"/>
                <w:sz w:val="21"/>
              </w:rPr>
              <w:t>Phase 1 — Live</w:t>
            </w:r>
          </w:p>
        </w:tc>
        <w:tc>
          <w:tcPr>
            <w:tcW w:type="dxa" w:w="6768"/>
            <w:tcMar>
              <w:top w:w="70" w:type="dxa"/>
              <w:bottom w:w="70" w:type="dxa"/>
              <w:start w:w="120" w:type="dxa"/>
              <w:end w:w="120" w:type="dxa"/>
            </w:tcMar>
          </w:tcPr>
          <w:p>
            <w:r>
              <w:rPr>
                <w:rFonts w:ascii="Calibri" w:hAnsi="Calibri"/>
                <w:b w:val="0"/>
                <w:i w:val="0"/>
                <w:color w:val="111827"/>
                <w:sz w:val="21"/>
              </w:rPr>
              <w:t>Working studio: import, transcribe, AI selection, vertical export, captions, branding, music, ZIP.</w:t>
            </w:r>
          </w:p>
        </w:tc>
      </w:tr>
      <w:tr>
        <w:tc>
          <w:tcPr>
            <w:tcW w:type="dxa" w:w="2448"/>
            <w:tcMar>
              <w:top w:w="70" w:type="dxa"/>
              <w:bottom w:w="70" w:type="dxa"/>
              <w:start w:w="120" w:type="dxa"/>
              <w:end w:w="120" w:type="dxa"/>
            </w:tcMar>
            <w:shd w:val="clear" w:color="auto" w:fill="EDE9FE"/>
          </w:tcPr>
          <w:p>
            <w:r>
              <w:rPr>
                <w:rFonts w:ascii="Calibri" w:hAnsi="Calibri"/>
                <w:b/>
                <w:i w:val="0"/>
                <w:color w:val="6D28D9"/>
                <w:sz w:val="21"/>
              </w:rPr>
              <w:t>Phase 2 — Next</w:t>
            </w:r>
          </w:p>
        </w:tc>
        <w:tc>
          <w:tcPr>
            <w:tcW w:type="dxa" w:w="6768"/>
            <w:tcMar>
              <w:top w:w="70" w:type="dxa"/>
              <w:bottom w:w="70" w:type="dxa"/>
              <w:start w:w="120" w:type="dxa"/>
              <w:end w:w="120" w:type="dxa"/>
            </w:tcMar>
          </w:tcPr>
          <w:p>
            <w:r>
              <w:rPr>
                <w:rFonts w:ascii="Calibri" w:hAnsi="Calibri"/>
                <w:b w:val="0"/>
                <w:i w:val="0"/>
                <w:color w:val="111827"/>
                <w:sz w:val="21"/>
              </w:rPr>
              <w:t>User accounts, cloud storage, billing &amp; subscription tiers, project history.</w:t>
            </w:r>
          </w:p>
        </w:tc>
      </w:tr>
      <w:tr>
        <w:tc>
          <w:tcPr>
            <w:tcW w:type="dxa" w:w="2448"/>
            <w:tcMar>
              <w:top w:w="70" w:type="dxa"/>
              <w:bottom w:w="70" w:type="dxa"/>
              <w:start w:w="120" w:type="dxa"/>
              <w:end w:w="120" w:type="dxa"/>
            </w:tcMar>
            <w:shd w:val="clear" w:color="auto" w:fill="EDE9FE"/>
          </w:tcPr>
          <w:p>
            <w:r>
              <w:rPr>
                <w:rFonts w:ascii="Calibri" w:hAnsi="Calibri"/>
                <w:b/>
                <w:i w:val="0"/>
                <w:color w:val="6D28D9"/>
                <w:sz w:val="21"/>
              </w:rPr>
              <w:t>Phase 3 — Scale</w:t>
            </w:r>
          </w:p>
        </w:tc>
        <w:tc>
          <w:tcPr>
            <w:tcW w:type="dxa" w:w="6768"/>
            <w:tcMar>
              <w:top w:w="70" w:type="dxa"/>
              <w:bottom w:w="70" w:type="dxa"/>
              <w:start w:w="120" w:type="dxa"/>
              <w:end w:w="120" w:type="dxa"/>
            </w:tcMar>
          </w:tcPr>
          <w:p>
            <w:r>
              <w:rPr>
                <w:rFonts w:ascii="Calibri" w:hAnsi="Calibri"/>
                <w:b w:val="0"/>
                <w:i w:val="0"/>
                <w:color w:val="111827"/>
                <w:sz w:val="21"/>
              </w:rPr>
              <w:t>Background render queue, team workspaces, brand kits, scheduling &amp; direct publishing.</w:t>
            </w:r>
          </w:p>
        </w:tc>
      </w:tr>
      <w:tr>
        <w:tc>
          <w:tcPr>
            <w:tcW w:type="dxa" w:w="2448"/>
            <w:tcMar>
              <w:top w:w="70" w:type="dxa"/>
              <w:bottom w:w="70" w:type="dxa"/>
              <w:start w:w="120" w:type="dxa"/>
              <w:end w:w="120" w:type="dxa"/>
            </w:tcMar>
            <w:shd w:val="clear" w:color="auto" w:fill="EDE9FE"/>
          </w:tcPr>
          <w:p>
            <w:r>
              <w:rPr>
                <w:rFonts w:ascii="Calibri" w:hAnsi="Calibri"/>
                <w:b/>
                <w:i w:val="0"/>
                <w:color w:val="6D28D9"/>
                <w:sz w:val="21"/>
              </w:rPr>
              <w:t>Phase 4 — Expand</w:t>
            </w:r>
          </w:p>
        </w:tc>
        <w:tc>
          <w:tcPr>
            <w:tcW w:type="dxa" w:w="6768"/>
            <w:tcMar>
              <w:top w:w="70" w:type="dxa"/>
              <w:bottom w:w="70" w:type="dxa"/>
              <w:start w:w="120" w:type="dxa"/>
              <w:end w:w="120" w:type="dxa"/>
            </w:tcMar>
          </w:tcPr>
          <w:p>
            <w:r>
              <w:rPr>
                <w:rFonts w:ascii="Calibri" w:hAnsi="Calibri"/>
                <w:b w:val="0"/>
                <w:i w:val="0"/>
                <w:color w:val="111827"/>
                <w:sz w:val="21"/>
              </w:rPr>
              <w:t>Public API, mobile companion, multi-language captions, A/B thumbnail &amp; title testing.</w:t>
            </w:r>
          </w:p>
        </w:tc>
      </w:tr>
    </w:tbl>
    <w:p>
      <w:pPr>
        <w:spacing w:before="320" w:after="80"/>
        <w:pBdr>
          <w:bottom w:val="single" w:sz="6" w:space="6" w:color="E5E7EB"/>
        </w:pBdr>
      </w:pPr>
      <w:r>
        <w:rPr>
          <w:rFonts w:ascii="Calibri" w:hAnsi="Calibri"/>
          <w:b/>
          <w:i w:val="0"/>
          <w:color w:val="6D28D9"/>
          <w:sz w:val="30"/>
        </w:rPr>
        <w:t xml:space="preserve">11  </w:t>
      </w:r>
      <w:r>
        <w:rPr>
          <w:rFonts w:ascii="Calibri" w:hAnsi="Calibri"/>
          <w:b/>
          <w:i w:val="0"/>
          <w:color w:val="111827"/>
          <w:sz w:val="30"/>
        </w:rPr>
        <w:t>The Ask &amp; Next Steps</w:t>
      </w:r>
    </w:p>
    <w:p>
      <w:pPr>
        <w:spacing w:after="120"/>
      </w:pPr>
      <w:r>
        <w:rPr>
          <w:rFonts w:ascii="Calibri" w:hAnsi="Calibri"/>
          <w:b w:val="0"/>
          <w:i w:val="0"/>
          <w:color w:val="111827"/>
          <w:sz w:val="22"/>
        </w:rPr>
        <w:t>I am looking for [an investment / a partnership / your first pilot customers] to take VideoClipper AI from a working product to a launched service. The immediate priorities are user accounts, billing and cloud rendering so the platform can onboard paying customers.</w:t>
      </w:r>
    </w:p>
    <w:p>
      <w:pPr>
        <w:spacing w:before="200" w:after="40"/>
      </w:pPr>
      <w:r>
        <w:rPr>
          <w:rFonts w:ascii="Calibri" w:hAnsi="Calibri"/>
          <w:b/>
          <w:i w:val="0"/>
          <w:color w:val="6D28D9"/>
          <w:sz w:val="24"/>
        </w:rPr>
        <w:t>Proposed next steps</w:t>
      </w:r>
    </w:p>
    <w:p>
      <w:pPr>
        <w:pStyle w:val="ListBullet"/>
        <w:spacing w:after="60"/>
      </w:pPr>
      <w:r>
        <w:rPr>
          <w:rFonts w:ascii="Calibri" w:hAnsi="Calibri"/>
          <w:b/>
          <w:i w:val="0"/>
          <w:color w:val="111827"/>
          <w:sz w:val="22"/>
        </w:rPr>
        <w:t xml:space="preserve">Live demo. </w:t>
      </w:r>
      <w:r>
        <w:rPr>
          <w:rFonts w:ascii="Calibri" w:hAnsi="Calibri"/>
          <w:b w:val="0"/>
          <w:i w:val="0"/>
          <w:color w:val="111827"/>
          <w:sz w:val="22"/>
        </w:rPr>
        <w:t xml:space="preserve"> A 15-minute live walkthrough of the working product on a real video.</w:t>
      </w:r>
    </w:p>
    <w:p>
      <w:pPr>
        <w:pStyle w:val="ListBullet"/>
        <w:spacing w:after="60"/>
      </w:pPr>
      <w:r>
        <w:rPr>
          <w:rFonts w:ascii="Calibri" w:hAnsi="Calibri"/>
          <w:b/>
          <w:i w:val="0"/>
          <w:color w:val="111827"/>
          <w:sz w:val="22"/>
        </w:rPr>
        <w:t xml:space="preserve">Pilot. </w:t>
      </w:r>
      <w:r>
        <w:rPr>
          <w:rFonts w:ascii="Calibri" w:hAnsi="Calibri"/>
          <w:b w:val="0"/>
          <w:i w:val="0"/>
          <w:color w:val="111827"/>
          <w:sz w:val="22"/>
        </w:rPr>
        <w:t xml:space="preserve"> Run your own footage through the pipeline and review the output.</w:t>
      </w:r>
    </w:p>
    <w:p>
      <w:pPr>
        <w:pStyle w:val="ListBullet"/>
        <w:spacing w:after="60"/>
      </w:pPr>
      <w:r>
        <w:rPr>
          <w:rFonts w:ascii="Calibri" w:hAnsi="Calibri"/>
          <w:b/>
          <w:i w:val="0"/>
          <w:color w:val="111827"/>
          <w:sz w:val="22"/>
        </w:rPr>
        <w:t xml:space="preserve">Agreement. </w:t>
      </w:r>
      <w:r>
        <w:rPr>
          <w:rFonts w:ascii="Calibri" w:hAnsi="Calibri"/>
          <w:b w:val="0"/>
          <w:i w:val="0"/>
          <w:color w:val="111827"/>
          <w:sz w:val="22"/>
        </w:rPr>
        <w:t xml:space="preserve"> Align on scope, timeline and terms for the next phase.</w:t>
      </w:r>
    </w:p>
    <w:p>
      <w:pPr>
        <w:spacing w:after="0" w:before="0"/>
      </w:pPr>
      <w:r>
        <w:rPr>
          <w:sz w:val="20"/>
        </w:rPr>
      </w:r>
    </w:p>
    <w:p>
      <w:pPr>
        <w:shd w:val="clear" w:color="auto" w:fill="111827"/>
        <w:spacing w:before="120" w:after="120"/>
        <w:jc w:val="center"/>
      </w:pPr>
      <w:r>
        <w:rPr>
          <w:rFonts w:ascii="Calibri" w:hAnsi="Calibri"/>
          <w:b/>
          <w:i w:val="0"/>
          <w:color w:val="FFFFFF"/>
          <w:sz w:val="26"/>
        </w:rPr>
        <w:t>Let’s turn your long videos into a clip engine. — Book a demo today.</w:t>
      </w:r>
    </w:p>
    <w:p>
      <w:pPr>
        <w:spacing w:after="0" w:before="0"/>
      </w:pPr>
      <w:r>
        <w:rPr>
          <w:sz w:val="28"/>
        </w:rPr>
      </w:r>
    </w:p>
    <w:p>
      <w:pPr>
        <w:pBdr>
          <w:bottom w:val="single" w:sz="6" w:space="6" w:color="E5E7EB"/>
        </w:pBdr>
        <w:spacing w:after="120"/>
      </w:pPr>
    </w:p>
    <w:p>
      <w:r>
        <w:rPr>
          <w:rFonts w:ascii="Calibri" w:hAnsi="Calibri"/>
          <w:b/>
          <w:i w:val="0"/>
          <w:color w:val="6D28D9"/>
          <w:sz w:val="22"/>
        </w:rPr>
        <w:t>Contact</w:t>
        <w:br/>
      </w:r>
      <w:r>
        <w:rPr>
          <w:rFonts w:ascii="Calibri" w:hAnsi="Calibri"/>
          <w:b w:val="0"/>
          <w:i w:val="0"/>
          <w:color w:val="64748B"/>
          <w:sz w:val="21"/>
        </w:rPr>
        <w:t>[Your name]  ·  [Email]  ·  [Phone]  ·  [Website / demo link]</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