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Reflective Report on Weather App Architecture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Strengths: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Modularity: The final architecture of the weather application is modular, separating the frontend and backend. This separation allows for easier maintenance, scalability, and future enhancements to each component independently.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Browser Caching: By implementing browser caching, we reduce the number of API calls, improving the user experience by providing faster responses and reducing server load.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Server-Side Caching: The backend caching mechanism using PostgreSQL helps in minimizing redundant API calls to the OpenWeatherMap API, which can be rate-limited or have associated costs.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Error Handling: The application includes error handling both on the frontend and backend, ensuring that users receive feedback in case of any issues, enhancing the user experience.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Weaknesses: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Error Handling: While error handling is implemented, it could be more robust, providing more descriptive error messages to users and logging errors for backend analysis.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Rate Limiting: This could lead to excessive API calls and potential additional costs.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UI/UX Design: The frontend design is basic and lacks a polished user interface. Improving the design could enhance user engagement and satisfaction.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final architecture of the weather application demonstrates a good understanding of frontend-backend interaction, caching mechanisms. However, there is room for improvement, particularly in the areas error handling, rate limiting, UI/UX design. Future iterations of the application should focus on addressing these weaknesses to enhance security, reliability, and user experience.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