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200" w:line="276" w:lineRule="auto"/>
        <w:rPr>
          <w:b/>
          <w:sz w:val="28"/>
          <w:szCs w:val="28"/>
        </w:rPr>
      </w:pPr>
      <w:r>
        <w:rPr>
          <w:b/>
          <w:sz w:val="28"/>
          <w:szCs w:val="28"/>
        </w:rPr>
      </w:r>
      <w:r>
        <w:rPr>
          <w:b/>
          <w:sz w:val="28"/>
          <w:szCs w:val="28"/>
        </w:rPr>
        <mc:AlternateContent>
          <mc:Choice Requires="wpg">
            <w:drawing>
              <wp:inline xmlns:wp="http://schemas.openxmlformats.org/drawingml/2006/wordprocessingDrawing" distT="0" distB="0" distL="0" distR="0">
                <wp:extent cx="788050" cy="5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443204771" name="image1.jpg"/>
                        <pic:cNvPicPr/>
                        <pic:nvPr/>
                      </pic:nvPicPr>
                      <pic:blipFill>
                        <a:blip r:embed="rId10"/>
                        <a:srcRect l="0" t="0" r="0" b="0"/>
                        <a:stretch/>
                      </pic:blipFill>
                      <pic:spPr bwMode="auto">
                        <a:xfrm flipH="0" flipV="0">
                          <a:off x="0" y="0"/>
                          <a:ext cx="788049" cy="54954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2.1pt;height:43.3pt;mso-wrap-distance-left:0.0pt;mso-wrap-distance-top:0.0pt;mso-wrap-distance-right:0.0pt;mso-wrap-distance-bottom:0.0pt;">
                <v:path textboxrect="0,0,0,0"/>
                <v:imagedata r:id="rId10" o:title=""/>
              </v:shape>
            </w:pict>
          </mc:Fallback>
        </mc:AlternateContent>
      </w:r>
      <w:r>
        <w:rPr>
          <w:b/>
          <w:sz w:val="28"/>
          <w:szCs w:val="28"/>
          <w:rtl w:val="0"/>
        </w:rPr>
        <w:t xml:space="preserve">          </w:t>
      </w:r>
      <w:r>
        <w:rPr>
          <w:b/>
          <w:sz w:val="24"/>
          <w:szCs w:val="24"/>
          <w:rtl w:val="0"/>
        </w:rPr>
        <w:t xml:space="preserve">Machine Learning for IoT——HW3</w:t>
      </w:r>
      <w:r>
        <w:rPr>
          <w:b/>
          <w:sz w:val="28"/>
          <w:szCs w:val="28"/>
          <w:rtl w:val="0"/>
        </w:rPr>
        <w:t xml:space="preserve"> </w:t>
      </w:r>
      <w:r/>
    </w:p>
    <w:tbl>
      <w:tblPr>
        <w:tblStyle w:val="841"/>
        <w:tblW w:w="6888" w:type="dxa"/>
        <w:tblInd w:w="1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53"/>
        <w:gridCol w:w="1976"/>
        <w:gridCol w:w="2259"/>
        <w:tblGridChange w:id="0">
          <w:tblGrid>
            <w:gridCol w:w="2745"/>
            <w:gridCol w:w="1845"/>
            <w:gridCol w:w="2115"/>
          </w:tblGrid>
        </w:tblGridChange>
      </w:tblGrid>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Gaetano Salvatore Falco</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Zafar Abdirasulov</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Kuerxi Gulisidan </w:t>
            </w:r>
            <w:r>
              <w:rPr>
                <w:sz w:val="18"/>
                <w:szCs w:val="18"/>
              </w:rPr>
            </w:r>
            <w:r/>
          </w:p>
        </w:tc>
      </w:tr>
      <w:tr>
        <w:trPr>
          <w:cantSplit w:val="false"/>
          <w:trHeight w:val="235"/>
        </w:trPr>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S280209</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S301367</w:t>
            </w:r>
            <w:r>
              <w:rPr>
                <w:sz w:val="18"/>
                <w:szCs w:val="18"/>
              </w:rPr>
            </w:r>
            <w:r/>
          </w:p>
        </w:tc>
        <w:tc>
          <w:tcPr>
            <w:shd w:val="clear" w:color="auto" w:fill="auto"/>
            <w:tcMar>
              <w:left w:w="100" w:type="dxa"/>
              <w:top w:w="100" w:type="dxa"/>
              <w:right w:w="100" w:type="dxa"/>
              <w:bottom w:w="100" w:type="dxa"/>
            </w:tcMar>
            <w:tcW w:w="0" w:type="auto"/>
            <w:vAlign w:val="top"/>
            <w:textDirection w:val="lrTb"/>
            <w:noWrap w:val="false"/>
          </w:tcPr>
          <w:p>
            <w:pPr>
              <w:jc w:val="center"/>
              <w:spacing w:line="240" w:lineRule="auto"/>
              <w:rPr>
                <w:b/>
                <w:color w:val="000000" w:themeColor="text1"/>
                <w:sz w:val="18"/>
                <w:szCs w:val="18"/>
              </w:rPr>
            </w:pPr>
            <w:r>
              <w:rPr>
                <w:i/>
                <w:color w:val="000000" w:themeColor="text1"/>
                <w:sz w:val="18"/>
                <w:szCs w:val="18"/>
                <w:rtl w:val="0"/>
              </w:rPr>
              <w:t xml:space="preserve">S304915</w:t>
            </w:r>
            <w:r>
              <w:rPr>
                <w:sz w:val="18"/>
                <w:szCs w:val="18"/>
              </w:rPr>
            </w:r>
            <w:r/>
          </w:p>
        </w:tc>
      </w:tr>
    </w:tbl>
    <w:p>
      <w:pPr>
        <w:spacing w:after="200" w:line="276" w:lineRule="auto"/>
        <w:rPr>
          <w:b/>
          <w:bCs/>
          <w:sz w:val="28"/>
          <w:szCs w:val="28"/>
        </w:rPr>
      </w:pPr>
      <w:r>
        <w:rPr>
          <w:rFonts w:ascii="Arial" w:hAnsi="Arial" w:eastAsia="Arial" w:cs="Arial"/>
          <w:color w:val="000000"/>
          <w:sz w:val="35"/>
          <w:highlight w:val="none"/>
        </w:rPr>
      </w:r>
      <w:r>
        <w:rPr>
          <w:rFonts w:ascii="Arial" w:hAnsi="Arial" w:eastAsia="Arial" w:cs="Arial"/>
          <w:color w:val="000000"/>
          <w:sz w:val="35"/>
          <w:highlight w:val="none"/>
        </w:rPr>
      </w:r>
      <w:r/>
    </w:p>
    <w:p>
      <w:pPr>
        <w:spacing w:after="200" w:line="276" w:lineRule="auto"/>
        <w:rPr>
          <w:rFonts w:ascii="Arial" w:hAnsi="Arial" w:eastAsia="Arial" w:cs="Arial"/>
          <w:color w:val="000000"/>
          <w:sz w:val="35"/>
          <w:szCs w:val="35"/>
          <w:highlight w:val="none"/>
        </w:rPr>
      </w:pPr>
      <w:r>
        <w:rPr>
          <w:b/>
          <w:sz w:val="24"/>
          <w:szCs w:val="24"/>
          <w:rtl w:val="0"/>
        </w:rPr>
        <w:t xml:space="preserve">Exercise 1 - </w:t>
      </w:r>
      <w:r>
        <w:rPr>
          <w:rFonts w:ascii="Arial" w:hAnsi="Arial" w:eastAsia="Arial" w:cs="Arial"/>
          <w:b/>
          <w:bCs/>
          <w:color w:val="000000"/>
          <w:sz w:val="24"/>
          <w:szCs w:val="24"/>
        </w:rPr>
        <w:t xml:space="preserve">Data Collection, Communication, and Storage</w:t>
      </w:r>
      <w:r>
        <w:rPr>
          <w:rFonts w:ascii="Arial" w:hAnsi="Arial" w:eastAsia="Arial" w:cs="Arial"/>
          <w:color w:val="000000"/>
          <w:sz w:val="35"/>
        </w:rPr>
        <w:t xml:space="preserve"> </w:t>
      </w:r>
      <w:r>
        <w:rPr>
          <w:b/>
          <w:bCs/>
          <w:sz w:val="24"/>
          <w:szCs w:val="24"/>
        </w:rPr>
      </w:r>
      <w:r/>
    </w:p>
    <w:p>
      <w:pPr>
        <w:jc w:val="both"/>
        <w:spacing w:after="200" w:line="276" w:lineRule="auto"/>
      </w:pPr>
      <w:r>
        <w:rPr>
          <w:b w:val="0"/>
          <w:bCs w:val="0"/>
          <w:sz w:val="20"/>
          <w:szCs w:val="20"/>
        </w:rPr>
        <w:t xml:space="preserve">The reason why MQTT is a better choice than REST as the communication protocol for this application is because MQTT can send and receive data with very low processing power and devices can communicate with each other even with poor internet connection.</w:t>
      </w:r>
      <w:r/>
    </w:p>
    <w:p>
      <w:pPr>
        <w:jc w:val="both"/>
        <w:spacing w:after="200" w:line="276" w:lineRule="auto"/>
        <w:rPr>
          <w:b w:val="0"/>
          <w:bCs w:val="0"/>
          <w:sz w:val="20"/>
          <w:szCs w:val="20"/>
        </w:rPr>
      </w:pPr>
      <w:r>
        <w:rPr>
          <w:b w:val="0"/>
          <w:bCs w:val="0"/>
          <w:sz w:val="20"/>
          <w:szCs w:val="20"/>
        </w:rPr>
        <w:t xml:space="preserve">MQTT’s Broker can make multiple devices receive data as soon as another device changes state or decides to send data to the Broker, and the devices that we need to communicate to each other constantly, MQTT can help us achieve this in an easy way.</w:t>
      </w:r>
      <w:r/>
      <w:r>
        <w:rPr>
          <w:b w:val="0"/>
          <w:bCs w:val="0"/>
          <w:sz w:val="20"/>
          <w:szCs w:val="20"/>
        </w:rPr>
      </w:r>
      <w:r>
        <w:rPr>
          <w:highlight w:val="none"/>
        </w:rPr>
      </w:r>
    </w:p>
    <w:p>
      <w:pPr>
        <w:spacing w:after="200" w:line="480" w:lineRule="auto"/>
        <w:rPr>
          <w:rFonts w:ascii="Arial" w:hAnsi="Arial" w:eastAsia="Arial" w:cs="Arial"/>
          <w:b/>
          <w:bCs/>
          <w:color w:val="000000"/>
          <w:sz w:val="24"/>
          <w:szCs w:val="24"/>
          <w:highlight w:val="none"/>
        </w:rPr>
      </w:pPr>
      <w:r>
        <w:rPr>
          <w:rFonts w:ascii="Arial" w:hAnsi="Arial" w:eastAsia="Arial" w:cs="Arial"/>
          <w:b/>
          <w:bCs/>
          <w:color w:val="000000"/>
          <w:sz w:val="20"/>
          <w:szCs w:val="20"/>
          <w:highlight w:val="none"/>
        </w:rPr>
      </w:r>
      <w:r>
        <w:rPr>
          <w:b/>
          <w:sz w:val="24"/>
          <w:szCs w:val="24"/>
          <w:rtl w:val="0"/>
        </w:rPr>
        <w:t xml:space="preserve">Exercise 2 - </w:t>
      </w:r>
      <w:r>
        <w:rPr>
          <w:rFonts w:ascii="Arial" w:hAnsi="Arial" w:eastAsia="Arial" w:cs="Arial"/>
          <w:b/>
          <w:bCs/>
          <w:color w:val="000000"/>
          <w:sz w:val="24"/>
          <w:szCs w:val="24"/>
        </w:rPr>
        <w:t xml:space="preserve">Data Management &amp; Visualization</w:t>
      </w:r>
      <w:r>
        <w:rPr>
          <w:rFonts w:ascii="Arial" w:hAnsi="Arial" w:eastAsia="Arial" w:cs="Arial"/>
          <w:b/>
          <w:bCs/>
          <w:color w:val="000000"/>
          <w:sz w:val="24"/>
          <w:szCs w:val="24"/>
          <w:highlight w:val="none"/>
        </w:rPr>
      </w:r>
      <w:r/>
    </w:p>
    <w:tbl>
      <w:tblPr>
        <w:tblStyle w:val="687"/>
        <w:tblW w:w="0" w:type="auto"/>
        <w:tblInd w:w="0" w:type="dxa"/>
        <w:tblLayout w:type="fixed"/>
        <w:tblLook w:val="04A0" w:firstRow="1" w:lastRow="0" w:firstColumn="1" w:lastColumn="0" w:noHBand="0" w:noVBand="1"/>
      </w:tblPr>
      <w:tblGrid>
        <w:gridCol w:w="1253"/>
        <w:gridCol w:w="2409"/>
        <w:gridCol w:w="4961"/>
      </w:tblGrid>
      <w:tr>
        <w:trPr/>
        <w:tc>
          <w:tcPr>
            <w:tcW w:w="1253"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Method</w:t>
            </w:r>
            <w:r>
              <w:rPr>
                <w:rFonts w:ascii="Arial" w:hAnsi="Arial" w:eastAsia="Arial" w:cs="Arial"/>
                <w:b/>
                <w:bCs/>
                <w:color w:val="000000"/>
                <w:sz w:val="20"/>
                <w:szCs w:val="20"/>
                <w:highlight w:val="none"/>
              </w:rPr>
            </w:r>
            <w:r/>
          </w:p>
        </w:tc>
        <w:tc>
          <w:tcPr>
            <w:tcW w:w="2409"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Endpoint</w:t>
            </w:r>
            <w:r>
              <w:rPr>
                <w:rFonts w:ascii="Arial" w:hAnsi="Arial" w:eastAsia="Arial" w:cs="Arial"/>
                <w:b/>
                <w:bCs/>
                <w:color w:val="000000"/>
                <w:sz w:val="20"/>
                <w:szCs w:val="20"/>
                <w:highlight w:val="none"/>
              </w:rPr>
            </w:r>
            <w:r/>
          </w:p>
        </w:tc>
        <w:tc>
          <w:tcPr>
            <w:tcW w:w="4961" w:type="dxa"/>
            <w:textDirection w:val="lrTb"/>
            <w:noWrap w:val="false"/>
          </w:tcPr>
          <w:p>
            <w:pPr>
              <w:spacing w:after="200" w:line="48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rPr>
              <w:t xml:space="preserve">Description</w:t>
            </w:r>
            <w:r>
              <w:rPr>
                <w:rFonts w:ascii="Arial" w:hAnsi="Arial" w:eastAsia="Arial" w:cs="Arial"/>
                <w:b/>
                <w:bCs/>
                <w:color w:val="000000"/>
                <w:sz w:val="20"/>
                <w:szCs w:val="20"/>
                <w:highlight w:val="none"/>
              </w:rPr>
            </w:r>
            <w:r/>
          </w:p>
        </w:tc>
      </w:tr>
      <w:tr>
        <w:trPr>
          <w:trHeight w:val="248"/>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GET</w:t>
            </w:r>
            <w:r>
              <w:rPr>
                <w:rFonts w:ascii="Arial" w:hAnsi="Arial" w:eastAsia="Arial" w:cs="Arial"/>
                <w:b/>
                <w:bCs/>
                <w:color w:val="000000"/>
                <w:sz w:val="16"/>
                <w:szCs w:val="16"/>
                <w:highlight w:val="none"/>
              </w:rPr>
            </w:r>
            <w:r/>
          </w:p>
        </w:tc>
        <w:tc>
          <w:tcPr>
            <w:tcW w:w="2409"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/devices </w:t>
            </w:r>
            <w:r>
              <w:rPr>
                <w:rFonts w:ascii="Arial" w:hAnsi="Arial" w:eastAsia="Arial" w:cs="Arial"/>
                <w:b/>
                <w:bCs/>
                <w:color w:val="000000"/>
                <w:sz w:val="16"/>
                <w:szCs w:val="16"/>
                <w:highlight w:val="none"/>
              </w:rPr>
            </w:r>
            <w:r/>
          </w:p>
        </w:tc>
        <w:tc>
          <w:tcPr>
            <w:tcW w:w="4961" w:type="dxa"/>
            <w:vAlign w:val="top"/>
            <w:textDirection w:val="lrTb"/>
            <w:noWrap w:val="false"/>
          </w:tcPr>
          <w:p>
            <w:pPr>
              <w:jc w:val="left"/>
              <w:spacing w:after="200" w:line="240"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color w:val="000000"/>
                <w:sz w:val="20"/>
                <w:szCs w:val="20"/>
              </w:rPr>
              <w:t xml:space="preserve">Retrieve the list of MAC addresses of the monitored devices.</w:t>
            </w:r>
            <w:r>
              <w:rPr>
                <w:rFonts w:ascii="Arial" w:hAnsi="Arial" w:eastAsia="Arial" w:cs="Arial"/>
                <w:b/>
                <w:bCs/>
                <w:color w:val="000000"/>
                <w:sz w:val="20"/>
                <w:szCs w:val="20"/>
                <w:highlight w:val="none"/>
              </w:rPr>
            </w:r>
            <w:r/>
          </w:p>
        </w:tc>
      </w:tr>
      <w:tr>
        <w:trPr/>
        <w:tc>
          <w:tcPr>
            <w:tcW w:w="1253"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PUT</w:t>
            </w:r>
            <w:r>
              <w:rPr>
                <w:rFonts w:ascii="Arial" w:hAnsi="Arial" w:eastAsia="Arial" w:cs="Arial"/>
                <w:b/>
                <w:bCs/>
                <w:color w:val="000000"/>
                <w:sz w:val="16"/>
                <w:szCs w:val="16"/>
                <w:highlight w:val="none"/>
              </w:rPr>
            </w:r>
            <w:r/>
          </w:p>
        </w:tc>
        <w:tc>
          <w:tcPr>
            <w:tcW w:w="2409"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 </w:t>
            </w:r>
            <w:r>
              <w:rPr>
                <w:rFonts w:ascii="Arial" w:hAnsi="Arial" w:eastAsia="Arial" w:cs="Arial"/>
                <w:b/>
                <w:bCs/>
                <w:color w:val="000000"/>
                <w:sz w:val="16"/>
                <w:szCs w:val="16"/>
                <w:highlight w:val="none"/>
              </w:rPr>
            </w:r>
            <w:r/>
          </w:p>
        </w:tc>
        <w:tc>
          <w:tcPr>
            <w:tcW w:w="4961" w:type="dxa"/>
            <w:textDirection w:val="lrTb"/>
            <w:noWrap w:val="false"/>
          </w:tcPr>
          <w:p>
            <w:pPr>
              <w:ind w:left="0" w:right="0" w:firstLine="0"/>
              <w:jc w:val="left"/>
              <w:spacing w:before="0" w:after="0" w:line="240" w:lineRule="auto"/>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Retrieve battery status information of the device with the</w:t>
            </w:r>
            <w:r>
              <w:rPr>
                <w:rFonts w:ascii="Arial" w:hAnsi="Arial" w:eastAsia="Arial" w:cs="Arial"/>
                <w:color w:val="000000"/>
                <w:sz w:val="20"/>
                <w:szCs w:val="20"/>
              </w:rPr>
              <w:t xml:space="preserve">specified MAC address in the specified time range</w:t>
            </w:r>
            <w:r>
              <w:rPr>
                <w:sz w:val="20"/>
                <w:szCs w:val="20"/>
              </w:rPr>
            </w:r>
            <w:r/>
          </w:p>
        </w:tc>
      </w:tr>
      <w:tr>
        <w:trPr/>
        <w:tc>
          <w:tcPr>
            <w:tcW w:w="1253" w:type="dxa"/>
            <w:textDirection w:val="lrTb"/>
            <w:noWrap w:val="false"/>
          </w:tcPr>
          <w:p>
            <w:pPr>
              <w:jc w:val="center"/>
              <w:spacing w:after="200" w:line="276"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t xml:space="preserve">DELETE</w:t>
            </w:r>
            <w:r>
              <w:rPr>
                <w:rFonts w:ascii="Arial" w:hAnsi="Arial" w:eastAsia="Arial" w:cs="Arial"/>
                <w:b/>
                <w:bCs/>
                <w:color w:val="000000"/>
                <w:sz w:val="16"/>
                <w:szCs w:val="16"/>
                <w:highlight w:val="none"/>
              </w:rPr>
            </w:r>
            <w:r/>
          </w:p>
        </w:tc>
        <w:tc>
          <w:tcPr>
            <w:tcW w:w="2409" w:type="dxa"/>
            <w:textDirection w:val="lrTb"/>
            <w:noWrap w:val="false"/>
          </w:tcPr>
          <w:p>
            <w:pPr>
              <w:jc w:val="center"/>
              <w:spacing w:after="200" w:line="240" w:lineRule="auto"/>
              <w:rPr>
                <w:rFonts w:ascii="Arial" w:hAnsi="Arial" w:eastAsia="Arial" w:cs="Arial"/>
                <w:b/>
                <w:bCs/>
                <w:color w:val="000000"/>
                <w:sz w:val="16"/>
                <w:szCs w:val="16"/>
                <w:highlight w:val="none"/>
              </w:rPr>
            </w:pPr>
            <w:r>
              <w:rPr>
                <w:rFonts w:ascii="Arial" w:hAnsi="Arial" w:eastAsia="Arial" w:cs="Arial"/>
                <w:b/>
                <w:bCs/>
                <w:color w:val="000000"/>
                <w:sz w:val="16"/>
                <w:szCs w:val="16"/>
                <w:highlight w:val="none"/>
              </w:rPr>
            </w:r>
            <w:r>
              <w:rPr>
                <w:rFonts w:ascii="Arial" w:hAnsi="Arial" w:eastAsia="Arial" w:cs="Arial"/>
                <w:b/>
                <w:bCs/>
                <w:color w:val="000000"/>
                <w:sz w:val="16"/>
                <w:szCs w:val="16"/>
              </w:rPr>
              <w:t xml:space="preserve">/device/{mac_address}</w:t>
            </w:r>
            <w:r>
              <w:rPr>
                <w:rFonts w:ascii="Arial" w:hAnsi="Arial" w:eastAsia="Arial" w:cs="Arial"/>
                <w:b/>
                <w:bCs/>
                <w:color w:val="000000"/>
                <w:sz w:val="16"/>
                <w:szCs w:val="16"/>
                <w:highlight w:val="none"/>
              </w:rPr>
            </w:r>
            <w:r/>
          </w:p>
        </w:tc>
        <w:tc>
          <w:tcPr>
            <w:tcW w:w="4961" w:type="dxa"/>
            <w:textDirection w:val="lrTb"/>
            <w:noWrap w:val="false"/>
          </w:tcPr>
          <w:p>
            <w:pPr>
              <w:ind w:left="0" w:right="0" w:firstLine="0"/>
              <w:jc w:val="left"/>
              <w:spacing w:before="0" w:after="0"/>
              <w:rPr>
                <w:sz w:val="20"/>
                <w:szCs w:val="20"/>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0"/>
                <w:szCs w:val="20"/>
              </w:rPr>
              <w:t xml:space="preserve">Delete the timeseries associated to the specified MAC </w:t>
            </w:r>
            <w:r>
              <w:rPr>
                <w:rFonts w:ascii="Arial" w:hAnsi="Arial" w:eastAsia="Arial" w:cs="Arial"/>
                <w:color w:val="000000"/>
                <w:sz w:val="20"/>
                <w:szCs w:val="20"/>
              </w:rPr>
              <w:t xml:space="preserve">address.</w:t>
            </w:r>
            <w:r>
              <w:rPr>
                <w:sz w:val="20"/>
                <w:szCs w:val="20"/>
              </w:rPr>
            </w:r>
            <w:r/>
          </w:p>
        </w:tc>
      </w:tr>
    </w:tbl>
    <w:p>
      <w:pPr>
        <w:spacing w:after="200" w:line="276" w:lineRule="auto"/>
        <w:rPr>
          <w:b/>
          <w:bCs/>
          <w:sz w:val="20"/>
          <w:szCs w:val="20"/>
        </w:rPr>
      </w:pPr>
      <w:r>
        <w:rPr>
          <w:b/>
          <w:bCs/>
          <w:sz w:val="20"/>
          <w:szCs w:val="20"/>
        </w:rPr>
      </w:r>
      <w:r>
        <w:rPr>
          <w:b/>
          <w:bCs/>
          <w:sz w:val="20"/>
          <w:szCs w:val="20"/>
        </w:rPr>
      </w:r>
      <w:r/>
    </w:p>
    <w:p>
      <w:pPr>
        <w:spacing w:after="200" w:line="276"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r>
      <w:r>
        <w:rPr>
          <w:rFonts w:ascii="Arial" w:hAnsi="Arial" w:eastAsia="Arial" w:cs="Arial"/>
          <w:b/>
          <w:bCs/>
          <w:color w:val="000000"/>
          <w:sz w:val="20"/>
          <w:szCs w:val="20"/>
          <w:highlight w:val="none"/>
        </w:rPr>
        <w:t xml:space="preserve">GET:</w:t>
      </w:r>
      <w:r/>
    </w:p>
    <w:p>
      <w:pPr>
        <w:spacing w:after="200" w:line="276" w:lineRule="auto"/>
        <w:rPr>
          <w:rFonts w:ascii="Arial" w:hAnsi="Arial" w:eastAsia="Arial" w:cs="Arial"/>
          <w:b/>
          <w:bCs/>
          <w:color w:val="000000"/>
          <w:sz w:val="20"/>
          <w:szCs w:val="20"/>
          <w:highlight w:val="none"/>
        </w:rPr>
      </w:pPr>
      <w:r>
        <w:rPr>
          <w:rFonts w:ascii="Arial" w:hAnsi="Arial" w:eastAsia="Arial" w:cs="Arial"/>
          <w:b/>
          <w:bCs/>
          <w:color w:val="000000"/>
          <w:sz w:val="20"/>
          <w:szCs w:val="20"/>
          <w:highlight w:val="none"/>
        </w:rPr>
        <w:t xml:space="preserve">PUT:</w:t>
      </w:r>
      <w:r>
        <w:rPr>
          <w:rFonts w:ascii="Arial" w:hAnsi="Arial" w:eastAsia="Arial" w:cs="Arial"/>
          <w:b/>
          <w:bCs/>
          <w:color w:val="000000"/>
          <w:sz w:val="20"/>
          <w:szCs w:val="20"/>
          <w:highlight w:val="none"/>
        </w:rPr>
      </w:r>
      <w:r/>
    </w:p>
    <w:p>
      <w:pPr>
        <w:spacing w:after="200" w:line="276" w:lineRule="auto"/>
        <w:rPr>
          <w:b/>
          <w:bCs/>
          <w:sz w:val="20"/>
          <w:szCs w:val="20"/>
        </w:rPr>
      </w:pPr>
      <w:r>
        <w:rPr>
          <w:rFonts w:ascii="Arial" w:hAnsi="Arial" w:eastAsia="Arial" w:cs="Arial"/>
          <w:b/>
          <w:bCs/>
          <w:color w:val="000000"/>
          <w:sz w:val="20"/>
          <w:szCs w:val="20"/>
          <w:highlight w:val="none"/>
        </w:rPr>
        <w:t xml:space="preserve">DELETE:</w:t>
      </w:r>
      <w:r>
        <w:rPr>
          <w:rFonts w:ascii="Arial" w:hAnsi="Arial" w:eastAsia="Arial" w:cs="Arial"/>
          <w:b/>
          <w:bCs/>
          <w:color w:val="000000"/>
          <w:sz w:val="20"/>
          <w:szCs w:val="20"/>
          <w:highlight w:val="none"/>
        </w:rPr>
      </w:r>
      <w:r/>
    </w:p>
    <w:sectPr>
      <w:footnotePr/>
      <w:endnotePr/>
      <w:type w:val="nextPage"/>
      <w:pgSz w:w="11909" w:h="16834" w:orient="portrait"/>
      <w:pgMar w:top="873"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v"/>
      <w:lvlJc w:val="left"/>
      <w:pPr>
        <w:ind w:left="360" w:hanging="360"/>
      </w:pPr>
      <w:rPr>
        <w:rFonts w:hint="default" w:ascii="Wingdings" w:hAnsi="Wingdings" w:eastAsia="Wingdings" w:cs="Wingdings"/>
      </w:rPr>
    </w:lvl>
    <w:lvl w:ilvl="1">
      <w:start w:val="1"/>
      <w:numFmt w:val="bullet"/>
      <w:isLgl w:val="false"/>
      <w:suff w:val="tab"/>
      <w:lvlText w:val="Ø"/>
      <w:lvlJc w:val="left"/>
      <w:pPr>
        <w:ind w:left="720" w:hanging="360"/>
      </w:pPr>
      <w:rPr>
        <w:rFonts w:hint="default" w:ascii="Wingdings" w:hAnsi="Wingdings" w:eastAsia="Wingdings" w:cs="Wingdings"/>
      </w:rPr>
    </w:lvl>
    <w:lvl w:ilvl="2">
      <w:start w:val="1"/>
      <w:numFmt w:val="bullet"/>
      <w:isLgl w:val="false"/>
      <w:suff w:val="tab"/>
      <w:lvlText w:val="§"/>
      <w:lvlJc w:val="left"/>
      <w:pPr>
        <w:ind w:left="1080" w:hanging="360"/>
      </w:pPr>
      <w:rPr>
        <w:rFonts w:hint="default" w:ascii="Wingdings" w:hAnsi="Wingdings" w:eastAsia="Wingdings" w:cs="Wingdings"/>
      </w:rPr>
    </w:lvl>
    <w:lvl w:ilvl="3">
      <w:start w:val="1"/>
      <w:numFmt w:val="bullet"/>
      <w:isLgl w:val="false"/>
      <w:suff w:val="tab"/>
      <w:lvlText w:val="·"/>
      <w:lvlJc w:val="left"/>
      <w:pPr>
        <w:ind w:left="1440" w:hanging="360"/>
      </w:pPr>
      <w:rPr>
        <w:rFonts w:hint="default" w:ascii="Symbol" w:hAnsi="Symbol" w:eastAsia="Symbol" w:cs="Symbol"/>
      </w:rPr>
    </w:lvl>
    <w:lvl w:ilvl="4">
      <w:start w:val="1"/>
      <w:numFmt w:val="bullet"/>
      <w:isLgl w:val="false"/>
      <w:suff w:val="tab"/>
      <w:lvlText w:val="¨"/>
      <w:lvlJc w:val="left"/>
      <w:pPr>
        <w:ind w:left="1800" w:hanging="360"/>
      </w:pPr>
      <w:rPr>
        <w:rFonts w:hint="default" w:ascii="Symbol" w:hAnsi="Symbol" w:eastAsia="Symbol" w:cs="Symbol"/>
      </w:rPr>
    </w:lvl>
    <w:lvl w:ilvl="5">
      <w:start w:val="1"/>
      <w:numFmt w:val="bullet"/>
      <w:isLgl w:val="false"/>
      <w:suff w:val="tab"/>
      <w:lvlText w:val="Ø"/>
      <w:lvlJc w:val="left"/>
      <w:pPr>
        <w:ind w:left="2160" w:hanging="360"/>
      </w:pPr>
      <w:rPr>
        <w:rFonts w:hint="default" w:ascii="Wingdings" w:hAnsi="Wingdings" w:eastAsia="Wingdings" w:cs="Wingdings"/>
      </w:rPr>
    </w:lvl>
    <w:lvl w:ilvl="6">
      <w:start w:val="1"/>
      <w:numFmt w:val="bullet"/>
      <w:isLgl w:val="false"/>
      <w:suff w:val="tab"/>
      <w:lvlText w:val="§"/>
      <w:lvlJc w:val="left"/>
      <w:pPr>
        <w:ind w:left="2520" w:hanging="360"/>
      </w:pPr>
      <w:rPr>
        <w:rFonts w:hint="default" w:ascii="Wingdings" w:hAnsi="Wingdings" w:eastAsia="Wingdings" w:cs="Wingdings"/>
      </w:rPr>
    </w:lvl>
    <w:lvl w:ilvl="7">
      <w:start w:val="1"/>
      <w:numFmt w:val="bullet"/>
      <w:isLgl w:val="false"/>
      <w:suff w:val="tab"/>
      <w:lvlText w:val="·"/>
      <w:lvlJc w:val="left"/>
      <w:pPr>
        <w:ind w:left="2880" w:hanging="360"/>
      </w:pPr>
      <w:rPr>
        <w:rFonts w:hint="default" w:ascii="Symbol" w:hAnsi="Symbol" w:eastAsia="Symbol" w:cs="Symbol"/>
      </w:rPr>
    </w:lvl>
    <w:lvl w:ilvl="8">
      <w:start w:val="1"/>
      <w:numFmt w:val="bullet"/>
      <w:isLgl w:val="false"/>
      <w:suff w:val="tab"/>
      <w:lvlText w:val="¨"/>
      <w:lvlJc w:val="left"/>
      <w:pPr>
        <w:ind w:left="3240"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ü"/>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0">
    <w:name w:val="Heading 1 Char"/>
    <w:link w:val="833"/>
    <w:uiPriority w:val="9"/>
    <w:rPr>
      <w:rFonts w:ascii="Arial" w:hAnsi="Arial" w:eastAsia="Arial" w:cs="Arial"/>
      <w:sz w:val="40"/>
      <w:szCs w:val="40"/>
    </w:rPr>
  </w:style>
  <w:style w:type="character" w:styleId="661">
    <w:name w:val="Heading 2 Char"/>
    <w:link w:val="834"/>
    <w:uiPriority w:val="9"/>
    <w:rPr>
      <w:rFonts w:ascii="Arial" w:hAnsi="Arial" w:eastAsia="Arial" w:cs="Arial"/>
      <w:sz w:val="34"/>
    </w:rPr>
  </w:style>
  <w:style w:type="character" w:styleId="662">
    <w:name w:val="Heading 3 Char"/>
    <w:link w:val="835"/>
    <w:uiPriority w:val="9"/>
    <w:rPr>
      <w:rFonts w:ascii="Arial" w:hAnsi="Arial" w:eastAsia="Arial" w:cs="Arial"/>
      <w:sz w:val="30"/>
      <w:szCs w:val="30"/>
    </w:rPr>
  </w:style>
  <w:style w:type="character" w:styleId="663">
    <w:name w:val="Heading 4 Char"/>
    <w:link w:val="836"/>
    <w:uiPriority w:val="9"/>
    <w:rPr>
      <w:rFonts w:ascii="Arial" w:hAnsi="Arial" w:eastAsia="Arial" w:cs="Arial"/>
      <w:b/>
      <w:bCs/>
      <w:sz w:val="26"/>
      <w:szCs w:val="26"/>
    </w:rPr>
  </w:style>
  <w:style w:type="character" w:styleId="664">
    <w:name w:val="Heading 5 Char"/>
    <w:link w:val="837"/>
    <w:uiPriority w:val="9"/>
    <w:rPr>
      <w:rFonts w:ascii="Arial" w:hAnsi="Arial" w:eastAsia="Arial" w:cs="Arial"/>
      <w:b/>
      <w:bCs/>
      <w:sz w:val="24"/>
      <w:szCs w:val="24"/>
    </w:rPr>
  </w:style>
  <w:style w:type="character" w:styleId="665">
    <w:name w:val="Heading 6 Char"/>
    <w:link w:val="838"/>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table" w:styleId="673">
    <w:name w:val="Normal Table"/>
    <w:uiPriority w:val="99"/>
    <w:semiHidden/>
    <w:unhideWhenUsed/>
    <w:tblPr>
      <w:tblInd w:w="0" w:type="dxa"/>
      <w:tblCellMar>
        <w:left w:w="108" w:type="dxa"/>
        <w:top w:w="0" w:type="dxa"/>
        <w:right w:w="108" w:type="dxa"/>
        <w:bottom w:w="0" w:type="dxa"/>
      </w:tblCellMar>
    </w:tblPr>
  </w:style>
  <w:style w:type="paragraph" w:styleId="674">
    <w:name w:val="No Spacing"/>
    <w:uiPriority w:val="1"/>
    <w:qFormat/>
    <w:pPr>
      <w:spacing w:before="0" w:after="0" w:line="240" w:lineRule="auto"/>
    </w:pPr>
  </w:style>
  <w:style w:type="character" w:styleId="675">
    <w:name w:val="Title Char"/>
    <w:link w:val="839"/>
    <w:uiPriority w:val="10"/>
    <w:rPr>
      <w:sz w:val="48"/>
      <w:szCs w:val="48"/>
    </w:rPr>
  </w:style>
  <w:style w:type="character" w:styleId="676">
    <w:name w:val="Subtitle Char"/>
    <w:link w:val="840"/>
    <w:uiPriority w:val="11"/>
    <w:rPr>
      <w:sz w:val="24"/>
      <w:szCs w:val="24"/>
    </w:rPr>
  </w:style>
  <w:style w:type="paragraph" w:styleId="677">
    <w:name w:val="Quote"/>
    <w:basedOn w:val="831"/>
    <w:next w:val="831"/>
    <w:link w:val="678"/>
    <w:uiPriority w:val="29"/>
    <w:qFormat/>
    <w:pPr>
      <w:ind w:left="720" w:right="720"/>
    </w:pPr>
    <w:rPr>
      <w:i/>
    </w:rPr>
  </w:style>
  <w:style w:type="character" w:styleId="678">
    <w:name w:val="Quote Char"/>
    <w:link w:val="677"/>
    <w:uiPriority w:val="29"/>
    <w:rPr>
      <w:i/>
    </w:rPr>
  </w:style>
  <w:style w:type="paragraph" w:styleId="679">
    <w:name w:val="Intense Quote"/>
    <w:basedOn w:val="831"/>
    <w:next w:val="831"/>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31"/>
    <w:link w:val="682"/>
    <w:uiPriority w:val="99"/>
    <w:unhideWhenUsed/>
    <w:pPr>
      <w:spacing w:after="0" w:line="240" w:lineRule="auto"/>
      <w:tabs>
        <w:tab w:val="center" w:pos="7143" w:leader="none"/>
        <w:tab w:val="right" w:pos="14287" w:leader="none"/>
      </w:tabs>
    </w:pPr>
  </w:style>
  <w:style w:type="character" w:styleId="682">
    <w:name w:val="Header Char"/>
    <w:link w:val="681"/>
    <w:uiPriority w:val="99"/>
  </w:style>
  <w:style w:type="paragraph" w:styleId="683">
    <w:name w:val="Footer"/>
    <w:basedOn w:val="831"/>
    <w:link w:val="686"/>
    <w:uiPriority w:val="99"/>
    <w:unhideWhenUsed/>
    <w:pPr>
      <w:spacing w:after="0" w:line="240" w:lineRule="auto"/>
      <w:tabs>
        <w:tab w:val="center" w:pos="7143" w:leader="none"/>
        <w:tab w:val="right" w:pos="14287" w:leader="none"/>
      </w:tabs>
    </w:pPr>
  </w:style>
  <w:style w:type="character" w:styleId="684">
    <w:name w:val="Footer Char"/>
    <w:link w:val="683"/>
    <w:uiPriority w:val="99"/>
  </w:style>
  <w:style w:type="paragraph" w:styleId="685">
    <w:name w:val="Caption"/>
    <w:basedOn w:val="831"/>
    <w:next w:val="831"/>
    <w:uiPriority w:val="35"/>
    <w:semiHidden/>
    <w:unhideWhenUsed/>
    <w:qFormat/>
    <w:pPr>
      <w:spacing w:line="276" w:lineRule="auto"/>
    </w:pPr>
    <w:rPr>
      <w:b/>
      <w:bCs/>
      <w:color w:val="4f81bd" w:themeColor="accent1"/>
      <w:sz w:val="18"/>
      <w:szCs w:val="18"/>
    </w:rPr>
  </w:style>
  <w:style w:type="character" w:styleId="686">
    <w:name w:val="Caption Char"/>
    <w:basedOn w:val="685"/>
    <w:link w:val="683"/>
    <w:uiPriority w:val="99"/>
  </w:style>
  <w:style w:type="table" w:styleId="687">
    <w:name w:val="Table Grid"/>
    <w:basedOn w:val="6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6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6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6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6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6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6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6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6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6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6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6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6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6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6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6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6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6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6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basedOn w:val="6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basedOn w:val="6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6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6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6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6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basedOn w:val="6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6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6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6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6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6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6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6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6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6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6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6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6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6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6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6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6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6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6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6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6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6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basedOn w:val="6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basedOn w:val="6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basedOn w:val="6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basedOn w:val="6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basedOn w:val="6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basedOn w:val="6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6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basedOn w:val="6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basedOn w:val="6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basedOn w:val="6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basedOn w:val="6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basedOn w:val="6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basedOn w:val="6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6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6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6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6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6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6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6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6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basedOn w:val="6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basedOn w:val="6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basedOn w:val="6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basedOn w:val="6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basedOn w:val="6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basedOn w:val="6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6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basedOn w:val="6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basedOn w:val="6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basedOn w:val="6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basedOn w:val="6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basedOn w:val="6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basedOn w:val="6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basedOn w:val="6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6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basedOn w:val="6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basedOn w:val="6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basedOn w:val="6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basedOn w:val="6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basedOn w:val="6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basedOn w:val="6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6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6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6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6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6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6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style>
  <w:style w:type="table" w:styleId="832" w:default="1">
    <w:name w:val="Table Normal"/>
    <w:tblPr/>
  </w:style>
  <w:style w:type="paragraph" w:styleId="833">
    <w:name w:val="Heading 1"/>
    <w:basedOn w:val="831"/>
    <w:next w:val="831"/>
    <w:pPr>
      <w:keepLines/>
      <w:keepNext/>
      <w:pageBreakBefore w:val="0"/>
      <w:spacing w:before="400" w:after="120"/>
    </w:pPr>
    <w:rPr>
      <w:sz w:val="40"/>
      <w:szCs w:val="40"/>
    </w:rPr>
  </w:style>
  <w:style w:type="paragraph" w:styleId="834">
    <w:name w:val="Heading 2"/>
    <w:basedOn w:val="831"/>
    <w:next w:val="831"/>
    <w:pPr>
      <w:keepLines/>
      <w:keepNext/>
      <w:pageBreakBefore w:val="0"/>
      <w:spacing w:before="360" w:after="120"/>
    </w:pPr>
    <w:rPr>
      <w:b w:val="0"/>
      <w:sz w:val="32"/>
      <w:szCs w:val="32"/>
    </w:rPr>
  </w:style>
  <w:style w:type="paragraph" w:styleId="835">
    <w:name w:val="Heading 3"/>
    <w:basedOn w:val="831"/>
    <w:next w:val="831"/>
    <w:pPr>
      <w:keepLines/>
      <w:keepNext/>
      <w:pageBreakBefore w:val="0"/>
      <w:spacing w:before="320" w:after="80"/>
    </w:pPr>
    <w:rPr>
      <w:b w:val="0"/>
      <w:color w:val="434343"/>
      <w:sz w:val="28"/>
      <w:szCs w:val="28"/>
    </w:rPr>
  </w:style>
  <w:style w:type="paragraph" w:styleId="836">
    <w:name w:val="Heading 4"/>
    <w:basedOn w:val="831"/>
    <w:next w:val="831"/>
    <w:pPr>
      <w:keepLines/>
      <w:keepNext/>
      <w:pageBreakBefore w:val="0"/>
      <w:spacing w:before="280" w:after="80"/>
    </w:pPr>
    <w:rPr>
      <w:color w:val="666666"/>
      <w:sz w:val="24"/>
      <w:szCs w:val="24"/>
    </w:rPr>
  </w:style>
  <w:style w:type="paragraph" w:styleId="837">
    <w:name w:val="Heading 5"/>
    <w:basedOn w:val="831"/>
    <w:next w:val="831"/>
    <w:pPr>
      <w:keepLines/>
      <w:keepNext/>
      <w:pageBreakBefore w:val="0"/>
      <w:spacing w:before="240" w:after="80"/>
    </w:pPr>
    <w:rPr>
      <w:color w:val="666666"/>
      <w:sz w:val="22"/>
      <w:szCs w:val="22"/>
    </w:rPr>
  </w:style>
  <w:style w:type="paragraph" w:styleId="838">
    <w:name w:val="Heading 6"/>
    <w:basedOn w:val="831"/>
    <w:next w:val="831"/>
    <w:pPr>
      <w:keepLines/>
      <w:keepNext/>
      <w:pageBreakBefore w:val="0"/>
      <w:spacing w:before="240" w:after="80"/>
    </w:pPr>
    <w:rPr>
      <w:i/>
      <w:color w:val="666666"/>
      <w:sz w:val="22"/>
      <w:szCs w:val="22"/>
    </w:rPr>
  </w:style>
  <w:style w:type="paragraph" w:styleId="839">
    <w:name w:val="Title"/>
    <w:basedOn w:val="831"/>
    <w:next w:val="831"/>
    <w:pPr>
      <w:keepLines/>
      <w:keepNext/>
      <w:pageBreakBefore w:val="0"/>
      <w:spacing w:before="0" w:after="60"/>
    </w:pPr>
    <w:rPr>
      <w:sz w:val="52"/>
      <w:szCs w:val="52"/>
    </w:rPr>
  </w:style>
  <w:style w:type="paragraph" w:styleId="840">
    <w:name w:val="Subtitle"/>
    <w:basedOn w:val="831"/>
    <w:next w:val="831"/>
    <w:pPr>
      <w:keepLines/>
      <w:keepNext/>
      <w:pageBreakBefore w:val="0"/>
      <w:spacing w:before="0" w:after="320"/>
    </w:pPr>
    <w:rPr>
      <w:rFonts w:ascii="Arial" w:hAnsi="Arial" w:eastAsia="Arial" w:cs="Arial"/>
      <w:i w:val="0"/>
      <w:color w:val="666666"/>
      <w:sz w:val="30"/>
      <w:szCs w:val="30"/>
    </w:rPr>
  </w:style>
  <w:style w:type="table" w:styleId="841">
    <w:name w:val="StGen2"/>
    <w:basedOn w:val="832"/>
    <w:tblPr>
      <w:tblStyleRowBandSize w:val="1"/>
      <w:tblStyleColBandSize w:val="1"/>
      <w:tblCellMar>
        <w:left w:w="100" w:type="dxa"/>
        <w:top w:w="100" w:type="dxa"/>
        <w:right w:w="100" w:type="dxa"/>
        <w:bottom w:w="100" w:type="dxa"/>
      </w:tblCellMar>
    </w:tblPr>
  </w:style>
  <w:style w:type="table" w:styleId="842">
    <w:name w:val="StGen3"/>
    <w:basedOn w:val="832"/>
    <w:tblPr>
      <w:tblStyleRowBandSize w:val="1"/>
      <w:tblStyleColBandSize w:val="1"/>
      <w:tblCellMar>
        <w:left w:w="100" w:type="dxa"/>
        <w:top w:w="100" w:type="dxa"/>
        <w:right w:w="100" w:type="dxa"/>
        <w:bottom w:w="100" w:type="dxa"/>
      </w:tblCellMar>
    </w:tblPr>
  </w:style>
  <w:style w:type="character" w:styleId="843" w:default="1">
    <w:name w:val="Default Paragraph Font"/>
    <w:uiPriority w:val="1"/>
    <w:semiHidden/>
    <w:unhideWhenUsed/>
  </w:style>
  <w:style w:type="numbering" w:styleId="84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b2ewD7OrQJQxpb5RaeIc6bD2NQ==">AMUW2mUo9Zal9D8uURIa5kruQD2tlxin6yLvKGT8fihcJbsWepnQ09zj+Ga9nPP9Q5GfQoXv4B48Brj5NucR3/934rtxhVwmmQjLZxrGjErUymRFT05mOtiesv4pmYRns3ccAm/ljkBqm9uflUih0H0C8IpbQQKdag==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modified xsi:type="dcterms:W3CDTF">2023-01-13T13:51:36Z</dcterms:modified>
</cp:coreProperties>
</file>