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══════════════════════════════════════════════════════════════</w:t>
        <w:br/>
        <w:t>ПРЕДВАРИТЕЛЬНАЯ КВАЛИФИКАЦИЯ (автоматически по ответам в боте)</w:t>
        <w:br/>
        <w:t>══════════════════════════════════════════════════════════════</w:t>
      </w:r>
    </w:p>
    <w:p>
      <w:r>
        <w:t>Тип субъекта (маршрут опроса и текст): юридическое лицо (в т.ч. ТОО).</w:t>
        <w:br/>
        <w:t>Отмеченные категории долгов (по ключевым словам): банковские кредиты / займы у банков; налоговая задолженность; деловые / корпоративные долги (контрагенты, поставки, B2B).</w:t>
      </w:r>
    </w:p>
    <w:p>
      <w:r>
        <w:t>ВЫВОД О ПРИМЕНИМОСТИ БАНКРОТНОЙ РАМКИ (ориентир для пользователя):</w:t>
        <w:br/>
        <w:t>ситуация **потенциально** относится к банкротству либо требует **дополнительной квалификации**: разграничение долгов, доказательств, субъекта или процедуры.</w:t>
      </w:r>
    </w:p>
    <w:p>
      <w:r>
        <w:t>─── ПОВЫШЕННЫЙ РИСК ОТДЕЛЬНОЙ ОТВЕТСТВЕННОСТИ / НЕСТАНДАРТНОГО АНАЛИЗА ───</w:t>
        <w:br/>
        <w:t>В тексте встречаются формулировки, которые **могут** указывать на обстоятельства вне «шаблонного» банкротного анализа (в том числе: аффилированные лица / связанные стороны, предбанкротный период / сделки накануне). **Это не обвинение и не вывод о нарушении** — только сигнал, что возможны темы оспаривания сделок, субсидиарной ответственности, налоговых или иных рисков, требующих **отдельной** очной оценки.</w:t>
      </w:r>
    </w:p>
    <w:p>
      <w:r>
        <w:t>Для ТОО отдельно держите в поле зрения: признаки несостоятельности, риски **субсидиарной ответственности**, оспоримость сделок, действия, которые **опасно** совершать в предбанкротный период (без конкретных инструкций «сделай так»).</w:t>
      </w:r>
    </w:p>
    <w:p>
      <w:r>
        <w:t>Далее — аналитическая часть; не подменяет консультацию юриста с документами.</w:t>
        <w:br/>
        <w:t>══════════════════════════════════════════════════════════════</w:t>
      </w:r>
    </w:p>
    <w:p>
      <w:r>
        <w:t>Правовая позиция по банкротству и несостоятельности ТОО «Qazaq Stroy Supply» с учетом выявленных рисков и особенностей</w:t>
      </w:r>
    </w:p>
    <w:p>
      <w:r>
        <w:t>Учитывая предварительную квалификацию, ТОО «Qazaq Stroy Supply» является юридическим лицом с потенциальной применимостью процедуры банкротства в связи с наличием долгов перед банком, налоговой, поставщиками и по другим обязательствам, а также признаками финансовой несостоятельности и рисками субсидиарной ответственности руководителя.</w:t>
      </w:r>
    </w:p>
    <w:p>
      <w:r>
        <w:t>1. Риски отказа или неприменимости процедуры банкротства и основания для проверки</w:t>
      </w:r>
    </w:p>
    <w:p>
      <w:r>
        <w:t>| Риск                                | Почему                                         | Что проверить                              |</w:t>
        <w:br/>
        <w:t>|------------------------------------|------------------------------------------------|-------------------------------------------|</w:t>
        <w:br/>
        <w:t>| Несоответствие признакам несостоятельности | Требуется подтверждение финансовой несостоятельности судом с учетом заключения о финансовой устойчивости (ст. 52 ГК РК) | Актуальное финансовое состояние, наличие ликвидных активов, платежеспособность |</w:t>
        <w:br/>
        <w:t>| Наличие сомнительных сделок и взаиморасчетов с аффилированными лицами | Возможное оспаривание сделок в предбанкротный период, что может осложнить процедуру и привести к дополнительным обязательствам | Анализ сделок за последние периоды, проверка на признаки вывода активов и добросовестность контрагентов |</w:t>
        <w:br/>
        <w:t>| Риски субсидиарной ответственности руководителя | При наличии доказательств злоупотреблений или нарушений руководитель может быть привлечен к субсидиарной ответственности (подлежит проверке по актуальному законодательству) | Проверка действий руководителя, соблюдения законодательства и бухгалтерского учета |</w:t>
        <w:br/>
        <w:t>| Наличие задолженности по заработной плате и налогам | Особый порядок удовлетворения требований кредиторов, возможные ограничения и приоритеты в процедуре банкротства | Проверка очередности и полноты расчетов с работниками и бюджетом |</w:t>
        <w:br/>
        <w:t>| Недостаточность имущества для покрытия долгов | Имущество под залогом, аресты счетов, сомнительная дебиторская задолженность ограничивают возможности удовлетворения требований кредиторов | Оценка стоимости имущества, анализ залогов и обременений, проверка возможности реализации активов |</w:t>
      </w:r>
    </w:p>
    <w:p>
      <w:r>
        <w:t>2. Обходные маршруты и альтернативные меры до инициирования банкротства</w:t>
      </w:r>
    </w:p>
    <w:p>
      <w:r>
        <w:t>- Проведение переговоров с кредиторами (банком, поставщиками, налоговой) с целью реструктуризации долгов или заключения соглашений о рассрочке платежей, что позволит избежать затрат и рисков, связанных с процедурой банкротства.</w:t>
        <w:br/>
        <w:t>- Использование гарантийных обязательств, поручительств и иных инструментов обеспечения исполнения обязательств для снижения давления кредиторов.</w:t>
        <w:br/>
        <w:t>- Привлечение независимого финансового консультанта для подготовки объективного заключения о финансовом состоянии и разработке плана выхода из кризиса.</w:t>
        <w:br/>
        <w:t>- Ведение претензионной работы и досудебного урегулирования споров с кредиторами, что может отсрочить или предотвратить судебные и исполнительные производства.</w:t>
        <w:br/>
        <w:t>- В случае невозможности восстановления платежеспособности — подготовка к процедуре банкротства с учетом особенностей ликвидации юридического лица (ст. 50, 52 ГК РК), включая назначение ликвидационной комиссии и публикацию сведений о ликвидации.</w:t>
      </w:r>
    </w:p>
    <w:p>
      <w:r>
        <w:t>3. Особенности банкротства и ликвидации ТОО с учетом рисков</w:t>
      </w:r>
    </w:p>
    <w:p>
      <w:r>
        <w:t>- Банкротство юридического лица признается судом на основании заключения о финансовой несостоятельности (ст. 52 ГК РК). При этом необходимо учитывать, что процедура банкротства требует строгого соблюдения процессуальных сроков и правил подачи требований кредиторами (ст. 50 ГК РК).</w:t>
        <w:br/>
        <w:t>- Ликвидация ТОО после признания банкротом осуществляется через ликвидационную комиссию, которая управляет имуществом и делами должника, публикует информацию о порядке и сроках заявления требований кредиторов (ст. 50 ГК РК).</w:t>
        <w:br/>
        <w:t>- Особое внимание следует уделить проверке и документированию сделок, совершенных в предбанкротный период, а также взаиморасчетам с аффилированными лицами, чтобы минимизировать риски оспаривания и привлечения к субсидиарной ответственности.</w:t>
        <w:br/>
        <w:t>- Залоговое имущество и права залогодержателей подлежат реализации в порядке, установленном законодательством (ст. 299–319 ГК РК), что может повлиять на объем имущества, доступного для удовлетворения требований прочих кредиторов.</w:t>
        <w:br/>
        <w:t>- Наличие задолженности по заработной плате и налогам требует соблюдения очередности удовлетворения требований кредиторов, что может ограничить возможности распределения средств между кредиторами.</w:t>
      </w:r>
    </w:p>
    <w:p>
      <w:r>
        <w:t>4. Общие рекомендации и оговорки</w:t>
      </w:r>
    </w:p>
    <w:p>
      <w:r>
        <w:t>- Данная правовая позиция не исключает необходимости детальной проверки актуального законодательства и судебной практики, а также проведения аудита финансового состояния и сделок ТОО.</w:t>
        <w:br/>
        <w:t>- Риски уголовной ответственности руководителя и иных лиц не рассматриваются здесь в части квалификации, но требуют отдельной консультации с профильным специалистом.</w:t>
        <w:br/>
        <w:t>- Банкротство не является автоматическим или единственным выходом; целесообразно рассмотреть комплекс мер по финансовому оздоровлению и досудебному урегулированию долгов.</w:t>
      </w:r>
    </w:p>
    <w:p>
      <w:r>
        <w:t>ЧТО ДЕЛАТЬ ДАЛЬШЕ:</w:t>
      </w:r>
    </w:p>
    <w:p>
      <w:r>
        <w:t>- Провести комплексный аудит финансового состояния и сделок ТОО с привлечением независимых экспертов.</w:t>
        <w:br/>
        <w:t>- Инициировать переговоры с ключевыми кредиторами для согласования графиков погашения долгов или реструктуризации.</w:t>
        <w:br/>
        <w:t>- Организовать систематизацию бухгалтерской документации и подготовку отчетности для суда и кредиторов.</w:t>
        <w:br/>
        <w:t>- Оценить риски субсидиарной ответственности и подготовить меры по их минимизации.</w:t>
        <w:br/>
        <w:t>- При невозможности восстановления платежеспособности — подготовить пакет документов для подачи заявления о признании банкротства в суд.</w:t>
        <w:br/>
        <w:t>- Обеспечить публикацию сведений о ликвидации и соблюдение процессуальных требований при реализации имущества и удовлетворении требований кредиторов.</w:t>
      </w:r>
    </w:p>
    <w:p>
      <w:r>
        <w:t>- В случае инициирования процедуры банкротства необходимо обеспечить прозрачность и полноту раскрытия информации о финансовом состоянии должника, что повысит доверие суда и кредиторов и снизит риски отказа в признании банкротства.</w:t>
        <w:br/>
        <w:t>- Следует внимательно контролировать сроки подачи заявлений и требований кредиторов, а также своевременно реагировать на судебные уведомления и запросы, чтобы избежать процессуальных нарушений и возможных санкций.</w:t>
        <w:br/>
        <w:t>- При выявлении признаков злоупотреблений или неправомерных действий со стороны руководства — подготовить обоснованные возражения и доказательства для защиты интересов должника и минимизации рисков привлечения к субсидиарной ответственности.</w:t>
        <w:br/>
        <w:t>- В процессе банкротства важно координировать действия с арбитражным управляющим, обеспечивая доступ к необходимой документации и содействие в проведении инвентаризации и оценки имущества.</w:t>
        <w:br/>
        <w:t>- По завершении процедуры банкротства и ликвидации ТОО необходимо провести анализ причин финансовой несостоятельности и разработать рекомендации для участников бизнеса с целью предотвращения аналогичных ситуаций в будущем.</w:t>
      </w:r>
    </w:p>
    <w:p>
      <w:r>
        <w:t>- Важно также предусмотреть меры по сохранению деловой репутации ТОО «Qazaq Stroy Supply» в ходе процедуры банкротства, включая корректное информирование контрагентов и партнеров, что позволит минимизировать негативные последствия для бизнеса и сохранить возможность дальнейшего сотрудничества.</w:t>
      </w:r>
    </w:p>
    <w:p>
      <w:r>
        <w:t>- Рекомендуется заранее подготовить план взаимодействия с контролирующими органами и налоговой службой, чтобы своевременно реагировать на их требования и запросы, а также минимизировать риски штрафных санкций и блокировки счетов.</w:t>
      </w:r>
    </w:p>
    <w:p>
      <w:r>
        <w:t>- При необходимости следует рассмотреть возможность привлечения внешних специалистов — юристов, аудиторов, финансовых консультантов — для сопровождения процедуры банкротства и обеспечения комплексного подхода к решению проблем несостоятельности.</w:t>
      </w:r>
    </w:p>
    <w:p>
      <w:r>
        <w:t>- В случае успешного завершения процедуры банкротства и ликвидации ТОО необходимо обеспечить корректное оформление всех документов, связанных с закрытием юридического лица, чтобы исключить дальнейшие претензии со стороны кредиторов и контролирующих органов.</w:t>
      </w:r>
    </w:p>
    <w:p>
      <w:r>
        <w:t>- Наконец, целесообразно разработать внутренние процедуры и рекомендации для руководства и сотрудников, направленные на повышение финансовой дисциплины и предотвращение повторных случаев финансовой нестабильности, что позволит повысить устойчивость бизнеса в долгосрочной перспективе.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