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ИСКОВОЕ ЗАЯВЛЕНИЕ о взыскании задолженности по договору</w:t>
      </w:r>
    </w:p>
    <w:p>
      <w:pPr>
        <w:pStyle w:val="Heading1"/>
      </w:pPr>
      <w:r>
        <w:t>1. Шапка суда</w:t>
      </w:r>
    </w:p>
    <w:p>
      <w:r>
        <w:t>В суд: [УКАЗАТЬ НАИМЕНОВАНИЕ СУДА (определяется по подсудности)]</w:t>
      </w:r>
    </w:p>
    <w:p>
      <w:pPr>
        <w:pStyle w:val="Heading1"/>
      </w:pPr>
      <w:r>
        <w:t>2. Истец</w:t>
      </w:r>
    </w:p>
    <w:p>
      <w:r>
        <w:t>Истец: [УКАЗАТЬ ИСТЕЦ]</w:t>
      </w:r>
    </w:p>
    <w:p>
      <w:r>
        <w:t xml:space="preserve">  ИИН/БИН: [УКАЗАТЬ ИИН/БИН]</w:t>
      </w:r>
    </w:p>
    <w:p>
      <w:r>
        <w:t xml:space="preserve">  Адрес: [УКАЗАТЬ АДРЕС]</w:t>
      </w:r>
    </w:p>
    <w:p>
      <w:r>
        <w:t xml:space="preserve">  Контакты: [УКАЗАТЬ ТЕЛЕФОН / EMAIL]</w:t>
      </w:r>
    </w:p>
    <w:p>
      <w:pPr>
        <w:pStyle w:val="Heading1"/>
      </w:pPr>
      <w:r>
        <w:t>3. Ответчик</w:t>
      </w:r>
    </w:p>
    <w:p>
      <w:r>
        <w:t>Ответчик: [УКАЗАТЬ ОТВЕТЧИК]</w:t>
      </w:r>
    </w:p>
    <w:p>
      <w:r>
        <w:t xml:space="preserve">  ИИН/БИН: [УКАЗАТЬ ИИН/БИН]</w:t>
      </w:r>
    </w:p>
    <w:p>
      <w:r>
        <w:t xml:space="preserve">  Адрес: [УКАЗАТЬ АДРЕС]</w:t>
      </w:r>
    </w:p>
    <w:p>
      <w:pPr>
        <w:pStyle w:val="Heading1"/>
      </w:pPr>
      <w:r>
        <w:t>4. Цена иска</w:t>
      </w:r>
    </w:p>
    <w:p>
      <w:r>
        <w:t>Цена иска: 5 млн тенге.</w:t>
      </w:r>
    </w:p>
    <w:p>
      <w:r>
        <w:t>Государственная пошлина: [УКАЗАТЬ РАСЧЁТ ГОСПОШЛИНЫ ПО НК / ГПК РК].</w:t>
      </w:r>
    </w:p>
    <w:p>
      <w:pPr>
        <w:pStyle w:val="Heading1"/>
      </w:pPr>
      <w:r>
        <w:t>5. Название документа</w:t>
      </w:r>
    </w:p>
    <w:p>
      <w:r>
        <w:t>ИСКОВОЕ ЗАЯВЛЕНИЕ о взыскании задолженности по договору</w:t>
      </w:r>
    </w:p>
    <w:p>
      <w:pPr>
        <w:pStyle w:val="Heading1"/>
      </w:pPr>
      <w:r>
        <w:t>6. Обстоятельства дела</w:t>
      </w:r>
    </w:p>
    <w:p>
      <w:r>
        <w:t>Обстоятельства дела:</w:t>
      </w:r>
    </w:p>
    <w:p>
      <w:r>
        <w:t>— Составь иск о взыскании долга по договору поставки на 5 млн тенге</w:t>
      </w:r>
    </w:p>
    <w:p>
      <w:pPr>
        <w:pStyle w:val="Heading1"/>
      </w:pPr>
      <w:r>
        <w:t>7. Договорные отношения</w:t>
      </w:r>
    </w:p>
    <w:p>
      <w:r>
        <w:t>Договорные отношения:</w:t>
      </w:r>
    </w:p>
    <w:p>
      <w:r>
        <w:t>— Номер договора: [УКАЗАТЬ НОМЕР ДОГОВОРА (если присвоен)].</w:t>
      </w:r>
    </w:p>
    <w:p>
      <w:r>
        <w:t>— Дата заключения: [УКАЗАТЬ ДАТА ДОГОВОРА].</w:t>
      </w:r>
    </w:p>
    <w:p>
      <w:r>
        <w:t>— Предмет: [УКАЗАТЬ ПРЕДМЕТ ДОГОВОРА].</w:t>
      </w:r>
    </w:p>
    <w:p>
      <w:r>
        <w:t>— Существенные условия: [УКАЗАТЬ ЦЕНА, СРОКИ, ПОРЯДОК ИСПОЛНЕНИЯ].</w:t>
      </w:r>
    </w:p>
    <w:p>
      <w:pPr>
        <w:pStyle w:val="Heading1"/>
      </w:pPr>
      <w:r>
        <w:t>8. Нарушение обязательства</w:t>
      </w:r>
    </w:p>
    <w:p>
      <w:r>
        <w:t>Нарушение обязательства:</w:t>
      </w:r>
    </w:p>
    <w:p>
      <w:r>
        <w:t>— Составь иск о взыскании долга по договору поставки на 5 млн тенге</w:t>
      </w:r>
    </w:p>
    <w:p>
      <w:r>
        <w:t>— Сумма неисполненного обязательства: 5 млн тенге.</w:t>
      </w:r>
    </w:p>
    <w:p>
      <w:r>
        <w:t>— Период просрочки: [УКАЗАТЬ ПЕРИОД ПРОСРОЧКИ].</w:t>
      </w:r>
    </w:p>
    <w:p>
      <w:pPr>
        <w:pStyle w:val="Heading1"/>
      </w:pPr>
      <w:r>
        <w:t>9. Досудебный порядок</w:t>
      </w:r>
    </w:p>
    <w:p>
      <w:r>
        <w:t>Досудебный порядок:</w:t>
      </w:r>
    </w:p>
    <w:p>
      <w:r>
        <w:t>— [УКАЗАТЬ ОПИСАНИЕ НАПРАВЛЕННОЙ ПРЕТЕНЗИИ (дата, способ, ответ ответчика)].</w:t>
      </w:r>
    </w:p>
    <w:p>
      <w:pPr>
        <w:pStyle w:val="Heading1"/>
      </w:pPr>
      <w:r>
        <w:t>10. Правовое обоснование</w:t>
      </w:r>
    </w:p>
    <w:p>
      <w:r>
        <w:t>Правовое обоснование:</w:t>
      </w:r>
    </w:p>
    <w:p>
      <w:r>
        <w:t>— Гражданский процессуальный кодекс Республики Казахстан, статья 134 — Взыскание задолженности на основании судебного приказа: 1. Судебный приказ является судебным актом, который выносится в электронной форме по заявлению истца о взыскании денег или истребовании движимого имущества от ответчика по бесспорным требованиям, а также по заявлению истца об исполнении соглашений, заключенных в порядке досудебного урегулирования спора в случаях, установленных законом или предусмотренных договором, без вызова ответчика и истца для заслушивания их объяснений и без судебного разбирательства.</w:t>
      </w:r>
    </w:p>
    <w:p/>
    <w:p>
      <w:r>
        <w:t xml:space="preserve">      2. Судебный …</w:t>
      </w:r>
    </w:p>
    <w:p>
      <w:r>
        <w:t>— Гражданский процессуальный кодекс Республики Казахстан, статья 229 — Решение о взыскании денежных сумм: Суд, вынося решение о взыскании денежных сумм, указывает в резолютивной части решения цифрами и словами размер взыскиваемой денежной суммы, вид валюты и сторону, в пользу которой состоялось решение о взыскании денег.</w:t>
      </w:r>
    </w:p>
    <w:p>
      <w:r>
        <w:t>— Нормативное постановление Верховного Суда Республики Казахстан, статья 6 — О применении судами законодательства о государственных закупках: В соответствии с пунктом 24 статьи 43 Закона в случае неисполнения либо ненадлежащего исполнения принятых поставщиком обязательств по договору о государственных закупках заказчик обеспечивает взыскание неустойки (штрафа, пени).</w:t>
      </w:r>
    </w:p>
    <w:p/>
    <w:p>
      <w:r>
        <w:t>Порядок взыскания неустойки урегулирован Правилами. Типовой договор о государственных закупках товаров содержит норму о том, что в случае просрочки сроков поставки Товара Заказчик удерживает (взыскивает) с Поставщика неустойку (штраф, пеню) в размере …</w:t>
      </w:r>
    </w:p>
    <w:p>
      <w:r>
        <w:t>—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7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При рассмотрении требования о взыскании задолженности по договору банковского займа необходимо устанавливать:</w:t>
      </w:r>
    </w:p>
    <w:p/>
    <w:p>
      <w:r>
        <w:t>в чем выражается неисполнение или ненадлежащее исполнение обязательств по договору и причины этих нарушений;</w:t>
      </w:r>
    </w:p>
    <w:p/>
    <w:p>
      <w:r>
        <w:t>из чего сложилась предъявляемая к взысканию задолженность (основной долг, вознаграждение, неустойка, штраф, пеня);</w:t>
      </w:r>
    </w:p>
    <w:p/>
    <w:p>
      <w:r>
        <w:t>насколько требования о взыскании задолженности соответствуют условиям договора банковского займа;</w:t>
      </w:r>
    </w:p>
    <w:p/>
    <w:p>
      <w:r>
        <w:t>обеспечено ли исполнение обязательства залог …</w:t>
      </w:r>
    </w:p>
    <w:p>
      <w:r>
        <w:t>—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10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В целях правильного определения круга обстоятельств, имеющих значение для дела, суды должны исследовать документы кредитного досье, которое по общему правилу открывается в день подписания договора о предоставлении кредита и закрывается только в момент прекращения его действия.</w:t>
      </w:r>
    </w:p>
    <w:p/>
    <w:p>
      <w:r>
        <w:t>Суды должны по документам кредитного досье устанавливать, проводилась ли займодателем всесторонняя, полная и качественная оценка кредитоспособности (платежеспособности) заемщика. В частности, наличие у …</w:t>
      </w:r>
    </w:p>
    <w:p>
      <w:r>
        <w:t>—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11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Доля ответственности должника также может быть уменьшена, если кредитор умышленно или по неосторожности содействовал увеличению размера убытков, причиненных неисполнением или ненадлежащим исполнением либо не принял разумных мер к их уменьшению. К примеру, займодатель несвоевременно обратился в суд с иском о взыскании задолженности, об обращении взыскания на заложенное имущество, путем искусственного затягивания срока подачи иска, что привело к увеличению суммы неустойки (штра …</w:t>
      </w:r>
    </w:p>
    <w:p>
      <w:pPr>
        <w:pStyle w:val="Heading1"/>
      </w:pPr>
      <w:r>
        <w:t>11. Расчёт требований</w:t>
      </w:r>
    </w:p>
    <w:p>
      <w:r>
        <w:t>Расчёт задолженности:</w:t>
      </w:r>
    </w:p>
    <w:p>
      <w:r>
        <w:t>— Сумма основного долга: 5 млн тенге.</w:t>
      </w:r>
    </w:p>
    <w:p>
      <w:r>
        <w:t>— Неустойка / пеня (по договору): [УКАЗАТЬ РАСЧЁТ НЕУСТОЙКИ С ДАТАМИ].</w:t>
      </w:r>
    </w:p>
    <w:p>
      <w:r>
        <w:t>— Проценты по ст. 353 ГК РК (за пользование чужими деньгами): [УКАЗАТЬ РАСЧЁТ ПРОЦЕНТОВ С ДАТАМИ].</w:t>
      </w:r>
    </w:p>
    <w:p>
      <w:r>
        <w:t>— Итого к взысканию: [УКАЗАТЬ ИТОГ].</w:t>
      </w:r>
    </w:p>
    <w:p>
      <w:pPr>
        <w:pStyle w:val="Heading1"/>
      </w:pPr>
      <w:r>
        <w:t>12. Просительная часть</w:t>
      </w:r>
    </w:p>
    <w:p>
      <w:r>
        <w:t>ПРОШУ:</w:t>
      </w:r>
    </w:p>
    <w:p>
      <w:r>
        <w:t>1. взыскать сумму основного долга и пени/процентов.</w:t>
      </w:r>
    </w:p>
    <w:p>
      <w:r>
        <w:t>2. Взыскать с ответчика сумму 5 млн тенге.</w:t>
      </w:r>
    </w:p>
    <w:p>
      <w:r>
        <w:t>3. Взыскать с ответчика судебные расходы и государственную пошлину.</w:t>
      </w:r>
    </w:p>
    <w:p>
      <w:pPr>
        <w:pStyle w:val="Heading1"/>
      </w:pPr>
      <w:r>
        <w:t>13. Приложения</w:t>
      </w:r>
    </w:p>
    <w:p>
      <w:r>
        <w:t>Приложения:</w:t>
      </w:r>
    </w:p>
    <w:p>
      <w:r>
        <w:t>1. [УКАЗАТЬ Копия договора]</w:t>
      </w:r>
    </w:p>
    <w:p>
      <w:r>
        <w:t>2. [УКАЗАТЬ Расчёт задолженности]</w:t>
      </w:r>
    </w:p>
    <w:p>
      <w:r>
        <w:t>3. [УКАЗАТЬ Копии переписки/претензии]</w:t>
      </w:r>
    </w:p>
    <w:p>
      <w:r>
        <w:t>4. [УКАЗАТЬ Копия доверенности (при подаче представителем)]</w:t>
      </w:r>
    </w:p>
    <w:p>
      <w:pPr>
        <w:pStyle w:val="Heading1"/>
      </w:pPr>
      <w:r>
        <w:t>14. Дата и подпись</w:t>
      </w:r>
    </w:p>
    <w:p>
      <w:r>
        <w:t>Дата: [УКАЗАТЬ ДАТА]</w:t>
      </w:r>
    </w:p>
    <w:p>
      <w:r>
        <w:t>Подпись: [УКАЗАТЬ ФИО / должность / подпись]</w:t>
      </w:r>
    </w:p>
    <w:p>
      <w:pPr>
        <w:pStyle w:val="Heading1"/>
      </w:pPr>
      <w:r>
        <w:t>ПРАВОВАЯ КАРТА (LEGAL BASIS MAP)</w:t>
      </w:r>
    </w:p>
    <w:p>
      <w:r>
        <w:t>Иерархия источников права РК: Конституция → Кодексы → Законы → НП ВС/КС → подзаконные акты.</w:t>
      </w:r>
    </w:p>
    <w:p>
      <w:pPr>
        <w:pStyle w:val="Heading2"/>
      </w:pPr>
      <w:r>
        <w:t>Кодексы (основная материальная опора)</w:t>
      </w:r>
    </w:p>
    <w:p>
      <w:r>
        <w:t>— Гражданский кодекс Республики Казахстан, статья 162 — Сроки исковой давности по недействительным сделкам</w:t>
      </w:r>
    </w:p>
    <w:p>
      <w:r>
        <w:t>— Гражданский кодекс Республики Казахстан, статья 177 — Понятие исковой давности</w:t>
      </w:r>
    </w:p>
    <w:p>
      <w:r>
        <w:t>— Гражданский кодекс Республики Казахстан, статья 178 — Сроки исковой давности</w:t>
      </w:r>
    </w:p>
    <w:p>
      <w:r>
        <w:t>— Гражданский кодекс Республики Казахстан, статья 217 — Момент перехода доли в праве долевой собственности к приобретателю по договору</w:t>
      </w:r>
    </w:p>
    <w:p>
      <w:r>
        <w:t>— Гражданский кодекс Республики Казахстан, статья 238 — Момент возникновения права собственности у приобретателя по договору</w:t>
      </w:r>
    </w:p>
    <w:p>
      <w:r>
        <w:t>— Гражданский кодекс Республики Казахстан, статья 282 — Денежное обязательство</w:t>
      </w:r>
    </w:p>
    <w:p>
      <w:r>
        <w:t>— Гражданский кодекс Республики Казахстан, статья 291 — Исполнение обязательства внесением долга</w:t>
      </w:r>
    </w:p>
    <w:p>
      <w:r>
        <w:t>— Гражданский кодекс Республики Казахстан, статья 325 — Уступка прав по договору о залоге</w:t>
      </w:r>
    </w:p>
    <w:p>
      <w:r>
        <w:t>— Гражданский кодекс Республики Казахстан, статья 326 — Перевод долга по обязательству, обеспеченному залогом</w:t>
      </w:r>
    </w:p>
    <w:p>
      <w:r>
        <w:t>— Гражданский кодекс Республики Казахстан, статья 348 — Перевод долга</w:t>
      </w:r>
    </w:p>
    <w:p>
      <w:r>
        <w:t>— Гражданский кодекс Республики Казахстан, статья 373 — Прощение долга</w:t>
      </w:r>
    </w:p>
    <w:p>
      <w:pPr>
        <w:pStyle w:val="Heading2"/>
      </w:pPr>
      <w:r>
        <w:t>Материальные нормы (кодексы общего применения)</w:t>
      </w:r>
    </w:p>
    <w:p>
      <w:r>
        <w:t>— Таможенный кодекс Республики Казахстан, статья 119 — Таможенный орган, осуществляющий взыскание задолженности по таможенным платежам, налогам, специальным, антидемпинговым, компенсационным пошлинам, пеней, процентов</w:t>
      </w:r>
    </w:p>
    <w:p>
      <w:r>
        <w:t>— Таможенный кодекс Республики Казахстан, статья 122 — Взыскание задолженности по таможенным платежам, налогам, специальным, антидемпинговым, компенсационным пошлинам, пеней, процентов за счет сумм авансовых платежей, излишне уплаченных таможенных платежей, налогов, специальных, антидемпинговых, компенсационных пошлин, пеней, процентов, за счет обеспечения исполнения обязанности по уплате таможенных пошлин, налогов</w:t>
      </w:r>
    </w:p>
    <w:p>
      <w:r>
        <w:t>— Таможенный кодекс Республики Казахстан, статья 129 — Взыскание задолженности по таможенным платежам, налогам, специальным, антидемпинговым, компенсационным пошлинам, пеней, процентов за счет денег, находящихся на банковских счетах плательщика</w:t>
      </w:r>
    </w:p>
    <w:p>
      <w:r>
        <w:t>— Таможенный кодекс Республики Казахстан, статья 130 — Взыскание задолженности по таможенным платежам, налогам, специальным, антидемпинговым, компенсационным пошлинам, пеней, процентов плательщика со счетов его дебиторов</w:t>
      </w:r>
    </w:p>
    <w:p>
      <w:pPr>
        <w:pStyle w:val="Heading2"/>
      </w:pPr>
      <w:r>
        <w:t>Процессуальные нормы</w:t>
      </w:r>
    </w:p>
    <w:p>
      <w:r>
        <w:t>— статья 131 — Административный иск, его форма и содержание</w:t>
      </w:r>
    </w:p>
    <w:p>
      <w:r>
        <w:t>— статья 132 — Иск об оспаривании</w:t>
      </w:r>
    </w:p>
    <w:p>
      <w:r>
        <w:t>— статья 133 — Иск о принуждении</w:t>
      </w:r>
    </w:p>
    <w:p>
      <w:r>
        <w:t>— Гражданский процессуальный кодекс Республики Казахстан, статья 134 — Взыскание задолженности на основании судебного приказа</w:t>
      </w:r>
    </w:p>
    <w:p>
      <w:r>
        <w:t>— статья 134 — Иск о совершении действия</w:t>
      </w:r>
    </w:p>
    <w:p>
      <w:r>
        <w:t>— статья 135-1 — Иск об оспаривании законности подзаконного нормативного правового акта (его положений)</w:t>
      </w:r>
    </w:p>
    <w:p>
      <w:r>
        <w:t>— статья 172 — Принудительное исполнение решения суда о взыскании денежной суммы</w:t>
      </w:r>
    </w:p>
    <w:p>
      <w:r>
        <w:t>— Гражданский процессуальный кодекс Республики Казахстан, статья 229 — Решение о взыскании денежных сумм</w:t>
      </w:r>
    </w:p>
    <w:p>
      <w:r>
        <w:t>— Закон Республики Казахстан «Об исполнительном производстве и статусе судебных исполнителей», статья 117-1 — Оплата деятельности частного судебного исполнителя, осуществляемой в рамках принятия принудительных мер по исполнительным документам о взыскании алиментов и заработной платы</w:t>
      </w:r>
    </w:p>
    <w:p>
      <w:pPr>
        <w:pStyle w:val="Heading2"/>
      </w:pPr>
      <w:r>
        <w:t>Нормативные постановления Верховного Суда / Конституционного Суда</w:t>
      </w:r>
    </w:p>
    <w:p>
      <w:r>
        <w:t>— Нормативное постановление Верховного Суда Республики Казахстан, статья 6 — О применении судами законодательства о государственных закупках</w:t>
      </w:r>
    </w:p>
    <w:p>
      <w:r>
        <w:t>—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7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r>
        <w:t>—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10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r>
        <w:t>—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11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r>
        <w:t>—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12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pPr>
        <w:pStyle w:val="Heading2"/>
      </w:pPr>
      <w:r>
        <w:t>Госпошлина и судебные расходы</w:t>
      </w:r>
    </w:p>
    <w:p>
      <w:r>
        <w:t>— Налоговый кодекс Республики Казахстан, статья 65 — Сроки исковой давности по налоговому обязательству и требованию</w:t>
      </w:r>
    </w:p>
    <w:p>
      <w:pPr>
        <w:pStyle w:val="Heading2"/>
      </w:pPr>
      <w:r>
        <w:t>Источники для раздела «Иерархия применимых норм и разрешение противоречий»</w:t>
      </w:r>
    </w:p>
    <w:p>
      <w:r>
        <w:t>— статья 131 — Административный иск, его форма и содержание</w:t>
      </w:r>
    </w:p>
    <w:p>
      <w:r>
        <w:t>— статья 132 — Иск об оспаривании</w:t>
      </w:r>
    </w:p>
    <w:p>
      <w:r>
        <w:t>— статья 133 — Иск о принуждении</w:t>
      </w:r>
    </w:p>
    <w:p>
      <w:r>
        <w:t>— Гражданский процессуальный кодекс Республики Казахстан, статья 134 — Взыскание задолженности на основании судебного приказа</w:t>
      </w:r>
    </w:p>
    <w:p>
      <w:r>
        <w:t>— статья 134 — Иск о совершении действия</w:t>
      </w:r>
    </w:p>
    <w:p>
      <w:r>
        <w:t>— статья 135-1 — Иск об оспаривании законности подзаконного нормативного правового акта (его положений)</w:t>
      </w:r>
    </w:p>
    <w:p>
      <w:r>
        <w:t>— статья 172 — Принудительное исполнение решения суда о взыскании денежной суммы</w:t>
      </w:r>
    </w:p>
    <w:p>
      <w:r>
        <w:t>— Гражданский процессуальный кодекс Республики Казахстан, статья 229 — Решение о взыскании денежных сумм</w:t>
      </w:r>
    </w:p>
    <w:p>
      <w:r>
        <w:t>— Закон Республики Казахстан «Об исполнительном производстве и статусе судебных исполнителей», статья 117-1 — Оплата деятельности частного судебного исполнителя, осуществляемой в рамках принятия принудительных мер по исполнительным документам о взыскании алиментов и заработной платы</w:t>
      </w:r>
    </w:p>
    <w:p>
      <w:r>
        <w:t>— Налоговый кодекс Республики Казахстан, статья 65 — Сроки исковой давности по налоговому обязательству и требованию</w:t>
      </w:r>
    </w:p>
    <w:p>
      <w:r>
        <w:t>— Таможенный кодекс Республики Казахстан, статья 119 — Таможенный орган, осуществляющий взыскание задолженности по таможенным платежам, налогам, специальным, антидемпинговым, компенсационным пошлинам, пеней, процентов</w:t>
      </w:r>
    </w:p>
    <w:p>
      <w:r>
        <w:t>— Таможенный кодекс Республики Казахстан, статья 122 — Взыскание задолженности по таможенным платежам, налогам, специальным, антидемпинговым, компенсационным пошлинам, пеней, процентов за счет сумм авансовых платежей, излишне уплаченных таможенных платежей, налогов, специальных, антидемпинговых, компенсационных пошлин, пеней, процентов, за счет обеспечения исполнения обязанности по уплате таможенных пошлин, налогов</w:t>
      </w:r>
    </w:p>
    <w:p>
      <w:r>
        <w:t>— Таможенный кодекс Республики Казахстан, статья 129 — Взыскание задолженности по таможенным платежам, налогам, специальным, антидемпинговым, компенсационным пошлинам, пеней, процентов за счет денег, находящихся на банковских счетах плательщика</w:t>
      </w:r>
    </w:p>
    <w:p>
      <w:r>
        <w:t>— Таможенный кодекс Республики Казахстан, статья 130 — Взыскание задолженности по таможенным платежам, налогам, специальным, антидемпинговым, компенсационным пошлинам, пеней, процентов плательщика со счетов его дебиторов</w:t>
      </w:r>
    </w:p>
    <w:p>
      <w:r>
        <w:t>— Гражданский кодекс Республики Казахстан, статья 162 — Сроки исковой давности по недействительным сделкам</w:t>
      </w:r>
    </w:p>
    <w:p>
      <w:r>
        <w:t>— Гражданский кодекс Республики Казахстан, статья 177 — Понятие исковой давности</w:t>
      </w:r>
    </w:p>
    <w:p>
      <w:r>
        <w:t>— Гражданский кодекс Республики Казахстан, статья 178 — Сроки исковой давности</w:t>
      </w:r>
    </w:p>
    <w:p>
      <w:r>
        <w:t>— Гражданский кодекс Республики Казахстан, статья 217 — Момент перехода доли в праве долевой собственности к приобретателю по договору</w:t>
      </w:r>
    </w:p>
    <w:p>
      <w:r>
        <w:t>— Гражданский кодекс Республики Казахстан, статья 238 — Момент возникновения права собственности у приобретателя по договору</w:t>
      </w:r>
    </w:p>
    <w:p>
      <w:r>
        <w:t>— Гражданский кодекс Республики Казахстан, статья 282 — Денежное обязательство</w:t>
      </w:r>
    </w:p>
    <w:p>
      <w:r>
        <w:t>— Гражданский кодекс Республики Казахстан, статья 291 — Исполнение обязательства внесением долга</w:t>
      </w:r>
    </w:p>
    <w:p>
      <w:r>
        <w:t>— Гражданский кодекс Республики Казахстан, статья 325 — Уступка прав по договору о залоге</w:t>
      </w:r>
    </w:p>
    <w:p>
      <w:r>
        <w:t>— Гражданский кодекс Республики Казахстан, статья 326 — Перевод долга по обязательству, обеспеченному залогом</w:t>
      </w:r>
    </w:p>
    <w:p>
      <w:r>
        <w:t>— Гражданский кодекс Республики Казахстан, статья 348 — Перевод долга</w:t>
      </w:r>
    </w:p>
    <w:p>
      <w:r>
        <w:t>— Гражданский кодекс Республики Казахстан, статья 373 — Прощение долга</w:t>
      </w:r>
    </w:p>
    <w:p>
      <w:pPr>
        <w:pStyle w:val="Heading2"/>
      </w:pPr>
      <w:r>
        <w:t>Источники для раздела «Позиция защиты»</w:t>
      </w:r>
    </w:p>
    <w:p>
      <w:r>
        <w:t>— Гражданский процессуальный кодекс Республики Казахстан, статья 134 — Взыскание задолженности на основании судебного приказа</w:t>
      </w:r>
    </w:p>
    <w:p>
      <w:r>
        <w:t>— Гражданский процессуальный кодекс Республики Казахстан, статья 229 — Решение о взыскании денежных сумм</w:t>
      </w:r>
    </w:p>
    <w:p>
      <w:r>
        <w:t>— Гражданский кодекс Республики Казахстан, статья 162 — Сроки исковой давности по недействительным сделкам</w:t>
      </w:r>
    </w:p>
    <w:p>
      <w:r>
        <w:t>— Гражданский кодекс Республики Казахстан, статья 177 — Понятие исковой давности</w:t>
      </w:r>
    </w:p>
    <w:p>
      <w:r>
        <w:t>— Гражданский кодекс Республики Казахстан, статья 178 — Сроки исковой давности</w:t>
      </w:r>
    </w:p>
    <w:p>
      <w:r>
        <w:t>— Гражданский кодекс Республики Казахстан, статья 217 — Момент перехода доли в праве долевой собственности к приобретателю по договору</w:t>
      </w:r>
    </w:p>
    <w:p>
      <w:r>
        <w:t>— Гражданский кодекс Республики Казахстан, статья 238 — Момент возникновения права собственности у приобретателя по договору</w:t>
      </w:r>
    </w:p>
    <w:p>
      <w:r>
        <w:t>— Гражданский кодекс Республики Казахстан, статья 282 — Денежное обязательство</w:t>
      </w:r>
    </w:p>
    <w:p>
      <w:r>
        <w:t>— Гражданский кодекс Республики Казахстан, статья 291 — Исполнение обязательства внесением долга</w:t>
      </w:r>
    </w:p>
    <w:p>
      <w:r>
        <w:t>— Гражданский кодекс Республики Казахстан, статья 325 — Уступка прав по договору о залоге</w:t>
      </w:r>
    </w:p>
    <w:p>
      <w:r>
        <w:t>— Гражданский кодекс Республики Казахстан, статья 326 — Перевод долга по обязательству, обеспеченному залогом</w:t>
      </w:r>
    </w:p>
    <w:p>
      <w:r>
        <w:t>— Гражданский кодекс Республики Казахстан, статья 348 — Перевод долга</w:t>
      </w:r>
    </w:p>
    <w:p>
      <w:r>
        <w:t>— Гражданский кодекс Республики Казахстан, статья 373 — Прощение долга</w:t>
      </w:r>
    </w:p>
    <w:p>
      <w:pPr>
        <w:pStyle w:val="Heading2"/>
      </w:pPr>
      <w:r>
        <w:t>Источники для раздела «Порядок подачи и практические действия»</w:t>
      </w:r>
    </w:p>
    <w:p>
      <w:r>
        <w:t>— статья 131 — Административный иск, его форма и содержание</w:t>
      </w:r>
    </w:p>
    <w:p>
      <w:r>
        <w:t>— статья 132 — Иск об оспаривании</w:t>
      </w:r>
    </w:p>
    <w:p>
      <w:r>
        <w:t>— статья 133 — Иск о принуждении</w:t>
      </w:r>
    </w:p>
    <w:p>
      <w:r>
        <w:t>— Гражданский процессуальный кодекс Республики Казахстан, статья 134 — Взыскание задолженности на основании судебного приказа</w:t>
      </w:r>
    </w:p>
    <w:p>
      <w:r>
        <w:t>— статья 134 — Иск о совершении действия</w:t>
      </w:r>
    </w:p>
    <w:p>
      <w:r>
        <w:t>— статья 135-1 — Иск об оспаривании законности подзаконного нормативного правового акта (его положений)</w:t>
      </w:r>
    </w:p>
    <w:p>
      <w:r>
        <w:t>— статья 172 — Принудительное исполнение решения суда о взыскании денежной суммы</w:t>
      </w:r>
    </w:p>
    <w:p>
      <w:r>
        <w:t>— Гражданский процессуальный кодекс Республики Казахстан, статья 229 — Решение о взыскании денежных сумм</w:t>
      </w:r>
    </w:p>
    <w:p>
      <w:r>
        <w:t>— Закон Республики Казахстан «Об исполнительном производстве и статусе судебных исполнителей», статья 117-1 — Оплата деятельности частного судебного исполнителя, осуществляемой в рамках принятия принудительных мер по исполнительным документам о взыскании алиментов и заработной платы</w:t>
      </w:r>
    </w:p>
    <w:p>
      <w:pPr>
        <w:pStyle w:val="Heading1"/>
      </w:pPr>
      <w:r>
        <w:t>Иерархия применимых норм и разрешение возможных противоречий</w:t>
      </w:r>
    </w:p>
    <w:p>
      <w:r>
        <w:t>— Тип: procedure_vs_material; вопрос: Сосуществование материального и процессуального кодексов</w:t>
      </w:r>
    </w:p>
    <w:p>
      <w:r>
        <w:t xml:space="preserve">  Правило разрешения: Материальный кодекс (ГК / НК / ТК / СК и др.) и процессуальный кодекс (ГПК / АППК / УПК) НЕ являются конфликтующими. Материальный кодекс задаёт права и обязанности; процессуальный — порядок их защиты. Оба применяются совместно: материальное обоснование + процессуальный порядок.</w:t>
      </w:r>
    </w:p>
    <w:p>
      <w:r>
        <w:t xml:space="preserve">  Рекомендуемый аргумент: В документе сначала привести материальную норму (основание права/обязанности), затем процессуальную норму (как именно реализуется защита в суде/у органа).</w:t>
      </w:r>
    </w:p>
    <w:p>
      <w:r>
        <w:t>— Тип: hierarchy_conflict; вопрос: Сосуществование источников разного уровня иерархии</w:t>
      </w:r>
    </w:p>
    <w:p>
      <w:r>
        <w:t xml:space="preserve">  Правило разрешения: При прямом противоречии норм разного уровня применяется акт более высокого уровня (code).</w:t>
      </w:r>
    </w:p>
    <w:p>
      <w:r>
        <w:t xml:space="preserve">  Рекомендуемый аргумент: Сначала проверить высший источник; если он не даёт ответа — обращаться к нижестоящему. Если нижестоящий противоречит высшему — он не применяется в этой части.</w:t>
      </w:r>
    </w:p>
    <w:p>
      <w:pPr>
        <w:pStyle w:val="Heading1"/>
      </w:pPr>
      <w:r>
        <w:t>Позиция защиты</w:t>
      </w:r>
    </w:p>
    <w:p>
      <w:r>
        <w:t>— Вопрос: Гражданско-правовая позиция по взысканию задолженности по договору</w:t>
      </w:r>
    </w:p>
    <w:p>
      <w:r>
        <w:t xml:space="preserve">  Позиция клиента: Сторона, исполнившая обязательство, имеет право требовать встречного исполнения и/или возмещения убытков (ГК РК). Защита реализуется в суде в порядке ГПК РК.</w:t>
      </w:r>
    </w:p>
    <w:p>
      <w:r>
        <w:t xml:space="preserve">  Позиция оппонента: Должник может ссылаться на исполнение, прекращение, истечение срока исковой давности или иные основания, предусмотренные ГК РК.</w:t>
      </w:r>
    </w:p>
    <w:p>
      <w:r>
        <w:t xml:space="preserve">  Специальная норма: Специальная норма — конкретная статья ГК РК о виде обязательства/ответственности; для процедуры — соответствующая глава ГПК РК.</w:t>
      </w:r>
    </w:p>
    <w:p>
      <w:r>
        <w:t xml:space="preserve">  Процессуальные гарантии: право подать иск в порядке ГПК РК; право требовать обеспечительных мер; право представлять доказательства; право на судебную защиту в разумный срок</w:t>
      </w:r>
    </w:p>
    <w:p>
      <w:r>
        <w:t xml:space="preserve">  Точки атаки: несоблюдение досудебного порядка (если требуется); неверное определение подсудности; истёкший срок исковой давности; недоказанность факта/размера задолженности</w:t>
      </w:r>
    </w:p>
    <w:p>
      <w:r>
        <w:t xml:space="preserve">  Какие доказательства собрать: оригинал/копия договора и приложений; акты выполненных работ / накладные / счета; переписка сторон; расчёт задолженности с разбивкой по периодам; доказательства направления претензии</w:t>
      </w:r>
    </w:p>
    <w:p>
      <w:r>
        <w:t xml:space="preserve">  Рекомендация: Сначала направить досудебную претензию (ГК РК), затем иск в порядке ГПК РК. Привести материальную норму ГК + процессуальную норму ГПК + при наличии — НП ВС.</w:t>
      </w:r>
    </w:p>
    <w:p>
      <w:pPr>
        <w:pStyle w:val="Heading1"/>
      </w:pPr>
      <w:r>
        <w:t>Порядок подачи и практические действия</w:t>
      </w:r>
    </w:p>
    <w:p>
      <w:r>
        <w:t>Маршрут: court</w:t>
      </w:r>
    </w:p>
    <w:p>
      <w:r>
        <w:t>Орган / адресат: Суд по подсудности (по общему правилу — по месту нахождения ответчика)</w:t>
      </w:r>
    </w:p>
    <w:p>
      <w:r>
        <w:t>Платформа: Судебный кабинет / eGov court filing</w:t>
      </w:r>
    </w:p>
    <w:p>
      <w:r>
        <w:t>Требуется ЭЦП: да</w:t>
      </w:r>
    </w:p>
    <w:p>
      <w:r>
        <w:t>Формат файла: pdf, docx</w:t>
      </w:r>
    </w:p>
    <w:p>
      <w:r>
        <w:t>Способы подачи:</w:t>
      </w:r>
    </w:p>
    <w:p>
      <w:r>
        <w:t xml:space="preserve">  • электронно через Судебный кабинет</w:t>
      </w:r>
    </w:p>
    <w:p>
      <w:r>
        <w:t xml:space="preserve">  • нарочно в канцелярию суда</w:t>
      </w:r>
    </w:p>
    <w:p>
      <w:r>
        <w:t>Документы / приложения:</w:t>
      </w:r>
    </w:p>
    <w:p>
      <w:r>
        <w:t xml:space="preserve">  • исковое заявление</w:t>
      </w:r>
    </w:p>
    <w:p>
      <w:r>
        <w:t xml:space="preserve">  • документы, подтверждающие обстоятельства иска</w:t>
      </w:r>
    </w:p>
    <w:p>
      <w:r>
        <w:t xml:space="preserve">  • копии документов для ответчиков / третьих лиц</w:t>
      </w:r>
    </w:p>
    <w:p>
      <w:r>
        <w:t xml:space="preserve">  • доверенность или иной документ о полномочиях представителя</w:t>
      </w:r>
    </w:p>
    <w:p>
      <w:r>
        <w:t xml:space="preserve">  • документ об оплате государственной пошлины</w:t>
      </w:r>
    </w:p>
    <w:p>
      <w:r>
        <w:t xml:space="preserve">  • расчёт суммы иска (основной долг + неустойка/проценты)</w:t>
      </w:r>
    </w:p>
    <w:p>
      <w:r>
        <w:t xml:space="preserve">  • доказательства соблюдения досудебного порядка (если требуется)</w:t>
      </w:r>
    </w:p>
    <w:p>
      <w:r>
        <w:t>Госпошлина / расходы:</w:t>
      </w:r>
    </w:p>
    <w:p>
      <w:r>
        <w:t xml:space="preserve">  • государственная пошлина по иску (рассчитывается по цене иска — уточнить по действующему НК РК)</w:t>
      </w:r>
    </w:p>
    <w:p>
      <w:r>
        <w:t xml:space="preserve">  • почтовые расходы (при необходимости отправки копий)</w:t>
      </w:r>
    </w:p>
    <w:p>
      <w:r>
        <w:t>После подачи:</w:t>
      </w:r>
    </w:p>
    <w:p>
      <w:r>
        <w:t xml:space="preserve">  • получить отметку о принятии заявления судом</w:t>
      </w:r>
    </w:p>
    <w:p>
      <w:r>
        <w:t xml:space="preserve">  • контролировать движение дела через Судебный кабинет</w:t>
      </w:r>
    </w:p>
    <w:p>
      <w:r>
        <w:t xml:space="preserve">  • при оставлении без движения — устранить недостатки в установленный срок</w:t>
      </w:r>
    </w:p>
    <w:p>
      <w:r>
        <w:t xml:space="preserve">  • явиться в назначенное судебное заседание / направить представителя</w:t>
      </w:r>
    </w:p>
    <w:p>
      <w:r>
        <w:t>Риски:</w:t>
      </w:r>
    </w:p>
    <w:p>
      <w:r>
        <w:t xml:space="preserve">  • возврат заявления при ненадлежащей подсудности</w:t>
      </w:r>
    </w:p>
    <w:p>
      <w:r>
        <w:t xml:space="preserve">  • оставление без движения при недостатках в форме / содержании</w:t>
      </w:r>
    </w:p>
    <w:p>
      <w:r>
        <w:t xml:space="preserve">  • пропуск процессуальных сроков</w:t>
      </w:r>
    </w:p>
    <w:p>
      <w:pPr>
        <w:pStyle w:val="Heading2"/>
      </w:pPr>
      <w:r>
        <w:t>Шаги</w:t>
      </w:r>
    </w:p>
    <w:p>
      <w:r>
        <w:t>1. Подготовка пакета документов</w:t>
      </w:r>
    </w:p>
    <w:p>
      <w:r>
        <w:t xml:space="preserve">   Собрать исковое заявление / жалобу / заявление, расчёт, приложения, копии для участников. Проверить полноту.</w:t>
      </w:r>
    </w:p>
    <w:p>
      <w:r>
        <w:t>2. Уплата государственной пошлины</w:t>
      </w:r>
    </w:p>
    <w:p>
      <w:r>
        <w:t xml:space="preserve">   Рассчитать и уплатить госпошлину. Сохранить квитанцию.</w:t>
      </w:r>
    </w:p>
    <w:p>
      <w:r>
        <w:t>3. Подача через Судебный кабинет / канцелярию</w:t>
      </w:r>
    </w:p>
    <w:p>
      <w:r>
        <w:t xml:space="preserve">   Подписать ЭЦП и направить через Судебный кабинет либо сдать нарочно в канцелярию суда.</w:t>
      </w:r>
    </w:p>
    <w:p>
      <w:r>
        <w:t>4. Контроль движения дела</w:t>
      </w:r>
    </w:p>
    <w:p>
      <w:r>
        <w:t xml:space="preserve">   Отслеживать статус через Судебный кабинет, реагировать на оставление без движения.</w:t>
      </w:r>
    </w:p>
    <w:p>
      <w:pPr>
        <w:pStyle w:val="Heading2"/>
      </w:pPr>
      <w:r>
        <w:t>Уточнить перед подачей</w:t>
      </w:r>
    </w:p>
    <w:p>
      <w:r>
        <w:t xml:space="preserve">  • полное наименование суда (по подсудности)</w:t>
      </w:r>
    </w:p>
    <w:p>
      <w:r>
        <w:t xml:space="preserve">  • уточнить адрес и территориальную подсудность</w:t>
      </w:r>
    </w:p>
    <w:p>
      <w:r>
        <w:t xml:space="preserve">  • реквизиты должника / контрагента</w:t>
      </w:r>
    </w:p>
    <w:p>
      <w:r>
        <w:t xml:space="preserve">  • период образования задолженности</w:t>
      </w:r>
    </w:p>
    <w:p>
      <w:pPr>
        <w:pStyle w:val="Heading1"/>
      </w:pPr>
      <w:r>
        <w:t>Использованные источники (RAG)</w:t>
      </w:r>
    </w:p>
    <w:p>
      <w:r>
        <w:t>— [procedure] статья 131 — Административный иск, его форма и содержание</w:t>
      </w:r>
    </w:p>
    <w:p>
      <w:r>
        <w:t>— [procedure] статья 132 — Иск об оспаривании</w:t>
      </w:r>
    </w:p>
    <w:p>
      <w:r>
        <w:t>— [procedure] статья 133 — Иск о принуждении</w:t>
      </w:r>
    </w:p>
    <w:p>
      <w:r>
        <w:t>— [procedure] Гражданский процессуальный кодекс Республики Казахстан, статья 134 — Взыскание задолженности на основании судебного приказа</w:t>
      </w:r>
    </w:p>
    <w:p>
      <w:r>
        <w:t>— [procedure] статья 134 — Иск о совершении действия</w:t>
      </w:r>
    </w:p>
    <w:p>
      <w:r>
        <w:t>— [procedure] статья 135-1 — Иск об оспаривании законности подзаконного нормативного правового акта (его положений)</w:t>
      </w:r>
    </w:p>
    <w:p>
      <w:r>
        <w:t>— [procedure] статья 172 — Принудительное исполнение решения суда о взыскании денежной суммы</w:t>
      </w:r>
    </w:p>
    <w:p>
      <w:r>
        <w:t>— [procedure] Гражданский процессуальный кодекс Республики Казахстан, статья 229 — Решение о взыскании денежных сумм</w:t>
      </w:r>
    </w:p>
    <w:p>
      <w:r>
        <w:t>— [codes] Налоговый кодекс Республики Казахстан, статья 65 — Сроки исковой давности по налоговому обязательству и требованию</w:t>
      </w:r>
    </w:p>
    <w:p>
      <w:r>
        <w:t>— [codes] Таможенный кодекс Республики Казахстан, статья 119 — Таможенный орган, осуществляющий взыскание задолженности по таможенным платежам, налогам, специальным, антидемпинговым, компенсационным пошлинам, пеней, процентов</w:t>
      </w:r>
    </w:p>
    <w:p>
      <w:r>
        <w:t>— [codes] Таможенный кодекс Республики Казахстан, статья 122 — Взыскание задолженности по таможенным платежам, налогам, специальным, антидемпинговым, компенсационным пошлинам, пеней, процентов за счет сумм авансовых платежей, излишне уплаченных таможенных платежей, налогов, специальных, антидемпинговых, компенсационных пошлин, пеней, процентов, за счет обеспечения исполнения обязанности по уплате таможенных пошлин, налогов</w:t>
      </w:r>
    </w:p>
    <w:p>
      <w:r>
        <w:t>— [codes] Таможенный кодекс Республики Казахстан, статья 129 — Взыскание задолженности по таможенным платежам, налогам, специальным, антидемпинговым, компенсационным пошлинам, пеней, процентов за счет денег, находящихся на банковских счетах плательщика</w:t>
      </w:r>
    </w:p>
    <w:p>
      <w:r>
        <w:t>— [codes] Таможенный кодекс Республики Казахстан, статья 130 — Взыскание задолженности по таможенным платежам, налогам, специальным, антидемпинговым, компенсационным пошлинам, пеней, процентов плательщика со счетов его дебиторов</w:t>
      </w:r>
    </w:p>
    <w:p>
      <w:r>
        <w:t>— [codes] Гражданский кодекс Республики Казахстан, статья 162 — Сроки исковой давности по недействительным сделкам</w:t>
      </w:r>
    </w:p>
    <w:p>
      <w:r>
        <w:t>— [codes] Гражданский кодекс Республики Казахстан, статья 177 — Понятие исковой давности</w:t>
      </w:r>
    </w:p>
    <w:p>
      <w:r>
        <w:t>— [codes] Гражданский кодекс Республики Казахстан, статья 178 — Сроки исковой давности</w:t>
      </w:r>
    </w:p>
    <w:p>
      <w:r>
        <w:t>— [codes] Гражданский кодекс Республики Казахстан, статья 217 — Момент перехода доли в праве долевой собственности к приобретателю по договору</w:t>
      </w:r>
    </w:p>
    <w:p>
      <w:r>
        <w:t>— [codes] Гражданский кодекс Республики Казахстан, статья 238 — Момент возникновения права собственности у приобретателя по договору</w:t>
      </w:r>
    </w:p>
    <w:p>
      <w:r>
        <w:t>— [codes] Гражданский кодекс Республики Казахстан, статья 282 — Денежное обязательство</w:t>
      </w:r>
    </w:p>
    <w:p>
      <w:r>
        <w:t>— [codes] Гражданский кодекс Республики Казахстан, статья 291 — Исполнение обязательства внесением долга</w:t>
      </w:r>
    </w:p>
    <w:p>
      <w:r>
        <w:t>— [codes] Гражданский кодекс Республики Казахстан, статья 325 — Уступка прав по договору о залоге</w:t>
      </w:r>
    </w:p>
    <w:p>
      <w:r>
        <w:t>— [codes] Гражданский кодекс Республики Казахстан, статья 326 — Перевод долга по обязательству, обеспеченному залогом</w:t>
      </w:r>
    </w:p>
    <w:p>
      <w:r>
        <w:t>— [codes] Гражданский кодекс Республики Казахстан, статья 348 — Перевод долга</w:t>
      </w:r>
    </w:p>
    <w:p>
      <w:r>
        <w:t>— [codes] Гражданский кодекс Республики Казахстан, статья 373 — Прощение долга</w:t>
      </w:r>
    </w:p>
    <w:p>
      <w:r>
        <w:t>— [laws] Закон Республики Казахстан «Об исполнительном производстве и статусе судебных исполнителей», статья 117-1 — Оплата деятельности частного судебного исполнителя, осуществляемой в рамках принятия принудительных мер по исполнительным документам о взыскании алиментов и заработной платы</w:t>
      </w:r>
    </w:p>
    <w:p>
      <w:r>
        <w:t>— [vs_np] Нормативное постановление Верховного Суда Республики Казахстан, статья 6 — О применении судами законодательства о государственных закупках</w:t>
      </w:r>
    </w:p>
    <w:p>
      <w:r>
        <w:t>— [vs_np]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7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r>
        <w:t>— [vs_np]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10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r>
        <w:t>— [vs_np]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11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r>
        <w:t>— [vs_np]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 пункт 12 — Нормативное постановление Верховного Суда Республики Казахстан "О судебной практике рассмотрения гражданских дел по спорам, вытекающим из договоров банковского займа"</w:t>
      </w:r>
    </w:p>
    <w:p>
      <w:pPr>
        <w:pStyle w:val="Heading1"/>
      </w:pPr>
      <w:r>
        <w:t>Пробелы данных (MISSING FACTS)</w:t>
      </w:r>
    </w:p>
    <w:p>
      <w:r>
        <w:t>— полные реквизиты истца/взыскателя (ФИО или наименование, ИИН/БИН, адрес)</w:t>
      </w:r>
    </w:p>
    <w:p>
      <w:r>
        <w:t>— полные реквизиты ответчика/должника (ФИО или наименование, ИИН/БИН, адрес)</w:t>
      </w:r>
    </w:p>
    <w:p>
      <w:r>
        <w:t>— номер договора (если есть) и дата заключения</w:t>
      </w:r>
    </w:p>
    <w:p>
      <w:r>
        <w:t>— дата договора</w:t>
      </w:r>
    </w:p>
    <w:p>
      <w:r>
        <w:t>— период образования задолженности и расчёт пени/процентов</w:t>
      </w:r>
    </w:p>
    <w:p>
      <w:r>
        <w:t>— копии первичных документов (договор, счёт, акт, переписка)</w:t>
      </w:r>
    </w:p>
    <w:p>
      <w:r>
        <w:t>— наименование суда (определяется по подсудности)</w:t>
      </w:r>
    </w:p>
    <w:p>
      <w:r>
        <w:t>— цена иска и расчёт государственной пошлины</w:t>
      </w:r>
    </w:p>
    <w:p>
      <w:r>
        <w:t>— сведения о досудебном порядке (направлялась ли претензия, ответ должника)</w:t>
      </w:r>
    </w:p>
    <w:p>
      <w:r>
        <w:t>— точные реквизиты сторон (ФИО/наименование, ИИН/БИН, адрес)</w:t>
      </w:r>
    </w:p>
    <w:p>
      <w:r>
        <w:t>— даты и суммы по сделке/спору</w:t>
      </w:r>
    </w:p>
    <w:p>
      <w:r>
        <w:t>— кто стороны конфликта (роли участников)</w:t>
      </w:r>
    </w:p>
    <w:p>
      <w:pPr>
        <w:pStyle w:val="Heading1"/>
      </w:pPr>
      <w:r>
        <w:t>Предупреждения</w:t>
      </w:r>
    </w:p>
    <w:p>
      <w:r>
        <w:t>— В документе остались пробелы данных (12 шт.) — нужно дозаполнить перед подачей.</w:t>
      </w:r>
    </w:p>
    <w:p>
      <w:r>
        <w:t>— Обнаружены источники разного уровня иерархии — при противоречии применяется акт более высокого уровня.</w:t>
      </w:r>
    </w:p>
    <w:p>
      <w:r>
        <w:t>— [verifier] обнаружены ссылки на статьи вне used_docs: calculation: ['353']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