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3FF4BD" w14:textId="77777777" w:rsidR="00DA0051" w:rsidRPr="00DA0051" w:rsidRDefault="00DA0051" w:rsidP="00DA0051">
      <w:pPr>
        <w:spacing w:after="0" w:line="450" w:lineRule="atLeast"/>
        <w:textAlignment w:val="baseline"/>
        <w:outlineLvl w:val="0"/>
        <w:rPr>
          <w:rFonts w:ascii="Arial" w:eastAsia="Times New Roman" w:hAnsi="Arial" w:cs="Arial"/>
          <w:color w:val="444444"/>
          <w:kern w:val="36"/>
          <w:sz w:val="39"/>
          <w:szCs w:val="39"/>
          <w:lang w:eastAsia="ru-RU"/>
        </w:rPr>
      </w:pPr>
      <w:r w:rsidRPr="00DA0051">
        <w:rPr>
          <w:rFonts w:ascii="Arial" w:eastAsia="Times New Roman" w:hAnsi="Arial" w:cs="Arial"/>
          <w:color w:val="444444"/>
          <w:kern w:val="36"/>
          <w:sz w:val="39"/>
          <w:szCs w:val="39"/>
          <w:lang w:eastAsia="ru-RU"/>
        </w:rPr>
        <w:t>О микрофинансовой деятельности</w:t>
      </w:r>
    </w:p>
    <w:p w14:paraId="4F9CBBF8" w14:textId="77777777" w:rsidR="00DA0051" w:rsidRPr="00DA0051" w:rsidRDefault="00DA0051" w:rsidP="00DA0051">
      <w:pPr>
        <w:spacing w:before="120" w:after="0" w:line="285" w:lineRule="atLeast"/>
        <w:textAlignment w:val="baseline"/>
        <w:rPr>
          <w:rFonts w:ascii="Arial" w:eastAsia="Times New Roman" w:hAnsi="Arial" w:cs="Arial"/>
          <w:color w:val="666666"/>
          <w:spacing w:val="2"/>
          <w:sz w:val="20"/>
          <w:szCs w:val="20"/>
          <w:lang w:eastAsia="ru-RU"/>
        </w:rPr>
      </w:pPr>
      <w:r w:rsidRPr="00DA0051">
        <w:rPr>
          <w:rFonts w:ascii="Arial" w:eastAsia="Times New Roman" w:hAnsi="Arial" w:cs="Arial"/>
          <w:color w:val="666666"/>
          <w:spacing w:val="2"/>
          <w:sz w:val="20"/>
          <w:szCs w:val="20"/>
          <w:lang w:eastAsia="ru-RU"/>
        </w:rPr>
        <w:t>Закон Республики Казахстан от 26 ноября 2012 года № 56-V.</w:t>
      </w:r>
    </w:p>
    <w:p w14:paraId="4AE3F39B" w14:textId="77777777" w:rsidR="00DA0051" w:rsidRPr="00DA0051" w:rsidRDefault="00DA0051" w:rsidP="00DA0051">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5" w:history="1">
        <w:r w:rsidRPr="00DA0051">
          <w:rPr>
            <w:rFonts w:ascii="Arial" w:eastAsia="Times New Roman" w:hAnsi="Arial" w:cs="Arial"/>
            <w:color w:val="073A5E"/>
            <w:spacing w:val="5"/>
            <w:sz w:val="23"/>
            <w:szCs w:val="23"/>
            <w:u w:val="single"/>
            <w:lang w:eastAsia="ru-RU"/>
          </w:rPr>
          <w:t>Текст</w:t>
        </w:r>
      </w:hyperlink>
    </w:p>
    <w:p w14:paraId="26056B56" w14:textId="77777777" w:rsidR="00DA0051" w:rsidRPr="00DA0051" w:rsidRDefault="00DA0051" w:rsidP="00DA0051">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DA0051">
        <w:rPr>
          <w:rFonts w:ascii="Arial" w:eastAsia="Times New Roman" w:hAnsi="Arial" w:cs="Arial"/>
          <w:color w:val="777777"/>
          <w:spacing w:val="5"/>
          <w:sz w:val="23"/>
          <w:szCs w:val="23"/>
          <w:bdr w:val="none" w:sz="0" w:space="0" w:color="auto" w:frame="1"/>
          <w:lang w:eastAsia="ru-RU"/>
        </w:rPr>
        <w:t>Официальная публикация</w:t>
      </w:r>
    </w:p>
    <w:p w14:paraId="38F3768B" w14:textId="77777777" w:rsidR="00DA0051" w:rsidRPr="00DA0051" w:rsidRDefault="00DA0051" w:rsidP="00DA0051">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6" w:history="1">
        <w:r w:rsidRPr="00DA0051">
          <w:rPr>
            <w:rFonts w:ascii="Arial" w:eastAsia="Times New Roman" w:hAnsi="Arial" w:cs="Arial"/>
            <w:color w:val="1E1E1E"/>
            <w:spacing w:val="5"/>
            <w:sz w:val="23"/>
            <w:szCs w:val="23"/>
            <w:u w:val="single"/>
            <w:lang w:eastAsia="ru-RU"/>
          </w:rPr>
          <w:t>Информация</w:t>
        </w:r>
      </w:hyperlink>
    </w:p>
    <w:p w14:paraId="6F178417" w14:textId="77777777" w:rsidR="00DA0051" w:rsidRPr="00DA0051" w:rsidRDefault="00DA0051" w:rsidP="00DA0051">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7" w:history="1">
        <w:r w:rsidRPr="00DA0051">
          <w:rPr>
            <w:rFonts w:ascii="Arial" w:eastAsia="Times New Roman" w:hAnsi="Arial" w:cs="Arial"/>
            <w:color w:val="1E1E1E"/>
            <w:spacing w:val="5"/>
            <w:sz w:val="23"/>
            <w:szCs w:val="23"/>
            <w:u w:val="single"/>
            <w:lang w:eastAsia="ru-RU"/>
          </w:rPr>
          <w:t>История изменений</w:t>
        </w:r>
      </w:hyperlink>
    </w:p>
    <w:p w14:paraId="74335F23" w14:textId="77777777" w:rsidR="00DA0051" w:rsidRPr="00DA0051" w:rsidRDefault="00DA0051" w:rsidP="00DA0051">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8" w:history="1">
        <w:r w:rsidRPr="00DA0051">
          <w:rPr>
            <w:rFonts w:ascii="Arial" w:eastAsia="Times New Roman" w:hAnsi="Arial" w:cs="Arial"/>
            <w:color w:val="1E1E1E"/>
            <w:spacing w:val="5"/>
            <w:sz w:val="23"/>
            <w:szCs w:val="23"/>
            <w:u w:val="single"/>
            <w:lang w:eastAsia="ru-RU"/>
          </w:rPr>
          <w:t>Ссылки</w:t>
        </w:r>
      </w:hyperlink>
    </w:p>
    <w:p w14:paraId="71D5BA6C" w14:textId="77777777" w:rsidR="00DA0051" w:rsidRPr="00DA0051" w:rsidRDefault="00DA0051" w:rsidP="00DA0051">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9" w:history="1">
        <w:r w:rsidRPr="00DA0051">
          <w:rPr>
            <w:rFonts w:ascii="Arial" w:eastAsia="Times New Roman" w:hAnsi="Arial" w:cs="Arial"/>
            <w:color w:val="1E1E1E"/>
            <w:spacing w:val="5"/>
            <w:sz w:val="23"/>
            <w:szCs w:val="23"/>
            <w:u w:val="single"/>
            <w:lang w:eastAsia="ru-RU"/>
          </w:rPr>
          <w:t>Скачать</w:t>
        </w:r>
      </w:hyperlink>
    </w:p>
    <w:p w14:paraId="2F5DB30D" w14:textId="77777777" w:rsidR="00DA0051" w:rsidRPr="00DA0051" w:rsidRDefault="00DA0051" w:rsidP="00DA0051">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10" w:history="1">
        <w:r w:rsidRPr="00DA0051">
          <w:rPr>
            <w:rFonts w:ascii="Arial" w:eastAsia="Times New Roman" w:hAnsi="Arial" w:cs="Arial"/>
            <w:color w:val="1E1E1E"/>
            <w:spacing w:val="5"/>
            <w:sz w:val="23"/>
            <w:szCs w:val="23"/>
            <w:u w:val="single"/>
            <w:lang w:eastAsia="ru-RU"/>
          </w:rPr>
          <w:t>Комментарии</w:t>
        </w:r>
      </w:hyperlink>
    </w:p>
    <w:p w14:paraId="38AAD044" w14:textId="77777777" w:rsidR="00DA0051" w:rsidRPr="00DA0051" w:rsidRDefault="00DA0051" w:rsidP="00DA0051">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DA0051">
        <w:rPr>
          <w:rFonts w:ascii="Arial" w:eastAsia="Times New Roman" w:hAnsi="Arial" w:cs="Arial"/>
          <w:color w:val="444444"/>
          <w:sz w:val="23"/>
          <w:szCs w:val="23"/>
          <w:lang w:eastAsia="ru-RU"/>
        </w:rPr>
        <w:t>Прочее</w:t>
      </w:r>
    </w:p>
    <w:p w14:paraId="0C0492AE" w14:textId="77777777" w:rsidR="00DA0051" w:rsidRPr="00DA0051" w:rsidRDefault="00DA0051" w:rsidP="00DA0051">
      <w:pPr>
        <w:spacing w:before="15" w:after="0" w:line="450" w:lineRule="atLeast"/>
        <w:ind w:left="450"/>
        <w:textAlignment w:val="baseline"/>
        <w:rPr>
          <w:rFonts w:ascii="Arial" w:eastAsia="Times New Roman" w:hAnsi="Arial" w:cs="Arial"/>
          <w:color w:val="666666"/>
          <w:spacing w:val="2"/>
          <w:sz w:val="20"/>
          <w:szCs w:val="20"/>
          <w:lang w:eastAsia="ru-RU"/>
        </w:rPr>
      </w:pPr>
      <w:r w:rsidRPr="00DA0051">
        <w:rPr>
          <w:rFonts w:ascii="Arial" w:eastAsia="Times New Roman" w:hAnsi="Arial" w:cs="Arial"/>
          <w:color w:val="666666"/>
          <w:spacing w:val="2"/>
          <w:sz w:val="20"/>
          <w:szCs w:val="20"/>
          <w:lang w:eastAsia="ru-RU"/>
        </w:rPr>
        <w:t>Вложения:</w:t>
      </w:r>
    </w:p>
    <w:p w14:paraId="267BC5C0" w14:textId="77777777" w:rsidR="00DA0051" w:rsidRPr="00DA0051" w:rsidRDefault="00DA0051" w:rsidP="00DA0051">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11" w:history="1">
        <w:r w:rsidRPr="00DA0051">
          <w:rPr>
            <w:rFonts w:ascii="Arial" w:eastAsia="Times New Roman" w:hAnsi="Arial" w:cs="Arial"/>
            <w:color w:val="1E1E1E"/>
            <w:spacing w:val="5"/>
            <w:sz w:val="23"/>
            <w:szCs w:val="23"/>
            <w:u w:val="single"/>
            <w:lang w:eastAsia="ru-RU"/>
          </w:rPr>
          <w:t>Оглавление</w:t>
        </w:r>
      </w:hyperlink>
    </w:p>
    <w:p w14:paraId="755E147D"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FF0000"/>
          <w:spacing w:val="2"/>
          <w:sz w:val="20"/>
          <w:szCs w:val="20"/>
          <w:bdr w:val="none" w:sz="0" w:space="0" w:color="auto" w:frame="1"/>
          <w:lang w:eastAsia="ru-RU"/>
        </w:rPr>
        <w:t>      Сноска. Заголовок в редакции Закона РК от 03.07.2019 </w:t>
      </w:r>
      <w:hyperlink r:id="rId12" w:anchor="z1604" w:history="1">
        <w:r w:rsidRPr="00DA0051">
          <w:rPr>
            <w:rFonts w:ascii="Courier New" w:eastAsia="Times New Roman" w:hAnsi="Courier New" w:cs="Courier New"/>
            <w:color w:val="073A5E"/>
            <w:spacing w:val="2"/>
            <w:sz w:val="20"/>
            <w:szCs w:val="20"/>
            <w:u w:val="single"/>
            <w:lang w:eastAsia="ru-RU"/>
          </w:rPr>
          <w:t>№ 262-VI</w:t>
        </w:r>
      </w:hyperlink>
      <w:r w:rsidRPr="00DA0051">
        <w:rPr>
          <w:rFonts w:ascii="Courier New" w:eastAsia="Times New Roman" w:hAnsi="Courier New" w:cs="Courier New"/>
          <w:color w:val="FF0000"/>
          <w:spacing w:val="2"/>
          <w:sz w:val="20"/>
          <w:szCs w:val="20"/>
          <w:bdr w:val="none" w:sz="0" w:space="0" w:color="auto" w:frame="1"/>
          <w:lang w:eastAsia="ru-RU"/>
        </w:rPr>
        <w:t> (вводится в действие с 01.01.2020).</w:t>
      </w:r>
      <w:r w:rsidRPr="00DA0051">
        <w:rPr>
          <w:rFonts w:ascii="Courier New" w:eastAsia="Times New Roman" w:hAnsi="Courier New" w:cs="Courier New"/>
          <w:color w:val="000000"/>
          <w:spacing w:val="2"/>
          <w:sz w:val="20"/>
          <w:szCs w:val="20"/>
          <w:lang w:eastAsia="ru-RU"/>
        </w:rPr>
        <w:br/>
      </w:r>
      <w:r w:rsidRPr="00DA0051">
        <w:rPr>
          <w:rFonts w:ascii="Courier New" w:eastAsia="Times New Roman" w:hAnsi="Courier New" w:cs="Courier New"/>
          <w:color w:val="FF0000"/>
          <w:spacing w:val="2"/>
          <w:sz w:val="20"/>
          <w:szCs w:val="20"/>
          <w:lang w:eastAsia="ru-RU"/>
        </w:rPr>
        <w:t>      Вниманию пользователей!</w:t>
      </w:r>
      <w:r w:rsidRPr="00DA0051">
        <w:rPr>
          <w:rFonts w:ascii="Courier New" w:eastAsia="Times New Roman" w:hAnsi="Courier New" w:cs="Courier New"/>
          <w:color w:val="000000"/>
          <w:spacing w:val="2"/>
          <w:sz w:val="20"/>
          <w:szCs w:val="20"/>
          <w:lang w:eastAsia="ru-RU"/>
        </w:rPr>
        <w:br/>
      </w:r>
      <w:r w:rsidRPr="00DA0051">
        <w:rPr>
          <w:rFonts w:ascii="Courier New" w:eastAsia="Times New Roman" w:hAnsi="Courier New" w:cs="Courier New"/>
          <w:color w:val="FF0000"/>
          <w:spacing w:val="2"/>
          <w:sz w:val="20"/>
          <w:szCs w:val="20"/>
          <w:lang w:eastAsia="ru-RU"/>
        </w:rPr>
        <w:t>      Для удобства пользования РЦПИ создано </w:t>
      </w:r>
      <w:hyperlink r:id="rId13" w:history="1">
        <w:r w:rsidRPr="00DA0051">
          <w:rPr>
            <w:rFonts w:ascii="Courier New" w:eastAsia="Times New Roman" w:hAnsi="Courier New" w:cs="Courier New"/>
            <w:color w:val="073A5E"/>
            <w:spacing w:val="2"/>
            <w:sz w:val="20"/>
            <w:szCs w:val="20"/>
            <w:u w:val="single"/>
            <w:lang w:eastAsia="ru-RU"/>
          </w:rPr>
          <w:t>Оглавление</w:t>
        </w:r>
      </w:hyperlink>
      <w:r w:rsidRPr="00DA0051">
        <w:rPr>
          <w:rFonts w:ascii="Courier New" w:eastAsia="Times New Roman" w:hAnsi="Courier New" w:cs="Courier New"/>
          <w:color w:val="000000"/>
          <w:spacing w:val="2"/>
          <w:sz w:val="20"/>
          <w:szCs w:val="20"/>
          <w:lang w:eastAsia="ru-RU"/>
        </w:rPr>
        <w:br/>
      </w:r>
      <w:r w:rsidRPr="00DA0051">
        <w:rPr>
          <w:rFonts w:ascii="Courier New" w:eastAsia="Times New Roman" w:hAnsi="Courier New" w:cs="Courier New"/>
          <w:color w:val="FF0000"/>
          <w:spacing w:val="2"/>
          <w:sz w:val="20"/>
          <w:szCs w:val="20"/>
          <w:lang w:eastAsia="ru-RU"/>
        </w:rPr>
        <w:t>      Примечание ИЗПИ!</w:t>
      </w:r>
      <w:r w:rsidRPr="00DA0051">
        <w:rPr>
          <w:rFonts w:ascii="Courier New" w:eastAsia="Times New Roman" w:hAnsi="Courier New" w:cs="Courier New"/>
          <w:color w:val="000000"/>
          <w:spacing w:val="2"/>
          <w:sz w:val="20"/>
          <w:szCs w:val="20"/>
          <w:lang w:eastAsia="ru-RU"/>
        </w:rPr>
        <w:br/>
      </w:r>
      <w:r w:rsidRPr="00DA0051">
        <w:rPr>
          <w:rFonts w:ascii="Courier New" w:eastAsia="Times New Roman" w:hAnsi="Courier New" w:cs="Courier New"/>
          <w:color w:val="FF0000"/>
          <w:spacing w:val="2"/>
          <w:sz w:val="20"/>
          <w:szCs w:val="20"/>
          <w:lang w:eastAsia="ru-RU"/>
        </w:rPr>
        <w:t>      По всему тексту слова "электронного правительства", "объектов информатизации", "информационных систем", "объекты информатизации" предусматриваются заменить соответственно словами "цифрового правительства", "цифровых объектов", "цифровых систем", "цифровые объекты" в соответствии с Законом РК от 09.01.2026 </w:t>
      </w:r>
      <w:hyperlink r:id="rId14" w:anchor="z711" w:history="1">
        <w:r w:rsidRPr="00DA0051">
          <w:rPr>
            <w:rFonts w:ascii="Courier New" w:eastAsia="Times New Roman" w:hAnsi="Courier New" w:cs="Courier New"/>
            <w:color w:val="073A5E"/>
            <w:spacing w:val="2"/>
            <w:sz w:val="20"/>
            <w:szCs w:val="20"/>
            <w:u w:val="single"/>
            <w:lang w:eastAsia="ru-RU"/>
          </w:rPr>
          <w:t>№ 256-VIII</w:t>
        </w:r>
      </w:hyperlink>
      <w:r w:rsidRPr="00DA0051">
        <w:rPr>
          <w:rFonts w:ascii="Courier New" w:eastAsia="Times New Roman" w:hAnsi="Courier New" w:cs="Courier New"/>
          <w:color w:val="FF0000"/>
          <w:spacing w:val="2"/>
          <w:sz w:val="20"/>
          <w:szCs w:val="20"/>
          <w:lang w:eastAsia="ru-RU"/>
        </w:rPr>
        <w:t> (вводится в действие по истечении шести месяцев после дня его первого официального опубликования).</w:t>
      </w:r>
      <w:r w:rsidRPr="00DA0051">
        <w:rPr>
          <w:rFonts w:ascii="Courier New" w:eastAsia="Times New Roman" w:hAnsi="Courier New" w:cs="Courier New"/>
          <w:color w:val="000000"/>
          <w:spacing w:val="2"/>
          <w:sz w:val="20"/>
          <w:szCs w:val="20"/>
          <w:lang w:eastAsia="ru-RU"/>
        </w:rPr>
        <w:br/>
      </w:r>
      <w:r w:rsidRPr="00DA0051">
        <w:rPr>
          <w:rFonts w:ascii="Courier New" w:eastAsia="Times New Roman" w:hAnsi="Courier New" w:cs="Courier New"/>
          <w:color w:val="FF0000"/>
          <w:spacing w:val="2"/>
          <w:sz w:val="20"/>
          <w:szCs w:val="20"/>
          <w:bdr w:val="none" w:sz="0" w:space="0" w:color="auto" w:frame="1"/>
          <w:lang w:eastAsia="ru-RU"/>
        </w:rPr>
        <w:t>      Порядок введения в действие настоящего Закона см. </w:t>
      </w:r>
      <w:hyperlink r:id="rId15" w:anchor="z272" w:history="1">
        <w:r w:rsidRPr="00DA0051">
          <w:rPr>
            <w:rFonts w:ascii="Courier New" w:eastAsia="Times New Roman" w:hAnsi="Courier New" w:cs="Courier New"/>
            <w:color w:val="073A5E"/>
            <w:spacing w:val="2"/>
            <w:sz w:val="20"/>
            <w:szCs w:val="20"/>
            <w:u w:val="single"/>
            <w:lang w:eastAsia="ru-RU"/>
          </w:rPr>
          <w:t>ст. 32</w:t>
        </w:r>
      </w:hyperlink>
    </w:p>
    <w:p w14:paraId="3544F307"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Настоящий Закон регулирует общественные отношения, связанные с осуществлением деятельности по предоставлению микрокредитов, устанавливает особенности создания и реорганизации организаций, осуществляющих микрофинансовую деятельность, правового положения, деятельности организаций, осуществляющих микрофинансовую деятельность, а также определяет особенности государственного регулирования организаций, осуществляющих микрофинансовую деятельность, контроля и надзора за их деятельностью.</w:t>
      </w:r>
    </w:p>
    <w:p w14:paraId="312C1183"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Сноска. Преамбула с изменениями, внесенными законами РК от 03.07.2019 </w:t>
      </w:r>
      <w:hyperlink r:id="rId16" w:anchor="z1606" w:history="1">
        <w:r w:rsidRPr="00DA0051">
          <w:rPr>
            <w:rFonts w:ascii="Arial" w:eastAsia="Times New Roman" w:hAnsi="Arial" w:cs="Arial"/>
            <w:color w:val="073A5E"/>
            <w:sz w:val="20"/>
            <w:szCs w:val="20"/>
            <w:u w:val="single"/>
            <w:lang w:eastAsia="ru-RU"/>
          </w:rPr>
          <w:t>№ 262-VI</w:t>
        </w:r>
      </w:hyperlink>
      <w:r w:rsidRPr="00DA0051">
        <w:rPr>
          <w:rFonts w:ascii="Arial" w:eastAsia="Times New Roman" w:hAnsi="Arial" w:cs="Arial"/>
          <w:color w:val="FF0000"/>
          <w:sz w:val="20"/>
          <w:szCs w:val="20"/>
          <w:bdr w:val="none" w:sz="0" w:space="0" w:color="auto" w:frame="1"/>
          <w:lang w:eastAsia="ru-RU"/>
        </w:rPr>
        <w:t> (вводится в действие с 01.01.2020); от 12.07.2022 </w:t>
      </w:r>
      <w:hyperlink r:id="rId17" w:anchor="z3102" w:history="1">
        <w:r w:rsidRPr="00DA0051">
          <w:rPr>
            <w:rFonts w:ascii="Arial" w:eastAsia="Times New Roman" w:hAnsi="Arial" w:cs="Arial"/>
            <w:color w:val="073A5E"/>
            <w:sz w:val="20"/>
            <w:szCs w:val="20"/>
            <w:u w:val="single"/>
            <w:lang w:eastAsia="ru-RU"/>
          </w:rPr>
          <w:t>№ 138-VII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DA0051">
        <w:rPr>
          <w:rFonts w:ascii="Arial" w:eastAsia="Times New Roman" w:hAnsi="Arial" w:cs="Arial"/>
          <w:color w:val="444444"/>
          <w:sz w:val="20"/>
          <w:szCs w:val="20"/>
          <w:lang w:eastAsia="ru-RU"/>
        </w:rPr>
        <w:br/>
      </w:r>
    </w:p>
    <w:p w14:paraId="02A88A63" w14:textId="77777777" w:rsidR="00DA0051" w:rsidRPr="00DA0051" w:rsidRDefault="00DA0051" w:rsidP="00DA0051">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DA0051">
        <w:rPr>
          <w:rFonts w:ascii="Courier New" w:eastAsia="Times New Roman" w:hAnsi="Courier New" w:cs="Courier New"/>
          <w:color w:val="1E1E1E"/>
          <w:sz w:val="32"/>
          <w:szCs w:val="32"/>
          <w:lang w:eastAsia="ru-RU"/>
        </w:rPr>
        <w:t>Глава 1. ОБЩИЕ ПОЛОЖЕНИЯ</w:t>
      </w:r>
    </w:p>
    <w:p w14:paraId="16D1A97F"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0" w:name="z3"/>
      <w:bookmarkEnd w:id="0"/>
      <w:r w:rsidRPr="00DA0051">
        <w:rPr>
          <w:rFonts w:ascii="Courier New" w:eastAsia="Times New Roman" w:hAnsi="Courier New" w:cs="Courier New"/>
          <w:b/>
          <w:bCs/>
          <w:color w:val="000000"/>
          <w:spacing w:val="2"/>
          <w:sz w:val="20"/>
          <w:szCs w:val="20"/>
          <w:bdr w:val="none" w:sz="0" w:space="0" w:color="auto" w:frame="1"/>
          <w:lang w:eastAsia="ru-RU"/>
        </w:rPr>
        <w:t>Статья 1. Основные понятия, используемые в настоящем Законе</w:t>
      </w:r>
    </w:p>
    <w:p w14:paraId="04602317"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Для целей настоящего Закона используются следующие основные понятия:</w:t>
      </w:r>
    </w:p>
    <w:p w14:paraId="772EEB70"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w:t>
      </w:r>
      <w:bookmarkStart w:id="1" w:name="z306"/>
      <w:bookmarkEnd w:id="1"/>
      <w:r w:rsidRPr="00DA0051">
        <w:rPr>
          <w:rFonts w:ascii="Arial" w:eastAsia="Times New Roman" w:hAnsi="Arial" w:cs="Arial"/>
          <w:color w:val="FF0000"/>
          <w:sz w:val="20"/>
          <w:szCs w:val="20"/>
          <w:bdr w:val="none" w:sz="0" w:space="0" w:color="auto" w:frame="1"/>
          <w:lang w:eastAsia="ru-RU"/>
        </w:rPr>
        <w:t>1) исключен Законом РК от 03.07.2020 </w:t>
      </w:r>
      <w:hyperlink r:id="rId18" w:anchor="z108" w:history="1">
        <w:r w:rsidRPr="00DA0051">
          <w:rPr>
            <w:rFonts w:ascii="Arial" w:eastAsia="Times New Roman" w:hAnsi="Arial" w:cs="Arial"/>
            <w:color w:val="073A5E"/>
            <w:sz w:val="20"/>
            <w:szCs w:val="20"/>
            <w:u w:val="single"/>
            <w:lang w:eastAsia="ru-RU"/>
          </w:rPr>
          <w:t>№ 359-VI</w:t>
        </w:r>
      </w:hyperlink>
      <w:r w:rsidRPr="00DA0051">
        <w:rPr>
          <w:rFonts w:ascii="Arial" w:eastAsia="Times New Roman" w:hAnsi="Arial" w:cs="Arial"/>
          <w:color w:val="FF0000"/>
          <w:sz w:val="20"/>
          <w:szCs w:val="20"/>
          <w:bdr w:val="none" w:sz="0" w:space="0" w:color="auto" w:frame="1"/>
          <w:lang w:eastAsia="ru-RU"/>
        </w:rPr>
        <w:t> (вводится в действие с 01.01.2021);</w:t>
      </w:r>
      <w:r w:rsidRPr="00DA0051">
        <w:rPr>
          <w:rFonts w:ascii="Arial" w:eastAsia="Times New Roman" w:hAnsi="Arial" w:cs="Arial"/>
          <w:color w:val="444444"/>
          <w:sz w:val="20"/>
          <w:szCs w:val="20"/>
          <w:lang w:eastAsia="ru-RU"/>
        </w:rPr>
        <w:br/>
      </w:r>
    </w:p>
    <w:p w14:paraId="5E0B2FD5"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1-1) электронная торговая площадка по продаже банковских и микрофинансовых активов – интернет-ресурс, обеспечивающий инфраструктуру участникам для проведения торгов, действующий в соответствии с Законом Республики Казахстан "О государственном регулировании, контроле и надзоре финансового рынка и финансовых организаций";</w:t>
      </w:r>
    </w:p>
    <w:p w14:paraId="6E36D9DD"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2) кредитное досье – документы и сведения, формируемые организацией, осуществляющей микрофинансовую деятельность, на каждого заемщика;</w:t>
      </w:r>
    </w:p>
    <w:p w14:paraId="4950EB2C"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заемщик – физическое или юридическое лицо, заключившее с организацией, осуществляющей микрофинансовую деятельность, договор о предоставлении микрокредита;</w:t>
      </w:r>
    </w:p>
    <w:p w14:paraId="405AC27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 микрокредит – деньги, предоставляемые организацией, осуществляющей микрофинансовую деятельность, заемщику в национальной валюте Республики Казахстан в размере и порядке, определенных настоящим Законом, на условиях платности, срочности и возвратности;</w:t>
      </w:r>
    </w:p>
    <w:p w14:paraId="74E21927"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5) организация, осуществляющая микрофинансовую деятельность, – микрофинансовая организация, кредитное товарищество, ломбард, осуществляющие деятельность по предоставлению микрокредитов;</w:t>
      </w:r>
    </w:p>
    <w:p w14:paraId="20EBDE89"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w:t>
      </w:r>
      <w:bookmarkStart w:id="2" w:name="z311"/>
      <w:bookmarkEnd w:id="2"/>
      <w:r w:rsidRPr="00DA0051">
        <w:rPr>
          <w:rFonts w:ascii="Arial" w:eastAsia="Times New Roman" w:hAnsi="Arial" w:cs="Arial"/>
          <w:color w:val="FF0000"/>
          <w:sz w:val="20"/>
          <w:szCs w:val="20"/>
          <w:bdr w:val="none" w:sz="0" w:space="0" w:color="auto" w:frame="1"/>
          <w:lang w:eastAsia="ru-RU"/>
        </w:rPr>
        <w:t>6) исключен Законом РК от 02.01.2021 </w:t>
      </w:r>
      <w:hyperlink r:id="rId19" w:anchor="z2077" w:history="1">
        <w:r w:rsidRPr="00DA0051">
          <w:rPr>
            <w:rFonts w:ascii="Arial" w:eastAsia="Times New Roman" w:hAnsi="Arial" w:cs="Arial"/>
            <w:color w:val="073A5E"/>
            <w:sz w:val="20"/>
            <w:szCs w:val="20"/>
            <w:u w:val="single"/>
            <w:lang w:eastAsia="ru-RU"/>
          </w:rPr>
          <w:t>№ 399-VI</w:t>
        </w:r>
      </w:hyperlink>
      <w:r w:rsidRPr="00DA0051">
        <w:rPr>
          <w:rFonts w:ascii="Arial" w:eastAsia="Times New Roman" w:hAnsi="Arial" w:cs="Arial"/>
          <w:color w:val="FF0000"/>
          <w:sz w:val="20"/>
          <w:szCs w:val="20"/>
          <w:bdr w:val="none" w:sz="0" w:space="0" w:color="auto" w:frame="1"/>
          <w:lang w:eastAsia="ru-RU"/>
        </w:rPr>
        <w:t> (вводится в действие с 01.01.2021);</w:t>
      </w:r>
      <w:r w:rsidRPr="00DA0051">
        <w:rPr>
          <w:rFonts w:ascii="Arial" w:eastAsia="Times New Roman" w:hAnsi="Arial" w:cs="Arial"/>
          <w:color w:val="444444"/>
          <w:sz w:val="20"/>
          <w:szCs w:val="20"/>
          <w:lang w:eastAsia="ru-RU"/>
        </w:rPr>
        <w:br/>
      </w:r>
    </w:p>
    <w:p w14:paraId="13C500D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6-1) крупный участник организации, осуществляющей микрофинансовую деятельность, – физическое или юридическое лицо, которое владеет прямо или косвенно десятью или более процентами долей участия в уставном капитале или голосующих (за вычетом привилегированных) акций организации, осуществляющей микрофинансовую деятельность;</w:t>
      </w:r>
    </w:p>
    <w:p w14:paraId="07BF08FD"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6-2) безупречная деловая репутация – отсутствие непогашенной или неснятой судимости, в том числе отсутствие вступившего в законную силу судебного акта о применении уголовного наказания в виде лишения права занимать должность руководящего работника финансовой организации, банковского и (или) страхового холдинга и являться крупным участником (крупным акционером) финансовой организации пожизненно, а также отсутствие отношений с третьими лицами (контроля и влияния третьих лиц), действия которых способствовали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на основании сведений уполномоченного органа по финансовому мониторингу;</w:t>
      </w:r>
    </w:p>
    <w:p w14:paraId="46C87833"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7) заявитель – физическое или юридическое лицо, подавшее заявление в организацию, осуществляющую микрофинансовую деятельность, на получение микрокредита;</w:t>
      </w:r>
    </w:p>
    <w:p w14:paraId="13B80F67"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7-1) сервисная компания – дочерняя организация банка, приобретающая сомнительные и безнадежные активы родительского банка, коллекторское агентство, обладающие в рамках договора доверительного управления правами (требованиями) по договорам банковского займа и (или) договорам о предоставлении микрокредита (далее – договор доверительного управления), заключенного с лицом, указанным в части первой </w:t>
      </w:r>
      <w:hyperlink r:id="rId20" w:anchor="z888" w:history="1">
        <w:r w:rsidRPr="00DA0051">
          <w:rPr>
            <w:rFonts w:ascii="Courier New" w:eastAsia="Times New Roman" w:hAnsi="Courier New" w:cs="Courier New"/>
            <w:color w:val="073A5E"/>
            <w:spacing w:val="2"/>
            <w:sz w:val="20"/>
            <w:szCs w:val="20"/>
            <w:u w:val="single"/>
            <w:lang w:eastAsia="ru-RU"/>
          </w:rPr>
          <w:t>пункта 4</w:t>
        </w:r>
      </w:hyperlink>
      <w:r w:rsidRPr="00DA0051">
        <w:rPr>
          <w:rFonts w:ascii="Courier New" w:eastAsia="Times New Roman" w:hAnsi="Courier New" w:cs="Courier New"/>
          <w:color w:val="000000"/>
          <w:spacing w:val="2"/>
          <w:sz w:val="20"/>
          <w:szCs w:val="20"/>
          <w:lang w:eastAsia="ru-RU"/>
        </w:rPr>
        <w:t> статьи 36-1 Закона Республики Казахстан "О банках и банковской деятельности в Республике Казахстан" и (или) части первой </w:t>
      </w:r>
      <w:hyperlink r:id="rId21" w:anchor="z290" w:history="1">
        <w:r w:rsidRPr="00DA0051">
          <w:rPr>
            <w:rFonts w:ascii="Courier New" w:eastAsia="Times New Roman" w:hAnsi="Courier New" w:cs="Courier New"/>
            <w:color w:val="073A5E"/>
            <w:spacing w:val="2"/>
            <w:sz w:val="20"/>
            <w:szCs w:val="20"/>
            <w:u w:val="single"/>
            <w:lang w:eastAsia="ru-RU"/>
          </w:rPr>
          <w:t>пункта 5</w:t>
        </w:r>
      </w:hyperlink>
      <w:r w:rsidRPr="00DA0051">
        <w:rPr>
          <w:rFonts w:ascii="Courier New" w:eastAsia="Times New Roman" w:hAnsi="Courier New" w:cs="Courier New"/>
          <w:color w:val="000000"/>
          <w:spacing w:val="2"/>
          <w:sz w:val="20"/>
          <w:szCs w:val="20"/>
          <w:lang w:eastAsia="ru-RU"/>
        </w:rPr>
        <w:t xml:space="preserve"> статьи 9-1 настоящего Закона, полномочиями по доверительному управлению правами (требованиями) по </w:t>
      </w:r>
      <w:r w:rsidRPr="00DA0051">
        <w:rPr>
          <w:rFonts w:ascii="Courier New" w:eastAsia="Times New Roman" w:hAnsi="Courier New" w:cs="Courier New"/>
          <w:color w:val="000000"/>
          <w:spacing w:val="2"/>
          <w:sz w:val="20"/>
          <w:szCs w:val="20"/>
          <w:lang w:eastAsia="ru-RU"/>
        </w:rPr>
        <w:lastRenderedPageBreak/>
        <w:t>договорам банковского займа и (или) договорам о предоставлении микрокредита, в том числе по изменению условий договора банковского займа и (или) договора о предоставлении микрокредита, по представлению интересов лица, с которым заключен договор доверительного управления, в суде, по приему от должника денег и (или) иного имущества, и иными полномочиями, предусмотренными настоящим Законом, иными законами Республики Казахстан и договором доверительного управления;</w:t>
      </w:r>
    </w:p>
    <w:p w14:paraId="173391DA"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7-2) потребительский микрокредит – микрокредит, не являющийся микрокредитом, обеспеченным ипотекой недвижимого имущества, предоставляемый физическому лицу на приобретение товаров, работ, услуг и (или) иные цели, не связанные с осуществлением предпринимательской деятельности;</w:t>
      </w:r>
    </w:p>
    <w:p w14:paraId="306F0AD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8) уполномоченный орган – государственный орган, осуществляющий государственное регулирование, контроль и надзор финансового рынка и финансовых организаций.</w:t>
      </w:r>
    </w:p>
    <w:p w14:paraId="2EFFF895"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Сноска. Статья 1 в редакции Закона РК от 03.07.2019 </w:t>
      </w:r>
      <w:hyperlink r:id="rId22" w:anchor="z1609" w:history="1">
        <w:r w:rsidRPr="00DA0051">
          <w:rPr>
            <w:rFonts w:ascii="Arial" w:eastAsia="Times New Roman" w:hAnsi="Arial" w:cs="Arial"/>
            <w:color w:val="073A5E"/>
            <w:sz w:val="20"/>
            <w:szCs w:val="20"/>
            <w:u w:val="single"/>
            <w:lang w:eastAsia="ru-RU"/>
          </w:rPr>
          <w:t>№ 262-VI</w:t>
        </w:r>
      </w:hyperlink>
      <w:r w:rsidRPr="00DA0051">
        <w:rPr>
          <w:rFonts w:ascii="Arial" w:eastAsia="Times New Roman" w:hAnsi="Arial" w:cs="Arial"/>
          <w:color w:val="FF0000"/>
          <w:sz w:val="20"/>
          <w:szCs w:val="20"/>
          <w:bdr w:val="none" w:sz="0" w:space="0" w:color="auto" w:frame="1"/>
          <w:lang w:eastAsia="ru-RU"/>
        </w:rPr>
        <w:t> (вводится в действие с 01.01.2020); с изменениями, внесенными законами РК от 03.07.2020 </w:t>
      </w:r>
      <w:hyperlink r:id="rId23" w:anchor="z108" w:history="1">
        <w:r w:rsidRPr="00DA0051">
          <w:rPr>
            <w:rFonts w:ascii="Arial" w:eastAsia="Times New Roman" w:hAnsi="Arial" w:cs="Arial"/>
            <w:color w:val="073A5E"/>
            <w:sz w:val="20"/>
            <w:szCs w:val="20"/>
            <w:u w:val="single"/>
            <w:lang w:eastAsia="ru-RU"/>
          </w:rPr>
          <w:t>№ 359-VI</w:t>
        </w:r>
      </w:hyperlink>
      <w:r w:rsidRPr="00DA0051">
        <w:rPr>
          <w:rFonts w:ascii="Arial" w:eastAsia="Times New Roman" w:hAnsi="Arial" w:cs="Arial"/>
          <w:color w:val="FF0000"/>
          <w:sz w:val="20"/>
          <w:szCs w:val="20"/>
          <w:bdr w:val="none" w:sz="0" w:space="0" w:color="auto" w:frame="1"/>
          <w:lang w:eastAsia="ru-RU"/>
        </w:rPr>
        <w:t> (вводится в действие с 01.01.2021); от 02.01.2021 </w:t>
      </w:r>
      <w:hyperlink r:id="rId24" w:anchor="z2076" w:history="1">
        <w:r w:rsidRPr="00DA0051">
          <w:rPr>
            <w:rFonts w:ascii="Arial" w:eastAsia="Times New Roman" w:hAnsi="Arial" w:cs="Arial"/>
            <w:color w:val="073A5E"/>
            <w:sz w:val="20"/>
            <w:szCs w:val="20"/>
            <w:u w:val="single"/>
            <w:lang w:eastAsia="ru-RU"/>
          </w:rPr>
          <w:t>№ 399-VI</w:t>
        </w:r>
      </w:hyperlink>
      <w:r w:rsidRPr="00DA0051">
        <w:rPr>
          <w:rFonts w:ascii="Arial" w:eastAsia="Times New Roman" w:hAnsi="Arial" w:cs="Arial"/>
          <w:color w:val="FF0000"/>
          <w:sz w:val="20"/>
          <w:szCs w:val="20"/>
          <w:bdr w:val="none" w:sz="0" w:space="0" w:color="auto" w:frame="1"/>
          <w:lang w:eastAsia="ru-RU"/>
        </w:rPr>
        <w:t> (вводится в действие с 01.01.2021); от 04.07.2022 </w:t>
      </w:r>
      <w:hyperlink r:id="rId25" w:anchor="z113" w:history="1">
        <w:r w:rsidRPr="00DA0051">
          <w:rPr>
            <w:rFonts w:ascii="Arial" w:eastAsia="Times New Roman" w:hAnsi="Arial" w:cs="Arial"/>
            <w:color w:val="073A5E"/>
            <w:sz w:val="20"/>
            <w:szCs w:val="20"/>
            <w:u w:val="single"/>
            <w:lang w:eastAsia="ru-RU"/>
          </w:rPr>
          <w:t>№ 133-VII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19.06.2024 </w:t>
      </w:r>
      <w:hyperlink r:id="rId26" w:anchor="z668" w:history="1">
        <w:r w:rsidRPr="00DA0051">
          <w:rPr>
            <w:rFonts w:ascii="Arial" w:eastAsia="Times New Roman" w:hAnsi="Arial" w:cs="Arial"/>
            <w:color w:val="073A5E"/>
            <w:sz w:val="20"/>
            <w:szCs w:val="20"/>
            <w:u w:val="single"/>
            <w:lang w:eastAsia="ru-RU"/>
          </w:rPr>
          <w:t>№ 97-VIII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19.09.2025 </w:t>
      </w:r>
      <w:hyperlink r:id="rId27" w:anchor="z361" w:history="1">
        <w:r w:rsidRPr="00DA0051">
          <w:rPr>
            <w:rFonts w:ascii="Arial" w:eastAsia="Times New Roman" w:hAnsi="Arial" w:cs="Arial"/>
            <w:color w:val="073A5E"/>
            <w:sz w:val="20"/>
            <w:szCs w:val="20"/>
            <w:u w:val="single"/>
            <w:lang w:eastAsia="ru-RU"/>
          </w:rPr>
          <w:t>№ 219-VIII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DA0051">
        <w:rPr>
          <w:rFonts w:ascii="Arial" w:eastAsia="Times New Roman" w:hAnsi="Arial" w:cs="Arial"/>
          <w:color w:val="444444"/>
          <w:sz w:val="20"/>
          <w:szCs w:val="20"/>
          <w:lang w:eastAsia="ru-RU"/>
        </w:rPr>
        <w:br/>
      </w:r>
    </w:p>
    <w:p w14:paraId="2CF02620"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3" w:name="z14"/>
      <w:bookmarkEnd w:id="3"/>
      <w:r w:rsidRPr="00DA0051">
        <w:rPr>
          <w:rFonts w:ascii="Courier New" w:eastAsia="Times New Roman" w:hAnsi="Courier New" w:cs="Courier New"/>
          <w:b/>
          <w:bCs/>
          <w:color w:val="000000"/>
          <w:spacing w:val="2"/>
          <w:sz w:val="20"/>
          <w:szCs w:val="20"/>
          <w:bdr w:val="none" w:sz="0" w:space="0" w:color="auto" w:frame="1"/>
          <w:lang w:eastAsia="ru-RU"/>
        </w:rPr>
        <w:t>Статья 2. Законодательство Республики Казахстан о микрофинансовой деятельности</w:t>
      </w:r>
    </w:p>
    <w:p w14:paraId="13F363BB" w14:textId="77777777" w:rsidR="00DA0051" w:rsidRPr="00DA0051" w:rsidRDefault="00DA0051" w:rsidP="00DA0051">
      <w:pPr>
        <w:spacing w:after="0" w:line="285" w:lineRule="atLeast"/>
        <w:textAlignment w:val="baseline"/>
        <w:rPr>
          <w:rFonts w:ascii="Courier New" w:eastAsia="Times New Roman" w:hAnsi="Courier New" w:cs="Courier New"/>
          <w:color w:val="FF0000"/>
          <w:spacing w:val="2"/>
          <w:sz w:val="20"/>
          <w:szCs w:val="20"/>
          <w:lang w:eastAsia="ru-RU"/>
        </w:rPr>
      </w:pPr>
      <w:r w:rsidRPr="00DA0051">
        <w:rPr>
          <w:rFonts w:ascii="Courier New" w:eastAsia="Times New Roman" w:hAnsi="Courier New" w:cs="Courier New"/>
          <w:color w:val="FF0000"/>
          <w:spacing w:val="2"/>
          <w:sz w:val="20"/>
          <w:szCs w:val="20"/>
          <w:lang w:eastAsia="ru-RU"/>
        </w:rPr>
        <w:t>      Сноска. Заголовок статьи 2 с изменением, внесенным Законом РК от 03.07.2019 </w:t>
      </w:r>
      <w:hyperlink r:id="rId28" w:anchor="z1621" w:history="1">
        <w:r w:rsidRPr="00DA0051">
          <w:rPr>
            <w:rFonts w:ascii="Courier New" w:eastAsia="Times New Roman" w:hAnsi="Courier New" w:cs="Courier New"/>
            <w:color w:val="073A5E"/>
            <w:spacing w:val="2"/>
            <w:sz w:val="20"/>
            <w:szCs w:val="20"/>
            <w:u w:val="single"/>
            <w:lang w:eastAsia="ru-RU"/>
          </w:rPr>
          <w:t>№ 262-VI</w:t>
        </w:r>
      </w:hyperlink>
      <w:r w:rsidRPr="00DA0051">
        <w:rPr>
          <w:rFonts w:ascii="Courier New" w:eastAsia="Times New Roman" w:hAnsi="Courier New" w:cs="Courier New"/>
          <w:color w:val="FF0000"/>
          <w:spacing w:val="2"/>
          <w:sz w:val="20"/>
          <w:szCs w:val="20"/>
          <w:lang w:eastAsia="ru-RU"/>
        </w:rPr>
        <w:t> (вводится в действие с 01.01.2020).</w:t>
      </w:r>
    </w:p>
    <w:p w14:paraId="7B45C90F"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Законодательство Республики Казахстан о микрофинансовой деятельности основывается на Конституции Республики Казахстан и состоит из Гражданского кодекса Республики Казахстан, настоящего Закона и иных нормативных правовых актов Республики Казахстан.</w:t>
      </w:r>
    </w:p>
    <w:p w14:paraId="3F3F3345"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Законы Республики Казахстан "Об акционерных обществах", "О хозяйственных товариществах", "О товариществах с ограниченной и дополнительной ответственностью" и "О кредитных товариществах" распространяются на организации, осуществляющие микрофинансовую деятельность, в части, не урегулированной настоящим Законом.</w:t>
      </w:r>
    </w:p>
    <w:p w14:paraId="769EAA6A"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Если международным договором, ратифицированным Республикой Казахстан, установлены иные правила, чем те, которые содержатся в настоящем Законе, то применяются правила международного договора.</w:t>
      </w:r>
    </w:p>
    <w:p w14:paraId="3FFCA83B"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xml:space="preserve">      4. На микрофинансовые организации и иные юридические лица, осуществляющие деятельность в рамках введенного в соответствии с Законом Республики Казахстан "О государственном регулировании, контроле и надзоре финансового рынка и финансовых организаций" особого режима регулирования, нормы настоящего Закона и нормативных правовых актов уполномоченного органа, Национального Банка Республики Казахстан, принимаемых в соответствии с </w:t>
      </w:r>
      <w:r w:rsidRPr="00DA0051">
        <w:rPr>
          <w:rFonts w:ascii="Courier New" w:eastAsia="Times New Roman" w:hAnsi="Courier New" w:cs="Courier New"/>
          <w:color w:val="000000"/>
          <w:spacing w:val="2"/>
          <w:sz w:val="20"/>
          <w:szCs w:val="20"/>
          <w:lang w:eastAsia="ru-RU"/>
        </w:rPr>
        <w:lastRenderedPageBreak/>
        <w:t>настоящим Законом, распространяются в пределах, предусмотренных условиями особого режима регулирования.</w:t>
      </w:r>
    </w:p>
    <w:p w14:paraId="5ACEC5DC"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5. Положения настоящего Закона, применяемые по отношению к банкам второго уровня, распространяются на филиалы банков-нерезидентов Республики Казахстан, открытые на территории Республики Казахстан.</w:t>
      </w:r>
    </w:p>
    <w:p w14:paraId="49896E60"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Сноска. Статья 2 с изменениями, внесенными законами РК от 02.07.2018 </w:t>
      </w:r>
      <w:hyperlink r:id="rId29" w:anchor="z2221" w:history="1">
        <w:r w:rsidRPr="00DA0051">
          <w:rPr>
            <w:rFonts w:ascii="Arial" w:eastAsia="Times New Roman" w:hAnsi="Arial" w:cs="Arial"/>
            <w:color w:val="073A5E"/>
            <w:sz w:val="20"/>
            <w:szCs w:val="20"/>
            <w:u w:val="single"/>
            <w:lang w:eastAsia="ru-RU"/>
          </w:rPr>
          <w:t>№ 168-VI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со дня его первого официального опубликования); от 03.07.2019 </w:t>
      </w:r>
      <w:hyperlink r:id="rId30" w:anchor="z1620" w:history="1">
        <w:r w:rsidRPr="00DA0051">
          <w:rPr>
            <w:rFonts w:ascii="Arial" w:eastAsia="Times New Roman" w:hAnsi="Arial" w:cs="Arial"/>
            <w:color w:val="073A5E"/>
            <w:sz w:val="20"/>
            <w:szCs w:val="20"/>
            <w:u w:val="single"/>
            <w:lang w:eastAsia="ru-RU"/>
          </w:rPr>
          <w:t>№ 262-VI</w:t>
        </w:r>
      </w:hyperlink>
      <w:r w:rsidRPr="00DA0051">
        <w:rPr>
          <w:rFonts w:ascii="Arial" w:eastAsia="Times New Roman" w:hAnsi="Arial" w:cs="Arial"/>
          <w:color w:val="FF0000"/>
          <w:sz w:val="20"/>
          <w:szCs w:val="20"/>
          <w:bdr w:val="none" w:sz="0" w:space="0" w:color="auto" w:frame="1"/>
          <w:lang w:eastAsia="ru-RU"/>
        </w:rPr>
        <w:t> (вводится в действие с 01.01.2020); от 02.01.2021 </w:t>
      </w:r>
      <w:hyperlink r:id="rId31" w:anchor="z2081" w:history="1">
        <w:r w:rsidRPr="00DA0051">
          <w:rPr>
            <w:rFonts w:ascii="Arial" w:eastAsia="Times New Roman" w:hAnsi="Arial" w:cs="Arial"/>
            <w:color w:val="073A5E"/>
            <w:sz w:val="20"/>
            <w:szCs w:val="20"/>
            <w:u w:val="single"/>
            <w:lang w:eastAsia="ru-RU"/>
          </w:rPr>
          <w:t>№ 399-VI</w:t>
        </w:r>
      </w:hyperlink>
      <w:r w:rsidRPr="00DA0051">
        <w:rPr>
          <w:rFonts w:ascii="Arial" w:eastAsia="Times New Roman" w:hAnsi="Arial" w:cs="Arial"/>
          <w:color w:val="FF0000"/>
          <w:sz w:val="20"/>
          <w:szCs w:val="20"/>
          <w:bdr w:val="none" w:sz="0" w:space="0" w:color="auto" w:frame="1"/>
          <w:lang w:eastAsia="ru-RU"/>
        </w:rPr>
        <w:t> (вводится в действие с 16.12.2020).</w:t>
      </w:r>
      <w:r w:rsidRPr="00DA0051">
        <w:rPr>
          <w:rFonts w:ascii="Arial" w:eastAsia="Times New Roman" w:hAnsi="Arial" w:cs="Arial"/>
          <w:color w:val="444444"/>
          <w:sz w:val="20"/>
          <w:szCs w:val="20"/>
          <w:lang w:eastAsia="ru-RU"/>
        </w:rPr>
        <w:br/>
      </w:r>
    </w:p>
    <w:p w14:paraId="385C3078"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4" w:name="z3373"/>
      <w:bookmarkEnd w:id="4"/>
      <w:r w:rsidRPr="00DA0051">
        <w:rPr>
          <w:rFonts w:ascii="Courier New" w:eastAsia="Times New Roman" w:hAnsi="Courier New" w:cs="Courier New"/>
          <w:b/>
          <w:bCs/>
          <w:color w:val="000000"/>
          <w:spacing w:val="2"/>
          <w:sz w:val="20"/>
          <w:szCs w:val="20"/>
          <w:bdr w:val="none" w:sz="0" w:space="0" w:color="auto" w:frame="1"/>
          <w:lang w:eastAsia="ru-RU"/>
        </w:rPr>
        <w:t>Статья 2-1. Основные цель, задачи и принципы государственного регулирования в сфере микрофинансовой деятельности</w:t>
      </w:r>
    </w:p>
    <w:p w14:paraId="43BC2C08"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Основной целью государственного регулирования в сфере микрофинансовой деятельности является установление правовых основ осуществления микрофинансовой деятельности.</w:t>
      </w:r>
    </w:p>
    <w:p w14:paraId="24F210D7"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Основными задачами государственного регулирования в сфере микрофинансовой деятельности являются:</w:t>
      </w:r>
    </w:p>
    <w:p w14:paraId="757CCB17"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регулирование деятельности организаций, осуществляющих микрофинансовую деятельность, установление стандартов деятельности, контроль и надзор за микрофинансовой деятельностью;</w:t>
      </w:r>
    </w:p>
    <w:p w14:paraId="4F881A08"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защита прав и законных интересов потребителей услуг организаций, осуществляющих микрофинансовую деятельность.</w:t>
      </w:r>
    </w:p>
    <w:p w14:paraId="335B754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Основными принципами государственного регулирования в сфере микрофинансовой деятельности являются:</w:t>
      </w:r>
    </w:p>
    <w:p w14:paraId="56B0075A"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эффективное использование ресурсов и инструментов регулирования;</w:t>
      </w:r>
    </w:p>
    <w:p w14:paraId="3A16F59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прозрачность деятельности организаций, осуществляющих микрофинансовую деятельность;</w:t>
      </w:r>
    </w:p>
    <w:p w14:paraId="1DD973C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ответственность организаций, осуществляющих микрофинансовую деятельность.</w:t>
      </w:r>
    </w:p>
    <w:p w14:paraId="3A3BA123"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Сноска. Глава 1 дополнена статьей 2-1 в соответствии с Законом РК от 30.06.2025 </w:t>
      </w:r>
      <w:hyperlink r:id="rId32" w:anchor="z1136" w:history="1">
        <w:r w:rsidRPr="00DA0051">
          <w:rPr>
            <w:rFonts w:ascii="Arial" w:eastAsia="Times New Roman" w:hAnsi="Arial" w:cs="Arial"/>
            <w:color w:val="073A5E"/>
            <w:sz w:val="20"/>
            <w:szCs w:val="20"/>
            <w:u w:val="single"/>
            <w:lang w:eastAsia="ru-RU"/>
          </w:rPr>
          <w:t>№ 205-VIII</w:t>
        </w:r>
      </w:hyperlink>
      <w:r w:rsidRPr="00DA0051">
        <w:rPr>
          <w:rFonts w:ascii="Arial" w:eastAsia="Times New Roman" w:hAnsi="Arial" w:cs="Arial"/>
          <w:color w:val="FF0000"/>
          <w:sz w:val="20"/>
          <w:szCs w:val="20"/>
          <w:bdr w:val="none" w:sz="0" w:space="0" w:color="auto" w:frame="1"/>
          <w:lang w:eastAsia="ru-RU"/>
        </w:rPr>
        <w:t> (</w:t>
      </w:r>
      <w:hyperlink r:id="rId33" w:anchor="z1459" w:history="1">
        <w:r w:rsidRPr="00DA0051">
          <w:rPr>
            <w:rFonts w:ascii="Arial" w:eastAsia="Times New Roman" w:hAnsi="Arial" w:cs="Arial"/>
            <w:color w:val="073A5E"/>
            <w:sz w:val="20"/>
            <w:szCs w:val="20"/>
            <w:u w:val="single"/>
            <w:lang w:eastAsia="ru-RU"/>
          </w:rPr>
          <w:t>вводится</w:t>
        </w:r>
      </w:hyperlink>
      <w:r w:rsidRPr="00DA0051">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DA0051">
        <w:rPr>
          <w:rFonts w:ascii="Arial" w:eastAsia="Times New Roman" w:hAnsi="Arial" w:cs="Arial"/>
          <w:color w:val="444444"/>
          <w:sz w:val="20"/>
          <w:szCs w:val="20"/>
          <w:lang w:eastAsia="ru-RU"/>
        </w:rPr>
        <w:br/>
      </w:r>
    </w:p>
    <w:p w14:paraId="1CA1A19F" w14:textId="77777777" w:rsidR="00DA0051" w:rsidRPr="00DA0051" w:rsidRDefault="00DA0051" w:rsidP="00DA0051">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DA0051">
        <w:rPr>
          <w:rFonts w:ascii="Courier New" w:eastAsia="Times New Roman" w:hAnsi="Courier New" w:cs="Courier New"/>
          <w:color w:val="1E1E1E"/>
          <w:sz w:val="32"/>
          <w:szCs w:val="32"/>
          <w:lang w:eastAsia="ru-RU"/>
        </w:rPr>
        <w:t>Глава 2. МИКРОФИНАНСОВАЯ ДЕЯТЕЛЬНОСТЬ</w:t>
      </w:r>
    </w:p>
    <w:p w14:paraId="7FC2056F" w14:textId="77777777" w:rsidR="00DA0051" w:rsidRPr="00DA0051" w:rsidRDefault="00DA0051" w:rsidP="00DA0051">
      <w:pPr>
        <w:spacing w:after="0" w:line="285" w:lineRule="atLeast"/>
        <w:textAlignment w:val="baseline"/>
        <w:rPr>
          <w:rFonts w:ascii="Courier New" w:eastAsia="Times New Roman" w:hAnsi="Courier New" w:cs="Courier New"/>
          <w:color w:val="FF0000"/>
          <w:spacing w:val="2"/>
          <w:sz w:val="20"/>
          <w:szCs w:val="20"/>
          <w:lang w:eastAsia="ru-RU"/>
        </w:rPr>
      </w:pPr>
      <w:r w:rsidRPr="00DA0051">
        <w:rPr>
          <w:rFonts w:ascii="Courier New" w:eastAsia="Times New Roman" w:hAnsi="Courier New" w:cs="Courier New"/>
          <w:color w:val="FF0000"/>
          <w:spacing w:val="2"/>
          <w:sz w:val="20"/>
          <w:szCs w:val="20"/>
          <w:lang w:eastAsia="ru-RU"/>
        </w:rPr>
        <w:t>      Сноска. Заголовок главы 2 в редакции Закона РК от 03.07.2019 </w:t>
      </w:r>
      <w:hyperlink r:id="rId34" w:anchor="z1627" w:history="1">
        <w:r w:rsidRPr="00DA0051">
          <w:rPr>
            <w:rFonts w:ascii="Courier New" w:eastAsia="Times New Roman" w:hAnsi="Courier New" w:cs="Courier New"/>
            <w:color w:val="073A5E"/>
            <w:spacing w:val="2"/>
            <w:sz w:val="20"/>
            <w:szCs w:val="20"/>
            <w:u w:val="single"/>
            <w:lang w:eastAsia="ru-RU"/>
          </w:rPr>
          <w:t>№ 262-VI</w:t>
        </w:r>
      </w:hyperlink>
      <w:r w:rsidRPr="00DA0051">
        <w:rPr>
          <w:rFonts w:ascii="Courier New" w:eastAsia="Times New Roman" w:hAnsi="Courier New" w:cs="Courier New"/>
          <w:color w:val="FF0000"/>
          <w:spacing w:val="2"/>
          <w:sz w:val="20"/>
          <w:szCs w:val="20"/>
          <w:lang w:eastAsia="ru-RU"/>
        </w:rPr>
        <w:t> (вводится в действие с 01.01.2020).</w:t>
      </w:r>
    </w:p>
    <w:p w14:paraId="515767C3"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5" w:name="z19"/>
      <w:bookmarkEnd w:id="5"/>
      <w:r w:rsidRPr="00DA0051">
        <w:rPr>
          <w:rFonts w:ascii="Courier New" w:eastAsia="Times New Roman" w:hAnsi="Courier New" w:cs="Courier New"/>
          <w:b/>
          <w:bCs/>
          <w:color w:val="000000"/>
          <w:spacing w:val="2"/>
          <w:sz w:val="20"/>
          <w:szCs w:val="20"/>
          <w:bdr w:val="none" w:sz="0" w:space="0" w:color="auto" w:frame="1"/>
          <w:lang w:eastAsia="ru-RU"/>
        </w:rPr>
        <w:t>Статья 3. Микрофинансовая деятельность, порядок и условия предоставления микрокредитов</w:t>
      </w:r>
    </w:p>
    <w:p w14:paraId="2134882C" w14:textId="77777777" w:rsidR="00DA0051" w:rsidRPr="00DA0051" w:rsidRDefault="00DA0051" w:rsidP="00DA0051">
      <w:pPr>
        <w:spacing w:after="0" w:line="285" w:lineRule="atLeast"/>
        <w:textAlignment w:val="baseline"/>
        <w:rPr>
          <w:rFonts w:ascii="Courier New" w:eastAsia="Times New Roman" w:hAnsi="Courier New" w:cs="Courier New"/>
          <w:color w:val="FF0000"/>
          <w:spacing w:val="2"/>
          <w:sz w:val="20"/>
          <w:szCs w:val="20"/>
          <w:lang w:eastAsia="ru-RU"/>
        </w:rPr>
      </w:pPr>
      <w:r w:rsidRPr="00DA0051">
        <w:rPr>
          <w:rFonts w:ascii="Courier New" w:eastAsia="Times New Roman" w:hAnsi="Courier New" w:cs="Courier New"/>
          <w:color w:val="FF0000"/>
          <w:spacing w:val="2"/>
          <w:sz w:val="20"/>
          <w:szCs w:val="20"/>
          <w:lang w:eastAsia="ru-RU"/>
        </w:rPr>
        <w:lastRenderedPageBreak/>
        <w:t>      Сноска. Заголовок статьи 3 с изменением, внесенным Законом РК от 03.07.2019 </w:t>
      </w:r>
      <w:hyperlink r:id="rId35" w:anchor="z1630" w:history="1">
        <w:r w:rsidRPr="00DA0051">
          <w:rPr>
            <w:rFonts w:ascii="Courier New" w:eastAsia="Times New Roman" w:hAnsi="Courier New" w:cs="Courier New"/>
            <w:color w:val="073A5E"/>
            <w:spacing w:val="2"/>
            <w:sz w:val="20"/>
            <w:szCs w:val="20"/>
            <w:u w:val="single"/>
            <w:lang w:eastAsia="ru-RU"/>
          </w:rPr>
          <w:t>№ 262-VI</w:t>
        </w:r>
      </w:hyperlink>
      <w:r w:rsidRPr="00DA0051">
        <w:rPr>
          <w:rFonts w:ascii="Courier New" w:eastAsia="Times New Roman" w:hAnsi="Courier New" w:cs="Courier New"/>
          <w:color w:val="FF0000"/>
          <w:spacing w:val="2"/>
          <w:sz w:val="20"/>
          <w:szCs w:val="20"/>
          <w:lang w:eastAsia="ru-RU"/>
        </w:rPr>
        <w:t> (вводится в действие с 01.01.2020).</w:t>
      </w:r>
      <w:r w:rsidRPr="00DA0051">
        <w:rPr>
          <w:rFonts w:ascii="Courier New" w:eastAsia="Times New Roman" w:hAnsi="Courier New" w:cs="Courier New"/>
          <w:color w:val="FF0000"/>
          <w:spacing w:val="2"/>
          <w:sz w:val="20"/>
          <w:szCs w:val="20"/>
          <w:lang w:eastAsia="ru-RU"/>
        </w:rPr>
        <w:br/>
        <w:t>      </w:t>
      </w:r>
      <w:bookmarkStart w:id="6" w:name="z20"/>
      <w:bookmarkEnd w:id="6"/>
      <w:r w:rsidRPr="00DA0051">
        <w:rPr>
          <w:rFonts w:ascii="Courier New" w:eastAsia="Times New Roman" w:hAnsi="Courier New" w:cs="Courier New"/>
          <w:color w:val="FF0000"/>
          <w:spacing w:val="2"/>
          <w:sz w:val="20"/>
          <w:szCs w:val="20"/>
          <w:lang w:eastAsia="ru-RU"/>
        </w:rPr>
        <w:t>1. Исключен Законом РК от 03.07.2019 </w:t>
      </w:r>
      <w:hyperlink r:id="rId36" w:anchor="z1631" w:history="1">
        <w:r w:rsidRPr="00DA0051">
          <w:rPr>
            <w:rFonts w:ascii="Courier New" w:eastAsia="Times New Roman" w:hAnsi="Courier New" w:cs="Courier New"/>
            <w:color w:val="073A5E"/>
            <w:spacing w:val="2"/>
            <w:sz w:val="20"/>
            <w:szCs w:val="20"/>
            <w:u w:val="single"/>
            <w:lang w:eastAsia="ru-RU"/>
          </w:rPr>
          <w:t>№ 262-VI</w:t>
        </w:r>
      </w:hyperlink>
      <w:r w:rsidRPr="00DA0051">
        <w:rPr>
          <w:rFonts w:ascii="Courier New" w:eastAsia="Times New Roman" w:hAnsi="Courier New" w:cs="Courier New"/>
          <w:color w:val="FF0000"/>
          <w:spacing w:val="2"/>
          <w:sz w:val="20"/>
          <w:szCs w:val="20"/>
          <w:lang w:eastAsia="ru-RU"/>
        </w:rPr>
        <w:t> (вводится в действие с 01.01.2020).</w:t>
      </w:r>
    </w:p>
    <w:p w14:paraId="7758BBC6"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1-1. К микрофинансовой деятельности относится:</w:t>
      </w:r>
    </w:p>
    <w:p w14:paraId="2228993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деятельность кредитных товариществ по предоставлению микрокредитов своим участникам;</w:t>
      </w:r>
    </w:p>
    <w:p w14:paraId="0A897C77"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деятельность ломбардов по предоставлению микрокредитов физическим лицам под залог движимого имущества, предназначенного для личного пользования, на срок до одного года в размере, не превышающем восьмитысячекратного размера месячного расчетного показателя, установленного на соответствующий финансовый год законом о республиканском бюджете;</w:t>
      </w:r>
    </w:p>
    <w:p w14:paraId="57789348"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деятельность микрофинансовых организаций по предоставлению микрокредитов физическим и (или) юридическим лицам с обеспечением либо без обеспечения в размере, не превышающем двадцатитысячекратного размера месячного расчетного показателя, установленного на соответствующий финансовый год законом о республиканском бюджете.</w:t>
      </w:r>
    </w:p>
    <w:p w14:paraId="47B717E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1-2. Организации, осуществляющие микрофинансовую деятельность (далее – микрофинансовые организации), помимо деятельности, указанной в пункте 1-1 настоящей статьи, вправе осуществлять следующие операции:</w:t>
      </w:r>
    </w:p>
    <w:p w14:paraId="561C141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привлечение займов (за исключением привлечения денег в виде займа от граждан в качестве предпринимательской деятельности) от резидентов и нерезидентов Республики Казахстан;</w:t>
      </w:r>
    </w:p>
    <w:p w14:paraId="0E3A974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инвестирование собственных активов в ценные бумаги и иные финансовые инструменты;</w:t>
      </w:r>
    </w:p>
    <w:p w14:paraId="78CA8D7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оказание консультационных услуг по вопросам, связанным с деятельностью по предоставлению микрокредитов;</w:t>
      </w:r>
    </w:p>
    <w:p w14:paraId="0DA1955A"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 сдачу в имущественный наем (аренду) собственного имущества;</w:t>
      </w:r>
    </w:p>
    <w:p w14:paraId="0AEB5B11"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4-1) реализация собственного имущества;</w:t>
      </w:r>
    </w:p>
    <w:p w14:paraId="02114597"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5) осуществление лизинговой деятельности;</w:t>
      </w:r>
    </w:p>
    <w:p w14:paraId="6BA75DFC"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6) реализацию специальной литературы по вопросам деятельности микрофинансовых организаций на любых видах носителей информации;</w:t>
      </w:r>
    </w:p>
    <w:p w14:paraId="0ECD8C3B"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7) осуществление функций платежного агента и платежного субагента;</w:t>
      </w:r>
    </w:p>
    <w:p w14:paraId="7E896B67"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8) заключение договоров страхования от имени и по поручению страховых организаций – резидентов Республики Казахстан в качестве страхового агента;</w:t>
      </w:r>
    </w:p>
    <w:p w14:paraId="78EA428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9) осуществление функций агента системы электронных денег в соответствии с законодательством Республики Казахстан;</w:t>
      </w:r>
    </w:p>
    <w:p w14:paraId="4E083068"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10) факторинговые операции: приобретение прав требования платежа с покупателя товаров (работ, услуг) с принятием риска неплатежа;</w:t>
      </w:r>
    </w:p>
    <w:p w14:paraId="2B35D223"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11) форфейтинговые операции (форфетирование): оплата долгового обязательства покупателя товаров (работ, услуг) путем покупки векселя без оборота на продавца;</w:t>
      </w:r>
    </w:p>
    <w:p w14:paraId="4ACB3FB6"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12) выдачу юридическим лицам гарантий, поручительств и иных обязательств, предусматривающих исполнение в денежной форме.</w:t>
      </w:r>
    </w:p>
    <w:p w14:paraId="72580F6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1-3. Микрофинансовая организация, осуществляющая деятельность по предоставлению микрокредитов физическим лицам под залог движимого имущества, предназначенного для личного пользования, вправе дополнительно осуществлять учет, хранение и продажу ювелирных изделий, содержащих драгоценные металлы и драгоценные камни.</w:t>
      </w:r>
    </w:p>
    <w:p w14:paraId="37536D35"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1-4. Микрофинансовым организациям запрещается осуществлять иную не предусмотренную настоящим Законом предпринимательскую деятельность.</w:t>
      </w:r>
    </w:p>
    <w:p w14:paraId="16916A17"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1-5. Микрофинансовая организация не вправе предоставлять микрокредиты гражданину Республики Казахстан со дня размещения объявления о завершении процедуры внесудебного банкротства или процедуры судебного банкротства в порядке, предусмотренном Законом Республики Казахстан "О восстановлении платежеспособности и банкротстве граждан Республики Казахстан", а также принимать от таких лиц обеспечение в виде залога, гарантии и поручительства по договорам о предоставлении микрокредита в течение пяти лет.</w:t>
      </w:r>
    </w:p>
    <w:p w14:paraId="639FB40B"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Требования настоящего пункта не распространяются на микрокредиты, предоставляемые ломбардами под залог движимого имущества, не подлежащий государственной регистрации.</w:t>
      </w:r>
    </w:p>
    <w:p w14:paraId="00CAF2FA"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1-6. Микрофинансовые организации вправе собирать копии документов, удостоверяющих личность нерезидентов, для целей, предусмотренных настоящим Законом.</w:t>
      </w:r>
    </w:p>
    <w:p w14:paraId="04D8004B"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Микрофинансовая организация вправе предоставлять микрокредиты только при наличии правил предоставления микрокредитов, утвержденных ее высшим органом.</w:t>
      </w:r>
    </w:p>
    <w:p w14:paraId="6D8FFBCF"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2-1. Исключен Законом РК от 29.03.2016 </w:t>
      </w:r>
      <w:hyperlink r:id="rId37" w:anchor="z308" w:history="1">
        <w:r w:rsidRPr="00DA0051">
          <w:rPr>
            <w:rFonts w:ascii="Courier New" w:eastAsia="Times New Roman" w:hAnsi="Courier New" w:cs="Courier New"/>
            <w:color w:val="073A5E"/>
            <w:spacing w:val="2"/>
            <w:sz w:val="20"/>
            <w:szCs w:val="20"/>
            <w:u w:val="single"/>
            <w:lang w:eastAsia="ru-RU"/>
          </w:rPr>
          <w:t>№ 479-V</w:t>
        </w:r>
      </w:hyperlink>
      <w:r w:rsidRPr="00DA0051">
        <w:rPr>
          <w:rFonts w:ascii="Courier New" w:eastAsia="Times New Roman" w:hAnsi="Courier New" w:cs="Courier New"/>
          <w:color w:val="00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w:t>
      </w:r>
    </w:p>
    <w:p w14:paraId="47BC333C"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3. Исключен Законом РК от 24.11.2015 </w:t>
      </w:r>
      <w:hyperlink r:id="rId38" w:anchor="z702" w:history="1">
        <w:r w:rsidRPr="00DA0051">
          <w:rPr>
            <w:rFonts w:ascii="Courier New" w:eastAsia="Times New Roman" w:hAnsi="Courier New" w:cs="Courier New"/>
            <w:color w:val="073A5E"/>
            <w:spacing w:val="2"/>
            <w:sz w:val="20"/>
            <w:szCs w:val="20"/>
            <w:u w:val="single"/>
            <w:lang w:eastAsia="ru-RU"/>
          </w:rPr>
          <w:t>№ 422-V</w:t>
        </w:r>
      </w:hyperlink>
      <w:r w:rsidRPr="00DA0051">
        <w:rPr>
          <w:rFonts w:ascii="Courier New" w:eastAsia="Times New Roman" w:hAnsi="Courier New" w:cs="Courier New"/>
          <w:color w:val="000000"/>
          <w:spacing w:val="2"/>
          <w:sz w:val="20"/>
          <w:szCs w:val="20"/>
          <w:lang w:eastAsia="ru-RU"/>
        </w:rPr>
        <w:t> (</w:t>
      </w:r>
      <w:hyperlink r:id="rId39" w:anchor="z746" w:history="1">
        <w:r w:rsidRPr="00DA0051">
          <w:rPr>
            <w:rFonts w:ascii="Courier New" w:eastAsia="Times New Roman" w:hAnsi="Courier New" w:cs="Courier New"/>
            <w:color w:val="073A5E"/>
            <w:spacing w:val="2"/>
            <w:sz w:val="20"/>
            <w:szCs w:val="20"/>
            <w:u w:val="single"/>
            <w:lang w:eastAsia="ru-RU"/>
          </w:rPr>
          <w:t>вводится</w:t>
        </w:r>
      </w:hyperlink>
      <w:r w:rsidRPr="00DA0051">
        <w:rPr>
          <w:rFonts w:ascii="Courier New" w:eastAsia="Times New Roman" w:hAnsi="Courier New" w:cs="Courier New"/>
          <w:color w:val="000000"/>
          <w:spacing w:val="2"/>
          <w:sz w:val="20"/>
          <w:szCs w:val="20"/>
          <w:lang w:eastAsia="ru-RU"/>
        </w:rPr>
        <w:t> в действие с 01.01.2016).</w:t>
      </w:r>
    </w:p>
    <w:p w14:paraId="1A066921"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3-1. Микрофинансовая организация вправе предоставлять микрокредиты электронным способом в порядке, определяемом уполномоченным органом.</w:t>
      </w:r>
    </w:p>
    <w:p w14:paraId="02FBD2C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3-2. Физическое лицо вправе установить бесплатно добровольный отказ от получения микрокредитов либо снять его в кредитном бюро, посредством веб-портала "электронного правительства" либо объектов информатизации микрофинансовой организации, интегрированных с сервисами, размещенными на шлюзе "электронного правительства".</w:t>
      </w:r>
    </w:p>
    <w:p w14:paraId="11D21A8D"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3-3. Микрофинансовой организации запрещается предоставлять микрокредиты физическому лицу при наличии информации об установлении им добровольного отказа от получения микрокредитов в его кредитном отчете, полученном микрофинансовой организацией до принятия решения о предоставлении микрокредита.</w:t>
      </w:r>
    </w:p>
    <w:p w14:paraId="4451492C"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Данный запрет не распространяется на случаи выдачи микрокредита ломбардом.</w:t>
      </w:r>
    </w:p>
    <w:p w14:paraId="7D71056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Микрофинансовой организации запрещается предоставлять потребительские микрокредиты, не обеспеченные залогом имущества, подлежащим регистрации, физическому лицу без согласия супруга (супруги), порядок получения которого и минимальный размер потребительского микрокредита, по которому необходимо согласие, определяются нормативным правовым актом уполномоченного органа.</w:t>
      </w:r>
    </w:p>
    <w:p w14:paraId="73EA551A"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Микрофинансовой организации запрещается заключать договор о предоставлении потребительского микрокредита, не обеспеченного залогом имущества, с физическим лицом, у которого в кредитном отчете отсутствует информация о ранее полученных микрокредитах и (или) банковских займах, без его личного присутствия в микрофинансовой организации. Минимальный размер микрокредита по договору потребительского микрокредита, для заключения которого необходимо личное присутствие физического лица, определяется нормативным правовым актом уполномоченного органа, указанным в пункте 3 статьи 4 настоящего Закона.</w:t>
      </w:r>
    </w:p>
    <w:p w14:paraId="7FCFC84B"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В случаях и порядке, которые предусмотрены нормативным правовым актом уполномоченного органа, указанным в пункте 3 статьи 4 настоящего Закона, микрофинансовая организация заключает договор о предоставлении потребительского микрокредита, не обеспеченного залогом имущества, с физическим лицом только после получения его согласия на заключение такого договора. В случае заключения указанного договора посредством Интернета согласие на его заключение оформляется в кредитном бюро, на веб-портале "электронного правительства" либо посредством объектов информатизации микрофинансовой организации, интегрированных с сервисами, размещенными на шлюзе "электронного правительства".</w:t>
      </w:r>
    </w:p>
    <w:p w14:paraId="6143DD3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xml:space="preserve">      Требование, предусмотренное частью четвертой настоящего пункта, не распространяется на случаи заключения договора о предоставлении </w:t>
      </w:r>
      <w:r w:rsidRPr="00DA0051">
        <w:rPr>
          <w:rFonts w:ascii="Courier New" w:eastAsia="Times New Roman" w:hAnsi="Courier New" w:cs="Courier New"/>
          <w:color w:val="000000"/>
          <w:spacing w:val="2"/>
          <w:sz w:val="20"/>
          <w:szCs w:val="20"/>
          <w:lang w:eastAsia="ru-RU"/>
        </w:rPr>
        <w:lastRenderedPageBreak/>
        <w:t>микрокредита, а также передачи суммы потребительского микрокредита на банковский счет продавца (поставщика) товаров, работ и услуг на цели приобретения товаров, работ и услуг, получение которых подтверждается заемщиком (покупателем).</w:t>
      </w:r>
    </w:p>
    <w:p w14:paraId="038A0CC1"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Микрофинансовая организация осуществляет передачу денег заемщику по потребительскому микрокредиту, не обеспеченному залогом имущества, на основании договора о предоставлении микрокредита, заключенного посредством Интернета, размер которого превышает минимальный размер, определенный нормативным правовым актом уполномоченного органа, указанным в пункте 3 статьи 4 настоящего Закона, с соблюдением следующих требований:</w:t>
      </w:r>
    </w:p>
    <w:p w14:paraId="6217FB1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не ранее чем через двадцать четыре часа с момента подписания договора либо увеличения суммы микрокредита;</w:t>
      </w:r>
    </w:p>
    <w:p w14:paraId="4D07826F"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после предоставления заемщиком по истечении срока, указанного в подпункте 1) настоящей части, согласия на получение потребительского микрокредита, оформленного в соответствии с требованиями, предусмотренными нормативным правовым актом уполномоченного органа, указанным в пункте 3 статьи 4 настоящего Закона.</w:t>
      </w:r>
    </w:p>
    <w:p w14:paraId="3423AC33"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В случае предоставления заемщику посредством Интернета нескольких потребительских микрокредитов, не обеспеченных залогом имущества, сумма которых в результате сложения превышает минимальный размер, определенный нормативным правовым актом уполномоченного органа, указанным в пункте 3 статьи 4 настоящего Закона, микрофинансовая организация соблюдает требование, предусмотренное подпунктом 1) части седьмой настоящего пункта, в соответствии с внутренними документами с учетом требований, установленных нормативным правовым актом уполномоченного органа, указанным в пункте 3-1 настоящей статьи.</w:t>
      </w:r>
    </w:p>
    <w:p w14:paraId="5791EC21"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Требования, предусмотренные частями первой, пятой и седьмой настоящего пункта, не распространяются на случаи передачи суммы потребительского микрокредита на банковский счет продавца (поставщика) товаров, работ и услуг на цели приобретения товаров, работ и услуг, получение которых подтверждается заемщиком (покупателем), и (или) кредитора на цели погашения задолженности по микрокредиту заемщика, полученному в той же микрофинансовой организации.</w:t>
      </w:r>
    </w:p>
    <w:p w14:paraId="141C9265"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В случае выдачи микрофинансовой организацией микрокредита без соблюдения требования, предусмотренного частью третьей настоящего пункта, микрофинансовая организация не вправе требовать от физического лица исполнения обязательств по такому микрокредиту. Не позднее трех рабочих дней со дня выявления факта выдачи микрокредита без соблюдения требования, предусмотренного частью третьей настоящего пункта, микрофинансовая организация, принимает следующие меры:</w:t>
      </w:r>
    </w:p>
    <w:p w14:paraId="2728EF7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принимает решение о списании задолженности клиента по такому микрокредиту;</w:t>
      </w:r>
    </w:p>
    <w:p w14:paraId="687708E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прекращает взыскание задолженности и претензионно-исковую работу по такому микрокредиту клиента;</w:t>
      </w:r>
    </w:p>
    <w:p w14:paraId="399DAF55"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вносит корректировки в кредитную историю клиента в кредитных бюро путем устранения записей об информации по такому микрокредиту;</w:t>
      </w:r>
    </w:p>
    <w:p w14:paraId="715C1DCD"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осуществляет возврат клиенту ранее удержанных (уплаченных) сумм вознаграждения и (или) неустойки по такому микрокредиту.</w:t>
      </w:r>
    </w:p>
    <w:p w14:paraId="75F03E13"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Меры, предусмотренные частью десятой настоящего пункта, распространяются на случаи выдачи микрокредита без соблюдения любого из требований, предусмотренных частями первой, четвертой, пятой, седьмой и восьмой настоящего пункта, при условии получения микрофинансовой организацией процессуальных документов правоохранительных органов, указанных в части второй </w:t>
      </w:r>
      <w:hyperlink r:id="rId40" w:anchor="z3213" w:history="1">
        <w:r w:rsidRPr="00DA0051">
          <w:rPr>
            <w:rFonts w:ascii="Courier New" w:eastAsia="Times New Roman" w:hAnsi="Courier New" w:cs="Courier New"/>
            <w:color w:val="073A5E"/>
            <w:spacing w:val="2"/>
            <w:sz w:val="20"/>
            <w:szCs w:val="20"/>
            <w:u w:val="single"/>
            <w:lang w:eastAsia="ru-RU"/>
          </w:rPr>
          <w:t>пункта 3-4</w:t>
        </w:r>
      </w:hyperlink>
      <w:r w:rsidRPr="00DA0051">
        <w:rPr>
          <w:rFonts w:ascii="Courier New" w:eastAsia="Times New Roman" w:hAnsi="Courier New" w:cs="Courier New"/>
          <w:color w:val="000000"/>
          <w:spacing w:val="2"/>
          <w:sz w:val="20"/>
          <w:szCs w:val="20"/>
          <w:lang w:eastAsia="ru-RU"/>
        </w:rPr>
        <w:t> настоящей статьи.</w:t>
      </w:r>
    </w:p>
    <w:p w14:paraId="1C8A61C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3-4. С момента обнаружения неправомерного доступа к информации, составляющей тайну предоставления микрокредита, ее неправомерного изменения, осуществления неправомерных действий со стороны третьих лиц либо иных незаконных (мошеннических) действий с микрокредитами физических лиц микрофинансовая организация в течение одного рабочего дня информирует об этом клиента и уполномоченный орган, в течение двух рабочих дней принимает меры для устранения неправомерных действий и в течение десяти рабочих дней принимает меры для устранения последствий таких действий.</w:t>
      </w:r>
    </w:p>
    <w:p w14:paraId="03D6DBE7"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На основании внесенного (вынесенного) правоохранительными органами в соответствии с Уголовно-процессуальным кодексом Республики Казахстан представления о принятии мер по устранению обстоятельств, способствовавших совершению уголовного правонарушения, либо постановления о признании заемщика – физического лица потерпевшим по уголовному правонарушению, связанному с оформлением микрокредита мошенническим способом, микрофинансовая организация не позднее трех календарных дней:</w:t>
      </w:r>
    </w:p>
    <w:p w14:paraId="64BEEC01"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приостанавливает взыскание задолженности и претензионно-исковую работу по такому микрокредиту клиента;</w:t>
      </w:r>
    </w:p>
    <w:p w14:paraId="0B70E05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приостанавливает начисление вознаграждения и (или) неустойки по такому микрокредиту клиента.</w:t>
      </w:r>
    </w:p>
    <w:p w14:paraId="045A6A3B"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xml:space="preserve">      Микрофинансовая организация не позднее десяти рабочих дней с даты получения вступившего в законную силу судебного акта, в котором установлен факт оформления микрокредита мошенническим способом без участия клиента на клиента, признанного потерпевшим по уголовному делу, микрокредита мошенническим способом вследствие незаконного получения и использования третьим лицом идентификационных средств клиента, в том числе при оформлении микрокредита путем использования удаленного управления программным обеспечением дистанционного оказания услуг микрофинансовой организации или нарушения микрофинансовой организацией порядка проведения биометрической идентификации либо установленных нормативным правовым актом уполномоченного органа требований по выявлению, фиксации и анализу фактов внутреннего и </w:t>
      </w:r>
      <w:r w:rsidRPr="00DA0051">
        <w:rPr>
          <w:rFonts w:ascii="Courier New" w:eastAsia="Times New Roman" w:hAnsi="Courier New" w:cs="Courier New"/>
          <w:color w:val="000000"/>
          <w:spacing w:val="2"/>
          <w:sz w:val="20"/>
          <w:szCs w:val="20"/>
          <w:lang w:eastAsia="ru-RU"/>
        </w:rPr>
        <w:lastRenderedPageBreak/>
        <w:t>внешнего мошенничества, принимает решение о списании задолженности клиента по микрокредиту, а также меры по возврату клиенту ранее удержанных (уплаченных) сумм по такому микрокредиту.</w:t>
      </w:r>
    </w:p>
    <w:p w14:paraId="1BAA1501"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3-5. Микрофинансовой организации запрещается заключать договор о предоставлении микрокредита с физическим лицом посредством Интернета без проведения его биометрической идентификации, порядок проведения которой определяется уполномоченным органом.</w:t>
      </w:r>
    </w:p>
    <w:p w14:paraId="66F48A59"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В случае заключения микрофинансовой организацией договора о предоставлении микрокредита с физическим лицом посредством Интернета без соблюдения требования, установленного частью первой настоящего пункта, микрофинансовая организация не вправе требовать исполнения обязательств по такому микрокредиту и не позднее трех рабочих дней с даты выявления факта выдачи такого микрокредита принимает меры, предусмотренные частью десятой, с учетом требований части одиннадцатой </w:t>
      </w:r>
      <w:hyperlink r:id="rId41" w:anchor="z3205" w:history="1">
        <w:r w:rsidRPr="00DA0051">
          <w:rPr>
            <w:rFonts w:ascii="Courier New" w:eastAsia="Times New Roman" w:hAnsi="Courier New" w:cs="Courier New"/>
            <w:color w:val="073A5E"/>
            <w:spacing w:val="2"/>
            <w:sz w:val="20"/>
            <w:szCs w:val="20"/>
            <w:u w:val="single"/>
            <w:lang w:eastAsia="ru-RU"/>
          </w:rPr>
          <w:t>пункта 3-3</w:t>
        </w:r>
      </w:hyperlink>
      <w:r w:rsidRPr="00DA0051">
        <w:rPr>
          <w:rFonts w:ascii="Courier New" w:eastAsia="Times New Roman" w:hAnsi="Courier New" w:cs="Courier New"/>
          <w:color w:val="000000"/>
          <w:spacing w:val="2"/>
          <w:sz w:val="20"/>
          <w:szCs w:val="20"/>
          <w:lang w:eastAsia="ru-RU"/>
        </w:rPr>
        <w:t> настоящей статьи.</w:t>
      </w:r>
    </w:p>
    <w:p w14:paraId="4E6C610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3-6. Микрофинансовой организации запрещается предоставлять микрокредиты военнослужащим срочной воинской службы на период прохождения ими срочной воинской службы в Вооруженных Силах Республики Казахстан, других войсках и воинских формированиях при наличии информации о призыве такого военнослужащего на срочную воинскую службу в его кредитном отчете, полученном микрофинансовой организацией до принятия решения о предоставлении микрокредита.</w:t>
      </w:r>
    </w:p>
    <w:p w14:paraId="2ED25A0D"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Обмен сведениями о призванных на срочную воинскую службу военнослужащих, а также их увольнении осуществляется посредством обеспечения взаимодействия информационных систем государственных органов и кредитных бюро в порядке, определенном уполномоченным органом по согласованию с Министерством обороны Республики Казахстан.</w:t>
      </w:r>
    </w:p>
    <w:p w14:paraId="56D573C5"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В случаях, предусмотренных частью второй настоящего пункта, сбор, обработка и использование персональных данных осуществляются в соответствии с законодательством Республики Казахстан.</w:t>
      </w:r>
    </w:p>
    <w:p w14:paraId="55C73E9B"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В случае предоставления микрофинансовой организацией микрокредита военнослужащему срочной воинской службы при наличии информации о призыве такого военнослужащего на срочную воинскую службу в его кредитном отчете, полученном микрофинансовой организацией до принятия решения о предоставлении микрокредита, микрофинансовая организация не вправе требовать исполнения обязательств по такому микрокредиту и не позднее трех рабочих дней с даты выявления факта выдачи такого микрокредита принимает меры, предусмотренные частью десятой </w:t>
      </w:r>
      <w:hyperlink r:id="rId42" w:anchor="z3205" w:history="1">
        <w:r w:rsidRPr="00DA0051">
          <w:rPr>
            <w:rFonts w:ascii="Courier New" w:eastAsia="Times New Roman" w:hAnsi="Courier New" w:cs="Courier New"/>
            <w:color w:val="073A5E"/>
            <w:spacing w:val="2"/>
            <w:sz w:val="20"/>
            <w:szCs w:val="20"/>
            <w:u w:val="single"/>
            <w:lang w:eastAsia="ru-RU"/>
          </w:rPr>
          <w:t>пункта 3-3</w:t>
        </w:r>
      </w:hyperlink>
      <w:r w:rsidRPr="00DA0051">
        <w:rPr>
          <w:rFonts w:ascii="Courier New" w:eastAsia="Times New Roman" w:hAnsi="Courier New" w:cs="Courier New"/>
          <w:color w:val="000000"/>
          <w:spacing w:val="2"/>
          <w:sz w:val="20"/>
          <w:szCs w:val="20"/>
          <w:lang w:eastAsia="ru-RU"/>
        </w:rPr>
        <w:t> настоящей статьи.</w:t>
      </w:r>
    </w:p>
    <w:p w14:paraId="57B9ABAE"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w:t>
      </w:r>
      <w:bookmarkStart w:id="7" w:name="z23"/>
      <w:bookmarkEnd w:id="7"/>
      <w:r w:rsidRPr="00DA0051">
        <w:rPr>
          <w:rFonts w:ascii="Arial" w:eastAsia="Times New Roman" w:hAnsi="Arial" w:cs="Arial"/>
          <w:color w:val="FF0000"/>
          <w:sz w:val="20"/>
          <w:szCs w:val="20"/>
          <w:bdr w:val="none" w:sz="0" w:space="0" w:color="auto" w:frame="1"/>
          <w:lang w:eastAsia="ru-RU"/>
        </w:rPr>
        <w:t>4. Исключен Законом РК от 03.07.2019 </w:t>
      </w:r>
      <w:hyperlink r:id="rId43" w:anchor="z1653" w:history="1">
        <w:r w:rsidRPr="00DA0051">
          <w:rPr>
            <w:rFonts w:ascii="Arial" w:eastAsia="Times New Roman" w:hAnsi="Arial" w:cs="Arial"/>
            <w:color w:val="073A5E"/>
            <w:sz w:val="20"/>
            <w:szCs w:val="20"/>
            <w:u w:val="single"/>
            <w:lang w:eastAsia="ru-RU"/>
          </w:rPr>
          <w:t>№ 262-VI</w:t>
        </w:r>
      </w:hyperlink>
      <w:r w:rsidRPr="00DA0051">
        <w:rPr>
          <w:rFonts w:ascii="Arial" w:eastAsia="Times New Roman" w:hAnsi="Arial" w:cs="Arial"/>
          <w:color w:val="FF0000"/>
          <w:sz w:val="20"/>
          <w:szCs w:val="20"/>
          <w:bdr w:val="none" w:sz="0" w:space="0" w:color="auto" w:frame="1"/>
          <w:lang w:eastAsia="ru-RU"/>
        </w:rPr>
        <w:t> (вводится в действие с 01.01.2020).</w:t>
      </w:r>
      <w:r w:rsidRPr="00DA0051">
        <w:rPr>
          <w:rFonts w:ascii="Arial" w:eastAsia="Times New Roman" w:hAnsi="Arial" w:cs="Arial"/>
          <w:color w:val="444444"/>
          <w:sz w:val="20"/>
          <w:szCs w:val="20"/>
          <w:lang w:eastAsia="ru-RU"/>
        </w:rPr>
        <w:br/>
      </w:r>
    </w:p>
    <w:p w14:paraId="08FC1738"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5. Не допускается индексация обязательства и платежей по договору о предоставлении микрокредита, выданного в тенге, с привязкой к любому валютному эквиваленту.</w:t>
      </w:r>
    </w:p>
    <w:p w14:paraId="4A136D2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6. Микрофинансовая организация не вправе изменять условия договора о предоставлении микрокредита в одностороннем порядке, за исключением случаев их улучшения для заемщика.</w:t>
      </w:r>
    </w:p>
    <w:p w14:paraId="664E3DCA"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Под улучшением условий договора о предоставлении микрокредита для заемщика для целей настоящего пункта понимаются:</w:t>
      </w:r>
    </w:p>
    <w:p w14:paraId="62A54E1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изменение в сторону уменьшения или полная отмена неустойки (штрафа, пени);</w:t>
      </w:r>
    </w:p>
    <w:p w14:paraId="7AB0BA4A"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изменение в сторону уменьшения ставки вознаграждения по договору о предоставлении микрокредита;</w:t>
      </w:r>
    </w:p>
    <w:p w14:paraId="68E79A1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отсрочка платежей по основному долгу и начисленному вознаграждению по договору о предоставлении микрокредита на период, включающий срок прохождения срочной воинской службы и 60 дней после его окончания, без начисления вознаграждения по микрокредиту.</w:t>
      </w:r>
    </w:p>
    <w:p w14:paraId="180F9C9B"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В случае применения микрофинансовой организацией улучшающих условий заемщик уведомляется об изменении условия договора о предоставлении микрокредита в порядке, предусмотренном в договоре о предоставлении микрокредита.</w:t>
      </w:r>
    </w:p>
    <w:p w14:paraId="29F7B2E3"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Заемщик вправе в течение четырнадцати календарных дней с даты получения уведомления отказаться в порядке, предусмотренном договором о предоставлении микрокредита, от примененных микрофинансовой организацией улучшающих условий.</w:t>
      </w:r>
    </w:p>
    <w:p w14:paraId="1E967A5F"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7. Микрофинансовая организация обязана реализовать путем проведения торгов на электронной торговой площадке по продаже банковских и микрофинансовых активов следующее имущество:</w:t>
      </w:r>
    </w:p>
    <w:p w14:paraId="0DE14211"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залоговое имущество, ранее являвшееся обеспечением исполнения обязательств по договору о предоставлении микрокредита, перешедшее в собственность микрофинансовой организации в результате обращения на него взыскания;</w:t>
      </w:r>
    </w:p>
    <w:p w14:paraId="15B03875"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имущество, поступившее в собственность микрофинансовой организации в результате получения микрофинансовой организацией отступного взамен исполнения обязательства по договору о предоставлении микрокредита.</w:t>
      </w:r>
    </w:p>
    <w:p w14:paraId="24728F6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Имущество, указанное в части первой настоящего пункта, должно быть реализовано микрофинансовой организацией в течение трех лет со дня его перехода в собственность микрофинансовой организации, за исключением земельного участка, находящегося в собственности микрофинансовой организации. Срок реализации земельного участка определяется с учетом особенностей, предусмотренных Земельным кодексом Республики Казахстан.</w:t>
      </w:r>
    </w:p>
    <w:p w14:paraId="59F47DB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Требования, установленные настоящим пунктом, не распространяются на ломбарды.</w:t>
      </w:r>
    </w:p>
    <w:p w14:paraId="1388D09F"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Имущество, указанное в части первой настоящего пункта, в случае признания торгов несостоявшимися, может быть реализовано путем проведения прямой адресной продажи в соответствии с правилами проведения торгов на электронной торговой площадке по продаже банковских и микрофинансовых активов, утвержденными нормативным правовым актом уполномоченного органа.</w:t>
      </w:r>
    </w:p>
    <w:p w14:paraId="02B81B23"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Сноска. Статья 3 с изменениями, внесенными законами РК от 16.05.2014 </w:t>
      </w:r>
      <w:hyperlink r:id="rId44" w:anchor="526" w:history="1">
        <w:r w:rsidRPr="00DA0051">
          <w:rPr>
            <w:rFonts w:ascii="Arial" w:eastAsia="Times New Roman" w:hAnsi="Arial" w:cs="Arial"/>
            <w:color w:val="073A5E"/>
            <w:sz w:val="20"/>
            <w:szCs w:val="20"/>
            <w:u w:val="single"/>
            <w:bdr w:val="none" w:sz="0" w:space="0" w:color="auto" w:frame="1"/>
            <w:lang w:eastAsia="ru-RU"/>
          </w:rPr>
          <w:t>№ 203-V</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24.11.2015 </w:t>
      </w:r>
      <w:hyperlink r:id="rId45" w:anchor="702" w:history="1">
        <w:r w:rsidRPr="00DA0051">
          <w:rPr>
            <w:rFonts w:ascii="Arial" w:eastAsia="Times New Roman" w:hAnsi="Arial" w:cs="Arial"/>
            <w:color w:val="073A5E"/>
            <w:sz w:val="20"/>
            <w:szCs w:val="20"/>
            <w:u w:val="single"/>
            <w:bdr w:val="none" w:sz="0" w:space="0" w:color="auto" w:frame="1"/>
            <w:lang w:eastAsia="ru-RU"/>
          </w:rPr>
          <w:t>№ 422-V</w:t>
        </w:r>
      </w:hyperlink>
      <w:r w:rsidRPr="00DA0051">
        <w:rPr>
          <w:rFonts w:ascii="Arial" w:eastAsia="Times New Roman" w:hAnsi="Arial" w:cs="Arial"/>
          <w:color w:val="FF0000"/>
          <w:sz w:val="20"/>
          <w:szCs w:val="20"/>
          <w:bdr w:val="none" w:sz="0" w:space="0" w:color="auto" w:frame="1"/>
          <w:lang w:eastAsia="ru-RU"/>
        </w:rPr>
        <w:t> (порядок введения в действие см. </w:t>
      </w:r>
      <w:hyperlink r:id="rId46" w:anchor="z746" w:history="1">
        <w:r w:rsidRPr="00DA0051">
          <w:rPr>
            <w:rFonts w:ascii="Arial" w:eastAsia="Times New Roman" w:hAnsi="Arial" w:cs="Arial"/>
            <w:color w:val="073A5E"/>
            <w:sz w:val="20"/>
            <w:szCs w:val="20"/>
            <w:u w:val="single"/>
            <w:lang w:eastAsia="ru-RU"/>
          </w:rPr>
          <w:t>ст. 2</w:t>
        </w:r>
      </w:hyperlink>
      <w:r w:rsidRPr="00DA0051">
        <w:rPr>
          <w:rFonts w:ascii="Arial" w:eastAsia="Times New Roman" w:hAnsi="Arial" w:cs="Arial"/>
          <w:color w:val="FF0000"/>
          <w:sz w:val="20"/>
          <w:szCs w:val="20"/>
          <w:bdr w:val="none" w:sz="0" w:space="0" w:color="auto" w:frame="1"/>
          <w:lang w:eastAsia="ru-RU"/>
        </w:rPr>
        <w:t>); от 29.03.2016 </w:t>
      </w:r>
      <w:hyperlink r:id="rId47" w:anchor="308" w:history="1">
        <w:r w:rsidRPr="00DA0051">
          <w:rPr>
            <w:rFonts w:ascii="Arial" w:eastAsia="Times New Roman" w:hAnsi="Arial" w:cs="Arial"/>
            <w:color w:val="073A5E"/>
            <w:sz w:val="20"/>
            <w:szCs w:val="20"/>
            <w:u w:val="single"/>
            <w:bdr w:val="none" w:sz="0" w:space="0" w:color="auto" w:frame="1"/>
            <w:lang w:eastAsia="ru-RU"/>
          </w:rPr>
          <w:t>№ 479-V</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двадцати одного календарного дня после дня его первого официального опубликования); от 24.05.2018 </w:t>
      </w:r>
      <w:hyperlink r:id="rId48" w:anchor="z3025" w:history="1">
        <w:r w:rsidRPr="00DA0051">
          <w:rPr>
            <w:rFonts w:ascii="Arial" w:eastAsia="Times New Roman" w:hAnsi="Arial" w:cs="Arial"/>
            <w:color w:val="073A5E"/>
            <w:sz w:val="20"/>
            <w:szCs w:val="20"/>
            <w:u w:val="single"/>
            <w:lang w:eastAsia="ru-RU"/>
          </w:rPr>
          <w:t>№ 156-VI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02.07.2018 </w:t>
      </w:r>
      <w:hyperlink r:id="rId49" w:anchor="z2223" w:history="1">
        <w:r w:rsidRPr="00DA0051">
          <w:rPr>
            <w:rFonts w:ascii="Arial" w:eastAsia="Times New Roman" w:hAnsi="Arial" w:cs="Arial"/>
            <w:color w:val="073A5E"/>
            <w:sz w:val="20"/>
            <w:szCs w:val="20"/>
            <w:u w:val="single"/>
            <w:lang w:eastAsia="ru-RU"/>
          </w:rPr>
          <w:t>№ 168-VІ</w:t>
        </w:r>
      </w:hyperlink>
      <w:r w:rsidRPr="00DA0051">
        <w:rPr>
          <w:rFonts w:ascii="Arial" w:eastAsia="Times New Roman" w:hAnsi="Arial" w:cs="Arial"/>
          <w:color w:val="FF0000"/>
          <w:sz w:val="20"/>
          <w:szCs w:val="20"/>
          <w:bdr w:val="none" w:sz="0" w:space="0" w:color="auto" w:frame="1"/>
          <w:lang w:eastAsia="ru-RU"/>
        </w:rPr>
        <w:t> (вводится в действие с 01.08.2018); от 03.07.2019 </w:t>
      </w:r>
      <w:hyperlink r:id="rId50" w:anchor="z1629" w:history="1">
        <w:r w:rsidRPr="00DA0051">
          <w:rPr>
            <w:rFonts w:ascii="Arial" w:eastAsia="Times New Roman" w:hAnsi="Arial" w:cs="Arial"/>
            <w:color w:val="073A5E"/>
            <w:sz w:val="20"/>
            <w:szCs w:val="20"/>
            <w:u w:val="single"/>
            <w:lang w:eastAsia="ru-RU"/>
          </w:rPr>
          <w:t>№ 262-VI</w:t>
        </w:r>
      </w:hyperlink>
      <w:r w:rsidRPr="00DA0051">
        <w:rPr>
          <w:rFonts w:ascii="Arial" w:eastAsia="Times New Roman" w:hAnsi="Arial" w:cs="Arial"/>
          <w:color w:val="FF0000"/>
          <w:sz w:val="20"/>
          <w:szCs w:val="20"/>
          <w:bdr w:val="none" w:sz="0" w:space="0" w:color="auto" w:frame="1"/>
          <w:lang w:eastAsia="ru-RU"/>
        </w:rPr>
        <w:t> (вводится в действие с 01.01.2020); от 02.01.2021 </w:t>
      </w:r>
      <w:hyperlink r:id="rId51" w:anchor="z2083" w:history="1">
        <w:r w:rsidRPr="00DA0051">
          <w:rPr>
            <w:rFonts w:ascii="Arial" w:eastAsia="Times New Roman" w:hAnsi="Arial" w:cs="Arial"/>
            <w:color w:val="073A5E"/>
            <w:sz w:val="20"/>
            <w:szCs w:val="20"/>
            <w:u w:val="single"/>
            <w:lang w:eastAsia="ru-RU"/>
          </w:rPr>
          <w:t>№ 399-VI</w:t>
        </w:r>
      </w:hyperlink>
      <w:r w:rsidRPr="00DA0051">
        <w:rPr>
          <w:rFonts w:ascii="Arial" w:eastAsia="Times New Roman" w:hAnsi="Arial" w:cs="Arial"/>
          <w:color w:val="FF0000"/>
          <w:sz w:val="20"/>
          <w:szCs w:val="20"/>
          <w:bdr w:val="none" w:sz="0" w:space="0" w:color="auto" w:frame="1"/>
          <w:lang w:eastAsia="ru-RU"/>
        </w:rPr>
        <w:t> (вводится в действие с 01.01.2021); от 04.07.2022 </w:t>
      </w:r>
      <w:hyperlink r:id="rId52" w:anchor="z115" w:history="1">
        <w:r w:rsidRPr="00DA0051">
          <w:rPr>
            <w:rFonts w:ascii="Arial" w:eastAsia="Times New Roman" w:hAnsi="Arial" w:cs="Arial"/>
            <w:color w:val="073A5E"/>
            <w:sz w:val="20"/>
            <w:szCs w:val="20"/>
            <w:u w:val="single"/>
            <w:lang w:eastAsia="ru-RU"/>
          </w:rPr>
          <w:t>№ 133-VII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30.12.2022 </w:t>
      </w:r>
      <w:hyperlink r:id="rId53" w:anchor="z90" w:history="1">
        <w:r w:rsidRPr="00DA0051">
          <w:rPr>
            <w:rFonts w:ascii="Arial" w:eastAsia="Times New Roman" w:hAnsi="Arial" w:cs="Arial"/>
            <w:color w:val="073A5E"/>
            <w:sz w:val="20"/>
            <w:szCs w:val="20"/>
            <w:u w:val="single"/>
            <w:lang w:eastAsia="ru-RU"/>
          </w:rPr>
          <w:t>№ 179-VII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11.12.2023 </w:t>
      </w:r>
      <w:hyperlink r:id="rId54" w:anchor="z38" w:history="1">
        <w:r w:rsidRPr="00DA0051">
          <w:rPr>
            <w:rFonts w:ascii="Arial" w:eastAsia="Times New Roman" w:hAnsi="Arial" w:cs="Arial"/>
            <w:color w:val="073A5E"/>
            <w:sz w:val="20"/>
            <w:szCs w:val="20"/>
            <w:u w:val="single"/>
            <w:lang w:eastAsia="ru-RU"/>
          </w:rPr>
          <w:t>№ 44-VIII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19.06.2024 </w:t>
      </w:r>
      <w:hyperlink r:id="rId55" w:anchor="z671" w:history="1">
        <w:r w:rsidRPr="00DA0051">
          <w:rPr>
            <w:rFonts w:ascii="Arial" w:eastAsia="Times New Roman" w:hAnsi="Arial" w:cs="Arial"/>
            <w:color w:val="073A5E"/>
            <w:sz w:val="20"/>
            <w:szCs w:val="20"/>
            <w:u w:val="single"/>
            <w:lang w:eastAsia="ru-RU"/>
          </w:rPr>
          <w:t>№ 97-VIII</w:t>
        </w:r>
      </w:hyperlink>
      <w:r w:rsidRPr="00DA0051">
        <w:rPr>
          <w:rFonts w:ascii="Arial" w:eastAsia="Times New Roman" w:hAnsi="Arial" w:cs="Arial"/>
          <w:color w:val="FF0000"/>
          <w:sz w:val="20"/>
          <w:szCs w:val="20"/>
          <w:bdr w:val="none" w:sz="0" w:space="0" w:color="auto" w:frame="1"/>
          <w:lang w:eastAsia="ru-RU"/>
        </w:rPr>
        <w:t> (порядок введения в действие см. </w:t>
      </w:r>
      <w:hyperlink r:id="rId56" w:anchor="z1192" w:history="1">
        <w:r w:rsidRPr="00DA0051">
          <w:rPr>
            <w:rFonts w:ascii="Arial" w:eastAsia="Times New Roman" w:hAnsi="Arial" w:cs="Arial"/>
            <w:color w:val="073A5E"/>
            <w:sz w:val="20"/>
            <w:szCs w:val="20"/>
            <w:u w:val="single"/>
            <w:lang w:eastAsia="ru-RU"/>
          </w:rPr>
          <w:t>ст. 2</w:t>
        </w:r>
      </w:hyperlink>
      <w:r w:rsidRPr="00DA0051">
        <w:rPr>
          <w:rFonts w:ascii="Arial" w:eastAsia="Times New Roman" w:hAnsi="Arial" w:cs="Arial"/>
          <w:color w:val="FF0000"/>
          <w:sz w:val="20"/>
          <w:szCs w:val="20"/>
          <w:bdr w:val="none" w:sz="0" w:space="0" w:color="auto" w:frame="1"/>
          <w:lang w:eastAsia="ru-RU"/>
        </w:rPr>
        <w:t>); от 30.06.2025 </w:t>
      </w:r>
      <w:hyperlink r:id="rId57" w:anchor="z1146" w:history="1">
        <w:r w:rsidRPr="00DA0051">
          <w:rPr>
            <w:rFonts w:ascii="Arial" w:eastAsia="Times New Roman" w:hAnsi="Arial" w:cs="Arial"/>
            <w:color w:val="073A5E"/>
            <w:sz w:val="20"/>
            <w:szCs w:val="20"/>
            <w:u w:val="single"/>
            <w:lang w:eastAsia="ru-RU"/>
          </w:rPr>
          <w:t>№ 205-VIII</w:t>
        </w:r>
      </w:hyperlink>
      <w:r w:rsidRPr="00DA0051">
        <w:rPr>
          <w:rFonts w:ascii="Arial" w:eastAsia="Times New Roman" w:hAnsi="Arial" w:cs="Arial"/>
          <w:color w:val="FF0000"/>
          <w:sz w:val="20"/>
          <w:szCs w:val="20"/>
          <w:bdr w:val="none" w:sz="0" w:space="0" w:color="auto" w:frame="1"/>
          <w:lang w:eastAsia="ru-RU"/>
        </w:rPr>
        <w:t> (порядок введения в действие см. </w:t>
      </w:r>
      <w:hyperlink r:id="rId58" w:anchor="z1459" w:history="1">
        <w:r w:rsidRPr="00DA0051">
          <w:rPr>
            <w:rFonts w:ascii="Arial" w:eastAsia="Times New Roman" w:hAnsi="Arial" w:cs="Arial"/>
            <w:color w:val="073A5E"/>
            <w:sz w:val="20"/>
            <w:szCs w:val="20"/>
            <w:u w:val="single"/>
            <w:lang w:eastAsia="ru-RU"/>
          </w:rPr>
          <w:t>ст. 2</w:t>
        </w:r>
      </w:hyperlink>
      <w:r w:rsidRPr="00DA0051">
        <w:rPr>
          <w:rFonts w:ascii="Arial" w:eastAsia="Times New Roman" w:hAnsi="Arial" w:cs="Arial"/>
          <w:color w:val="FF0000"/>
          <w:sz w:val="20"/>
          <w:szCs w:val="20"/>
          <w:bdr w:val="none" w:sz="0" w:space="0" w:color="auto" w:frame="1"/>
          <w:lang w:eastAsia="ru-RU"/>
        </w:rPr>
        <w:t>).</w:t>
      </w:r>
      <w:r w:rsidRPr="00DA0051">
        <w:rPr>
          <w:rFonts w:ascii="Arial" w:eastAsia="Times New Roman" w:hAnsi="Arial" w:cs="Arial"/>
          <w:color w:val="444444"/>
          <w:sz w:val="20"/>
          <w:szCs w:val="20"/>
          <w:lang w:eastAsia="ru-RU"/>
        </w:rPr>
        <w:br/>
      </w:r>
    </w:p>
    <w:p w14:paraId="6BF5CA1B"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8" w:name="z24"/>
      <w:bookmarkEnd w:id="8"/>
      <w:r w:rsidRPr="00DA0051">
        <w:rPr>
          <w:rFonts w:ascii="Courier New" w:eastAsia="Times New Roman" w:hAnsi="Courier New" w:cs="Courier New"/>
          <w:b/>
          <w:bCs/>
          <w:color w:val="000000"/>
          <w:spacing w:val="2"/>
          <w:sz w:val="20"/>
          <w:szCs w:val="20"/>
          <w:bdr w:val="none" w:sz="0" w:space="0" w:color="auto" w:frame="1"/>
          <w:lang w:eastAsia="ru-RU"/>
        </w:rPr>
        <w:t>Статья 4. Договор о предоставлении микрокредита</w:t>
      </w:r>
    </w:p>
    <w:p w14:paraId="4F575716"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Договор о предоставлении микрокредита заключается с учетом требований гражданского законодательства Республики Казахстан к письменной форме сделки.</w:t>
      </w:r>
    </w:p>
    <w:p w14:paraId="64B4B956"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Информация по договору о предоставлении микрокредита, заключенному микрофинансовой организацией, подлежит в обязательном порядке предоставлению в кредитное бюро с государственным участием на условиях, определенных законодательством Республики Казахстан о кредитных бюро и формировании кредитных историй.</w:t>
      </w:r>
    </w:p>
    <w:p w14:paraId="043709FD"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2-1. Микрофинансовая организация не вправе предоставлять потребительский микрокредит, сумма которого не соответствует требованиям, установленным нормативным правовым актом уполномоченного органа.</w:t>
      </w:r>
    </w:p>
    <w:p w14:paraId="4E86D80C"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Требования, установленные настоящим пунктом, не распространяются на договоры о предоставлении микрокредита, заключаемые ломбардом или кредитным товариществом.</w:t>
      </w:r>
    </w:p>
    <w:p w14:paraId="261B137C"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Нормативным правовым актом уполномоченного органа с учетом требований, установленных гражданским законодательством Республики Казахстан, утверждается порядок заключения договора о предоставлении микрокредита, в том числе требования к содержанию, оформлению договора и его первой страницы, содержащей информацию о полной стоимости микрокредита (сумме переплаты по микрокредиту, предмете микрокредита), обязательным условиям договора о предоставлении микрокредита, а также форма графика погашения микрокредита.</w:t>
      </w:r>
    </w:p>
    <w:p w14:paraId="77C74EB1"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lastRenderedPageBreak/>
        <w:t>      </w:t>
      </w:r>
      <w:bookmarkStart w:id="9" w:name="z339"/>
      <w:bookmarkEnd w:id="9"/>
      <w:r w:rsidRPr="00DA0051">
        <w:rPr>
          <w:rFonts w:ascii="Arial" w:eastAsia="Times New Roman" w:hAnsi="Arial" w:cs="Arial"/>
          <w:color w:val="FF0000"/>
          <w:sz w:val="20"/>
          <w:szCs w:val="20"/>
          <w:bdr w:val="none" w:sz="0" w:space="0" w:color="auto" w:frame="1"/>
          <w:lang w:eastAsia="ru-RU"/>
        </w:rPr>
        <w:t>3-1. </w:t>
      </w:r>
      <w:bookmarkStart w:id="10" w:name="z344"/>
      <w:bookmarkEnd w:id="10"/>
      <w:r w:rsidRPr="00DA0051">
        <w:rPr>
          <w:rFonts w:ascii="Arial" w:eastAsia="Times New Roman" w:hAnsi="Arial" w:cs="Arial"/>
          <w:color w:val="FF0000"/>
          <w:sz w:val="20"/>
          <w:szCs w:val="20"/>
          <w:bdr w:val="none" w:sz="0" w:space="0" w:color="auto" w:frame="1"/>
          <w:lang w:eastAsia="ru-RU"/>
        </w:rPr>
        <w:t>Исключен Законом РК от 19.06.2024 </w:t>
      </w:r>
      <w:hyperlink r:id="rId59" w:anchor="z711" w:history="1">
        <w:r w:rsidRPr="00DA0051">
          <w:rPr>
            <w:rFonts w:ascii="Arial" w:eastAsia="Times New Roman" w:hAnsi="Arial" w:cs="Arial"/>
            <w:color w:val="073A5E"/>
            <w:sz w:val="20"/>
            <w:szCs w:val="20"/>
            <w:u w:val="single"/>
            <w:lang w:eastAsia="ru-RU"/>
          </w:rPr>
          <w:t>№ 97-VIII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DA0051">
        <w:rPr>
          <w:rFonts w:ascii="Arial" w:eastAsia="Times New Roman" w:hAnsi="Arial" w:cs="Arial"/>
          <w:color w:val="444444"/>
          <w:sz w:val="20"/>
          <w:szCs w:val="20"/>
          <w:lang w:eastAsia="ru-RU"/>
        </w:rPr>
        <w:br/>
      </w:r>
      <w:r w:rsidRPr="00DA0051">
        <w:rPr>
          <w:rFonts w:ascii="Arial" w:eastAsia="Times New Roman" w:hAnsi="Arial" w:cs="Arial"/>
          <w:color w:val="FF0000"/>
          <w:sz w:val="20"/>
          <w:szCs w:val="20"/>
          <w:bdr w:val="none" w:sz="0" w:space="0" w:color="auto" w:frame="1"/>
          <w:lang w:eastAsia="ru-RU"/>
        </w:rPr>
        <w:t>      </w:t>
      </w:r>
      <w:bookmarkStart w:id="11" w:name="z38"/>
      <w:bookmarkEnd w:id="11"/>
      <w:r w:rsidRPr="00DA0051">
        <w:rPr>
          <w:rFonts w:ascii="Arial" w:eastAsia="Times New Roman" w:hAnsi="Arial" w:cs="Arial"/>
          <w:color w:val="FF0000"/>
          <w:sz w:val="20"/>
          <w:szCs w:val="20"/>
          <w:bdr w:val="none" w:sz="0" w:space="0" w:color="auto" w:frame="1"/>
          <w:lang w:eastAsia="ru-RU"/>
        </w:rPr>
        <w:t>4. Исключен Законом РК от 02.07.2018 </w:t>
      </w:r>
      <w:hyperlink r:id="rId60" w:anchor="z2228" w:history="1">
        <w:r w:rsidRPr="00DA0051">
          <w:rPr>
            <w:rFonts w:ascii="Arial" w:eastAsia="Times New Roman" w:hAnsi="Arial" w:cs="Arial"/>
            <w:color w:val="073A5E"/>
            <w:sz w:val="20"/>
            <w:szCs w:val="20"/>
            <w:u w:val="single"/>
            <w:lang w:eastAsia="ru-RU"/>
          </w:rPr>
          <w:t>№ 168-VI</w:t>
        </w:r>
      </w:hyperlink>
      <w:r w:rsidRPr="00DA0051">
        <w:rPr>
          <w:rFonts w:ascii="Arial" w:eastAsia="Times New Roman" w:hAnsi="Arial" w:cs="Arial"/>
          <w:color w:val="FF0000"/>
          <w:sz w:val="20"/>
          <w:szCs w:val="20"/>
          <w:bdr w:val="none" w:sz="0" w:space="0" w:color="auto" w:frame="1"/>
          <w:lang w:eastAsia="ru-RU"/>
        </w:rPr>
        <w:t> (вводится в действие с 01.01.2019).</w:t>
      </w:r>
      <w:r w:rsidRPr="00DA0051">
        <w:rPr>
          <w:rFonts w:ascii="Arial" w:eastAsia="Times New Roman" w:hAnsi="Arial" w:cs="Arial"/>
          <w:color w:val="444444"/>
          <w:sz w:val="20"/>
          <w:szCs w:val="20"/>
          <w:lang w:eastAsia="ru-RU"/>
        </w:rPr>
        <w:br/>
      </w:r>
    </w:p>
    <w:p w14:paraId="3422C38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4-1. При уступке прав (требований) по договору о предоставлении микрокредита третьему лицу требования и ограничения, предъявляемые законодательством Республики Казахстан к взаимоотношениям кредитора с заемщиком в рамках договора о предоставлении микрокредита, распространяют свое действие на правоотношения заемщика с третьим лицом, которому уступлены права (требования) по договору о предоставлении микрокредита, а в случае передачи прав (требований) по договору о предоставлении микрокредита в доверительное управление сервисной компании требования и ограничения, предъявляемые законодательством Республики Казахстан к взаимоотношениям кредитора с заемщиком в рамках договора о предоставлении микрокредита, распространяют свое действие на правоотношения заемщика с сервисной компанией.</w:t>
      </w:r>
    </w:p>
    <w:p w14:paraId="34B4DDC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Нарушение третьим лицом, которому уступлены права (требования) по договору о предоставлении микрокредита, а также сервисной компанией требований и ограничений, предъявляемых законодательством Республики Казахстан к взаимоотношениям кредитора с заемщиком в рамках договора о предоставлении микрокредита, влечет ответственность, установленную законами Республики Казахстан.</w:t>
      </w:r>
    </w:p>
    <w:p w14:paraId="19ABED50"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w:t>
      </w:r>
      <w:bookmarkStart w:id="12" w:name="z39"/>
      <w:bookmarkEnd w:id="12"/>
      <w:r w:rsidRPr="00DA0051">
        <w:rPr>
          <w:rFonts w:ascii="Arial" w:eastAsia="Times New Roman" w:hAnsi="Arial" w:cs="Arial"/>
          <w:color w:val="FF0000"/>
          <w:sz w:val="20"/>
          <w:szCs w:val="20"/>
          <w:bdr w:val="none" w:sz="0" w:space="0" w:color="auto" w:frame="1"/>
          <w:lang w:eastAsia="ru-RU"/>
        </w:rPr>
        <w:t>5. Исключен Законом РК от 02.07.2018 </w:t>
      </w:r>
      <w:hyperlink r:id="rId61" w:anchor="z2228" w:history="1">
        <w:r w:rsidRPr="00DA0051">
          <w:rPr>
            <w:rFonts w:ascii="Arial" w:eastAsia="Times New Roman" w:hAnsi="Arial" w:cs="Arial"/>
            <w:color w:val="073A5E"/>
            <w:sz w:val="20"/>
            <w:szCs w:val="20"/>
            <w:u w:val="single"/>
            <w:lang w:eastAsia="ru-RU"/>
          </w:rPr>
          <w:t>№ 168-VI</w:t>
        </w:r>
      </w:hyperlink>
      <w:r w:rsidRPr="00DA0051">
        <w:rPr>
          <w:rFonts w:ascii="Arial" w:eastAsia="Times New Roman" w:hAnsi="Arial" w:cs="Arial"/>
          <w:color w:val="FF0000"/>
          <w:sz w:val="20"/>
          <w:szCs w:val="20"/>
          <w:bdr w:val="none" w:sz="0" w:space="0" w:color="auto" w:frame="1"/>
          <w:lang w:eastAsia="ru-RU"/>
        </w:rPr>
        <w:t> (вводится в действие с 01.01.2019).</w:t>
      </w:r>
      <w:r w:rsidRPr="00DA0051">
        <w:rPr>
          <w:rFonts w:ascii="Arial" w:eastAsia="Times New Roman" w:hAnsi="Arial" w:cs="Arial"/>
          <w:color w:val="444444"/>
          <w:sz w:val="20"/>
          <w:szCs w:val="20"/>
          <w:lang w:eastAsia="ru-RU"/>
        </w:rPr>
        <w:br/>
      </w:r>
    </w:p>
    <w:p w14:paraId="73BBD26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6. При изменении условий исполнения договора о предоставлении микрокредита, не связанного с осуществлением предпринимательской деятельности, обеспеченного ипотекой недвижимого имущества, являющегося жилищем и (или) земельным участком с расположенным на нем жилищем, выданного физическому лицу, или выдаче нового микрокредита в целях погашения микрокредита, не связанного с осуществлением предпринимательской деятельности, обеспеченного ипотекой недвижимого имущества, являющегося жилищем и (или) земельным участком с расположенным на нем жилищем, выданного физическому лицу, капитализация (суммирование) просроченного вознаграждения, неустойки (штрафа, пени) к сумме основного долга не допускается.</w:t>
      </w:r>
    </w:p>
    <w:p w14:paraId="0782B58C"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7. При изменении условий исполнения заключенного с физическим лицом договора о предоставлении микрокредита, не связанного с осуществлением предпринимательской деятельности и не обеспеченного ипотекой недвижимого имущества, являющегося жилищем и (или) земельным участком с расположенным на нем жилищем, или выдаче нового микрокредита в целях погашения микрокредита физического лица, не связанного с осуществлением предпринимательской деятельности и не обеспеченного ипотекой недвижимого имущества, являющегося жилищем и (или) земельным участком с расположенным на нем жилищем, начисление вознаграждения на капитализированные (суммированные) к сумме основного долга просроченное вознаграждение, неустойку (штрафы, пени) не допускается.</w:t>
      </w:r>
    </w:p>
    <w:p w14:paraId="3C7B7B53"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Сноска. Статья 4 с изменениями, внесенными законами РК от 24.11.2015 </w:t>
      </w:r>
      <w:hyperlink r:id="rId62" w:anchor="z705" w:history="1">
        <w:r w:rsidRPr="00DA0051">
          <w:rPr>
            <w:rFonts w:ascii="Arial" w:eastAsia="Times New Roman" w:hAnsi="Arial" w:cs="Arial"/>
            <w:color w:val="073A5E"/>
            <w:sz w:val="20"/>
            <w:szCs w:val="20"/>
            <w:u w:val="single"/>
            <w:lang w:eastAsia="ru-RU"/>
          </w:rPr>
          <w:t>№ 422-V</w:t>
        </w:r>
      </w:hyperlink>
      <w:r w:rsidRPr="00DA0051">
        <w:rPr>
          <w:rFonts w:ascii="Arial" w:eastAsia="Times New Roman" w:hAnsi="Arial" w:cs="Arial"/>
          <w:color w:val="FF0000"/>
          <w:sz w:val="20"/>
          <w:szCs w:val="20"/>
          <w:bdr w:val="none" w:sz="0" w:space="0" w:color="auto" w:frame="1"/>
          <w:lang w:eastAsia="ru-RU"/>
        </w:rPr>
        <w:t> (</w:t>
      </w:r>
      <w:hyperlink r:id="rId63" w:anchor="z746" w:history="1">
        <w:r w:rsidRPr="00DA0051">
          <w:rPr>
            <w:rFonts w:ascii="Arial" w:eastAsia="Times New Roman" w:hAnsi="Arial" w:cs="Arial"/>
            <w:color w:val="073A5E"/>
            <w:sz w:val="20"/>
            <w:szCs w:val="20"/>
            <w:u w:val="single"/>
            <w:lang w:eastAsia="ru-RU"/>
          </w:rPr>
          <w:t>вводится</w:t>
        </w:r>
      </w:hyperlink>
      <w:r w:rsidRPr="00DA0051">
        <w:rPr>
          <w:rFonts w:ascii="Arial" w:eastAsia="Times New Roman" w:hAnsi="Arial" w:cs="Arial"/>
          <w:color w:val="FF0000"/>
          <w:sz w:val="20"/>
          <w:szCs w:val="20"/>
          <w:bdr w:val="none" w:sz="0" w:space="0" w:color="auto" w:frame="1"/>
          <w:lang w:eastAsia="ru-RU"/>
        </w:rPr>
        <w:t> в действие с 01.01.2016); от 06.05.2017 </w:t>
      </w:r>
      <w:hyperlink r:id="rId64" w:anchor="z187" w:history="1">
        <w:r w:rsidRPr="00DA0051">
          <w:rPr>
            <w:rFonts w:ascii="Arial" w:eastAsia="Times New Roman" w:hAnsi="Arial" w:cs="Arial"/>
            <w:color w:val="073A5E"/>
            <w:sz w:val="20"/>
            <w:szCs w:val="20"/>
            <w:u w:val="single"/>
            <w:lang w:eastAsia="ru-RU"/>
          </w:rPr>
          <w:t>№ 63-VI</w:t>
        </w:r>
      </w:hyperlink>
      <w:r w:rsidRPr="00DA0051">
        <w:rPr>
          <w:rFonts w:ascii="Arial" w:eastAsia="Times New Roman" w:hAnsi="Arial" w:cs="Arial"/>
          <w:color w:val="FF0000"/>
          <w:sz w:val="20"/>
          <w:szCs w:val="20"/>
          <w:bdr w:val="none" w:sz="0" w:space="0" w:color="auto" w:frame="1"/>
          <w:lang w:eastAsia="ru-RU"/>
        </w:rPr>
        <w:t xml:space="preserve"> (вводится в действие по истечении двадцати одного </w:t>
      </w:r>
      <w:r w:rsidRPr="00DA0051">
        <w:rPr>
          <w:rFonts w:ascii="Arial" w:eastAsia="Times New Roman" w:hAnsi="Arial" w:cs="Arial"/>
          <w:color w:val="FF0000"/>
          <w:sz w:val="20"/>
          <w:szCs w:val="20"/>
          <w:bdr w:val="none" w:sz="0" w:space="0" w:color="auto" w:frame="1"/>
          <w:lang w:eastAsia="ru-RU"/>
        </w:rPr>
        <w:lastRenderedPageBreak/>
        <w:t>календарного дня после дня его первого официального опубликования); от 02.07.2018 </w:t>
      </w:r>
      <w:hyperlink r:id="rId65" w:anchor="z2226" w:history="1">
        <w:r w:rsidRPr="00DA0051">
          <w:rPr>
            <w:rFonts w:ascii="Arial" w:eastAsia="Times New Roman" w:hAnsi="Arial" w:cs="Arial"/>
            <w:color w:val="073A5E"/>
            <w:sz w:val="20"/>
            <w:szCs w:val="20"/>
            <w:u w:val="single"/>
            <w:lang w:eastAsia="ru-RU"/>
          </w:rPr>
          <w:t>№ 168-VI</w:t>
        </w:r>
      </w:hyperlink>
      <w:r w:rsidRPr="00DA0051">
        <w:rPr>
          <w:rFonts w:ascii="Arial" w:eastAsia="Times New Roman" w:hAnsi="Arial" w:cs="Arial"/>
          <w:color w:val="FF0000"/>
          <w:sz w:val="20"/>
          <w:szCs w:val="20"/>
          <w:bdr w:val="none" w:sz="0" w:space="0" w:color="auto" w:frame="1"/>
          <w:lang w:eastAsia="ru-RU"/>
        </w:rPr>
        <w:t> (вводится в действие с 01.01.2019); от 03.07.2019 </w:t>
      </w:r>
      <w:hyperlink r:id="rId66" w:anchor="z1660" w:history="1">
        <w:r w:rsidRPr="00DA0051">
          <w:rPr>
            <w:rFonts w:ascii="Arial" w:eastAsia="Times New Roman" w:hAnsi="Arial" w:cs="Arial"/>
            <w:color w:val="073A5E"/>
            <w:sz w:val="20"/>
            <w:szCs w:val="20"/>
            <w:u w:val="single"/>
            <w:lang w:eastAsia="ru-RU"/>
          </w:rPr>
          <w:t>№ 262-VI</w:t>
        </w:r>
      </w:hyperlink>
      <w:r w:rsidRPr="00DA0051">
        <w:rPr>
          <w:rFonts w:ascii="Arial" w:eastAsia="Times New Roman" w:hAnsi="Arial" w:cs="Arial"/>
          <w:color w:val="FF0000"/>
          <w:sz w:val="20"/>
          <w:szCs w:val="20"/>
          <w:bdr w:val="none" w:sz="0" w:space="0" w:color="auto" w:frame="1"/>
          <w:lang w:eastAsia="ru-RU"/>
        </w:rPr>
        <w:t> (вводится в действие с 01.01.2020); от 24.05.2021 </w:t>
      </w:r>
      <w:hyperlink r:id="rId67" w:anchor="z89" w:history="1">
        <w:r w:rsidRPr="00DA0051">
          <w:rPr>
            <w:rFonts w:ascii="Arial" w:eastAsia="Times New Roman" w:hAnsi="Arial" w:cs="Arial"/>
            <w:color w:val="073A5E"/>
            <w:sz w:val="20"/>
            <w:szCs w:val="20"/>
            <w:u w:val="single"/>
            <w:lang w:eastAsia="ru-RU"/>
          </w:rPr>
          <w:t>№ 43-VII</w:t>
        </w:r>
      </w:hyperlink>
      <w:r w:rsidRPr="00DA0051">
        <w:rPr>
          <w:rFonts w:ascii="Arial" w:eastAsia="Times New Roman" w:hAnsi="Arial" w:cs="Arial"/>
          <w:color w:val="FF0000"/>
          <w:sz w:val="20"/>
          <w:szCs w:val="20"/>
          <w:bdr w:val="none" w:sz="0" w:space="0" w:color="auto" w:frame="1"/>
          <w:lang w:eastAsia="ru-RU"/>
        </w:rPr>
        <w:t> (вводится в действие с 01.08.2021); от 24.05.2021 </w:t>
      </w:r>
      <w:hyperlink r:id="rId68" w:anchor="z88" w:history="1">
        <w:r w:rsidRPr="00DA0051">
          <w:rPr>
            <w:rFonts w:ascii="Arial" w:eastAsia="Times New Roman" w:hAnsi="Arial" w:cs="Arial"/>
            <w:color w:val="073A5E"/>
            <w:sz w:val="20"/>
            <w:szCs w:val="20"/>
            <w:u w:val="single"/>
            <w:lang w:eastAsia="ru-RU"/>
          </w:rPr>
          <w:t>№ 43-VII</w:t>
        </w:r>
      </w:hyperlink>
      <w:r w:rsidRPr="00DA0051">
        <w:rPr>
          <w:rFonts w:ascii="Arial" w:eastAsia="Times New Roman" w:hAnsi="Arial" w:cs="Arial"/>
          <w:color w:val="FF0000"/>
          <w:sz w:val="20"/>
          <w:szCs w:val="20"/>
          <w:bdr w:val="none" w:sz="0" w:space="0" w:color="auto" w:frame="1"/>
          <w:lang w:eastAsia="ru-RU"/>
        </w:rPr>
        <w:t> (вводится в действие с 01.10.2021); от 04.07.2022 </w:t>
      </w:r>
      <w:hyperlink r:id="rId69" w:anchor="z118" w:history="1">
        <w:r w:rsidRPr="00DA0051">
          <w:rPr>
            <w:rFonts w:ascii="Arial" w:eastAsia="Times New Roman" w:hAnsi="Arial" w:cs="Arial"/>
            <w:color w:val="073A5E"/>
            <w:sz w:val="20"/>
            <w:szCs w:val="20"/>
            <w:u w:val="single"/>
            <w:lang w:eastAsia="ru-RU"/>
          </w:rPr>
          <w:t>№ 133-VII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12.07.2022 </w:t>
      </w:r>
      <w:hyperlink r:id="rId70" w:anchor="z3103" w:history="1">
        <w:r w:rsidRPr="00DA0051">
          <w:rPr>
            <w:rFonts w:ascii="Arial" w:eastAsia="Times New Roman" w:hAnsi="Arial" w:cs="Arial"/>
            <w:color w:val="073A5E"/>
            <w:sz w:val="20"/>
            <w:szCs w:val="20"/>
            <w:u w:val="single"/>
            <w:lang w:eastAsia="ru-RU"/>
          </w:rPr>
          <w:t>№ 138-VII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19.06.2024 </w:t>
      </w:r>
      <w:hyperlink r:id="rId71" w:anchor="z707" w:history="1">
        <w:r w:rsidRPr="00DA0051">
          <w:rPr>
            <w:rFonts w:ascii="Arial" w:eastAsia="Times New Roman" w:hAnsi="Arial" w:cs="Arial"/>
            <w:color w:val="073A5E"/>
            <w:sz w:val="20"/>
            <w:szCs w:val="20"/>
            <w:u w:val="single"/>
            <w:lang w:eastAsia="ru-RU"/>
          </w:rPr>
          <w:t>№ 97-VIII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DA0051">
        <w:rPr>
          <w:rFonts w:ascii="Arial" w:eastAsia="Times New Roman" w:hAnsi="Arial" w:cs="Arial"/>
          <w:color w:val="444444"/>
          <w:sz w:val="20"/>
          <w:szCs w:val="20"/>
          <w:lang w:eastAsia="ru-RU"/>
        </w:rPr>
        <w:br/>
      </w:r>
    </w:p>
    <w:p w14:paraId="6836F338"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13" w:name="z40"/>
      <w:bookmarkEnd w:id="13"/>
      <w:r w:rsidRPr="00DA0051">
        <w:rPr>
          <w:rFonts w:ascii="Courier New" w:eastAsia="Times New Roman" w:hAnsi="Courier New" w:cs="Courier New"/>
          <w:b/>
          <w:bCs/>
          <w:color w:val="000000"/>
          <w:spacing w:val="2"/>
          <w:sz w:val="20"/>
          <w:szCs w:val="20"/>
          <w:bdr w:val="none" w:sz="0" w:space="0" w:color="auto" w:frame="1"/>
          <w:lang w:eastAsia="ru-RU"/>
        </w:rPr>
        <w:t>Статья 5. Годовая эффективная ставка вознаграждения по микрокредиту</w:t>
      </w:r>
    </w:p>
    <w:p w14:paraId="1F1DA3E8"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Размер годовой эффективной ставки вознаграждения по микрокредиту не должен превышать предельный размер, определенный совместным нормативным правовым актом уполномоченного органа и Национального Банка Республики Казахстан.</w:t>
      </w:r>
    </w:p>
    <w:p w14:paraId="4F25B8B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Правила расчета годовой эффективной ставки вознаграждения по предоставляемым микрокредитам разрабатываются и утверждаются уполномоченным органом.</w:t>
      </w:r>
    </w:p>
    <w:p w14:paraId="752C68F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2-1. Микрофинансовая организация обязана указывать годовую эффективную ставку вознаграждения в договорах о предоставлении микрокредита, а также при распространении информации о величинах вознаграждения по микрокредитам, в том числе при ее публикации.</w:t>
      </w:r>
    </w:p>
    <w:p w14:paraId="43C300A7"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w:t>
      </w:r>
      <w:bookmarkStart w:id="14" w:name="z44"/>
      <w:bookmarkEnd w:id="14"/>
      <w:r w:rsidRPr="00DA0051">
        <w:rPr>
          <w:rFonts w:ascii="Arial" w:eastAsia="Times New Roman" w:hAnsi="Arial" w:cs="Arial"/>
          <w:color w:val="FF0000"/>
          <w:sz w:val="20"/>
          <w:szCs w:val="20"/>
          <w:bdr w:val="none" w:sz="0" w:space="0" w:color="auto" w:frame="1"/>
          <w:lang w:eastAsia="ru-RU"/>
        </w:rPr>
        <w:t>3. Исключен Законом РК от 03.07.2019 </w:t>
      </w:r>
      <w:hyperlink r:id="rId72" w:anchor="z1675" w:history="1">
        <w:r w:rsidRPr="00DA0051">
          <w:rPr>
            <w:rFonts w:ascii="Arial" w:eastAsia="Times New Roman" w:hAnsi="Arial" w:cs="Arial"/>
            <w:color w:val="073A5E"/>
            <w:sz w:val="20"/>
            <w:szCs w:val="20"/>
            <w:u w:val="single"/>
            <w:lang w:eastAsia="ru-RU"/>
          </w:rPr>
          <w:t>№ 262-VI</w:t>
        </w:r>
      </w:hyperlink>
      <w:r w:rsidRPr="00DA0051">
        <w:rPr>
          <w:rFonts w:ascii="Arial" w:eastAsia="Times New Roman" w:hAnsi="Arial" w:cs="Arial"/>
          <w:color w:val="FF0000"/>
          <w:sz w:val="20"/>
          <w:szCs w:val="20"/>
          <w:bdr w:val="none" w:sz="0" w:space="0" w:color="auto" w:frame="1"/>
          <w:lang w:eastAsia="ru-RU"/>
        </w:rPr>
        <w:t> (вводится в действие с 01.01.2020).</w:t>
      </w:r>
      <w:r w:rsidRPr="00DA0051">
        <w:rPr>
          <w:rFonts w:ascii="Arial" w:eastAsia="Times New Roman" w:hAnsi="Arial" w:cs="Arial"/>
          <w:color w:val="444444"/>
          <w:sz w:val="20"/>
          <w:szCs w:val="20"/>
          <w:lang w:eastAsia="ru-RU"/>
        </w:rPr>
        <w:br/>
      </w:r>
      <w:r w:rsidRPr="00DA0051">
        <w:rPr>
          <w:rFonts w:ascii="Arial" w:eastAsia="Times New Roman" w:hAnsi="Arial" w:cs="Arial"/>
          <w:color w:val="FF0000"/>
          <w:sz w:val="20"/>
          <w:szCs w:val="20"/>
          <w:bdr w:val="none" w:sz="0" w:space="0" w:color="auto" w:frame="1"/>
          <w:lang w:eastAsia="ru-RU"/>
        </w:rPr>
        <w:t>      Сноска. Статья 5 с изменениями, внесенными законами РК от 03.07.2019 </w:t>
      </w:r>
      <w:hyperlink r:id="rId73" w:anchor="z1671" w:history="1">
        <w:r w:rsidRPr="00DA0051">
          <w:rPr>
            <w:rFonts w:ascii="Arial" w:eastAsia="Times New Roman" w:hAnsi="Arial" w:cs="Arial"/>
            <w:color w:val="073A5E"/>
            <w:sz w:val="20"/>
            <w:szCs w:val="20"/>
            <w:u w:val="single"/>
            <w:lang w:eastAsia="ru-RU"/>
          </w:rPr>
          <w:t>№ 262-VI</w:t>
        </w:r>
      </w:hyperlink>
      <w:r w:rsidRPr="00DA0051">
        <w:rPr>
          <w:rFonts w:ascii="Arial" w:eastAsia="Times New Roman" w:hAnsi="Arial" w:cs="Arial"/>
          <w:color w:val="FF0000"/>
          <w:sz w:val="20"/>
          <w:szCs w:val="20"/>
          <w:bdr w:val="none" w:sz="0" w:space="0" w:color="auto" w:frame="1"/>
          <w:lang w:eastAsia="ru-RU"/>
        </w:rPr>
        <w:t> (вводится в действие с 01.01.2020); от 24.05.2021 </w:t>
      </w:r>
      <w:hyperlink r:id="rId74" w:anchor="z96" w:history="1">
        <w:r w:rsidRPr="00DA0051">
          <w:rPr>
            <w:rFonts w:ascii="Arial" w:eastAsia="Times New Roman" w:hAnsi="Arial" w:cs="Arial"/>
            <w:color w:val="073A5E"/>
            <w:sz w:val="20"/>
            <w:szCs w:val="20"/>
            <w:u w:val="single"/>
            <w:lang w:eastAsia="ru-RU"/>
          </w:rPr>
          <w:t>№ 43-VII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19.06.2024 </w:t>
      </w:r>
      <w:hyperlink r:id="rId75" w:anchor="z712" w:history="1">
        <w:r w:rsidRPr="00DA0051">
          <w:rPr>
            <w:rFonts w:ascii="Arial" w:eastAsia="Times New Roman" w:hAnsi="Arial" w:cs="Arial"/>
            <w:color w:val="073A5E"/>
            <w:sz w:val="20"/>
            <w:szCs w:val="20"/>
            <w:u w:val="single"/>
            <w:lang w:eastAsia="ru-RU"/>
          </w:rPr>
          <w:t>№ 97-VIII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30.06.2025 </w:t>
      </w:r>
      <w:hyperlink r:id="rId76" w:anchor="z1178" w:history="1">
        <w:r w:rsidRPr="00DA0051">
          <w:rPr>
            <w:rFonts w:ascii="Arial" w:eastAsia="Times New Roman" w:hAnsi="Arial" w:cs="Arial"/>
            <w:color w:val="073A5E"/>
            <w:sz w:val="20"/>
            <w:szCs w:val="20"/>
            <w:u w:val="single"/>
            <w:lang w:eastAsia="ru-RU"/>
          </w:rPr>
          <w:t>№ 205-VIII</w:t>
        </w:r>
      </w:hyperlink>
      <w:r w:rsidRPr="00DA0051">
        <w:rPr>
          <w:rFonts w:ascii="Arial" w:eastAsia="Times New Roman" w:hAnsi="Arial" w:cs="Arial"/>
          <w:color w:val="FF0000"/>
          <w:sz w:val="20"/>
          <w:szCs w:val="20"/>
          <w:bdr w:val="none" w:sz="0" w:space="0" w:color="auto" w:frame="1"/>
          <w:lang w:eastAsia="ru-RU"/>
        </w:rPr>
        <w:t> (</w:t>
      </w:r>
      <w:hyperlink r:id="rId77" w:anchor="z1459" w:history="1">
        <w:r w:rsidRPr="00DA0051">
          <w:rPr>
            <w:rFonts w:ascii="Arial" w:eastAsia="Times New Roman" w:hAnsi="Arial" w:cs="Arial"/>
            <w:color w:val="073A5E"/>
            <w:sz w:val="20"/>
            <w:szCs w:val="20"/>
            <w:u w:val="single"/>
            <w:lang w:eastAsia="ru-RU"/>
          </w:rPr>
          <w:t>вводится</w:t>
        </w:r>
      </w:hyperlink>
      <w:r w:rsidRPr="00DA0051">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DA0051">
        <w:rPr>
          <w:rFonts w:ascii="Arial" w:eastAsia="Times New Roman" w:hAnsi="Arial" w:cs="Arial"/>
          <w:color w:val="444444"/>
          <w:sz w:val="20"/>
          <w:szCs w:val="20"/>
          <w:lang w:eastAsia="ru-RU"/>
        </w:rPr>
        <w:br/>
      </w:r>
    </w:p>
    <w:p w14:paraId="2AFCE082"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15" w:name="z45"/>
      <w:bookmarkEnd w:id="15"/>
      <w:r w:rsidRPr="00DA0051">
        <w:rPr>
          <w:rFonts w:ascii="Courier New" w:eastAsia="Times New Roman" w:hAnsi="Courier New" w:cs="Courier New"/>
          <w:b/>
          <w:bCs/>
          <w:color w:val="000000"/>
          <w:spacing w:val="2"/>
          <w:sz w:val="20"/>
          <w:szCs w:val="20"/>
          <w:bdr w:val="none" w:sz="0" w:space="0" w:color="auto" w:frame="1"/>
          <w:lang w:eastAsia="ru-RU"/>
        </w:rPr>
        <w:t>Статья 6. Обеспечение исполнения заемщиком обязательств по договору о предоставлении микрокредита</w:t>
      </w:r>
    </w:p>
    <w:p w14:paraId="423DACE6"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Исполнение обязательств заемщиком по договору о предоставлении микрокредита обеспечивается способами, предусмотренными законодательством Республики Казахстан или договором о предоставлении микрокредита.</w:t>
      </w:r>
    </w:p>
    <w:p w14:paraId="531ECCF1"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1-1. Сумма произведенного заемщиком платежа по договору о предоставлении микрокредита, заключенному с физическим лицом, в случае, если она недостаточна для исполнения обязательства заемщика по договору о предоставлении микрокредита, погашает задолженность заемщика в следующей очередности:</w:t>
      </w:r>
    </w:p>
    <w:p w14:paraId="5FA92E23"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задолженность по основному долгу;</w:t>
      </w:r>
    </w:p>
    <w:p w14:paraId="785BE6D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задолженность по вознаграждению;</w:t>
      </w:r>
    </w:p>
    <w:p w14:paraId="78B3455A"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неустойка (штраф, пеня) в размере, определенном договором о предоставлении микрокредита;</w:t>
      </w:r>
    </w:p>
    <w:p w14:paraId="10789518"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 сумма основного долга за текущий период платежей;</w:t>
      </w:r>
    </w:p>
    <w:p w14:paraId="7CFC75E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5) вознаграждение, начисленное за текущий период платежей;</w:t>
      </w:r>
    </w:p>
    <w:p w14:paraId="7C4359D5"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w:t>
      </w:r>
      <w:bookmarkStart w:id="16" w:name="z303"/>
      <w:bookmarkEnd w:id="16"/>
      <w:r w:rsidRPr="00DA0051">
        <w:rPr>
          <w:rFonts w:ascii="Arial" w:eastAsia="Times New Roman" w:hAnsi="Arial" w:cs="Arial"/>
          <w:color w:val="FF0000"/>
          <w:sz w:val="20"/>
          <w:szCs w:val="20"/>
          <w:bdr w:val="none" w:sz="0" w:space="0" w:color="auto" w:frame="1"/>
          <w:lang w:eastAsia="ru-RU"/>
        </w:rPr>
        <w:t>5-1) исключен Законом РК от 03.07.2019 </w:t>
      </w:r>
      <w:hyperlink r:id="rId78" w:anchor="z1678" w:history="1">
        <w:r w:rsidRPr="00DA0051">
          <w:rPr>
            <w:rFonts w:ascii="Arial" w:eastAsia="Times New Roman" w:hAnsi="Arial" w:cs="Arial"/>
            <w:color w:val="073A5E"/>
            <w:sz w:val="20"/>
            <w:szCs w:val="20"/>
            <w:u w:val="single"/>
            <w:lang w:eastAsia="ru-RU"/>
          </w:rPr>
          <w:t>№ 262-VI</w:t>
        </w:r>
      </w:hyperlink>
      <w:r w:rsidRPr="00DA0051">
        <w:rPr>
          <w:rFonts w:ascii="Arial" w:eastAsia="Times New Roman" w:hAnsi="Arial" w:cs="Arial"/>
          <w:color w:val="FF0000"/>
          <w:sz w:val="20"/>
          <w:szCs w:val="20"/>
          <w:bdr w:val="none" w:sz="0" w:space="0" w:color="auto" w:frame="1"/>
          <w:lang w:eastAsia="ru-RU"/>
        </w:rPr>
        <w:t> (вводится в действие с 01.01.2020);</w:t>
      </w:r>
      <w:r w:rsidRPr="00DA0051">
        <w:rPr>
          <w:rFonts w:ascii="Arial" w:eastAsia="Times New Roman" w:hAnsi="Arial" w:cs="Arial"/>
          <w:color w:val="444444"/>
          <w:sz w:val="20"/>
          <w:szCs w:val="20"/>
          <w:lang w:eastAsia="ru-RU"/>
        </w:rPr>
        <w:br/>
      </w:r>
    </w:p>
    <w:p w14:paraId="3EDA2E9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6) издержки микрофинансовой организации по получению исполнения.</w:t>
      </w:r>
    </w:p>
    <w:p w14:paraId="533A84EA"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Требования, установленные настоящим пунктом, не распространяются на договор о предоставлении микрокредита, заключаемый ломбардом.</w:t>
      </w:r>
    </w:p>
    <w:p w14:paraId="0709DCFA"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w:t>
      </w:r>
      <w:bookmarkStart w:id="17" w:name="z47"/>
      <w:bookmarkEnd w:id="17"/>
      <w:r w:rsidRPr="00DA0051">
        <w:rPr>
          <w:rFonts w:ascii="Arial" w:eastAsia="Times New Roman" w:hAnsi="Arial" w:cs="Arial"/>
          <w:color w:val="FF0000"/>
          <w:sz w:val="20"/>
          <w:szCs w:val="20"/>
          <w:bdr w:val="none" w:sz="0" w:space="0" w:color="auto" w:frame="1"/>
          <w:lang w:eastAsia="ru-RU"/>
        </w:rPr>
        <w:t>2. Исключен Законом РК от 03.07.2019 </w:t>
      </w:r>
      <w:hyperlink r:id="rId79" w:anchor="z1682" w:history="1">
        <w:r w:rsidRPr="00DA0051">
          <w:rPr>
            <w:rFonts w:ascii="Arial" w:eastAsia="Times New Roman" w:hAnsi="Arial" w:cs="Arial"/>
            <w:color w:val="073A5E"/>
            <w:sz w:val="20"/>
            <w:szCs w:val="20"/>
            <w:u w:val="single"/>
            <w:lang w:eastAsia="ru-RU"/>
          </w:rPr>
          <w:t>№ 262-VI</w:t>
        </w:r>
      </w:hyperlink>
      <w:r w:rsidRPr="00DA0051">
        <w:rPr>
          <w:rFonts w:ascii="Arial" w:eastAsia="Times New Roman" w:hAnsi="Arial" w:cs="Arial"/>
          <w:color w:val="FF0000"/>
          <w:sz w:val="20"/>
          <w:szCs w:val="20"/>
          <w:bdr w:val="none" w:sz="0" w:space="0" w:color="auto" w:frame="1"/>
          <w:lang w:eastAsia="ru-RU"/>
        </w:rPr>
        <w:t> (вводится в действие с 01.01.2020).</w:t>
      </w:r>
      <w:r w:rsidRPr="00DA0051">
        <w:rPr>
          <w:rFonts w:ascii="Arial" w:eastAsia="Times New Roman" w:hAnsi="Arial" w:cs="Arial"/>
          <w:color w:val="444444"/>
          <w:sz w:val="20"/>
          <w:szCs w:val="20"/>
          <w:lang w:eastAsia="ru-RU"/>
        </w:rPr>
        <w:br/>
      </w:r>
    </w:p>
    <w:p w14:paraId="206F1FBD"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Размер неустойки (штрафа, пени) за нарушение обязательства по возврату суммы микрокредита и (или) уплате вознаграждения по заключенному с физическим лицом договору о предоставлении микрокредита, не связанного с осуществлением предпринимательской деятельности, не может превышать в течение девяноста дней просрочки 0,5 процента от суммы просроченного платежа за каждый день просрочки, по истечении девяноста дней просрочки не может превышать 0,03 процента от суммы просроченного платежа за каждый день просрочки, но не более десяти процентов от суммы выданного микрокредита за каждый год действия договора о предоставлении микрокредита.</w:t>
      </w:r>
    </w:p>
    <w:p w14:paraId="622162FC"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Сноска. Статья 6 с изменениями, внесенными законами РК от 24.11.2015 </w:t>
      </w:r>
      <w:hyperlink r:id="rId80" w:anchor="z712" w:history="1">
        <w:r w:rsidRPr="00DA0051">
          <w:rPr>
            <w:rFonts w:ascii="Arial" w:eastAsia="Times New Roman" w:hAnsi="Arial" w:cs="Arial"/>
            <w:color w:val="073A5E"/>
            <w:sz w:val="20"/>
            <w:szCs w:val="20"/>
            <w:u w:val="single"/>
            <w:lang w:eastAsia="ru-RU"/>
          </w:rPr>
          <w:t>№ 422-V</w:t>
        </w:r>
      </w:hyperlink>
      <w:r w:rsidRPr="00DA0051">
        <w:rPr>
          <w:rFonts w:ascii="Arial" w:eastAsia="Times New Roman" w:hAnsi="Arial" w:cs="Arial"/>
          <w:color w:val="FF0000"/>
          <w:sz w:val="20"/>
          <w:szCs w:val="20"/>
          <w:bdr w:val="none" w:sz="0" w:space="0" w:color="auto" w:frame="1"/>
          <w:lang w:eastAsia="ru-RU"/>
        </w:rPr>
        <w:t> (вводится в действие с 01.07.2016); от 02.07.2018 </w:t>
      </w:r>
      <w:hyperlink r:id="rId81" w:anchor="z2230" w:history="1">
        <w:r w:rsidRPr="00DA0051">
          <w:rPr>
            <w:rFonts w:ascii="Arial" w:eastAsia="Times New Roman" w:hAnsi="Arial" w:cs="Arial"/>
            <w:color w:val="073A5E"/>
            <w:sz w:val="20"/>
            <w:szCs w:val="20"/>
            <w:u w:val="single"/>
            <w:lang w:eastAsia="ru-RU"/>
          </w:rPr>
          <w:t>№ 168-VI</w:t>
        </w:r>
      </w:hyperlink>
      <w:r w:rsidRPr="00DA0051">
        <w:rPr>
          <w:rFonts w:ascii="Arial" w:eastAsia="Times New Roman" w:hAnsi="Arial" w:cs="Arial"/>
          <w:color w:val="FF0000"/>
          <w:sz w:val="20"/>
          <w:szCs w:val="20"/>
          <w:bdr w:val="none" w:sz="0" w:space="0" w:color="auto" w:frame="1"/>
          <w:lang w:eastAsia="ru-RU"/>
        </w:rPr>
        <w:t> (вводится в действие с 01.01.2019); от 03.07.2019 </w:t>
      </w:r>
      <w:hyperlink r:id="rId82" w:anchor="z1676" w:history="1">
        <w:r w:rsidRPr="00DA0051">
          <w:rPr>
            <w:rFonts w:ascii="Arial" w:eastAsia="Times New Roman" w:hAnsi="Arial" w:cs="Arial"/>
            <w:color w:val="073A5E"/>
            <w:sz w:val="20"/>
            <w:szCs w:val="20"/>
            <w:u w:val="single"/>
            <w:lang w:eastAsia="ru-RU"/>
          </w:rPr>
          <w:t>№ 262-VI</w:t>
        </w:r>
      </w:hyperlink>
      <w:r w:rsidRPr="00DA0051">
        <w:rPr>
          <w:rFonts w:ascii="Arial" w:eastAsia="Times New Roman" w:hAnsi="Arial" w:cs="Arial"/>
          <w:color w:val="FF0000"/>
          <w:sz w:val="20"/>
          <w:szCs w:val="20"/>
          <w:bdr w:val="none" w:sz="0" w:space="0" w:color="auto" w:frame="1"/>
          <w:lang w:eastAsia="ru-RU"/>
        </w:rPr>
        <w:t> (вводится в действие с 01.01.2020); от 24.05.2021 </w:t>
      </w:r>
      <w:hyperlink r:id="rId83" w:anchor="z98" w:history="1">
        <w:r w:rsidRPr="00DA0051">
          <w:rPr>
            <w:rFonts w:ascii="Arial" w:eastAsia="Times New Roman" w:hAnsi="Arial" w:cs="Arial"/>
            <w:color w:val="073A5E"/>
            <w:sz w:val="20"/>
            <w:szCs w:val="20"/>
            <w:u w:val="single"/>
            <w:lang w:eastAsia="ru-RU"/>
          </w:rPr>
          <w:t>№ 43-VII</w:t>
        </w:r>
      </w:hyperlink>
      <w:r w:rsidRPr="00DA0051">
        <w:rPr>
          <w:rFonts w:ascii="Arial" w:eastAsia="Times New Roman" w:hAnsi="Arial" w:cs="Arial"/>
          <w:color w:val="FF0000"/>
          <w:sz w:val="20"/>
          <w:szCs w:val="20"/>
          <w:bdr w:val="none" w:sz="0" w:space="0" w:color="auto" w:frame="1"/>
          <w:lang w:eastAsia="ru-RU"/>
        </w:rPr>
        <w:t> (вводится в действие с 01.10.2021); от 19.06.2024 </w:t>
      </w:r>
      <w:hyperlink r:id="rId84" w:anchor="z714" w:history="1">
        <w:r w:rsidRPr="00DA0051">
          <w:rPr>
            <w:rFonts w:ascii="Arial" w:eastAsia="Times New Roman" w:hAnsi="Arial" w:cs="Arial"/>
            <w:color w:val="073A5E"/>
            <w:sz w:val="20"/>
            <w:szCs w:val="20"/>
            <w:u w:val="single"/>
            <w:lang w:eastAsia="ru-RU"/>
          </w:rPr>
          <w:t>№ 97-VIII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DA0051">
        <w:rPr>
          <w:rFonts w:ascii="Arial" w:eastAsia="Times New Roman" w:hAnsi="Arial" w:cs="Arial"/>
          <w:color w:val="444444"/>
          <w:sz w:val="20"/>
          <w:szCs w:val="20"/>
          <w:lang w:eastAsia="ru-RU"/>
        </w:rPr>
        <w:br/>
      </w:r>
    </w:p>
    <w:p w14:paraId="35DF48C5"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18" w:name="z48"/>
      <w:bookmarkEnd w:id="18"/>
      <w:r w:rsidRPr="00DA0051">
        <w:rPr>
          <w:rFonts w:ascii="Courier New" w:eastAsia="Times New Roman" w:hAnsi="Courier New" w:cs="Courier New"/>
          <w:b/>
          <w:bCs/>
          <w:color w:val="000000"/>
          <w:spacing w:val="2"/>
          <w:sz w:val="20"/>
          <w:szCs w:val="20"/>
          <w:bdr w:val="none" w:sz="0" w:space="0" w:color="auto" w:frame="1"/>
          <w:lang w:eastAsia="ru-RU"/>
        </w:rPr>
        <w:t>Статья 7. Права и обязанности микрофинансовой организации</w:t>
      </w:r>
    </w:p>
    <w:p w14:paraId="51F784A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Микрофинансовая организация вправе:</w:t>
      </w:r>
    </w:p>
    <w:p w14:paraId="1FA8173E"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w:t>
      </w:r>
      <w:bookmarkStart w:id="19" w:name="z50"/>
      <w:bookmarkEnd w:id="19"/>
      <w:r w:rsidRPr="00DA0051">
        <w:rPr>
          <w:rFonts w:ascii="Arial" w:eastAsia="Times New Roman" w:hAnsi="Arial" w:cs="Arial"/>
          <w:color w:val="FF0000"/>
          <w:sz w:val="20"/>
          <w:szCs w:val="20"/>
          <w:bdr w:val="none" w:sz="0" w:space="0" w:color="auto" w:frame="1"/>
          <w:lang w:eastAsia="ru-RU"/>
        </w:rPr>
        <w:t>1) исключен Законом РК от 03.07.2019 </w:t>
      </w:r>
      <w:hyperlink r:id="rId85" w:anchor="z1685" w:history="1">
        <w:r w:rsidRPr="00DA0051">
          <w:rPr>
            <w:rFonts w:ascii="Arial" w:eastAsia="Times New Roman" w:hAnsi="Arial" w:cs="Arial"/>
            <w:color w:val="073A5E"/>
            <w:sz w:val="20"/>
            <w:szCs w:val="20"/>
            <w:u w:val="single"/>
            <w:lang w:eastAsia="ru-RU"/>
          </w:rPr>
          <w:t>№ 262-VI</w:t>
        </w:r>
      </w:hyperlink>
      <w:r w:rsidRPr="00DA0051">
        <w:rPr>
          <w:rFonts w:ascii="Arial" w:eastAsia="Times New Roman" w:hAnsi="Arial" w:cs="Arial"/>
          <w:color w:val="FF0000"/>
          <w:sz w:val="20"/>
          <w:szCs w:val="20"/>
          <w:bdr w:val="none" w:sz="0" w:space="0" w:color="auto" w:frame="1"/>
          <w:lang w:eastAsia="ru-RU"/>
        </w:rPr>
        <w:t> (вводится в действие с 01.01.2020);</w:t>
      </w:r>
      <w:r w:rsidRPr="00DA0051">
        <w:rPr>
          <w:rFonts w:ascii="Arial" w:eastAsia="Times New Roman" w:hAnsi="Arial" w:cs="Arial"/>
          <w:color w:val="444444"/>
          <w:sz w:val="20"/>
          <w:szCs w:val="20"/>
          <w:lang w:eastAsia="ru-RU"/>
        </w:rPr>
        <w:br/>
      </w:r>
    </w:p>
    <w:p w14:paraId="0E90579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1-1) уступить право (требование) по договору о предоставлении микрокредита лицу, указанному в пунктах 4 и 5 статьи 9-1 настоящего Закона;</w:t>
      </w:r>
    </w:p>
    <w:p w14:paraId="527C8921"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запрашивать у заемщика (заявителя) документы и сведения, необходимые для заключения договора о предоставлении микрокредита и исполнения обязательств по нему, определенных правилами предоставления микрокредитов;</w:t>
      </w:r>
    </w:p>
    <w:p w14:paraId="0EA591F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2-1) по заявлению заемщика осуществлять через банки второго уровня перевод микрокредита третьему лицу в целях оплаты за товары, работы или услуги;</w:t>
      </w:r>
    </w:p>
    <w:p w14:paraId="00DD04C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осуществлять иные права, установленные настоящим Законом, иными законами Республики Казахстан и договором о предоставлении микрокредита.</w:t>
      </w:r>
    </w:p>
    <w:p w14:paraId="3A0BFBB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Микрофинансовая организация обязана:</w:t>
      </w:r>
    </w:p>
    <w:p w14:paraId="78C362C8"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1) в случае изменения места нахождения либо изменения наименования письменно известить об этом уполномоченный орган, а также заемщиков (заявителей) путем опубликования соответствующей информации в двух печатных изданиях на казахском и русском языках по месту нахождения микрофинансовой организации, а также по юридическому адресу заемщика (заявителя) – физического лица и по месту нахождения заемщика (заявителя) – юридического лица либо путем письменного уведомления каждого заемщика (заявителя) в срок не позднее тридцати календарных дней с даты таких изменений;</w:t>
      </w:r>
    </w:p>
    <w:p w14:paraId="7AB181C6"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1-1) в случае изменения состава участников (акционеров) письменно известить уполномоченный орган об этом и о соответствии участников (акционеров) требованиям </w:t>
      </w:r>
      <w:hyperlink r:id="rId86" w:anchor="z399" w:history="1">
        <w:r w:rsidRPr="00DA0051">
          <w:rPr>
            <w:rFonts w:ascii="Courier New" w:eastAsia="Times New Roman" w:hAnsi="Courier New" w:cs="Courier New"/>
            <w:color w:val="073A5E"/>
            <w:spacing w:val="2"/>
            <w:sz w:val="20"/>
            <w:szCs w:val="20"/>
            <w:u w:val="single"/>
            <w:lang w:eastAsia="ru-RU"/>
          </w:rPr>
          <w:t>пункта 6</w:t>
        </w:r>
      </w:hyperlink>
      <w:r w:rsidRPr="00DA0051">
        <w:rPr>
          <w:rFonts w:ascii="Courier New" w:eastAsia="Times New Roman" w:hAnsi="Courier New" w:cs="Courier New"/>
          <w:color w:val="000000"/>
          <w:spacing w:val="2"/>
          <w:sz w:val="20"/>
          <w:szCs w:val="20"/>
          <w:lang w:eastAsia="ru-RU"/>
        </w:rPr>
        <w:t> статьи 14 настоящего Закона в срок не позднее десяти календарных дней с даты такого изменения;</w:t>
      </w:r>
    </w:p>
    <w:p w14:paraId="06CC712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разместить копию правил предоставления микрокредитов в месте, доступном для обозрения и ознакомления заемщиком (заявителем) микрофинансовой организации, в том числе на интернет-ресурсе микрофинансовой организации при его наличии;</w:t>
      </w:r>
    </w:p>
    <w:p w14:paraId="6C1DD87B"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предоставлять заявителю полную и достоверную информацию о платежах, связанных с получением, обслуживанием и погашением (возвратом) микрокредита;</w:t>
      </w:r>
    </w:p>
    <w:p w14:paraId="5006D56D"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 предоставить заявителю до заключения договора о предоставлении микрокредита для ознакомления и выбора метода погашения микрокредита проекты графиков погашения, рассчитанных различными методами. В обязательном порядке заемщику должны быть представлены проекты графиков погашения микрокредита, рассчитанных в соответствии с методиками расчета регулярных платежей по микрокредитам, выдаваемым микрофинансовыми организациями физическим лицам, и временными базами для расчета вознаграждения по таким микрокредитам, установленнными нормативным правовым актом уполномоченного органа, с периодичностью, установленной в договоре о предоставлении микрокредита, следующими методами погашения:</w:t>
      </w:r>
    </w:p>
    <w:p w14:paraId="3136A26C"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методом дифференцированных платежей, при котором погашение задолженности по микрокредиту осуществляется уменьшающимися платежами, включающими равные суммы платежей по основному долгу и начисленное за период на остаток основного долга вознаграждение;</w:t>
      </w:r>
    </w:p>
    <w:p w14:paraId="1801CB53"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методом аннуитетных платежей, при котором погашение задолженности по микрокредиту осуществляется равными платежами на протяжении всего срока микрокредита, включающими увеличивающиеся платежи по основному долгу и уменьшающиеся платежи по вознаграждению, начисленному за период на остаток основного долга. Размеры первого и последнего платежей могут отличаться от других.</w:t>
      </w:r>
    </w:p>
    <w:p w14:paraId="17E1EA93"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Микрофинансовой организацией могут быть предложены дополнительные проекты графиков погашения микрокредита, рассчитанных в соответствии с правилами предоставления микрокредитов.</w:t>
      </w:r>
    </w:p>
    <w:p w14:paraId="50F0BE73"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lastRenderedPageBreak/>
        <w:t>      </w:t>
      </w:r>
      <w:bookmarkStart w:id="20" w:name="z58"/>
      <w:bookmarkEnd w:id="20"/>
      <w:r w:rsidRPr="00DA0051">
        <w:rPr>
          <w:rFonts w:ascii="Arial" w:eastAsia="Times New Roman" w:hAnsi="Arial" w:cs="Arial"/>
          <w:color w:val="FF0000"/>
          <w:sz w:val="20"/>
          <w:szCs w:val="20"/>
          <w:bdr w:val="none" w:sz="0" w:space="0" w:color="auto" w:frame="1"/>
          <w:lang w:eastAsia="ru-RU"/>
        </w:rPr>
        <w:t>4-1) исключен Законом РК от 27.12.2019 </w:t>
      </w:r>
      <w:hyperlink r:id="rId87" w:anchor="z337" w:history="1">
        <w:r w:rsidRPr="00DA0051">
          <w:rPr>
            <w:rFonts w:ascii="Arial" w:eastAsia="Times New Roman" w:hAnsi="Arial" w:cs="Arial"/>
            <w:color w:val="073A5E"/>
            <w:sz w:val="20"/>
            <w:szCs w:val="20"/>
            <w:u w:val="single"/>
            <w:lang w:eastAsia="ru-RU"/>
          </w:rPr>
          <w:t>№ 291-VІ</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DA0051">
        <w:rPr>
          <w:rFonts w:ascii="Arial" w:eastAsia="Times New Roman" w:hAnsi="Arial" w:cs="Arial"/>
          <w:color w:val="444444"/>
          <w:sz w:val="20"/>
          <w:szCs w:val="20"/>
          <w:lang w:eastAsia="ru-RU"/>
        </w:rPr>
        <w:br/>
      </w:r>
    </w:p>
    <w:p w14:paraId="3EC732B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5) проинформировать заемщика (заявителя) о его правах и обязанностях, связанных с получением микрокредита, а также возможных последствиях в случае невыполнения обязательств по договору о предоставлении микрокредита;</w:t>
      </w:r>
    </w:p>
    <w:p w14:paraId="7AF0A63C"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5-1) сообщать уполномоченному органу по финансовому мониторингу сведения в соответствии с </w:t>
      </w:r>
      <w:hyperlink r:id="rId88" w:anchor="z97" w:history="1">
        <w:r w:rsidRPr="00DA0051">
          <w:rPr>
            <w:rFonts w:ascii="Courier New" w:eastAsia="Times New Roman" w:hAnsi="Courier New" w:cs="Courier New"/>
            <w:color w:val="073A5E"/>
            <w:spacing w:val="2"/>
            <w:sz w:val="20"/>
            <w:szCs w:val="20"/>
            <w:u w:val="single"/>
            <w:lang w:eastAsia="ru-RU"/>
          </w:rPr>
          <w:t>Законом</w:t>
        </w:r>
      </w:hyperlink>
      <w:r w:rsidRPr="00DA0051">
        <w:rPr>
          <w:rFonts w:ascii="Courier New" w:eastAsia="Times New Roman" w:hAnsi="Courier New" w:cs="Courier New"/>
          <w:color w:val="000000"/>
          <w:spacing w:val="2"/>
          <w:sz w:val="20"/>
          <w:szCs w:val="20"/>
          <w:lang w:eastAsia="ru-RU"/>
        </w:rPr>
        <w:t>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7D26484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6) соблюдать тайну предоставления микрокредита;</w:t>
      </w:r>
    </w:p>
    <w:p w14:paraId="40AEB437"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7) осуществлять классификацию активов и условных обязательств по предоставленным микрокредитам и создавать против них провизии (резервы) в соответствии с правилами, утвержденными уполномоченным органом по согласованию с государственным органом, осуществляющим руководство в сфере обеспечения поступлений налогов и других обязательных платежей в бюджет.</w:t>
      </w:r>
    </w:p>
    <w:p w14:paraId="09446A4A"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Требование, установленное настоящим подпунктом, не распространяется на ломбарды;</w:t>
      </w:r>
    </w:p>
    <w:p w14:paraId="20AE573A"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8) соблюдать пруденциальные нормативы и иные обязательные к соблюдению нормы и лимиты, методику их расчетов, установленные уполномоченным органом;</w:t>
      </w:r>
    </w:p>
    <w:p w14:paraId="5B550457"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8-1) соблюдать порядок расчета и предельное значение коэффициента долговой нагрузки заемщика микрофинансовой организации, установленные нормативным правовым актом уполномоченного органа.</w:t>
      </w:r>
    </w:p>
    <w:p w14:paraId="67946741"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Требование, установленное настоящим подпунктом, не распространяется на ломбарды;</w:t>
      </w:r>
    </w:p>
    <w:p w14:paraId="434A06CC"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9) представлять финансовую и иную отчетность в Национальный Банк Республики Казахстан в соответствии с нормативными правовыми актами Национального Банка Республики Казахстан;</w:t>
      </w:r>
    </w:p>
    <w:p w14:paraId="09F3A651"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9-1) представлять отчетность о выполнении пруденциальных нормативов и иных обязательных к соблюдению норм и лимитов в Национальный Банк Республики Казахстан в соответствии с нормативными правовыми актами Национального Банка Республики Казахстан;</w:t>
      </w:r>
    </w:p>
    <w:p w14:paraId="63401B9C"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10) устранять нарушения законодательства Республики Казахстан, выявленные уполномоченным органом;</w:t>
      </w:r>
    </w:p>
    <w:p w14:paraId="2D7013A1"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w:t>
      </w:r>
      <w:bookmarkStart w:id="21" w:name="z66"/>
      <w:bookmarkEnd w:id="21"/>
      <w:r w:rsidRPr="00DA0051">
        <w:rPr>
          <w:rFonts w:ascii="Arial" w:eastAsia="Times New Roman" w:hAnsi="Arial" w:cs="Arial"/>
          <w:color w:val="FF0000"/>
          <w:sz w:val="20"/>
          <w:szCs w:val="20"/>
          <w:bdr w:val="none" w:sz="0" w:space="0" w:color="auto" w:frame="1"/>
          <w:lang w:eastAsia="ru-RU"/>
        </w:rPr>
        <w:t>11) исключен Законом РК от 03.07.2019 </w:t>
      </w:r>
      <w:hyperlink r:id="rId89" w:anchor="z1699" w:history="1">
        <w:r w:rsidRPr="00DA0051">
          <w:rPr>
            <w:rFonts w:ascii="Arial" w:eastAsia="Times New Roman" w:hAnsi="Arial" w:cs="Arial"/>
            <w:color w:val="073A5E"/>
            <w:sz w:val="20"/>
            <w:szCs w:val="20"/>
            <w:u w:val="single"/>
            <w:lang w:eastAsia="ru-RU"/>
          </w:rPr>
          <w:t>№ 262-VI</w:t>
        </w:r>
      </w:hyperlink>
      <w:r w:rsidRPr="00DA0051">
        <w:rPr>
          <w:rFonts w:ascii="Arial" w:eastAsia="Times New Roman" w:hAnsi="Arial" w:cs="Arial"/>
          <w:color w:val="FF0000"/>
          <w:sz w:val="20"/>
          <w:szCs w:val="20"/>
          <w:bdr w:val="none" w:sz="0" w:space="0" w:color="auto" w:frame="1"/>
          <w:lang w:eastAsia="ru-RU"/>
        </w:rPr>
        <w:t> (вводится в действие с 01.01.2020);</w:t>
      </w:r>
      <w:r w:rsidRPr="00DA0051">
        <w:rPr>
          <w:rFonts w:ascii="Arial" w:eastAsia="Times New Roman" w:hAnsi="Arial" w:cs="Arial"/>
          <w:color w:val="444444"/>
          <w:sz w:val="20"/>
          <w:szCs w:val="20"/>
          <w:lang w:eastAsia="ru-RU"/>
        </w:rPr>
        <w:br/>
      </w:r>
    </w:p>
    <w:p w14:paraId="3FADC6C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xml:space="preserve">      11-1) отказывать в предоставлении микрокредита в случаях, предусмотренных Законом Республики Казахстан "О противодействии легализации </w:t>
      </w:r>
      <w:r w:rsidRPr="00DA0051">
        <w:rPr>
          <w:rFonts w:ascii="Courier New" w:eastAsia="Times New Roman" w:hAnsi="Courier New" w:cs="Courier New"/>
          <w:color w:val="000000"/>
          <w:spacing w:val="2"/>
          <w:sz w:val="20"/>
          <w:szCs w:val="20"/>
          <w:lang w:eastAsia="ru-RU"/>
        </w:rPr>
        <w:lastRenderedPageBreak/>
        <w:t>(отмыванию) доходов, полученных преступным путем, финансированию терроризма и финансированию распространения оружия массового уничтожения";</w:t>
      </w:r>
    </w:p>
    <w:p w14:paraId="08B092F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11-2) предоставить по договору о предоставлении микрокредита военнослужащим срочной воинской службы отсрочку платежа по основному долгу и вознаграждению на период, включающий срок прохождения срочной воинской службы и 60 дней после его окончания, без начисления вознаграждения по микрокредиту в порядке, определенном уполномоченным органом.</w:t>
      </w:r>
    </w:p>
    <w:p w14:paraId="79030E87"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Обмен сведениями о призванных на срочную воинскую службу военнослужащих, а также их увольнении, наличии либо отсутствии микрокредита, предоставлении отсрочки платежа по нему осуществляется посредством обеспечения взаимодействия информационных систем государственных органов и кредитных бюро в порядке, определенном уполномоченным органом по согласованию с Министерством обороны Республики Казахстан.</w:t>
      </w:r>
    </w:p>
    <w:p w14:paraId="05515A77"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В случаях, предусмотренных частью второй настоящего пункта, сбор, обработка и использование персональных данных осуществляются в соответствии с законодательством Республики Казахстан;</w:t>
      </w:r>
    </w:p>
    <w:p w14:paraId="1D083FC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12) соблюдать иные требования, установленные настоящим Законом и иным законодательством Республики Казахстан.</w:t>
      </w:r>
    </w:p>
    <w:p w14:paraId="60847AA1"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Микрофинансовая организация не вправе:</w:t>
      </w:r>
    </w:p>
    <w:p w14:paraId="5561668D"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в одностороннем порядке изменять ставки вознаграждения (за исключением случаев их снижения) и (или) способ и метод погашения микрокредита;</w:t>
      </w:r>
    </w:p>
    <w:p w14:paraId="14A816ED"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1-1) предоставлять микрокредит, не связанный с осуществлением предпринимательской деятельности, физическому лицу, имеющему просроченную задолженность по банковскому займу и (или) микрокредиту свыше девяноста календарных дней.</w:t>
      </w:r>
    </w:p>
    <w:p w14:paraId="0F84449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Требование, установленное настоящим подпунктом, не распространяется на микрокредиты, выдаваемые в целях погашения банковского займа и (или) микрокредита физического лица, не связанного с осуществлением предпринимательской деятельности, на улучшающих условиях, предусматривающих изменение в сторону уменьшения ставки вознаграждения и (или) размера периодических платежей и (или) изменение в сторону уменьшения или полную отмену неустойки (штрафа, пени), а также микрокредиты, предоставляемые ломбардами под залог движимого имущества, не подлежащий обязательной регистрации;</w:t>
      </w:r>
    </w:p>
    <w:p w14:paraId="60470035"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xml:space="preserve">      1-2) устанавливать и взимать с заемщика (заявителя) любые платежи, за исключением вознаграждения и неустойки (штрафа, пени) за нарушение обязательства по возврату суммы микрокредита и (или) уплате вознаграждения </w:t>
      </w:r>
      <w:r w:rsidRPr="00DA0051">
        <w:rPr>
          <w:rFonts w:ascii="Courier New" w:eastAsia="Times New Roman" w:hAnsi="Courier New" w:cs="Courier New"/>
          <w:color w:val="000000"/>
          <w:spacing w:val="2"/>
          <w:sz w:val="20"/>
          <w:szCs w:val="20"/>
          <w:lang w:eastAsia="ru-RU"/>
        </w:rPr>
        <w:lastRenderedPageBreak/>
        <w:t>по микрокредиту, не связанному с осуществлением предпринимательской деятельности;</w:t>
      </w:r>
    </w:p>
    <w:p w14:paraId="1EDFDE6D"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1-3) устанавливать и взимать с заемщика (заявителя) любые платежи, за исключением вознаграждения и неустойки (штрафа, пени) по микрокредиту, связанному с осуществлением предпринимательской деятельности;</w:t>
      </w:r>
    </w:p>
    <w:p w14:paraId="0D64C807"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требовать от заемщика, являющегося физическим лицом, досрочно полностью или частично возвратившего микрофинансовой организации сумму микрокредита, неустойку (штраф, пеню) и другие платежи за досрочный возврат микрокредита;</w:t>
      </w:r>
    </w:p>
    <w:p w14:paraId="6E5A728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пользоваться и распоряжаться заложенными вещами;</w:t>
      </w:r>
    </w:p>
    <w:p w14:paraId="1EE7C763"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 требовать выплаты вознаграждения, неустойки (штрафов, пени), начисленных по истечении девяноста последовательных календарных дней просрочки исполнения обязательства по погашению любого из платежей по суммам основного долга и (или) вознаграждения по микрокредиту заемщика – физического лица, не связанному с осуществлением предпринимательской деятельности.</w:t>
      </w:r>
    </w:p>
    <w:p w14:paraId="3CD8D2A5"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Требование настоящего подпункта не распространяется на договор о предоставлении микрокредита в случае, если на дату его заключения сумма основного долга полностью обеспечивалась залогом имущества, подлежащего регистрации, и (или) залогом денег;</w:t>
      </w:r>
    </w:p>
    <w:p w14:paraId="6515C7D3"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5) требовать выплаты вознаграждения, а также неустойки (штрафов, пени), начисленных по истечении ста восьмидесяти последовательных календарных дней просрочки исполнения обязательства по погашению любого из платежей по суммам основного долга и (или) вознаграждения по микрокредиту заемщика – физического лица, обеспеченному ипотекой недвижимого имущества, не связанному с осуществлением предпринимательской деятельности.</w:t>
      </w:r>
    </w:p>
    <w:p w14:paraId="0F9FD93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6) заключать договоры, предусматривающие сотрудничество с частными судебными исполнителями для взыскания с заемщика суммы долга по договору о предоставлении микрокредита, а также заключать соглашение (договор) об условиях исполнения исполнительного документа с частным судебным исполнителем, являющимся аффилированным лицом микрофинансовой организации в соответствии с пунктом 2 статьи 12-1 Закона Республики Казахстан "О товариществах с ограниченной и дополнительной ответственностью" и (или) пунктом 1 статьи 64 Закона Республики Казахстан "Об акционерных обществах";</w:t>
      </w:r>
    </w:p>
    <w:p w14:paraId="025D24F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7) обращаться за совершением нотариальных действий к нотариусу, являющемуся аффилированным лицом микрофинансовой организации в соответствии с пунктом 2 статьи 12-1 Закона Республики Казахстан "О товариществах с ограниченной и дополнительной ответственностью" и (или) пунктом 1 статьи 64 Закона Республики Казахстан "Об акционерных обществах";</w:t>
      </w:r>
    </w:p>
    <w:p w14:paraId="4A5F0518"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8) увеличивать срок действия договора о предоставлении микрокредита, заключенного с физическим лицом, без его согласия и на условиях, не обеспечивающих сохранение либо улучшение условий договора о предоставлении микрокредита.</w:t>
      </w:r>
    </w:p>
    <w:p w14:paraId="3A5357DE"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Сноска. Статья 7 с изменениями, внесенными законами РК от 10.06.2014 </w:t>
      </w:r>
      <w:hyperlink r:id="rId90" w:anchor="z194" w:history="1">
        <w:r w:rsidRPr="00DA0051">
          <w:rPr>
            <w:rFonts w:ascii="Arial" w:eastAsia="Times New Roman" w:hAnsi="Arial" w:cs="Arial"/>
            <w:color w:val="073A5E"/>
            <w:sz w:val="20"/>
            <w:szCs w:val="20"/>
            <w:u w:val="single"/>
            <w:lang w:eastAsia="ru-RU"/>
          </w:rPr>
          <w:t>№ 206-V</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24.11.2015 </w:t>
      </w:r>
      <w:hyperlink r:id="rId91" w:anchor="z713" w:history="1">
        <w:r w:rsidRPr="00DA0051">
          <w:rPr>
            <w:rFonts w:ascii="Arial" w:eastAsia="Times New Roman" w:hAnsi="Arial" w:cs="Arial"/>
            <w:color w:val="073A5E"/>
            <w:sz w:val="20"/>
            <w:szCs w:val="20"/>
            <w:u w:val="single"/>
            <w:lang w:eastAsia="ru-RU"/>
          </w:rPr>
          <w:t>№ 422-V</w:t>
        </w:r>
      </w:hyperlink>
      <w:r w:rsidRPr="00DA0051">
        <w:rPr>
          <w:rFonts w:ascii="Arial" w:eastAsia="Times New Roman" w:hAnsi="Arial" w:cs="Arial"/>
          <w:color w:val="FF0000"/>
          <w:sz w:val="20"/>
          <w:szCs w:val="20"/>
          <w:bdr w:val="none" w:sz="0" w:space="0" w:color="auto" w:frame="1"/>
          <w:lang w:eastAsia="ru-RU"/>
        </w:rPr>
        <w:t> (порядок введения в действие см. </w:t>
      </w:r>
      <w:hyperlink r:id="rId92" w:anchor="z746" w:history="1">
        <w:r w:rsidRPr="00DA0051">
          <w:rPr>
            <w:rFonts w:ascii="Arial" w:eastAsia="Times New Roman" w:hAnsi="Arial" w:cs="Arial"/>
            <w:color w:val="073A5E"/>
            <w:sz w:val="20"/>
            <w:szCs w:val="20"/>
            <w:u w:val="single"/>
            <w:lang w:eastAsia="ru-RU"/>
          </w:rPr>
          <w:t>ст. 2</w:t>
        </w:r>
      </w:hyperlink>
      <w:r w:rsidRPr="00DA0051">
        <w:rPr>
          <w:rFonts w:ascii="Arial" w:eastAsia="Times New Roman" w:hAnsi="Arial" w:cs="Arial"/>
          <w:color w:val="FF0000"/>
          <w:sz w:val="20"/>
          <w:szCs w:val="20"/>
          <w:bdr w:val="none" w:sz="0" w:space="0" w:color="auto" w:frame="1"/>
          <w:lang w:eastAsia="ru-RU"/>
        </w:rPr>
        <w:t>); от 06.05.2017 </w:t>
      </w:r>
      <w:hyperlink r:id="rId93" w:anchor="z189" w:history="1">
        <w:r w:rsidRPr="00DA0051">
          <w:rPr>
            <w:rFonts w:ascii="Arial" w:eastAsia="Times New Roman" w:hAnsi="Arial" w:cs="Arial"/>
            <w:color w:val="073A5E"/>
            <w:sz w:val="20"/>
            <w:szCs w:val="20"/>
            <w:u w:val="single"/>
            <w:lang w:eastAsia="ru-RU"/>
          </w:rPr>
          <w:t>№ 63-VI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двадцати одного календарного дня после дня его первого официального опубликования); от 03.07.2019 </w:t>
      </w:r>
      <w:hyperlink r:id="rId94" w:anchor="z1683" w:history="1">
        <w:r w:rsidRPr="00DA0051">
          <w:rPr>
            <w:rFonts w:ascii="Arial" w:eastAsia="Times New Roman" w:hAnsi="Arial" w:cs="Arial"/>
            <w:color w:val="073A5E"/>
            <w:sz w:val="20"/>
            <w:szCs w:val="20"/>
            <w:u w:val="single"/>
            <w:lang w:eastAsia="ru-RU"/>
          </w:rPr>
          <w:t>№ 262-VI</w:t>
        </w:r>
      </w:hyperlink>
      <w:r w:rsidRPr="00DA0051">
        <w:rPr>
          <w:rFonts w:ascii="Arial" w:eastAsia="Times New Roman" w:hAnsi="Arial" w:cs="Arial"/>
          <w:color w:val="FF0000"/>
          <w:sz w:val="20"/>
          <w:szCs w:val="20"/>
          <w:bdr w:val="none" w:sz="0" w:space="0" w:color="auto" w:frame="1"/>
          <w:lang w:eastAsia="ru-RU"/>
        </w:rPr>
        <w:t> (вводится в действие с 01.01.2020); от 27.12.2019 </w:t>
      </w:r>
      <w:hyperlink r:id="rId95" w:anchor="z336" w:history="1">
        <w:r w:rsidRPr="00DA0051">
          <w:rPr>
            <w:rFonts w:ascii="Arial" w:eastAsia="Times New Roman" w:hAnsi="Arial" w:cs="Arial"/>
            <w:color w:val="073A5E"/>
            <w:sz w:val="20"/>
            <w:szCs w:val="20"/>
            <w:u w:val="single"/>
            <w:lang w:eastAsia="ru-RU"/>
          </w:rPr>
          <w:t>№ 291-VІ</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02.01.2021 </w:t>
      </w:r>
      <w:hyperlink r:id="rId96" w:anchor="z2085" w:history="1">
        <w:r w:rsidRPr="00DA0051">
          <w:rPr>
            <w:rFonts w:ascii="Arial" w:eastAsia="Times New Roman" w:hAnsi="Arial" w:cs="Arial"/>
            <w:color w:val="073A5E"/>
            <w:sz w:val="20"/>
            <w:szCs w:val="20"/>
            <w:u w:val="single"/>
            <w:lang w:eastAsia="ru-RU"/>
          </w:rPr>
          <w:t>№ 399-VI</w:t>
        </w:r>
      </w:hyperlink>
      <w:r w:rsidRPr="00DA0051">
        <w:rPr>
          <w:rFonts w:ascii="Arial" w:eastAsia="Times New Roman" w:hAnsi="Arial" w:cs="Arial"/>
          <w:color w:val="FF0000"/>
          <w:sz w:val="20"/>
          <w:szCs w:val="20"/>
          <w:bdr w:val="none" w:sz="0" w:space="0" w:color="auto" w:frame="1"/>
          <w:lang w:eastAsia="ru-RU"/>
        </w:rPr>
        <w:t> (вводится в действие с 04.01.2021); от 24.05.2021 </w:t>
      </w:r>
      <w:hyperlink r:id="rId97" w:anchor="z100" w:history="1">
        <w:r w:rsidRPr="00DA0051">
          <w:rPr>
            <w:rFonts w:ascii="Arial" w:eastAsia="Times New Roman" w:hAnsi="Arial" w:cs="Arial"/>
            <w:color w:val="073A5E"/>
            <w:sz w:val="20"/>
            <w:szCs w:val="20"/>
            <w:u w:val="single"/>
            <w:lang w:eastAsia="ru-RU"/>
          </w:rPr>
          <w:t>№ 43-VII</w:t>
        </w:r>
      </w:hyperlink>
      <w:r w:rsidRPr="00DA0051">
        <w:rPr>
          <w:rFonts w:ascii="Arial" w:eastAsia="Times New Roman" w:hAnsi="Arial" w:cs="Arial"/>
          <w:color w:val="FF0000"/>
          <w:sz w:val="20"/>
          <w:szCs w:val="20"/>
          <w:bdr w:val="none" w:sz="0" w:space="0" w:color="auto" w:frame="1"/>
          <w:lang w:eastAsia="ru-RU"/>
        </w:rPr>
        <w:t> (вводится в действие с 01.10.2021); от 31.12.2021 </w:t>
      </w:r>
      <w:hyperlink r:id="rId98" w:anchor="z635" w:history="1">
        <w:r w:rsidRPr="00DA0051">
          <w:rPr>
            <w:rFonts w:ascii="Arial" w:eastAsia="Times New Roman" w:hAnsi="Arial" w:cs="Arial"/>
            <w:color w:val="073A5E"/>
            <w:sz w:val="20"/>
            <w:szCs w:val="20"/>
            <w:u w:val="single"/>
            <w:lang w:eastAsia="ru-RU"/>
          </w:rPr>
          <w:t>№ 100</w:t>
        </w:r>
      </w:hyperlink>
      <w:r w:rsidRPr="00DA0051">
        <w:rPr>
          <w:rFonts w:ascii="Arial" w:eastAsia="Times New Roman" w:hAnsi="Arial" w:cs="Arial"/>
          <w:color w:val="FF0000"/>
          <w:sz w:val="20"/>
          <w:szCs w:val="20"/>
          <w:bdr w:val="none" w:sz="0" w:space="0" w:color="auto" w:frame="1"/>
          <w:lang w:eastAsia="ru-RU"/>
        </w:rPr>
        <w:t> (вводится в действие с 01.07.2022); от 19.06.2024 </w:t>
      </w:r>
      <w:hyperlink r:id="rId99" w:anchor="z718" w:history="1">
        <w:r w:rsidRPr="00DA0051">
          <w:rPr>
            <w:rFonts w:ascii="Arial" w:eastAsia="Times New Roman" w:hAnsi="Arial" w:cs="Arial"/>
            <w:color w:val="073A5E"/>
            <w:sz w:val="20"/>
            <w:szCs w:val="20"/>
            <w:u w:val="single"/>
            <w:lang w:eastAsia="ru-RU"/>
          </w:rPr>
          <w:t>№ 97-VIII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19.06.2024 </w:t>
      </w:r>
      <w:hyperlink r:id="rId100" w:anchor="z718" w:history="1">
        <w:r w:rsidRPr="00DA0051">
          <w:rPr>
            <w:rFonts w:ascii="Arial" w:eastAsia="Times New Roman" w:hAnsi="Arial" w:cs="Arial"/>
            <w:color w:val="073A5E"/>
            <w:sz w:val="20"/>
            <w:szCs w:val="20"/>
            <w:u w:val="single"/>
            <w:lang w:eastAsia="ru-RU"/>
          </w:rPr>
          <w:t>№ 97-VIII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30.06.2025 </w:t>
      </w:r>
      <w:hyperlink r:id="rId101" w:anchor="z1180" w:history="1">
        <w:r w:rsidRPr="00DA0051">
          <w:rPr>
            <w:rFonts w:ascii="Arial" w:eastAsia="Times New Roman" w:hAnsi="Arial" w:cs="Arial"/>
            <w:color w:val="073A5E"/>
            <w:sz w:val="20"/>
            <w:szCs w:val="20"/>
            <w:u w:val="single"/>
            <w:lang w:eastAsia="ru-RU"/>
          </w:rPr>
          <w:t>№ 205-VIII</w:t>
        </w:r>
      </w:hyperlink>
      <w:r w:rsidRPr="00DA0051">
        <w:rPr>
          <w:rFonts w:ascii="Arial" w:eastAsia="Times New Roman" w:hAnsi="Arial" w:cs="Arial"/>
          <w:color w:val="FF0000"/>
          <w:sz w:val="20"/>
          <w:szCs w:val="20"/>
          <w:bdr w:val="none" w:sz="0" w:space="0" w:color="auto" w:frame="1"/>
          <w:lang w:eastAsia="ru-RU"/>
        </w:rPr>
        <w:t> (</w:t>
      </w:r>
      <w:hyperlink r:id="rId102" w:anchor="z1459" w:history="1">
        <w:r w:rsidRPr="00DA0051">
          <w:rPr>
            <w:rFonts w:ascii="Arial" w:eastAsia="Times New Roman" w:hAnsi="Arial" w:cs="Arial"/>
            <w:color w:val="073A5E"/>
            <w:sz w:val="20"/>
            <w:szCs w:val="20"/>
            <w:u w:val="single"/>
            <w:lang w:eastAsia="ru-RU"/>
          </w:rPr>
          <w:t>вводится</w:t>
        </w:r>
      </w:hyperlink>
      <w:r w:rsidRPr="00DA0051">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 от 19.09.2025 </w:t>
      </w:r>
      <w:hyperlink r:id="rId103" w:anchor="z364" w:history="1">
        <w:r w:rsidRPr="00DA0051">
          <w:rPr>
            <w:rFonts w:ascii="Arial" w:eastAsia="Times New Roman" w:hAnsi="Arial" w:cs="Arial"/>
            <w:color w:val="073A5E"/>
            <w:sz w:val="20"/>
            <w:szCs w:val="20"/>
            <w:u w:val="single"/>
            <w:lang w:eastAsia="ru-RU"/>
          </w:rPr>
          <w:t>№ 219-VIII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DA0051">
        <w:rPr>
          <w:rFonts w:ascii="Arial" w:eastAsia="Times New Roman" w:hAnsi="Arial" w:cs="Arial"/>
          <w:color w:val="444444"/>
          <w:sz w:val="20"/>
          <w:szCs w:val="20"/>
          <w:lang w:eastAsia="ru-RU"/>
        </w:rPr>
        <w:br/>
      </w:r>
    </w:p>
    <w:p w14:paraId="2A5EAA94"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22" w:name="z71"/>
      <w:bookmarkEnd w:id="22"/>
      <w:r w:rsidRPr="00DA0051">
        <w:rPr>
          <w:rFonts w:ascii="Courier New" w:eastAsia="Times New Roman" w:hAnsi="Courier New" w:cs="Courier New"/>
          <w:b/>
          <w:bCs/>
          <w:color w:val="000000"/>
          <w:spacing w:val="2"/>
          <w:sz w:val="20"/>
          <w:szCs w:val="20"/>
          <w:bdr w:val="none" w:sz="0" w:space="0" w:color="auto" w:frame="1"/>
          <w:lang w:eastAsia="ru-RU"/>
        </w:rPr>
        <w:t>Статья 8. Права и обязанности заявителя</w:t>
      </w:r>
    </w:p>
    <w:p w14:paraId="0CC2BBD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Заявитель вправе:</w:t>
      </w:r>
    </w:p>
    <w:p w14:paraId="25AC28C7"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ознакомиться с правилами предоставления микрокредитов, тарифами микрофинансовой организации по предоставлению микрокредитов;</w:t>
      </w:r>
    </w:p>
    <w:p w14:paraId="58A52AB1"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получать полную и достоверную информацию о платежах, связанных с получением, обслуживанием и погашением (возвратом) микрокредита;</w:t>
      </w:r>
    </w:p>
    <w:p w14:paraId="53639E51"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отказаться от заключения договора о предоставлении микрокредита.</w:t>
      </w:r>
    </w:p>
    <w:p w14:paraId="2FBD775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Заявитель представляет в микрофинансовую организацию документы и сведения, определенные перечнем документов, необходимых для получения микрокредита, а также порядком ведения кредитного досье по договору о предоставлении микрокредита, необходимые для заключения договора о предоставлении микрокредита и договоров, обеспечивающих исполнение обязательств заемщика.</w:t>
      </w:r>
    </w:p>
    <w:p w14:paraId="129856B8"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Заявитель имеет иные права и обязанности, установленные настоящим Законом и иными законами Республики Казахстан.</w:t>
      </w:r>
    </w:p>
    <w:p w14:paraId="79438BF6"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Сноска. Статья 8 с изменением, внесенным Законом РК от 02.01.2021 </w:t>
      </w:r>
      <w:hyperlink r:id="rId104" w:anchor="z2090" w:history="1">
        <w:r w:rsidRPr="00DA0051">
          <w:rPr>
            <w:rFonts w:ascii="Arial" w:eastAsia="Times New Roman" w:hAnsi="Arial" w:cs="Arial"/>
            <w:color w:val="073A5E"/>
            <w:sz w:val="20"/>
            <w:szCs w:val="20"/>
            <w:u w:val="single"/>
            <w:lang w:eastAsia="ru-RU"/>
          </w:rPr>
          <w:t>№ 399-VI</w:t>
        </w:r>
      </w:hyperlink>
      <w:r w:rsidRPr="00DA0051">
        <w:rPr>
          <w:rFonts w:ascii="Arial" w:eastAsia="Times New Roman" w:hAnsi="Arial" w:cs="Arial"/>
          <w:color w:val="FF0000"/>
          <w:sz w:val="20"/>
          <w:szCs w:val="20"/>
          <w:bdr w:val="none" w:sz="0" w:space="0" w:color="auto" w:frame="1"/>
          <w:lang w:eastAsia="ru-RU"/>
        </w:rPr>
        <w:t> (вводится в действие с 01.01.2021).</w:t>
      </w:r>
      <w:r w:rsidRPr="00DA0051">
        <w:rPr>
          <w:rFonts w:ascii="Arial" w:eastAsia="Times New Roman" w:hAnsi="Arial" w:cs="Arial"/>
          <w:color w:val="444444"/>
          <w:sz w:val="20"/>
          <w:szCs w:val="20"/>
          <w:lang w:eastAsia="ru-RU"/>
        </w:rPr>
        <w:br/>
      </w:r>
    </w:p>
    <w:p w14:paraId="2F5D4245"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23" w:name="z78"/>
      <w:bookmarkEnd w:id="23"/>
      <w:r w:rsidRPr="00DA0051">
        <w:rPr>
          <w:rFonts w:ascii="Courier New" w:eastAsia="Times New Roman" w:hAnsi="Courier New" w:cs="Courier New"/>
          <w:b/>
          <w:bCs/>
          <w:color w:val="000000"/>
          <w:spacing w:val="2"/>
          <w:sz w:val="20"/>
          <w:szCs w:val="20"/>
          <w:bdr w:val="none" w:sz="0" w:space="0" w:color="auto" w:frame="1"/>
          <w:lang w:eastAsia="ru-RU"/>
        </w:rPr>
        <w:t>Статья 9. Права и обязанности заемщика</w:t>
      </w:r>
    </w:p>
    <w:p w14:paraId="27C42C1B"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Заемщик имеет право:</w:t>
      </w:r>
    </w:p>
    <w:p w14:paraId="2BDCD5E3"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ознакомиться с правилами предоставления микрокредитов, тарифами микрофинансовой организации по предоставлению микрокредитов;</w:t>
      </w:r>
    </w:p>
    <w:p w14:paraId="52062348"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2) распоряжаться полученным микрокредитом в порядке и на условиях, установленных договором о предоставлении микрокредита;</w:t>
      </w:r>
    </w:p>
    <w:p w14:paraId="5084556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защищать свои права в порядке, установленном законами Республики Казахстан;</w:t>
      </w:r>
    </w:p>
    <w:p w14:paraId="7FCC2401"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 досрочно полностью или частично возвратить микрофинансовой организации сумму микрокредита, предоставленную по договору о предоставлении микрокредита;</w:t>
      </w:r>
    </w:p>
    <w:p w14:paraId="558E3C4A"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w:t>
      </w:r>
      <w:bookmarkStart w:id="24" w:name="z284"/>
      <w:bookmarkEnd w:id="24"/>
      <w:r w:rsidRPr="00DA0051">
        <w:rPr>
          <w:rFonts w:ascii="Arial" w:eastAsia="Times New Roman" w:hAnsi="Arial" w:cs="Arial"/>
          <w:color w:val="FF0000"/>
          <w:sz w:val="20"/>
          <w:szCs w:val="20"/>
          <w:bdr w:val="none" w:sz="0" w:space="0" w:color="auto" w:frame="1"/>
          <w:lang w:eastAsia="ru-RU"/>
        </w:rPr>
        <w:t>4-1) исключен Законом РК от 19.06.2024 </w:t>
      </w:r>
      <w:hyperlink r:id="rId105" w:anchor="z6" w:history="1">
        <w:r w:rsidRPr="00DA0051">
          <w:rPr>
            <w:rFonts w:ascii="Arial" w:eastAsia="Times New Roman" w:hAnsi="Arial" w:cs="Arial"/>
            <w:color w:val="073A5E"/>
            <w:sz w:val="20"/>
            <w:szCs w:val="20"/>
            <w:u w:val="single"/>
            <w:lang w:eastAsia="ru-RU"/>
          </w:rPr>
          <w:t>№ 97-VIII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DA0051">
        <w:rPr>
          <w:rFonts w:ascii="Arial" w:eastAsia="Times New Roman" w:hAnsi="Arial" w:cs="Arial"/>
          <w:color w:val="444444"/>
          <w:sz w:val="20"/>
          <w:szCs w:val="20"/>
          <w:lang w:eastAsia="ru-RU"/>
        </w:rPr>
        <w:br/>
      </w:r>
    </w:p>
    <w:p w14:paraId="4CABBB86"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5) осуществлять иные права, установленные настоящим Законом, иными законами Республики Казахстан и договором о предоставлении микрокредита.</w:t>
      </w:r>
    </w:p>
    <w:p w14:paraId="7345D8F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Заемщик обязан:</w:t>
      </w:r>
    </w:p>
    <w:p w14:paraId="59A0B0E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возвратить полученный микрокредит и выплатить вознаграждение по нему в сроки и порядке, которые установлены договором о предоставлении микрокредита;</w:t>
      </w:r>
    </w:p>
    <w:p w14:paraId="04AE700C"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представлять документы и сведения, запрашиваемые микрофинансовой организацией в соответствии с настоящим Законом;</w:t>
      </w:r>
    </w:p>
    <w:p w14:paraId="330D3AB3"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выполнять иные требования, установленные настоящим Законом, иным законодательством Республики Казахстан и договорами, заключенными с микрофинансовой организацией.</w:t>
      </w:r>
    </w:p>
    <w:p w14:paraId="1D91C3AA"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Сноска. Статья 9 с изменениями, внесенными законами РК от 06.05.2017 </w:t>
      </w:r>
      <w:hyperlink r:id="rId106" w:anchor="z191" w:history="1">
        <w:r w:rsidRPr="00DA0051">
          <w:rPr>
            <w:rFonts w:ascii="Arial" w:eastAsia="Times New Roman" w:hAnsi="Arial" w:cs="Arial"/>
            <w:color w:val="073A5E"/>
            <w:sz w:val="20"/>
            <w:szCs w:val="20"/>
            <w:u w:val="single"/>
            <w:lang w:eastAsia="ru-RU"/>
          </w:rPr>
          <w:t>№ 63-VI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двадцати одного календарного дня после дня его первого официального опубликования); от 19.06.2024 </w:t>
      </w:r>
      <w:hyperlink r:id="rId107" w:anchor="z735" w:history="1">
        <w:r w:rsidRPr="00DA0051">
          <w:rPr>
            <w:rFonts w:ascii="Arial" w:eastAsia="Times New Roman" w:hAnsi="Arial" w:cs="Arial"/>
            <w:color w:val="073A5E"/>
            <w:sz w:val="20"/>
            <w:szCs w:val="20"/>
            <w:u w:val="single"/>
            <w:lang w:eastAsia="ru-RU"/>
          </w:rPr>
          <w:t>№ 97-VIII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DA0051">
        <w:rPr>
          <w:rFonts w:ascii="Arial" w:eastAsia="Times New Roman" w:hAnsi="Arial" w:cs="Arial"/>
          <w:color w:val="444444"/>
          <w:sz w:val="20"/>
          <w:szCs w:val="20"/>
          <w:lang w:eastAsia="ru-RU"/>
        </w:rPr>
        <w:br/>
      </w:r>
      <w:r w:rsidRPr="00DA0051">
        <w:rPr>
          <w:rFonts w:ascii="Arial" w:eastAsia="Times New Roman" w:hAnsi="Arial" w:cs="Arial"/>
          <w:color w:val="FF0000"/>
          <w:sz w:val="20"/>
          <w:szCs w:val="20"/>
          <w:bdr w:val="none" w:sz="0" w:space="0" w:color="auto" w:frame="1"/>
          <w:lang w:eastAsia="ru-RU"/>
        </w:rPr>
        <w:t>     </w:t>
      </w:r>
      <w:r w:rsidRPr="00DA0051">
        <w:rPr>
          <w:rFonts w:ascii="Arial" w:eastAsia="Times New Roman" w:hAnsi="Arial" w:cs="Arial"/>
          <w:color w:val="444444"/>
          <w:sz w:val="20"/>
          <w:szCs w:val="20"/>
          <w:lang w:eastAsia="ru-RU"/>
        </w:rPr>
        <w:br/>
      </w:r>
    </w:p>
    <w:p w14:paraId="7C0C140A"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25" w:name="z285"/>
      <w:bookmarkEnd w:id="25"/>
      <w:r w:rsidRPr="00DA0051">
        <w:rPr>
          <w:rFonts w:ascii="Courier New" w:eastAsia="Times New Roman" w:hAnsi="Courier New" w:cs="Courier New"/>
          <w:b/>
          <w:bCs/>
          <w:color w:val="000000"/>
          <w:spacing w:val="2"/>
          <w:sz w:val="20"/>
          <w:szCs w:val="20"/>
          <w:bdr w:val="none" w:sz="0" w:space="0" w:color="auto" w:frame="1"/>
          <w:lang w:eastAsia="ru-RU"/>
        </w:rPr>
        <w:t>Статья 9-1. Порядок уступки прав (требований) по договору о предоставлении микрокредита</w:t>
      </w:r>
    </w:p>
    <w:p w14:paraId="7669C82E" w14:textId="77777777" w:rsidR="00DA0051" w:rsidRPr="00DA0051" w:rsidRDefault="00DA0051" w:rsidP="00DA0051">
      <w:pPr>
        <w:spacing w:after="0" w:line="285" w:lineRule="atLeast"/>
        <w:textAlignment w:val="baseline"/>
        <w:rPr>
          <w:rFonts w:ascii="Courier New" w:eastAsia="Times New Roman" w:hAnsi="Courier New" w:cs="Courier New"/>
          <w:color w:val="FF0000"/>
          <w:spacing w:val="2"/>
          <w:sz w:val="20"/>
          <w:szCs w:val="20"/>
          <w:lang w:eastAsia="ru-RU"/>
        </w:rPr>
      </w:pPr>
      <w:r w:rsidRPr="00DA0051">
        <w:rPr>
          <w:rFonts w:ascii="Courier New" w:eastAsia="Times New Roman" w:hAnsi="Courier New" w:cs="Courier New"/>
          <w:color w:val="FF0000"/>
          <w:spacing w:val="2"/>
          <w:sz w:val="20"/>
          <w:szCs w:val="20"/>
          <w:lang w:eastAsia="ru-RU"/>
        </w:rPr>
        <w:t>      Сноска. Заголовок статьи 9-1 - в редакции Закона РК от 19.06.2024 </w:t>
      </w:r>
      <w:hyperlink r:id="rId108" w:anchor="z737" w:history="1">
        <w:r w:rsidRPr="00DA0051">
          <w:rPr>
            <w:rFonts w:ascii="Courier New" w:eastAsia="Times New Roman" w:hAnsi="Courier New" w:cs="Courier New"/>
            <w:color w:val="073A5E"/>
            <w:spacing w:val="2"/>
            <w:sz w:val="20"/>
            <w:szCs w:val="20"/>
            <w:u w:val="single"/>
            <w:lang w:eastAsia="ru-RU"/>
          </w:rPr>
          <w:t>№ 97-VIII</w:t>
        </w:r>
      </w:hyperlink>
      <w:r w:rsidRPr="00DA0051">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r w:rsidRPr="00DA0051">
        <w:rPr>
          <w:rFonts w:ascii="Courier New" w:eastAsia="Times New Roman" w:hAnsi="Courier New" w:cs="Courier New"/>
          <w:color w:val="FF0000"/>
          <w:spacing w:val="2"/>
          <w:sz w:val="20"/>
          <w:szCs w:val="20"/>
          <w:lang w:eastAsia="ru-RU"/>
        </w:rPr>
        <w:br/>
        <w:t>      </w:t>
      </w:r>
      <w:bookmarkStart w:id="26" w:name="z286"/>
      <w:bookmarkEnd w:id="26"/>
      <w:r w:rsidRPr="00DA0051">
        <w:rPr>
          <w:rFonts w:ascii="Courier New" w:eastAsia="Times New Roman" w:hAnsi="Courier New" w:cs="Courier New"/>
          <w:color w:val="FF0000"/>
          <w:spacing w:val="2"/>
          <w:sz w:val="20"/>
          <w:szCs w:val="20"/>
          <w:lang w:eastAsia="ru-RU"/>
        </w:rPr>
        <w:t>1. Исключен Законом РК от 19.06.2024 </w:t>
      </w:r>
      <w:hyperlink r:id="rId109" w:anchor="z739" w:history="1">
        <w:r w:rsidRPr="00DA0051">
          <w:rPr>
            <w:rFonts w:ascii="Courier New" w:eastAsia="Times New Roman" w:hAnsi="Courier New" w:cs="Courier New"/>
            <w:color w:val="073A5E"/>
            <w:spacing w:val="2"/>
            <w:sz w:val="20"/>
            <w:szCs w:val="20"/>
            <w:u w:val="single"/>
            <w:lang w:eastAsia="ru-RU"/>
          </w:rPr>
          <w:t>№ 97-VIII</w:t>
        </w:r>
      </w:hyperlink>
      <w:r w:rsidRPr="00DA0051">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r w:rsidRPr="00DA0051">
        <w:rPr>
          <w:rFonts w:ascii="Courier New" w:eastAsia="Times New Roman" w:hAnsi="Courier New" w:cs="Courier New"/>
          <w:color w:val="FF0000"/>
          <w:spacing w:val="2"/>
          <w:sz w:val="20"/>
          <w:szCs w:val="20"/>
          <w:lang w:eastAsia="ru-RU"/>
        </w:rPr>
        <w:br/>
        <w:t>      </w:t>
      </w:r>
      <w:bookmarkStart w:id="27" w:name="z287"/>
      <w:bookmarkEnd w:id="27"/>
      <w:r w:rsidRPr="00DA0051">
        <w:rPr>
          <w:rFonts w:ascii="Courier New" w:eastAsia="Times New Roman" w:hAnsi="Courier New" w:cs="Courier New"/>
          <w:color w:val="FF0000"/>
          <w:spacing w:val="2"/>
          <w:sz w:val="20"/>
          <w:szCs w:val="20"/>
          <w:lang w:eastAsia="ru-RU"/>
        </w:rPr>
        <w:t>2. Исключен Законом РК от 19.06.2024 </w:t>
      </w:r>
      <w:hyperlink r:id="rId110" w:anchor="z739" w:history="1">
        <w:r w:rsidRPr="00DA0051">
          <w:rPr>
            <w:rFonts w:ascii="Courier New" w:eastAsia="Times New Roman" w:hAnsi="Courier New" w:cs="Courier New"/>
            <w:color w:val="073A5E"/>
            <w:spacing w:val="2"/>
            <w:sz w:val="20"/>
            <w:szCs w:val="20"/>
            <w:u w:val="single"/>
            <w:lang w:eastAsia="ru-RU"/>
          </w:rPr>
          <w:t>№ 97-VIII</w:t>
        </w:r>
      </w:hyperlink>
      <w:r w:rsidRPr="00DA0051">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r w:rsidRPr="00DA0051">
        <w:rPr>
          <w:rFonts w:ascii="Courier New" w:eastAsia="Times New Roman" w:hAnsi="Courier New" w:cs="Courier New"/>
          <w:color w:val="FF0000"/>
          <w:spacing w:val="2"/>
          <w:sz w:val="20"/>
          <w:szCs w:val="20"/>
          <w:lang w:eastAsia="ru-RU"/>
        </w:rPr>
        <w:br/>
        <w:t>      </w:t>
      </w:r>
      <w:bookmarkStart w:id="28" w:name="z288"/>
      <w:bookmarkEnd w:id="28"/>
      <w:r w:rsidRPr="00DA0051">
        <w:rPr>
          <w:rFonts w:ascii="Courier New" w:eastAsia="Times New Roman" w:hAnsi="Courier New" w:cs="Courier New"/>
          <w:color w:val="FF0000"/>
          <w:spacing w:val="2"/>
          <w:sz w:val="20"/>
          <w:szCs w:val="20"/>
          <w:lang w:eastAsia="ru-RU"/>
        </w:rPr>
        <w:t>3. Исключен Законом РК от 19.06.2024 </w:t>
      </w:r>
      <w:hyperlink r:id="rId111" w:anchor="z739" w:history="1">
        <w:r w:rsidRPr="00DA0051">
          <w:rPr>
            <w:rFonts w:ascii="Courier New" w:eastAsia="Times New Roman" w:hAnsi="Courier New" w:cs="Courier New"/>
            <w:color w:val="073A5E"/>
            <w:spacing w:val="2"/>
            <w:sz w:val="20"/>
            <w:szCs w:val="20"/>
            <w:u w:val="single"/>
            <w:lang w:eastAsia="ru-RU"/>
          </w:rPr>
          <w:t>№ 97-VIII</w:t>
        </w:r>
      </w:hyperlink>
      <w:r w:rsidRPr="00DA0051">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533172FD"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4. Микрофинансовой организации запрещается производить уступку права (требования) по договору о предоставлении микрокредита, заключенному с физическим лицом и обеспеченному залогом в виде жилища, за исключением уступки права (требования) организациям, более пятидесяти процентов долей участия в уставных капиталах либо размещенных акций которых принадлежат государству, при соблюдении одного из следующих условий:</w:t>
      </w:r>
    </w:p>
    <w:p w14:paraId="2B152B81"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приобретение прав (требований) является одним из видов деятельности такой организации, предусмотренной законами Республики Казахстан;</w:t>
      </w:r>
    </w:p>
    <w:p w14:paraId="6632B44D"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приобретение прав (требований) осуществляется в рамках государственных и правительственных программ или правовых актов государственных органов по поддержке физических лиц.</w:t>
      </w:r>
    </w:p>
    <w:p w14:paraId="423BCFE7"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5. Микрофинансовой организации запрещается производить уступку прав (требований) по договору о предоставлении микрокредита третьему лицу, за исключением уступки прав (требований) следующим лицам:</w:t>
      </w:r>
    </w:p>
    <w:p w14:paraId="0BA3BA45"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банку второго уровня;</w:t>
      </w:r>
    </w:p>
    <w:p w14:paraId="232DAB61"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коллекторскому агентству;</w:t>
      </w:r>
    </w:p>
    <w:p w14:paraId="2A14789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микрофинансовой организации;</w:t>
      </w:r>
    </w:p>
    <w:p w14:paraId="6E61FB5C"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специальной финансовой компании, созданной в соответствии с законодательством Республики Казахстан о проектном финансировании и секьюритизации, при сделке секьюритизации;</w:t>
      </w:r>
    </w:p>
    <w:p w14:paraId="3FF4EA77"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юридическому лицу – залогодержателю прав требования по договору о предоставлении микрокредита при выпуске микрофинансовой организацией обеспеченных облигаций или получении займов;</w:t>
      </w:r>
    </w:p>
    <w:p w14:paraId="31D39C6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специальному фонду развития частного предпринимательства – по договору о предоставлении микрокредита, заключенному в рамках сделки по финансированию субъектов частного предпринимательства путем обусловленного размещения средств в микрофинансовых организациях;</w:t>
      </w:r>
    </w:p>
    <w:p w14:paraId="1E2374E8"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иному лицу – в отношении прав (требований) по договору о предоставлении микрокредита заемщику – физическому лицу, связанного с осуществлением предпринимательской деятельности, договору о предоставлении микрокредита заемщику – юридическому лицу в случае, если по указанным микрокредитам на дату уступки имеются признаки обесценения в соответствии с международными стандартами финансовой отчетности.</w:t>
      </w:r>
    </w:p>
    <w:p w14:paraId="5148B42F"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Лицо, указанное в абзаце восьмом части первой настоящего пункта, передает в доверительное управление сервисной компании полученные права (требования) по договору о предоставлении микрокредита в одном из следующих случаев:</w:t>
      </w:r>
    </w:p>
    <w:p w14:paraId="6D3548FC"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права (требования) получены по договору о предоставлении микрокредита физического лица, связанного с осуществлением предпринимательской деятельности;</w:t>
      </w:r>
    </w:p>
    <w:p w14:paraId="303DEA8D"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права (требования) получены по договору о предоставлении микрокредита юридического лица, размер задолженности по которому не превышает 16 500-кратный размер месячного расчетного показателя, установленного законом о республиканском бюджете на дату уступки;</w:t>
      </w:r>
    </w:p>
    <w:p w14:paraId="525BF891"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если лицо, которому уступлены права (требования) по договору о предоставлении микрокредита, является нерезидентом Республики Казахстан.</w:t>
      </w:r>
    </w:p>
    <w:p w14:paraId="2D5BA83F"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Права (требования) по договорам о предоставлении микрокредита могут быть переданы сервисной компании при одновременном выполнении следующих условий:</w:t>
      </w:r>
    </w:p>
    <w:p w14:paraId="30523CFF"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размер уставного капитала коллекторского агентства, собственного капитала родительской организации дочерней организации банка, приобретающей сомнительные и безнадежные активы родительского банка, составляет значение не ниже минимального значения, установленного нормативным правовым актом уполномоченного органа;</w:t>
      </w:r>
    </w:p>
    <w:p w14:paraId="5DFAE0BF"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осуществление деятельности в течение трех лет с момента:</w:t>
      </w:r>
    </w:p>
    <w:p w14:paraId="7C8CDE9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выдачи банку или банковскому холдингу разрешения на создание банком дочерней организации, приобретающей сомнительные и безнадежные активы родительского банка;</w:t>
      </w:r>
    </w:p>
    <w:p w14:paraId="43454E6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включения коллекторского агентства в реестр коллекторских агентств;</w:t>
      </w:r>
    </w:p>
    <w:p w14:paraId="54DEB5B1"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отсутствие на дату включения в реестр сервисных компаний неисполненных и (или) действующих мер надзорного реагирования или ограниченных мер воздействия, примененных уполномоченным органом, и административных взысканий за административные правонарушения, предусмотренные </w:t>
      </w:r>
      <w:hyperlink r:id="rId112" w:anchor="z3456" w:history="1">
        <w:r w:rsidRPr="00DA0051">
          <w:rPr>
            <w:rFonts w:ascii="Courier New" w:eastAsia="Times New Roman" w:hAnsi="Courier New" w:cs="Courier New"/>
            <w:color w:val="073A5E"/>
            <w:spacing w:val="2"/>
            <w:sz w:val="20"/>
            <w:szCs w:val="20"/>
            <w:u w:val="single"/>
            <w:lang w:eastAsia="ru-RU"/>
          </w:rPr>
          <w:t>статьей 211-1</w:t>
        </w:r>
      </w:hyperlink>
      <w:r w:rsidRPr="00DA0051">
        <w:rPr>
          <w:rFonts w:ascii="Courier New" w:eastAsia="Times New Roman" w:hAnsi="Courier New" w:cs="Courier New"/>
          <w:color w:val="000000"/>
          <w:spacing w:val="2"/>
          <w:sz w:val="20"/>
          <w:szCs w:val="20"/>
          <w:lang w:eastAsia="ru-RU"/>
        </w:rPr>
        <w:t> и частью первой </w:t>
      </w:r>
      <w:hyperlink r:id="rId113" w:anchor="z811" w:history="1">
        <w:r w:rsidRPr="00DA0051">
          <w:rPr>
            <w:rFonts w:ascii="Courier New" w:eastAsia="Times New Roman" w:hAnsi="Courier New" w:cs="Courier New"/>
            <w:color w:val="073A5E"/>
            <w:spacing w:val="2"/>
            <w:sz w:val="20"/>
            <w:szCs w:val="20"/>
            <w:u w:val="single"/>
            <w:lang w:eastAsia="ru-RU"/>
          </w:rPr>
          <w:t>статьи 227</w:t>
        </w:r>
      </w:hyperlink>
      <w:r w:rsidRPr="00DA0051">
        <w:rPr>
          <w:rFonts w:ascii="Courier New" w:eastAsia="Times New Roman" w:hAnsi="Courier New" w:cs="Courier New"/>
          <w:color w:val="000000"/>
          <w:spacing w:val="2"/>
          <w:sz w:val="20"/>
          <w:szCs w:val="20"/>
          <w:lang w:eastAsia="ru-RU"/>
        </w:rPr>
        <w:t> Кодекса Республики Казахстан об административных правонарушениях;</w:t>
      </w:r>
    </w:p>
    <w:p w14:paraId="7EED181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 отсутствие у первого руководителя сервисной компании неснятой или непогашенной судимости;</w:t>
      </w:r>
    </w:p>
    <w:p w14:paraId="68C16365"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5) соответствие сервисной компании требованиям, установленным уполномоченным органом.</w:t>
      </w:r>
    </w:p>
    <w:p w14:paraId="5E0F1971"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Требования к дочерним организациям банка, приобретающим сомнительные и безнадежные активы родительского банка, и коллекторским агентствам, выступающим в качестве сервисных компаний, которым могут быть переданы в доверительное управление права (требования) по договорам о предоставлении микрокредита, устанавливаются нормативным правовым актом уполномоченного органа.</w:t>
      </w:r>
    </w:p>
    <w:p w14:paraId="044FF8A5"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Уполномоченный орган ведет и размещает на своем интернет-ресурсе реестр сервисных компаний, соответствующих требованиям законодательства Республики Казахстан.</w:t>
      </w:r>
    </w:p>
    <w:p w14:paraId="0B027756"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Исключение сервисной компании из реестра сервисных компаний является основанием для расторжения договора доверительного управления.</w:t>
      </w:r>
    </w:p>
    <w:p w14:paraId="78A8C3DA"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В случае передачи прав (требований) по договору о предоставлении микрокредита в доверительное управление сервисной компании лицо, указанное в абзаце восьмом части первой настоящего пункта, реализует права кредитора в отношении уступленного ему права (требования) по договору о предоставлении микрокредита в рамках договора доверительного управления, заключенного с сервисной компанией, либо путем переуступки лицам, указанным в части первой настоящего пункта.</w:t>
      </w:r>
    </w:p>
    <w:p w14:paraId="7D6E897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В случае расторжения договора доверительного управления с сервисной компанией лицо, указанное в абзаце восьмом части первой настоящего пункта, обязано заключить новый договор доверительного управления с другой сервисной компанией либо переуступить права (требования) лицам, указанным в части первой настоящего пункта.</w:t>
      </w:r>
    </w:p>
    <w:p w14:paraId="149B88A6"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Требования настоящего пункта не распространяются на случаи, предусмотренные пунктом 4 настоящей статьи.</w:t>
      </w:r>
    </w:p>
    <w:p w14:paraId="2DD5FEA1"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5-1. Уступка прав (требований) по договору о предоставлении микрокредита, по которому на дату уступки имеются признаки обесценения в соответствии с международными стандартами финансовой отчетности, осуществляется микрофинансовой организацией с соблюдением следующих условий:</w:t>
      </w:r>
    </w:p>
    <w:p w14:paraId="0596346B"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лицо, в пользу которого уступаются права (требования) по договору о предоставлении микрокредита, определяется по результатам торгов в отношении данных прав (требований), проводимых микрофинансовой организацией на электронной торговой площадке по продаже банковских и микрофинансовых активов, за исключением уступки прав (требований) лицам, указанным в абзацах пятом, шестом и седьмом части первой пункта 5 настоящей статьи;</w:t>
      </w:r>
    </w:p>
    <w:p w14:paraId="6E659CBF"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уступка прав (требований) по договору о предоставлении микрокредита осуществляется с соблюдением ограничений и правил, установленных в пункте 5 настоящей статьи.</w:t>
      </w:r>
    </w:p>
    <w:p w14:paraId="4B3B4E36"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Требования, установленные настоящим пунктом, не распространяются на ломбарды.</w:t>
      </w:r>
    </w:p>
    <w:p w14:paraId="3D344D27"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w:t>
      </w:r>
      <w:r w:rsidRPr="00DA0051">
        <w:rPr>
          <w:rFonts w:ascii="Courier New" w:eastAsia="Times New Roman" w:hAnsi="Courier New" w:cs="Courier New"/>
          <w:color w:val="FF0000"/>
          <w:spacing w:val="2"/>
          <w:sz w:val="20"/>
          <w:szCs w:val="20"/>
          <w:lang w:eastAsia="ru-RU"/>
        </w:rPr>
        <w:t>Примечание ИЗПИ!</w:t>
      </w:r>
    </w:p>
    <w:p w14:paraId="1A809B59"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lang w:eastAsia="ru-RU"/>
        </w:rPr>
        <w:t>      Действие пункта 5-2 приостановлено до 01.05.2026 Законом РК от 19.06.2024 </w:t>
      </w:r>
      <w:hyperlink r:id="rId114" w:anchor="z1206" w:history="1">
        <w:r w:rsidRPr="00DA0051">
          <w:rPr>
            <w:rFonts w:ascii="Arial" w:eastAsia="Times New Roman" w:hAnsi="Arial" w:cs="Arial"/>
            <w:color w:val="073A5E"/>
            <w:sz w:val="20"/>
            <w:szCs w:val="20"/>
            <w:u w:val="single"/>
            <w:lang w:eastAsia="ru-RU"/>
          </w:rPr>
          <w:t>№ 97-VIII</w:t>
        </w:r>
      </w:hyperlink>
      <w:r w:rsidRPr="00DA0051">
        <w:rPr>
          <w:rFonts w:ascii="Arial" w:eastAsia="Times New Roman" w:hAnsi="Arial" w:cs="Arial"/>
          <w:color w:val="FF0000"/>
          <w:sz w:val="20"/>
          <w:szCs w:val="20"/>
          <w:lang w:eastAsia="ru-RU"/>
        </w:rPr>
        <w:t> и в период приостановления данный пункт действует в следующей редакции.</w:t>
      </w:r>
      <w:r w:rsidRPr="00DA0051">
        <w:rPr>
          <w:rFonts w:ascii="Arial" w:eastAsia="Times New Roman" w:hAnsi="Arial" w:cs="Arial"/>
          <w:color w:val="444444"/>
          <w:sz w:val="20"/>
          <w:szCs w:val="20"/>
          <w:lang w:eastAsia="ru-RU"/>
        </w:rPr>
        <w:br/>
      </w:r>
    </w:p>
    <w:p w14:paraId="52D4786D"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5-2. Микрофинансовой организации запрещается производить уступку прав (требований) по договору о предоставлении микрокредита физического лица, не связанного с осуществлением предпринимательской деятельности, коллекторскому агентству.</w:t>
      </w:r>
    </w:p>
    <w:p w14:paraId="3C1CD84C"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6. Микрофинансовая организация не вправе уступать право (требование) по договору о предоставлении микрокредита без согласия заемщика, если иное не предусмотрено законами Республики Казахстан или договором о предоставлении микрокредита.</w:t>
      </w:r>
    </w:p>
    <w:p w14:paraId="39A2A843"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6-1. Микрофинансовая организация не вправе уступать право (требование) по договору о предоставлении микрокредита, обеспеченного залогом имущества, лицам, указанным в части первой пункта 5 настоящей статьи, без оценки стоимости имущества, проведенной оценщиком в течение последних шести месяцев до уступки права (требования) в соответствии с </w:t>
      </w:r>
      <w:hyperlink r:id="rId115" w:anchor="z36" w:history="1">
        <w:r w:rsidRPr="00DA0051">
          <w:rPr>
            <w:rFonts w:ascii="Courier New" w:eastAsia="Times New Roman" w:hAnsi="Courier New" w:cs="Courier New"/>
            <w:color w:val="073A5E"/>
            <w:spacing w:val="2"/>
            <w:sz w:val="20"/>
            <w:szCs w:val="20"/>
            <w:u w:val="single"/>
            <w:lang w:eastAsia="ru-RU"/>
          </w:rPr>
          <w:t>Законом</w:t>
        </w:r>
      </w:hyperlink>
      <w:r w:rsidRPr="00DA0051">
        <w:rPr>
          <w:rFonts w:ascii="Courier New" w:eastAsia="Times New Roman" w:hAnsi="Courier New" w:cs="Courier New"/>
          <w:color w:val="000000"/>
          <w:spacing w:val="2"/>
          <w:sz w:val="20"/>
          <w:szCs w:val="20"/>
          <w:lang w:eastAsia="ru-RU"/>
        </w:rPr>
        <w:t> Республики Казахстан "Об оценочной деятельности в Республике Казахстан".</w:t>
      </w:r>
    </w:p>
    <w:p w14:paraId="301DE536"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7. Не допускается уступка прав (требований) по договору о предоставлении микрокредита в отношении одного заемщика нескольким лицам, за исключением случаев, когда данные права (требования) являются предметом сделки секьюритизации.</w:t>
      </w:r>
    </w:p>
    <w:p w14:paraId="05EF1E6A"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8. При заключении договора уступки прав (требований) по договору о предоставлении микрокредита (далее – договор уступки) микрофинансовая организация обязана:</w:t>
      </w:r>
    </w:p>
    <w:p w14:paraId="416E7B2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до заключения договора уступки уведомить заемщика – физическое лицо по договору о предоставлении микрокредита, не связанного с осуществлением предпринимательской деятельности, о планируемой уступке прав (требований) кредитора по указанному договору о предоставлении микрокредита третьему лицу, а также об обработке (передаче) персональных данных заемщика в связи с такой уступкой способом, предусмотренным договором о предоставлении микрокредита, а также через объекты информатизации, предоставляющие микрофинансовой организации возможность осуществить идентификацию клиента – физического лица посредством применения идентификационных средств, предусмотренных Законом Республики Казахстан "О платежах и платежных системах" (далее – объекты информатизации);</w:t>
      </w:r>
    </w:p>
    <w:p w14:paraId="4677A5A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xml:space="preserve">      2) уведомить заемщика (или его уполномоченного представителя) о состоявшемся переходе прав (требований) по договору о предоставлении микрокредита третьему лицу способом, предусмотренным договором о предоставлении микрокредита, а также через объекты информатизации в течение тридцати календарных дней со дня заключения договора уступки с указанием необходимости осуществления дальнейших платежей по договору о предоставлении микрокредита третьему лицу (наименование, место нахождения и банковские реквизиты лица, которому уступлены права (требования) по договору о предоставлении микрокредита, либо в случае передачи прав (требований) по договору о предоставлении микрокредита в доверительное управление – сервисной компании), объема переданных прав (требований) по договору о предоставлении микрокредита, размера и структуры задолженности по договору о </w:t>
      </w:r>
      <w:r w:rsidRPr="00DA0051">
        <w:rPr>
          <w:rFonts w:ascii="Courier New" w:eastAsia="Times New Roman" w:hAnsi="Courier New" w:cs="Courier New"/>
          <w:color w:val="000000"/>
          <w:spacing w:val="2"/>
          <w:sz w:val="20"/>
          <w:szCs w:val="20"/>
          <w:lang w:eastAsia="ru-RU"/>
        </w:rPr>
        <w:lastRenderedPageBreak/>
        <w:t>предоставлении микрокредита (основной долг, вознаграждение, комиссии, неустойка (штраф, пеня) и других подлежащих уплате сумм;</w:t>
      </w:r>
    </w:p>
    <w:p w14:paraId="771A64EF"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передать лицу, которому уступлены права (требования) по договору о предоставлении микрокредита, либо сервисной компании (в случае передачи прав (требований) по договору о предоставлении микрокредита в доверительное управление сервисной компании) следующие документы:</w:t>
      </w:r>
    </w:p>
    <w:p w14:paraId="4A9F154B"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договор о предоставлении микрокредита;</w:t>
      </w:r>
    </w:p>
    <w:p w14:paraId="5400AA73"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договор залога и правоустанавливающие документы на предмет залога (в случае, если исполнение обязательств по договору о предоставлении микрокредита обеспечено залогом);</w:t>
      </w:r>
    </w:p>
    <w:p w14:paraId="3897CD3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договор поручительства или гарантии (в случае, если исполнение обязательств по договору о предоставлении микрокредита обеспечено поручительством или гарантией);</w:t>
      </w:r>
    </w:p>
    <w:p w14:paraId="32A80C0C"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расчеты задолженности заемщика на дату уступки прав (требований);</w:t>
      </w:r>
    </w:p>
    <w:p w14:paraId="73E2FF2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претензионную переписку с заемщиком (при наличии);</w:t>
      </w:r>
    </w:p>
    <w:p w14:paraId="6662558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учредительные документы заемщика – юридического лица, копию документа, удостоверяющего личность заемщика – физического лица;</w:t>
      </w:r>
    </w:p>
    <w:p w14:paraId="6576F87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документы, подтверждающие погашение заемщиком задолженности;</w:t>
      </w:r>
    </w:p>
    <w:p w14:paraId="20272628"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документы по реализации заложенного имущества (при наличии);</w:t>
      </w:r>
    </w:p>
    <w:p w14:paraId="18EF8B1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иные документы в соответствии с договором уступки.</w:t>
      </w:r>
    </w:p>
    <w:p w14:paraId="38B80B4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В случае уступки всех прав (требований) к заемщику микрофинансовая организация передает лицу, которому уступлено право (требование) по договору о предоставлении микрокредита, все имеющиеся у нее оригиналы документов, а в случае передачи прав (требований) по договору о предоставлении микрокредита в доверительное управление сервисной компании оригиналы указанных документов передаются сервисной компании.</w:t>
      </w:r>
    </w:p>
    <w:p w14:paraId="0794C04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В случае уступки части прав (требований) к заемщику микрофинансовая организация вправе сохранить оригиналы документов, удостоверяющих такие права (требования), и передать лицу, которому частично уступлено право (требование) по договору о предоставлении микрокредита, нотариально засвидетельствованные копии указанных документов, а в случае передачи части прав (требований) по договору о предоставлении микрокредита в доверительное управление сервисной компании нотариально засвидетельствованные копии указанных документов передаются сервисной компании.</w:t>
      </w:r>
    </w:p>
    <w:p w14:paraId="70A0A9A5"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За утерю оригиналов правоустанавливающих документов на имущество, являющееся обеспечением исполнения обязательств по договору о предоставлении микрокредита, микрофинансовая организация, лицо, которому уступлены права (требования) по договору о предоставлении микрокредита, сервисная компания несут ответственность, установленную законами Республики Казахстан;</w:t>
      </w:r>
    </w:p>
    <w:p w14:paraId="5E9920F1"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 после заключения договора уступки переводить деньги, полученные в счет погашения задолженности по договору о предоставлении микрокредита, на банковский счет лица, которому уступлены права (требования) по договору о предоставлении микрокредита, с предоставлением расшифровки платежей в разрезе каждого заемщика.</w:t>
      </w:r>
    </w:p>
    <w:p w14:paraId="33919D16"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9. Лицу, которому уступлено право (требование) микрофинансовой организации по договору о предоставлении микрокредита, запрещается переуступать такое право (требование) без соблюдения условий, предусмотренных настоящей статьей.</w:t>
      </w:r>
    </w:p>
    <w:p w14:paraId="74441F2B"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Сноска. Глава 2 дополнена статьей 9-1 в соответствии с Законом РК от 06.05.2017 </w:t>
      </w:r>
      <w:hyperlink r:id="rId116" w:anchor="z193" w:history="1">
        <w:r w:rsidRPr="00DA0051">
          <w:rPr>
            <w:rFonts w:ascii="Arial" w:eastAsia="Times New Roman" w:hAnsi="Arial" w:cs="Arial"/>
            <w:color w:val="073A5E"/>
            <w:sz w:val="20"/>
            <w:szCs w:val="20"/>
            <w:u w:val="single"/>
            <w:lang w:eastAsia="ru-RU"/>
          </w:rPr>
          <w:t>№ 63-VI</w:t>
        </w:r>
      </w:hyperlink>
      <w:r w:rsidRPr="00DA0051">
        <w:rPr>
          <w:rFonts w:ascii="Arial" w:eastAsia="Times New Roman" w:hAnsi="Arial" w:cs="Arial"/>
          <w:color w:val="FF0000"/>
          <w:sz w:val="20"/>
          <w:szCs w:val="20"/>
          <w:bdr w:val="none" w:sz="0" w:space="0" w:color="auto" w:frame="1"/>
          <w:lang w:eastAsia="ru-RU"/>
        </w:rPr>
        <w:t> (порядок введения в действие см. </w:t>
      </w:r>
      <w:hyperlink r:id="rId117" w:anchor="z275" w:history="1">
        <w:r w:rsidRPr="00DA0051">
          <w:rPr>
            <w:rFonts w:ascii="Arial" w:eastAsia="Times New Roman" w:hAnsi="Arial" w:cs="Arial"/>
            <w:color w:val="073A5E"/>
            <w:sz w:val="20"/>
            <w:szCs w:val="20"/>
            <w:u w:val="single"/>
            <w:lang w:eastAsia="ru-RU"/>
          </w:rPr>
          <w:t>ст. 2</w:t>
        </w:r>
      </w:hyperlink>
      <w:r w:rsidRPr="00DA0051">
        <w:rPr>
          <w:rFonts w:ascii="Arial" w:eastAsia="Times New Roman" w:hAnsi="Arial" w:cs="Arial"/>
          <w:color w:val="FF0000"/>
          <w:sz w:val="20"/>
          <w:szCs w:val="20"/>
          <w:bdr w:val="none" w:sz="0" w:space="0" w:color="auto" w:frame="1"/>
          <w:lang w:eastAsia="ru-RU"/>
        </w:rPr>
        <w:t>); с изменениями, внесенными законами РК от 03.07.2019 </w:t>
      </w:r>
      <w:hyperlink r:id="rId118" w:anchor="z1712" w:history="1">
        <w:r w:rsidRPr="00DA0051">
          <w:rPr>
            <w:rFonts w:ascii="Arial" w:eastAsia="Times New Roman" w:hAnsi="Arial" w:cs="Arial"/>
            <w:color w:val="073A5E"/>
            <w:sz w:val="20"/>
            <w:szCs w:val="20"/>
            <w:u w:val="single"/>
            <w:lang w:eastAsia="ru-RU"/>
          </w:rPr>
          <w:t>№ 262-VI</w:t>
        </w:r>
      </w:hyperlink>
      <w:r w:rsidRPr="00DA0051">
        <w:rPr>
          <w:rFonts w:ascii="Arial" w:eastAsia="Times New Roman" w:hAnsi="Arial" w:cs="Arial"/>
          <w:color w:val="FF0000"/>
          <w:sz w:val="20"/>
          <w:szCs w:val="20"/>
          <w:bdr w:val="none" w:sz="0" w:space="0" w:color="auto" w:frame="1"/>
          <w:lang w:eastAsia="ru-RU"/>
        </w:rPr>
        <w:t> (вводится в действие с 01.01.2020); от 13.05.2020 </w:t>
      </w:r>
      <w:hyperlink r:id="rId119" w:anchor="z694" w:history="1">
        <w:r w:rsidRPr="00DA0051">
          <w:rPr>
            <w:rFonts w:ascii="Arial" w:eastAsia="Times New Roman" w:hAnsi="Arial" w:cs="Arial"/>
            <w:color w:val="073A5E"/>
            <w:sz w:val="20"/>
            <w:szCs w:val="20"/>
            <w:u w:val="single"/>
            <w:lang w:eastAsia="ru-RU"/>
          </w:rPr>
          <w:t>№ 325-VІ</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24.05.2021 </w:t>
      </w:r>
      <w:hyperlink r:id="rId120" w:anchor="z101" w:history="1">
        <w:r w:rsidRPr="00DA0051">
          <w:rPr>
            <w:rFonts w:ascii="Arial" w:eastAsia="Times New Roman" w:hAnsi="Arial" w:cs="Arial"/>
            <w:color w:val="073A5E"/>
            <w:sz w:val="20"/>
            <w:szCs w:val="20"/>
            <w:u w:val="single"/>
            <w:lang w:eastAsia="ru-RU"/>
          </w:rPr>
          <w:t>№ 43-VII</w:t>
        </w:r>
      </w:hyperlink>
      <w:r w:rsidRPr="00DA0051">
        <w:rPr>
          <w:rFonts w:ascii="Arial" w:eastAsia="Times New Roman" w:hAnsi="Arial" w:cs="Arial"/>
          <w:color w:val="FF0000"/>
          <w:sz w:val="20"/>
          <w:szCs w:val="20"/>
          <w:bdr w:val="none" w:sz="0" w:space="0" w:color="auto" w:frame="1"/>
          <w:lang w:eastAsia="ru-RU"/>
        </w:rPr>
        <w:t> (вводится в действие с 01.10.2021); от 04.07.2022 </w:t>
      </w:r>
      <w:hyperlink r:id="rId121" w:anchor="z121" w:history="1">
        <w:r w:rsidRPr="00DA0051">
          <w:rPr>
            <w:rFonts w:ascii="Arial" w:eastAsia="Times New Roman" w:hAnsi="Arial" w:cs="Arial"/>
            <w:color w:val="073A5E"/>
            <w:sz w:val="20"/>
            <w:szCs w:val="20"/>
            <w:u w:val="single"/>
            <w:lang w:eastAsia="ru-RU"/>
          </w:rPr>
          <w:t>№ 133-VII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19.06.2024 </w:t>
      </w:r>
      <w:hyperlink r:id="rId122" w:anchor="z736" w:history="1">
        <w:r w:rsidRPr="00DA0051">
          <w:rPr>
            <w:rFonts w:ascii="Arial" w:eastAsia="Times New Roman" w:hAnsi="Arial" w:cs="Arial"/>
            <w:color w:val="073A5E"/>
            <w:sz w:val="20"/>
            <w:szCs w:val="20"/>
            <w:u w:val="single"/>
            <w:lang w:eastAsia="ru-RU"/>
          </w:rPr>
          <w:t>№ 97-VIII</w:t>
        </w:r>
      </w:hyperlink>
      <w:r w:rsidRPr="00DA0051">
        <w:rPr>
          <w:rFonts w:ascii="Arial" w:eastAsia="Times New Roman" w:hAnsi="Arial" w:cs="Arial"/>
          <w:color w:val="FF0000"/>
          <w:sz w:val="20"/>
          <w:szCs w:val="20"/>
          <w:bdr w:val="none" w:sz="0" w:space="0" w:color="auto" w:frame="1"/>
          <w:lang w:eastAsia="ru-RU"/>
        </w:rPr>
        <w:t> (порядок введения в действие см. </w:t>
      </w:r>
      <w:hyperlink r:id="rId123" w:anchor="z1192" w:history="1">
        <w:r w:rsidRPr="00DA0051">
          <w:rPr>
            <w:rFonts w:ascii="Arial" w:eastAsia="Times New Roman" w:hAnsi="Arial" w:cs="Arial"/>
            <w:color w:val="073A5E"/>
            <w:sz w:val="20"/>
            <w:szCs w:val="20"/>
            <w:u w:val="single"/>
            <w:lang w:eastAsia="ru-RU"/>
          </w:rPr>
          <w:t>ст. 2</w:t>
        </w:r>
      </w:hyperlink>
      <w:r w:rsidRPr="00DA0051">
        <w:rPr>
          <w:rFonts w:ascii="Arial" w:eastAsia="Times New Roman" w:hAnsi="Arial" w:cs="Arial"/>
          <w:color w:val="FF0000"/>
          <w:sz w:val="20"/>
          <w:szCs w:val="20"/>
          <w:bdr w:val="none" w:sz="0" w:space="0" w:color="auto" w:frame="1"/>
          <w:lang w:eastAsia="ru-RU"/>
        </w:rPr>
        <w:t>).</w:t>
      </w:r>
      <w:r w:rsidRPr="00DA0051">
        <w:rPr>
          <w:rFonts w:ascii="Arial" w:eastAsia="Times New Roman" w:hAnsi="Arial" w:cs="Arial"/>
          <w:color w:val="444444"/>
          <w:sz w:val="20"/>
          <w:szCs w:val="20"/>
          <w:lang w:eastAsia="ru-RU"/>
        </w:rPr>
        <w:br/>
      </w:r>
    </w:p>
    <w:p w14:paraId="746CAE14"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29" w:name="z492"/>
      <w:bookmarkEnd w:id="29"/>
      <w:r w:rsidRPr="00DA0051">
        <w:rPr>
          <w:rFonts w:ascii="Courier New" w:eastAsia="Times New Roman" w:hAnsi="Courier New" w:cs="Courier New"/>
          <w:b/>
          <w:bCs/>
          <w:color w:val="000000"/>
          <w:spacing w:val="2"/>
          <w:sz w:val="20"/>
          <w:szCs w:val="20"/>
          <w:bdr w:val="none" w:sz="0" w:space="0" w:color="auto" w:frame="1"/>
          <w:lang w:eastAsia="ru-RU"/>
        </w:rPr>
        <w:t>Статья 9-2. Условия и порядок урегулирования задолженности и меры, применяемые в отношении неплатежеспособного заемщика</w:t>
      </w:r>
    </w:p>
    <w:p w14:paraId="085F200B"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При наличии просрочки исполнения обязательства по договору о предоставлении микрокредита, но не позднее десяти календарных дней с даты ее наступления микрофинансовая организация обязана уведомить заемщика способом и в сроки, предусмотренные договором о предоставлении микрокредита, а также через объекты информатизации о:</w:t>
      </w:r>
    </w:p>
    <w:p w14:paraId="445CF35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возникновении просрочки по исполнению обязательства по договору о предоставлении микрокредита и необходимости внесения платежей с указанием размера просроченной задолженности на дату, указанную в уведомлении;</w:t>
      </w:r>
    </w:p>
    <w:p w14:paraId="3CEFB33C"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праве заемщика – физического лица по договору о предоставлении микрокредита обратиться в микрофинансовую организацию с заявлением, предусмотренным пунктом 2 настоящей статьи;</w:t>
      </w:r>
    </w:p>
    <w:p w14:paraId="52BBD6D8"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последствиях невыполнения заемщиком своих обязательств по договору о предоставлении микрокредита.</w:t>
      </w:r>
    </w:p>
    <w:p w14:paraId="0B2DF257"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Микрофинансовая организация вправе привлечь коллекторское агентство для уведомления заемщика.</w:t>
      </w:r>
    </w:p>
    <w:p w14:paraId="7CB6AD3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xml:space="preserve">      2. В течение тридцати календарных дней с даты наступления просрочки исполнения обязательства по договору о предоставлении микрокредита заемщик – физическое лицо вправе посетить микрофинансовую организацию и (или) </w:t>
      </w:r>
      <w:r w:rsidRPr="00DA0051">
        <w:rPr>
          <w:rFonts w:ascii="Courier New" w:eastAsia="Times New Roman" w:hAnsi="Courier New" w:cs="Courier New"/>
          <w:color w:val="000000"/>
          <w:spacing w:val="2"/>
          <w:sz w:val="20"/>
          <w:szCs w:val="20"/>
          <w:lang w:eastAsia="ru-RU"/>
        </w:rPr>
        <w:lastRenderedPageBreak/>
        <w:t>представить в письменной форме, а также через объекты информатизации либо способом, предусмотренным договором о предоставлении микрокредита, заявление, содержащее сведения о причинах возникновения просрочки исполнения обязательства по договору о предоставлении микрокредита, доходах и других подтвержденных обстоятельствах (фактах), которые обуславливают его заявление о внесении изменений в условия договора о предоставлении микрокредита, в том числе связанных с:</w:t>
      </w:r>
    </w:p>
    <w:p w14:paraId="072057B3"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изменением в сторону уменьшения ставки вознаграждения либо значения вознаграждения по договору о предоставлении микрокредита;</w:t>
      </w:r>
    </w:p>
    <w:p w14:paraId="7ED12865"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1-1) изменением в сторону уменьшения размера ежемесячного платежа не менее чем на пятьдесят процентов от платежа, установленного графиком погашения микрокредита;</w:t>
      </w:r>
    </w:p>
    <w:p w14:paraId="390797A3"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отсрочкой платежа по основному долгу и (или) вознаграждению;</w:t>
      </w:r>
    </w:p>
    <w:p w14:paraId="7351263F"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изменением метода погашения или очередности погашения задолженности, в том числе с погашением основного долга в приоритетном порядке;</w:t>
      </w:r>
    </w:p>
    <w:p w14:paraId="0B353D85"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 изменением срока микрокредита;</w:t>
      </w:r>
    </w:p>
    <w:p w14:paraId="1485C9E5"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5) прощением просроченного основного долга и (или) вознаграждения, отменой неустойки (штрафа, пени) по микрокредиту;</w:t>
      </w:r>
    </w:p>
    <w:p w14:paraId="6B9F20F8"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6) самостоятельной реализацией залогодателем недвижимого имущества, являющегося предметом ипотеки, в сроки, установленные соглашением сторон;</w:t>
      </w:r>
    </w:p>
    <w:p w14:paraId="52C0AE9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7) представлением отступного взамен исполнения обязательства по договору о предоставлении микрокредита путем передачи микрофинансовой организации заложенного имущества;</w:t>
      </w:r>
    </w:p>
    <w:p w14:paraId="44F60735"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8) реализацией недвижимого имущества, являющегося предметом ипотеки, с передачей обязательства по договору о предоставлении микрокредита покупателю.</w:t>
      </w:r>
    </w:p>
    <w:p w14:paraId="2D7F52DF"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Порядок рассмотрения заявления заемщика – физического лица о внесении изменений в условия договора о предоставлении микрокредита, перечень документов, прилагаемых к нему, а также порядок информирования уполномоченного органа о результатах рассмотрения заявления микрофинансовой организацией определяются нормативным правовым актом уполномоченного органа.</w:t>
      </w:r>
    </w:p>
    <w:p w14:paraId="089B0DF5"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xml:space="preserve">      3. Микрофинансовая организация в течение пятнадцати календарных дней после дня получения заявления заемщика – физического лица рассматривает предложенные изменения в условия договора о предоставлении микрокредита в порядке, определенном нормативным правовым актом уполномоченного органа, и в письменной форме, а также через объекты информатизации либо способом, </w:t>
      </w:r>
      <w:r w:rsidRPr="00DA0051">
        <w:rPr>
          <w:rFonts w:ascii="Courier New" w:eastAsia="Times New Roman" w:hAnsi="Courier New" w:cs="Courier New"/>
          <w:color w:val="000000"/>
          <w:spacing w:val="2"/>
          <w:sz w:val="20"/>
          <w:szCs w:val="20"/>
          <w:lang w:eastAsia="ru-RU"/>
        </w:rPr>
        <w:lastRenderedPageBreak/>
        <w:t>предусмотренным договором о предоставлении микрокредита, сообщает заемщику – физическому лицу об одном из следующих решений:</w:t>
      </w:r>
    </w:p>
    <w:p w14:paraId="3F73146B"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о согласии с предложенными изменениями в условия договора о предоставлении микрокредита;</w:t>
      </w:r>
    </w:p>
    <w:p w14:paraId="3CE3315A"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о встречном предложении по изменению условий договора о предоставлении микрокредита;</w:t>
      </w:r>
    </w:p>
    <w:p w14:paraId="72E9136C"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об отказе в изменении условий договора о предоставлении микрокредита с указанием мотивированного обоснования причин такого отказа.</w:t>
      </w:r>
    </w:p>
    <w:p w14:paraId="729B0C3E"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Микрофинансовая организация принимает решение о согласии с предложенными изменениями в условия договора о предоставлении микрокредита на срок не менее трех месяцев при подаче заявления о внесении изменений в условия договора о предоставлении микрокредита, предусмотренных подпунктом 1-1) и (или) </w:t>
      </w:r>
      <w:hyperlink r:id="rId124" w:anchor="z500" w:history="1">
        <w:r w:rsidRPr="00DA0051">
          <w:rPr>
            <w:rFonts w:ascii="Courier New" w:eastAsia="Times New Roman" w:hAnsi="Courier New" w:cs="Courier New"/>
            <w:color w:val="073A5E"/>
            <w:spacing w:val="2"/>
            <w:sz w:val="20"/>
            <w:szCs w:val="20"/>
            <w:u w:val="single"/>
            <w:lang w:eastAsia="ru-RU"/>
          </w:rPr>
          <w:t>подпунктом 2)</w:t>
        </w:r>
      </w:hyperlink>
      <w:r w:rsidRPr="00DA0051">
        <w:rPr>
          <w:rFonts w:ascii="Courier New" w:eastAsia="Times New Roman" w:hAnsi="Courier New" w:cs="Courier New"/>
          <w:color w:val="000000"/>
          <w:spacing w:val="2"/>
          <w:sz w:val="20"/>
          <w:szCs w:val="20"/>
          <w:lang w:eastAsia="ru-RU"/>
        </w:rPr>
        <w:t> части первой пункта 2 настоящей статьи, заемщиком – физическим лицом:</w:t>
      </w:r>
    </w:p>
    <w:p w14:paraId="4131AA06"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относящимся к социально уязвимым слоям населения в соответствии с </w:t>
      </w:r>
      <w:hyperlink r:id="rId125" w:anchor="z2" w:history="1">
        <w:r w:rsidRPr="00DA0051">
          <w:rPr>
            <w:rFonts w:ascii="Courier New" w:eastAsia="Times New Roman" w:hAnsi="Courier New" w:cs="Courier New"/>
            <w:color w:val="073A5E"/>
            <w:spacing w:val="2"/>
            <w:sz w:val="20"/>
            <w:szCs w:val="20"/>
            <w:u w:val="single"/>
            <w:lang w:eastAsia="ru-RU"/>
          </w:rPr>
          <w:t>Законом</w:t>
        </w:r>
      </w:hyperlink>
      <w:r w:rsidRPr="00DA0051">
        <w:rPr>
          <w:rFonts w:ascii="Courier New" w:eastAsia="Times New Roman" w:hAnsi="Courier New" w:cs="Courier New"/>
          <w:color w:val="000000"/>
          <w:spacing w:val="2"/>
          <w:sz w:val="20"/>
          <w:szCs w:val="20"/>
          <w:lang w:eastAsia="ru-RU"/>
        </w:rPr>
        <w:t> Республики Казахстан "О жилищных отношениях";</w:t>
      </w:r>
    </w:p>
    <w:p w14:paraId="295479A1"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пострадавшим в результате обстоятельств, послуживших основанием для введения чрезвычайного положения.</w:t>
      </w:r>
    </w:p>
    <w:p w14:paraId="28CAD9F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Решение о согласии с предложенными изменениями в условия договора о предоставлении микрокредита, заключенного с заемщиком – физическим лицом, указанным в подпункте 1) части второй настоящего пункта, принимается при условии снижения среднемесячного дохода заемщика, рассчитанного за два месяца, предшествующие месяцу обращения заемщика с заявлением, более чем на тридцать процентов по сравнению со среднемесячным доходом заемщика, рассчитанным за двенадцать месяцев, предшествующих месяцу обращения заемщика с заявлением либо назначения адресной социальной помощи.</w:t>
      </w:r>
    </w:p>
    <w:p w14:paraId="0919000D"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В период рассмотрения заявления заемщика – физического лица о внесении изменений в условия договора о предоставлении микрокредита микрофинансовая организация не вправе требовать досрочного погашения микрокредита.</w:t>
      </w:r>
    </w:p>
    <w:p w14:paraId="1F2396F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Недостижение взаимоприемлемого решения между микрофинансовой организацией и заемщиком – физическим лицом в течение тридцати календарных дней с даты получения решения микрофинансовой организации, предусмотренного подпунктом 2) части первой настоящего пункта, считается отказом в изменении условий договора о предоставлении микрокредита. Данный срок может быть продлен при наличии согласия обеих сторон.</w:t>
      </w:r>
    </w:p>
    <w:p w14:paraId="33643E7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xml:space="preserve">      4. Заемщик – физическое лицо в течение пятнадцати календарных дней с даты получения решения микрофинансовой организации, предусмотренного подпунктом 3) части первой пункта 3 настоящей статьи, или при недостижении взаимоприемлемого решения об изменении условий договора о предоставлении микрокредита в срок, предусмотренный частью пятой пункта 3 настоящей статьи, </w:t>
      </w:r>
      <w:r w:rsidRPr="00DA0051">
        <w:rPr>
          <w:rFonts w:ascii="Courier New" w:eastAsia="Times New Roman" w:hAnsi="Courier New" w:cs="Courier New"/>
          <w:color w:val="000000"/>
          <w:spacing w:val="2"/>
          <w:sz w:val="20"/>
          <w:szCs w:val="20"/>
          <w:lang w:eastAsia="ru-RU"/>
        </w:rPr>
        <w:lastRenderedPageBreak/>
        <w:t>вправе обратиться к микрофинансовому омбудсману с одновременным уведомлением микрофинансовой организации.</w:t>
      </w:r>
    </w:p>
    <w:p w14:paraId="27BCBA1D"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Микрофинансовый омбудсман рассматривает обращение заемщика – физического лица при представлении доказательств его обращения в микрофинансовую организацию и недостижения с микрофинансовой организацией взаимоприемлемого решения об изменении условий договора о предоставлении микрокредита.</w:t>
      </w:r>
    </w:p>
    <w:p w14:paraId="0E3CB97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В период рассмотрения микрофинансовым омбудсманом обращения от заемщика – физического лица, относящегося к социально уязвимым слоям населения в соответствии с Законом Республики Казахстан "О жилищных отношениях", по договору о предоставлении микрокредита, обеспеченного ипотекой недвижимого имущества, являющегося жилищем, не связанного с осуществлением предпринимательской деятельности, не допускается обращение взыскания на заложенное имущество путем подачи иска в суд либо во внесудебном порядке.</w:t>
      </w:r>
    </w:p>
    <w:p w14:paraId="4AA2BB6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5. В случаях неудовлетворения требования, предусмотренного подпунктом 1) части первой пункта 1 настоящей статьи, а также нереализации заемщиком – физическим лицом по договору о предоставлении микрокредита прав, предусмотренных пунктом 2 настоящей статьи, либо отсутствия согласия между заемщиком – физическим лицом и микрофинансовой организацией по изменению условий договора о предоставлении микрокредита микрофинансовая организация вправе:</w:t>
      </w:r>
    </w:p>
    <w:p w14:paraId="5FFD3836"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рассмотреть вопрос о применении мер в отношении заемщика.</w:t>
      </w:r>
    </w:p>
    <w:p w14:paraId="106253E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Принятие решения о применении мер осуществляется в соответствии с правилами предоставления микрокредитов;</w:t>
      </w:r>
    </w:p>
    <w:p w14:paraId="27386D3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передать задолженность на досудебные взыскание и урегулирование коллекторскому агентству.</w:t>
      </w:r>
    </w:p>
    <w:p w14:paraId="3AC2198A"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Передача задолженности на досудебные взыскание и урегулирование коллекторскому агентству допускается при наличии в договоре о предоставлении микрокредита права микрофинансовой организации на привлечение коллекторского агентства при допущении заемщиком просрочки исполнения обязательств по договору о предоставлении микрокредита;</w:t>
      </w:r>
    </w:p>
    <w:p w14:paraId="435A9F1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Микрофинансовая организация в день передачи задолженности на досудебные взыскание и урегулирование задолженности уведомляет об этом заемщика способом, предусмотренным договором о предоставлении микрокредита, а также через объекты информатизации с указанием наименования, места нахождения коллекторского агентства, телефонных номеров коллекторского агентства для контактов с должниками;</w:t>
      </w:r>
    </w:p>
    <w:p w14:paraId="06954A83"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2-1) уступить с соблюдением требований, установленных в статье 9-1 настоящего Закона, права (требования) по договору о предоставлении микрокредита лицу при наличии у заемщика просрочки исполнения денежного обязательства:</w:t>
      </w:r>
    </w:p>
    <w:p w14:paraId="28583651"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по договору о предоставлении микрокредита физического лица, обеспеченного ипотекой недвижимого имущества, – свыше ста восьмидесяти последовательных календарных дней;</w:t>
      </w:r>
    </w:p>
    <w:p w14:paraId="5B289A2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по иным договорам о предоставлении микрокредита физического лица – свыше девяноста последовательных календарных дней.</w:t>
      </w:r>
    </w:p>
    <w:p w14:paraId="3FAE3351"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lang w:eastAsia="ru-RU"/>
        </w:rPr>
        <w:t>      </w:t>
      </w:r>
      <w:bookmarkStart w:id="30" w:name="z3238"/>
      <w:bookmarkEnd w:id="30"/>
      <w:r w:rsidRPr="00DA0051">
        <w:rPr>
          <w:rFonts w:ascii="Arial" w:eastAsia="Times New Roman" w:hAnsi="Arial" w:cs="Arial"/>
          <w:color w:val="FF0000"/>
          <w:sz w:val="20"/>
          <w:szCs w:val="20"/>
          <w:lang w:eastAsia="ru-RU"/>
        </w:rPr>
        <w:t>Примечание ИЗПИ!</w:t>
      </w:r>
      <w:r w:rsidRPr="00DA0051">
        <w:rPr>
          <w:rFonts w:ascii="Arial" w:eastAsia="Times New Roman" w:hAnsi="Arial" w:cs="Arial"/>
          <w:color w:val="444444"/>
          <w:sz w:val="20"/>
          <w:szCs w:val="20"/>
          <w:lang w:eastAsia="ru-RU"/>
        </w:rPr>
        <w:br/>
      </w:r>
      <w:r w:rsidRPr="00DA0051">
        <w:rPr>
          <w:rFonts w:ascii="Arial" w:eastAsia="Times New Roman" w:hAnsi="Arial" w:cs="Arial"/>
          <w:color w:val="FF0000"/>
          <w:sz w:val="20"/>
          <w:szCs w:val="20"/>
          <w:lang w:eastAsia="ru-RU"/>
        </w:rPr>
        <w:t>      Абзац четвертый подпункта 2-1) вводится в действие с 01.05.2026 в соответствии с Законом РК от 19.06.2024 </w:t>
      </w:r>
      <w:hyperlink r:id="rId126" w:anchor="z779" w:history="1">
        <w:r w:rsidRPr="00DA0051">
          <w:rPr>
            <w:rFonts w:ascii="Arial" w:eastAsia="Times New Roman" w:hAnsi="Arial" w:cs="Arial"/>
            <w:color w:val="073A5E"/>
            <w:sz w:val="20"/>
            <w:szCs w:val="20"/>
            <w:u w:val="single"/>
            <w:lang w:eastAsia="ru-RU"/>
          </w:rPr>
          <w:t>№ 97-VIII</w:t>
        </w:r>
      </w:hyperlink>
      <w:r w:rsidRPr="00DA0051">
        <w:rPr>
          <w:rFonts w:ascii="Arial" w:eastAsia="Times New Roman" w:hAnsi="Arial" w:cs="Arial"/>
          <w:color w:val="FF0000"/>
          <w:sz w:val="20"/>
          <w:szCs w:val="20"/>
          <w:lang w:eastAsia="ru-RU"/>
        </w:rPr>
        <w:t> (текст исключен).</w:t>
      </w:r>
      <w:r w:rsidRPr="00DA0051">
        <w:rPr>
          <w:rFonts w:ascii="Arial" w:eastAsia="Times New Roman" w:hAnsi="Arial" w:cs="Arial"/>
          <w:color w:val="444444"/>
          <w:sz w:val="20"/>
          <w:szCs w:val="20"/>
          <w:lang w:eastAsia="ru-RU"/>
        </w:rPr>
        <w:br/>
      </w:r>
    </w:p>
    <w:p w14:paraId="18F374E8"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Положения настоящего подпункта не распространяются на случаи применения в отношении заемщика – гражданина Республики Казахстан процедуры восстановления платежеспособности, внесудебного или судебного банкротства в порядке, предусмотренном Законом Республики Казахстан "О восстановлении платежеспособности и банкротстве граждан Республики Казахстан";</w:t>
      </w:r>
    </w:p>
    <w:p w14:paraId="4ED8B0E3"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применить меры, предусмотренные законодательством Республики Казахстан и (или) договором о предоставлении микрокредита, в том числе обратиться с иском в суд о взыскании суммы долга по договору о предоставлении микрокредита, а также обратить взыскание на заложенное имущество во внесудебном порядке, за исключением случаев, предусмотренных Законом Республики Казахстан "Об ипотеке недвижимого имущества", либо в судебном порядке;</w:t>
      </w:r>
    </w:p>
    <w:p w14:paraId="6A06CEAD"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 обратиться с иском в суд о признании заемщика – индивидуального предпринимателя, юридического лица банкротом в соответствии с законодательством Республики Казахстан.</w:t>
      </w:r>
    </w:p>
    <w:p w14:paraId="2233B75D"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6. Микрофинансовой организации запрещается получать от третьих лиц услуги по досудебным взысканию и урегулированию задолженности, а также сбору информации, связанной с задолженностью, за исключением случаев, когда такие услуги оказываются микрофинансовой организации коллекторским агентством и (или) сервисной компанией.</w:t>
      </w:r>
    </w:p>
    <w:p w14:paraId="350E2F9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7. Не допускается заключение микрофинансовой организацией договора о досудебном взыскании и урегулировании задолженности, а также сборе информации, связанной с задолженностью, с коллекторским агентством в отношении физического лица, задолженность которого обеспечена ипотекой недвижимого имущества, являющегося жилищем.</w:t>
      </w:r>
    </w:p>
    <w:p w14:paraId="7C43C42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8. В период нахождения задолженности на досудебных взыскании и урегулировании у коллекторского агентства микрофинансовая организация не вправе:</w:t>
      </w:r>
    </w:p>
    <w:p w14:paraId="4EC8533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обращаться с иском в суд о взыскании задолженности;</w:t>
      </w:r>
    </w:p>
    <w:p w14:paraId="762D89BF"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требовать выплаты вознаграждения за период нахождения задолженности в работе у коллекторского агентства, а также начислять в указанный период неустойку (штраф, пеню) за несвоевременное погашение основного долга и вознаграждения.</w:t>
      </w:r>
    </w:p>
    <w:p w14:paraId="4C0A4EA2"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Сноска. Глава 2 дополнена статьей 9-2 в соответствии с Законом РК от 24.05.2021 </w:t>
      </w:r>
      <w:hyperlink r:id="rId127" w:anchor="z102" w:history="1">
        <w:r w:rsidRPr="00DA0051">
          <w:rPr>
            <w:rFonts w:ascii="Arial" w:eastAsia="Times New Roman" w:hAnsi="Arial" w:cs="Arial"/>
            <w:color w:val="073A5E"/>
            <w:sz w:val="20"/>
            <w:szCs w:val="20"/>
            <w:u w:val="single"/>
            <w:lang w:eastAsia="ru-RU"/>
          </w:rPr>
          <w:t>№ 43-VII</w:t>
        </w:r>
      </w:hyperlink>
      <w:r w:rsidRPr="00DA0051">
        <w:rPr>
          <w:rFonts w:ascii="Arial" w:eastAsia="Times New Roman" w:hAnsi="Arial" w:cs="Arial"/>
          <w:color w:val="FF0000"/>
          <w:sz w:val="20"/>
          <w:szCs w:val="20"/>
          <w:bdr w:val="none" w:sz="0" w:space="0" w:color="auto" w:frame="1"/>
          <w:lang w:eastAsia="ru-RU"/>
        </w:rPr>
        <w:t> (вводится в действие с 01.10.2021); с изменениями, внесенными Законом РК от 19.06.2024 </w:t>
      </w:r>
      <w:hyperlink r:id="rId128" w:anchor="z754" w:history="1">
        <w:r w:rsidRPr="00DA0051">
          <w:rPr>
            <w:rFonts w:ascii="Arial" w:eastAsia="Times New Roman" w:hAnsi="Arial" w:cs="Arial"/>
            <w:color w:val="073A5E"/>
            <w:sz w:val="20"/>
            <w:szCs w:val="20"/>
            <w:u w:val="single"/>
            <w:lang w:eastAsia="ru-RU"/>
          </w:rPr>
          <w:t>№ 97-VIII</w:t>
        </w:r>
      </w:hyperlink>
      <w:r w:rsidRPr="00DA0051">
        <w:rPr>
          <w:rFonts w:ascii="Arial" w:eastAsia="Times New Roman" w:hAnsi="Arial" w:cs="Arial"/>
          <w:color w:val="FF0000"/>
          <w:sz w:val="20"/>
          <w:szCs w:val="20"/>
          <w:bdr w:val="none" w:sz="0" w:space="0" w:color="auto" w:frame="1"/>
          <w:lang w:eastAsia="ru-RU"/>
        </w:rPr>
        <w:t> (порядок введения в действие см. </w:t>
      </w:r>
      <w:hyperlink r:id="rId129" w:anchor="z1192" w:history="1">
        <w:r w:rsidRPr="00DA0051">
          <w:rPr>
            <w:rFonts w:ascii="Arial" w:eastAsia="Times New Roman" w:hAnsi="Arial" w:cs="Arial"/>
            <w:color w:val="073A5E"/>
            <w:sz w:val="20"/>
            <w:szCs w:val="20"/>
            <w:u w:val="single"/>
            <w:lang w:eastAsia="ru-RU"/>
          </w:rPr>
          <w:t>ст. 2</w:t>
        </w:r>
      </w:hyperlink>
      <w:r w:rsidRPr="00DA0051">
        <w:rPr>
          <w:rFonts w:ascii="Arial" w:eastAsia="Times New Roman" w:hAnsi="Arial" w:cs="Arial"/>
          <w:color w:val="FF0000"/>
          <w:sz w:val="20"/>
          <w:szCs w:val="20"/>
          <w:bdr w:val="none" w:sz="0" w:space="0" w:color="auto" w:frame="1"/>
          <w:lang w:eastAsia="ru-RU"/>
        </w:rPr>
        <w:t>); от 30.06.2025 </w:t>
      </w:r>
      <w:hyperlink r:id="rId130" w:anchor="z1192" w:history="1">
        <w:r w:rsidRPr="00DA0051">
          <w:rPr>
            <w:rFonts w:ascii="Arial" w:eastAsia="Times New Roman" w:hAnsi="Arial" w:cs="Arial"/>
            <w:color w:val="073A5E"/>
            <w:sz w:val="20"/>
            <w:szCs w:val="20"/>
            <w:u w:val="single"/>
            <w:lang w:eastAsia="ru-RU"/>
          </w:rPr>
          <w:t>№ 205-VIII</w:t>
        </w:r>
      </w:hyperlink>
      <w:r w:rsidRPr="00DA0051">
        <w:rPr>
          <w:rFonts w:ascii="Arial" w:eastAsia="Times New Roman" w:hAnsi="Arial" w:cs="Arial"/>
          <w:color w:val="FF0000"/>
          <w:sz w:val="20"/>
          <w:szCs w:val="20"/>
          <w:bdr w:val="none" w:sz="0" w:space="0" w:color="auto" w:frame="1"/>
          <w:lang w:eastAsia="ru-RU"/>
        </w:rPr>
        <w:t> (</w:t>
      </w:r>
      <w:hyperlink r:id="rId131" w:anchor="z1459" w:history="1">
        <w:r w:rsidRPr="00DA0051">
          <w:rPr>
            <w:rFonts w:ascii="Arial" w:eastAsia="Times New Roman" w:hAnsi="Arial" w:cs="Arial"/>
            <w:color w:val="073A5E"/>
            <w:sz w:val="20"/>
            <w:szCs w:val="20"/>
            <w:u w:val="single"/>
            <w:lang w:eastAsia="ru-RU"/>
          </w:rPr>
          <w:t>вводится</w:t>
        </w:r>
      </w:hyperlink>
      <w:r w:rsidRPr="00DA0051">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DA0051">
        <w:rPr>
          <w:rFonts w:ascii="Arial" w:eastAsia="Times New Roman" w:hAnsi="Arial" w:cs="Arial"/>
          <w:color w:val="444444"/>
          <w:sz w:val="20"/>
          <w:szCs w:val="20"/>
          <w:lang w:eastAsia="ru-RU"/>
        </w:rPr>
        <w:br/>
      </w:r>
    </w:p>
    <w:p w14:paraId="42778C92"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31" w:name="z89"/>
      <w:bookmarkEnd w:id="31"/>
      <w:r w:rsidRPr="00DA0051">
        <w:rPr>
          <w:rFonts w:ascii="Courier New" w:eastAsia="Times New Roman" w:hAnsi="Courier New" w:cs="Courier New"/>
          <w:b/>
          <w:bCs/>
          <w:color w:val="000000"/>
          <w:spacing w:val="2"/>
          <w:sz w:val="20"/>
          <w:szCs w:val="20"/>
          <w:bdr w:val="none" w:sz="0" w:space="0" w:color="auto" w:frame="1"/>
          <w:lang w:eastAsia="ru-RU"/>
        </w:rPr>
        <w:t>Статья 10. Прекращение обязательств по договору о предоставлении микрокредита</w:t>
      </w:r>
    </w:p>
    <w:p w14:paraId="7F589035"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Обязательства по договору о предоставлении микрокредита прекращаются по основаниям, предусмотренным гражданским законодательством Республики Казахстан.</w:t>
      </w:r>
    </w:p>
    <w:p w14:paraId="03A132ED"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Срок исковой давности по требованию микрофинансовых организаций к заемщикам по ненадлежащему исполнению договоров о предоставлении микрокредитов составляет пять лет.</w:t>
      </w:r>
    </w:p>
    <w:p w14:paraId="5A2B5057"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Сноска. Статья 10 с изменением, внесенным Законом РК от 02.07.2018 </w:t>
      </w:r>
      <w:hyperlink r:id="rId132" w:anchor="z2234" w:history="1">
        <w:r w:rsidRPr="00DA0051">
          <w:rPr>
            <w:rFonts w:ascii="Arial" w:eastAsia="Times New Roman" w:hAnsi="Arial" w:cs="Arial"/>
            <w:color w:val="073A5E"/>
            <w:sz w:val="20"/>
            <w:szCs w:val="20"/>
            <w:u w:val="single"/>
            <w:lang w:eastAsia="ru-RU"/>
          </w:rPr>
          <w:t>№ 168-VI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со дня его первого официального опубликования).</w:t>
      </w:r>
      <w:r w:rsidRPr="00DA0051">
        <w:rPr>
          <w:rFonts w:ascii="Arial" w:eastAsia="Times New Roman" w:hAnsi="Arial" w:cs="Arial"/>
          <w:color w:val="444444"/>
          <w:sz w:val="20"/>
          <w:szCs w:val="20"/>
          <w:lang w:eastAsia="ru-RU"/>
        </w:rPr>
        <w:br/>
      </w:r>
    </w:p>
    <w:p w14:paraId="4AB5F3D2" w14:textId="77777777" w:rsidR="00DA0051" w:rsidRPr="00DA0051" w:rsidRDefault="00DA0051" w:rsidP="00DA0051">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DA0051">
        <w:rPr>
          <w:rFonts w:ascii="Courier New" w:eastAsia="Times New Roman" w:hAnsi="Courier New" w:cs="Courier New"/>
          <w:color w:val="1E1E1E"/>
          <w:sz w:val="32"/>
          <w:szCs w:val="32"/>
          <w:lang w:eastAsia="ru-RU"/>
        </w:rPr>
        <w:t>Глава 3. СОЗДАНИЕ И ДЕЯТЕЛЬНОСТЬ МИКРОФИНАНСОВЫХ ОРГАНИЗАЦИЙ</w:t>
      </w:r>
    </w:p>
    <w:p w14:paraId="41578D71"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32" w:name="z93"/>
      <w:bookmarkEnd w:id="32"/>
      <w:r w:rsidRPr="00DA0051">
        <w:rPr>
          <w:rFonts w:ascii="Courier New" w:eastAsia="Times New Roman" w:hAnsi="Courier New" w:cs="Courier New"/>
          <w:b/>
          <w:bCs/>
          <w:color w:val="000000"/>
          <w:spacing w:val="2"/>
          <w:sz w:val="20"/>
          <w:szCs w:val="20"/>
          <w:bdr w:val="none" w:sz="0" w:space="0" w:color="auto" w:frame="1"/>
          <w:lang w:eastAsia="ru-RU"/>
        </w:rPr>
        <w:t>Статья 11. Правовое положение микрофинансовой организации</w:t>
      </w:r>
    </w:p>
    <w:p w14:paraId="56D9ECD5"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Микрофинансовая организация (за исключением кредитного товарищества) создается в организационно-правовой форме акционерного общества или хозяйственного товарищества.</w:t>
      </w:r>
    </w:p>
    <w:p w14:paraId="015F9DD8"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Микрофинансовой организации запрещается выпускать облигации, за исключением выпуска облигаций для целей их размещения на организованном рынке ценных бумаг Республики Казахстан и (или) допуска к торгам на фондовой бирже, функционирующей на территории Международного финансового центра "Астана".</w:t>
      </w:r>
    </w:p>
    <w:p w14:paraId="4C37219D"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Сноска. Статья 11 в редакции Закона РК от 03.07.2019 </w:t>
      </w:r>
      <w:hyperlink r:id="rId133" w:anchor="z1718" w:history="1">
        <w:r w:rsidRPr="00DA0051">
          <w:rPr>
            <w:rFonts w:ascii="Arial" w:eastAsia="Times New Roman" w:hAnsi="Arial" w:cs="Arial"/>
            <w:color w:val="073A5E"/>
            <w:sz w:val="20"/>
            <w:szCs w:val="20"/>
            <w:u w:val="single"/>
            <w:lang w:eastAsia="ru-RU"/>
          </w:rPr>
          <w:t>№ 262-VI</w:t>
        </w:r>
      </w:hyperlink>
      <w:r w:rsidRPr="00DA0051">
        <w:rPr>
          <w:rFonts w:ascii="Arial" w:eastAsia="Times New Roman" w:hAnsi="Arial" w:cs="Arial"/>
          <w:color w:val="FF0000"/>
          <w:sz w:val="20"/>
          <w:szCs w:val="20"/>
          <w:bdr w:val="none" w:sz="0" w:space="0" w:color="auto" w:frame="1"/>
          <w:lang w:eastAsia="ru-RU"/>
        </w:rPr>
        <w:t> (вводится в действие с 01.01.2020).</w:t>
      </w:r>
      <w:r w:rsidRPr="00DA0051">
        <w:rPr>
          <w:rFonts w:ascii="Arial" w:eastAsia="Times New Roman" w:hAnsi="Arial" w:cs="Arial"/>
          <w:color w:val="444444"/>
          <w:sz w:val="20"/>
          <w:szCs w:val="20"/>
          <w:lang w:eastAsia="ru-RU"/>
        </w:rPr>
        <w:br/>
      </w:r>
    </w:p>
    <w:p w14:paraId="7A115C13"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33" w:name="z96"/>
      <w:bookmarkEnd w:id="33"/>
      <w:r w:rsidRPr="00DA0051">
        <w:rPr>
          <w:rFonts w:ascii="Courier New" w:eastAsia="Times New Roman" w:hAnsi="Courier New" w:cs="Courier New"/>
          <w:b/>
          <w:bCs/>
          <w:color w:val="000000"/>
          <w:spacing w:val="2"/>
          <w:sz w:val="20"/>
          <w:szCs w:val="20"/>
          <w:bdr w:val="none" w:sz="0" w:space="0" w:color="auto" w:frame="1"/>
          <w:lang w:eastAsia="ru-RU"/>
        </w:rPr>
        <w:t>Статья 12. Формирование уставного капитала микрофинансовой организации</w:t>
      </w:r>
    </w:p>
    <w:p w14:paraId="07063A9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Учредители микрофинансовой организации обязаны полностью оплатить минимальный размер уставного капитала создаваемой микрофинансовой организации к моменту ее государственной регистрации (перерегистрации).</w:t>
      </w:r>
    </w:p>
    <w:p w14:paraId="150380AA"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Минимальный размер уставного капитала микрофинансовой организации устанавливается нормативным правовым актом уполномоченного органа.</w:t>
      </w:r>
    </w:p>
    <w:p w14:paraId="426BB54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3. Уставный капитал микрофинансовой организации формируется исключительно деньгами в национальной валюте Республики Казахстан.</w:t>
      </w:r>
    </w:p>
    <w:p w14:paraId="39153AA2"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34" w:name="z100"/>
      <w:bookmarkEnd w:id="34"/>
      <w:r w:rsidRPr="00DA0051">
        <w:rPr>
          <w:rFonts w:ascii="Courier New" w:eastAsia="Times New Roman" w:hAnsi="Courier New" w:cs="Courier New"/>
          <w:b/>
          <w:bCs/>
          <w:color w:val="000000"/>
          <w:spacing w:val="2"/>
          <w:sz w:val="20"/>
          <w:szCs w:val="20"/>
          <w:bdr w:val="none" w:sz="0" w:space="0" w:color="auto" w:frame="1"/>
          <w:lang w:eastAsia="ru-RU"/>
        </w:rPr>
        <w:t>Статья 13. Наименование микрофинансовой организации</w:t>
      </w:r>
    </w:p>
    <w:p w14:paraId="7E771F48"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Наименование микрофинансовой организации (за исключением кредитного товарищества и ломбарда) должно в обязательном порядке содержать слова "микрофинансовая организация" или аббревиатуру "МФО".</w:t>
      </w:r>
    </w:p>
    <w:p w14:paraId="3AF80378"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1-1. Наименование кредитного товарищества или ломбарда должно в обязательном порядке содержать соответственно слова "кредитное товарищество" или "ломбард".</w:t>
      </w:r>
    </w:p>
    <w:p w14:paraId="57A9E53D"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Юридическое лицо, не зарегистрированное в качестве микрофинансовой организации, кредитного товарищества, ломбарда, не имеет право использовать в своем наименовании слова "микрофинансовая организация", "кредитное товарищество", "ломбард", производные от них слова или аббревиатуры, предполагающие, что оно осуществляет деятельность по предоставлению микрокредитов.</w:t>
      </w:r>
    </w:p>
    <w:p w14:paraId="2BCC3C6A"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Сноска. Статья 13 с изменениями, внесенными Законом РК от 03.07.2019 </w:t>
      </w:r>
      <w:hyperlink r:id="rId134" w:anchor="z1722" w:history="1">
        <w:r w:rsidRPr="00DA0051">
          <w:rPr>
            <w:rFonts w:ascii="Arial" w:eastAsia="Times New Roman" w:hAnsi="Arial" w:cs="Arial"/>
            <w:color w:val="073A5E"/>
            <w:sz w:val="20"/>
            <w:szCs w:val="20"/>
            <w:u w:val="single"/>
            <w:lang w:eastAsia="ru-RU"/>
          </w:rPr>
          <w:t>№ 262-VI</w:t>
        </w:r>
      </w:hyperlink>
      <w:r w:rsidRPr="00DA0051">
        <w:rPr>
          <w:rFonts w:ascii="Arial" w:eastAsia="Times New Roman" w:hAnsi="Arial" w:cs="Arial"/>
          <w:color w:val="FF0000"/>
          <w:sz w:val="20"/>
          <w:szCs w:val="20"/>
          <w:bdr w:val="none" w:sz="0" w:space="0" w:color="auto" w:frame="1"/>
          <w:lang w:eastAsia="ru-RU"/>
        </w:rPr>
        <w:t> (вводится в действие с 01.01.2020).</w:t>
      </w:r>
      <w:r w:rsidRPr="00DA0051">
        <w:rPr>
          <w:rFonts w:ascii="Arial" w:eastAsia="Times New Roman" w:hAnsi="Arial" w:cs="Arial"/>
          <w:color w:val="444444"/>
          <w:sz w:val="20"/>
          <w:szCs w:val="20"/>
          <w:lang w:eastAsia="ru-RU"/>
        </w:rPr>
        <w:br/>
      </w:r>
    </w:p>
    <w:p w14:paraId="55366D86"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35" w:name="z104"/>
      <w:bookmarkEnd w:id="35"/>
      <w:r w:rsidRPr="00DA0051">
        <w:rPr>
          <w:rFonts w:ascii="Courier New" w:eastAsia="Times New Roman" w:hAnsi="Courier New" w:cs="Courier New"/>
          <w:b/>
          <w:bCs/>
          <w:color w:val="000000"/>
          <w:spacing w:val="2"/>
          <w:sz w:val="20"/>
          <w:szCs w:val="20"/>
          <w:bdr w:val="none" w:sz="0" w:space="0" w:color="auto" w:frame="1"/>
          <w:lang w:eastAsia="ru-RU"/>
        </w:rPr>
        <w:t>Статья 14. Лицензирование микрофинансовой деятельности и требования, предъявляемые к руководящим работникам и учредителям (участникам) микрофинансовой организации</w:t>
      </w:r>
    </w:p>
    <w:p w14:paraId="24147E4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Юридическое лицо обращается в уполномоченный орган за получением лицензии на осуществление микрофинансовой деятельности в течение шести месяцев со дня его государственной регистрации (перерегистрации) в Государственной корпорации "Правительство для граждан" в качестве микрофинансовой организации, кредитного товарищества, ломбарда.</w:t>
      </w:r>
    </w:p>
    <w:p w14:paraId="413E3AE5"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1-1. Юридическое лицо, имеющее намерение осуществлять деятельность по предоставлению микрокредитов, уведомляет уполномоченный орган, уполномоченный государственный орган, осуществляющий финансовый мониторинг, о государственной регистрации (перерегистрации) в Государственной корпорации "Правительство для граждан" в качестве микрофинансовой организации, кредитного товарищества, ломбарда в течение десяти календарных дней со дня данной регистрации.</w:t>
      </w:r>
    </w:p>
    <w:p w14:paraId="0B6644C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Для получения (переоформления) лицензии на осуществление микрофинансовой деятельности, помимо документов, определенных Законом Республики Казахстан "О разрешениях и уведомлениях", микрофинансовая организация представляет в уполномоченный орган документы, подтверждающие соответствие квалификационным требованиям, предъявляемым при лицензировании микрофинансовой деятельности, в случаях, определенных правилами лицензирования микрофинансовой деятельности.</w:t>
      </w:r>
    </w:p>
    <w:p w14:paraId="6D684041"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Переоформление лицензии на осуществление микрофинансовой деятельности осуществляется в случаях, предусмотренных </w:t>
      </w:r>
      <w:hyperlink r:id="rId135" w:anchor="z143" w:history="1">
        <w:r w:rsidRPr="00DA0051">
          <w:rPr>
            <w:rFonts w:ascii="Courier New" w:eastAsia="Times New Roman" w:hAnsi="Courier New" w:cs="Courier New"/>
            <w:color w:val="073A5E"/>
            <w:spacing w:val="2"/>
            <w:sz w:val="20"/>
            <w:szCs w:val="20"/>
            <w:u w:val="single"/>
            <w:lang w:eastAsia="ru-RU"/>
          </w:rPr>
          <w:t>пунктом 1</w:t>
        </w:r>
      </w:hyperlink>
      <w:r w:rsidRPr="00DA0051">
        <w:rPr>
          <w:rFonts w:ascii="Courier New" w:eastAsia="Times New Roman" w:hAnsi="Courier New" w:cs="Courier New"/>
          <w:color w:val="000000"/>
          <w:spacing w:val="2"/>
          <w:sz w:val="20"/>
          <w:szCs w:val="20"/>
          <w:lang w:eastAsia="ru-RU"/>
        </w:rPr>
        <w:t xml:space="preserve"> статьи 33 Закона </w:t>
      </w:r>
      <w:r w:rsidRPr="00DA0051">
        <w:rPr>
          <w:rFonts w:ascii="Courier New" w:eastAsia="Times New Roman" w:hAnsi="Courier New" w:cs="Courier New"/>
          <w:color w:val="000000"/>
          <w:spacing w:val="2"/>
          <w:sz w:val="20"/>
          <w:szCs w:val="20"/>
          <w:lang w:eastAsia="ru-RU"/>
        </w:rPr>
        <w:lastRenderedPageBreak/>
        <w:t>Республики Казахстан "О разрешениях и уведомлениях", а также изменения места нахождения микрофинансовой организации, влекущего увеличение уставного капитала.</w:t>
      </w:r>
    </w:p>
    <w:p w14:paraId="5375FAE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При переоформлении лицензии на осуществление микрофинансовой деятельности проверка соответствия микрофинансовой организации квалификационным требованиям осуществляется в случаях, когда основание, послужившее для переоформления лицензии, влечет изменение вида микрофинансовой деятельности или организационно-правовой формы либо увеличение уставного капитала в связи с изменением места нахождения.</w:t>
      </w:r>
    </w:p>
    <w:p w14:paraId="7026F1A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bookmarkStart w:id="36" w:name="z450"/>
      <w:bookmarkEnd w:id="36"/>
      <w:r w:rsidRPr="00DA0051">
        <w:rPr>
          <w:rFonts w:ascii="Courier New" w:eastAsia="Times New Roman" w:hAnsi="Courier New" w:cs="Courier New"/>
          <w:color w:val="000000"/>
          <w:spacing w:val="2"/>
          <w:sz w:val="20"/>
          <w:szCs w:val="20"/>
          <w:lang w:eastAsia="ru-RU"/>
        </w:rPr>
        <w:t>      Заявление о переоформлении лицензии на осуществление микрофинансовой деятельности в случаях, предусмотренных частью второй настоящего пункта, подается микрофинансовой организацией в течение тридцати календарных дней с момента возникновения изменений, послуживших основанием для переоформления лицензии.</w:t>
      </w:r>
    </w:p>
    <w:p w14:paraId="2111013D"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Уполномоченный орган выдает микрофинансовой организации лицензию на осуществление микрофинансовой деятельности либо мотивированный отказ в выдаче лицензии на осуществление микрофинансовой деятельности в течение тридцати рабочих дней со дня получения полного пакета документов.</w:t>
      </w:r>
    </w:p>
    <w:p w14:paraId="246940ED"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 Копия лицензии на осуществление микрофинансовой деятельности подлежит размещению в месте, доступном для обозрения клиентам микрофинансовой организации.</w:t>
      </w:r>
    </w:p>
    <w:p w14:paraId="74EC8DAD"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5. Руководящими работниками микрофинансовой организации признаются первый руководитель и члены исполнительного органа (коллегиального или единоличного), члены наблюдательного совета (при наличии), члены совета директоров (при наличии), главный бухгалтер.</w:t>
      </w:r>
    </w:p>
    <w:p w14:paraId="32040DED"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Руководящим работником микрофинансовой организации не может являться физическое лицо:</w:t>
      </w:r>
    </w:p>
    <w:p w14:paraId="6096FC1C"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не имеющее высшего образования;</w:t>
      </w:r>
    </w:p>
    <w:p w14:paraId="1B52B52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не имеющее безупречной деловой репутации;</w:t>
      </w:r>
    </w:p>
    <w:p w14:paraId="4EFCAA7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xml:space="preserve">      3) ранее являвшееся руководителем, членом органа управления, руководителем, членом исполнительного органа, главным бухгалтером финансовой организации, руководителем или заместителем руководителя филиала банка-нерезидента Республики Казахстан, филиала страховой (перестраховочной) организации-нерезидента Республики Казахстан, филиала страхового брокера-нерезидента Республики Казахстан, крупным участником – физическим лицом, руководителем крупного участника (банковского холдинга) – юридического лица финансовой организации в период не более чем за один год до принятия уполномоченным органом решения об отнесении банка, филиала банка-нерезидента Республики Казахстан к категории неплатежеспособных банков, филиалов банков-нерезидентов Республики Казахстан, лишении лицензии финансовой организации, филиала банка-нерезидента Республики Казахстан, филиала страховой </w:t>
      </w:r>
      <w:r w:rsidRPr="00DA0051">
        <w:rPr>
          <w:rFonts w:ascii="Courier New" w:eastAsia="Times New Roman" w:hAnsi="Courier New" w:cs="Courier New"/>
          <w:color w:val="000000"/>
          <w:spacing w:val="2"/>
          <w:sz w:val="20"/>
          <w:szCs w:val="20"/>
          <w:lang w:eastAsia="ru-RU"/>
        </w:rPr>
        <w:lastRenderedPageBreak/>
        <w:t>(перестраховочной) организации-нерезидента Республики Казахстан, филиала страхового брокера-нерезидента Республики Казахстан, повлекших их ликвидацию и (или) прекращение осуществления деятельности на финансовом рынке, либо вступления в законную силу решения суда о принудительной ликвидации финансовой организации или признании ее банкротом в установленном законодательством Республики Казахстан порядке, либо вступления в законную силу решения суда о принудительном прекращении деятельности филиала банка-нерезидента Республики Казахстан, филиала страховой (перестраховочной) организации-нерезидента Республики Казахстан в случаях, установленных законами Республики Казахстан.</w:t>
      </w:r>
    </w:p>
    <w:p w14:paraId="4E2405B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Указанное требование применяется в течение пяти лет после принятия уполномоченным органом решения об отнесении банка, филиала банка-нерезидента Республики Казахстан к категории неплатежеспособных банков, филиалов банков-нерезидентов Республики Казахстан, консервации страховой (перестраховочной) организации либо принудительном выкупе ее акций, лишении лицензии финансовой организации, филиала банка-нерезидента Республики Казахстан, филиала страховой (перестраховочной) организации-нерезидента Республики Казахстан, филиала страхового брокера-нерезидента Республики Казахстан, повлекших их ликвидацию и (или) прекращение осуществления деятельности на финансовом рынке, либо вступления в законную силу решения суда о принудительной ликвидации финансовой организации или признании ее банкротом в установленном законодательством Республики Казахстан порядке, либо вступления в законную силу решения суда о принудительном прекращении деятельности филиала банка-нерезидента Республики Казахстан, филиала страховой (перестраховочной) организации-нерезидента Республики Казахстан в случаях, установленных законами Республики Казахстан;</w:t>
      </w:r>
    </w:p>
    <w:p w14:paraId="56FB6A8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 у которого было отозвано согласие на назначение (избрание) на должность руководящего работника в данной и (или) иной финансовой организации, данном и (или) ином филиале банка-нерезидента Республики Казахстан, филиале страховой (перестраховочной) организации-нерезидента Республики Казахстан, филиале страхового брокера-нерезидента Республики Казахстан. Указанное требование применяется в течение последних двенадцати последовательных месяцев после принятия уполномоченным органом решения об отзыве согласия на назначение (избрание) на должность руководящего работника;</w:t>
      </w:r>
    </w:p>
    <w:p w14:paraId="0632E0B1"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5) совершившее коррупционное преступление либо подвергнутое административному взысканию до даты назначения (избрания) за совершение коррупционного правонарушения;</w:t>
      </w:r>
    </w:p>
    <w:p w14:paraId="68E28E63"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xml:space="preserve">      6) ранее являвшееся руководителем, членом органа управления, руководителем, членом исполнительного органа, главным бухгалтером финансовой организации, крупным участником (крупным акционером) – физическим лицом, руководителем, членом органа управления, руководителем, членом исполнительного органа, главным бухгалтером крупного участника (крупного акционера) – юридического лица-эмитента, допустившего дефолт по выплате купонного вознаграждения по выпущенным эмиссионным ценным бумагам в течение четырех и более последовательных периодов, либо сумма задолженности которого </w:t>
      </w:r>
      <w:r w:rsidRPr="00DA0051">
        <w:rPr>
          <w:rFonts w:ascii="Courier New" w:eastAsia="Times New Roman" w:hAnsi="Courier New" w:cs="Courier New"/>
          <w:color w:val="000000"/>
          <w:spacing w:val="2"/>
          <w:sz w:val="20"/>
          <w:szCs w:val="20"/>
          <w:lang w:eastAsia="ru-RU"/>
        </w:rPr>
        <w:lastRenderedPageBreak/>
        <w:t>по выплате купонного вознаграждения по выпущенным эмиссионным ценным бумагам, по которым был допущен дефолт, составляет четырехкратный и (или) более размер купонного вознаграждения, либо размер дефолта по выплате основного долга по выпущенным эмиссионным ценным бумагам составляет сумму, в десятитысячекратный раз превышающую размер месячного расчетного показателя, установленный законом о республиканском бюджете на дату выплаты. Указанное требование применяется в течение пяти лет с момента возникновения обстоятельств, предусмотренных настоящим подпунктом.</w:t>
      </w:r>
    </w:p>
    <w:p w14:paraId="567D4C9F"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5-1. Крупный участник микрофинансовой организации не может быть назначен (избран) на должность руководителя исполнительного органа микрофинансовой организации.</w:t>
      </w:r>
    </w:p>
    <w:p w14:paraId="1FF155B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Число членов коллегиального исполнительного органа должно составлять не менее трех человек.</w:t>
      </w:r>
    </w:p>
    <w:p w14:paraId="087315AC"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Единоличный исполнительный орган состоит из одного человека.</w:t>
      </w:r>
    </w:p>
    <w:p w14:paraId="42130B13"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Требование части первой настоящего пункта не распространяется на микрофинансовую организацию, созданную в форме хозяйственного товарищества.</w:t>
      </w:r>
    </w:p>
    <w:p w14:paraId="6F9CBC7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6. Не может являться крупным участником микрофинансовой организации лицо, которое:</w:t>
      </w:r>
    </w:p>
    <w:p w14:paraId="6AF6A533"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является физическим лицом, имеющим непогашенную или неснятую судимость;</w:t>
      </w:r>
    </w:p>
    <w:p w14:paraId="132C877F"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имеет регистрацию, место жительства или место нахождения в офшорных зонах, перечень которых устанавливается уполномоченным органом;</w:t>
      </w:r>
    </w:p>
    <w:p w14:paraId="2E56D141"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является юридическим лицом, учредитель (акционер, участник) либо руководящий работник которого ранее являлся первым руководителем или учредителем (участником) микрофинансовой организации в период не более чем за один год до принятия уполномоченным органом решения о лишении данной микрофинансовой организации лицензии на осуществление микрофинансовой деятельности по основаниям, предусмотренным подпунктами 1), 2), 3), 4), 5), 6), 7) и 9) пункта 2 </w:t>
      </w:r>
      <w:hyperlink r:id="rId136" w:anchor="z127" w:history="1">
        <w:r w:rsidRPr="00DA0051">
          <w:rPr>
            <w:rFonts w:ascii="Courier New" w:eastAsia="Times New Roman" w:hAnsi="Courier New" w:cs="Courier New"/>
            <w:color w:val="073A5E"/>
            <w:spacing w:val="2"/>
            <w:sz w:val="20"/>
            <w:szCs w:val="20"/>
            <w:u w:val="single"/>
            <w:lang w:eastAsia="ru-RU"/>
          </w:rPr>
          <w:t>статьи 16</w:t>
        </w:r>
      </w:hyperlink>
      <w:r w:rsidRPr="00DA0051">
        <w:rPr>
          <w:rFonts w:ascii="Courier New" w:eastAsia="Times New Roman" w:hAnsi="Courier New" w:cs="Courier New"/>
          <w:color w:val="000000"/>
          <w:spacing w:val="2"/>
          <w:sz w:val="20"/>
          <w:szCs w:val="20"/>
          <w:lang w:eastAsia="ru-RU"/>
        </w:rPr>
        <w:t> настоящего Закона;</w:t>
      </w:r>
    </w:p>
    <w:p w14:paraId="53A67458"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3-1) является юридическим лицом, бенефициарный собственник которого, определенный в соответствии с </w:t>
      </w:r>
      <w:hyperlink r:id="rId137" w:anchor="z1" w:history="1">
        <w:r w:rsidRPr="00DA0051">
          <w:rPr>
            <w:rFonts w:ascii="Courier New" w:eastAsia="Times New Roman" w:hAnsi="Courier New" w:cs="Courier New"/>
            <w:color w:val="073A5E"/>
            <w:spacing w:val="2"/>
            <w:sz w:val="20"/>
            <w:szCs w:val="20"/>
            <w:u w:val="single"/>
            <w:lang w:eastAsia="ru-RU"/>
          </w:rPr>
          <w:t>Законом</w:t>
        </w:r>
      </w:hyperlink>
      <w:r w:rsidRPr="00DA0051">
        <w:rPr>
          <w:rFonts w:ascii="Courier New" w:eastAsia="Times New Roman" w:hAnsi="Courier New" w:cs="Courier New"/>
          <w:color w:val="000000"/>
          <w:spacing w:val="2"/>
          <w:sz w:val="20"/>
          <w:szCs w:val="20"/>
          <w:lang w:eastAsia="ru-RU"/>
        </w:rPr>
        <w:t>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имеет неснятую или непогашенную судимость за преступления в сфере легализации (отмывания) доходов, полученных преступным путем, финансирования терроризма и финансирования распространения оружия массового уничтожения;</w:t>
      </w:r>
    </w:p>
    <w:p w14:paraId="33CA239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xml:space="preserve">      4) ранее являлось либо является крупным участником – физическим лицом либо первым руководителем крупного участника – юридического лица и (или) руководящим работником финансовой организации, руководителем или заместителем руководителя филиала банка-нерезидента Республики Казахстан, </w:t>
      </w:r>
      <w:r w:rsidRPr="00DA0051">
        <w:rPr>
          <w:rFonts w:ascii="Courier New" w:eastAsia="Times New Roman" w:hAnsi="Courier New" w:cs="Courier New"/>
          <w:color w:val="000000"/>
          <w:spacing w:val="2"/>
          <w:sz w:val="20"/>
          <w:szCs w:val="20"/>
          <w:lang w:eastAsia="ru-RU"/>
        </w:rPr>
        <w:lastRenderedPageBreak/>
        <w:t>филиала страховой (перестраховочной) организации-нерезидента Республики Казахстан, филиала страхового брокера-нерезидента Республики Казахстан в период не более чем за один год до принятия уполномоченным органом решения об отнесении банка, филиала банка-нерезидента Республики Казахстан к категории неплатежеспособных банков, филиалов банков-нерезидентов Республики Казахстан, лишении лицензии финансовой организации, филиала банка-нерезидента Республики Казахстан, филиала страховой (перестраховочной) организации-нерезидента Республики Казахстан, филиала страхового брокера-нерезидента Республики Казахстан, либо вступления в законную силу решения суда о принудительной ликвидации финансовой организации или признании ее банкротом в установленном законодательством Республики Казахстан порядке, либо вступления в законную силу решения суда о принудительном прекращении деятельности филиала банка-нерезидента Республики Казахстан, филиала страховой (перестраховочной) организации-нерезидента Республики Казахстан в случаях, установленных законами Республики Казахстан.</w:t>
      </w:r>
    </w:p>
    <w:p w14:paraId="6CC54175"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Сноска. Статья 14 в редакции Закона РК от 03.07.2020 </w:t>
      </w:r>
      <w:hyperlink r:id="rId138" w:anchor="z109" w:history="1">
        <w:r w:rsidRPr="00DA0051">
          <w:rPr>
            <w:rFonts w:ascii="Arial" w:eastAsia="Times New Roman" w:hAnsi="Arial" w:cs="Arial"/>
            <w:color w:val="073A5E"/>
            <w:sz w:val="20"/>
            <w:szCs w:val="20"/>
            <w:u w:val="single"/>
            <w:lang w:eastAsia="ru-RU"/>
          </w:rPr>
          <w:t>№ 359-VI</w:t>
        </w:r>
      </w:hyperlink>
      <w:r w:rsidRPr="00DA0051">
        <w:rPr>
          <w:rFonts w:ascii="Arial" w:eastAsia="Times New Roman" w:hAnsi="Arial" w:cs="Arial"/>
          <w:color w:val="FF0000"/>
          <w:sz w:val="20"/>
          <w:szCs w:val="20"/>
          <w:bdr w:val="none" w:sz="0" w:space="0" w:color="auto" w:frame="1"/>
          <w:lang w:eastAsia="ru-RU"/>
        </w:rPr>
        <w:t> (вводится в действие с 01.01.2021); с изменениями, внесенными законами РК от 02.01.2021 </w:t>
      </w:r>
      <w:hyperlink r:id="rId139" w:anchor="z2091" w:history="1">
        <w:r w:rsidRPr="00DA0051">
          <w:rPr>
            <w:rFonts w:ascii="Arial" w:eastAsia="Times New Roman" w:hAnsi="Arial" w:cs="Arial"/>
            <w:color w:val="073A5E"/>
            <w:sz w:val="20"/>
            <w:szCs w:val="20"/>
            <w:u w:val="single"/>
            <w:lang w:eastAsia="ru-RU"/>
          </w:rPr>
          <w:t>№ 399-VI</w:t>
        </w:r>
      </w:hyperlink>
      <w:r w:rsidRPr="00DA0051">
        <w:rPr>
          <w:rFonts w:ascii="Arial" w:eastAsia="Times New Roman" w:hAnsi="Arial" w:cs="Arial"/>
          <w:color w:val="FF0000"/>
          <w:sz w:val="20"/>
          <w:szCs w:val="20"/>
          <w:bdr w:val="none" w:sz="0" w:space="0" w:color="auto" w:frame="1"/>
          <w:lang w:eastAsia="ru-RU"/>
        </w:rPr>
        <w:t> (вводится в действие с 04.01.2021); от 24.05.2021 </w:t>
      </w:r>
      <w:hyperlink r:id="rId140" w:anchor="z134" w:history="1">
        <w:r w:rsidRPr="00DA0051">
          <w:rPr>
            <w:rFonts w:ascii="Arial" w:eastAsia="Times New Roman" w:hAnsi="Arial" w:cs="Arial"/>
            <w:color w:val="073A5E"/>
            <w:sz w:val="20"/>
            <w:szCs w:val="20"/>
            <w:u w:val="single"/>
            <w:lang w:eastAsia="ru-RU"/>
          </w:rPr>
          <w:t>№ 43-VII</w:t>
        </w:r>
      </w:hyperlink>
      <w:r w:rsidRPr="00DA0051">
        <w:rPr>
          <w:rFonts w:ascii="Arial" w:eastAsia="Times New Roman" w:hAnsi="Arial" w:cs="Arial"/>
          <w:color w:val="FF0000"/>
          <w:sz w:val="20"/>
          <w:szCs w:val="20"/>
          <w:bdr w:val="none" w:sz="0" w:space="0" w:color="auto" w:frame="1"/>
          <w:lang w:eastAsia="ru-RU"/>
        </w:rPr>
        <w:t> (порядок введения в действие см. </w:t>
      </w:r>
      <w:hyperlink r:id="rId141" w:anchor="z179" w:history="1">
        <w:r w:rsidRPr="00DA0051">
          <w:rPr>
            <w:rFonts w:ascii="Arial" w:eastAsia="Times New Roman" w:hAnsi="Arial" w:cs="Arial"/>
            <w:color w:val="073A5E"/>
            <w:sz w:val="20"/>
            <w:szCs w:val="20"/>
            <w:u w:val="single"/>
            <w:lang w:eastAsia="ru-RU"/>
          </w:rPr>
          <w:t>ст. 2</w:t>
        </w:r>
      </w:hyperlink>
      <w:r w:rsidRPr="00DA0051">
        <w:rPr>
          <w:rFonts w:ascii="Arial" w:eastAsia="Times New Roman" w:hAnsi="Arial" w:cs="Arial"/>
          <w:color w:val="FF0000"/>
          <w:sz w:val="20"/>
          <w:szCs w:val="20"/>
          <w:bdr w:val="none" w:sz="0" w:space="0" w:color="auto" w:frame="1"/>
          <w:lang w:eastAsia="ru-RU"/>
        </w:rPr>
        <w:t>); от 12.07.2022 </w:t>
      </w:r>
      <w:hyperlink r:id="rId142" w:anchor="z3111" w:history="1">
        <w:r w:rsidRPr="00DA0051">
          <w:rPr>
            <w:rFonts w:ascii="Arial" w:eastAsia="Times New Roman" w:hAnsi="Arial" w:cs="Arial"/>
            <w:color w:val="073A5E"/>
            <w:sz w:val="20"/>
            <w:szCs w:val="20"/>
            <w:u w:val="single"/>
            <w:lang w:eastAsia="ru-RU"/>
          </w:rPr>
          <w:t>№ 138-VII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19.09.2025 </w:t>
      </w:r>
      <w:hyperlink r:id="rId143" w:anchor="z365" w:history="1">
        <w:r w:rsidRPr="00DA0051">
          <w:rPr>
            <w:rFonts w:ascii="Arial" w:eastAsia="Times New Roman" w:hAnsi="Arial" w:cs="Arial"/>
            <w:color w:val="073A5E"/>
            <w:sz w:val="20"/>
            <w:szCs w:val="20"/>
            <w:u w:val="single"/>
            <w:lang w:eastAsia="ru-RU"/>
          </w:rPr>
          <w:t>№ 219-VIII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DA0051">
        <w:rPr>
          <w:rFonts w:ascii="Arial" w:eastAsia="Times New Roman" w:hAnsi="Arial" w:cs="Arial"/>
          <w:color w:val="444444"/>
          <w:sz w:val="20"/>
          <w:szCs w:val="20"/>
          <w:lang w:eastAsia="ru-RU"/>
        </w:rPr>
        <w:br/>
      </w:r>
    </w:p>
    <w:p w14:paraId="666D1645"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37" w:name="z463"/>
      <w:bookmarkEnd w:id="37"/>
      <w:r w:rsidRPr="00DA0051">
        <w:rPr>
          <w:rFonts w:ascii="Courier New" w:eastAsia="Times New Roman" w:hAnsi="Courier New" w:cs="Courier New"/>
          <w:b/>
          <w:bCs/>
          <w:color w:val="000000"/>
          <w:spacing w:val="2"/>
          <w:sz w:val="20"/>
          <w:szCs w:val="20"/>
          <w:bdr w:val="none" w:sz="0" w:space="0" w:color="auto" w:frame="1"/>
          <w:lang w:eastAsia="ru-RU"/>
        </w:rPr>
        <w:t>Статья 14-1. Создание, закрытие филиалов и представительств микрофинансовой организации</w:t>
      </w:r>
    </w:p>
    <w:p w14:paraId="01FC3D25"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Микрофинансовая организация без согласия уполномоченного органа вправе создавать свои обособленные подразделения – филиалы и представительства как на территории Республики Казахстан, так и за ее пределами.</w:t>
      </w:r>
    </w:p>
    <w:p w14:paraId="44C2736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Микрофинансовая организация в течение тридцати рабочих дней с даты учетной регистрации своего филиала или представительства в Государственной корпорации "Правительство для граждан" обязана письменно уведомить уполномоченный орган об их создании с приложением:</w:t>
      </w:r>
    </w:p>
    <w:p w14:paraId="72D14041"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нотариально засвидетельствованной копии положения о филиале или представительстве;</w:t>
      </w:r>
    </w:p>
    <w:p w14:paraId="609B03A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справки об учетной регистрации филиала (представительства);</w:t>
      </w:r>
    </w:p>
    <w:p w14:paraId="35E84296"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нотариально засвидетельствованной копии доверенности, выданной первому руководителю филиала или представительства.</w:t>
      </w:r>
    </w:p>
    <w:p w14:paraId="2A4F4651"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 сведений о помещениях филиала с указанием адреса, по которому расположено помещение филиала (при наличии).</w:t>
      </w:r>
    </w:p>
    <w:p w14:paraId="3E49526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Филиал микрофинансовой организации имеет единые с микрофинансовой организацией баланс и наименование, полностью совпадающее с наименованием микрофинансовой организации.</w:t>
      </w:r>
    </w:p>
    <w:p w14:paraId="1DEA8C5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Филиал микрофинансовой организации вправе иметь помещения, расположенные по нескольким адресам в пределах одной области.</w:t>
      </w:r>
    </w:p>
    <w:p w14:paraId="4A15A59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Филиал микрофинансовой организации с местом нахождения в столице и (или) городе республиканского значения вправе иметь помещения, расположенные по нескольким адресам:</w:t>
      </w:r>
    </w:p>
    <w:p w14:paraId="3B7D709C"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в столице и (или) городе республиканского значения;</w:t>
      </w:r>
    </w:p>
    <w:p w14:paraId="5655EEB5"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в пределах области, прилегающей к столице (городу республиканского значения).</w:t>
      </w:r>
    </w:p>
    <w:p w14:paraId="39B36E05"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 Представительство микрофинансовой организации действует от имени и по поручению микрофинансовой организации и не осуществляет микрофинансовую деятельность.</w:t>
      </w:r>
    </w:p>
    <w:p w14:paraId="33908E9C"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5. Обязательным условием создания микрофинансовой организацией филиалов, увеличения количества дополнительных помещений действующих филиалов, в том числе находящихся по нескольким адресам, является неприменение уполномоченным органом к микрофинансовой организации в течение трех месяцев, предшествующих дате учетной регистрации филиала в Государственной корпорации "Правительство для граждан" или дате принятия соответствующим органом микрофинансовой организации решения об увеличении количества дополнительных помещений действующего филиала микрофинансовой организации, в том числе находящихся по нескольким адресам, санкции в виде приостановления действия лицензии на осуществление микрофинансовой деятельности, а также административных взысканий за административные правонарушения, предусмотренные частями первой и третьей </w:t>
      </w:r>
      <w:hyperlink r:id="rId144" w:anchor="z735" w:history="1">
        <w:r w:rsidRPr="00DA0051">
          <w:rPr>
            <w:rFonts w:ascii="Courier New" w:eastAsia="Times New Roman" w:hAnsi="Courier New" w:cs="Courier New"/>
            <w:color w:val="073A5E"/>
            <w:spacing w:val="2"/>
            <w:sz w:val="20"/>
            <w:szCs w:val="20"/>
            <w:u w:val="single"/>
            <w:lang w:eastAsia="ru-RU"/>
          </w:rPr>
          <w:t>статьи 211</w:t>
        </w:r>
      </w:hyperlink>
      <w:r w:rsidRPr="00DA0051">
        <w:rPr>
          <w:rFonts w:ascii="Courier New" w:eastAsia="Times New Roman" w:hAnsi="Courier New" w:cs="Courier New"/>
          <w:color w:val="000000"/>
          <w:spacing w:val="2"/>
          <w:sz w:val="20"/>
          <w:szCs w:val="20"/>
          <w:lang w:eastAsia="ru-RU"/>
        </w:rPr>
        <w:t>, частью третьей </w:t>
      </w:r>
      <w:hyperlink r:id="rId145" w:anchor="z811" w:history="1">
        <w:r w:rsidRPr="00DA0051">
          <w:rPr>
            <w:rFonts w:ascii="Courier New" w:eastAsia="Times New Roman" w:hAnsi="Courier New" w:cs="Courier New"/>
            <w:color w:val="073A5E"/>
            <w:spacing w:val="2"/>
            <w:sz w:val="20"/>
            <w:szCs w:val="20"/>
            <w:u w:val="single"/>
            <w:lang w:eastAsia="ru-RU"/>
          </w:rPr>
          <w:t>статьи 227</w:t>
        </w:r>
      </w:hyperlink>
      <w:r w:rsidRPr="00DA0051">
        <w:rPr>
          <w:rFonts w:ascii="Courier New" w:eastAsia="Times New Roman" w:hAnsi="Courier New" w:cs="Courier New"/>
          <w:color w:val="000000"/>
          <w:spacing w:val="2"/>
          <w:sz w:val="20"/>
          <w:szCs w:val="20"/>
          <w:lang w:eastAsia="ru-RU"/>
        </w:rPr>
        <w:t> Кодекса Республики Казахстан об административных правонарушениях.</w:t>
      </w:r>
    </w:p>
    <w:p w14:paraId="4BBBB383"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6. При внесении изменений и (или) дополнений в положения о филиале, представительстве, требующих учетной перерегистрации в Государственной корпорации "Правительство для граждан", микрофинансовая организация обязана в течение тридцати рабочих дней с даты учетной перерегистрации в Государственной корпорации "Правительство для граждан" представить в уполномоченный орган нотариально засвидетельствованную копию изменений и (или) дополнений в положения о филиале, представительстве.</w:t>
      </w:r>
    </w:p>
    <w:p w14:paraId="7AE2954F"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При внесении изменений и (или) дополнений в положения о филиале, представительстве, не требующих учетной перерегистрации в Государственной корпорации "Правительство для граждан", микрофинансовая организация обязана в течение тридцати рабочих дней с даты отметки Государственной корпорации "Правительство для граждан" о приеме письма микрофинансовой организации представить в уполномоченный орган копию указанного письма микрофинансовой организации, нотариально засвидетельствованные копии изменений и (или) дополнений в положения о филиале, представительстве.</w:t>
      </w:r>
    </w:p>
    <w:p w14:paraId="6186E70A"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xml:space="preserve">      7. В случае увеличения количества дополнительных помещений филиала микрофинансовой организации или уменьшения количества помещений филиала </w:t>
      </w:r>
      <w:r w:rsidRPr="00DA0051">
        <w:rPr>
          <w:rFonts w:ascii="Courier New" w:eastAsia="Times New Roman" w:hAnsi="Courier New" w:cs="Courier New"/>
          <w:color w:val="000000"/>
          <w:spacing w:val="2"/>
          <w:sz w:val="20"/>
          <w:szCs w:val="20"/>
          <w:lang w:eastAsia="ru-RU"/>
        </w:rPr>
        <w:lastRenderedPageBreak/>
        <w:t>микрофинансовой организации микрофинансовая организация обязана в течение тридцати рабочих дней с даты принятия органом микрофинансовой организации соответствующего решения представить в уполномоченный орган письменное уведомление с приложением выписки из решения органа микрофинансовой организации о принятом решении, содержащей адреса указанных помещений филиала микрофинансовой организации.</w:t>
      </w:r>
    </w:p>
    <w:p w14:paraId="0F5A67D7"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8. Микрофинансовая организация в течение тридцати рабочих дней с даты снятия с учетной регистрации своего филиала и (или) представительства в Государственной корпорации "Правительство для граждан" должна письменно уведомить уполномоченный орган о прекращении их деятельности с приложением копии документа Государственной корпорации "Правительство для граждан", подтверждающего снятие с учетной регистрации филиала и (или) представительства микрофинансовой организации.</w:t>
      </w:r>
    </w:p>
    <w:p w14:paraId="1A4E6A97"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9. Уполномоченный орган требует закрытия филиала либо помещения или представительства микрофинансовой организации в случае невыполнения требований пунктов 2, 3, 4, 5 и 7 настоящей статьи.</w:t>
      </w:r>
    </w:p>
    <w:p w14:paraId="4D5BE145"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Сноска. Глава 3 дополнена статьей 14-1 в соответствии с Законом РК от 02.01.2021 </w:t>
      </w:r>
      <w:hyperlink r:id="rId146" w:anchor="z2113" w:history="1">
        <w:r w:rsidRPr="00DA0051">
          <w:rPr>
            <w:rFonts w:ascii="Arial" w:eastAsia="Times New Roman" w:hAnsi="Arial" w:cs="Arial"/>
            <w:color w:val="073A5E"/>
            <w:sz w:val="20"/>
            <w:szCs w:val="20"/>
            <w:u w:val="single"/>
            <w:lang w:eastAsia="ru-RU"/>
          </w:rPr>
          <w:t>№ 399-VI</w:t>
        </w:r>
      </w:hyperlink>
      <w:r w:rsidRPr="00DA0051">
        <w:rPr>
          <w:rFonts w:ascii="Arial" w:eastAsia="Times New Roman" w:hAnsi="Arial" w:cs="Arial"/>
          <w:color w:val="FF0000"/>
          <w:sz w:val="20"/>
          <w:szCs w:val="20"/>
          <w:bdr w:val="none" w:sz="0" w:space="0" w:color="auto" w:frame="1"/>
          <w:lang w:eastAsia="ru-RU"/>
        </w:rPr>
        <w:t> (вводится в действие с 04.01.2021); с изменениями, внесенными Законом РК от 19.06.2024 </w:t>
      </w:r>
      <w:hyperlink r:id="rId147" w:anchor="z787" w:history="1">
        <w:r w:rsidRPr="00DA0051">
          <w:rPr>
            <w:rFonts w:ascii="Arial" w:eastAsia="Times New Roman" w:hAnsi="Arial" w:cs="Arial"/>
            <w:color w:val="073A5E"/>
            <w:sz w:val="20"/>
            <w:szCs w:val="20"/>
            <w:u w:val="single"/>
            <w:lang w:eastAsia="ru-RU"/>
          </w:rPr>
          <w:t>№ 97-VIII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DA0051">
        <w:rPr>
          <w:rFonts w:ascii="Arial" w:eastAsia="Times New Roman" w:hAnsi="Arial" w:cs="Arial"/>
          <w:color w:val="444444"/>
          <w:sz w:val="20"/>
          <w:szCs w:val="20"/>
          <w:lang w:eastAsia="ru-RU"/>
        </w:rPr>
        <w:br/>
      </w:r>
    </w:p>
    <w:p w14:paraId="58DDF9AB"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38" w:name="z118"/>
      <w:bookmarkEnd w:id="38"/>
      <w:r w:rsidRPr="00DA0051">
        <w:rPr>
          <w:rFonts w:ascii="Courier New" w:eastAsia="Times New Roman" w:hAnsi="Courier New" w:cs="Courier New"/>
          <w:b/>
          <w:bCs/>
          <w:color w:val="000000"/>
          <w:spacing w:val="2"/>
          <w:sz w:val="20"/>
          <w:szCs w:val="20"/>
          <w:bdr w:val="none" w:sz="0" w:space="0" w:color="auto" w:frame="1"/>
          <w:lang w:eastAsia="ru-RU"/>
        </w:rPr>
        <w:t>Статья 15. Основания отказа в выдаче лицензии на осуществление микрофинансовой деятельности</w:t>
      </w:r>
    </w:p>
    <w:p w14:paraId="56BFFAA6" w14:textId="77777777" w:rsidR="00DA0051" w:rsidRPr="00DA0051" w:rsidRDefault="00DA0051" w:rsidP="00DA0051">
      <w:pPr>
        <w:spacing w:after="0" w:line="285" w:lineRule="atLeast"/>
        <w:textAlignment w:val="baseline"/>
        <w:rPr>
          <w:rFonts w:ascii="Courier New" w:eastAsia="Times New Roman" w:hAnsi="Courier New" w:cs="Courier New"/>
          <w:color w:val="FF0000"/>
          <w:spacing w:val="2"/>
          <w:sz w:val="20"/>
          <w:szCs w:val="20"/>
          <w:lang w:eastAsia="ru-RU"/>
        </w:rPr>
      </w:pPr>
      <w:r w:rsidRPr="00DA0051">
        <w:rPr>
          <w:rFonts w:ascii="Courier New" w:eastAsia="Times New Roman" w:hAnsi="Courier New" w:cs="Courier New"/>
          <w:color w:val="FF0000"/>
          <w:spacing w:val="2"/>
          <w:sz w:val="20"/>
          <w:szCs w:val="20"/>
          <w:lang w:eastAsia="ru-RU"/>
        </w:rPr>
        <w:t>      Сноска. Заголовок статьи 15 в редакции Закона РК от 03.07.2020 </w:t>
      </w:r>
      <w:hyperlink r:id="rId148" w:anchor="z129" w:history="1">
        <w:r w:rsidRPr="00DA0051">
          <w:rPr>
            <w:rFonts w:ascii="Courier New" w:eastAsia="Times New Roman" w:hAnsi="Courier New" w:cs="Courier New"/>
            <w:color w:val="073A5E"/>
            <w:spacing w:val="2"/>
            <w:sz w:val="20"/>
            <w:szCs w:val="20"/>
            <w:u w:val="single"/>
            <w:lang w:eastAsia="ru-RU"/>
          </w:rPr>
          <w:t>№ 359-VI</w:t>
        </w:r>
      </w:hyperlink>
      <w:r w:rsidRPr="00DA0051">
        <w:rPr>
          <w:rFonts w:ascii="Courier New" w:eastAsia="Times New Roman" w:hAnsi="Courier New" w:cs="Courier New"/>
          <w:color w:val="FF0000"/>
          <w:spacing w:val="2"/>
          <w:sz w:val="20"/>
          <w:szCs w:val="20"/>
          <w:lang w:eastAsia="ru-RU"/>
        </w:rPr>
        <w:t> (вводится в действие с 01.01.2021).</w:t>
      </w:r>
    </w:p>
    <w:p w14:paraId="1DFF90D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Отказ в выдаче лицензии на осуществление микрофинансовой деятельности производится в случаях:</w:t>
      </w:r>
    </w:p>
    <w:p w14:paraId="706550F7"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несоответствия представленных документов требованиям, установленным нормативным правовым актом уполномоченного органа, а также предоставления недостоверных сведений и информации, подлежащих отражению в данных документах;</w:t>
      </w:r>
    </w:p>
    <w:p w14:paraId="79DFF608"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w:t>
      </w:r>
      <w:bookmarkStart w:id="39" w:name="z121"/>
      <w:bookmarkEnd w:id="39"/>
      <w:r w:rsidRPr="00DA0051">
        <w:rPr>
          <w:rFonts w:ascii="Arial" w:eastAsia="Times New Roman" w:hAnsi="Arial" w:cs="Arial"/>
          <w:color w:val="FF0000"/>
          <w:sz w:val="20"/>
          <w:szCs w:val="20"/>
          <w:bdr w:val="none" w:sz="0" w:space="0" w:color="auto" w:frame="1"/>
          <w:lang w:eastAsia="ru-RU"/>
        </w:rPr>
        <w:t>2) исключен Законом РК от 03.07.2019 </w:t>
      </w:r>
      <w:hyperlink r:id="rId149" w:anchor="z1751" w:history="1">
        <w:r w:rsidRPr="00DA0051">
          <w:rPr>
            <w:rFonts w:ascii="Arial" w:eastAsia="Times New Roman" w:hAnsi="Arial" w:cs="Arial"/>
            <w:color w:val="073A5E"/>
            <w:sz w:val="20"/>
            <w:szCs w:val="20"/>
            <w:u w:val="single"/>
            <w:lang w:eastAsia="ru-RU"/>
          </w:rPr>
          <w:t>№ 262-VI</w:t>
        </w:r>
      </w:hyperlink>
      <w:r w:rsidRPr="00DA0051">
        <w:rPr>
          <w:rFonts w:ascii="Arial" w:eastAsia="Times New Roman" w:hAnsi="Arial" w:cs="Arial"/>
          <w:color w:val="FF0000"/>
          <w:sz w:val="20"/>
          <w:szCs w:val="20"/>
          <w:bdr w:val="none" w:sz="0" w:space="0" w:color="auto" w:frame="1"/>
          <w:lang w:eastAsia="ru-RU"/>
        </w:rPr>
        <w:t> (вводится в действие с 01.01.2020);</w:t>
      </w:r>
      <w:r w:rsidRPr="00DA0051">
        <w:rPr>
          <w:rFonts w:ascii="Arial" w:eastAsia="Times New Roman" w:hAnsi="Arial" w:cs="Arial"/>
          <w:color w:val="444444"/>
          <w:sz w:val="20"/>
          <w:szCs w:val="20"/>
          <w:lang w:eastAsia="ru-RU"/>
        </w:rPr>
        <w:br/>
      </w:r>
    </w:p>
    <w:p w14:paraId="1FEE9D1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если микрофинансовая организация в течение шести месяцев со дня ее государственной регистрации (перерегистрации) в Государственной корпорации "Правительство для граждан" не обратилась с заявлением о получении лицензии на осуществление микрофинансовой деятельности;</w:t>
      </w:r>
    </w:p>
    <w:p w14:paraId="200D9C3B"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 несоблюдения одного из требований, установленных </w:t>
      </w:r>
      <w:hyperlink r:id="rId150" w:anchor="z93" w:history="1">
        <w:r w:rsidRPr="00DA0051">
          <w:rPr>
            <w:rFonts w:ascii="Courier New" w:eastAsia="Times New Roman" w:hAnsi="Courier New" w:cs="Courier New"/>
            <w:color w:val="073A5E"/>
            <w:spacing w:val="2"/>
            <w:sz w:val="20"/>
            <w:szCs w:val="20"/>
            <w:u w:val="single"/>
            <w:lang w:eastAsia="ru-RU"/>
          </w:rPr>
          <w:t>статьями 11</w:t>
        </w:r>
      </w:hyperlink>
      <w:r w:rsidRPr="00DA0051">
        <w:rPr>
          <w:rFonts w:ascii="Courier New" w:eastAsia="Times New Roman" w:hAnsi="Courier New" w:cs="Courier New"/>
          <w:color w:val="000000"/>
          <w:spacing w:val="2"/>
          <w:sz w:val="20"/>
          <w:szCs w:val="20"/>
          <w:lang w:eastAsia="ru-RU"/>
        </w:rPr>
        <w:t>, </w:t>
      </w:r>
      <w:hyperlink r:id="rId151" w:anchor="z96" w:history="1">
        <w:r w:rsidRPr="00DA0051">
          <w:rPr>
            <w:rFonts w:ascii="Courier New" w:eastAsia="Times New Roman" w:hAnsi="Courier New" w:cs="Courier New"/>
            <w:color w:val="073A5E"/>
            <w:spacing w:val="2"/>
            <w:sz w:val="20"/>
            <w:szCs w:val="20"/>
            <w:u w:val="single"/>
            <w:lang w:eastAsia="ru-RU"/>
          </w:rPr>
          <w:t>12</w:t>
        </w:r>
      </w:hyperlink>
      <w:r w:rsidRPr="00DA0051">
        <w:rPr>
          <w:rFonts w:ascii="Courier New" w:eastAsia="Times New Roman" w:hAnsi="Courier New" w:cs="Courier New"/>
          <w:color w:val="000000"/>
          <w:spacing w:val="2"/>
          <w:sz w:val="20"/>
          <w:szCs w:val="20"/>
          <w:lang w:eastAsia="ru-RU"/>
        </w:rPr>
        <w:t>, </w:t>
      </w:r>
      <w:hyperlink r:id="rId152" w:anchor="z100" w:history="1">
        <w:r w:rsidRPr="00DA0051">
          <w:rPr>
            <w:rFonts w:ascii="Courier New" w:eastAsia="Times New Roman" w:hAnsi="Courier New" w:cs="Courier New"/>
            <w:color w:val="073A5E"/>
            <w:spacing w:val="2"/>
            <w:sz w:val="20"/>
            <w:szCs w:val="20"/>
            <w:u w:val="single"/>
            <w:lang w:eastAsia="ru-RU"/>
          </w:rPr>
          <w:t>13</w:t>
        </w:r>
      </w:hyperlink>
      <w:r w:rsidRPr="00DA0051">
        <w:rPr>
          <w:rFonts w:ascii="Courier New" w:eastAsia="Times New Roman" w:hAnsi="Courier New" w:cs="Courier New"/>
          <w:color w:val="000000"/>
          <w:spacing w:val="2"/>
          <w:sz w:val="20"/>
          <w:szCs w:val="20"/>
          <w:lang w:eastAsia="ru-RU"/>
        </w:rPr>
        <w:t>, пунктами 5 и 6 статьи 14, пунктом 3 статьи 14-1 настоящего Закона;</w:t>
      </w:r>
    </w:p>
    <w:p w14:paraId="452F363C"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w:t>
      </w:r>
      <w:bookmarkStart w:id="40" w:name="z124"/>
      <w:bookmarkEnd w:id="40"/>
      <w:r w:rsidRPr="00DA0051">
        <w:rPr>
          <w:rFonts w:ascii="Arial" w:eastAsia="Times New Roman" w:hAnsi="Arial" w:cs="Arial"/>
          <w:color w:val="FF0000"/>
          <w:sz w:val="20"/>
          <w:szCs w:val="20"/>
          <w:bdr w:val="none" w:sz="0" w:space="0" w:color="auto" w:frame="1"/>
          <w:lang w:eastAsia="ru-RU"/>
        </w:rPr>
        <w:t>5) исключен Законом РК от 03.07.2019 </w:t>
      </w:r>
      <w:hyperlink r:id="rId153" w:anchor="z1755" w:history="1">
        <w:r w:rsidRPr="00DA0051">
          <w:rPr>
            <w:rFonts w:ascii="Arial" w:eastAsia="Times New Roman" w:hAnsi="Arial" w:cs="Arial"/>
            <w:color w:val="073A5E"/>
            <w:sz w:val="20"/>
            <w:szCs w:val="20"/>
            <w:u w:val="single"/>
            <w:lang w:eastAsia="ru-RU"/>
          </w:rPr>
          <w:t>№ 262-VI</w:t>
        </w:r>
      </w:hyperlink>
      <w:r w:rsidRPr="00DA0051">
        <w:rPr>
          <w:rFonts w:ascii="Arial" w:eastAsia="Times New Roman" w:hAnsi="Arial" w:cs="Arial"/>
          <w:color w:val="FF0000"/>
          <w:sz w:val="20"/>
          <w:szCs w:val="20"/>
          <w:bdr w:val="none" w:sz="0" w:space="0" w:color="auto" w:frame="1"/>
          <w:lang w:eastAsia="ru-RU"/>
        </w:rPr>
        <w:t> (вводится в действие с 01.01.2020);</w:t>
      </w:r>
      <w:r w:rsidRPr="00DA0051">
        <w:rPr>
          <w:rFonts w:ascii="Arial" w:eastAsia="Times New Roman" w:hAnsi="Arial" w:cs="Arial"/>
          <w:color w:val="444444"/>
          <w:sz w:val="20"/>
          <w:szCs w:val="20"/>
          <w:lang w:eastAsia="ru-RU"/>
        </w:rPr>
        <w:br/>
      </w:r>
    </w:p>
    <w:p w14:paraId="3F407B7B"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6) несоблюдения срока государственной перерегистрации, установленного </w:t>
      </w:r>
      <w:hyperlink r:id="rId154" w:anchor="z263" w:history="1">
        <w:r w:rsidRPr="00DA0051">
          <w:rPr>
            <w:rFonts w:ascii="Courier New" w:eastAsia="Times New Roman" w:hAnsi="Courier New" w:cs="Courier New"/>
            <w:color w:val="073A5E"/>
            <w:spacing w:val="2"/>
            <w:sz w:val="20"/>
            <w:szCs w:val="20"/>
            <w:u w:val="single"/>
            <w:lang w:eastAsia="ru-RU"/>
          </w:rPr>
          <w:t>пунктом 1</w:t>
        </w:r>
      </w:hyperlink>
      <w:r w:rsidRPr="00DA0051">
        <w:rPr>
          <w:rFonts w:ascii="Courier New" w:eastAsia="Times New Roman" w:hAnsi="Courier New" w:cs="Courier New"/>
          <w:color w:val="000000"/>
          <w:spacing w:val="2"/>
          <w:sz w:val="20"/>
          <w:szCs w:val="20"/>
          <w:lang w:eastAsia="ru-RU"/>
        </w:rPr>
        <w:t> статьи 31 настоящего Закона;</w:t>
      </w:r>
    </w:p>
    <w:p w14:paraId="27CDF5CD"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7) несоблюдения срока, установленного пунктом 2-1 </w:t>
      </w:r>
      <w:hyperlink r:id="rId155" w:anchor="z262" w:history="1">
        <w:r w:rsidRPr="00DA0051">
          <w:rPr>
            <w:rFonts w:ascii="Courier New" w:eastAsia="Times New Roman" w:hAnsi="Courier New" w:cs="Courier New"/>
            <w:color w:val="073A5E"/>
            <w:spacing w:val="2"/>
            <w:sz w:val="20"/>
            <w:szCs w:val="20"/>
            <w:u w:val="single"/>
            <w:lang w:eastAsia="ru-RU"/>
          </w:rPr>
          <w:t>статьи 31</w:t>
        </w:r>
      </w:hyperlink>
      <w:r w:rsidRPr="00DA0051">
        <w:rPr>
          <w:rFonts w:ascii="Courier New" w:eastAsia="Times New Roman" w:hAnsi="Courier New" w:cs="Courier New"/>
          <w:color w:val="000000"/>
          <w:spacing w:val="2"/>
          <w:sz w:val="20"/>
          <w:szCs w:val="20"/>
          <w:lang w:eastAsia="ru-RU"/>
        </w:rPr>
        <w:t> настоящего Закона, для подачи заявления на получение лицензии на осуществление микрофинансовой деятельности.</w:t>
      </w:r>
    </w:p>
    <w:p w14:paraId="235B845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В случае получения отказа в выдаче лицензии по основаниям, предусмотренным подпунктами 1) и 4) пункта 1 настоящей статьи, юридическое лицо, зарегистрированное в качестве микрофинансовой организации, кредитного товарищества, ломбарда, в течение тридцати рабочих дней после дня получения отказа вправе после устранения несоответствия повторно представить заявление и иные документы на получение лицензии.</w:t>
      </w:r>
    </w:p>
    <w:p w14:paraId="08F04F9A"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Повторно представленные заявление и иные документы рассматриваются в течение тридцати рабочих дней.</w:t>
      </w:r>
    </w:p>
    <w:p w14:paraId="062A8C8F"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При отказе от права, предусмотренного частью первой настоящего пункта, а также получении отказа по основаниям, предусмотренным подпунктами 3), 6) и 7) </w:t>
      </w:r>
      <w:hyperlink r:id="rId156" w:anchor="z119" w:history="1">
        <w:r w:rsidRPr="00DA0051">
          <w:rPr>
            <w:rFonts w:ascii="Courier New" w:eastAsia="Times New Roman" w:hAnsi="Courier New" w:cs="Courier New"/>
            <w:color w:val="073A5E"/>
            <w:spacing w:val="2"/>
            <w:sz w:val="20"/>
            <w:szCs w:val="20"/>
            <w:u w:val="single"/>
            <w:lang w:eastAsia="ru-RU"/>
          </w:rPr>
          <w:t>пункта 1</w:t>
        </w:r>
      </w:hyperlink>
      <w:r w:rsidRPr="00DA0051">
        <w:rPr>
          <w:rFonts w:ascii="Courier New" w:eastAsia="Times New Roman" w:hAnsi="Courier New" w:cs="Courier New"/>
          <w:color w:val="000000"/>
          <w:spacing w:val="2"/>
          <w:sz w:val="20"/>
          <w:szCs w:val="20"/>
          <w:lang w:eastAsia="ru-RU"/>
        </w:rPr>
        <w:t> настоящей статьи, юридическое лицо, зарегистрированное в качестве микрофинансовой организации, кредитного товарищества, ломбарда, в течение тридцати рабочих дней после дня получения отказа обязано провести процедуру перерегистрации путем исключения из своего наименования слов "микрофинансовая организация", "кредитное товарищество", "ломбард", производных от них слов или аббревиатуры, предполагающих, что указанное юридическое лицо осуществляет деятельность по предоставлению микрокредитов, либо принять решение о реорганизации или ликвидации.</w:t>
      </w:r>
    </w:p>
    <w:p w14:paraId="295EF39C"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В случаях неосуществления юридическим лицом действий, указанных в частях первой и третьей настоящего пункта, оно подлежит принудительной реорганизации либо ликвидации в порядке, установленном законами Республики Казахстан.</w:t>
      </w:r>
    </w:p>
    <w:p w14:paraId="3AB48136"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Сноска. Статья 15 с изменениями, внесенными законами РК от 02.07.2018 </w:t>
      </w:r>
      <w:hyperlink r:id="rId157" w:anchor="z2241" w:history="1">
        <w:r w:rsidRPr="00DA0051">
          <w:rPr>
            <w:rFonts w:ascii="Arial" w:eastAsia="Times New Roman" w:hAnsi="Arial" w:cs="Arial"/>
            <w:color w:val="073A5E"/>
            <w:sz w:val="20"/>
            <w:szCs w:val="20"/>
            <w:u w:val="single"/>
            <w:lang w:eastAsia="ru-RU"/>
          </w:rPr>
          <w:t>№ 168-VI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со дня его первого официального опубликования); от 02.04.2019 </w:t>
      </w:r>
      <w:hyperlink r:id="rId158" w:anchor="z1622" w:history="1">
        <w:r w:rsidRPr="00DA0051">
          <w:rPr>
            <w:rFonts w:ascii="Arial" w:eastAsia="Times New Roman" w:hAnsi="Arial" w:cs="Arial"/>
            <w:color w:val="073A5E"/>
            <w:sz w:val="20"/>
            <w:szCs w:val="20"/>
            <w:u w:val="single"/>
            <w:lang w:eastAsia="ru-RU"/>
          </w:rPr>
          <w:t>№ 241-VІ</w:t>
        </w:r>
      </w:hyperlink>
      <w:r w:rsidRPr="00DA0051">
        <w:rPr>
          <w:rFonts w:ascii="Arial" w:eastAsia="Times New Roman" w:hAnsi="Arial" w:cs="Arial"/>
          <w:color w:val="FF0000"/>
          <w:sz w:val="20"/>
          <w:szCs w:val="20"/>
          <w:bdr w:val="none" w:sz="0" w:space="0" w:color="auto" w:frame="1"/>
          <w:lang w:eastAsia="ru-RU"/>
        </w:rPr>
        <w:t> (вводится в действие с 01.07.2019); от 03.07.2019 </w:t>
      </w:r>
      <w:hyperlink r:id="rId159" w:anchor="z1748" w:history="1">
        <w:r w:rsidRPr="00DA0051">
          <w:rPr>
            <w:rFonts w:ascii="Arial" w:eastAsia="Times New Roman" w:hAnsi="Arial" w:cs="Arial"/>
            <w:color w:val="073A5E"/>
            <w:sz w:val="20"/>
            <w:szCs w:val="20"/>
            <w:u w:val="single"/>
            <w:lang w:eastAsia="ru-RU"/>
          </w:rPr>
          <w:t>№ 262-VI</w:t>
        </w:r>
      </w:hyperlink>
      <w:r w:rsidRPr="00DA0051">
        <w:rPr>
          <w:rFonts w:ascii="Arial" w:eastAsia="Times New Roman" w:hAnsi="Arial" w:cs="Arial"/>
          <w:color w:val="FF0000"/>
          <w:sz w:val="20"/>
          <w:szCs w:val="20"/>
          <w:bdr w:val="none" w:sz="0" w:space="0" w:color="auto" w:frame="1"/>
          <w:lang w:eastAsia="ru-RU"/>
        </w:rPr>
        <w:t> (вводится в действие с 01.01.2020); от 03.07.2020 </w:t>
      </w:r>
      <w:hyperlink r:id="rId160" w:anchor="z128" w:history="1">
        <w:r w:rsidRPr="00DA0051">
          <w:rPr>
            <w:rFonts w:ascii="Arial" w:eastAsia="Times New Roman" w:hAnsi="Arial" w:cs="Arial"/>
            <w:color w:val="073A5E"/>
            <w:sz w:val="20"/>
            <w:szCs w:val="20"/>
            <w:u w:val="single"/>
            <w:lang w:eastAsia="ru-RU"/>
          </w:rPr>
          <w:t>№ 359-VI</w:t>
        </w:r>
      </w:hyperlink>
      <w:r w:rsidRPr="00DA0051">
        <w:rPr>
          <w:rFonts w:ascii="Arial" w:eastAsia="Times New Roman" w:hAnsi="Arial" w:cs="Arial"/>
          <w:color w:val="FF0000"/>
          <w:sz w:val="20"/>
          <w:szCs w:val="20"/>
          <w:bdr w:val="none" w:sz="0" w:space="0" w:color="auto" w:frame="1"/>
          <w:lang w:eastAsia="ru-RU"/>
        </w:rPr>
        <w:t> (вводится в действие с 01.01.2021); от 02.01.2021 </w:t>
      </w:r>
      <w:hyperlink r:id="rId161" w:anchor="z2132" w:history="1">
        <w:r w:rsidRPr="00DA0051">
          <w:rPr>
            <w:rFonts w:ascii="Arial" w:eastAsia="Times New Roman" w:hAnsi="Arial" w:cs="Arial"/>
            <w:color w:val="073A5E"/>
            <w:sz w:val="20"/>
            <w:szCs w:val="20"/>
            <w:u w:val="single"/>
            <w:lang w:eastAsia="ru-RU"/>
          </w:rPr>
          <w:t>№ 399-VI</w:t>
        </w:r>
      </w:hyperlink>
      <w:r w:rsidRPr="00DA0051">
        <w:rPr>
          <w:rFonts w:ascii="Arial" w:eastAsia="Times New Roman" w:hAnsi="Arial" w:cs="Arial"/>
          <w:color w:val="FF0000"/>
          <w:sz w:val="20"/>
          <w:szCs w:val="20"/>
          <w:bdr w:val="none" w:sz="0" w:space="0" w:color="auto" w:frame="1"/>
          <w:lang w:eastAsia="ru-RU"/>
        </w:rPr>
        <w:t> (вводится в действие с 01.01.2021).</w:t>
      </w:r>
      <w:r w:rsidRPr="00DA0051">
        <w:rPr>
          <w:rFonts w:ascii="Arial" w:eastAsia="Times New Roman" w:hAnsi="Arial" w:cs="Arial"/>
          <w:color w:val="444444"/>
          <w:sz w:val="20"/>
          <w:szCs w:val="20"/>
          <w:lang w:eastAsia="ru-RU"/>
        </w:rPr>
        <w:br/>
      </w:r>
    </w:p>
    <w:p w14:paraId="39CDD0C8"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41" w:name="z127"/>
      <w:bookmarkEnd w:id="41"/>
      <w:r w:rsidRPr="00DA0051">
        <w:rPr>
          <w:rFonts w:ascii="Courier New" w:eastAsia="Times New Roman" w:hAnsi="Courier New" w:cs="Courier New"/>
          <w:b/>
          <w:bCs/>
          <w:color w:val="000000"/>
          <w:spacing w:val="2"/>
          <w:sz w:val="20"/>
          <w:szCs w:val="20"/>
          <w:bdr w:val="none" w:sz="0" w:space="0" w:color="auto" w:frame="1"/>
          <w:lang w:eastAsia="ru-RU"/>
        </w:rPr>
        <w:t>Статья 16. Основания для приостановления, прекращения действия либо лишения лицензии на осуществление микрофинансовой деятельности</w:t>
      </w:r>
    </w:p>
    <w:p w14:paraId="27CF4C2B"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Действие лицензии на осуществление микрофинансовой деятельности приостанавливается на срок до шести месяцев по одному из следующих оснований:</w:t>
      </w:r>
    </w:p>
    <w:p w14:paraId="56A9DA59"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осуществление деятельности с нарушением требований, предусмотренных пунктами 5 и 6 </w:t>
      </w:r>
      <w:hyperlink r:id="rId162" w:anchor="z104" w:history="1">
        <w:r w:rsidRPr="00DA0051">
          <w:rPr>
            <w:rFonts w:ascii="Courier New" w:eastAsia="Times New Roman" w:hAnsi="Courier New" w:cs="Courier New"/>
            <w:color w:val="073A5E"/>
            <w:spacing w:val="2"/>
            <w:sz w:val="20"/>
            <w:szCs w:val="20"/>
            <w:u w:val="single"/>
            <w:lang w:eastAsia="ru-RU"/>
          </w:rPr>
          <w:t>статьи 14</w:t>
        </w:r>
      </w:hyperlink>
      <w:r w:rsidRPr="00DA0051">
        <w:rPr>
          <w:rFonts w:ascii="Courier New" w:eastAsia="Times New Roman" w:hAnsi="Courier New" w:cs="Courier New"/>
          <w:color w:val="000000"/>
          <w:spacing w:val="2"/>
          <w:sz w:val="20"/>
          <w:szCs w:val="20"/>
          <w:lang w:eastAsia="ru-RU"/>
        </w:rPr>
        <w:t>, пунктами 3, 5 и 7 статьи 14-1 настоящего Закона;</w:t>
      </w:r>
    </w:p>
    <w:p w14:paraId="4D2A622C"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нарушение пруденциальных нормативов и (или) иных обязательных к соблюдению норм и лимитов;</w:t>
      </w:r>
    </w:p>
    <w:p w14:paraId="6E0503A7"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неоднократное (два и более раза в течение двенадцати последовательных календарных месяцев) непредставление отчетности Национальному Банку Республики Казахстан;</w:t>
      </w:r>
    </w:p>
    <w:p w14:paraId="516A1D6C"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4) неоднократное (два и более раза в течение двенадцати последовательных календарных месяцев) привлечение к административной ответственности за представление недостоверной финансовой или иной отчетности;</w:t>
      </w:r>
    </w:p>
    <w:p w14:paraId="6EF78688"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5) невыполнение письменного предписания уполномоченного органа;</w:t>
      </w:r>
    </w:p>
    <w:p w14:paraId="28F1087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6) воспрепятствование проведению проверки, повлекшее невозможность ее проведения в установленные сроки;</w:t>
      </w:r>
    </w:p>
    <w:p w14:paraId="41DF91A1"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7) неоднократное (два и более раза в течение двенадцати последовательных календарных месяцев) нарушение требований, предусмотренных Законом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38E2AEBF"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8) выявление недостоверных сведений и информации в документах, представленных для получения лицензии на осуществление микрофинансовой деятельности.</w:t>
      </w:r>
    </w:p>
    <w:p w14:paraId="6B56A66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Лишение лицензии на осуществление микрофинансовой деятельности производится по одному из следующих оснований:</w:t>
      </w:r>
    </w:p>
    <w:p w14:paraId="7639E50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систематическое (три и более раза в течение двенадцати последовательных календарных месяцев) приостановление действия лицензии на осуществление микрофинансовой деятельности;</w:t>
      </w:r>
    </w:p>
    <w:p w14:paraId="26132451"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осуществление деятельности с систематическими (три и более раза в течение двенадцати последовательных календарных месяцев) нарушениями требований законов Республики Казахстан, а также нормативных правовых актов уполномоченного органа, Национального Банка Республики Казахстан;</w:t>
      </w:r>
    </w:p>
    <w:p w14:paraId="4764FFE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систематическое (три и более раза в течение двенадцати последовательных календарных месяцев) невыполнение письменных предписаний уполномоченного органа;</w:t>
      </w:r>
    </w:p>
    <w:p w14:paraId="08B94D6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 осуществление видов деятельности, не предусмотренных настоящим Законом;</w:t>
      </w:r>
    </w:p>
    <w:p w14:paraId="47DA58A1"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5) систематическое (три и более раза в течение двенадцати последовательных календарных месяцев) привлечение к административной ответственности за представление недостоверной финансовой или иной отчетности;</w:t>
      </w:r>
    </w:p>
    <w:p w14:paraId="1E8702E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6) неосуществление деятельности в течение шести последовательных календарных месяцев со дня получения лицензии на осуществление микрофинансовой деятельности;</w:t>
      </w:r>
    </w:p>
    <w:p w14:paraId="3C86959B"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7) вступление в законную силу решения суда о прекращении деятельности микрофинансовой организации;</w:t>
      </w:r>
    </w:p>
    <w:p w14:paraId="12263EAB"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8) принятие решения о добровольном прекращении своей деятельности путем реорганизации или ликвидации.</w:t>
      </w:r>
    </w:p>
    <w:p w14:paraId="603ED40D"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Микрофинансовая организация до подачи заявления на прекращение действия лицензии на осуществление микрофинансовой деятельности должна исполнить все свои обязательства. К заявлению одновременно прилагается письмо о подтверждении исполнения всех обязательств;</w:t>
      </w:r>
    </w:p>
    <w:p w14:paraId="6559DDD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9) воспрепятствование более двух раз проведению проверки, повлекшее невозможность ее проведения в установленные сроки.</w:t>
      </w:r>
    </w:p>
    <w:p w14:paraId="439FBF18"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При определении целесообразности применения санкции в виде приостановления действия либо лишения лицензии на осуществление микрофинансовой деятельности учитываются:</w:t>
      </w:r>
    </w:p>
    <w:p w14:paraId="6272D495"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уровень риска, характер нарушений и (или) выявленных недостатков и их последствий;</w:t>
      </w:r>
    </w:p>
    <w:p w14:paraId="6A52424D"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масштаб и значительность допущенных нарушений и (или) выявленных недостатков и их последствий;</w:t>
      </w:r>
    </w:p>
    <w:p w14:paraId="70C66C9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систематичность и длительность нарушений и (или) выявленных недостатков;</w:t>
      </w:r>
    </w:p>
    <w:p w14:paraId="07400CC3"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 влияние допущенных нарушений и (или) выявленных недостатков на финансовое состояние микрофинансовой организации;</w:t>
      </w:r>
    </w:p>
    <w:p w14:paraId="3F3641B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5) причины, обусловившие возникновение допущенных нарушений и (или) выявленных недостатков;</w:t>
      </w:r>
    </w:p>
    <w:p w14:paraId="1F84287B"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6) принятие самостоятельных мер, направленных на устранение выявленных недостатков, рисков или нарушений.</w:t>
      </w:r>
    </w:p>
    <w:p w14:paraId="2C11BB18"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 Прекращение действия лицензии на осуществление микрофинансовой деятельности производится в следующих случаях:</w:t>
      </w:r>
    </w:p>
    <w:p w14:paraId="3F435B57"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с момента государственной перерегистрации микрофинансовой организации в банк;</w:t>
      </w:r>
    </w:p>
    <w:p w14:paraId="1613E75C"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по основаниям, предусмотренным </w:t>
      </w:r>
      <w:hyperlink r:id="rId163" w:anchor="z1" w:history="1">
        <w:r w:rsidRPr="00DA0051">
          <w:rPr>
            <w:rFonts w:ascii="Courier New" w:eastAsia="Times New Roman" w:hAnsi="Courier New" w:cs="Courier New"/>
            <w:color w:val="073A5E"/>
            <w:spacing w:val="2"/>
            <w:sz w:val="20"/>
            <w:szCs w:val="20"/>
            <w:u w:val="single"/>
            <w:lang w:eastAsia="ru-RU"/>
          </w:rPr>
          <w:t>Законом </w:t>
        </w:r>
      </w:hyperlink>
      <w:r w:rsidRPr="00DA0051">
        <w:rPr>
          <w:rFonts w:ascii="Courier New" w:eastAsia="Times New Roman" w:hAnsi="Courier New" w:cs="Courier New"/>
          <w:color w:val="000000"/>
          <w:spacing w:val="2"/>
          <w:sz w:val="20"/>
          <w:szCs w:val="20"/>
          <w:lang w:eastAsia="ru-RU"/>
        </w:rPr>
        <w:t>Республики Казахстан "О разрешениях и уведомлениях".</w:t>
      </w:r>
    </w:p>
    <w:p w14:paraId="149F643B"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5. Решение о приостановлении действия или лишении лицензии на осуществление микрофинансовой деятельности вступает в силу с даты его принятия.</w:t>
      </w:r>
    </w:p>
    <w:p w14:paraId="41D4DA9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Действие лицензии на осуществление микрофинансовой деятельности считается приостановленным со дня доведения такого решения до сведения микрофинансовой организации.</w:t>
      </w:r>
    </w:p>
    <w:p w14:paraId="1DD1A9D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Информация о принятом решении о приостановлении действия или лишении лицензии на осуществление микрофинансовой деятельности публикуется на интернет-ресурсе уполномоченного органа на казахском и русском языках.</w:t>
      </w:r>
    </w:p>
    <w:p w14:paraId="0F6C992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6. Решение уполномоченного органа о приостановлении действия или лишении лицензии на осуществление микрофинансовой деятельности обжалуется в судебном порядке.</w:t>
      </w:r>
    </w:p>
    <w:p w14:paraId="543C726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Обжалование решения уполномоченного органа о приостановлении действия или лишении лицензии на осуществление микрофинансовой деятельности не приостанавливает исполнения такого решения.</w:t>
      </w:r>
    </w:p>
    <w:p w14:paraId="2DFD3E85"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7. Приостановление действия лицензии на осуществление микрофинансовой деятельности влечет запрет на заключение микрофинансовой организацией новых договоров о предоставлении микрокредита, в том числе на продление срока действия действующих договоров о предоставлении микрокредита и их изменение, предусматривающее увеличение обязательств и ответственности микрофинансовой организации, а также обязательств и ответственности заемщика. Микрофинансовая организация, действие лицензии на осуществление микрофинансовой деятельности которой приостановлено, обязана выполнить принятые на себя обязательства по ранее заключенным договорам о предоставлении микрокредита.</w:t>
      </w:r>
    </w:p>
    <w:p w14:paraId="67544623"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8. Микрофинансовая организация, лишенная лицензии на осуществление микрофинансовой деятельности либо действие лицензии которой было приостановлено, не вправе осуществлять микрофинансовую деятельность.</w:t>
      </w:r>
    </w:p>
    <w:p w14:paraId="2713940B"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9. Микрофинансовая организация обязана в течение тридцати календарных дней со дня принятия уполномоченным органом решения о лишении лицензии на осуществление микрофинансовой деятельности провести процедуру перерегистрации путем исключения из своего наименования слов "микрофинансовая организация", "кредитное товарищество", "ломбард", производных от них слов или аббревиатуры, предполагающих, что указанное юридическое лицо осуществляет деятельность по предоставлению микрокредитов, либо принять решение о реорганизации или ликвидации.</w:t>
      </w:r>
    </w:p>
    <w:p w14:paraId="35232FFB"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Сноска. Статья 16 в редакции Закона РК от 03.07.2020 </w:t>
      </w:r>
      <w:hyperlink r:id="rId164" w:anchor="z141" w:history="1">
        <w:r w:rsidRPr="00DA0051">
          <w:rPr>
            <w:rFonts w:ascii="Arial" w:eastAsia="Times New Roman" w:hAnsi="Arial" w:cs="Arial"/>
            <w:color w:val="073A5E"/>
            <w:sz w:val="20"/>
            <w:szCs w:val="20"/>
            <w:u w:val="single"/>
            <w:lang w:eastAsia="ru-RU"/>
          </w:rPr>
          <w:t>№ 359-VI</w:t>
        </w:r>
      </w:hyperlink>
      <w:r w:rsidRPr="00DA0051">
        <w:rPr>
          <w:rFonts w:ascii="Arial" w:eastAsia="Times New Roman" w:hAnsi="Arial" w:cs="Arial"/>
          <w:color w:val="FF0000"/>
          <w:sz w:val="20"/>
          <w:szCs w:val="20"/>
          <w:bdr w:val="none" w:sz="0" w:space="0" w:color="auto" w:frame="1"/>
          <w:lang w:eastAsia="ru-RU"/>
        </w:rPr>
        <w:t> (вводится в действие с 01.01.2021); с изменениями, внесенными законами РК от 02.01.2021 </w:t>
      </w:r>
      <w:hyperlink r:id="rId165" w:anchor="z2140" w:history="1">
        <w:r w:rsidRPr="00DA0051">
          <w:rPr>
            <w:rFonts w:ascii="Arial" w:eastAsia="Times New Roman" w:hAnsi="Arial" w:cs="Arial"/>
            <w:color w:val="073A5E"/>
            <w:sz w:val="20"/>
            <w:szCs w:val="20"/>
            <w:u w:val="single"/>
            <w:lang w:eastAsia="ru-RU"/>
          </w:rPr>
          <w:t>№ 399-VI</w:t>
        </w:r>
      </w:hyperlink>
      <w:r w:rsidRPr="00DA0051">
        <w:rPr>
          <w:rFonts w:ascii="Arial" w:eastAsia="Times New Roman" w:hAnsi="Arial" w:cs="Arial"/>
          <w:color w:val="FF0000"/>
          <w:sz w:val="20"/>
          <w:szCs w:val="20"/>
          <w:bdr w:val="none" w:sz="0" w:space="0" w:color="auto" w:frame="1"/>
          <w:lang w:eastAsia="ru-RU"/>
        </w:rPr>
        <w:t> (вводится в действие с 01.01.2021); от 12.07.2022 </w:t>
      </w:r>
      <w:hyperlink r:id="rId166" w:anchor="z3114" w:history="1">
        <w:r w:rsidRPr="00DA0051">
          <w:rPr>
            <w:rFonts w:ascii="Arial" w:eastAsia="Times New Roman" w:hAnsi="Arial" w:cs="Arial"/>
            <w:color w:val="073A5E"/>
            <w:sz w:val="20"/>
            <w:szCs w:val="20"/>
            <w:u w:val="single"/>
            <w:lang w:eastAsia="ru-RU"/>
          </w:rPr>
          <w:t>№ 138-VII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19.09.2025 </w:t>
      </w:r>
      <w:hyperlink r:id="rId167" w:anchor="z367" w:history="1">
        <w:r w:rsidRPr="00DA0051">
          <w:rPr>
            <w:rFonts w:ascii="Arial" w:eastAsia="Times New Roman" w:hAnsi="Arial" w:cs="Arial"/>
            <w:color w:val="073A5E"/>
            <w:sz w:val="20"/>
            <w:szCs w:val="20"/>
            <w:u w:val="single"/>
            <w:lang w:eastAsia="ru-RU"/>
          </w:rPr>
          <w:t>№ 219-VIII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DA0051">
        <w:rPr>
          <w:rFonts w:ascii="Arial" w:eastAsia="Times New Roman" w:hAnsi="Arial" w:cs="Arial"/>
          <w:color w:val="444444"/>
          <w:sz w:val="20"/>
          <w:szCs w:val="20"/>
          <w:lang w:eastAsia="ru-RU"/>
        </w:rPr>
        <w:br/>
      </w:r>
    </w:p>
    <w:p w14:paraId="21F47CB0"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42" w:name="z146"/>
      <w:bookmarkEnd w:id="42"/>
      <w:r w:rsidRPr="00DA0051">
        <w:rPr>
          <w:rFonts w:ascii="Courier New" w:eastAsia="Times New Roman" w:hAnsi="Courier New" w:cs="Courier New"/>
          <w:b/>
          <w:bCs/>
          <w:color w:val="000000"/>
          <w:spacing w:val="2"/>
          <w:sz w:val="20"/>
          <w:szCs w:val="20"/>
          <w:bdr w:val="none" w:sz="0" w:space="0" w:color="auto" w:frame="1"/>
          <w:lang w:eastAsia="ru-RU"/>
        </w:rPr>
        <w:t>Статья 17. Общие требования к операциям, проводимым микрофинансовой организацией</w:t>
      </w:r>
    </w:p>
    <w:p w14:paraId="3B6030DF"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1. Микрофинансовая организация осуществляет микрофинансовую деятельность при наличии правил предоставления микрокредитов, содержащих следующие сведения:</w:t>
      </w:r>
    </w:p>
    <w:p w14:paraId="743FB90B"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порядок подачи заявления на предоставление микрокредита и порядок его рассмотрения;</w:t>
      </w:r>
    </w:p>
    <w:p w14:paraId="4BAAD9A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порядок заключения договора о предоставлении микрокредита;</w:t>
      </w:r>
    </w:p>
    <w:p w14:paraId="746BA81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предельные суммы и сроки предоставления микрокредита;</w:t>
      </w:r>
    </w:p>
    <w:p w14:paraId="611B5EF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 предельные величины ставок вознаграждения по предоставляемым микрокредитам;</w:t>
      </w:r>
    </w:p>
    <w:p w14:paraId="72169B4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5) порядок выплаты вознаграждения по предоставленным микрокредитам;</w:t>
      </w:r>
    </w:p>
    <w:p w14:paraId="684F7DBB"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6) требования к принимаемому микрофинансовой организацией обеспечению;</w:t>
      </w:r>
    </w:p>
    <w:p w14:paraId="4C975CDA"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7) правила расчета годовой эффективной ставки вознаграждения по предоставляемым микрокредитам;</w:t>
      </w:r>
    </w:p>
    <w:p w14:paraId="65D202F1"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8) методы погашения микрокредита;</w:t>
      </w:r>
    </w:p>
    <w:p w14:paraId="44C7B908"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9) порядок рассмотрения обращений клиентов, возникающих в процессе предоставления микрокредита.</w:t>
      </w:r>
    </w:p>
    <w:p w14:paraId="3D124DCF"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Срок рассмотрения обращения клиента не должен превышать пятнадцать рабочих дней со дня поступления обращения в микрофинансовую организацию.</w:t>
      </w:r>
    </w:p>
    <w:p w14:paraId="023FD93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Срок рассмотрения обращения может быть продлен на пятнадцать рабочих дней ввиду необходимости установления фактических обстоятельств, имеющих значение для правильного рассмотрения обращения, о чем клиент извещается в течение трех рабочих дней со дня продления срока рассмотрения обращения;</w:t>
      </w:r>
    </w:p>
    <w:p w14:paraId="667DC73C"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10) права и обязанности микрофинансовой организации и его клиента, их ответственность;</w:t>
      </w:r>
    </w:p>
    <w:p w14:paraId="02512CFC"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11)</w:t>
      </w:r>
    </w:p>
    <w:p w14:paraId="7F375E0A"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lang w:eastAsia="ru-RU"/>
        </w:rPr>
        <w:t>      Примечание ИЗПИ!</w:t>
      </w:r>
      <w:r w:rsidRPr="00DA0051">
        <w:rPr>
          <w:rFonts w:ascii="Arial" w:eastAsia="Times New Roman" w:hAnsi="Arial" w:cs="Arial"/>
          <w:color w:val="444444"/>
          <w:sz w:val="20"/>
          <w:szCs w:val="20"/>
          <w:lang w:eastAsia="ru-RU"/>
        </w:rPr>
        <w:br/>
      </w:r>
      <w:r w:rsidRPr="00DA0051">
        <w:rPr>
          <w:rFonts w:ascii="Arial" w:eastAsia="Times New Roman" w:hAnsi="Arial" w:cs="Arial"/>
          <w:color w:val="FF0000"/>
          <w:sz w:val="20"/>
          <w:szCs w:val="20"/>
          <w:lang w:eastAsia="ru-RU"/>
        </w:rPr>
        <w:t>      Подпункт 11) </w:t>
      </w:r>
      <w:hyperlink r:id="rId168" w:anchor="z1459" w:history="1">
        <w:r w:rsidRPr="00DA0051">
          <w:rPr>
            <w:rFonts w:ascii="Arial" w:eastAsia="Times New Roman" w:hAnsi="Arial" w:cs="Arial"/>
            <w:color w:val="073A5E"/>
            <w:sz w:val="20"/>
            <w:szCs w:val="20"/>
            <w:u w:val="single"/>
            <w:lang w:eastAsia="ru-RU"/>
          </w:rPr>
          <w:t>вводится</w:t>
        </w:r>
      </w:hyperlink>
      <w:r w:rsidRPr="00DA0051">
        <w:rPr>
          <w:rFonts w:ascii="Arial" w:eastAsia="Times New Roman" w:hAnsi="Arial" w:cs="Arial"/>
          <w:color w:val="FF0000"/>
          <w:sz w:val="20"/>
          <w:szCs w:val="20"/>
          <w:lang w:eastAsia="ru-RU"/>
        </w:rPr>
        <w:t> в действие по истечении двенадцати месяцев после дня его первого официального опубликования, в соответствии с Законом РК от 30.06.2025 </w:t>
      </w:r>
      <w:hyperlink r:id="rId169" w:anchor="z1204" w:history="1">
        <w:r w:rsidRPr="00DA0051">
          <w:rPr>
            <w:rFonts w:ascii="Arial" w:eastAsia="Times New Roman" w:hAnsi="Arial" w:cs="Arial"/>
            <w:color w:val="073A5E"/>
            <w:sz w:val="20"/>
            <w:szCs w:val="20"/>
            <w:u w:val="single"/>
            <w:lang w:eastAsia="ru-RU"/>
          </w:rPr>
          <w:t>№ 205-VIII</w:t>
        </w:r>
      </w:hyperlink>
      <w:r w:rsidRPr="00DA0051">
        <w:rPr>
          <w:rFonts w:ascii="Arial" w:eastAsia="Times New Roman" w:hAnsi="Arial" w:cs="Arial"/>
          <w:color w:val="FF0000"/>
          <w:sz w:val="20"/>
          <w:szCs w:val="20"/>
          <w:lang w:eastAsia="ru-RU"/>
        </w:rPr>
        <w:t> (текст исключен).</w:t>
      </w:r>
      <w:r w:rsidRPr="00DA0051">
        <w:rPr>
          <w:rFonts w:ascii="Arial" w:eastAsia="Times New Roman" w:hAnsi="Arial" w:cs="Arial"/>
          <w:color w:val="444444"/>
          <w:sz w:val="20"/>
          <w:szCs w:val="20"/>
          <w:lang w:eastAsia="ru-RU"/>
        </w:rPr>
        <w:br/>
      </w:r>
    </w:p>
    <w:p w14:paraId="0A1FA31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12) иные условия, требования и ограничения, не противоречащие законам Республики Казахстан.</w:t>
      </w:r>
    </w:p>
    <w:p w14:paraId="7ABF9046"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2. Правила предоставления микрокредитов должны соответствовать порядку предоставления микрокредитов, раскрытия информации и рассмотрения микрофинансовыми организациями обращений клиентов, возникающих в процессе предоставления микрокредитов, определяемому нормативным правовым актом уполномоченного органа.</w:t>
      </w:r>
    </w:p>
    <w:p w14:paraId="220ECA1D"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Сноска. Статья 17 - в редакции Закона РК от от 30.06.2025 </w:t>
      </w:r>
      <w:hyperlink r:id="rId170" w:anchor="z1204" w:history="1">
        <w:r w:rsidRPr="00DA0051">
          <w:rPr>
            <w:rFonts w:ascii="Arial" w:eastAsia="Times New Roman" w:hAnsi="Arial" w:cs="Arial"/>
            <w:color w:val="073A5E"/>
            <w:sz w:val="20"/>
            <w:szCs w:val="20"/>
            <w:u w:val="single"/>
            <w:lang w:eastAsia="ru-RU"/>
          </w:rPr>
          <w:t>№ 205-VIII</w:t>
        </w:r>
      </w:hyperlink>
      <w:r w:rsidRPr="00DA0051">
        <w:rPr>
          <w:rFonts w:ascii="Arial" w:eastAsia="Times New Roman" w:hAnsi="Arial" w:cs="Arial"/>
          <w:color w:val="FF0000"/>
          <w:sz w:val="20"/>
          <w:szCs w:val="20"/>
          <w:bdr w:val="none" w:sz="0" w:space="0" w:color="auto" w:frame="1"/>
          <w:lang w:eastAsia="ru-RU"/>
        </w:rPr>
        <w:t> (</w:t>
      </w:r>
      <w:hyperlink r:id="rId171" w:anchor="z1459" w:history="1">
        <w:r w:rsidRPr="00DA0051">
          <w:rPr>
            <w:rFonts w:ascii="Arial" w:eastAsia="Times New Roman" w:hAnsi="Arial" w:cs="Arial"/>
            <w:color w:val="073A5E"/>
            <w:sz w:val="20"/>
            <w:szCs w:val="20"/>
            <w:u w:val="single"/>
            <w:lang w:eastAsia="ru-RU"/>
          </w:rPr>
          <w:t>вводится</w:t>
        </w:r>
      </w:hyperlink>
      <w:r w:rsidRPr="00DA0051">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DA0051">
        <w:rPr>
          <w:rFonts w:ascii="Arial" w:eastAsia="Times New Roman" w:hAnsi="Arial" w:cs="Arial"/>
          <w:color w:val="444444"/>
          <w:sz w:val="20"/>
          <w:szCs w:val="20"/>
          <w:lang w:eastAsia="ru-RU"/>
        </w:rPr>
        <w:br/>
      </w:r>
    </w:p>
    <w:p w14:paraId="2C6C779A"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43" w:name="z156"/>
      <w:bookmarkEnd w:id="43"/>
      <w:r w:rsidRPr="00DA0051">
        <w:rPr>
          <w:rFonts w:ascii="Courier New" w:eastAsia="Times New Roman" w:hAnsi="Courier New" w:cs="Courier New"/>
          <w:b/>
          <w:bCs/>
          <w:color w:val="000000"/>
          <w:spacing w:val="2"/>
          <w:sz w:val="20"/>
          <w:szCs w:val="20"/>
          <w:bdr w:val="none" w:sz="0" w:space="0" w:color="auto" w:frame="1"/>
          <w:lang w:eastAsia="ru-RU"/>
        </w:rPr>
        <w:t>Статья 18. Служба внутреннего контроля</w:t>
      </w:r>
    </w:p>
    <w:p w14:paraId="58352A35"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Для осуществления контроля за своей финансово-хозяйственной деятельностью микрофинансовой организацией может быть образована служба внутреннего контроля.</w:t>
      </w:r>
    </w:p>
    <w:p w14:paraId="0AA1163D"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Порядок работы службы внутреннего контроля определяется законодательством Республики Казахстан, а также правилами, положением и иными документами, регулирующими внутреннюю деятельность микрофинансовой организации.</w:t>
      </w:r>
    </w:p>
    <w:p w14:paraId="60DED39C"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44" w:name="z159"/>
      <w:bookmarkEnd w:id="44"/>
      <w:r w:rsidRPr="00DA0051">
        <w:rPr>
          <w:rFonts w:ascii="Courier New" w:eastAsia="Times New Roman" w:hAnsi="Courier New" w:cs="Courier New"/>
          <w:b/>
          <w:bCs/>
          <w:color w:val="000000"/>
          <w:spacing w:val="2"/>
          <w:sz w:val="20"/>
          <w:szCs w:val="20"/>
          <w:bdr w:val="none" w:sz="0" w:space="0" w:color="auto" w:frame="1"/>
          <w:lang w:eastAsia="ru-RU"/>
        </w:rPr>
        <w:t>Статья 19. Дополнительные виды деятельности микрофинансовых организаций</w:t>
      </w:r>
    </w:p>
    <w:p w14:paraId="5F690360" w14:textId="77777777" w:rsidR="00DA0051" w:rsidRPr="00DA0051" w:rsidRDefault="00DA0051" w:rsidP="00DA0051">
      <w:pPr>
        <w:spacing w:after="0" w:line="285" w:lineRule="atLeast"/>
        <w:textAlignment w:val="baseline"/>
        <w:rPr>
          <w:rFonts w:ascii="Courier New" w:eastAsia="Times New Roman" w:hAnsi="Courier New" w:cs="Courier New"/>
          <w:color w:val="FF0000"/>
          <w:spacing w:val="2"/>
          <w:sz w:val="20"/>
          <w:szCs w:val="20"/>
          <w:lang w:eastAsia="ru-RU"/>
        </w:rPr>
      </w:pPr>
      <w:r w:rsidRPr="00DA0051">
        <w:rPr>
          <w:rFonts w:ascii="Courier New" w:eastAsia="Times New Roman" w:hAnsi="Courier New" w:cs="Courier New"/>
          <w:color w:val="FF0000"/>
          <w:spacing w:val="2"/>
          <w:sz w:val="20"/>
          <w:szCs w:val="20"/>
          <w:lang w:eastAsia="ru-RU"/>
        </w:rPr>
        <w:t>      Сноска. Статья 19 исключена Законом РК от 03.07.2019 </w:t>
      </w:r>
      <w:hyperlink r:id="rId172" w:anchor="z1769" w:history="1">
        <w:r w:rsidRPr="00DA0051">
          <w:rPr>
            <w:rFonts w:ascii="Courier New" w:eastAsia="Times New Roman" w:hAnsi="Courier New" w:cs="Courier New"/>
            <w:color w:val="073A5E"/>
            <w:spacing w:val="2"/>
            <w:sz w:val="20"/>
            <w:szCs w:val="20"/>
            <w:u w:val="single"/>
            <w:lang w:eastAsia="ru-RU"/>
          </w:rPr>
          <w:t>№ 262-VI</w:t>
        </w:r>
      </w:hyperlink>
      <w:r w:rsidRPr="00DA0051">
        <w:rPr>
          <w:rFonts w:ascii="Courier New" w:eastAsia="Times New Roman" w:hAnsi="Courier New" w:cs="Courier New"/>
          <w:color w:val="FF0000"/>
          <w:spacing w:val="2"/>
          <w:sz w:val="20"/>
          <w:szCs w:val="20"/>
          <w:lang w:eastAsia="ru-RU"/>
        </w:rPr>
        <w:t> (вводится в действие с 01.01.2020).</w:t>
      </w:r>
    </w:p>
    <w:p w14:paraId="5AB375CE"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45" w:name="z174"/>
      <w:bookmarkEnd w:id="45"/>
      <w:r w:rsidRPr="00DA0051">
        <w:rPr>
          <w:rFonts w:ascii="Courier New" w:eastAsia="Times New Roman" w:hAnsi="Courier New" w:cs="Courier New"/>
          <w:b/>
          <w:bCs/>
          <w:color w:val="000000"/>
          <w:spacing w:val="2"/>
          <w:sz w:val="20"/>
          <w:szCs w:val="20"/>
          <w:bdr w:val="none" w:sz="0" w:space="0" w:color="auto" w:frame="1"/>
          <w:lang w:eastAsia="ru-RU"/>
        </w:rPr>
        <w:t>Статья 20. Порядок ведения документации по предоставленному микрокредиту</w:t>
      </w:r>
    </w:p>
    <w:p w14:paraId="31BB4A4F" w14:textId="77777777" w:rsidR="00DA0051" w:rsidRPr="00DA0051" w:rsidRDefault="00DA0051" w:rsidP="00DA0051">
      <w:pPr>
        <w:spacing w:after="0" w:line="285" w:lineRule="atLeast"/>
        <w:textAlignment w:val="baseline"/>
        <w:rPr>
          <w:rFonts w:ascii="Courier New" w:eastAsia="Times New Roman" w:hAnsi="Courier New" w:cs="Courier New"/>
          <w:color w:val="FF0000"/>
          <w:spacing w:val="2"/>
          <w:sz w:val="20"/>
          <w:szCs w:val="20"/>
          <w:lang w:eastAsia="ru-RU"/>
        </w:rPr>
      </w:pPr>
      <w:r w:rsidRPr="00DA0051">
        <w:rPr>
          <w:rFonts w:ascii="Courier New" w:eastAsia="Times New Roman" w:hAnsi="Courier New" w:cs="Courier New"/>
          <w:color w:val="FF0000"/>
          <w:spacing w:val="2"/>
          <w:sz w:val="20"/>
          <w:szCs w:val="20"/>
          <w:lang w:eastAsia="ru-RU"/>
        </w:rPr>
        <w:t>      Сноска. Статья 20 исключена Законом РК от 02.01.2021 </w:t>
      </w:r>
      <w:hyperlink r:id="rId173" w:anchor="z2142" w:history="1">
        <w:r w:rsidRPr="00DA0051">
          <w:rPr>
            <w:rFonts w:ascii="Courier New" w:eastAsia="Times New Roman" w:hAnsi="Courier New" w:cs="Courier New"/>
            <w:color w:val="073A5E"/>
            <w:spacing w:val="2"/>
            <w:sz w:val="20"/>
            <w:szCs w:val="20"/>
            <w:u w:val="single"/>
            <w:lang w:eastAsia="ru-RU"/>
          </w:rPr>
          <w:t>№ 399-VI</w:t>
        </w:r>
      </w:hyperlink>
      <w:r w:rsidRPr="00DA0051">
        <w:rPr>
          <w:rFonts w:ascii="Courier New" w:eastAsia="Times New Roman" w:hAnsi="Courier New" w:cs="Courier New"/>
          <w:color w:val="FF0000"/>
          <w:spacing w:val="2"/>
          <w:sz w:val="20"/>
          <w:szCs w:val="20"/>
          <w:lang w:eastAsia="ru-RU"/>
        </w:rPr>
        <w:t> (вводится в действие с 01.01.2021).</w:t>
      </w:r>
    </w:p>
    <w:p w14:paraId="791E96CE"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46" w:name="z192"/>
      <w:bookmarkEnd w:id="46"/>
      <w:r w:rsidRPr="00DA0051">
        <w:rPr>
          <w:rFonts w:ascii="Courier New" w:eastAsia="Times New Roman" w:hAnsi="Courier New" w:cs="Courier New"/>
          <w:b/>
          <w:bCs/>
          <w:color w:val="000000"/>
          <w:spacing w:val="2"/>
          <w:sz w:val="20"/>
          <w:szCs w:val="20"/>
          <w:bdr w:val="none" w:sz="0" w:space="0" w:color="auto" w:frame="1"/>
          <w:lang w:eastAsia="ru-RU"/>
        </w:rPr>
        <w:t>Статья 21. Тайна предоставления микрокредита</w:t>
      </w:r>
    </w:p>
    <w:p w14:paraId="258C626F"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Тайна предоставления микрокредита включает в себя сведения о заемщиках, размерах микрокредитов, об иных условиях договора о предоставлении микрокредита, относящихся к заемщику, и об операциях микрофинансовой организации (за исключением правил предоставления микрокредитов).</w:t>
      </w:r>
    </w:p>
    <w:p w14:paraId="15A9111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Не относятся к тайне предоставления микрокредита сведения о заключенных договорах о предоставлении микрокредитов микрофинансовой организацией, находящейся в процессе ликвидации.</w:t>
      </w:r>
    </w:p>
    <w:p w14:paraId="1200A3BA"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Микрофинансовые организации гарантируют тайну предоставления микрокредита.</w:t>
      </w:r>
    </w:p>
    <w:p w14:paraId="3D95D54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Тайна предоставления микрокредита может быть раскрыта только заемщику, третьему лицу на основании согласия заемщика, данного в письменной форме, а также через объекты информатизации, кредитному бюро по предоставленным микрокредитам в соответствии с законами Республики Казахстан, а также лицам, указанным в пунктах 4, 5, 5-1 и 6 настоящей статьи.</w:t>
      </w:r>
    </w:p>
    <w:p w14:paraId="38242CA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 Сведения о заемщиках, размерах микрокредитов, об иных условиях договора о предоставлении микрокредита, относящихся к заемщику, об операциях, проводимых микрофинансовой организацией, выдаются:</w:t>
      </w:r>
    </w:p>
    <w:p w14:paraId="5ED117E5"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1) государственным органам и должностным лицам, осуществляющим функции уголовного преследования: по находящимся в их производстве уголовным делам на основании письменного запроса, санкционированного прокурором;</w:t>
      </w:r>
    </w:p>
    <w:p w14:paraId="168E8C41"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1-1) органам национальной безопасности и Службе государственной охраны Республики Казахстан с санкции прокурора по их требованию о предоставлении информации, необходимой для предупреждения, вскрытия и пресечения разведывательных и (или) подрывных акций;</w:t>
      </w:r>
    </w:p>
    <w:p w14:paraId="75A747D7"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1-2) уполномоченному органу по возврату активов по письменному запросу, подписанному первым руководителем либо лицом, исполняющим его обязанности, с приложением выписки из реестра, утвержденного в соответствии с </w:t>
      </w:r>
      <w:hyperlink r:id="rId174" w:anchor="z0" w:history="1">
        <w:r w:rsidRPr="00DA0051">
          <w:rPr>
            <w:rFonts w:ascii="Courier New" w:eastAsia="Times New Roman" w:hAnsi="Courier New" w:cs="Courier New"/>
            <w:color w:val="073A5E"/>
            <w:spacing w:val="2"/>
            <w:sz w:val="20"/>
            <w:szCs w:val="20"/>
            <w:u w:val="single"/>
            <w:lang w:eastAsia="ru-RU"/>
          </w:rPr>
          <w:t>Законом</w:t>
        </w:r>
      </w:hyperlink>
      <w:r w:rsidRPr="00DA0051">
        <w:rPr>
          <w:rFonts w:ascii="Courier New" w:eastAsia="Times New Roman" w:hAnsi="Courier New" w:cs="Courier New"/>
          <w:color w:val="000000"/>
          <w:spacing w:val="2"/>
          <w:sz w:val="20"/>
          <w:szCs w:val="20"/>
          <w:lang w:eastAsia="ru-RU"/>
        </w:rPr>
        <w:t> Республики Казахстан "О возврате государству незаконно приобретенных активов";</w:t>
      </w:r>
    </w:p>
    <w:p w14:paraId="2D7C0615"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судам: по находящимся в их производстве делам на основании определения, постановления, решения и приговора суда;</w:t>
      </w:r>
    </w:p>
    <w:p w14:paraId="0A021A97"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государственным и частным судебным исполнителям: по находящимся в их производстве делам исполнительного производства на основании санкционированного прокурором постановления судебного исполнителя, заверенного печатью органов юстиции или печатью частного судебного исполнителя;</w:t>
      </w:r>
    </w:p>
    <w:p w14:paraId="0DC2C6DC"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 прокурору: на основании постановления о производстве проверки в пределах его компетенции по находящемуся у него на рассмотрении материалу;</w:t>
      </w:r>
    </w:p>
    <w:p w14:paraId="04539BA6"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5) органам государственных доходов исключительно в целях налогового администрирования: по вопросам, связанным с налогообложением проверяемого лица, на основании предписания, кредитными бюро по заемщику – физическому лицу, у которого возникла обязанность по представлению деклараций об активах и обязательствах, о доходах и имуществе;</w:t>
      </w:r>
    </w:p>
    <w:p w14:paraId="1686EBD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6) представителям заемщика: на основании доверенности, по заемщику, являющемуся физическим лицом, на основании нотариально удостоверенной доверенности;</w:t>
      </w:r>
    </w:p>
    <w:p w14:paraId="5112B4A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7) уполномоченному органу в области реабилитации и банкротства: в отношении лица, по которому имеется вступившее в законную силу решение суда о признании банкротом, за период в течение пяти лет до возбуждения дела о банкротстве и (или) реабилитации с санкции прокурора.</w:t>
      </w:r>
    </w:p>
    <w:p w14:paraId="55AA50AD"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8) уполномоченному органу в сфере государственного управления по восстановлению платежеспособности и банкротства граждан Республики Казахстан: на основании запроса в отношении гражданина, подавшего заявление о применении процедур, предусмотренных </w:t>
      </w:r>
      <w:hyperlink r:id="rId175" w:anchor="z6" w:history="1">
        <w:r w:rsidRPr="00DA0051">
          <w:rPr>
            <w:rFonts w:ascii="Courier New" w:eastAsia="Times New Roman" w:hAnsi="Courier New" w:cs="Courier New"/>
            <w:color w:val="073A5E"/>
            <w:spacing w:val="2"/>
            <w:sz w:val="20"/>
            <w:szCs w:val="20"/>
            <w:u w:val="single"/>
            <w:lang w:eastAsia="ru-RU"/>
          </w:rPr>
          <w:t>Законом</w:t>
        </w:r>
      </w:hyperlink>
      <w:r w:rsidRPr="00DA0051">
        <w:rPr>
          <w:rFonts w:ascii="Courier New" w:eastAsia="Times New Roman" w:hAnsi="Courier New" w:cs="Courier New"/>
          <w:color w:val="000000"/>
          <w:spacing w:val="2"/>
          <w:sz w:val="20"/>
          <w:szCs w:val="20"/>
          <w:lang w:eastAsia="ru-RU"/>
        </w:rPr>
        <w:t> Республики Казахстан "О восстановлении платежеспособности и банкротстве граждан Республики Казахстан", за период в течение трех лет до подачи такого запроса;</w:t>
      </w:r>
    </w:p>
    <w:p w14:paraId="01E5D20C"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xml:space="preserve">      9) финансовому управляющему: на основании запроса в отношении гражданина, по которому возбуждено дело о применении процедуры </w:t>
      </w:r>
      <w:r w:rsidRPr="00DA0051">
        <w:rPr>
          <w:rFonts w:ascii="Courier New" w:eastAsia="Times New Roman" w:hAnsi="Courier New" w:cs="Courier New"/>
          <w:color w:val="000000"/>
          <w:spacing w:val="2"/>
          <w:sz w:val="20"/>
          <w:szCs w:val="20"/>
          <w:lang w:eastAsia="ru-RU"/>
        </w:rPr>
        <w:lastRenderedPageBreak/>
        <w:t>восстановления платежеспособности или судебного банкротства с санкции прокурора. В целях подтверждения полномочий к запросу прикладывается определение суда о возбуждении дела о применении процедуры.</w:t>
      </w:r>
    </w:p>
    <w:p w14:paraId="68B7B7A0"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5. Сведения о заемщике, размере микрокредита, об иных условиях договора о предоставлении микрокредита, относящихся к заемщику, в случае смерти заемщика, помимо лиц, предусмотренных в </w:t>
      </w:r>
      <w:hyperlink r:id="rId176" w:anchor="z197" w:history="1">
        <w:r w:rsidRPr="00DA0051">
          <w:rPr>
            <w:rFonts w:ascii="Courier New" w:eastAsia="Times New Roman" w:hAnsi="Courier New" w:cs="Courier New"/>
            <w:color w:val="073A5E"/>
            <w:spacing w:val="2"/>
            <w:sz w:val="20"/>
            <w:szCs w:val="20"/>
            <w:u w:val="single"/>
            <w:lang w:eastAsia="ru-RU"/>
          </w:rPr>
          <w:t>пункте 4</w:t>
        </w:r>
      </w:hyperlink>
      <w:r w:rsidRPr="00DA0051">
        <w:rPr>
          <w:rFonts w:ascii="Courier New" w:eastAsia="Times New Roman" w:hAnsi="Courier New" w:cs="Courier New"/>
          <w:color w:val="000000"/>
          <w:spacing w:val="2"/>
          <w:sz w:val="20"/>
          <w:szCs w:val="20"/>
          <w:lang w:eastAsia="ru-RU"/>
        </w:rPr>
        <w:t> настоящей статьи, также выдаются на основании письменного запроса:</w:t>
      </w:r>
    </w:p>
    <w:p w14:paraId="6B0C67D7"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лицам, указанным заемщиком в завещании;</w:t>
      </w:r>
    </w:p>
    <w:p w14:paraId="55F89778"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нотариусам: по находящимся в их производстве наследственным делам на основании запроса нотариуса.</w:t>
      </w:r>
    </w:p>
    <w:p w14:paraId="3CD7B3E1"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w:t>
      </w:r>
      <w:bookmarkStart w:id="47" w:name="z208"/>
      <w:bookmarkEnd w:id="47"/>
      <w:r w:rsidRPr="00DA0051">
        <w:rPr>
          <w:rFonts w:ascii="Courier New" w:eastAsia="Times New Roman" w:hAnsi="Courier New" w:cs="Courier New"/>
          <w:color w:val="000000"/>
          <w:spacing w:val="2"/>
          <w:sz w:val="20"/>
          <w:szCs w:val="20"/>
          <w:lang w:eastAsia="ru-RU"/>
        </w:rPr>
        <w:t>3) иностранным консульским учреждениям: по находящимся в их производстве наследственным делам.</w:t>
      </w:r>
    </w:p>
    <w:p w14:paraId="3A1C9E0C"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w:t>
      </w:r>
      <w:bookmarkStart w:id="48" w:name="z295"/>
      <w:bookmarkEnd w:id="48"/>
      <w:r w:rsidRPr="00DA0051">
        <w:rPr>
          <w:rFonts w:ascii="Courier New" w:eastAsia="Times New Roman" w:hAnsi="Courier New" w:cs="Courier New"/>
          <w:color w:val="000000"/>
          <w:spacing w:val="2"/>
          <w:sz w:val="20"/>
          <w:szCs w:val="20"/>
          <w:lang w:eastAsia="ru-RU"/>
        </w:rPr>
        <w:t>5-1. Тайна предоставления микрокредита может быть раскрыта микрофинансовому омбудсману по находящимся у него на рассмотрении обращениям заемщиков – физических лиц по урегулированию разногласий, возникающих из договора о предоставлении микрокредита, в том числе права (требования) по которому уступлены лицу, указанному в пункте 4 и части первой пункта 5 статьи 9-1 настоящего Закона.</w:t>
      </w:r>
    </w:p>
    <w:p w14:paraId="76E80DF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6. Не является раскрытием тайны предоставления микрокредита:</w:t>
      </w:r>
    </w:p>
    <w:p w14:paraId="3F6DCF1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предоставление микрофинансовыми организациями негативной информации в кредитные бюро и предоставление кредитными бюро негативной информации о субъекте кредитной истории в части просроченной задолженности свыше ста восьмидесяти календарных дней;</w:t>
      </w:r>
    </w:p>
    <w:p w14:paraId="72AEB571"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предоставление лицами, указанными в части первой </w:t>
      </w:r>
      <w:hyperlink r:id="rId177" w:anchor="z290" w:history="1">
        <w:r w:rsidRPr="00DA0051">
          <w:rPr>
            <w:rFonts w:ascii="Courier New" w:eastAsia="Times New Roman" w:hAnsi="Courier New" w:cs="Courier New"/>
            <w:color w:val="073A5E"/>
            <w:spacing w:val="2"/>
            <w:sz w:val="20"/>
            <w:szCs w:val="20"/>
            <w:u w:val="single"/>
            <w:lang w:eastAsia="ru-RU"/>
          </w:rPr>
          <w:t>пункта 5</w:t>
        </w:r>
      </w:hyperlink>
      <w:r w:rsidRPr="00DA0051">
        <w:rPr>
          <w:rFonts w:ascii="Courier New" w:eastAsia="Times New Roman" w:hAnsi="Courier New" w:cs="Courier New"/>
          <w:color w:val="000000"/>
          <w:spacing w:val="2"/>
          <w:sz w:val="20"/>
          <w:szCs w:val="20"/>
          <w:lang w:eastAsia="ru-RU"/>
        </w:rPr>
        <w:t> статьи 9-1 настоящего Закона, информации по договору о предоставлении микрокредита (выданному микрокредиту) лицам, указанным в </w:t>
      </w:r>
      <w:hyperlink r:id="rId178" w:anchor="z289" w:history="1">
        <w:r w:rsidRPr="00DA0051">
          <w:rPr>
            <w:rFonts w:ascii="Courier New" w:eastAsia="Times New Roman" w:hAnsi="Courier New" w:cs="Courier New"/>
            <w:color w:val="073A5E"/>
            <w:spacing w:val="2"/>
            <w:sz w:val="20"/>
            <w:szCs w:val="20"/>
            <w:u w:val="single"/>
            <w:lang w:eastAsia="ru-RU"/>
          </w:rPr>
          <w:t>пункте 4</w:t>
        </w:r>
      </w:hyperlink>
      <w:r w:rsidRPr="00DA0051">
        <w:rPr>
          <w:rFonts w:ascii="Courier New" w:eastAsia="Times New Roman" w:hAnsi="Courier New" w:cs="Courier New"/>
          <w:color w:val="000000"/>
          <w:spacing w:val="2"/>
          <w:sz w:val="20"/>
          <w:szCs w:val="20"/>
          <w:lang w:eastAsia="ru-RU"/>
        </w:rPr>
        <w:t> и части первой </w:t>
      </w:r>
      <w:hyperlink r:id="rId179" w:anchor="z290" w:history="1">
        <w:r w:rsidRPr="00DA0051">
          <w:rPr>
            <w:rFonts w:ascii="Courier New" w:eastAsia="Times New Roman" w:hAnsi="Courier New" w:cs="Courier New"/>
            <w:color w:val="073A5E"/>
            <w:spacing w:val="2"/>
            <w:sz w:val="20"/>
            <w:szCs w:val="20"/>
            <w:u w:val="single"/>
            <w:lang w:eastAsia="ru-RU"/>
          </w:rPr>
          <w:t>пункта 5</w:t>
        </w:r>
      </w:hyperlink>
      <w:r w:rsidRPr="00DA0051">
        <w:rPr>
          <w:rFonts w:ascii="Courier New" w:eastAsia="Times New Roman" w:hAnsi="Courier New" w:cs="Courier New"/>
          <w:color w:val="000000"/>
          <w:spacing w:val="2"/>
          <w:sz w:val="20"/>
          <w:szCs w:val="20"/>
          <w:lang w:eastAsia="ru-RU"/>
        </w:rPr>
        <w:t> статьи 9-1 настоящего Закона, при уступке (переуступке) прав (требований) по договору о предоставлении микрокредита;</w:t>
      </w:r>
    </w:p>
    <w:p w14:paraId="33739535"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предоставление лицами, указанными в части первой </w:t>
      </w:r>
      <w:hyperlink r:id="rId180" w:anchor="z290" w:history="1">
        <w:r w:rsidRPr="00DA0051">
          <w:rPr>
            <w:rFonts w:ascii="Courier New" w:eastAsia="Times New Roman" w:hAnsi="Courier New" w:cs="Courier New"/>
            <w:color w:val="073A5E"/>
            <w:spacing w:val="2"/>
            <w:sz w:val="20"/>
            <w:szCs w:val="20"/>
            <w:u w:val="single"/>
            <w:lang w:eastAsia="ru-RU"/>
          </w:rPr>
          <w:t>пункта 5</w:t>
        </w:r>
      </w:hyperlink>
      <w:r w:rsidRPr="00DA0051">
        <w:rPr>
          <w:rFonts w:ascii="Courier New" w:eastAsia="Times New Roman" w:hAnsi="Courier New" w:cs="Courier New"/>
          <w:color w:val="000000"/>
          <w:spacing w:val="2"/>
          <w:sz w:val="20"/>
          <w:szCs w:val="20"/>
          <w:lang w:eastAsia="ru-RU"/>
        </w:rPr>
        <w:t> статьи 9-1 настоящего Закона, информации по микрокредиту коллекторскому агентству в рамках договора , предметом которого является оказание услуг по досудебным взысканию и урегулированию задолженности, а также сбору информации, связанной с задолженностью заемщика, заключенного с данным коллекторским агентством, или сервисной компании в рамках договора доверительного управления в соответствии со </w:t>
      </w:r>
      <w:hyperlink r:id="rId181" w:anchor="z285" w:history="1">
        <w:r w:rsidRPr="00DA0051">
          <w:rPr>
            <w:rFonts w:ascii="Courier New" w:eastAsia="Times New Roman" w:hAnsi="Courier New" w:cs="Courier New"/>
            <w:color w:val="073A5E"/>
            <w:spacing w:val="2"/>
            <w:sz w:val="20"/>
            <w:szCs w:val="20"/>
            <w:u w:val="single"/>
            <w:lang w:eastAsia="ru-RU"/>
          </w:rPr>
          <w:t>статьей 9-1</w:t>
        </w:r>
      </w:hyperlink>
      <w:r w:rsidRPr="00DA0051">
        <w:rPr>
          <w:rFonts w:ascii="Courier New" w:eastAsia="Times New Roman" w:hAnsi="Courier New" w:cs="Courier New"/>
          <w:color w:val="000000"/>
          <w:spacing w:val="2"/>
          <w:sz w:val="20"/>
          <w:szCs w:val="20"/>
          <w:lang w:eastAsia="ru-RU"/>
        </w:rPr>
        <w:t> настоящего Закона;</w:t>
      </w:r>
    </w:p>
    <w:p w14:paraId="742FCE1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 обмен информацией, в том числе сведениями, составляющими тайну предоставления микрокредита, между Национальным Банком Республики Казахстан и уполномоченным органом;</w:t>
      </w:r>
    </w:p>
    <w:p w14:paraId="69035A1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5) представление должностным лицом государственного органа или лицом, выполняющим управленческие функции в микрофинансовой организации, документов и сведений, содержащих тайну предоставления микрокредита, в качестве подтверждающих документов и материалов при направлении органу уголовного преследования сообщения об уголовном правонарушении.</w:t>
      </w:r>
    </w:p>
    <w:p w14:paraId="40A52F9A"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6) обмен сведениями по платежным транзакциям с признаками мошенничества, составляющими тайну предоставления микрокредита, между центром обмена данными по платежным транзакциям с признаками мошенничества, микрофинансовыми организациями, иными финансовыми организациями, платежными организациями, операторами сотовой связи, органами уголовного преследования, национальной безопасности и правоохранительными органами, Национальным Банком Республики Казахстан, уполномоченным органом.</w:t>
      </w:r>
    </w:p>
    <w:p w14:paraId="1C2006B5"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Сноска. Статья 21 с изменениями, внесенными законами РК от 07.03.2014 </w:t>
      </w:r>
      <w:hyperlink r:id="rId182" w:anchor="z556" w:history="1">
        <w:r w:rsidRPr="00DA0051">
          <w:rPr>
            <w:rFonts w:ascii="Arial" w:eastAsia="Times New Roman" w:hAnsi="Arial" w:cs="Arial"/>
            <w:color w:val="073A5E"/>
            <w:sz w:val="20"/>
            <w:szCs w:val="20"/>
            <w:u w:val="single"/>
            <w:lang w:eastAsia="ru-RU"/>
          </w:rPr>
          <w:t>№ 177-V</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29.09.2014 </w:t>
      </w:r>
      <w:hyperlink r:id="rId183" w:anchor="z1634" w:history="1">
        <w:r w:rsidRPr="00DA0051">
          <w:rPr>
            <w:rFonts w:ascii="Arial" w:eastAsia="Times New Roman" w:hAnsi="Arial" w:cs="Arial"/>
            <w:color w:val="073A5E"/>
            <w:sz w:val="20"/>
            <w:szCs w:val="20"/>
            <w:u w:val="single"/>
            <w:lang w:eastAsia="ru-RU"/>
          </w:rPr>
          <w:t>№ 239-V</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28.11.2014 </w:t>
      </w:r>
      <w:hyperlink r:id="rId184" w:anchor="603" w:history="1">
        <w:r w:rsidRPr="00DA0051">
          <w:rPr>
            <w:rFonts w:ascii="Arial" w:eastAsia="Times New Roman" w:hAnsi="Arial" w:cs="Arial"/>
            <w:color w:val="073A5E"/>
            <w:sz w:val="20"/>
            <w:szCs w:val="20"/>
            <w:u w:val="single"/>
            <w:bdr w:val="none" w:sz="0" w:space="0" w:color="auto" w:frame="1"/>
            <w:lang w:eastAsia="ru-RU"/>
          </w:rPr>
          <w:t>№ 257</w:t>
        </w:r>
      </w:hyperlink>
      <w:r w:rsidRPr="00DA0051">
        <w:rPr>
          <w:rFonts w:ascii="Arial" w:eastAsia="Times New Roman" w:hAnsi="Arial" w:cs="Arial"/>
          <w:color w:val="FF0000"/>
          <w:sz w:val="20"/>
          <w:szCs w:val="20"/>
          <w:bdr w:val="none" w:sz="0" w:space="0" w:color="auto" w:frame="1"/>
          <w:lang w:eastAsia="ru-RU"/>
        </w:rPr>
        <w:t> (порядок введения в действие см. </w:t>
      </w:r>
      <w:hyperlink r:id="rId185" w:anchor="z653" w:history="1">
        <w:r w:rsidRPr="00DA0051">
          <w:rPr>
            <w:rFonts w:ascii="Arial" w:eastAsia="Times New Roman" w:hAnsi="Arial" w:cs="Arial"/>
            <w:color w:val="073A5E"/>
            <w:sz w:val="20"/>
            <w:szCs w:val="20"/>
            <w:u w:val="single"/>
            <w:lang w:eastAsia="ru-RU"/>
          </w:rPr>
          <w:t>пп. 12)</w:t>
        </w:r>
      </w:hyperlink>
      <w:r w:rsidRPr="00DA0051">
        <w:rPr>
          <w:rFonts w:ascii="Arial" w:eastAsia="Times New Roman" w:hAnsi="Arial" w:cs="Arial"/>
          <w:color w:val="FF0000"/>
          <w:sz w:val="20"/>
          <w:szCs w:val="20"/>
          <w:bdr w:val="none" w:sz="0" w:space="0" w:color="auto" w:frame="1"/>
          <w:lang w:eastAsia="ru-RU"/>
        </w:rPr>
        <w:t> ст. 10); от 29.12.2014 </w:t>
      </w:r>
      <w:hyperlink r:id="rId186" w:anchor="2996" w:history="1">
        <w:r w:rsidRPr="00DA0051">
          <w:rPr>
            <w:rFonts w:ascii="Arial" w:eastAsia="Times New Roman" w:hAnsi="Arial" w:cs="Arial"/>
            <w:color w:val="073A5E"/>
            <w:sz w:val="20"/>
            <w:szCs w:val="20"/>
            <w:u w:val="single"/>
            <w:bdr w:val="none" w:sz="0" w:space="0" w:color="auto" w:frame="1"/>
            <w:lang w:eastAsia="ru-RU"/>
          </w:rPr>
          <w:t>№ 269-V</w:t>
        </w:r>
      </w:hyperlink>
      <w:r w:rsidRPr="00DA0051">
        <w:rPr>
          <w:rFonts w:ascii="Arial" w:eastAsia="Times New Roman" w:hAnsi="Arial" w:cs="Arial"/>
          <w:color w:val="FF0000"/>
          <w:sz w:val="20"/>
          <w:szCs w:val="20"/>
          <w:bdr w:val="none" w:sz="0" w:space="0" w:color="auto" w:frame="1"/>
          <w:lang w:eastAsia="ru-RU"/>
        </w:rPr>
        <w:t> (вводится в действие с 01.01.2015); от 24.11.2015 </w:t>
      </w:r>
      <w:hyperlink r:id="rId187" w:anchor="z719" w:history="1">
        <w:r w:rsidRPr="00DA0051">
          <w:rPr>
            <w:rFonts w:ascii="Arial" w:eastAsia="Times New Roman" w:hAnsi="Arial" w:cs="Arial"/>
            <w:color w:val="073A5E"/>
            <w:sz w:val="20"/>
            <w:szCs w:val="20"/>
            <w:u w:val="single"/>
            <w:lang w:eastAsia="ru-RU"/>
          </w:rPr>
          <w:t>№ 422-V</w:t>
        </w:r>
      </w:hyperlink>
      <w:r w:rsidRPr="00DA0051">
        <w:rPr>
          <w:rFonts w:ascii="Arial" w:eastAsia="Times New Roman" w:hAnsi="Arial" w:cs="Arial"/>
          <w:color w:val="FF0000"/>
          <w:sz w:val="20"/>
          <w:szCs w:val="20"/>
          <w:bdr w:val="none" w:sz="0" w:space="0" w:color="auto" w:frame="1"/>
          <w:lang w:eastAsia="ru-RU"/>
        </w:rPr>
        <w:t> (</w:t>
      </w:r>
      <w:hyperlink r:id="rId188" w:anchor="z746" w:history="1">
        <w:r w:rsidRPr="00DA0051">
          <w:rPr>
            <w:rFonts w:ascii="Arial" w:eastAsia="Times New Roman" w:hAnsi="Arial" w:cs="Arial"/>
            <w:color w:val="073A5E"/>
            <w:sz w:val="20"/>
            <w:szCs w:val="20"/>
            <w:u w:val="single"/>
            <w:lang w:eastAsia="ru-RU"/>
          </w:rPr>
          <w:t>вводится</w:t>
        </w:r>
      </w:hyperlink>
      <w:r w:rsidRPr="00DA0051">
        <w:rPr>
          <w:rFonts w:ascii="Arial" w:eastAsia="Times New Roman" w:hAnsi="Arial" w:cs="Arial"/>
          <w:color w:val="FF0000"/>
          <w:sz w:val="20"/>
          <w:szCs w:val="20"/>
          <w:bdr w:val="none" w:sz="0" w:space="0" w:color="auto" w:frame="1"/>
          <w:lang w:eastAsia="ru-RU"/>
        </w:rPr>
        <w:t> в действие с 01.01.2016); от 28.12.2016 </w:t>
      </w:r>
      <w:hyperlink r:id="rId189" w:anchor="z109" w:history="1">
        <w:r w:rsidRPr="00DA0051">
          <w:rPr>
            <w:rFonts w:ascii="Arial" w:eastAsia="Times New Roman" w:hAnsi="Arial" w:cs="Arial"/>
            <w:color w:val="073A5E"/>
            <w:sz w:val="20"/>
            <w:szCs w:val="20"/>
            <w:u w:val="single"/>
            <w:lang w:eastAsia="ru-RU"/>
          </w:rPr>
          <w:t>№ 36-VІ</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двух месяцев после дня его первого официального опубликования); от 06.05.2017 </w:t>
      </w:r>
      <w:hyperlink r:id="rId190" w:anchor="z224" w:history="1">
        <w:r w:rsidRPr="00DA0051">
          <w:rPr>
            <w:rFonts w:ascii="Arial" w:eastAsia="Times New Roman" w:hAnsi="Arial" w:cs="Arial"/>
            <w:color w:val="073A5E"/>
            <w:sz w:val="20"/>
            <w:szCs w:val="20"/>
            <w:u w:val="single"/>
            <w:lang w:eastAsia="ru-RU"/>
          </w:rPr>
          <w:t>№ 63-VI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двадцати одного календарного дня после дня его первого официального опубликования); от 21.01.2019 </w:t>
      </w:r>
      <w:hyperlink r:id="rId191" w:anchor="z596" w:history="1">
        <w:r w:rsidRPr="00DA0051">
          <w:rPr>
            <w:rFonts w:ascii="Arial" w:eastAsia="Times New Roman" w:hAnsi="Arial" w:cs="Arial"/>
            <w:color w:val="073A5E"/>
            <w:sz w:val="20"/>
            <w:szCs w:val="20"/>
            <w:u w:val="single"/>
            <w:lang w:eastAsia="ru-RU"/>
          </w:rPr>
          <w:t>№ 217-VI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трех месяцев со дня его первого официального опубликования); от 03.07.2019 </w:t>
      </w:r>
      <w:hyperlink r:id="rId192" w:anchor="z1770" w:history="1">
        <w:r w:rsidRPr="00DA0051">
          <w:rPr>
            <w:rFonts w:ascii="Arial" w:eastAsia="Times New Roman" w:hAnsi="Arial" w:cs="Arial"/>
            <w:color w:val="073A5E"/>
            <w:sz w:val="20"/>
            <w:szCs w:val="20"/>
            <w:u w:val="single"/>
            <w:lang w:eastAsia="ru-RU"/>
          </w:rPr>
          <w:t>№ 262-VI</w:t>
        </w:r>
      </w:hyperlink>
      <w:r w:rsidRPr="00DA0051">
        <w:rPr>
          <w:rFonts w:ascii="Arial" w:eastAsia="Times New Roman" w:hAnsi="Arial" w:cs="Arial"/>
          <w:color w:val="FF0000"/>
          <w:sz w:val="20"/>
          <w:szCs w:val="20"/>
          <w:bdr w:val="none" w:sz="0" w:space="0" w:color="auto" w:frame="1"/>
          <w:lang w:eastAsia="ru-RU"/>
        </w:rPr>
        <w:t> (вводится в действие с 01.01.2020); от 14.07.2022 </w:t>
      </w:r>
      <w:hyperlink r:id="rId193" w:anchor="z691" w:history="1">
        <w:r w:rsidRPr="00DA0051">
          <w:rPr>
            <w:rFonts w:ascii="Arial" w:eastAsia="Times New Roman" w:hAnsi="Arial" w:cs="Arial"/>
            <w:color w:val="073A5E"/>
            <w:sz w:val="20"/>
            <w:szCs w:val="20"/>
            <w:u w:val="single"/>
            <w:lang w:eastAsia="ru-RU"/>
          </w:rPr>
          <w:t>№ 141-VII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04.07.2022 </w:t>
      </w:r>
      <w:hyperlink r:id="rId194" w:anchor="z180" w:history="1">
        <w:r w:rsidRPr="00DA0051">
          <w:rPr>
            <w:rFonts w:ascii="Arial" w:eastAsia="Times New Roman" w:hAnsi="Arial" w:cs="Arial"/>
            <w:color w:val="073A5E"/>
            <w:sz w:val="20"/>
            <w:szCs w:val="20"/>
            <w:u w:val="single"/>
            <w:lang w:eastAsia="ru-RU"/>
          </w:rPr>
          <w:t>№ 133-VII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30.12.2022 </w:t>
      </w:r>
      <w:hyperlink r:id="rId195" w:anchor="z93" w:history="1">
        <w:r w:rsidRPr="00DA0051">
          <w:rPr>
            <w:rFonts w:ascii="Arial" w:eastAsia="Times New Roman" w:hAnsi="Arial" w:cs="Arial"/>
            <w:color w:val="073A5E"/>
            <w:sz w:val="20"/>
            <w:szCs w:val="20"/>
            <w:u w:val="single"/>
            <w:lang w:eastAsia="ru-RU"/>
          </w:rPr>
          <w:t>№ 179-VII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12.07.2023 </w:t>
      </w:r>
      <w:hyperlink r:id="rId196" w:anchor="z396" w:history="1">
        <w:r w:rsidRPr="00DA0051">
          <w:rPr>
            <w:rFonts w:ascii="Arial" w:eastAsia="Times New Roman" w:hAnsi="Arial" w:cs="Arial"/>
            <w:color w:val="073A5E"/>
            <w:sz w:val="20"/>
            <w:szCs w:val="20"/>
            <w:u w:val="single"/>
            <w:lang w:eastAsia="ru-RU"/>
          </w:rPr>
          <w:t>№ 23-VIII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21.05.2024 </w:t>
      </w:r>
      <w:hyperlink r:id="rId197" w:anchor="z308" w:history="1">
        <w:r w:rsidRPr="00DA0051">
          <w:rPr>
            <w:rFonts w:ascii="Arial" w:eastAsia="Times New Roman" w:hAnsi="Arial" w:cs="Arial"/>
            <w:color w:val="073A5E"/>
            <w:sz w:val="20"/>
            <w:szCs w:val="20"/>
            <w:u w:val="single"/>
            <w:lang w:eastAsia="ru-RU"/>
          </w:rPr>
          <w:t>№ 86-VIII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19.06.2024 </w:t>
      </w:r>
      <w:hyperlink r:id="rId198" w:anchor="z795" w:history="1">
        <w:r w:rsidRPr="00DA0051">
          <w:rPr>
            <w:rFonts w:ascii="Arial" w:eastAsia="Times New Roman" w:hAnsi="Arial" w:cs="Arial"/>
            <w:color w:val="073A5E"/>
            <w:sz w:val="20"/>
            <w:szCs w:val="20"/>
            <w:u w:val="single"/>
            <w:lang w:eastAsia="ru-RU"/>
          </w:rPr>
          <w:t>№ 97-VIII</w:t>
        </w:r>
      </w:hyperlink>
      <w:r w:rsidRPr="00DA0051">
        <w:rPr>
          <w:rFonts w:ascii="Arial" w:eastAsia="Times New Roman" w:hAnsi="Arial" w:cs="Arial"/>
          <w:color w:val="FF0000"/>
          <w:sz w:val="20"/>
          <w:szCs w:val="20"/>
          <w:bdr w:val="none" w:sz="0" w:space="0" w:color="auto" w:frame="1"/>
          <w:lang w:eastAsia="ru-RU"/>
        </w:rPr>
        <w:t> (порядок введения в действие см. </w:t>
      </w:r>
      <w:hyperlink r:id="rId199" w:anchor="z1192" w:history="1">
        <w:r w:rsidRPr="00DA0051">
          <w:rPr>
            <w:rFonts w:ascii="Arial" w:eastAsia="Times New Roman" w:hAnsi="Arial" w:cs="Arial"/>
            <w:color w:val="073A5E"/>
            <w:sz w:val="20"/>
            <w:szCs w:val="20"/>
            <w:u w:val="single"/>
            <w:lang w:eastAsia="ru-RU"/>
          </w:rPr>
          <w:t>ст. 2</w:t>
        </w:r>
      </w:hyperlink>
      <w:r w:rsidRPr="00DA0051">
        <w:rPr>
          <w:rFonts w:ascii="Arial" w:eastAsia="Times New Roman" w:hAnsi="Arial" w:cs="Arial"/>
          <w:color w:val="FF0000"/>
          <w:sz w:val="20"/>
          <w:szCs w:val="20"/>
          <w:bdr w:val="none" w:sz="0" w:space="0" w:color="auto" w:frame="1"/>
          <w:lang w:eastAsia="ru-RU"/>
        </w:rPr>
        <w:t>); от 30.06.2025 </w:t>
      </w:r>
      <w:hyperlink r:id="rId200" w:anchor="z1222" w:history="1">
        <w:r w:rsidRPr="00DA0051">
          <w:rPr>
            <w:rFonts w:ascii="Arial" w:eastAsia="Times New Roman" w:hAnsi="Arial" w:cs="Arial"/>
            <w:color w:val="073A5E"/>
            <w:sz w:val="20"/>
            <w:szCs w:val="20"/>
            <w:u w:val="single"/>
            <w:lang w:eastAsia="ru-RU"/>
          </w:rPr>
          <w:t>№ 205-VIII</w:t>
        </w:r>
      </w:hyperlink>
      <w:r w:rsidRPr="00DA0051">
        <w:rPr>
          <w:rFonts w:ascii="Arial" w:eastAsia="Times New Roman" w:hAnsi="Arial" w:cs="Arial"/>
          <w:color w:val="FF0000"/>
          <w:sz w:val="20"/>
          <w:szCs w:val="20"/>
          <w:bdr w:val="none" w:sz="0" w:space="0" w:color="auto" w:frame="1"/>
          <w:lang w:eastAsia="ru-RU"/>
        </w:rPr>
        <w:t> (</w:t>
      </w:r>
      <w:hyperlink r:id="rId201" w:anchor="z1459" w:history="1">
        <w:r w:rsidRPr="00DA0051">
          <w:rPr>
            <w:rFonts w:ascii="Arial" w:eastAsia="Times New Roman" w:hAnsi="Arial" w:cs="Arial"/>
            <w:color w:val="073A5E"/>
            <w:sz w:val="20"/>
            <w:szCs w:val="20"/>
            <w:u w:val="single"/>
            <w:lang w:eastAsia="ru-RU"/>
          </w:rPr>
          <w:t>вводится</w:t>
        </w:r>
      </w:hyperlink>
      <w:r w:rsidRPr="00DA0051">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 от 15.07.2025 </w:t>
      </w:r>
      <w:hyperlink r:id="rId202" w:anchor="z638" w:history="1">
        <w:r w:rsidRPr="00DA0051">
          <w:rPr>
            <w:rFonts w:ascii="Arial" w:eastAsia="Times New Roman" w:hAnsi="Arial" w:cs="Arial"/>
            <w:color w:val="073A5E"/>
            <w:sz w:val="20"/>
            <w:szCs w:val="20"/>
            <w:u w:val="single"/>
            <w:lang w:eastAsia="ru-RU"/>
          </w:rPr>
          <w:t>№ 207-VIII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16.07.2025 </w:t>
      </w:r>
      <w:hyperlink r:id="rId203" w:anchor="z1107" w:history="1">
        <w:r w:rsidRPr="00DA0051">
          <w:rPr>
            <w:rFonts w:ascii="Arial" w:eastAsia="Times New Roman" w:hAnsi="Arial" w:cs="Arial"/>
            <w:color w:val="073A5E"/>
            <w:sz w:val="20"/>
            <w:szCs w:val="20"/>
            <w:u w:val="single"/>
            <w:lang w:eastAsia="ru-RU"/>
          </w:rPr>
          <w:t>№ 210-VIII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DA0051">
        <w:rPr>
          <w:rFonts w:ascii="Arial" w:eastAsia="Times New Roman" w:hAnsi="Arial" w:cs="Arial"/>
          <w:color w:val="444444"/>
          <w:sz w:val="20"/>
          <w:szCs w:val="20"/>
          <w:lang w:eastAsia="ru-RU"/>
        </w:rPr>
        <w:br/>
      </w:r>
    </w:p>
    <w:p w14:paraId="13AE067A"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49" w:name="z212"/>
      <w:bookmarkEnd w:id="49"/>
      <w:r w:rsidRPr="00DA0051">
        <w:rPr>
          <w:rFonts w:ascii="Courier New" w:eastAsia="Times New Roman" w:hAnsi="Courier New" w:cs="Courier New"/>
          <w:b/>
          <w:bCs/>
          <w:color w:val="000000"/>
          <w:spacing w:val="2"/>
          <w:sz w:val="20"/>
          <w:szCs w:val="20"/>
          <w:bdr w:val="none" w:sz="0" w:space="0" w:color="auto" w:frame="1"/>
          <w:lang w:eastAsia="ru-RU"/>
        </w:rPr>
        <w:t>Статья 22. Ведение бухгалтерского учета и составление финансовой отчетности</w:t>
      </w:r>
    </w:p>
    <w:p w14:paraId="163B3D0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Ведение бухгалтерского учета и составление финансовой отчетности микрофинансовой организацией, автоматизация ведения бухгалтерского учета осуществляются в соответствии с нормативными правовыми актами Национального Банка Республики Казахстан.</w:t>
      </w:r>
    </w:p>
    <w:p w14:paraId="79A2078B"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Сноска. Статья 22 с изменением, внесенным Законом РК от 03.07.2019 </w:t>
      </w:r>
      <w:hyperlink r:id="rId204" w:anchor="z1773" w:history="1">
        <w:r w:rsidRPr="00DA0051">
          <w:rPr>
            <w:rFonts w:ascii="Arial" w:eastAsia="Times New Roman" w:hAnsi="Arial" w:cs="Arial"/>
            <w:color w:val="073A5E"/>
            <w:sz w:val="20"/>
            <w:szCs w:val="20"/>
            <w:u w:val="single"/>
            <w:lang w:eastAsia="ru-RU"/>
          </w:rPr>
          <w:t>№ 262-VI</w:t>
        </w:r>
      </w:hyperlink>
      <w:r w:rsidRPr="00DA0051">
        <w:rPr>
          <w:rFonts w:ascii="Arial" w:eastAsia="Times New Roman" w:hAnsi="Arial" w:cs="Arial"/>
          <w:color w:val="FF0000"/>
          <w:sz w:val="20"/>
          <w:szCs w:val="20"/>
          <w:bdr w:val="none" w:sz="0" w:space="0" w:color="auto" w:frame="1"/>
          <w:lang w:eastAsia="ru-RU"/>
        </w:rPr>
        <w:t> (вводится в действие с 01.01.2020).</w:t>
      </w:r>
      <w:r w:rsidRPr="00DA0051">
        <w:rPr>
          <w:rFonts w:ascii="Arial" w:eastAsia="Times New Roman" w:hAnsi="Arial" w:cs="Arial"/>
          <w:color w:val="444444"/>
          <w:sz w:val="20"/>
          <w:szCs w:val="20"/>
          <w:lang w:eastAsia="ru-RU"/>
        </w:rPr>
        <w:br/>
      </w:r>
    </w:p>
    <w:p w14:paraId="580847F2"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50" w:name="z214"/>
      <w:bookmarkEnd w:id="50"/>
      <w:r w:rsidRPr="00DA0051">
        <w:rPr>
          <w:rFonts w:ascii="Courier New" w:eastAsia="Times New Roman" w:hAnsi="Courier New" w:cs="Courier New"/>
          <w:b/>
          <w:bCs/>
          <w:color w:val="000000"/>
          <w:spacing w:val="2"/>
          <w:sz w:val="20"/>
          <w:szCs w:val="20"/>
          <w:bdr w:val="none" w:sz="0" w:space="0" w:color="auto" w:frame="1"/>
          <w:lang w:eastAsia="ru-RU"/>
        </w:rPr>
        <w:t>Статья 23. Хранение документов</w:t>
      </w:r>
    </w:p>
    <w:p w14:paraId="50BCF0D8"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Хранение документов, связанных с деятельностью микрофинансовой организации, осуществляется в соответствии с законодательством Республики Казахстан.</w:t>
      </w:r>
    </w:p>
    <w:p w14:paraId="7B7077D1"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51" w:name="z216"/>
      <w:bookmarkEnd w:id="51"/>
      <w:r w:rsidRPr="00DA0051">
        <w:rPr>
          <w:rFonts w:ascii="Courier New" w:eastAsia="Times New Roman" w:hAnsi="Courier New" w:cs="Courier New"/>
          <w:b/>
          <w:bCs/>
          <w:color w:val="000000"/>
          <w:spacing w:val="2"/>
          <w:sz w:val="20"/>
          <w:szCs w:val="20"/>
          <w:bdr w:val="none" w:sz="0" w:space="0" w:color="auto" w:frame="1"/>
          <w:lang w:eastAsia="ru-RU"/>
        </w:rPr>
        <w:t>Статья 24. Запрет на деятельность по предоставлению микрокредитов и рекламу, не соответствующую действительности</w:t>
      </w:r>
    </w:p>
    <w:p w14:paraId="24B1759A"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Юридические лица, не зарегистрированные в качестве микрофинансовых организаций, кредитных товариществ, ломбардов, не вправе осуществлять предпринимательскую деятельность по предоставлению микрокредитов.</w:t>
      </w:r>
    </w:p>
    <w:p w14:paraId="46F96558"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Микрофинансовым организациям запрещается:</w:t>
      </w:r>
    </w:p>
    <w:p w14:paraId="68B1B6FC"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1) реклама их деятельности, не соответствующая действительности на день ее опубликования;</w:t>
      </w:r>
    </w:p>
    <w:p w14:paraId="04C5CF78"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реклама, связанная с предложением микрокредита на условиях, не соответствующих законодательству Республики Казахстан о микрофинансовой деятельности.</w:t>
      </w:r>
    </w:p>
    <w:p w14:paraId="33B4F3FA"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2-1. Микрофинансовая организация при распространении и (или) размещении рекламы, содержащей информацию о величинах вознаграждения по микрокредиту, обязана указывать годовую эффективную ставку вознаграждения.</w:t>
      </w:r>
    </w:p>
    <w:p w14:paraId="40009F4D"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2-2. При распространении рекламы, содержащей информацию о величинах вознаграждения по микрокредиту, в том числе при ее публикации, годовая эффективная ставка вознаграждения указывается в цифровом выражении, в одинаковой по размеру и стилю оформления шрифтов форме с другими ставками вознаграждения. Не допускается указание годовой эффективной ставки вознаграждения шрифтом, меньше используемого, при указании иной информации в данной рекламе.</w:t>
      </w:r>
    </w:p>
    <w:p w14:paraId="72EC32DF"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Уполномоченный орган вправе потребовать от микрофинансовой организации внесения изменений в рекламу, не соответствующую действительности, ее прекращения и (или) публикации ее опровержения.</w:t>
      </w:r>
    </w:p>
    <w:p w14:paraId="6A68966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В случае невыполнения данного требования в установленный уполномоченным органом срок уполномоченный орган вправе опубликовать информацию о несоответствии действительности сведений, содержащихся в рекламе, либо уточнить их за счет микрофинансовой организации, опубликовавшей такую рекламу.</w:t>
      </w:r>
    </w:p>
    <w:p w14:paraId="495F2EA8"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 Юридическим лицам, не имеющим лицензию на осуществление микрофинансовой деятельности, запрещается реклама осуществляемых услуг, подпадающих под категорию микрофинансовой деятельности.</w:t>
      </w:r>
    </w:p>
    <w:p w14:paraId="638DCE2D"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Сноска. Статья 24 с изменениями, внесенными законами РК от 03.07.2019 </w:t>
      </w:r>
      <w:hyperlink r:id="rId205" w:anchor="z1774" w:history="1">
        <w:r w:rsidRPr="00DA0051">
          <w:rPr>
            <w:rFonts w:ascii="Arial" w:eastAsia="Times New Roman" w:hAnsi="Arial" w:cs="Arial"/>
            <w:color w:val="073A5E"/>
            <w:sz w:val="20"/>
            <w:szCs w:val="20"/>
            <w:u w:val="single"/>
            <w:lang w:eastAsia="ru-RU"/>
          </w:rPr>
          <w:t>№ 262-VI</w:t>
        </w:r>
      </w:hyperlink>
      <w:r w:rsidRPr="00DA0051">
        <w:rPr>
          <w:rFonts w:ascii="Arial" w:eastAsia="Times New Roman" w:hAnsi="Arial" w:cs="Arial"/>
          <w:color w:val="FF0000"/>
          <w:sz w:val="20"/>
          <w:szCs w:val="20"/>
          <w:bdr w:val="none" w:sz="0" w:space="0" w:color="auto" w:frame="1"/>
          <w:lang w:eastAsia="ru-RU"/>
        </w:rPr>
        <w:t> (вводится в действие с 01.01.2020); от 02.01.2021 </w:t>
      </w:r>
      <w:hyperlink r:id="rId206" w:anchor="z2143" w:history="1">
        <w:r w:rsidRPr="00DA0051">
          <w:rPr>
            <w:rFonts w:ascii="Arial" w:eastAsia="Times New Roman" w:hAnsi="Arial" w:cs="Arial"/>
            <w:color w:val="073A5E"/>
            <w:sz w:val="20"/>
            <w:szCs w:val="20"/>
            <w:u w:val="single"/>
            <w:lang w:eastAsia="ru-RU"/>
          </w:rPr>
          <w:t>№ 399-VI</w:t>
        </w:r>
      </w:hyperlink>
      <w:r w:rsidRPr="00DA0051">
        <w:rPr>
          <w:rFonts w:ascii="Arial" w:eastAsia="Times New Roman" w:hAnsi="Arial" w:cs="Arial"/>
          <w:color w:val="FF0000"/>
          <w:sz w:val="20"/>
          <w:szCs w:val="20"/>
          <w:bdr w:val="none" w:sz="0" w:space="0" w:color="auto" w:frame="1"/>
          <w:lang w:eastAsia="ru-RU"/>
        </w:rPr>
        <w:t> (вводится в действие с 01.01.2021); от 30.06.2025 </w:t>
      </w:r>
      <w:hyperlink r:id="rId207" w:anchor="z1223" w:history="1">
        <w:r w:rsidRPr="00DA0051">
          <w:rPr>
            <w:rFonts w:ascii="Arial" w:eastAsia="Times New Roman" w:hAnsi="Arial" w:cs="Arial"/>
            <w:color w:val="073A5E"/>
            <w:sz w:val="20"/>
            <w:szCs w:val="20"/>
            <w:u w:val="single"/>
            <w:lang w:eastAsia="ru-RU"/>
          </w:rPr>
          <w:t>№ 205-VIII</w:t>
        </w:r>
      </w:hyperlink>
      <w:r w:rsidRPr="00DA0051">
        <w:rPr>
          <w:rFonts w:ascii="Arial" w:eastAsia="Times New Roman" w:hAnsi="Arial" w:cs="Arial"/>
          <w:color w:val="FF0000"/>
          <w:sz w:val="20"/>
          <w:szCs w:val="20"/>
          <w:bdr w:val="none" w:sz="0" w:space="0" w:color="auto" w:frame="1"/>
          <w:lang w:eastAsia="ru-RU"/>
        </w:rPr>
        <w:t> (</w:t>
      </w:r>
      <w:hyperlink r:id="rId208" w:anchor="z1459" w:history="1">
        <w:r w:rsidRPr="00DA0051">
          <w:rPr>
            <w:rFonts w:ascii="Arial" w:eastAsia="Times New Roman" w:hAnsi="Arial" w:cs="Arial"/>
            <w:color w:val="073A5E"/>
            <w:sz w:val="20"/>
            <w:szCs w:val="20"/>
            <w:u w:val="single"/>
            <w:lang w:eastAsia="ru-RU"/>
          </w:rPr>
          <w:t>вводится</w:t>
        </w:r>
      </w:hyperlink>
      <w:r w:rsidRPr="00DA0051">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DA0051">
        <w:rPr>
          <w:rFonts w:ascii="Arial" w:eastAsia="Times New Roman" w:hAnsi="Arial" w:cs="Arial"/>
          <w:color w:val="444444"/>
          <w:sz w:val="20"/>
          <w:szCs w:val="20"/>
          <w:lang w:eastAsia="ru-RU"/>
        </w:rPr>
        <w:br/>
      </w:r>
    </w:p>
    <w:p w14:paraId="522B8ACF"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52" w:name="z219"/>
      <w:bookmarkEnd w:id="52"/>
      <w:r w:rsidRPr="00DA0051">
        <w:rPr>
          <w:rFonts w:ascii="Courier New" w:eastAsia="Times New Roman" w:hAnsi="Courier New" w:cs="Courier New"/>
          <w:b/>
          <w:bCs/>
          <w:color w:val="000000"/>
          <w:spacing w:val="2"/>
          <w:sz w:val="20"/>
          <w:szCs w:val="20"/>
          <w:bdr w:val="none" w:sz="0" w:space="0" w:color="auto" w:frame="1"/>
          <w:lang w:eastAsia="ru-RU"/>
        </w:rPr>
        <w:t>Статья 25. Реорганизация и ликвидация микрофинансовых организаций</w:t>
      </w:r>
    </w:p>
    <w:p w14:paraId="6B7907B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Реорганизация и ликвидация микрофинансовых организаций осуществляются в порядке, предусмотренном законами Республики Казахстан.</w:t>
      </w:r>
    </w:p>
    <w:p w14:paraId="1D2982CC"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Реорганизация микрофинансовой организации в форме конвертации в банк осуществляется с учетом особенностей, предусмотренных настоящим Законом.</w:t>
      </w:r>
    </w:p>
    <w:p w14:paraId="5C8B9011"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xml:space="preserve">      2. Под добровольной реорганизацией микрофинансовой организации в форме конвертации в банк (далее – конвертация микрофинансовой организации в банк), понимается комплекс мероприятий, направленных на изменение деятельности микрофинансовой организации в целях получения статуса банка и осуществления </w:t>
      </w:r>
      <w:r w:rsidRPr="00DA0051">
        <w:rPr>
          <w:rFonts w:ascii="Courier New" w:eastAsia="Times New Roman" w:hAnsi="Courier New" w:cs="Courier New"/>
          <w:color w:val="000000"/>
          <w:spacing w:val="2"/>
          <w:sz w:val="20"/>
          <w:szCs w:val="20"/>
          <w:lang w:eastAsia="ru-RU"/>
        </w:rPr>
        <w:lastRenderedPageBreak/>
        <w:t>деятельности в соответствии с требованиями, установленными настоящим </w:t>
      </w:r>
      <w:hyperlink r:id="rId209" w:anchor="z1" w:history="1">
        <w:r w:rsidRPr="00DA0051">
          <w:rPr>
            <w:rFonts w:ascii="Courier New" w:eastAsia="Times New Roman" w:hAnsi="Courier New" w:cs="Courier New"/>
            <w:color w:val="073A5E"/>
            <w:spacing w:val="2"/>
            <w:sz w:val="20"/>
            <w:szCs w:val="20"/>
            <w:u w:val="single"/>
            <w:lang w:eastAsia="ru-RU"/>
          </w:rPr>
          <w:t>Законом</w:t>
        </w:r>
      </w:hyperlink>
      <w:r w:rsidRPr="00DA0051">
        <w:rPr>
          <w:rFonts w:ascii="Courier New" w:eastAsia="Times New Roman" w:hAnsi="Courier New" w:cs="Courier New"/>
          <w:color w:val="000000"/>
          <w:spacing w:val="2"/>
          <w:sz w:val="20"/>
          <w:szCs w:val="20"/>
          <w:lang w:eastAsia="ru-RU"/>
        </w:rPr>
        <w:t> и </w:t>
      </w:r>
      <w:hyperlink r:id="rId210" w:anchor="z1" w:history="1">
        <w:r w:rsidRPr="00DA0051">
          <w:rPr>
            <w:rFonts w:ascii="Courier New" w:eastAsia="Times New Roman" w:hAnsi="Courier New" w:cs="Courier New"/>
            <w:color w:val="073A5E"/>
            <w:spacing w:val="2"/>
            <w:sz w:val="20"/>
            <w:szCs w:val="20"/>
            <w:u w:val="single"/>
            <w:lang w:eastAsia="ru-RU"/>
          </w:rPr>
          <w:t>Законом</w:t>
        </w:r>
      </w:hyperlink>
      <w:r w:rsidRPr="00DA0051">
        <w:rPr>
          <w:rFonts w:ascii="Courier New" w:eastAsia="Times New Roman" w:hAnsi="Courier New" w:cs="Courier New"/>
          <w:color w:val="000000"/>
          <w:spacing w:val="2"/>
          <w:sz w:val="20"/>
          <w:szCs w:val="20"/>
          <w:lang w:eastAsia="ru-RU"/>
        </w:rPr>
        <w:t> Республики Казахстан "О банках и банковской деятельности в Республике Казахстан".</w:t>
      </w:r>
    </w:p>
    <w:p w14:paraId="7122D2B6"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Конвертации микрофинансовой организации в банк подлежат исключительно микрофинансовые организации, осуществляющие деятельность в форме акционерного общества.</w:t>
      </w:r>
    </w:p>
    <w:p w14:paraId="5FFA7797"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Банк, созданный в результате конвертации микрофинансовой организации в банк, является правопреемником всех ее прав (требований) и обязательств.</w:t>
      </w:r>
    </w:p>
    <w:p w14:paraId="26CAD637"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Государственная перерегистрация микрофинансовой организации в банк в рамках конвертации микрофинансовой организации в банк осуществляется Государственной корпорацией "Правительство для граждан" на основании разрешения уполномоченного органа на добровольную реорганизацию микрофинансовой организации в форме конвертации в банк и одобренного им отчета о реализации мероприятий, предусмотренных планом мероприятий по конвертации микрофинансовой организации в банк.</w:t>
      </w:r>
    </w:p>
    <w:p w14:paraId="4E88C735"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Сноска. Статья 25 - в редакции Закона РК от 12.07.2022 </w:t>
      </w:r>
      <w:hyperlink r:id="rId211" w:anchor="z3118" w:history="1">
        <w:r w:rsidRPr="00DA0051">
          <w:rPr>
            <w:rFonts w:ascii="Arial" w:eastAsia="Times New Roman" w:hAnsi="Arial" w:cs="Arial"/>
            <w:color w:val="073A5E"/>
            <w:sz w:val="20"/>
            <w:szCs w:val="20"/>
            <w:u w:val="single"/>
            <w:lang w:eastAsia="ru-RU"/>
          </w:rPr>
          <w:t>№ 138-VII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DA0051">
        <w:rPr>
          <w:rFonts w:ascii="Arial" w:eastAsia="Times New Roman" w:hAnsi="Arial" w:cs="Arial"/>
          <w:color w:val="444444"/>
          <w:sz w:val="20"/>
          <w:szCs w:val="20"/>
          <w:lang w:eastAsia="ru-RU"/>
        </w:rPr>
        <w:br/>
      </w:r>
    </w:p>
    <w:p w14:paraId="704F242D"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53" w:name="z3126"/>
      <w:bookmarkEnd w:id="53"/>
      <w:r w:rsidRPr="00DA0051">
        <w:rPr>
          <w:rFonts w:ascii="Courier New" w:eastAsia="Times New Roman" w:hAnsi="Courier New" w:cs="Courier New"/>
          <w:b/>
          <w:bCs/>
          <w:color w:val="000000"/>
          <w:spacing w:val="2"/>
          <w:sz w:val="20"/>
          <w:szCs w:val="20"/>
          <w:bdr w:val="none" w:sz="0" w:space="0" w:color="auto" w:frame="1"/>
          <w:lang w:eastAsia="ru-RU"/>
        </w:rPr>
        <w:t>Статья 25-1. Разрешение уполномоченного органа на конвертацию микрофинансовой организации в банк</w:t>
      </w:r>
    </w:p>
    <w:p w14:paraId="272BD01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Конвертация микрофинансовой организации в банк осуществляется по решению общего собрания акционеров микрофинансовой организации с разрешения уполномоченного органа.</w:t>
      </w:r>
    </w:p>
    <w:p w14:paraId="56DA615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Заявление о выдаче разрешения на конвертацию микрофинансовой организации в банк должно быть рассмотрено уполномоченным органом в течение шестидесяти пяти рабочих дней со дня подачи документов, установленных нормативным правовым актом уполномоченного органа.</w:t>
      </w:r>
    </w:p>
    <w:p w14:paraId="12D40FEF"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Порядок выдачи разрешения на добровольную реорганизацию микрофинансовой организации в форме конвертации в банк, а также перечень документов, необходимых для выдачи разрешения уполномоченного органа на добровольную реорганизацию микрофинансовой организации в форме конвертации в банк, определяются нормативным правовым актом уполномоченного органа.</w:t>
      </w:r>
    </w:p>
    <w:p w14:paraId="6C73FD71"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Уполномоченный орган одновременно с выдачей разрешения на конвертацию микрофинансовой организации в банк выдает разрешения и согласия в порядке, предусмотренном </w:t>
      </w:r>
      <w:hyperlink r:id="rId212" w:anchor="z18" w:history="1">
        <w:r w:rsidRPr="00DA0051">
          <w:rPr>
            <w:rFonts w:ascii="Courier New" w:eastAsia="Times New Roman" w:hAnsi="Courier New" w:cs="Courier New"/>
            <w:color w:val="073A5E"/>
            <w:spacing w:val="2"/>
            <w:sz w:val="20"/>
            <w:szCs w:val="20"/>
            <w:u w:val="single"/>
            <w:lang w:eastAsia="ru-RU"/>
          </w:rPr>
          <w:t>статьями 11-1</w:t>
        </w:r>
      </w:hyperlink>
      <w:r w:rsidRPr="00DA0051">
        <w:rPr>
          <w:rFonts w:ascii="Courier New" w:eastAsia="Times New Roman" w:hAnsi="Courier New" w:cs="Courier New"/>
          <w:color w:val="000000"/>
          <w:spacing w:val="2"/>
          <w:sz w:val="20"/>
          <w:szCs w:val="20"/>
          <w:lang w:eastAsia="ru-RU"/>
        </w:rPr>
        <w:t> и </w:t>
      </w:r>
      <w:hyperlink r:id="rId213" w:anchor="z26" w:history="1">
        <w:r w:rsidRPr="00DA0051">
          <w:rPr>
            <w:rFonts w:ascii="Courier New" w:eastAsia="Times New Roman" w:hAnsi="Courier New" w:cs="Courier New"/>
            <w:color w:val="073A5E"/>
            <w:spacing w:val="2"/>
            <w:sz w:val="20"/>
            <w:szCs w:val="20"/>
            <w:u w:val="single"/>
            <w:lang w:eastAsia="ru-RU"/>
          </w:rPr>
          <w:t>17-1</w:t>
        </w:r>
      </w:hyperlink>
      <w:r w:rsidRPr="00DA0051">
        <w:rPr>
          <w:rFonts w:ascii="Courier New" w:eastAsia="Times New Roman" w:hAnsi="Courier New" w:cs="Courier New"/>
          <w:color w:val="000000"/>
          <w:spacing w:val="2"/>
          <w:sz w:val="20"/>
          <w:szCs w:val="20"/>
          <w:lang w:eastAsia="ru-RU"/>
        </w:rPr>
        <w:t> Закона Республики Казахстан "О банках и банковской деятельности в Республике Казахстан".</w:t>
      </w:r>
    </w:p>
    <w:p w14:paraId="38CECC0A"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Разрешение на конвертацию микрофинансовой организации в банк имеет юридическую силу до принятия уполномоченным органом решения о выдаче банку лицензии на проведение банковских операций.</w:t>
      </w:r>
    </w:p>
    <w:p w14:paraId="70767C5D"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Выданное разрешение на конвертацию микрофинансовой организации в банк считается отмененным в случаях:</w:t>
      </w:r>
    </w:p>
    <w:p w14:paraId="0C8DE8BC"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1) принятия микрофинансовой организацией решения о добровольном прекращении своей деятельности путем реорганизации в иной форме или ликвидации;</w:t>
      </w:r>
    </w:p>
    <w:p w14:paraId="3B262BF8"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принятия судом решения о прекращении деятельности микрофинансовой организации;</w:t>
      </w:r>
    </w:p>
    <w:p w14:paraId="4271A15C"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неполучения лицензии на проведение банковских или иных операций в порядке, предусмотренном </w:t>
      </w:r>
      <w:hyperlink r:id="rId214" w:anchor="z37" w:history="1">
        <w:r w:rsidRPr="00DA0051">
          <w:rPr>
            <w:rFonts w:ascii="Courier New" w:eastAsia="Times New Roman" w:hAnsi="Courier New" w:cs="Courier New"/>
            <w:color w:val="073A5E"/>
            <w:spacing w:val="2"/>
            <w:sz w:val="20"/>
            <w:szCs w:val="20"/>
            <w:u w:val="single"/>
            <w:lang w:eastAsia="ru-RU"/>
          </w:rPr>
          <w:t>статьей 26</w:t>
        </w:r>
      </w:hyperlink>
      <w:r w:rsidRPr="00DA0051">
        <w:rPr>
          <w:rFonts w:ascii="Courier New" w:eastAsia="Times New Roman" w:hAnsi="Courier New" w:cs="Courier New"/>
          <w:color w:val="000000"/>
          <w:spacing w:val="2"/>
          <w:sz w:val="20"/>
          <w:szCs w:val="20"/>
          <w:lang w:eastAsia="ru-RU"/>
        </w:rPr>
        <w:t> Закона Республики Казахстан "О банках и банковской деятельности в Республике Казахстан".</w:t>
      </w:r>
    </w:p>
    <w:p w14:paraId="1C481F37"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В случаях, предусмотренных частью первой настоящего пункта, ранее выданные в порядке, предусмотренном </w:t>
      </w:r>
      <w:hyperlink r:id="rId215" w:anchor="z18" w:history="1">
        <w:r w:rsidRPr="00DA0051">
          <w:rPr>
            <w:rFonts w:ascii="Courier New" w:eastAsia="Times New Roman" w:hAnsi="Courier New" w:cs="Courier New"/>
            <w:color w:val="073A5E"/>
            <w:spacing w:val="2"/>
            <w:sz w:val="20"/>
            <w:szCs w:val="20"/>
            <w:u w:val="single"/>
            <w:lang w:eastAsia="ru-RU"/>
          </w:rPr>
          <w:t>статьями 11-1</w:t>
        </w:r>
      </w:hyperlink>
      <w:r w:rsidRPr="00DA0051">
        <w:rPr>
          <w:rFonts w:ascii="Courier New" w:eastAsia="Times New Roman" w:hAnsi="Courier New" w:cs="Courier New"/>
          <w:color w:val="000000"/>
          <w:spacing w:val="2"/>
          <w:sz w:val="20"/>
          <w:szCs w:val="20"/>
          <w:lang w:eastAsia="ru-RU"/>
        </w:rPr>
        <w:t> и </w:t>
      </w:r>
      <w:hyperlink r:id="rId216" w:anchor="z26" w:history="1">
        <w:r w:rsidRPr="00DA0051">
          <w:rPr>
            <w:rFonts w:ascii="Courier New" w:eastAsia="Times New Roman" w:hAnsi="Courier New" w:cs="Courier New"/>
            <w:color w:val="073A5E"/>
            <w:spacing w:val="2"/>
            <w:sz w:val="20"/>
            <w:szCs w:val="20"/>
            <w:u w:val="single"/>
            <w:lang w:eastAsia="ru-RU"/>
          </w:rPr>
          <w:t>17-1</w:t>
        </w:r>
      </w:hyperlink>
      <w:r w:rsidRPr="00DA0051">
        <w:rPr>
          <w:rFonts w:ascii="Courier New" w:eastAsia="Times New Roman" w:hAnsi="Courier New" w:cs="Courier New"/>
          <w:color w:val="000000"/>
          <w:spacing w:val="2"/>
          <w:sz w:val="20"/>
          <w:szCs w:val="20"/>
          <w:lang w:eastAsia="ru-RU"/>
        </w:rPr>
        <w:t> Закона Республики Казахстан "О банках и банковской деятельности в Республике Казахстан", разрешительные документы считаются отмененными.</w:t>
      </w:r>
    </w:p>
    <w:p w14:paraId="15E23DD3"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Сноска. Глава 3 дополнена статьей 25-1 в соответствии с Законом РК от 12.07.2022 </w:t>
      </w:r>
      <w:hyperlink r:id="rId217" w:anchor="z3126" w:history="1">
        <w:r w:rsidRPr="00DA0051">
          <w:rPr>
            <w:rFonts w:ascii="Arial" w:eastAsia="Times New Roman" w:hAnsi="Arial" w:cs="Arial"/>
            <w:color w:val="073A5E"/>
            <w:sz w:val="20"/>
            <w:szCs w:val="20"/>
            <w:u w:val="single"/>
            <w:lang w:eastAsia="ru-RU"/>
          </w:rPr>
          <w:t>№ 138-VII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DA0051">
        <w:rPr>
          <w:rFonts w:ascii="Arial" w:eastAsia="Times New Roman" w:hAnsi="Arial" w:cs="Arial"/>
          <w:color w:val="444444"/>
          <w:sz w:val="20"/>
          <w:szCs w:val="20"/>
          <w:lang w:eastAsia="ru-RU"/>
        </w:rPr>
        <w:br/>
      </w:r>
    </w:p>
    <w:p w14:paraId="236A8E03"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54" w:name="z3137"/>
      <w:bookmarkEnd w:id="54"/>
      <w:r w:rsidRPr="00DA0051">
        <w:rPr>
          <w:rFonts w:ascii="Courier New" w:eastAsia="Times New Roman" w:hAnsi="Courier New" w:cs="Courier New"/>
          <w:b/>
          <w:bCs/>
          <w:color w:val="000000"/>
          <w:spacing w:val="2"/>
          <w:sz w:val="20"/>
          <w:szCs w:val="20"/>
          <w:bdr w:val="none" w:sz="0" w:space="0" w:color="auto" w:frame="1"/>
          <w:lang w:eastAsia="ru-RU"/>
        </w:rPr>
        <w:t>Статья 25-2. Основания отказа в выдаче разрешения на конвертацию микрофинансовой организации в банк</w:t>
      </w:r>
    </w:p>
    <w:p w14:paraId="49D6D21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Отказ в выдаче разрешения на конвертацию микрофинансовой организации в банк производится по любому из следующих оснований:</w:t>
      </w:r>
    </w:p>
    <w:p w14:paraId="5145D33B"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несоответствие наименования банка требованиям </w:t>
      </w:r>
      <w:hyperlink r:id="rId218" w:anchor="z23" w:history="1">
        <w:r w:rsidRPr="00DA0051">
          <w:rPr>
            <w:rFonts w:ascii="Courier New" w:eastAsia="Times New Roman" w:hAnsi="Courier New" w:cs="Courier New"/>
            <w:color w:val="073A5E"/>
            <w:spacing w:val="2"/>
            <w:sz w:val="20"/>
            <w:szCs w:val="20"/>
            <w:u w:val="single"/>
            <w:lang w:eastAsia="ru-RU"/>
          </w:rPr>
          <w:t>статьи 15</w:t>
        </w:r>
      </w:hyperlink>
      <w:r w:rsidRPr="00DA0051">
        <w:rPr>
          <w:rFonts w:ascii="Courier New" w:eastAsia="Times New Roman" w:hAnsi="Courier New" w:cs="Courier New"/>
          <w:color w:val="000000"/>
          <w:spacing w:val="2"/>
          <w:sz w:val="20"/>
          <w:szCs w:val="20"/>
          <w:lang w:eastAsia="ru-RU"/>
        </w:rPr>
        <w:t> Закона Республики Казахстан "О банках и банковской деятельности в Республике Казахстан";</w:t>
      </w:r>
    </w:p>
    <w:p w14:paraId="7EC55E57"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неустойчивость финансового положения акционеров микрофинансовой организации.</w:t>
      </w:r>
    </w:p>
    <w:p w14:paraId="74C11CA0"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Под неустойчивостью финансового положения понимается наличие признаков, установленных </w:t>
      </w:r>
      <w:hyperlink r:id="rId219" w:anchor="z686" w:history="1">
        <w:r w:rsidRPr="00DA0051">
          <w:rPr>
            <w:rFonts w:ascii="Courier New" w:eastAsia="Times New Roman" w:hAnsi="Courier New" w:cs="Courier New"/>
            <w:color w:val="073A5E"/>
            <w:spacing w:val="2"/>
            <w:sz w:val="20"/>
            <w:szCs w:val="20"/>
            <w:u w:val="single"/>
            <w:lang w:eastAsia="ru-RU"/>
          </w:rPr>
          <w:t>пунктом 10</w:t>
        </w:r>
      </w:hyperlink>
      <w:r w:rsidRPr="00DA0051">
        <w:rPr>
          <w:rFonts w:ascii="Courier New" w:eastAsia="Times New Roman" w:hAnsi="Courier New" w:cs="Courier New"/>
          <w:color w:val="000000"/>
          <w:spacing w:val="2"/>
          <w:sz w:val="20"/>
          <w:szCs w:val="20"/>
          <w:lang w:eastAsia="ru-RU"/>
        </w:rPr>
        <w:t> статьи 17-1 Закона Республики Казахстан "О банках и банковской деятельности в Республике Казахстан";</w:t>
      </w:r>
    </w:p>
    <w:p w14:paraId="2F740B0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в случаях, когда акционер-физическое лицо либо первый руководитель исполнительного органа либо органа управления акционера-юридического лица:</w:t>
      </w:r>
    </w:p>
    <w:p w14:paraId="11D8E557"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имеет непогашенную или неснятую судимость;</w:t>
      </w:r>
    </w:p>
    <w:p w14:paraId="48E2F87F"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xml:space="preserve">      занимал должность первого руководителя органа управления, первого руководителя исполнительного органа или его заместителя, главного бухгалтера финансовой организации, в том числе финансовой организации – нерезидента Республики Казахстан, в период не более чем за один год до принятия уполномоченным органом или органом финансового надзора государства, резидентом которого является финансовая организация – нерезидент Республики Казахстан решения об отнесении банка к категории неплатежеспособных банков либо принудительном выкупе его акций, о лишении лицензии финансовой организации, в том числе финансовой организации – нерезидента Республики Казахстан, повлекших их ликвидацию и (или) прекращение осуществления деятельности на финансовом рынке, либо вступления в законную силу решения суда о принудительной ликвидации финансовой организации, в том числе финансовой организации – нерезидента Республики Казахстан, или признании ее </w:t>
      </w:r>
      <w:r w:rsidRPr="00DA0051">
        <w:rPr>
          <w:rFonts w:ascii="Courier New" w:eastAsia="Times New Roman" w:hAnsi="Courier New" w:cs="Courier New"/>
          <w:color w:val="000000"/>
          <w:spacing w:val="2"/>
          <w:sz w:val="20"/>
          <w:szCs w:val="20"/>
          <w:lang w:eastAsia="ru-RU"/>
        </w:rPr>
        <w:lastRenderedPageBreak/>
        <w:t>банкротом в установленном законодательством Республики Казахстан или законодательством государства, резидентом которого является финансовая организация – нерезидент Республики Казахстан порядке.</w:t>
      </w:r>
    </w:p>
    <w:p w14:paraId="4663FB53"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Указанное требование применяется в течение пяти лет после принятия уполномоченным органом или органом финансового надзора государства, резидентом которого является финансовая организация – нерезидент Республики Казахстан решения об отнесении банка к категории неплатежеспособных банков либо принудительном выкупе его акций, о лишении лицензии финансовой организации, в том числе финансовой организации – нерезидента Республики Казахстан, повлекших их ликвидацию и (или) прекращение осуществления деятельности на финансовом рынке, либо вступления в законную силу решения суда о принудительной ликвидации финансовой организации, в том числе финансовой организации – нерезидента Республики Казахстан, или признании ее банкротом в установленном законодательством Республики Казахстан или законодательством государства, резидентом которого является финансовая организация – нерезидент Республики Казахстан порядке. Для целей настоящего подпункта под финансовой организацией также понимаются филиал банка – нерезидента Республики Казахстан, филиал страховой (перестраховочной) организации – нерезидента Республики Казахстан, филиал страхового брокера – нерезидента Республики Казахстан;</w:t>
      </w:r>
    </w:p>
    <w:p w14:paraId="04AD7B2B"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 несоблюдение требований, установленных </w:t>
      </w:r>
      <w:hyperlink r:id="rId220" w:anchor="z25" w:history="1">
        <w:r w:rsidRPr="00DA0051">
          <w:rPr>
            <w:rFonts w:ascii="Courier New" w:eastAsia="Times New Roman" w:hAnsi="Courier New" w:cs="Courier New"/>
            <w:color w:val="073A5E"/>
            <w:spacing w:val="2"/>
            <w:sz w:val="20"/>
            <w:szCs w:val="20"/>
            <w:u w:val="single"/>
            <w:lang w:eastAsia="ru-RU"/>
          </w:rPr>
          <w:t>статьей 17</w:t>
        </w:r>
      </w:hyperlink>
      <w:r w:rsidRPr="00DA0051">
        <w:rPr>
          <w:rFonts w:ascii="Courier New" w:eastAsia="Times New Roman" w:hAnsi="Courier New" w:cs="Courier New"/>
          <w:color w:val="000000"/>
          <w:spacing w:val="2"/>
          <w:sz w:val="20"/>
          <w:szCs w:val="20"/>
          <w:lang w:eastAsia="ru-RU"/>
        </w:rPr>
        <w:t> Закона Республики Казахстан "О банках и банковской деятельности в Республике Казахстан";</w:t>
      </w:r>
    </w:p>
    <w:p w14:paraId="0E5AD633"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5) отказ в выдаче согласия уполномоченным органом на приобретение статуса крупного участника банка, банковского холдинга в соответствии со </w:t>
      </w:r>
      <w:hyperlink r:id="rId221" w:anchor="z26" w:history="1">
        <w:r w:rsidRPr="00DA0051">
          <w:rPr>
            <w:rFonts w:ascii="Courier New" w:eastAsia="Times New Roman" w:hAnsi="Courier New" w:cs="Courier New"/>
            <w:color w:val="073A5E"/>
            <w:spacing w:val="2"/>
            <w:sz w:val="20"/>
            <w:szCs w:val="20"/>
            <w:u w:val="single"/>
            <w:lang w:eastAsia="ru-RU"/>
          </w:rPr>
          <w:t>статьей 17-1</w:t>
        </w:r>
      </w:hyperlink>
      <w:r w:rsidRPr="00DA0051">
        <w:rPr>
          <w:rFonts w:ascii="Courier New" w:eastAsia="Times New Roman" w:hAnsi="Courier New" w:cs="Courier New"/>
          <w:color w:val="000000"/>
          <w:spacing w:val="2"/>
          <w:sz w:val="20"/>
          <w:szCs w:val="20"/>
          <w:lang w:eastAsia="ru-RU"/>
        </w:rPr>
        <w:t> Закона Республики Казахстан "О банках и банковской деятельности в Республике Казахстан";</w:t>
      </w:r>
    </w:p>
    <w:p w14:paraId="4DD81122"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6) отказ в выдаче разрешения на создание (приобретение) дочерней организации банковского холдинга в соответствии со </w:t>
      </w:r>
      <w:hyperlink r:id="rId222" w:anchor="z18" w:history="1">
        <w:r w:rsidRPr="00DA0051">
          <w:rPr>
            <w:rFonts w:ascii="Courier New" w:eastAsia="Times New Roman" w:hAnsi="Courier New" w:cs="Courier New"/>
            <w:color w:val="073A5E"/>
            <w:spacing w:val="2"/>
            <w:sz w:val="20"/>
            <w:szCs w:val="20"/>
            <w:u w:val="single"/>
            <w:lang w:eastAsia="ru-RU"/>
          </w:rPr>
          <w:t>статьей 11-1</w:t>
        </w:r>
      </w:hyperlink>
      <w:r w:rsidRPr="00DA0051">
        <w:rPr>
          <w:rFonts w:ascii="Courier New" w:eastAsia="Times New Roman" w:hAnsi="Courier New" w:cs="Courier New"/>
          <w:color w:val="000000"/>
          <w:spacing w:val="2"/>
          <w:sz w:val="20"/>
          <w:szCs w:val="20"/>
          <w:lang w:eastAsia="ru-RU"/>
        </w:rPr>
        <w:t> Закона Республики Казахстан "О банках и банковской деятельности в Республике Казахстан";</w:t>
      </w:r>
    </w:p>
    <w:p w14:paraId="75161E7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7) бизнес-план банка и иные представленные заявителем документы не показывают, что:</w:t>
      </w:r>
    </w:p>
    <w:p w14:paraId="6C9AADC3"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по истечении первых трех финансовых (операционных) лет деятельность банка будет рентабельной;</w:t>
      </w:r>
    </w:p>
    <w:p w14:paraId="0509147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банк намерен соблюдать требования к ограничению риска и создать надлежащую структуру управления;</w:t>
      </w:r>
    </w:p>
    <w:p w14:paraId="4861FD9B"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банк обладает организационной, учетной и контрольной структурой, соответствующей планам его деятельности;</w:t>
      </w:r>
    </w:p>
    <w:p w14:paraId="724AF2E1"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8) неустранение замечаний уполномоченного органа по представленным документам в установленный им срок;</w:t>
      </w:r>
    </w:p>
    <w:p w14:paraId="40549E3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9) несоответствие плана мероприятий по конвертации микрофинансовой организации в банк требованиям, предусмотренным статьей 25-3 настоящего Закона;</w:t>
      </w:r>
    </w:p>
    <w:p w14:paraId="0945B2C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10) финансовый прогноз последствий конвертации микрофинансовой организации в банк предполагает ухудшение финансового состояния микрофинансовой организации вследствие конвертации микрофинансовой организации в банк и (или) несоблюдение пруденциальных нормативов банковским конгломератом, в состав которого войдет банк и (или) банковский холдинг;</w:t>
      </w:r>
    </w:p>
    <w:p w14:paraId="51E7D16F"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11) несоблюдение микрофинансовой организацией установленных пруденциальных нормативов и (или) других обязательных к соблюдению норм и лимитов в течение последних трех месяцев, предшествующих дате подачи заявления о выдаче разрешения на конвертацию микрофинансовой организации в банк и (или) в период рассмотрения заявления;</w:t>
      </w:r>
    </w:p>
    <w:p w14:paraId="455A6D0F"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12) наличие у микрофинансовой организации действующей ограниченной меры воздействия, предусмотренной подпунктом 1) части первой </w:t>
      </w:r>
      <w:hyperlink r:id="rId223" w:anchor="z240" w:history="1">
        <w:r w:rsidRPr="00DA0051">
          <w:rPr>
            <w:rFonts w:ascii="Courier New" w:eastAsia="Times New Roman" w:hAnsi="Courier New" w:cs="Courier New"/>
            <w:color w:val="073A5E"/>
            <w:spacing w:val="2"/>
            <w:sz w:val="20"/>
            <w:szCs w:val="20"/>
            <w:u w:val="single"/>
            <w:lang w:eastAsia="ru-RU"/>
          </w:rPr>
          <w:t>пункта 2</w:t>
        </w:r>
      </w:hyperlink>
      <w:r w:rsidRPr="00DA0051">
        <w:rPr>
          <w:rFonts w:ascii="Courier New" w:eastAsia="Times New Roman" w:hAnsi="Courier New" w:cs="Courier New"/>
          <w:color w:val="000000"/>
          <w:spacing w:val="2"/>
          <w:sz w:val="20"/>
          <w:szCs w:val="20"/>
          <w:lang w:eastAsia="ru-RU"/>
        </w:rPr>
        <w:t> статьи 28 настоящего Закона, и (или) административных взысканий за административные правонарушения, предусмотренные частями первой, 3-1, четвертой </w:t>
      </w:r>
      <w:hyperlink r:id="rId224" w:anchor="z735" w:history="1">
        <w:r w:rsidRPr="00DA0051">
          <w:rPr>
            <w:rFonts w:ascii="Courier New" w:eastAsia="Times New Roman" w:hAnsi="Courier New" w:cs="Courier New"/>
            <w:color w:val="073A5E"/>
            <w:spacing w:val="2"/>
            <w:sz w:val="20"/>
            <w:szCs w:val="20"/>
            <w:u w:val="single"/>
            <w:lang w:eastAsia="ru-RU"/>
          </w:rPr>
          <w:t>статьи 211</w:t>
        </w:r>
      </w:hyperlink>
      <w:r w:rsidRPr="00DA0051">
        <w:rPr>
          <w:rFonts w:ascii="Courier New" w:eastAsia="Times New Roman" w:hAnsi="Courier New" w:cs="Courier New"/>
          <w:color w:val="000000"/>
          <w:spacing w:val="2"/>
          <w:sz w:val="20"/>
          <w:szCs w:val="20"/>
          <w:lang w:eastAsia="ru-RU"/>
        </w:rPr>
        <w:t> и частью третьей </w:t>
      </w:r>
      <w:hyperlink r:id="rId225" w:anchor="z811" w:history="1">
        <w:r w:rsidRPr="00DA0051">
          <w:rPr>
            <w:rFonts w:ascii="Courier New" w:eastAsia="Times New Roman" w:hAnsi="Courier New" w:cs="Courier New"/>
            <w:color w:val="073A5E"/>
            <w:spacing w:val="2"/>
            <w:sz w:val="20"/>
            <w:szCs w:val="20"/>
            <w:u w:val="single"/>
            <w:lang w:eastAsia="ru-RU"/>
          </w:rPr>
          <w:t>статьи 227</w:t>
        </w:r>
      </w:hyperlink>
      <w:r w:rsidRPr="00DA0051">
        <w:rPr>
          <w:rFonts w:ascii="Courier New" w:eastAsia="Times New Roman" w:hAnsi="Courier New" w:cs="Courier New"/>
          <w:color w:val="000000"/>
          <w:spacing w:val="2"/>
          <w:sz w:val="20"/>
          <w:szCs w:val="20"/>
          <w:lang w:eastAsia="ru-RU"/>
        </w:rPr>
        <w:t> Кодекса Республики Казахстан об административных правонарушениях, на дату подачи заявления и в период рассмотрения документов;</w:t>
      </w:r>
    </w:p>
    <w:p w14:paraId="3916BB35"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13) несоблюдение условий статьи 25-1 настоящего Закона, </w:t>
      </w:r>
      <w:hyperlink r:id="rId226" w:anchor="z29" w:history="1">
        <w:r w:rsidRPr="00DA0051">
          <w:rPr>
            <w:rFonts w:ascii="Courier New" w:eastAsia="Times New Roman" w:hAnsi="Courier New" w:cs="Courier New"/>
            <w:color w:val="073A5E"/>
            <w:spacing w:val="2"/>
            <w:sz w:val="20"/>
            <w:szCs w:val="20"/>
            <w:u w:val="single"/>
            <w:lang w:eastAsia="ru-RU"/>
          </w:rPr>
          <w:t>статей 18</w:t>
        </w:r>
      </w:hyperlink>
      <w:r w:rsidRPr="00DA0051">
        <w:rPr>
          <w:rFonts w:ascii="Courier New" w:eastAsia="Times New Roman" w:hAnsi="Courier New" w:cs="Courier New"/>
          <w:color w:val="000000"/>
          <w:spacing w:val="2"/>
          <w:sz w:val="20"/>
          <w:szCs w:val="20"/>
          <w:lang w:eastAsia="ru-RU"/>
        </w:rPr>
        <w:t> и </w:t>
      </w:r>
      <w:hyperlink r:id="rId227" w:anchor="z32" w:history="1">
        <w:r w:rsidRPr="00DA0051">
          <w:rPr>
            <w:rFonts w:ascii="Courier New" w:eastAsia="Times New Roman" w:hAnsi="Courier New" w:cs="Courier New"/>
            <w:color w:val="073A5E"/>
            <w:spacing w:val="2"/>
            <w:sz w:val="20"/>
            <w:szCs w:val="20"/>
            <w:u w:val="single"/>
            <w:lang w:eastAsia="ru-RU"/>
          </w:rPr>
          <w:t>21</w:t>
        </w:r>
      </w:hyperlink>
      <w:r w:rsidRPr="00DA0051">
        <w:rPr>
          <w:rFonts w:ascii="Courier New" w:eastAsia="Times New Roman" w:hAnsi="Courier New" w:cs="Courier New"/>
          <w:color w:val="000000"/>
          <w:spacing w:val="2"/>
          <w:sz w:val="20"/>
          <w:szCs w:val="20"/>
          <w:lang w:eastAsia="ru-RU"/>
        </w:rPr>
        <w:t> Закона Республики Казахстан "О банках и банковской деятельности в Республике Казахстан".</w:t>
      </w:r>
    </w:p>
    <w:p w14:paraId="3818A32A"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Уполномоченный орган обязан письменно уведомить заявителя об основаниях отказа.</w:t>
      </w:r>
    </w:p>
    <w:p w14:paraId="243863F7"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Уполномоченный орган отзывает выданное разрешение на конвертацию микрофинансовой организации в банк в случае выявления недостоверных сведений, на основании которых было выдано разрешение.</w:t>
      </w:r>
    </w:p>
    <w:p w14:paraId="225FCF2D"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При отзыве разрешения на конвертацию микрофинансовой организации в банк или добровольном возврате микрофинансовой организацией данного разрешения уполномоченный орган принимает решение об отмене ранее выданного разрешения в течение двух месяцев с даты обнаружения факта, являющегося основанием для отзыва разрешения, или подачи микрофинансовой организацией заявления о добровольном возврате разрешения.</w:t>
      </w:r>
    </w:p>
    <w:p w14:paraId="509BC006"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Микрофинансовая организация вправе добровольно возвратить выданное ей разрешение на конвертацию микрофинансовой организации в банк до истечения срока конвертации, указанного в разрешении уполномоченного органа на конвертацию микрофинансовой организации в банк.</w:t>
      </w:r>
    </w:p>
    <w:p w14:paraId="02227562"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При добровольном возврате микрофинансовой организацией разрешения на конвертацию микрофинансовой организации в банк ранее выданные разрешение на конвертацию микрофинансовой организации в банк и разрешительные документы, выданные в соответствии со </w:t>
      </w:r>
      <w:hyperlink r:id="rId228" w:anchor="z18" w:history="1">
        <w:r w:rsidRPr="00DA0051">
          <w:rPr>
            <w:rFonts w:ascii="Courier New" w:eastAsia="Times New Roman" w:hAnsi="Courier New" w:cs="Courier New"/>
            <w:color w:val="073A5E"/>
            <w:spacing w:val="2"/>
            <w:sz w:val="20"/>
            <w:szCs w:val="20"/>
            <w:u w:val="single"/>
            <w:lang w:eastAsia="ru-RU"/>
          </w:rPr>
          <w:t>статьями 11-1</w:t>
        </w:r>
      </w:hyperlink>
      <w:r w:rsidRPr="00DA0051">
        <w:rPr>
          <w:rFonts w:ascii="Courier New" w:eastAsia="Times New Roman" w:hAnsi="Courier New" w:cs="Courier New"/>
          <w:color w:val="000000"/>
          <w:spacing w:val="2"/>
          <w:sz w:val="20"/>
          <w:szCs w:val="20"/>
          <w:lang w:eastAsia="ru-RU"/>
        </w:rPr>
        <w:t> и </w:t>
      </w:r>
      <w:hyperlink r:id="rId229" w:anchor="z26" w:history="1">
        <w:r w:rsidRPr="00DA0051">
          <w:rPr>
            <w:rFonts w:ascii="Courier New" w:eastAsia="Times New Roman" w:hAnsi="Courier New" w:cs="Courier New"/>
            <w:color w:val="073A5E"/>
            <w:spacing w:val="2"/>
            <w:sz w:val="20"/>
            <w:szCs w:val="20"/>
            <w:u w:val="single"/>
            <w:lang w:eastAsia="ru-RU"/>
          </w:rPr>
          <w:t>17-1</w:t>
        </w:r>
      </w:hyperlink>
      <w:r w:rsidRPr="00DA0051">
        <w:rPr>
          <w:rFonts w:ascii="Courier New" w:eastAsia="Times New Roman" w:hAnsi="Courier New" w:cs="Courier New"/>
          <w:color w:val="000000"/>
          <w:spacing w:val="2"/>
          <w:sz w:val="20"/>
          <w:szCs w:val="20"/>
          <w:lang w:eastAsia="ru-RU"/>
        </w:rPr>
        <w:t xml:space="preserve"> Закона Республики Казахстан </w:t>
      </w:r>
      <w:r w:rsidRPr="00DA0051">
        <w:rPr>
          <w:rFonts w:ascii="Courier New" w:eastAsia="Times New Roman" w:hAnsi="Courier New" w:cs="Courier New"/>
          <w:color w:val="000000"/>
          <w:spacing w:val="2"/>
          <w:sz w:val="20"/>
          <w:szCs w:val="20"/>
          <w:lang w:eastAsia="ru-RU"/>
        </w:rPr>
        <w:lastRenderedPageBreak/>
        <w:t>"О банках и банковской деятельности в Республике Казахстан", считаются отмененными.</w:t>
      </w:r>
    </w:p>
    <w:p w14:paraId="7EFDE3D9"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Сноска. Глава 3 дополнена статьей 25-2 в соответствии с Законом РК от 12.07.2022 </w:t>
      </w:r>
      <w:hyperlink r:id="rId230" w:anchor="z3126" w:history="1">
        <w:r w:rsidRPr="00DA0051">
          <w:rPr>
            <w:rFonts w:ascii="Arial" w:eastAsia="Times New Roman" w:hAnsi="Arial" w:cs="Arial"/>
            <w:color w:val="073A5E"/>
            <w:sz w:val="20"/>
            <w:szCs w:val="20"/>
            <w:u w:val="single"/>
            <w:lang w:eastAsia="ru-RU"/>
          </w:rPr>
          <w:t>№ 138-VII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DA0051">
        <w:rPr>
          <w:rFonts w:ascii="Arial" w:eastAsia="Times New Roman" w:hAnsi="Arial" w:cs="Arial"/>
          <w:color w:val="444444"/>
          <w:sz w:val="20"/>
          <w:szCs w:val="20"/>
          <w:lang w:eastAsia="ru-RU"/>
        </w:rPr>
        <w:br/>
      </w:r>
    </w:p>
    <w:p w14:paraId="6D1B0553"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55" w:name="z3164"/>
      <w:bookmarkEnd w:id="55"/>
      <w:r w:rsidRPr="00DA0051">
        <w:rPr>
          <w:rFonts w:ascii="Courier New" w:eastAsia="Times New Roman" w:hAnsi="Courier New" w:cs="Courier New"/>
          <w:b/>
          <w:bCs/>
          <w:color w:val="000000"/>
          <w:spacing w:val="2"/>
          <w:sz w:val="20"/>
          <w:szCs w:val="20"/>
          <w:bdr w:val="none" w:sz="0" w:space="0" w:color="auto" w:frame="1"/>
          <w:lang w:eastAsia="ru-RU"/>
        </w:rPr>
        <w:t>Статья 25-3. План мероприятий по конвертации микрофинансовой организации в банк</w:t>
      </w:r>
    </w:p>
    <w:p w14:paraId="40A83DE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План мероприятий по конвертации микрофинансовой организации в банк утверждается советом директоров микрофинансовой организации.</w:t>
      </w:r>
    </w:p>
    <w:p w14:paraId="115BD7C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План мероприятий по конвертации микрофинансовой организации в банк должен содержать детальное описание следующих мероприятий, включая сроки их реализации:</w:t>
      </w:r>
    </w:p>
    <w:p w14:paraId="0B70E53A"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разработка типовых условий договоров о проведении банковских операций банка;</w:t>
      </w:r>
    </w:p>
    <w:p w14:paraId="05169AF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публикация объявления о конвертации в периодических печатных изданиях, распространяемых на всей территории Республики Казахстан, на казахском и русском языках, и размещение на интернет-ресурсе микрофинансовой организации;</w:t>
      </w:r>
    </w:p>
    <w:p w14:paraId="4F42E438"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пересмотр и изменение корпоративного управления и внутренних политик и процедур, иных внутренних документов микрофинансовой организации с учетом новых видов деятельности;</w:t>
      </w:r>
    </w:p>
    <w:p w14:paraId="543A1BEC"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 определение руководящих работников микрофинансовой организации, ответственных за исполнение плана мероприятий по конвертации микрофинансовой организации в банк;</w:t>
      </w:r>
    </w:p>
    <w:p w14:paraId="544E15EF"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5) проведение с клиентами работы по договорам о предоставлении микрокредита в соответствии со статьей 25-4 настоящего Закона;</w:t>
      </w:r>
    </w:p>
    <w:p w14:paraId="52AC4C9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6) проведение всех организационно-технических мероприятий, в том числе подготовка помещений, оборудования и программного обеспечения по автоматизации ведения бухгалтерского учета и главной бухгалтерской книги, соответствующих требованиям нормативных правовых актов уполномоченного органа и Национального Банка Республики Казахстан, доработка программного обеспечения для проведения банковских и иных операций банка, подготовка проектов штатного расписания с указанием фамилий, имен и отчеств (если они указаны в документе, удостоверяющем личность) сотрудников для найма соответствующего персонала, правил осуществления банковской и иной деятельности, положения о службе внутреннего аудита, кредитном комитете;</w:t>
      </w:r>
    </w:p>
    <w:p w14:paraId="370208E1"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w:t>
      </w:r>
      <w:bookmarkStart w:id="56" w:name="z3173"/>
      <w:bookmarkEnd w:id="56"/>
      <w:r w:rsidRPr="00DA0051">
        <w:rPr>
          <w:rFonts w:ascii="Arial" w:eastAsia="Times New Roman" w:hAnsi="Arial" w:cs="Arial"/>
          <w:color w:val="FF0000"/>
          <w:sz w:val="20"/>
          <w:szCs w:val="20"/>
          <w:bdr w:val="none" w:sz="0" w:space="0" w:color="auto" w:frame="1"/>
          <w:lang w:eastAsia="ru-RU"/>
        </w:rPr>
        <w:t>7) исключен Законом РК от 30.06.2025 </w:t>
      </w:r>
      <w:hyperlink r:id="rId231" w:anchor="z1226" w:history="1">
        <w:r w:rsidRPr="00DA0051">
          <w:rPr>
            <w:rFonts w:ascii="Arial" w:eastAsia="Times New Roman" w:hAnsi="Arial" w:cs="Arial"/>
            <w:color w:val="073A5E"/>
            <w:sz w:val="20"/>
            <w:szCs w:val="20"/>
            <w:u w:val="single"/>
            <w:lang w:eastAsia="ru-RU"/>
          </w:rPr>
          <w:t>№ 205-VIII</w:t>
        </w:r>
      </w:hyperlink>
      <w:r w:rsidRPr="00DA0051">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DA0051">
        <w:rPr>
          <w:rFonts w:ascii="Arial" w:eastAsia="Times New Roman" w:hAnsi="Arial" w:cs="Arial"/>
          <w:color w:val="444444"/>
          <w:sz w:val="20"/>
          <w:szCs w:val="20"/>
          <w:lang w:eastAsia="ru-RU"/>
        </w:rPr>
        <w:br/>
      </w:r>
    </w:p>
    <w:p w14:paraId="641B6E09"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8) согласование кандидатов на должности руководящих работников банка в соответствии со </w:t>
      </w:r>
      <w:hyperlink r:id="rId232" w:anchor="z31" w:history="1">
        <w:r w:rsidRPr="00DA0051">
          <w:rPr>
            <w:rFonts w:ascii="Courier New" w:eastAsia="Times New Roman" w:hAnsi="Courier New" w:cs="Courier New"/>
            <w:color w:val="073A5E"/>
            <w:spacing w:val="2"/>
            <w:sz w:val="20"/>
            <w:szCs w:val="20"/>
            <w:u w:val="single"/>
            <w:lang w:eastAsia="ru-RU"/>
          </w:rPr>
          <w:t>статьей 20</w:t>
        </w:r>
      </w:hyperlink>
      <w:r w:rsidRPr="00DA0051">
        <w:rPr>
          <w:rFonts w:ascii="Courier New" w:eastAsia="Times New Roman" w:hAnsi="Courier New" w:cs="Courier New"/>
          <w:color w:val="000000"/>
          <w:spacing w:val="2"/>
          <w:sz w:val="20"/>
          <w:szCs w:val="20"/>
          <w:lang w:eastAsia="ru-RU"/>
        </w:rPr>
        <w:t> Закона Республики Казахстан "О банках и банковской деятельности в Республике Казахстан";</w:t>
      </w:r>
    </w:p>
    <w:p w14:paraId="0B59485B"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9) представление в уполномоченный орган отчета о реализации мероприятий, предусмотренных подпунктами 1), 2), 3), 4), 5), 6), 7) и 8) настоящего пункта;</w:t>
      </w:r>
    </w:p>
    <w:p w14:paraId="7B3992E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10) обращение в Государственную корпорацию "Правительство для граждан" с заявлением о государственной перерегистрации микрофинансовой организации в банк;</w:t>
      </w:r>
    </w:p>
    <w:p w14:paraId="6AC5FC43"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11) после государственной перерегистрации микрофинансовой организации в банк утверждение правил осуществления банковской и иной деятельности, штатного расписания с указанием фамилий, имен и отчеств (если они указаны в документе, удостоверяющем личность) сотрудников, утверждение советом директоров банка положения о службе внутреннего аудита, кредитном комитете;</w:t>
      </w:r>
    </w:p>
    <w:p w14:paraId="486B8DDA"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12) обращение в уполномоченный орган с заявлением о выдаче лицензии на проведение банковских и иных операций банка;</w:t>
      </w:r>
    </w:p>
    <w:p w14:paraId="612DB33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13) планируемый срок конвертации микрофинансовой организации в банк, который не должен превышать срок, указанный в пункте 4 статьи 25-4 настоящего Закона;</w:t>
      </w:r>
    </w:p>
    <w:p w14:paraId="31424391"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14) иные мероприятия, необходимые для конвертации микрофинансовой организации в банк.</w:t>
      </w:r>
    </w:p>
    <w:p w14:paraId="5626D6AF"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Не позднее двух месяцев до окончания срока конвертации, указанного в разрешении уполномоченного органа, микрофинансовая организация представляет в уполномоченный орган отчет о реализации мероприятий, предусмотренных планом мероприятий по конвертации микрофинансовой организации в банк, с приложением документов, подтверждающих исполнение мероприятий.</w:t>
      </w:r>
    </w:p>
    <w:p w14:paraId="2B06DC9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 При наличии замечаний к отчету, указанному в пункте 3 настоящей статьи, уполномоченный орган вправе потребовать от микрофинансовой организации выполнения дополнительных мероприятий и (или) предоставления дополнительной информации и документов. Микрофинансовая организация обязана учесть замечания уполномоченного органа (выполнить требуемые дополнительные мероприятия и (или) предоставить дополнительную информацию и документы) и повторно представить в уполномоченный орган отчет о реализации мероприятий, предусмотренных планом мероприятий по конвертации микрофинансовой организации в банк, с приложением подтверждающих документов в установленный уполномоченным органом срок.</w:t>
      </w:r>
    </w:p>
    <w:p w14:paraId="4148EDE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5. Уполномоченный орган одобряет или отказывает в одобрении отчета о реализации мероприятий, предусмотренных планом мероприятий по конвертации микрофинансовой организации в банк, в течение двух месяцев с даты его представления в уполномоченный орган.</w:t>
      </w:r>
    </w:p>
    <w:p w14:paraId="25DBDCD0"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lastRenderedPageBreak/>
        <w:t>      Сноска. Глава 3 дополнена статьей 25-3 в соответствии с Законом РК от 12.07.2022 </w:t>
      </w:r>
      <w:hyperlink r:id="rId233" w:anchor="z3126" w:history="1">
        <w:r w:rsidRPr="00DA0051">
          <w:rPr>
            <w:rFonts w:ascii="Arial" w:eastAsia="Times New Roman" w:hAnsi="Arial" w:cs="Arial"/>
            <w:color w:val="073A5E"/>
            <w:sz w:val="20"/>
            <w:szCs w:val="20"/>
            <w:u w:val="single"/>
            <w:lang w:eastAsia="ru-RU"/>
          </w:rPr>
          <w:t>№ 138-VII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с изменением, внесенным Закононм РК от 30.06.2025 </w:t>
      </w:r>
      <w:hyperlink r:id="rId234" w:anchor="z1226" w:history="1">
        <w:r w:rsidRPr="00DA0051">
          <w:rPr>
            <w:rFonts w:ascii="Arial" w:eastAsia="Times New Roman" w:hAnsi="Arial" w:cs="Arial"/>
            <w:color w:val="073A5E"/>
            <w:sz w:val="20"/>
            <w:szCs w:val="20"/>
            <w:u w:val="single"/>
            <w:lang w:eastAsia="ru-RU"/>
          </w:rPr>
          <w:t>№ 205-VIII</w:t>
        </w:r>
      </w:hyperlink>
      <w:r w:rsidRPr="00DA0051">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DA0051">
        <w:rPr>
          <w:rFonts w:ascii="Arial" w:eastAsia="Times New Roman" w:hAnsi="Arial" w:cs="Arial"/>
          <w:color w:val="444444"/>
          <w:sz w:val="20"/>
          <w:szCs w:val="20"/>
          <w:lang w:eastAsia="ru-RU"/>
        </w:rPr>
        <w:br/>
      </w:r>
    </w:p>
    <w:p w14:paraId="7EB2D0E1"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57" w:name="z3184"/>
      <w:bookmarkEnd w:id="57"/>
      <w:r w:rsidRPr="00DA0051">
        <w:rPr>
          <w:rFonts w:ascii="Courier New" w:eastAsia="Times New Roman" w:hAnsi="Courier New" w:cs="Courier New"/>
          <w:b/>
          <w:bCs/>
          <w:color w:val="000000"/>
          <w:spacing w:val="2"/>
          <w:sz w:val="20"/>
          <w:szCs w:val="20"/>
          <w:bdr w:val="none" w:sz="0" w:space="0" w:color="auto" w:frame="1"/>
          <w:lang w:eastAsia="ru-RU"/>
        </w:rPr>
        <w:t>Статья 25-4. Деятельность микрофинансовой организации в период ее конвертации в банк</w:t>
      </w:r>
    </w:p>
    <w:p w14:paraId="2D044638"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В период конвертации микрофинансовая организация обязана осуществить мероприятия, предусмотренные планом мероприятий по конвертации микрофинансовой организации в банк.</w:t>
      </w:r>
    </w:p>
    <w:p w14:paraId="18069D33"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Микрофинансовая организация в течение десяти рабочих дней после получения разрешения уполномоченного органа на конвертацию микрофинансовой организации в банк:</w:t>
      </w:r>
    </w:p>
    <w:p w14:paraId="50C9729C"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публикует в периодических печатных изданиях, распространяемых на всей территории Республики Казахстан, и размещает на интернет-ресурсе микрофинансовой организации (при наличии) объявление о конвертации микрофинансовой организации в банк на казахском и русском языках;</w:t>
      </w:r>
    </w:p>
    <w:p w14:paraId="5B3EB6A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направляет уведомление клиентам микрофинансовой организации способом, предусмотренным договором о предоставлении микрокредита, о проведении конвертации микрофинансовой организации в банк с указанием перечня планируемых к проведению банковских и иных операций.</w:t>
      </w:r>
    </w:p>
    <w:p w14:paraId="0FF1A7F8"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Микрофинансовой организации запрещается заключать новые договоры о предоставлении микрокредита и осуществлять иные виды деятельности, предусмотренные настоящим Законом, и изменять условия заключенных с клиентами договоров о предоставлении микрокредита, за исключением изменения условий в сторону их улучшения для заемщиков, после государственной перерегистрации в банк.</w:t>
      </w:r>
    </w:p>
    <w:p w14:paraId="44C58845"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 Срок конвертации микрофинансовой организации в банк не может превышать один год. Данный срок приостанавливается уполномоченным органом на срок рассмотрения отчета о реализации мероприятий, предусмотренных планом мероприятий по конвертации микрофинансовой организации в банк и устранения микрофинансовой организацией замечаний уполномоченного органа в соответствии с пунктом 4 статьи 25-3 настоящего Закона.</w:t>
      </w:r>
    </w:p>
    <w:p w14:paraId="69099B3A"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Сноска. Глава 3 дополнена статьей 25-4 в соответствии с Законом РК от 12.07.2022 </w:t>
      </w:r>
      <w:hyperlink r:id="rId235" w:anchor="z3126" w:history="1">
        <w:r w:rsidRPr="00DA0051">
          <w:rPr>
            <w:rFonts w:ascii="Arial" w:eastAsia="Times New Roman" w:hAnsi="Arial" w:cs="Arial"/>
            <w:color w:val="073A5E"/>
            <w:sz w:val="20"/>
            <w:szCs w:val="20"/>
            <w:u w:val="single"/>
            <w:lang w:eastAsia="ru-RU"/>
          </w:rPr>
          <w:t>№ 138-VII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DA0051">
        <w:rPr>
          <w:rFonts w:ascii="Arial" w:eastAsia="Times New Roman" w:hAnsi="Arial" w:cs="Arial"/>
          <w:color w:val="444444"/>
          <w:sz w:val="20"/>
          <w:szCs w:val="20"/>
          <w:lang w:eastAsia="ru-RU"/>
        </w:rPr>
        <w:br/>
      </w:r>
    </w:p>
    <w:p w14:paraId="3094E9F2"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58" w:name="z3191"/>
      <w:bookmarkEnd w:id="58"/>
      <w:r w:rsidRPr="00DA0051">
        <w:rPr>
          <w:rFonts w:ascii="Courier New" w:eastAsia="Times New Roman" w:hAnsi="Courier New" w:cs="Courier New"/>
          <w:b/>
          <w:bCs/>
          <w:color w:val="000000"/>
          <w:spacing w:val="2"/>
          <w:sz w:val="20"/>
          <w:szCs w:val="20"/>
          <w:bdr w:val="none" w:sz="0" w:space="0" w:color="auto" w:frame="1"/>
          <w:lang w:eastAsia="ru-RU"/>
        </w:rPr>
        <w:t>Статья 25-5. Государственная перерегистрация микрофинансовой организации и выдача лицензии на проведение банковских и иных операций банка</w:t>
      </w:r>
    </w:p>
    <w:p w14:paraId="5BDFB5A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После одобрения уполномоченным органом отчета, указанного в пункте 3 статьи 25-3 настоящего Закона, микрофинансовая организация обязана обратиться в Государственную корпорацию "Правительство для граждан" для государственной перерегистрации микрофинансовой организации в банк.</w:t>
      </w:r>
    </w:p>
    <w:p w14:paraId="30482E6B"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2. Ранее выданная лицензия на осуществление микрофинансовой деятельности прекращает свое действие с момента государственной перерегистрации микрофинансовой организации в банк.</w:t>
      </w:r>
    </w:p>
    <w:p w14:paraId="5C29908B"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Микрофинансовая организация обязана не позднее тридцати календарных дней до окончания срока конвертации, указанного в разрешении уполномоченного органа, обратиться в уполномоченный орган с заявлением о выдаче лицензии на проведение банковских и иных операций в порядке, предусмотренном </w:t>
      </w:r>
      <w:hyperlink r:id="rId236" w:anchor="z37" w:history="1">
        <w:r w:rsidRPr="00DA0051">
          <w:rPr>
            <w:rFonts w:ascii="Courier New" w:eastAsia="Times New Roman" w:hAnsi="Courier New" w:cs="Courier New"/>
            <w:color w:val="073A5E"/>
            <w:spacing w:val="2"/>
            <w:sz w:val="20"/>
            <w:szCs w:val="20"/>
            <w:u w:val="single"/>
            <w:lang w:eastAsia="ru-RU"/>
          </w:rPr>
          <w:t>статьей 26</w:t>
        </w:r>
      </w:hyperlink>
      <w:r w:rsidRPr="00DA0051">
        <w:rPr>
          <w:rFonts w:ascii="Courier New" w:eastAsia="Times New Roman" w:hAnsi="Courier New" w:cs="Courier New"/>
          <w:color w:val="000000"/>
          <w:spacing w:val="2"/>
          <w:sz w:val="20"/>
          <w:szCs w:val="20"/>
          <w:lang w:eastAsia="ru-RU"/>
        </w:rPr>
        <w:t> Закона Республики Казахстан "О банках и банковской деятельности в Республике Казахстан".</w:t>
      </w:r>
    </w:p>
    <w:p w14:paraId="419AFDE3"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 Отказ в выдаче лицензии на проведение банковских или иных операций производится в случаях, предусмотренных </w:t>
      </w:r>
      <w:hyperlink r:id="rId237" w:anchor="z38" w:history="1">
        <w:r w:rsidRPr="00DA0051">
          <w:rPr>
            <w:rFonts w:ascii="Courier New" w:eastAsia="Times New Roman" w:hAnsi="Courier New" w:cs="Courier New"/>
            <w:color w:val="073A5E"/>
            <w:spacing w:val="2"/>
            <w:sz w:val="20"/>
            <w:szCs w:val="20"/>
            <w:u w:val="single"/>
            <w:lang w:eastAsia="ru-RU"/>
          </w:rPr>
          <w:t>статьей 27</w:t>
        </w:r>
      </w:hyperlink>
      <w:r w:rsidRPr="00DA0051">
        <w:rPr>
          <w:rFonts w:ascii="Courier New" w:eastAsia="Times New Roman" w:hAnsi="Courier New" w:cs="Courier New"/>
          <w:color w:val="000000"/>
          <w:spacing w:val="2"/>
          <w:sz w:val="20"/>
          <w:szCs w:val="20"/>
          <w:lang w:eastAsia="ru-RU"/>
        </w:rPr>
        <w:t> Закона Республики Казахстан "О банках и банковской деятельности в Республике Казахстан".</w:t>
      </w:r>
    </w:p>
    <w:p w14:paraId="720ABBB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5. С момента выдачи микрофинансовой организации лицензии на проведение банковских и иных операций банка конвертация микрофинансовой организации в банк считается завершенной.</w:t>
      </w:r>
    </w:p>
    <w:p w14:paraId="20CF410E"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Сноска. Глава 3 дополнена статьей 25-5 в соответствии с Законом РК от 12.07.2022 </w:t>
      </w:r>
      <w:hyperlink r:id="rId238" w:anchor="z3126" w:history="1">
        <w:r w:rsidRPr="00DA0051">
          <w:rPr>
            <w:rFonts w:ascii="Arial" w:eastAsia="Times New Roman" w:hAnsi="Arial" w:cs="Arial"/>
            <w:color w:val="073A5E"/>
            <w:sz w:val="20"/>
            <w:szCs w:val="20"/>
            <w:u w:val="single"/>
            <w:lang w:eastAsia="ru-RU"/>
          </w:rPr>
          <w:t>№ 138-VII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DA0051">
        <w:rPr>
          <w:rFonts w:ascii="Arial" w:eastAsia="Times New Roman" w:hAnsi="Arial" w:cs="Arial"/>
          <w:color w:val="444444"/>
          <w:sz w:val="20"/>
          <w:szCs w:val="20"/>
          <w:lang w:eastAsia="ru-RU"/>
        </w:rPr>
        <w:br/>
      </w:r>
    </w:p>
    <w:p w14:paraId="49FF8223" w14:textId="77777777" w:rsidR="00DA0051" w:rsidRPr="00DA0051" w:rsidRDefault="00DA0051" w:rsidP="00DA0051">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DA0051">
        <w:rPr>
          <w:rFonts w:ascii="Courier New" w:eastAsia="Times New Roman" w:hAnsi="Courier New" w:cs="Courier New"/>
          <w:color w:val="1E1E1E"/>
          <w:sz w:val="32"/>
          <w:szCs w:val="32"/>
          <w:lang w:eastAsia="ru-RU"/>
        </w:rPr>
        <w:t>Глава 4. ГОСУДАРСТВЕННОЕ РЕГУЛИРОВАНИЕ</w:t>
      </w:r>
      <w:r w:rsidRPr="00DA0051">
        <w:rPr>
          <w:rFonts w:ascii="Courier New" w:eastAsia="Times New Roman" w:hAnsi="Courier New" w:cs="Courier New"/>
          <w:color w:val="1E1E1E"/>
          <w:sz w:val="32"/>
          <w:szCs w:val="32"/>
          <w:lang w:eastAsia="ru-RU"/>
        </w:rPr>
        <w:br/>
        <w:t>МИКРОФИНАНСОВЫХ ОРГАНИЗАЦИЙ, КОНТРОЛЬ</w:t>
      </w:r>
      <w:r w:rsidRPr="00DA0051">
        <w:rPr>
          <w:rFonts w:ascii="Courier New" w:eastAsia="Times New Roman" w:hAnsi="Courier New" w:cs="Courier New"/>
          <w:color w:val="1E1E1E"/>
          <w:sz w:val="32"/>
          <w:szCs w:val="32"/>
          <w:lang w:eastAsia="ru-RU"/>
        </w:rPr>
        <w:br/>
        <w:t>И НАДЗОР ЗА ИХ ДЕЯТЕЛЬНОСТЬЮ</w:t>
      </w:r>
    </w:p>
    <w:p w14:paraId="6A306090"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59" w:name="z222"/>
      <w:bookmarkEnd w:id="59"/>
      <w:r w:rsidRPr="00DA0051">
        <w:rPr>
          <w:rFonts w:ascii="Courier New" w:eastAsia="Times New Roman" w:hAnsi="Courier New" w:cs="Courier New"/>
          <w:b/>
          <w:bCs/>
          <w:color w:val="000000"/>
          <w:spacing w:val="2"/>
          <w:sz w:val="20"/>
          <w:szCs w:val="20"/>
          <w:bdr w:val="none" w:sz="0" w:space="0" w:color="auto" w:frame="1"/>
          <w:lang w:eastAsia="ru-RU"/>
        </w:rPr>
        <w:t>Статья 26. Пруденциальные нормативы и иные обязательные к соблюдению нормы и лимиты, устанавливаемые для микрофинансовой организации</w:t>
      </w:r>
    </w:p>
    <w:p w14:paraId="5CF56B13"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В состав пруденциальных нормативов и иных обязательных для соблюдения норм и лимитов входят:</w:t>
      </w:r>
    </w:p>
    <w:p w14:paraId="4E198DEB"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минимальный размер уставного капитала;</w:t>
      </w:r>
    </w:p>
    <w:p w14:paraId="45665E4A"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минимальный размер собственного капитала;</w:t>
      </w:r>
    </w:p>
    <w:p w14:paraId="033C28A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достаточность собственного капитала;</w:t>
      </w:r>
    </w:p>
    <w:p w14:paraId="35EF89F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 максимальный размер риска на одного заемщика;</w:t>
      </w:r>
    </w:p>
    <w:p w14:paraId="418CD50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5) коэффициент левереджа.</w:t>
      </w:r>
    </w:p>
    <w:p w14:paraId="52D42CAD"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6) коэффициент долговой нагрузки заемщика;</w:t>
      </w:r>
    </w:p>
    <w:p w14:paraId="30C2D43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7) коэффициент долга к доходу заемщика.</w:t>
      </w:r>
    </w:p>
    <w:p w14:paraId="3D544D59"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Сноска. Статья 26 с изменениями, внесенными Законом РК от 19.06.2024 </w:t>
      </w:r>
      <w:hyperlink r:id="rId239" w:anchor="z800" w:history="1">
        <w:r w:rsidRPr="00DA0051">
          <w:rPr>
            <w:rFonts w:ascii="Arial" w:eastAsia="Times New Roman" w:hAnsi="Arial" w:cs="Arial"/>
            <w:color w:val="073A5E"/>
            <w:sz w:val="20"/>
            <w:szCs w:val="20"/>
            <w:u w:val="single"/>
            <w:lang w:eastAsia="ru-RU"/>
          </w:rPr>
          <w:t>№ 97-VIII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DA0051">
        <w:rPr>
          <w:rFonts w:ascii="Arial" w:eastAsia="Times New Roman" w:hAnsi="Arial" w:cs="Arial"/>
          <w:color w:val="444444"/>
          <w:sz w:val="20"/>
          <w:szCs w:val="20"/>
          <w:lang w:eastAsia="ru-RU"/>
        </w:rPr>
        <w:br/>
      </w:r>
    </w:p>
    <w:p w14:paraId="66282379"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60" w:name="z229"/>
      <w:bookmarkEnd w:id="60"/>
      <w:r w:rsidRPr="00DA0051">
        <w:rPr>
          <w:rFonts w:ascii="Courier New" w:eastAsia="Times New Roman" w:hAnsi="Courier New" w:cs="Courier New"/>
          <w:b/>
          <w:bCs/>
          <w:color w:val="000000"/>
          <w:spacing w:val="2"/>
          <w:sz w:val="20"/>
          <w:szCs w:val="20"/>
          <w:bdr w:val="none" w:sz="0" w:space="0" w:color="auto" w:frame="1"/>
          <w:lang w:eastAsia="ru-RU"/>
        </w:rPr>
        <w:lastRenderedPageBreak/>
        <w:t>Статья 27. Компетенция уполномоченного органа</w:t>
      </w:r>
    </w:p>
    <w:p w14:paraId="2CE5D87D" w14:textId="77777777" w:rsidR="00DA0051" w:rsidRPr="00DA0051" w:rsidRDefault="00DA0051" w:rsidP="00DA0051">
      <w:pPr>
        <w:spacing w:after="0" w:line="285" w:lineRule="atLeast"/>
        <w:textAlignment w:val="baseline"/>
        <w:rPr>
          <w:rFonts w:ascii="Courier New" w:eastAsia="Times New Roman" w:hAnsi="Courier New" w:cs="Courier New"/>
          <w:color w:val="FF0000"/>
          <w:spacing w:val="2"/>
          <w:sz w:val="20"/>
          <w:szCs w:val="20"/>
          <w:lang w:eastAsia="ru-RU"/>
        </w:rPr>
      </w:pPr>
      <w:r w:rsidRPr="00DA0051">
        <w:rPr>
          <w:rFonts w:ascii="Courier New" w:eastAsia="Times New Roman" w:hAnsi="Courier New" w:cs="Courier New"/>
          <w:color w:val="FF0000"/>
          <w:spacing w:val="2"/>
          <w:sz w:val="20"/>
          <w:szCs w:val="20"/>
          <w:lang w:eastAsia="ru-RU"/>
        </w:rPr>
        <w:t>      Сноска. Заголовок статьи 27 с изменениями, внесенными законами РК от 03.07.2019 </w:t>
      </w:r>
      <w:hyperlink r:id="rId240" w:anchor="z1785" w:history="1">
        <w:r w:rsidRPr="00DA0051">
          <w:rPr>
            <w:rFonts w:ascii="Courier New" w:eastAsia="Times New Roman" w:hAnsi="Courier New" w:cs="Courier New"/>
            <w:color w:val="073A5E"/>
            <w:spacing w:val="2"/>
            <w:sz w:val="20"/>
            <w:szCs w:val="20"/>
            <w:u w:val="single"/>
            <w:lang w:eastAsia="ru-RU"/>
          </w:rPr>
          <w:t>№ 262-VI</w:t>
        </w:r>
      </w:hyperlink>
      <w:r w:rsidRPr="00DA0051">
        <w:rPr>
          <w:rFonts w:ascii="Courier New" w:eastAsia="Times New Roman" w:hAnsi="Courier New" w:cs="Courier New"/>
          <w:color w:val="FF0000"/>
          <w:spacing w:val="2"/>
          <w:sz w:val="20"/>
          <w:szCs w:val="20"/>
          <w:lang w:eastAsia="ru-RU"/>
        </w:rPr>
        <w:t> (вводится в действие с 01.01.2020); от 30.06.2025 </w:t>
      </w:r>
      <w:hyperlink r:id="rId241" w:anchor="z1228" w:history="1">
        <w:r w:rsidRPr="00DA0051">
          <w:rPr>
            <w:rFonts w:ascii="Courier New" w:eastAsia="Times New Roman" w:hAnsi="Courier New" w:cs="Courier New"/>
            <w:color w:val="073A5E"/>
            <w:spacing w:val="2"/>
            <w:sz w:val="20"/>
            <w:szCs w:val="20"/>
            <w:u w:val="single"/>
            <w:lang w:eastAsia="ru-RU"/>
          </w:rPr>
          <w:t>№ 205-VIII</w:t>
        </w:r>
      </w:hyperlink>
      <w:r w:rsidRPr="00DA0051">
        <w:rPr>
          <w:rFonts w:ascii="Courier New" w:eastAsia="Times New Roman" w:hAnsi="Courier New" w:cs="Courier New"/>
          <w:color w:val="FF0000"/>
          <w:spacing w:val="2"/>
          <w:sz w:val="20"/>
          <w:szCs w:val="20"/>
          <w:lang w:eastAsia="ru-RU"/>
        </w:rPr>
        <w:t> (</w:t>
      </w:r>
      <w:hyperlink r:id="rId242" w:anchor="z1459" w:history="1">
        <w:r w:rsidRPr="00DA0051">
          <w:rPr>
            <w:rFonts w:ascii="Courier New" w:eastAsia="Times New Roman" w:hAnsi="Courier New" w:cs="Courier New"/>
            <w:color w:val="073A5E"/>
            <w:spacing w:val="2"/>
            <w:sz w:val="20"/>
            <w:szCs w:val="20"/>
            <w:u w:val="single"/>
            <w:lang w:eastAsia="ru-RU"/>
          </w:rPr>
          <w:t>вводится</w:t>
        </w:r>
      </w:hyperlink>
      <w:r w:rsidRPr="00DA0051">
        <w:rPr>
          <w:rFonts w:ascii="Courier New" w:eastAsia="Times New Roman" w:hAnsi="Courier New" w:cs="Courier New"/>
          <w:color w:val="FF0000"/>
          <w:spacing w:val="2"/>
          <w:sz w:val="20"/>
          <w:szCs w:val="20"/>
          <w:lang w:eastAsia="ru-RU"/>
        </w:rPr>
        <w:t> в действие по истечении шестидесяти календарных дней после дня его первого официального опубликования).</w:t>
      </w:r>
    </w:p>
    <w:p w14:paraId="08AEECBC"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bookmarkStart w:id="61" w:name="z230"/>
      <w:bookmarkEnd w:id="61"/>
      <w:r w:rsidRPr="00DA0051">
        <w:rPr>
          <w:rFonts w:ascii="Courier New" w:eastAsia="Times New Roman" w:hAnsi="Courier New" w:cs="Courier New"/>
          <w:color w:val="000000"/>
          <w:spacing w:val="2"/>
          <w:sz w:val="20"/>
          <w:szCs w:val="20"/>
          <w:lang w:eastAsia="ru-RU"/>
        </w:rPr>
        <w:t>      Уполномоченный орган:</w:t>
      </w:r>
    </w:p>
    <w:p w14:paraId="39BC9A0D"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осуществляет лицензирование микрофинансовой деятельности;</w:t>
      </w:r>
    </w:p>
    <w:p w14:paraId="136EAF9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1-1) принимает обязательные для исполнения организациями, осуществляющими микрофинансовую деятельность, нормативные правовые акты в сфере регулирования микрофинансовой деятельности в соответствии с целью и задачами, которые предусмотрены пунктами 1 и 2 статьи 2-1 настоящего Закона и законодательством Республики Казахстан. Перечень подзаконных нормативных правовых актов определяется в положении об уполномоченном органе;</w:t>
      </w:r>
    </w:p>
    <w:p w14:paraId="185285DA"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w:t>
      </w:r>
      <w:bookmarkStart w:id="62" w:name="z232"/>
      <w:bookmarkEnd w:id="62"/>
      <w:r w:rsidRPr="00DA0051">
        <w:rPr>
          <w:rFonts w:ascii="Arial" w:eastAsia="Times New Roman" w:hAnsi="Arial" w:cs="Arial"/>
          <w:color w:val="FF0000"/>
          <w:sz w:val="20"/>
          <w:szCs w:val="20"/>
          <w:bdr w:val="none" w:sz="0" w:space="0" w:color="auto" w:frame="1"/>
          <w:lang w:eastAsia="ru-RU"/>
        </w:rPr>
        <w:t>2) исключен Законом РК от 02.01.2021 </w:t>
      </w:r>
      <w:hyperlink r:id="rId243" w:anchor="z2146" w:history="1">
        <w:r w:rsidRPr="00DA0051">
          <w:rPr>
            <w:rFonts w:ascii="Arial" w:eastAsia="Times New Roman" w:hAnsi="Arial" w:cs="Arial"/>
            <w:color w:val="073A5E"/>
            <w:sz w:val="20"/>
            <w:szCs w:val="20"/>
            <w:u w:val="single"/>
            <w:lang w:eastAsia="ru-RU"/>
          </w:rPr>
          <w:t>№ 399-VI</w:t>
        </w:r>
      </w:hyperlink>
      <w:r w:rsidRPr="00DA0051">
        <w:rPr>
          <w:rFonts w:ascii="Arial" w:eastAsia="Times New Roman" w:hAnsi="Arial" w:cs="Arial"/>
          <w:color w:val="FF0000"/>
          <w:sz w:val="20"/>
          <w:szCs w:val="20"/>
          <w:bdr w:val="none" w:sz="0" w:space="0" w:color="auto" w:frame="1"/>
          <w:lang w:eastAsia="ru-RU"/>
        </w:rPr>
        <w:t> (вводится в действие с 01.01.2021);</w:t>
      </w:r>
      <w:r w:rsidRPr="00DA0051">
        <w:rPr>
          <w:rFonts w:ascii="Arial" w:eastAsia="Times New Roman" w:hAnsi="Arial" w:cs="Arial"/>
          <w:color w:val="444444"/>
          <w:sz w:val="20"/>
          <w:szCs w:val="20"/>
          <w:lang w:eastAsia="ru-RU"/>
        </w:rPr>
        <w:br/>
      </w:r>
    </w:p>
    <w:p w14:paraId="30E5C1C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разрабатывает и утверждает пруденциальные нормативы и иные обязательные к соблюдению микрофинансовой организацией нормы и лимиты, методику их расчетов в отношении соответствующего вида микрофинансовой деятельности;</w:t>
      </w:r>
    </w:p>
    <w:p w14:paraId="7948CBDB"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w:t>
      </w:r>
      <w:bookmarkStart w:id="63" w:name="z234"/>
      <w:bookmarkEnd w:id="63"/>
      <w:r w:rsidRPr="00DA0051">
        <w:rPr>
          <w:rFonts w:ascii="Arial" w:eastAsia="Times New Roman" w:hAnsi="Arial" w:cs="Arial"/>
          <w:color w:val="FF0000"/>
          <w:sz w:val="20"/>
          <w:szCs w:val="20"/>
          <w:bdr w:val="none" w:sz="0" w:space="0" w:color="auto" w:frame="1"/>
          <w:lang w:eastAsia="ru-RU"/>
        </w:rPr>
        <w:t>4) исключен Законом РК от 03.07.2019 </w:t>
      </w:r>
      <w:hyperlink r:id="rId244" w:anchor="z1787" w:history="1">
        <w:r w:rsidRPr="00DA0051">
          <w:rPr>
            <w:rFonts w:ascii="Arial" w:eastAsia="Times New Roman" w:hAnsi="Arial" w:cs="Arial"/>
            <w:color w:val="073A5E"/>
            <w:sz w:val="20"/>
            <w:szCs w:val="20"/>
            <w:u w:val="single"/>
            <w:lang w:eastAsia="ru-RU"/>
          </w:rPr>
          <w:t>№ 262-VI</w:t>
        </w:r>
      </w:hyperlink>
      <w:r w:rsidRPr="00DA0051">
        <w:rPr>
          <w:rFonts w:ascii="Arial" w:eastAsia="Times New Roman" w:hAnsi="Arial" w:cs="Arial"/>
          <w:color w:val="FF0000"/>
          <w:sz w:val="20"/>
          <w:szCs w:val="20"/>
          <w:bdr w:val="none" w:sz="0" w:space="0" w:color="auto" w:frame="1"/>
          <w:lang w:eastAsia="ru-RU"/>
        </w:rPr>
        <w:t> (вводится в действие с 01.01.2020);</w:t>
      </w:r>
      <w:r w:rsidRPr="00DA0051">
        <w:rPr>
          <w:rFonts w:ascii="Arial" w:eastAsia="Times New Roman" w:hAnsi="Arial" w:cs="Arial"/>
          <w:color w:val="444444"/>
          <w:sz w:val="20"/>
          <w:szCs w:val="20"/>
          <w:lang w:eastAsia="ru-RU"/>
        </w:rPr>
        <w:br/>
      </w:r>
    </w:p>
    <w:p w14:paraId="78C19075"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4-1) определяет порядок расчета и предельное значение коэффициента долговой нагрузки заемщика микрофинансовой организации (за исключением ломбарда);</w:t>
      </w:r>
    </w:p>
    <w:p w14:paraId="34CFDB1B"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4-2) определяет перечень документов, необходимых для получения микрокредита, а также порядок ведения кредитного досье по договору о предоставлении микрокредита;</w:t>
      </w:r>
    </w:p>
    <w:p w14:paraId="2515655D"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4-3) по согласованию с Министерством внутренних дел Республики Казахстан утверждает порядок организации деятельности ломбардов, включая вопросы хранения вещей в ломбарде, установления требований по обеспечению безопасности и технической укрепленности помещений ломбардов, мер по противодействию обороту в ломбардах незаконно добытых вещей;</w:t>
      </w:r>
    </w:p>
    <w:p w14:paraId="40DE705C"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lang w:eastAsia="ru-RU"/>
        </w:rPr>
        <w:t>      </w:t>
      </w:r>
      <w:bookmarkStart w:id="64" w:name="z442"/>
      <w:bookmarkEnd w:id="64"/>
      <w:r w:rsidRPr="00DA0051">
        <w:rPr>
          <w:rFonts w:ascii="Arial" w:eastAsia="Times New Roman" w:hAnsi="Arial" w:cs="Arial"/>
          <w:color w:val="FF0000"/>
          <w:sz w:val="20"/>
          <w:szCs w:val="20"/>
          <w:lang w:eastAsia="ru-RU"/>
        </w:rPr>
        <w:t>Примечание ИЗПИ!</w:t>
      </w:r>
      <w:r w:rsidRPr="00DA0051">
        <w:rPr>
          <w:rFonts w:ascii="Arial" w:eastAsia="Times New Roman" w:hAnsi="Arial" w:cs="Arial"/>
          <w:color w:val="444444"/>
          <w:sz w:val="20"/>
          <w:szCs w:val="20"/>
          <w:lang w:eastAsia="ru-RU"/>
        </w:rPr>
        <w:br/>
      </w:r>
      <w:r w:rsidRPr="00DA0051">
        <w:rPr>
          <w:rFonts w:ascii="Arial" w:eastAsia="Times New Roman" w:hAnsi="Arial" w:cs="Arial"/>
          <w:color w:val="FF0000"/>
          <w:sz w:val="20"/>
          <w:szCs w:val="20"/>
          <w:lang w:eastAsia="ru-RU"/>
        </w:rPr>
        <w:t>      В подпункт 4-4) предусматривается изменение Законом РК от 09.01.2026 </w:t>
      </w:r>
      <w:hyperlink r:id="rId245" w:anchor="z712" w:history="1">
        <w:r w:rsidRPr="00DA0051">
          <w:rPr>
            <w:rFonts w:ascii="Arial" w:eastAsia="Times New Roman" w:hAnsi="Arial" w:cs="Arial"/>
            <w:color w:val="073A5E"/>
            <w:sz w:val="20"/>
            <w:szCs w:val="20"/>
            <w:u w:val="single"/>
            <w:lang w:eastAsia="ru-RU"/>
          </w:rPr>
          <w:t>№ 256-VIII</w:t>
        </w:r>
      </w:hyperlink>
      <w:r w:rsidRPr="00DA0051">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DA0051">
        <w:rPr>
          <w:rFonts w:ascii="Arial" w:eastAsia="Times New Roman" w:hAnsi="Arial" w:cs="Arial"/>
          <w:color w:val="444444"/>
          <w:sz w:val="20"/>
          <w:szCs w:val="20"/>
          <w:lang w:eastAsia="ru-RU"/>
        </w:rPr>
        <w:br/>
      </w:r>
    </w:p>
    <w:p w14:paraId="30894F8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4-4) утверждает по согласованию с уполномоченным органом в сфере разрешений и уведомлений и уполномоченным органом в сфере информатизации правила лицензирования микрофинансовой деятельности;</w:t>
      </w:r>
    </w:p>
    <w:p w14:paraId="1EBC497B"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lang w:eastAsia="ru-RU"/>
        </w:rPr>
        <w:t>      </w:t>
      </w:r>
      <w:bookmarkStart w:id="65" w:name="z3197"/>
      <w:bookmarkEnd w:id="65"/>
      <w:r w:rsidRPr="00DA0051">
        <w:rPr>
          <w:rFonts w:ascii="Arial" w:eastAsia="Times New Roman" w:hAnsi="Arial" w:cs="Arial"/>
          <w:color w:val="FF0000"/>
          <w:sz w:val="20"/>
          <w:szCs w:val="20"/>
          <w:lang w:eastAsia="ru-RU"/>
        </w:rPr>
        <w:t>Примечание ИЗПИ!</w:t>
      </w:r>
      <w:r w:rsidRPr="00DA0051">
        <w:rPr>
          <w:rFonts w:ascii="Arial" w:eastAsia="Times New Roman" w:hAnsi="Arial" w:cs="Arial"/>
          <w:color w:val="444444"/>
          <w:sz w:val="20"/>
          <w:szCs w:val="20"/>
          <w:lang w:eastAsia="ru-RU"/>
        </w:rPr>
        <w:br/>
      </w:r>
      <w:r w:rsidRPr="00DA0051">
        <w:rPr>
          <w:rFonts w:ascii="Arial" w:eastAsia="Times New Roman" w:hAnsi="Arial" w:cs="Arial"/>
          <w:color w:val="FF0000"/>
          <w:sz w:val="20"/>
          <w:szCs w:val="20"/>
          <w:lang w:eastAsia="ru-RU"/>
        </w:rPr>
        <w:t>      В подпункт 4-5) предусматривается изменение Законом РК от 09.01.2026 </w:t>
      </w:r>
      <w:hyperlink r:id="rId246" w:anchor="z712" w:history="1">
        <w:r w:rsidRPr="00DA0051">
          <w:rPr>
            <w:rFonts w:ascii="Arial" w:eastAsia="Times New Roman" w:hAnsi="Arial" w:cs="Arial"/>
            <w:color w:val="073A5E"/>
            <w:sz w:val="20"/>
            <w:szCs w:val="20"/>
            <w:u w:val="single"/>
            <w:lang w:eastAsia="ru-RU"/>
          </w:rPr>
          <w:t>№ 256-VIII</w:t>
        </w:r>
      </w:hyperlink>
      <w:r w:rsidRPr="00DA0051">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DA0051">
        <w:rPr>
          <w:rFonts w:ascii="Arial" w:eastAsia="Times New Roman" w:hAnsi="Arial" w:cs="Arial"/>
          <w:color w:val="444444"/>
          <w:sz w:val="20"/>
          <w:szCs w:val="20"/>
          <w:lang w:eastAsia="ru-RU"/>
        </w:rPr>
        <w:br/>
      </w:r>
    </w:p>
    <w:p w14:paraId="385BB4F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4-5) утверждает по согласованию с уполномоченным органом в сфере разрешений и уведомлений и уполномоченным органом в сфере информатизации правила выдачи разрешения на добровольную реорганизацию микрофинансовой организации в форме конвертации в банк, а также перечень документов, необходимых для выдачи разрешения уполномоченного органа на добровольную реорганизацию микрофинансовой организации в форме конвертации в банк, формы заявления для получения разрешения, разрешения уполномоченного органа на конвертацию микрофинансовой организации в банк и формы сведений;</w:t>
      </w:r>
    </w:p>
    <w:p w14:paraId="313989C6"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5) разрабатывает и утверждает по согласованию с государственным органом, осуществляющим руководство в сфере обеспечения поступлений налогов и других обязательных платежей в бюджет, правила осуществления классификации активов и условных обязательств по предоставленным микрокредитам и создания провизии (резервов) против них;</w:t>
      </w:r>
    </w:p>
    <w:p w14:paraId="07672CF3"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6) осуществляет проверку деятельности микрофинансовой организации;</w:t>
      </w:r>
    </w:p>
    <w:p w14:paraId="1C342CB6"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6-1) осуществляет контроль за соблюдением микрофинансовыми организациями требований, предусмотренных законодательством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18A4121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7) подает иск в суд о принудительной реорганизации либо ликвидации:</w:t>
      </w:r>
    </w:p>
    <w:p w14:paraId="6955E8BF"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микрофинансовых организаций в случае невыполнения требования, предусмотренного пунктом 9 статьи 16 настоящего Закона;</w:t>
      </w:r>
    </w:p>
    <w:p w14:paraId="1FCEC7AC"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юридических лиц, зарегистрированных в качестве микрофинансовых организаций, кредитных товариществ, ломбардов, не обратившихся за получением лицензии на осуществление микрофинансовой деятельности в течение срока, установленного пунктом 1 статьи 14 настоящего Закона, а также не выполнивших требования, предусмотренные частями первой и третьей пункта 2 статьи 15 настоящего Закона;</w:t>
      </w:r>
    </w:p>
    <w:p w14:paraId="5ACED49E"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юридических лиц, зарегистрированных в качестве микрофинансовых организаций, кредитных товариществ, ломбардов до 2021 года, не обратившихся за получением лицензии на осуществление микрофинансовой деятельности в течение срока, установленного пунктом 2-1 </w:t>
      </w:r>
      <w:hyperlink r:id="rId247" w:anchor="z262" w:history="1">
        <w:r w:rsidRPr="00DA0051">
          <w:rPr>
            <w:rFonts w:ascii="Courier New" w:eastAsia="Times New Roman" w:hAnsi="Courier New" w:cs="Courier New"/>
            <w:color w:val="073A5E"/>
            <w:spacing w:val="2"/>
            <w:sz w:val="20"/>
            <w:szCs w:val="20"/>
            <w:u w:val="single"/>
            <w:lang w:eastAsia="ru-RU"/>
          </w:rPr>
          <w:t>статьи 31</w:t>
        </w:r>
      </w:hyperlink>
      <w:r w:rsidRPr="00DA0051">
        <w:rPr>
          <w:rFonts w:ascii="Courier New" w:eastAsia="Times New Roman" w:hAnsi="Courier New" w:cs="Courier New"/>
          <w:color w:val="000000"/>
          <w:spacing w:val="2"/>
          <w:sz w:val="20"/>
          <w:szCs w:val="20"/>
          <w:lang w:eastAsia="ru-RU"/>
        </w:rPr>
        <w:t> настоящего Закона;</w:t>
      </w:r>
    </w:p>
    <w:p w14:paraId="4BBFA80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юридических лиц, осуществляющих деятельность по предоставлению займов (за исключением лиц, зарегистрированных в качестве кредитных товариществ, ломбардов, а также микрофинансовых организаций, получивших лицензию на осуществление микрофинансовой деятельности), не прошедших государственную регистрацию (перерегистрацию) в качестве микрофинансовой организации в соответствии с настоящим Законом;</w:t>
      </w:r>
    </w:p>
    <w:p w14:paraId="129D432D"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микрокредитных организаций, не прошедших государственную перерегистрацию в соответствии с </w:t>
      </w:r>
      <w:hyperlink r:id="rId248" w:anchor="z263" w:history="1">
        <w:r w:rsidRPr="00DA0051">
          <w:rPr>
            <w:rFonts w:ascii="Courier New" w:eastAsia="Times New Roman" w:hAnsi="Courier New" w:cs="Courier New"/>
            <w:color w:val="073A5E"/>
            <w:spacing w:val="2"/>
            <w:sz w:val="20"/>
            <w:szCs w:val="20"/>
            <w:u w:val="single"/>
            <w:lang w:eastAsia="ru-RU"/>
          </w:rPr>
          <w:t>пунктом 1</w:t>
        </w:r>
      </w:hyperlink>
      <w:r w:rsidRPr="00DA0051">
        <w:rPr>
          <w:rFonts w:ascii="Courier New" w:eastAsia="Times New Roman" w:hAnsi="Courier New" w:cs="Courier New"/>
          <w:color w:val="000000"/>
          <w:spacing w:val="2"/>
          <w:sz w:val="20"/>
          <w:szCs w:val="20"/>
          <w:lang w:eastAsia="ru-RU"/>
        </w:rPr>
        <w:t> статьи 31 настоящего Закона;</w:t>
      </w:r>
    </w:p>
    <w:p w14:paraId="3626BEC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8) осуществляет иные полномочия, предусмотренные настоящим Законом, иными законами Республики Казахстан и актами Президента Республики Казахстан.</w:t>
      </w:r>
    </w:p>
    <w:p w14:paraId="0771E9A8"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Сноска. Статья 27 с изменениями, внесенными законами РК от 10.06.2014 </w:t>
      </w:r>
      <w:hyperlink r:id="rId249" w:anchor="z195" w:history="1">
        <w:r w:rsidRPr="00DA0051">
          <w:rPr>
            <w:rFonts w:ascii="Arial" w:eastAsia="Times New Roman" w:hAnsi="Arial" w:cs="Arial"/>
            <w:color w:val="073A5E"/>
            <w:sz w:val="20"/>
            <w:szCs w:val="20"/>
            <w:u w:val="single"/>
            <w:lang w:eastAsia="ru-RU"/>
          </w:rPr>
          <w:t>№ 206-V</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02.07.2018 </w:t>
      </w:r>
      <w:hyperlink r:id="rId250" w:anchor="z2254" w:history="1">
        <w:r w:rsidRPr="00DA0051">
          <w:rPr>
            <w:rFonts w:ascii="Arial" w:eastAsia="Times New Roman" w:hAnsi="Arial" w:cs="Arial"/>
            <w:color w:val="073A5E"/>
            <w:sz w:val="20"/>
            <w:szCs w:val="20"/>
            <w:u w:val="single"/>
            <w:lang w:eastAsia="ru-RU"/>
          </w:rPr>
          <w:t>№ 168-VI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со дня его первого официального опубликования); от 03.07.2019 </w:t>
      </w:r>
      <w:hyperlink r:id="rId251" w:anchor="z1784" w:history="1">
        <w:r w:rsidRPr="00DA0051">
          <w:rPr>
            <w:rFonts w:ascii="Arial" w:eastAsia="Times New Roman" w:hAnsi="Arial" w:cs="Arial"/>
            <w:color w:val="073A5E"/>
            <w:sz w:val="20"/>
            <w:szCs w:val="20"/>
            <w:u w:val="single"/>
            <w:lang w:eastAsia="ru-RU"/>
          </w:rPr>
          <w:t>№ 262-VI</w:t>
        </w:r>
      </w:hyperlink>
      <w:r w:rsidRPr="00DA0051">
        <w:rPr>
          <w:rFonts w:ascii="Arial" w:eastAsia="Times New Roman" w:hAnsi="Arial" w:cs="Arial"/>
          <w:color w:val="FF0000"/>
          <w:sz w:val="20"/>
          <w:szCs w:val="20"/>
          <w:bdr w:val="none" w:sz="0" w:space="0" w:color="auto" w:frame="1"/>
          <w:lang w:eastAsia="ru-RU"/>
        </w:rPr>
        <w:t> (вводится в действие с 01.01.2020); от 03.07.2020 </w:t>
      </w:r>
      <w:hyperlink r:id="rId252" w:anchor="z181" w:history="1">
        <w:r w:rsidRPr="00DA0051">
          <w:rPr>
            <w:rFonts w:ascii="Arial" w:eastAsia="Times New Roman" w:hAnsi="Arial" w:cs="Arial"/>
            <w:color w:val="073A5E"/>
            <w:sz w:val="20"/>
            <w:szCs w:val="20"/>
            <w:u w:val="single"/>
            <w:lang w:eastAsia="ru-RU"/>
          </w:rPr>
          <w:t>№ 359-VI</w:t>
        </w:r>
      </w:hyperlink>
      <w:r w:rsidRPr="00DA0051">
        <w:rPr>
          <w:rFonts w:ascii="Arial" w:eastAsia="Times New Roman" w:hAnsi="Arial" w:cs="Arial"/>
          <w:color w:val="FF0000"/>
          <w:sz w:val="20"/>
          <w:szCs w:val="20"/>
          <w:bdr w:val="none" w:sz="0" w:space="0" w:color="auto" w:frame="1"/>
          <w:lang w:eastAsia="ru-RU"/>
        </w:rPr>
        <w:t> (вводится в действие с 01.01.2021); от 02.01.2021 </w:t>
      </w:r>
      <w:hyperlink r:id="rId253" w:anchor="z2145" w:history="1">
        <w:r w:rsidRPr="00DA0051">
          <w:rPr>
            <w:rFonts w:ascii="Arial" w:eastAsia="Times New Roman" w:hAnsi="Arial" w:cs="Arial"/>
            <w:color w:val="073A5E"/>
            <w:sz w:val="20"/>
            <w:szCs w:val="20"/>
            <w:u w:val="single"/>
            <w:lang w:eastAsia="ru-RU"/>
          </w:rPr>
          <w:t>№ 399-VI</w:t>
        </w:r>
      </w:hyperlink>
      <w:r w:rsidRPr="00DA0051">
        <w:rPr>
          <w:rFonts w:ascii="Arial" w:eastAsia="Times New Roman" w:hAnsi="Arial" w:cs="Arial"/>
          <w:color w:val="FF0000"/>
          <w:sz w:val="20"/>
          <w:szCs w:val="20"/>
          <w:bdr w:val="none" w:sz="0" w:space="0" w:color="auto" w:frame="1"/>
          <w:lang w:eastAsia="ru-RU"/>
        </w:rPr>
        <w:t> (вводится в действие с 01.01.2021); от 12.07.2022 </w:t>
      </w:r>
      <w:hyperlink r:id="rId254" w:anchor="z3198" w:history="1">
        <w:r w:rsidRPr="00DA0051">
          <w:rPr>
            <w:rFonts w:ascii="Arial" w:eastAsia="Times New Roman" w:hAnsi="Arial" w:cs="Arial"/>
            <w:color w:val="073A5E"/>
            <w:sz w:val="20"/>
            <w:szCs w:val="20"/>
            <w:u w:val="single"/>
            <w:lang w:eastAsia="ru-RU"/>
          </w:rPr>
          <w:t>№ 138-VII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30.06.2025 </w:t>
      </w:r>
      <w:hyperlink r:id="rId255" w:anchor="z1227" w:history="1">
        <w:r w:rsidRPr="00DA0051">
          <w:rPr>
            <w:rFonts w:ascii="Arial" w:eastAsia="Times New Roman" w:hAnsi="Arial" w:cs="Arial"/>
            <w:color w:val="073A5E"/>
            <w:sz w:val="20"/>
            <w:szCs w:val="20"/>
            <w:u w:val="single"/>
            <w:lang w:eastAsia="ru-RU"/>
          </w:rPr>
          <w:t>№ 205-VIII</w:t>
        </w:r>
      </w:hyperlink>
      <w:r w:rsidRPr="00DA0051">
        <w:rPr>
          <w:rFonts w:ascii="Arial" w:eastAsia="Times New Roman" w:hAnsi="Arial" w:cs="Arial"/>
          <w:color w:val="FF0000"/>
          <w:sz w:val="20"/>
          <w:szCs w:val="20"/>
          <w:bdr w:val="none" w:sz="0" w:space="0" w:color="auto" w:frame="1"/>
          <w:lang w:eastAsia="ru-RU"/>
        </w:rPr>
        <w:t> (</w:t>
      </w:r>
      <w:hyperlink r:id="rId256" w:anchor="z1459" w:history="1">
        <w:r w:rsidRPr="00DA0051">
          <w:rPr>
            <w:rFonts w:ascii="Arial" w:eastAsia="Times New Roman" w:hAnsi="Arial" w:cs="Arial"/>
            <w:color w:val="073A5E"/>
            <w:sz w:val="20"/>
            <w:szCs w:val="20"/>
            <w:u w:val="single"/>
            <w:lang w:eastAsia="ru-RU"/>
          </w:rPr>
          <w:t>вводится</w:t>
        </w:r>
      </w:hyperlink>
      <w:r w:rsidRPr="00DA0051">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 от 19.09.2025 </w:t>
      </w:r>
      <w:hyperlink r:id="rId257" w:anchor="z368" w:history="1">
        <w:r w:rsidRPr="00DA0051">
          <w:rPr>
            <w:rFonts w:ascii="Arial" w:eastAsia="Times New Roman" w:hAnsi="Arial" w:cs="Arial"/>
            <w:color w:val="073A5E"/>
            <w:sz w:val="20"/>
            <w:szCs w:val="20"/>
            <w:u w:val="single"/>
            <w:lang w:eastAsia="ru-RU"/>
          </w:rPr>
          <w:t>№ 219-VIII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DA0051">
        <w:rPr>
          <w:rFonts w:ascii="Arial" w:eastAsia="Times New Roman" w:hAnsi="Arial" w:cs="Arial"/>
          <w:color w:val="444444"/>
          <w:sz w:val="20"/>
          <w:szCs w:val="20"/>
          <w:lang w:eastAsia="ru-RU"/>
        </w:rPr>
        <w:br/>
      </w:r>
    </w:p>
    <w:p w14:paraId="381D9432"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66" w:name="z275"/>
      <w:bookmarkEnd w:id="66"/>
      <w:r w:rsidRPr="00DA0051">
        <w:rPr>
          <w:rFonts w:ascii="Courier New" w:eastAsia="Times New Roman" w:hAnsi="Courier New" w:cs="Courier New"/>
          <w:b/>
          <w:bCs/>
          <w:color w:val="000000"/>
          <w:spacing w:val="2"/>
          <w:sz w:val="20"/>
          <w:szCs w:val="20"/>
          <w:bdr w:val="none" w:sz="0" w:space="0" w:color="auto" w:frame="1"/>
          <w:lang w:eastAsia="ru-RU"/>
        </w:rPr>
        <w:t>Статья 28. Меры воздействия, применяемые к микрофинансовой организации, и основания их применения</w:t>
      </w:r>
    </w:p>
    <w:p w14:paraId="61CB048C"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Уполномоченным органом применяются меры воздействия, установленные настоящей статьей, при нарушении микрофинансовой организацией пруденциальных нормативов и иных обязательных к соблюдению норм и лимитов, выявлении неправомерных действий или бездействия должностных лиц и работников микрофинансовой организации, несоблюдении требований законов Республики Казахстан и нормативных правовых актов уполномоченного органа.</w:t>
      </w:r>
    </w:p>
    <w:p w14:paraId="447A6C8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Под мерами воздействия понимаются ограниченные меры воздействия и санкции.</w:t>
      </w:r>
    </w:p>
    <w:p w14:paraId="27A1CEE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В качестве ограниченных мер воздействия уполномоченный орган имеет право применить к микрофинансовой организации следующие ограниченные меры:</w:t>
      </w:r>
    </w:p>
    <w:p w14:paraId="058A8028"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дать обязательное для исполнения письменное предписание;</w:t>
      </w:r>
    </w:p>
    <w:p w14:paraId="2D634005"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вынести письменное предупреждение;</w:t>
      </w:r>
    </w:p>
    <w:p w14:paraId="539BD037"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составить письменное соглашение;</w:t>
      </w:r>
    </w:p>
    <w:p w14:paraId="1B8FA40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Письменным предписанием является указание микрофинансовой организации на принятие обязательных к исполнению коррективных мер, направленных на устранение выявленных нарушений и (или) причин, а также условий, способствовавших их совершению, в установленный срок и (или) на необходимость предоставления в установленный срок плана мероприятий по устранению выявленных нарушений и (или) причин, а также условий, способствовавших их совершению (далее – план мероприятий).</w:t>
      </w:r>
    </w:p>
    <w:p w14:paraId="70935B8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В плане мероприятий, представленном в срок, установленный письменным предписанием, указываются описания нарушений, причин, приведших к их возникновению, перечень запланированных мероприятий, сроки их осуществления, а также ответственные должностные лица.</w:t>
      </w:r>
    </w:p>
    <w:p w14:paraId="602C4255"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Обжалование письменного предписания уполномоченного органа осуществляется в порядке, установленном законами Республики Казахстан. Обжалование письменного предписания уполномоченного органа не приостанавливает его исполнения.</w:t>
      </w:r>
    </w:p>
    <w:p w14:paraId="1CF99883"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Письменное предупреждение является уведомлением уполномоченного органа о возможности применения к микрофинансовой организации санкций, предусмотренных </w:t>
      </w:r>
      <w:hyperlink r:id="rId258" w:anchor="z252" w:history="1">
        <w:r w:rsidRPr="00DA0051">
          <w:rPr>
            <w:rFonts w:ascii="Courier New" w:eastAsia="Times New Roman" w:hAnsi="Courier New" w:cs="Courier New"/>
            <w:color w:val="073A5E"/>
            <w:spacing w:val="2"/>
            <w:sz w:val="20"/>
            <w:szCs w:val="20"/>
            <w:u w:val="single"/>
            <w:lang w:eastAsia="ru-RU"/>
          </w:rPr>
          <w:t>пунктом 4</w:t>
        </w:r>
      </w:hyperlink>
      <w:r w:rsidRPr="00DA0051">
        <w:rPr>
          <w:rFonts w:ascii="Courier New" w:eastAsia="Times New Roman" w:hAnsi="Courier New" w:cs="Courier New"/>
          <w:color w:val="000000"/>
          <w:spacing w:val="2"/>
          <w:sz w:val="20"/>
          <w:szCs w:val="20"/>
          <w:lang w:eastAsia="ru-RU"/>
        </w:rPr>
        <w:t> настоящей статьи, в случае выявления уполномоченным органом в течение одного года после вынесения данного предупреждения повторного нарушения норм законодательства Республики Казахстан, аналогичного нарушению, за которое вынесено письменное предупреждение.</w:t>
      </w:r>
    </w:p>
    <w:p w14:paraId="2E5CA711"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Письменное соглашение заключается между уполномоченным органом и микрофинансовой организацией о необходимости незамедлительного устранения выявленных нарушений и утверждении перечня мер по устранению этих нарушений с указанием сроков их устранения и (или) перечня ограничений, которые на себя принимает микрофинансовая организация, до устранения выявленных нарушений.</w:t>
      </w:r>
    </w:p>
    <w:p w14:paraId="338209F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Заключение письменного соглашения необходимо в случаях, когда в деятельности микрофинансовой организации намечено финансовое ухудшение, требующее принятия эффективных скоординированных мер по его улучшению. В письменном соглашении указываются действия и сроки их исполнения, которые предстоит предпринять органу управления и (или) исполнительному органу микрофинансовой организации по устранению недостатков, улучшению финансового состояния. Подписав письменное соглашение, микрофинансовая организация принимает на себя обязательства по выполнению его условий.</w:t>
      </w:r>
    </w:p>
    <w:p w14:paraId="1EC5644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Письменное соглашение подлежит обязательному подписанию со стороны микрофинансовой организации.</w:t>
      </w:r>
    </w:p>
    <w:p w14:paraId="15A4FB4C"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Микрофинансовая организация обязана уведомить уполномоченный орган об исполнении мер, указанных в письменном предписании и письменном соглашении, в сроки, предусмотренные данными документами.</w:t>
      </w:r>
    </w:p>
    <w:p w14:paraId="75493D9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В случае, если срок, установленный для устранения нарушения, будет превышать один месяц, микрофинансовая организация ежемесячно до двадцатого числа месяца уведомляет уполномоченный орган об исполнении мероприятий по устранению имеющихся недостатков.</w:t>
      </w:r>
    </w:p>
    <w:p w14:paraId="15CDBA48"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Применение одной ограниченной меры воздействия не исключает применения других ограниченных мер воздействия в случаях, предусмотренных законами Республики Казахстан, не приостанавливает и не прекращает действия ранее принятых мер.</w:t>
      </w:r>
    </w:p>
    <w:p w14:paraId="10701495"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 Уполномоченный орган применяет к микрофинансовой организации санкцию в виде приостановления действия либо лишения лицензии на осуществление микрофинансовой деятельности по основаниям, установленным </w:t>
      </w:r>
      <w:hyperlink r:id="rId259" w:anchor="z127" w:history="1">
        <w:r w:rsidRPr="00DA0051">
          <w:rPr>
            <w:rFonts w:ascii="Courier New" w:eastAsia="Times New Roman" w:hAnsi="Courier New" w:cs="Courier New"/>
            <w:color w:val="073A5E"/>
            <w:spacing w:val="2"/>
            <w:sz w:val="20"/>
            <w:szCs w:val="20"/>
            <w:u w:val="single"/>
            <w:lang w:eastAsia="ru-RU"/>
          </w:rPr>
          <w:t>статьей 16</w:t>
        </w:r>
      </w:hyperlink>
      <w:r w:rsidRPr="00DA0051">
        <w:rPr>
          <w:rFonts w:ascii="Courier New" w:eastAsia="Times New Roman" w:hAnsi="Courier New" w:cs="Courier New"/>
          <w:color w:val="000000"/>
          <w:spacing w:val="2"/>
          <w:sz w:val="20"/>
          <w:szCs w:val="20"/>
          <w:lang w:eastAsia="ru-RU"/>
        </w:rPr>
        <w:t> настоящего Закона.</w:t>
      </w:r>
    </w:p>
    <w:p w14:paraId="36D242FD"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5. Решение уполномоченного органа о применении к микрофинансовой организации мер воздействия, предусмотренных настоящей статьей, может быть обжаловано в порядке, установленном законами Республики Казахстан.</w:t>
      </w:r>
    </w:p>
    <w:p w14:paraId="3B60B9DA"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6. В случае отсутствия возможности устранения нарушения в сроки, установленные в плане мероприятий, письменном соглашении либо письменном предписании, по независящим от микрофинансовой организации причинам, срок исполнения плана мероприятий, письменного соглашения либо письменного предписания может быть продлен уполномоченным органом в порядке, установленном нормативным правовым актом уполномоченного органа.</w:t>
      </w:r>
    </w:p>
    <w:p w14:paraId="08C6C727"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Сноска. Статья 28 с изменениями, внесенными законами РК от 24.11.2015 </w:t>
      </w:r>
      <w:hyperlink r:id="rId260" w:anchor="z722" w:history="1">
        <w:r w:rsidRPr="00DA0051">
          <w:rPr>
            <w:rFonts w:ascii="Arial" w:eastAsia="Times New Roman" w:hAnsi="Arial" w:cs="Arial"/>
            <w:color w:val="073A5E"/>
            <w:sz w:val="20"/>
            <w:szCs w:val="20"/>
            <w:u w:val="single"/>
            <w:lang w:eastAsia="ru-RU"/>
          </w:rPr>
          <w:t>№ 422-V</w:t>
        </w:r>
      </w:hyperlink>
      <w:r w:rsidRPr="00DA0051">
        <w:rPr>
          <w:rFonts w:ascii="Arial" w:eastAsia="Times New Roman" w:hAnsi="Arial" w:cs="Arial"/>
          <w:color w:val="FF0000"/>
          <w:sz w:val="20"/>
          <w:szCs w:val="20"/>
          <w:bdr w:val="none" w:sz="0" w:space="0" w:color="auto" w:frame="1"/>
          <w:lang w:eastAsia="ru-RU"/>
        </w:rPr>
        <w:t> (</w:t>
      </w:r>
      <w:hyperlink r:id="rId261" w:anchor="z746" w:history="1">
        <w:r w:rsidRPr="00DA0051">
          <w:rPr>
            <w:rFonts w:ascii="Arial" w:eastAsia="Times New Roman" w:hAnsi="Arial" w:cs="Arial"/>
            <w:color w:val="073A5E"/>
            <w:sz w:val="20"/>
            <w:szCs w:val="20"/>
            <w:u w:val="single"/>
            <w:lang w:eastAsia="ru-RU"/>
          </w:rPr>
          <w:t>вводится</w:t>
        </w:r>
      </w:hyperlink>
      <w:r w:rsidRPr="00DA0051">
        <w:rPr>
          <w:rFonts w:ascii="Arial" w:eastAsia="Times New Roman" w:hAnsi="Arial" w:cs="Arial"/>
          <w:color w:val="FF0000"/>
          <w:sz w:val="20"/>
          <w:szCs w:val="20"/>
          <w:bdr w:val="none" w:sz="0" w:space="0" w:color="auto" w:frame="1"/>
          <w:lang w:eastAsia="ru-RU"/>
        </w:rPr>
        <w:t> в действие с 01.01.2016); от 29.03.2016 </w:t>
      </w:r>
      <w:hyperlink r:id="rId262" w:anchor="309" w:history="1">
        <w:r w:rsidRPr="00DA0051">
          <w:rPr>
            <w:rFonts w:ascii="Arial" w:eastAsia="Times New Roman" w:hAnsi="Arial" w:cs="Arial"/>
            <w:color w:val="073A5E"/>
            <w:sz w:val="20"/>
            <w:szCs w:val="20"/>
            <w:u w:val="single"/>
            <w:bdr w:val="none" w:sz="0" w:space="0" w:color="auto" w:frame="1"/>
            <w:lang w:eastAsia="ru-RU"/>
          </w:rPr>
          <w:t>№ 479-V</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двадцати одного календарного дня после дня его первого официального опубликования); от 06.05.2017 </w:t>
      </w:r>
      <w:hyperlink r:id="rId263" w:anchor="z238" w:history="1">
        <w:r w:rsidRPr="00DA0051">
          <w:rPr>
            <w:rFonts w:ascii="Arial" w:eastAsia="Times New Roman" w:hAnsi="Arial" w:cs="Arial"/>
            <w:color w:val="073A5E"/>
            <w:sz w:val="20"/>
            <w:szCs w:val="20"/>
            <w:u w:val="single"/>
            <w:lang w:eastAsia="ru-RU"/>
          </w:rPr>
          <w:t>№ 63-VI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двадцати одного календарного дня после дня его первого официального опубликования); от 29.06.2020 </w:t>
      </w:r>
      <w:hyperlink r:id="rId264" w:anchor="z433" w:history="1">
        <w:r w:rsidRPr="00DA0051">
          <w:rPr>
            <w:rFonts w:ascii="Arial" w:eastAsia="Times New Roman" w:hAnsi="Arial" w:cs="Arial"/>
            <w:color w:val="073A5E"/>
            <w:sz w:val="20"/>
            <w:szCs w:val="20"/>
            <w:u w:val="single"/>
            <w:lang w:eastAsia="ru-RU"/>
          </w:rPr>
          <w:t>№ 351-VI</w:t>
        </w:r>
      </w:hyperlink>
      <w:r w:rsidRPr="00DA0051">
        <w:rPr>
          <w:rFonts w:ascii="Arial" w:eastAsia="Times New Roman" w:hAnsi="Arial" w:cs="Arial"/>
          <w:color w:val="FF0000"/>
          <w:sz w:val="20"/>
          <w:szCs w:val="20"/>
          <w:bdr w:val="none" w:sz="0" w:space="0" w:color="auto" w:frame="1"/>
          <w:lang w:eastAsia="ru-RU"/>
        </w:rPr>
        <w:t> (вводится в действие с 01.07.2021); от 03.07.2020 </w:t>
      </w:r>
      <w:hyperlink r:id="rId265" w:anchor="z191" w:history="1">
        <w:r w:rsidRPr="00DA0051">
          <w:rPr>
            <w:rFonts w:ascii="Arial" w:eastAsia="Times New Roman" w:hAnsi="Arial" w:cs="Arial"/>
            <w:color w:val="073A5E"/>
            <w:sz w:val="20"/>
            <w:szCs w:val="20"/>
            <w:u w:val="single"/>
            <w:lang w:eastAsia="ru-RU"/>
          </w:rPr>
          <w:t>№ 359-VI</w:t>
        </w:r>
      </w:hyperlink>
      <w:r w:rsidRPr="00DA0051">
        <w:rPr>
          <w:rFonts w:ascii="Arial" w:eastAsia="Times New Roman" w:hAnsi="Arial" w:cs="Arial"/>
          <w:color w:val="FF0000"/>
          <w:sz w:val="20"/>
          <w:szCs w:val="20"/>
          <w:bdr w:val="none" w:sz="0" w:space="0" w:color="auto" w:frame="1"/>
          <w:lang w:eastAsia="ru-RU"/>
        </w:rPr>
        <w:t> (вводится в действие с 01.01.2021).</w:t>
      </w:r>
      <w:r w:rsidRPr="00DA0051">
        <w:rPr>
          <w:rFonts w:ascii="Arial" w:eastAsia="Times New Roman" w:hAnsi="Arial" w:cs="Arial"/>
          <w:color w:val="444444"/>
          <w:sz w:val="20"/>
          <w:szCs w:val="20"/>
          <w:lang w:eastAsia="ru-RU"/>
        </w:rPr>
        <w:br/>
      </w:r>
    </w:p>
    <w:p w14:paraId="4CD2C64F"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67" w:name="z254"/>
      <w:bookmarkEnd w:id="67"/>
      <w:r w:rsidRPr="00DA0051">
        <w:rPr>
          <w:rFonts w:ascii="Courier New" w:eastAsia="Times New Roman" w:hAnsi="Courier New" w:cs="Courier New"/>
          <w:b/>
          <w:bCs/>
          <w:color w:val="000000"/>
          <w:spacing w:val="2"/>
          <w:sz w:val="20"/>
          <w:szCs w:val="20"/>
          <w:bdr w:val="none" w:sz="0" w:space="0" w:color="auto" w:frame="1"/>
          <w:lang w:eastAsia="ru-RU"/>
        </w:rPr>
        <w:t>Статья 29. Проверка деятельности микрофинансовой организации</w:t>
      </w:r>
    </w:p>
    <w:p w14:paraId="4D0EA5C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Проверка деятельности микрофинансовой организации осуществляется уполномоченным органом самостоятельно либо с привлечением других государственных органов и (или) организаций.</w:t>
      </w:r>
    </w:p>
    <w:p w14:paraId="45FBB943"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Микрофинансовая организация обязана оказывать содействие проверяющему органу по вопросам, указанным в задании уполномоченного органа на проверку, а также обеспечивать возможность опроса любых должностных лиц и работников и доступ к любым источникам необходимой для выполнения проверки информации.</w:t>
      </w:r>
    </w:p>
    <w:p w14:paraId="64FF089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Работникам уполномоченного органа запрещается разглашение либо передача третьим лицам сведений, полученных в ходе проверки деятельности микрофинансовой организации.</w:t>
      </w:r>
    </w:p>
    <w:p w14:paraId="26FA87F7"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 Лица, осуществляющие проверку, несут ответственность за разглашение сведений, полученных в ходе проверки деятельности микрофинансовой организации, составляющих охраняемую законом тайну, в соответствии с законами Республики Казахстан.</w:t>
      </w:r>
    </w:p>
    <w:p w14:paraId="743EDE27" w14:textId="77777777" w:rsidR="00DA0051" w:rsidRPr="00DA0051" w:rsidRDefault="00DA0051" w:rsidP="00DA0051">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DA0051">
        <w:rPr>
          <w:rFonts w:ascii="Courier New" w:eastAsia="Times New Roman" w:hAnsi="Courier New" w:cs="Courier New"/>
          <w:color w:val="1E1E1E"/>
          <w:sz w:val="32"/>
          <w:szCs w:val="32"/>
          <w:lang w:eastAsia="ru-RU"/>
        </w:rPr>
        <w:t>Глава 4-1. Микрофинансовый омбудсман</w:t>
      </w:r>
    </w:p>
    <w:p w14:paraId="2ADD6CB0" w14:textId="77777777" w:rsidR="00DA0051" w:rsidRPr="00DA0051" w:rsidRDefault="00DA0051" w:rsidP="00DA0051">
      <w:pPr>
        <w:spacing w:after="0" w:line="285" w:lineRule="atLeast"/>
        <w:textAlignment w:val="baseline"/>
        <w:rPr>
          <w:rFonts w:ascii="Courier New" w:eastAsia="Times New Roman" w:hAnsi="Courier New" w:cs="Courier New"/>
          <w:color w:val="FF0000"/>
          <w:spacing w:val="2"/>
          <w:sz w:val="20"/>
          <w:szCs w:val="20"/>
          <w:lang w:eastAsia="ru-RU"/>
        </w:rPr>
      </w:pPr>
      <w:r w:rsidRPr="00DA0051">
        <w:rPr>
          <w:rFonts w:ascii="Courier New" w:eastAsia="Times New Roman" w:hAnsi="Courier New" w:cs="Courier New"/>
          <w:color w:val="FF0000"/>
          <w:spacing w:val="2"/>
          <w:sz w:val="20"/>
          <w:szCs w:val="20"/>
          <w:lang w:eastAsia="ru-RU"/>
        </w:rPr>
        <w:t>      Сноска. Закон дополнен главой 4-1 в соответствии с Законом РК от 19.06.2024 </w:t>
      </w:r>
      <w:hyperlink r:id="rId266" w:anchor="z803" w:history="1">
        <w:r w:rsidRPr="00DA0051">
          <w:rPr>
            <w:rFonts w:ascii="Courier New" w:eastAsia="Times New Roman" w:hAnsi="Courier New" w:cs="Courier New"/>
            <w:color w:val="073A5E"/>
            <w:spacing w:val="2"/>
            <w:sz w:val="20"/>
            <w:szCs w:val="20"/>
            <w:u w:val="single"/>
            <w:lang w:eastAsia="ru-RU"/>
          </w:rPr>
          <w:t>№ 97-VIII</w:t>
        </w:r>
      </w:hyperlink>
      <w:r w:rsidRPr="00DA0051">
        <w:rPr>
          <w:rFonts w:ascii="Courier New" w:eastAsia="Times New Roman" w:hAnsi="Courier New" w:cs="Courier New"/>
          <w:color w:val="FF0000"/>
          <w:spacing w:val="2"/>
          <w:sz w:val="20"/>
          <w:szCs w:val="20"/>
          <w:lang w:eastAsia="ru-RU"/>
        </w:rPr>
        <w:t> (вводится в действие по истечении шести месяцев после дня его первого официального опубликования).</w:t>
      </w:r>
    </w:p>
    <w:p w14:paraId="0B9F72C8"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68" w:name="z3371"/>
      <w:bookmarkEnd w:id="68"/>
      <w:r w:rsidRPr="00DA0051">
        <w:rPr>
          <w:rFonts w:ascii="Courier New" w:eastAsia="Times New Roman" w:hAnsi="Courier New" w:cs="Courier New"/>
          <w:b/>
          <w:bCs/>
          <w:color w:val="000000"/>
          <w:spacing w:val="2"/>
          <w:sz w:val="20"/>
          <w:szCs w:val="20"/>
          <w:bdr w:val="none" w:sz="0" w:space="0" w:color="auto" w:frame="1"/>
          <w:lang w:eastAsia="ru-RU"/>
        </w:rPr>
        <w:t>Статья 29-1. Микрофинансовый омбудсман, его статус, порядок избрания и досрочное прекращение его полномочий. Совет представителей микрофинансового омбудсмана, его компетенция</w:t>
      </w:r>
    </w:p>
    <w:p w14:paraId="7F032A2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xml:space="preserve">      1. Микрофинансовым омбудсманом является независимое в своей деятельности физическое лицо, осуществляющее урегулирование разногласий, возникающих из договора о предоставлении микрокредита, заключенного между микрофинансовой организацией и физическим лицом по его обращению, с целью достижения согласия об удовлетворении прав и охраняемых законом интересов </w:t>
      </w:r>
      <w:r w:rsidRPr="00DA0051">
        <w:rPr>
          <w:rFonts w:ascii="Courier New" w:eastAsia="Times New Roman" w:hAnsi="Courier New" w:cs="Courier New"/>
          <w:color w:val="000000"/>
          <w:spacing w:val="2"/>
          <w:sz w:val="20"/>
          <w:szCs w:val="20"/>
          <w:lang w:eastAsia="ru-RU"/>
        </w:rPr>
        <w:lastRenderedPageBreak/>
        <w:t>физического лица и микрофинансовой организации, а также в случаях, предусмотренных пунктом 2 настоящей статьи.</w:t>
      </w:r>
    </w:p>
    <w:p w14:paraId="3774657F"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Микрофинансовый омбудсман руководствуется в своей деятельности следующими принципами:</w:t>
      </w:r>
    </w:p>
    <w:p w14:paraId="0766787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равноправие сторон;</w:t>
      </w:r>
    </w:p>
    <w:p w14:paraId="0127C047"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беспристрастность;</w:t>
      </w:r>
    </w:p>
    <w:p w14:paraId="6D0817D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соблюдение тайны предоставления микрокредита и иной охраняемой законом тайны;</w:t>
      </w:r>
    </w:p>
    <w:p w14:paraId="6A8882B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 соблюдение прав и уважение охраняемых законом интересов сторон;</w:t>
      </w:r>
    </w:p>
    <w:p w14:paraId="120B1DB8"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5) прозрачность процедуры принятия и обоснованность решения.</w:t>
      </w:r>
    </w:p>
    <w:p w14:paraId="4F7FC5A7"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Микрофинансовым омбудсманом осуществляется урегулирование разногласий, возникающих между заемщиком, являющимся физическим лицом, и лицом, которому уступлено право (требование) по заключенному с таким заемщиком договору о предоставлении микрокредита, на основании обращения заемщика.</w:t>
      </w:r>
    </w:p>
    <w:p w14:paraId="73CE7F2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Лицо, которому уступлено право (требование) по договору о предоставлении микрокредита, обязано взаимодействовать с микрофинансовым омбудсманом и предоставлять любую запрашиваемую микрофинансовым омбудсманом информацию и сведения, связанные с микрокредитом, при обращении заемщика, обязательства которого по договору о предоставлении микрокредита им были приобретены.</w:t>
      </w:r>
    </w:p>
    <w:p w14:paraId="53F0825C"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Избрание микрофинансового омбудсмана осуществляется советом представителей из числа кандидатов, согласованных уполномоченным органом на соответствие требованиям, установленным пунктом 1 статьи 29-2 настоящего Закона.</w:t>
      </w:r>
    </w:p>
    <w:p w14:paraId="4CC5EE0B"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Совет представителей формируется по одному представителю от:</w:t>
      </w:r>
    </w:p>
    <w:p w14:paraId="604A080B"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ассоциации (союза) общественных объединений потребителей и (или) республиканского общественного объединения потребителей, зарегистрированных в органах юстиции и осуществляющих деятельность, направленную на реализацию и защиту прав потребителей финансовых услуг, при их наличии;</w:t>
      </w:r>
    </w:p>
    <w:p w14:paraId="132364F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ассоциации финансовых организаций (союза), зарегистрированных в органах юстиции и осуществляющих деятельность, направленную на представление и защиту общих интересов организаций, осуществляющих микрофинансовую деятельность, коллекторских агентств;</w:t>
      </w:r>
    </w:p>
    <w:p w14:paraId="4FE6135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3) уполномоченного органа и Национального Банка Республики Казахстан.</w:t>
      </w:r>
    </w:p>
    <w:p w14:paraId="48805A0D"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Ассоциации (союзы), указанные в подпункте 2) части первой настоящего пункта, в течение тридцати календарных дней с даты регистрации в органах юстиции обязаны войти в состав совета представителей микрофинансового омбудсмана.</w:t>
      </w:r>
    </w:p>
    <w:p w14:paraId="7F0B8B1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 Микрофинансовый омбудсман избирается сроком на три года.</w:t>
      </w:r>
    </w:p>
    <w:p w14:paraId="78E3366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Порядок избрания, досрочного прекращения и осуществления деятельности микрофинансового омбудсмана определяется настоящим Законом и нормативным правовым актом уполномоченного органа.</w:t>
      </w:r>
    </w:p>
    <w:p w14:paraId="3FAA4FC1"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5. Компетенция совета представителей:</w:t>
      </w:r>
    </w:p>
    <w:p w14:paraId="03C2663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предложение кандидатур для избрания на должность микрофинансового омбудсмана, определение порядка голосования;</w:t>
      </w:r>
    </w:p>
    <w:p w14:paraId="53D85AA5"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утверждение структуры и штата (офиса микрофинансового омбудсмана);</w:t>
      </w:r>
    </w:p>
    <w:p w14:paraId="2E1A3FCA"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определение порядка финансирования деятельности микрофинансового омбудсмана;</w:t>
      </w:r>
    </w:p>
    <w:p w14:paraId="400DE5AD"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 утверждение внутренних правил микрофинансового омбудсмана по согласованию с уполномоченным органом;</w:t>
      </w:r>
    </w:p>
    <w:p w14:paraId="7030E7A6"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5) предоставление рекомендаций микрофинансовому омбудсману по совершенствованию его деятельности по итогам анализа жалоб заемщиков – физических лиц на действия (бездействие) микрофинансового омбудсмана, проведенного уполномоченным органом, и рассмотрения отчетов микрофинансового омбудсмана;</w:t>
      </w:r>
    </w:p>
    <w:p w14:paraId="1F33C84A"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6) рассмотрение ходатайства члена (членов) совета представителей о досрочном прекращении полномочий микрофинансового омбудсмана по основаниям, предусмотренным пунктом 7 настоящей статьи;</w:t>
      </w:r>
    </w:p>
    <w:p w14:paraId="20977176"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7) утверждение порядка учета, рассмотрения, принятия и исполнения решений микрофинансового омбудсмана по согласованию с уполномоченным органом;</w:t>
      </w:r>
    </w:p>
    <w:p w14:paraId="6CE886A5"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8) иные вопросы, связанные с осуществлением деятельности микрофинансового омбудсмана, в соответствии с настоящим Законом.</w:t>
      </w:r>
    </w:p>
    <w:p w14:paraId="2F824C6C"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6. Заседание совета представителей признается правомочным, а условия кворума соблюденными, если присутствующие на нем члены совета представителей обладают в совокупности пятьюдесятью и более процентами от общего числа голосов.</w:t>
      </w:r>
    </w:p>
    <w:p w14:paraId="34BA950A"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Микрофинансовый омбудсман избирается большинством голосов членов совета представителей, присутствовавших на заседании совета. Каждый член совета представителей при голосовании имеет один голос. При равенстве голосов голос представителя уполномоченного органа является решающим.</w:t>
      </w:r>
    </w:p>
    <w:p w14:paraId="74F4773F"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Голосование по вопросу избрания микрофинансового омбудсмана осуществляется тайным способом. Бюллетень для голосования должен содержать следующую информацию:</w:t>
      </w:r>
    </w:p>
    <w:p w14:paraId="618FAB3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фамилию, имя, отчество (если оно указано в документе, удостоверяющем личность) кандидата, рекомендованного для избрания на должность микрофинансового омбудсмана;</w:t>
      </w:r>
    </w:p>
    <w:p w14:paraId="5FA741A7"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информацию, подтверждающую соответствие кандидата требованиям, установленным пунктом 1 статьи 29-2 настоящего Закона;</w:t>
      </w:r>
    </w:p>
    <w:p w14:paraId="2E8E8F1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сведения о занятии должности кандидата в микрофинансовой организации и (или) коллекторском агентстве, уполномоченном органе, Национальном Банке Республики Казахстан, о наличии признаков аффилированности к микрофинансовой организации и (или) коллекторскому агентству, о работающих близких родственниках, супруге и (или) свойственниках в должности руководителя уполномоченного органа, Национального Банка Республики Казахстан или их заместителей, а также руководителя структурного подразделения уполномоченного органа, Национального Банка Республики Казахстан;</w:t>
      </w:r>
    </w:p>
    <w:p w14:paraId="2E15378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 варианты голосования по вопросу, выраженные словами "за" или "против".</w:t>
      </w:r>
    </w:p>
    <w:p w14:paraId="7EFF463F"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7. Досрочное прекращение полномочий микрофинансового омбудсмана осуществляется советом представителей микрофинансового омбудсмана по следующим основаниям:</w:t>
      </w:r>
    </w:p>
    <w:p w14:paraId="2236DECB"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выявление несоответствия микрофинансового омбудсмана требованиям, установленным пунктом 1 статьи 29-2 настоящего Закона;</w:t>
      </w:r>
    </w:p>
    <w:p w14:paraId="2E0DC79F"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занятие любой должности в микрофинансовой организации, коллекторском агентстве, уполномоченном органе, Национальном Банке Республики Казахстан, наличие признаков аффилированности микрофинансового омбудсмана с микрофинансовой организацией и (или) коллекторским агентством, занятие близкими родственниками, супругом (супругой) и (или) свойственниками должности руководителя уполномоченного органа, Национального Банка Республики Казахстан или их заместителей, а также руководителя структурного подразделения уполномоченного органа, Национального Банка Республики Казахстан;</w:t>
      </w:r>
    </w:p>
    <w:p w14:paraId="61AFE93D"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3) неоднократное (три и более раза в течение двенадцати последовательных календарных месяцев) нарушение требований настоящего Закона.</w:t>
      </w:r>
    </w:p>
    <w:p w14:paraId="3493B821"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Досрочное прекращение полномочий микрофинансового омбудсмана по его инициативе осуществляется на основании письменного уведомления совета представителей.</w:t>
      </w:r>
    </w:p>
    <w:p w14:paraId="220BA43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Письменное уведомление представляется совету представителей не менее чем за месяц до прекращения полномочий в порядке, установленном внутренними правилами микрофинансового омбудсмана.</w:t>
      </w:r>
    </w:p>
    <w:p w14:paraId="33A72D0B"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Сноска. Статья 29-1 с изменением, внесенным Законом РК от 30.06.2025 </w:t>
      </w:r>
      <w:hyperlink r:id="rId267" w:anchor="z1232" w:history="1">
        <w:r w:rsidRPr="00DA0051">
          <w:rPr>
            <w:rFonts w:ascii="Arial" w:eastAsia="Times New Roman" w:hAnsi="Arial" w:cs="Arial"/>
            <w:color w:val="073A5E"/>
            <w:sz w:val="20"/>
            <w:szCs w:val="20"/>
            <w:u w:val="single"/>
            <w:lang w:eastAsia="ru-RU"/>
          </w:rPr>
          <w:t>№ 205-VIII</w:t>
        </w:r>
      </w:hyperlink>
      <w:r w:rsidRPr="00DA0051">
        <w:rPr>
          <w:rFonts w:ascii="Arial" w:eastAsia="Times New Roman" w:hAnsi="Arial" w:cs="Arial"/>
          <w:color w:val="FF0000"/>
          <w:sz w:val="20"/>
          <w:szCs w:val="20"/>
          <w:bdr w:val="none" w:sz="0" w:space="0" w:color="auto" w:frame="1"/>
          <w:lang w:eastAsia="ru-RU"/>
        </w:rPr>
        <w:t> (</w:t>
      </w:r>
      <w:hyperlink r:id="rId268" w:anchor="z1459" w:history="1">
        <w:r w:rsidRPr="00DA0051">
          <w:rPr>
            <w:rFonts w:ascii="Arial" w:eastAsia="Times New Roman" w:hAnsi="Arial" w:cs="Arial"/>
            <w:color w:val="073A5E"/>
            <w:sz w:val="20"/>
            <w:szCs w:val="20"/>
            <w:u w:val="single"/>
            <w:lang w:eastAsia="ru-RU"/>
          </w:rPr>
          <w:t>вводится</w:t>
        </w:r>
      </w:hyperlink>
      <w:r w:rsidRPr="00DA0051">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DA0051">
        <w:rPr>
          <w:rFonts w:ascii="Arial" w:eastAsia="Times New Roman" w:hAnsi="Arial" w:cs="Arial"/>
          <w:color w:val="444444"/>
          <w:sz w:val="20"/>
          <w:szCs w:val="20"/>
          <w:lang w:eastAsia="ru-RU"/>
        </w:rPr>
        <w:br/>
      </w:r>
    </w:p>
    <w:p w14:paraId="2F77C3C8"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69" w:name="z3305"/>
      <w:bookmarkEnd w:id="69"/>
      <w:r w:rsidRPr="00DA0051">
        <w:rPr>
          <w:rFonts w:ascii="Courier New" w:eastAsia="Times New Roman" w:hAnsi="Courier New" w:cs="Courier New"/>
          <w:b/>
          <w:bCs/>
          <w:color w:val="000000"/>
          <w:spacing w:val="2"/>
          <w:sz w:val="20"/>
          <w:szCs w:val="20"/>
          <w:bdr w:val="none" w:sz="0" w:space="0" w:color="auto" w:frame="1"/>
          <w:lang w:eastAsia="ru-RU"/>
        </w:rPr>
        <w:t>Статья 29-2. Требования к микрофинансовому омбудсману</w:t>
      </w:r>
    </w:p>
    <w:p w14:paraId="209E9FC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Не может быть рекомендовано для избрания микрофинансовым омбудсманом лицо:</w:t>
      </w:r>
    </w:p>
    <w:p w14:paraId="00638FA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не имеющее высшего экономического и (или) юридического образования;</w:t>
      </w:r>
    </w:p>
    <w:p w14:paraId="06899EC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не имеющее безупречной деловой репутации;</w:t>
      </w:r>
    </w:p>
    <w:p w14:paraId="689E08B8"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имеющее стаж работы в сфере предоставления финансовых услуг и (или) регулирования финансовых услуг менее пяти лет;</w:t>
      </w:r>
    </w:p>
    <w:p w14:paraId="11C178CA"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 ранее являвшееся руководящим работником финансовой организации в период не более чем за один год до принятия уполномоченным органом решения об отнесении банка к категории неплатежеспособных банков, принудительном выкупе акций банка, лишении лицензии финансовой организации, а также принудительной ликвидации финансовой организации или признании ее банкротом в порядке, установленном законодательством Республики Казахстан. Данное требование применяется в течение трех лет после принятия уполномоченным органом решения об отнесении банка к категории неплатежеспособных банков, принудительном выкупе акций банка, лишении лицензии финансовой организации, а также принудительной ликвидации финансовой организации или признании ее банкротом;</w:t>
      </w:r>
    </w:p>
    <w:p w14:paraId="464386F8"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5) признанное судом в установленном законом Республики Казахстан порядке недееспособным или ограниченно дееспособным;</w:t>
      </w:r>
    </w:p>
    <w:p w14:paraId="279DAAAB"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6) состоящее на динамическом наблюдении с психическими поведенческими расстройствами (заболеваниями), в том числе вызванными употреблением психоактивных веществ, в организациях службы охраны психического здоровья.</w:t>
      </w:r>
    </w:p>
    <w:p w14:paraId="66A91C0A"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7) не владеющее государственным языком.</w:t>
      </w:r>
    </w:p>
    <w:p w14:paraId="00A59523"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2. Микрофинансовый омбудсман не вправе занимать любую из должностей в микрофинансовой организации и (или) коллекторском агентстве, иметь близких родственников, супруга (супругу) и (или) свойственников, работающих в должности руководителя уполномоченного органа, Национального Банка Республики Казахстан или их заместителей, а также руководителя структурного подразделения уполномоченного органа, Национального Банка Республики Казахстан.</w:t>
      </w:r>
    </w:p>
    <w:p w14:paraId="6B570999"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Сноска. Статья 29-2 с изменением, внесенным Законом РК от 30.06.2025 </w:t>
      </w:r>
      <w:hyperlink r:id="rId269" w:anchor="z1233" w:history="1">
        <w:r w:rsidRPr="00DA0051">
          <w:rPr>
            <w:rFonts w:ascii="Arial" w:eastAsia="Times New Roman" w:hAnsi="Arial" w:cs="Arial"/>
            <w:color w:val="073A5E"/>
            <w:sz w:val="20"/>
            <w:szCs w:val="20"/>
            <w:u w:val="single"/>
            <w:lang w:eastAsia="ru-RU"/>
          </w:rPr>
          <w:t>№ 205-VIII</w:t>
        </w:r>
      </w:hyperlink>
      <w:r w:rsidRPr="00DA0051">
        <w:rPr>
          <w:rFonts w:ascii="Arial" w:eastAsia="Times New Roman" w:hAnsi="Arial" w:cs="Arial"/>
          <w:color w:val="FF0000"/>
          <w:sz w:val="20"/>
          <w:szCs w:val="20"/>
          <w:bdr w:val="none" w:sz="0" w:space="0" w:color="auto" w:frame="1"/>
          <w:lang w:eastAsia="ru-RU"/>
        </w:rPr>
        <w:t> (</w:t>
      </w:r>
      <w:hyperlink r:id="rId270" w:anchor="z1459" w:history="1">
        <w:r w:rsidRPr="00DA0051">
          <w:rPr>
            <w:rFonts w:ascii="Arial" w:eastAsia="Times New Roman" w:hAnsi="Arial" w:cs="Arial"/>
            <w:color w:val="073A5E"/>
            <w:sz w:val="20"/>
            <w:szCs w:val="20"/>
            <w:u w:val="single"/>
            <w:lang w:eastAsia="ru-RU"/>
          </w:rPr>
          <w:t>вводится</w:t>
        </w:r>
      </w:hyperlink>
      <w:r w:rsidRPr="00DA0051">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DA0051">
        <w:rPr>
          <w:rFonts w:ascii="Arial" w:eastAsia="Times New Roman" w:hAnsi="Arial" w:cs="Arial"/>
          <w:color w:val="444444"/>
          <w:sz w:val="20"/>
          <w:szCs w:val="20"/>
          <w:lang w:eastAsia="ru-RU"/>
        </w:rPr>
        <w:br/>
      </w:r>
    </w:p>
    <w:p w14:paraId="05182108"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70" w:name="z3314"/>
      <w:bookmarkEnd w:id="70"/>
      <w:r w:rsidRPr="00DA0051">
        <w:rPr>
          <w:rFonts w:ascii="Courier New" w:eastAsia="Times New Roman" w:hAnsi="Courier New" w:cs="Courier New"/>
          <w:b/>
          <w:bCs/>
          <w:color w:val="000000"/>
          <w:spacing w:val="2"/>
          <w:sz w:val="20"/>
          <w:szCs w:val="20"/>
          <w:bdr w:val="none" w:sz="0" w:space="0" w:color="auto" w:frame="1"/>
          <w:lang w:eastAsia="ru-RU"/>
        </w:rPr>
        <w:t>Статья 29-3. Порядок принятия решений микрофинансовым омбудсманом</w:t>
      </w:r>
    </w:p>
    <w:p w14:paraId="09B7E4E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Решение принимается микрофинансовым омбудсманом единолично и в письменной форме доводится до сведения сторон, участвующих в споре.</w:t>
      </w:r>
    </w:p>
    <w:p w14:paraId="6ED475AF"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При принятии решений микрофинансовый омбудсман руководствуется законодательством Республики Казахстан и условиями заключенных договоров.</w:t>
      </w:r>
    </w:p>
    <w:p w14:paraId="67B3B4A1"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Микрофинансовый омбудсман не рассматривает обращения:</w:t>
      </w:r>
    </w:p>
    <w:p w14:paraId="742580A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принятые к рассмотрению судом и (или) по которым имеется судебный акт, вступивший в законную силу;</w:t>
      </w:r>
    </w:p>
    <w:p w14:paraId="5DC512F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по которым обращающееся лицо не представило письменное доказательство его обращения в микрофинансовую организацию лицу, которому уступлено право (требование) по договору о предоставлении микрокредита, с целью урегулирования возникшей ситуации в рамках договора о предоставлении микрокредита;</w:t>
      </w:r>
    </w:p>
    <w:p w14:paraId="6C7512C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направленные повторно при отсутствии новых обстоятельств дела.</w:t>
      </w:r>
    </w:p>
    <w:p w14:paraId="625D301B"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Решение микрофинансового омбудсмана обязательно для микрофинансовой организации, лица, которому уступлено право (требование) по заключенному с заемщиком – физическим лицом договору о предоставлении микрокредита, в случае принятия его заемщиком – физическим лицом.</w:t>
      </w:r>
    </w:p>
    <w:p w14:paraId="2C0B6C6D"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Рассмотрение обращений физических лиц и принятие решений в случаях, предусмотренных пунктами 1 и 2 статьи 29-1 настоящего Закона, осуществляются микрофинансовым омбудсманом безвозмездно.</w:t>
      </w:r>
    </w:p>
    <w:p w14:paraId="4D4B6BA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Результаты рассмотрения обращения оформляются протоколом, подписываемым заинтересованными сторонами или их представителями, с доведением его до сведения физического лица и микрофинансовой организации, лица, которому уступлено право (требование) по заключенному с заемщиком договору о предоставлении микрокредита.</w:t>
      </w:r>
    </w:p>
    <w:p w14:paraId="616E18F8"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Протокол должен содержать:</w:t>
      </w:r>
    </w:p>
    <w:p w14:paraId="57C0D57B"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1) дату и место его подписания;</w:t>
      </w:r>
    </w:p>
    <w:p w14:paraId="1BCAC566"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фамилию, имя, отчество (если оно указано в документе, удостоверяющем личность) микрофинансового омбудсмана;</w:t>
      </w:r>
    </w:p>
    <w:p w14:paraId="4D039B3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фамилию, имя, отчество (если оно указано в документе, удостоверяющем личность), контактный номер телефона заявителя – физического лица, наименование микрофинансовой организации, лица, которому уступлено право (требование) по заключенному с заемщиком – физическим лицом договору о предоставлении микрокредита, их адреса и реквизиты;</w:t>
      </w:r>
    </w:p>
    <w:p w14:paraId="1E67746A"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 предмет спора или заявленное требование физического лица;</w:t>
      </w:r>
    </w:p>
    <w:p w14:paraId="01E9C6A7"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5) обстоятельства дела, установленные микрофинансовым омбудсманом;</w:t>
      </w:r>
    </w:p>
    <w:p w14:paraId="0076945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6) решение микрофинансового омбудсмана о полном либо частичном удовлетворении или об отказе в удовлетворении заявления заявителя – физического лица;</w:t>
      </w:r>
    </w:p>
    <w:p w14:paraId="60268742"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7) срок исполнения решения микрофинансового омбудсмана;</w:t>
      </w:r>
    </w:p>
    <w:p w14:paraId="411FC6C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8) срок информирования микрофинансовой организацией, лицом, которому уступлено право (требование) по заключенному с заемщиком – физическим лицом договору о предоставлении микрокредита, о результатах исполнения решения.</w:t>
      </w:r>
    </w:p>
    <w:p w14:paraId="7B19F59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 По обращениям заемщиков – физических лиц, касающимся изменения условий исполнения обязательств по договорам о предоставлении микрокредита микрофинансовый омбудсман содействует в достижении сторонами взаимоприемлемого решения и принятии согласованного сторонами решения об изменении условий исполнения обязательств по договору о предоставлении микрокредита.</w:t>
      </w:r>
    </w:p>
    <w:p w14:paraId="2DF09E1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В случае несогласия с решением микрофинансового омбудсмана заинтересованная сторона вправе обратиться в суд.</w:t>
      </w:r>
    </w:p>
    <w:p w14:paraId="02EEB826"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5. В случае неисполнения микрофинансовой организацией, лицом, которому уступлено право (требование) по заключенному с заемщиком договору о предоставлении микрокредита, решения микрофинансового омбудсмана в установленный им срок микрофинансовый омбудсман обязан не позднее пяти рабочих дней информировать об этом уполномоченный орган.</w:t>
      </w:r>
    </w:p>
    <w:p w14:paraId="1B1B35B7"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Срок исполнения микрофинансовой организацией, лицом, которому уступлено право (требование) по заключенному с заемщиком договору о предоставлении микрокредита, решения микрофинансового омбудсмана составляет тридцать календарных дней, если иной срок не установлен по соглашению сторон.</w:t>
      </w:r>
    </w:p>
    <w:p w14:paraId="7DE871E4"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71" w:name="z3337"/>
      <w:bookmarkEnd w:id="71"/>
      <w:r w:rsidRPr="00DA0051">
        <w:rPr>
          <w:rFonts w:ascii="Courier New" w:eastAsia="Times New Roman" w:hAnsi="Courier New" w:cs="Courier New"/>
          <w:b/>
          <w:bCs/>
          <w:color w:val="000000"/>
          <w:spacing w:val="2"/>
          <w:sz w:val="20"/>
          <w:szCs w:val="20"/>
          <w:bdr w:val="none" w:sz="0" w:space="0" w:color="auto" w:frame="1"/>
          <w:lang w:eastAsia="ru-RU"/>
        </w:rPr>
        <w:lastRenderedPageBreak/>
        <w:t>Статья 29-4. Деятельность микрофинансового омбудсмана</w:t>
      </w:r>
    </w:p>
    <w:p w14:paraId="59662273"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Деятельность микрофинансового омбудсмана, в том числе порядок и сроки рассмотрения обращений по разрешению споров и принятия решений, осуществляется на основании внутренних правил микрофинансового омбудсмана.</w:t>
      </w:r>
    </w:p>
    <w:p w14:paraId="3E4481E6"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В целях надлежащего исполнения возложенных функций деятельность микрофинансового омбудсмана финансируется за счет обязательных взносов микрофинансовых организаций, коллекторских агентств, которым уступлено право (требование) по заключенному с заемщиком договору о предоставлении микрокредита.</w:t>
      </w:r>
    </w:p>
    <w:p w14:paraId="65383283"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В случае неуплаты, несвоевременной уплаты либо уплаты обязательных взносов в неполном объеме, микрофинансовый омбудсман в течение семи рабочих дней обязан уведомить уполномоченный орган о ненадлежащем исполнении микрофинансовой организацией, коллекторским агентством, которому уступлено право (требование) по заключенному с заемщиком договору о предоставлении микрокредита, своих обязательств, предусмотренных частью первой настоящего пункта.</w:t>
      </w:r>
    </w:p>
    <w:p w14:paraId="37F6C34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Микрофинансовый омбудсман по согласованию с советом представителей образует офис с организационной структурой и штатом.</w:t>
      </w:r>
    </w:p>
    <w:p w14:paraId="10AD4B2A"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 Внутренние правила микрофинансового омбудсмана должны определять:</w:t>
      </w:r>
    </w:p>
    <w:p w14:paraId="632946B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структуру, задачи и полномочия ревизионной комиссии и других постоянно действующих органов (при наличии);</w:t>
      </w:r>
    </w:p>
    <w:p w14:paraId="418B1773"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права, обязанности и ответственность микрофинансового омбудсмана;</w:t>
      </w:r>
    </w:p>
    <w:p w14:paraId="100F745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порядок разрешения споров;</w:t>
      </w:r>
    </w:p>
    <w:p w14:paraId="3BEFE89B"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 иные вопросы, связанные с осуществлением деятельности микрофинансового омбудсмана.</w:t>
      </w:r>
    </w:p>
    <w:p w14:paraId="7DBB4D75"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5. Микрофинансовый омбудсман обязан соблюдать конфиденциальность в отношении информации, полученной в ходе разрешения споров, и не разглашать ее третьим лицам.</w:t>
      </w:r>
    </w:p>
    <w:p w14:paraId="159788D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Микрофинансовый омбудсман несет ответственность, установленную законами Республики Казахстан, за разглашение сведений, полученных в ходе осуществления им своей деятельности.</w:t>
      </w:r>
    </w:p>
    <w:p w14:paraId="7168E24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В случае нарушения микрофинансовым омбудсманом требований, предусмотренных частью первой настоящего пункта, совет представителей вправе рассмотреть вопрос о досрочном прекращении полномочий микрофинансового омбудсмана.</w:t>
      </w:r>
    </w:p>
    <w:p w14:paraId="5FBE1057"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6. На интернет-ресурсе микрофинансового омбудсмана размещается следующая информация:</w:t>
      </w:r>
    </w:p>
    <w:p w14:paraId="1985C355"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полное наименование, адрес (место нахождения), номера телефонов, режим работы офиса, в том числе подразделений и представительств;</w:t>
      </w:r>
    </w:p>
    <w:p w14:paraId="3BA352AB"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сведения об избрании микрофинансового омбудсмана;</w:t>
      </w:r>
    </w:p>
    <w:p w14:paraId="03A74C35"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перечень ассоциаций (союзов), входящих в состав совета представителей микрофинансового омбудсмана;</w:t>
      </w:r>
    </w:p>
    <w:p w14:paraId="442337D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 сведения о видах услуг, предоставляемых микрофинансовым омбудсманом;</w:t>
      </w:r>
    </w:p>
    <w:p w14:paraId="1621070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5) порядок учета, рассмотрения, принятия и исполнения решений микрофинансового омбудсмана;</w:t>
      </w:r>
    </w:p>
    <w:p w14:paraId="0C1635B6"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6) ежемесячная информация об итогах работы микрофинансового омбудсмана;</w:t>
      </w:r>
    </w:p>
    <w:p w14:paraId="4B174F1F"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7) годовые отчеты об итогах деятельности микрофинансового омбудсмана;</w:t>
      </w:r>
    </w:p>
    <w:p w14:paraId="58434774"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8) раздел для потребителей финансовых услуг с публикацией информационных и разъяснительных материалов и материалов судебной практики;</w:t>
      </w:r>
    </w:p>
    <w:p w14:paraId="28191C43"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9) перечень соглашений и меморандумов, заключенных с участниками микрофинансового рынка.</w:t>
      </w:r>
    </w:p>
    <w:p w14:paraId="665DF82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7. В случае изменения места нахождения микрофинансовый омбудсман обязан известить об этом потребителей финансовых услуг посредством опубликования объявления в двух периодических печатных изданиях, распространяемых на всей территории Республики Казахстан, на казахском и русском языках не позднее месячного срока и на интернет-ресурсе микрофинансового омбудсмана в течение десяти рабочих дней.</w:t>
      </w:r>
    </w:p>
    <w:p w14:paraId="3E04CFE6"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8. Микрофинансовый омбудсман по решению совета представителей должен обеспечить:</w:t>
      </w:r>
    </w:p>
    <w:p w14:paraId="59A87016"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применение специализированного программного обеспечения по автоматизации учета и обработке обращений заемщиков – физических лиц;</w:t>
      </w:r>
    </w:p>
    <w:p w14:paraId="2DE0EB6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внедрение колл-центра либо горячей линии в офисе микрофинансового омбудсмана для оказания консультационных услуг заемщикам – физическим лицам;</w:t>
      </w:r>
    </w:p>
    <w:p w14:paraId="28B3F8CF"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оперативное получение кредитного отчета заемщика – физического лица в информационной базе кредитного бюро на основании договора в целях урегулирования разногласий.</w:t>
      </w:r>
    </w:p>
    <w:p w14:paraId="1B5CD2A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По результатам анализа обращений заемщиков – физических лиц микрофинансовый омбудсман вправе направить в уполномоченный орган рекомендации по совершенствованию законодательства Республики Казахстан о микрофинансовой деятельности, а также деятельности микрофинансовых организаций и (или) коллекторских агентств.</w:t>
      </w:r>
    </w:p>
    <w:p w14:paraId="53090B28"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9. Уполномоченный орган:</w:t>
      </w:r>
    </w:p>
    <w:p w14:paraId="1CFDDEDE"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осуществляет согласование внутренних правил микрофинансового омбудсмана;</w:t>
      </w:r>
    </w:p>
    <w:p w14:paraId="525B9C40"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рассматривает жалобы заемщиков – физических лиц на действия (бездействие) микрофинансового омбудсмана;</w:t>
      </w:r>
    </w:p>
    <w:p w14:paraId="1F862688"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3) направляет совету представителей рекомендации о деятельности микрофинансового омбудсмана в случаях выявления в действиях (бездействии) микрофинансового омбудсмана нарушений прав потребителей финансовых услуг;</w:t>
      </w:r>
    </w:p>
    <w:p w14:paraId="7880FCBB"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4) осуществляет иные функции, связанные с деятельностью микрофинансового омбудсмана, в соответствии с настоящим Законом.</w:t>
      </w:r>
    </w:p>
    <w:p w14:paraId="076C7D29"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Сноска. Статья 29-4 с изменением, внесенным Законом РК от 30.06.2025 </w:t>
      </w:r>
      <w:hyperlink r:id="rId271" w:anchor="z1235" w:history="1">
        <w:r w:rsidRPr="00DA0051">
          <w:rPr>
            <w:rFonts w:ascii="Arial" w:eastAsia="Times New Roman" w:hAnsi="Arial" w:cs="Arial"/>
            <w:color w:val="073A5E"/>
            <w:sz w:val="20"/>
            <w:szCs w:val="20"/>
            <w:u w:val="single"/>
            <w:lang w:eastAsia="ru-RU"/>
          </w:rPr>
          <w:t>№ 205-VIII</w:t>
        </w:r>
      </w:hyperlink>
      <w:r w:rsidRPr="00DA0051">
        <w:rPr>
          <w:rFonts w:ascii="Arial" w:eastAsia="Times New Roman" w:hAnsi="Arial" w:cs="Arial"/>
          <w:color w:val="FF0000"/>
          <w:sz w:val="20"/>
          <w:szCs w:val="20"/>
          <w:bdr w:val="none" w:sz="0" w:space="0" w:color="auto" w:frame="1"/>
          <w:lang w:eastAsia="ru-RU"/>
        </w:rPr>
        <w:t> (</w:t>
      </w:r>
      <w:hyperlink r:id="rId272" w:anchor="z1459" w:history="1">
        <w:r w:rsidRPr="00DA0051">
          <w:rPr>
            <w:rFonts w:ascii="Arial" w:eastAsia="Times New Roman" w:hAnsi="Arial" w:cs="Arial"/>
            <w:color w:val="073A5E"/>
            <w:sz w:val="20"/>
            <w:szCs w:val="20"/>
            <w:u w:val="single"/>
            <w:lang w:eastAsia="ru-RU"/>
          </w:rPr>
          <w:t>вводится</w:t>
        </w:r>
      </w:hyperlink>
      <w:r w:rsidRPr="00DA0051">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DA0051">
        <w:rPr>
          <w:rFonts w:ascii="Arial" w:eastAsia="Times New Roman" w:hAnsi="Arial" w:cs="Arial"/>
          <w:color w:val="444444"/>
          <w:sz w:val="20"/>
          <w:szCs w:val="20"/>
          <w:lang w:eastAsia="ru-RU"/>
        </w:rPr>
        <w:br/>
      </w:r>
    </w:p>
    <w:p w14:paraId="680A3EAC" w14:textId="77777777" w:rsidR="00DA0051" w:rsidRPr="00DA0051" w:rsidRDefault="00DA0051" w:rsidP="00DA0051">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DA0051">
        <w:rPr>
          <w:rFonts w:ascii="Courier New" w:eastAsia="Times New Roman" w:hAnsi="Courier New" w:cs="Courier New"/>
          <w:color w:val="1E1E1E"/>
          <w:sz w:val="32"/>
          <w:szCs w:val="32"/>
          <w:lang w:eastAsia="ru-RU"/>
        </w:rPr>
        <w:t>Глава 5. ЗАКЛЮЧИТЕЛЬНЫЕ И ПЕРЕХОДНЫЕ</w:t>
      </w:r>
      <w:r w:rsidRPr="00DA0051">
        <w:rPr>
          <w:rFonts w:ascii="Courier New" w:eastAsia="Times New Roman" w:hAnsi="Courier New" w:cs="Courier New"/>
          <w:color w:val="1E1E1E"/>
          <w:sz w:val="32"/>
          <w:szCs w:val="32"/>
          <w:lang w:eastAsia="ru-RU"/>
        </w:rPr>
        <w:br/>
        <w:t>ПОЛОЖЕНИЯ</w:t>
      </w:r>
    </w:p>
    <w:p w14:paraId="6C132FD6"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72" w:name="z260"/>
      <w:bookmarkEnd w:id="72"/>
      <w:r w:rsidRPr="00DA0051">
        <w:rPr>
          <w:rFonts w:ascii="Courier New" w:eastAsia="Times New Roman" w:hAnsi="Courier New" w:cs="Courier New"/>
          <w:b/>
          <w:bCs/>
          <w:color w:val="000000"/>
          <w:spacing w:val="2"/>
          <w:sz w:val="20"/>
          <w:szCs w:val="20"/>
          <w:bdr w:val="none" w:sz="0" w:space="0" w:color="auto" w:frame="1"/>
          <w:lang w:eastAsia="ru-RU"/>
        </w:rPr>
        <w:t>Статья 30. Ответственность за нарушение законодательства Республики Казахстан о микрофинансовой деятельности</w:t>
      </w:r>
    </w:p>
    <w:p w14:paraId="371F1F67"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Нарушение законодательства Республики Казахстан о микрофинансовой деятельности влечет ответственность, установленную законами Республики Казахстан.</w:t>
      </w:r>
    </w:p>
    <w:p w14:paraId="4004733B"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Сноска. Статья 30 в редакции Закона РК от 02.01.2021 </w:t>
      </w:r>
      <w:hyperlink r:id="rId273" w:anchor="z2152" w:history="1">
        <w:r w:rsidRPr="00DA0051">
          <w:rPr>
            <w:rFonts w:ascii="Arial" w:eastAsia="Times New Roman" w:hAnsi="Arial" w:cs="Arial"/>
            <w:color w:val="073A5E"/>
            <w:sz w:val="20"/>
            <w:szCs w:val="20"/>
            <w:u w:val="single"/>
            <w:lang w:eastAsia="ru-RU"/>
          </w:rPr>
          <w:t>№ 399-VI</w:t>
        </w:r>
      </w:hyperlink>
      <w:r w:rsidRPr="00DA0051">
        <w:rPr>
          <w:rFonts w:ascii="Arial" w:eastAsia="Times New Roman" w:hAnsi="Arial" w:cs="Arial"/>
          <w:color w:val="FF0000"/>
          <w:sz w:val="20"/>
          <w:szCs w:val="20"/>
          <w:bdr w:val="none" w:sz="0" w:space="0" w:color="auto" w:frame="1"/>
          <w:lang w:eastAsia="ru-RU"/>
        </w:rPr>
        <w:t> (вводится в действие с 01.01.2021).</w:t>
      </w:r>
      <w:r w:rsidRPr="00DA0051">
        <w:rPr>
          <w:rFonts w:ascii="Arial" w:eastAsia="Times New Roman" w:hAnsi="Arial" w:cs="Arial"/>
          <w:color w:val="444444"/>
          <w:sz w:val="20"/>
          <w:szCs w:val="20"/>
          <w:lang w:eastAsia="ru-RU"/>
        </w:rPr>
        <w:br/>
      </w:r>
    </w:p>
    <w:p w14:paraId="05C57CD9"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73" w:name="z262"/>
      <w:bookmarkEnd w:id="73"/>
      <w:r w:rsidRPr="00DA0051">
        <w:rPr>
          <w:rFonts w:ascii="Courier New" w:eastAsia="Times New Roman" w:hAnsi="Courier New" w:cs="Courier New"/>
          <w:b/>
          <w:bCs/>
          <w:color w:val="000000"/>
          <w:spacing w:val="2"/>
          <w:sz w:val="20"/>
          <w:szCs w:val="20"/>
          <w:bdr w:val="none" w:sz="0" w:space="0" w:color="auto" w:frame="1"/>
          <w:lang w:eastAsia="ru-RU"/>
        </w:rPr>
        <w:t>Статья 31. Переходные положения</w:t>
      </w:r>
    </w:p>
    <w:p w14:paraId="04533F37"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Микрокредитные организации, за исключением некоммерческих микрокредитных организаций, в срок до 1 января 2016 года подлежат государственной перерегистрации в соответствии с законами Республики Казахстан.</w:t>
      </w:r>
    </w:p>
    <w:p w14:paraId="08ACE52B"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В случае несоблюдения требования, установленного настоящим пунктом, микрокредитные организации подлежат принудительной реорганизации либо ликвидации в соответствии с законами Республики Казахстан.</w:t>
      </w:r>
    </w:p>
    <w:p w14:paraId="6BE06155"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lastRenderedPageBreak/>
        <w:t>      2. Некоммерческие микрокредитные организации в срок до 1 января 2016 года подлежат реорганизации либо ликвидации в соответствии с законами Республики Казахстан.</w:t>
      </w:r>
    </w:p>
    <w:p w14:paraId="1A02FB5C"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2-1. Микрофинансовые организации, созданные до 1 января 2021 года и не подавшие до 1 марта 2021 года в уполномоченный орган заявления на получение лицензии на осуществление микрофинансовой деятельности, подлежат реорганизации либо ликвидации в соответствии с законами Республики Казахстан, за исключением кредитных товариществ, которые вправе подать заявление на получение лицензии на осуществление микрофинансовой деятельности до 1 июня 2021 года.</w:t>
      </w:r>
    </w:p>
    <w:p w14:paraId="7F71A719"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2-2. Ни одно лицо самостоятельно или совместно с другим (другими) лицом (лицами) не может (не могут) прямо или косвенно владеть и (или) пользоваться, и (или) распоряжаться долями участия в уставных капиталах либо размещенными акциями микрофинансовых организаций, если оно является юридическим лицом, учредитель (акционер, участник) либо руководящий работник которого ранее являлся первым руководителем или учредителем (участником) микрофинансовой организации в период не более чем за один год до принятия уполномоченным органом решения об исключении из реестра микрофинансовых организаций, за исключением случая, когда указанные организации были исключены из реестра микрофинансовых организаций в связи с принятием ими решения о добровольном прекращении своей деятельности путем реорганизации или ликвидации.</w:t>
      </w:r>
    </w:p>
    <w:p w14:paraId="46247081"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2-3. Микрофинансовые организации до подачи заявления на получение лицензии на осуществление микрофинансовой деятельности обязаны закрыть помещения филиалов, расположение которых не соответствует требованиям пункта 3 статьи 14-1 настоящего Закона.</w:t>
      </w:r>
    </w:p>
    <w:p w14:paraId="7EFCD99B"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w:t>
      </w:r>
      <w:bookmarkStart w:id="74" w:name="z266"/>
      <w:bookmarkEnd w:id="74"/>
      <w:r w:rsidRPr="00DA0051">
        <w:rPr>
          <w:rFonts w:ascii="Arial" w:eastAsia="Times New Roman" w:hAnsi="Arial" w:cs="Arial"/>
          <w:color w:val="FF0000"/>
          <w:sz w:val="20"/>
          <w:szCs w:val="20"/>
          <w:bdr w:val="none" w:sz="0" w:space="0" w:color="auto" w:frame="1"/>
          <w:lang w:eastAsia="ru-RU"/>
        </w:rPr>
        <w:t>3. Исключен Законом РК от 03.07.2020 </w:t>
      </w:r>
      <w:hyperlink r:id="rId274" w:anchor="z193" w:history="1">
        <w:r w:rsidRPr="00DA0051">
          <w:rPr>
            <w:rFonts w:ascii="Arial" w:eastAsia="Times New Roman" w:hAnsi="Arial" w:cs="Arial"/>
            <w:color w:val="073A5E"/>
            <w:sz w:val="20"/>
            <w:szCs w:val="20"/>
            <w:u w:val="single"/>
            <w:lang w:eastAsia="ru-RU"/>
          </w:rPr>
          <w:t>№ 359-VI</w:t>
        </w:r>
      </w:hyperlink>
      <w:r w:rsidRPr="00DA0051">
        <w:rPr>
          <w:rFonts w:ascii="Arial" w:eastAsia="Times New Roman" w:hAnsi="Arial" w:cs="Arial"/>
          <w:color w:val="FF0000"/>
          <w:sz w:val="20"/>
          <w:szCs w:val="20"/>
          <w:bdr w:val="none" w:sz="0" w:space="0" w:color="auto" w:frame="1"/>
          <w:lang w:eastAsia="ru-RU"/>
        </w:rPr>
        <w:t> (вводится в действие с 01.01.2021).</w:t>
      </w:r>
      <w:r w:rsidRPr="00DA0051">
        <w:rPr>
          <w:rFonts w:ascii="Arial" w:eastAsia="Times New Roman" w:hAnsi="Arial" w:cs="Arial"/>
          <w:color w:val="444444"/>
          <w:sz w:val="20"/>
          <w:szCs w:val="20"/>
          <w:lang w:eastAsia="ru-RU"/>
        </w:rPr>
        <w:br/>
      </w:r>
      <w:r w:rsidRPr="00DA0051">
        <w:rPr>
          <w:rFonts w:ascii="Arial" w:eastAsia="Times New Roman" w:hAnsi="Arial" w:cs="Arial"/>
          <w:color w:val="FF0000"/>
          <w:sz w:val="20"/>
          <w:szCs w:val="20"/>
          <w:bdr w:val="none" w:sz="0" w:space="0" w:color="auto" w:frame="1"/>
          <w:lang w:eastAsia="ru-RU"/>
        </w:rPr>
        <w:t>      </w:t>
      </w:r>
      <w:bookmarkStart w:id="75" w:name="z267"/>
      <w:bookmarkEnd w:id="75"/>
      <w:r w:rsidRPr="00DA0051">
        <w:rPr>
          <w:rFonts w:ascii="Arial" w:eastAsia="Times New Roman" w:hAnsi="Arial" w:cs="Arial"/>
          <w:color w:val="FF0000"/>
          <w:sz w:val="20"/>
          <w:szCs w:val="20"/>
          <w:bdr w:val="none" w:sz="0" w:space="0" w:color="auto" w:frame="1"/>
          <w:lang w:eastAsia="ru-RU"/>
        </w:rPr>
        <w:t>4. Исключен Законом РК от 03.07.2020 </w:t>
      </w:r>
      <w:hyperlink r:id="rId275" w:anchor="z193" w:history="1">
        <w:r w:rsidRPr="00DA0051">
          <w:rPr>
            <w:rFonts w:ascii="Arial" w:eastAsia="Times New Roman" w:hAnsi="Arial" w:cs="Arial"/>
            <w:color w:val="073A5E"/>
            <w:sz w:val="20"/>
            <w:szCs w:val="20"/>
            <w:u w:val="single"/>
            <w:lang w:eastAsia="ru-RU"/>
          </w:rPr>
          <w:t>№ 359-VI</w:t>
        </w:r>
      </w:hyperlink>
      <w:r w:rsidRPr="00DA0051">
        <w:rPr>
          <w:rFonts w:ascii="Arial" w:eastAsia="Times New Roman" w:hAnsi="Arial" w:cs="Arial"/>
          <w:color w:val="FF0000"/>
          <w:sz w:val="20"/>
          <w:szCs w:val="20"/>
          <w:bdr w:val="none" w:sz="0" w:space="0" w:color="auto" w:frame="1"/>
          <w:lang w:eastAsia="ru-RU"/>
        </w:rPr>
        <w:t> (вводится в действие с 01.01.2021).</w:t>
      </w:r>
      <w:r w:rsidRPr="00DA0051">
        <w:rPr>
          <w:rFonts w:ascii="Arial" w:eastAsia="Times New Roman" w:hAnsi="Arial" w:cs="Arial"/>
          <w:color w:val="444444"/>
          <w:sz w:val="20"/>
          <w:szCs w:val="20"/>
          <w:lang w:eastAsia="ru-RU"/>
        </w:rPr>
        <w:br/>
      </w:r>
      <w:r w:rsidRPr="00DA0051">
        <w:rPr>
          <w:rFonts w:ascii="Arial" w:eastAsia="Times New Roman" w:hAnsi="Arial" w:cs="Arial"/>
          <w:color w:val="FF0000"/>
          <w:sz w:val="20"/>
          <w:szCs w:val="20"/>
          <w:bdr w:val="none" w:sz="0" w:space="0" w:color="auto" w:frame="1"/>
          <w:lang w:eastAsia="ru-RU"/>
        </w:rPr>
        <w:t>      </w:t>
      </w:r>
      <w:bookmarkStart w:id="76" w:name="z269"/>
      <w:bookmarkEnd w:id="76"/>
      <w:r w:rsidRPr="00DA0051">
        <w:rPr>
          <w:rFonts w:ascii="Arial" w:eastAsia="Times New Roman" w:hAnsi="Arial" w:cs="Arial"/>
          <w:color w:val="FF0000"/>
          <w:sz w:val="20"/>
          <w:szCs w:val="20"/>
          <w:bdr w:val="none" w:sz="0" w:space="0" w:color="auto" w:frame="1"/>
          <w:lang w:eastAsia="ru-RU"/>
        </w:rPr>
        <w:t>5. Исключен Законом РК от 03.07.2020 </w:t>
      </w:r>
      <w:hyperlink r:id="rId276" w:anchor="z193" w:history="1">
        <w:r w:rsidRPr="00DA0051">
          <w:rPr>
            <w:rFonts w:ascii="Arial" w:eastAsia="Times New Roman" w:hAnsi="Arial" w:cs="Arial"/>
            <w:color w:val="073A5E"/>
            <w:sz w:val="20"/>
            <w:szCs w:val="20"/>
            <w:u w:val="single"/>
            <w:lang w:eastAsia="ru-RU"/>
          </w:rPr>
          <w:t>№ 359-VI</w:t>
        </w:r>
      </w:hyperlink>
      <w:r w:rsidRPr="00DA0051">
        <w:rPr>
          <w:rFonts w:ascii="Arial" w:eastAsia="Times New Roman" w:hAnsi="Arial" w:cs="Arial"/>
          <w:color w:val="FF0000"/>
          <w:sz w:val="20"/>
          <w:szCs w:val="20"/>
          <w:bdr w:val="none" w:sz="0" w:space="0" w:color="auto" w:frame="1"/>
          <w:lang w:eastAsia="ru-RU"/>
        </w:rPr>
        <w:t> (вводится в действие с 01.01.2021).</w:t>
      </w:r>
      <w:r w:rsidRPr="00DA0051">
        <w:rPr>
          <w:rFonts w:ascii="Arial" w:eastAsia="Times New Roman" w:hAnsi="Arial" w:cs="Arial"/>
          <w:color w:val="444444"/>
          <w:sz w:val="20"/>
          <w:szCs w:val="20"/>
          <w:lang w:eastAsia="ru-RU"/>
        </w:rPr>
        <w:br/>
      </w:r>
      <w:r w:rsidRPr="00DA0051">
        <w:rPr>
          <w:rFonts w:ascii="Arial" w:eastAsia="Times New Roman" w:hAnsi="Arial" w:cs="Arial"/>
          <w:color w:val="FF0000"/>
          <w:sz w:val="20"/>
          <w:szCs w:val="20"/>
          <w:bdr w:val="none" w:sz="0" w:space="0" w:color="auto" w:frame="1"/>
          <w:lang w:eastAsia="ru-RU"/>
        </w:rPr>
        <w:t>      </w:t>
      </w:r>
      <w:bookmarkStart w:id="77" w:name="z270"/>
      <w:bookmarkEnd w:id="77"/>
      <w:r w:rsidRPr="00DA0051">
        <w:rPr>
          <w:rFonts w:ascii="Arial" w:eastAsia="Times New Roman" w:hAnsi="Arial" w:cs="Arial"/>
          <w:color w:val="FF0000"/>
          <w:sz w:val="20"/>
          <w:szCs w:val="20"/>
          <w:bdr w:val="none" w:sz="0" w:space="0" w:color="auto" w:frame="1"/>
          <w:lang w:eastAsia="ru-RU"/>
        </w:rPr>
        <w:t>6. Исключен Законом РК от 03.07.2020 </w:t>
      </w:r>
      <w:hyperlink r:id="rId277" w:anchor="z193" w:history="1">
        <w:r w:rsidRPr="00DA0051">
          <w:rPr>
            <w:rFonts w:ascii="Arial" w:eastAsia="Times New Roman" w:hAnsi="Arial" w:cs="Arial"/>
            <w:color w:val="073A5E"/>
            <w:sz w:val="20"/>
            <w:szCs w:val="20"/>
            <w:u w:val="single"/>
            <w:lang w:eastAsia="ru-RU"/>
          </w:rPr>
          <w:t>№ 359-VI</w:t>
        </w:r>
      </w:hyperlink>
      <w:r w:rsidRPr="00DA0051">
        <w:rPr>
          <w:rFonts w:ascii="Arial" w:eastAsia="Times New Roman" w:hAnsi="Arial" w:cs="Arial"/>
          <w:color w:val="FF0000"/>
          <w:sz w:val="20"/>
          <w:szCs w:val="20"/>
          <w:bdr w:val="none" w:sz="0" w:space="0" w:color="auto" w:frame="1"/>
          <w:lang w:eastAsia="ru-RU"/>
        </w:rPr>
        <w:t> (вводится в действие с 01.01.2021).</w:t>
      </w:r>
      <w:r w:rsidRPr="00DA0051">
        <w:rPr>
          <w:rFonts w:ascii="Arial" w:eastAsia="Times New Roman" w:hAnsi="Arial" w:cs="Arial"/>
          <w:color w:val="444444"/>
          <w:sz w:val="20"/>
          <w:szCs w:val="20"/>
          <w:lang w:eastAsia="ru-RU"/>
        </w:rPr>
        <w:br/>
      </w:r>
      <w:r w:rsidRPr="00DA0051">
        <w:rPr>
          <w:rFonts w:ascii="Arial" w:eastAsia="Times New Roman" w:hAnsi="Arial" w:cs="Arial"/>
          <w:color w:val="FF0000"/>
          <w:sz w:val="20"/>
          <w:szCs w:val="20"/>
          <w:bdr w:val="none" w:sz="0" w:space="0" w:color="auto" w:frame="1"/>
          <w:lang w:eastAsia="ru-RU"/>
        </w:rPr>
        <w:t>      Сноска. Статья 31 с изменениями, внесенными законами РК от 02.07.2018 </w:t>
      </w:r>
      <w:hyperlink r:id="rId278" w:anchor="z2256" w:history="1">
        <w:r w:rsidRPr="00DA0051">
          <w:rPr>
            <w:rFonts w:ascii="Arial" w:eastAsia="Times New Roman" w:hAnsi="Arial" w:cs="Arial"/>
            <w:color w:val="073A5E"/>
            <w:sz w:val="20"/>
            <w:szCs w:val="20"/>
            <w:u w:val="single"/>
            <w:lang w:eastAsia="ru-RU"/>
          </w:rPr>
          <w:t>№ 168-VI</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со дня его первого официального опубликования); от 03.07.2020 </w:t>
      </w:r>
      <w:hyperlink r:id="rId279" w:anchor="z193" w:history="1">
        <w:r w:rsidRPr="00DA0051">
          <w:rPr>
            <w:rFonts w:ascii="Arial" w:eastAsia="Times New Roman" w:hAnsi="Arial" w:cs="Arial"/>
            <w:color w:val="073A5E"/>
            <w:sz w:val="20"/>
            <w:szCs w:val="20"/>
            <w:u w:val="single"/>
            <w:lang w:eastAsia="ru-RU"/>
          </w:rPr>
          <w:t>№ 359-VI</w:t>
        </w:r>
      </w:hyperlink>
      <w:r w:rsidRPr="00DA0051">
        <w:rPr>
          <w:rFonts w:ascii="Arial" w:eastAsia="Times New Roman" w:hAnsi="Arial" w:cs="Arial"/>
          <w:color w:val="FF0000"/>
          <w:sz w:val="20"/>
          <w:szCs w:val="20"/>
          <w:bdr w:val="none" w:sz="0" w:space="0" w:color="auto" w:frame="1"/>
          <w:lang w:eastAsia="ru-RU"/>
        </w:rPr>
        <w:t> (вводится в действие с 01.01.2021); от 02.01.2021 </w:t>
      </w:r>
      <w:hyperlink r:id="rId280" w:anchor="z2154" w:history="1">
        <w:r w:rsidRPr="00DA0051">
          <w:rPr>
            <w:rFonts w:ascii="Arial" w:eastAsia="Times New Roman" w:hAnsi="Arial" w:cs="Arial"/>
            <w:color w:val="073A5E"/>
            <w:sz w:val="20"/>
            <w:szCs w:val="20"/>
            <w:u w:val="single"/>
            <w:lang w:eastAsia="ru-RU"/>
          </w:rPr>
          <w:t>№ 399-VI</w:t>
        </w:r>
      </w:hyperlink>
      <w:r w:rsidRPr="00DA0051">
        <w:rPr>
          <w:rFonts w:ascii="Arial" w:eastAsia="Times New Roman" w:hAnsi="Arial" w:cs="Arial"/>
          <w:color w:val="FF0000"/>
          <w:sz w:val="20"/>
          <w:szCs w:val="20"/>
          <w:bdr w:val="none" w:sz="0" w:space="0" w:color="auto" w:frame="1"/>
          <w:lang w:eastAsia="ru-RU"/>
        </w:rPr>
        <w:t> (вводится в действие с 01.01.2021); от 24.05.2021 </w:t>
      </w:r>
      <w:hyperlink r:id="rId281" w:anchor="z144" w:history="1">
        <w:r w:rsidRPr="00DA0051">
          <w:rPr>
            <w:rFonts w:ascii="Arial" w:eastAsia="Times New Roman" w:hAnsi="Arial" w:cs="Arial"/>
            <w:color w:val="073A5E"/>
            <w:sz w:val="20"/>
            <w:szCs w:val="20"/>
            <w:u w:val="single"/>
            <w:lang w:eastAsia="ru-RU"/>
          </w:rPr>
          <w:t>№ 43-VII</w:t>
        </w:r>
      </w:hyperlink>
      <w:r w:rsidRPr="00DA0051">
        <w:rPr>
          <w:rFonts w:ascii="Arial" w:eastAsia="Times New Roman" w:hAnsi="Arial" w:cs="Arial"/>
          <w:color w:val="FF0000"/>
          <w:sz w:val="20"/>
          <w:szCs w:val="20"/>
          <w:bdr w:val="none" w:sz="0" w:space="0" w:color="auto" w:frame="1"/>
          <w:lang w:eastAsia="ru-RU"/>
        </w:rPr>
        <w:t> (вводится в действие с 01.01.2021).</w:t>
      </w:r>
      <w:r w:rsidRPr="00DA0051">
        <w:rPr>
          <w:rFonts w:ascii="Arial" w:eastAsia="Times New Roman" w:hAnsi="Arial" w:cs="Arial"/>
          <w:color w:val="444444"/>
          <w:sz w:val="20"/>
          <w:szCs w:val="20"/>
          <w:lang w:eastAsia="ru-RU"/>
        </w:rPr>
        <w:br/>
      </w:r>
    </w:p>
    <w:p w14:paraId="4534F9DB"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78" w:name="z277"/>
      <w:bookmarkEnd w:id="78"/>
      <w:r w:rsidRPr="00DA0051">
        <w:rPr>
          <w:rFonts w:ascii="Courier New" w:eastAsia="Times New Roman" w:hAnsi="Courier New" w:cs="Courier New"/>
          <w:b/>
          <w:bCs/>
          <w:color w:val="000000"/>
          <w:spacing w:val="2"/>
          <w:sz w:val="20"/>
          <w:szCs w:val="20"/>
          <w:bdr w:val="none" w:sz="0" w:space="0" w:color="auto" w:frame="1"/>
          <w:lang w:eastAsia="ru-RU"/>
        </w:rPr>
        <w:t>Статья 31-1. Уведомление об утверждении финансовых продуктов микрофинансовой организацией</w:t>
      </w:r>
    </w:p>
    <w:p w14:paraId="1C622BCA"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Микрофинансовая организация уведомляет уполномоченный орган об утверждении финансовых продуктов органом микрофинансовой организации, уполномоченным на утверждение финансовых продуктов, в течение десяти рабочих дней со дня их утверждения.</w:t>
      </w:r>
    </w:p>
    <w:p w14:paraId="7D36A711" w14:textId="77777777" w:rsidR="00DA0051" w:rsidRPr="00DA0051" w:rsidRDefault="00DA0051" w:rsidP="00DA0051">
      <w:pPr>
        <w:spacing w:after="36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xml:space="preserve">      Перечень финансовых продуктов, об утверждении которых микрофинансовая организация уведомляет уполномоченный орган, порядок уведомления уполномоченного органа об утверждении финансовых продуктов микрофинансовой организацией, а также перечень документов, прилагаемых к уведомлению, и </w:t>
      </w:r>
      <w:r w:rsidRPr="00DA0051">
        <w:rPr>
          <w:rFonts w:ascii="Courier New" w:eastAsia="Times New Roman" w:hAnsi="Courier New" w:cs="Courier New"/>
          <w:color w:val="000000"/>
          <w:spacing w:val="2"/>
          <w:sz w:val="20"/>
          <w:szCs w:val="20"/>
          <w:lang w:eastAsia="ru-RU"/>
        </w:rPr>
        <w:lastRenderedPageBreak/>
        <w:t>сведений по утвержденным финансовым продуктам, указываемым в уведомлении, определяются нормативными правовыми актами уполномоченного органа.</w:t>
      </w:r>
    </w:p>
    <w:p w14:paraId="34B42A57" w14:textId="77777777" w:rsidR="00DA0051" w:rsidRPr="00DA0051" w:rsidRDefault="00DA0051" w:rsidP="00DA0051">
      <w:pPr>
        <w:spacing w:after="0" w:line="240" w:lineRule="auto"/>
        <w:textAlignment w:val="baseline"/>
        <w:rPr>
          <w:rFonts w:ascii="Arial" w:eastAsia="Times New Roman" w:hAnsi="Arial" w:cs="Arial"/>
          <w:color w:val="444444"/>
          <w:sz w:val="20"/>
          <w:szCs w:val="20"/>
          <w:lang w:eastAsia="ru-RU"/>
        </w:rPr>
      </w:pPr>
      <w:r w:rsidRPr="00DA0051">
        <w:rPr>
          <w:rFonts w:ascii="Arial" w:eastAsia="Times New Roman" w:hAnsi="Arial" w:cs="Arial"/>
          <w:color w:val="FF0000"/>
          <w:sz w:val="20"/>
          <w:szCs w:val="20"/>
          <w:bdr w:val="none" w:sz="0" w:space="0" w:color="auto" w:frame="1"/>
          <w:lang w:eastAsia="ru-RU"/>
        </w:rPr>
        <w:t>      Сноска. Глава 5 дополнена статьей 31-1 в соответствии с Законом РК от 16.05.2014 </w:t>
      </w:r>
      <w:hyperlink r:id="rId282" w:anchor="528" w:history="1">
        <w:r w:rsidRPr="00DA0051">
          <w:rPr>
            <w:rFonts w:ascii="Arial" w:eastAsia="Times New Roman" w:hAnsi="Arial" w:cs="Arial"/>
            <w:color w:val="073A5E"/>
            <w:sz w:val="20"/>
            <w:szCs w:val="20"/>
            <w:u w:val="single"/>
            <w:bdr w:val="none" w:sz="0" w:space="0" w:color="auto" w:frame="1"/>
            <w:lang w:eastAsia="ru-RU"/>
          </w:rPr>
          <w:t>№ 203-V</w:t>
        </w:r>
      </w:hyperlink>
      <w:r w:rsidRPr="00DA0051">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в редакции Закона РК от 02.01.2021 </w:t>
      </w:r>
      <w:hyperlink r:id="rId283" w:anchor="z2158" w:history="1">
        <w:r w:rsidRPr="00DA0051">
          <w:rPr>
            <w:rFonts w:ascii="Arial" w:eastAsia="Times New Roman" w:hAnsi="Arial" w:cs="Arial"/>
            <w:color w:val="073A5E"/>
            <w:sz w:val="20"/>
            <w:szCs w:val="20"/>
            <w:u w:val="single"/>
            <w:lang w:eastAsia="ru-RU"/>
          </w:rPr>
          <w:t>№ 399-VI</w:t>
        </w:r>
      </w:hyperlink>
      <w:r w:rsidRPr="00DA0051">
        <w:rPr>
          <w:rFonts w:ascii="Arial" w:eastAsia="Times New Roman" w:hAnsi="Arial" w:cs="Arial"/>
          <w:color w:val="FF0000"/>
          <w:sz w:val="20"/>
          <w:szCs w:val="20"/>
          <w:bdr w:val="none" w:sz="0" w:space="0" w:color="auto" w:frame="1"/>
          <w:lang w:eastAsia="ru-RU"/>
        </w:rPr>
        <w:t> (вводится в действие с 01.01.2021); с изменением, внесенным Законом РК от 30.06.2025 </w:t>
      </w:r>
      <w:hyperlink r:id="rId284" w:anchor="z1237" w:history="1">
        <w:r w:rsidRPr="00DA0051">
          <w:rPr>
            <w:rFonts w:ascii="Arial" w:eastAsia="Times New Roman" w:hAnsi="Arial" w:cs="Arial"/>
            <w:color w:val="073A5E"/>
            <w:sz w:val="20"/>
            <w:szCs w:val="20"/>
            <w:u w:val="single"/>
            <w:lang w:eastAsia="ru-RU"/>
          </w:rPr>
          <w:t>№ 205-VIII</w:t>
        </w:r>
      </w:hyperlink>
      <w:r w:rsidRPr="00DA0051">
        <w:rPr>
          <w:rFonts w:ascii="Arial" w:eastAsia="Times New Roman" w:hAnsi="Arial" w:cs="Arial"/>
          <w:color w:val="FF0000"/>
          <w:sz w:val="20"/>
          <w:szCs w:val="20"/>
          <w:bdr w:val="none" w:sz="0" w:space="0" w:color="auto" w:frame="1"/>
          <w:lang w:eastAsia="ru-RU"/>
        </w:rPr>
        <w:t> (</w:t>
      </w:r>
      <w:hyperlink r:id="rId285" w:anchor="z1459" w:history="1">
        <w:r w:rsidRPr="00DA0051">
          <w:rPr>
            <w:rFonts w:ascii="Arial" w:eastAsia="Times New Roman" w:hAnsi="Arial" w:cs="Arial"/>
            <w:color w:val="073A5E"/>
            <w:sz w:val="20"/>
            <w:szCs w:val="20"/>
            <w:u w:val="single"/>
            <w:lang w:eastAsia="ru-RU"/>
          </w:rPr>
          <w:t>вводится</w:t>
        </w:r>
      </w:hyperlink>
      <w:r w:rsidRPr="00DA0051">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DA0051">
        <w:rPr>
          <w:rFonts w:ascii="Arial" w:eastAsia="Times New Roman" w:hAnsi="Arial" w:cs="Arial"/>
          <w:color w:val="444444"/>
          <w:sz w:val="20"/>
          <w:szCs w:val="20"/>
          <w:lang w:eastAsia="ru-RU"/>
        </w:rPr>
        <w:br/>
      </w:r>
    </w:p>
    <w:p w14:paraId="7EC92C7C"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bookmarkStart w:id="79" w:name="z272"/>
      <w:bookmarkEnd w:id="79"/>
      <w:r w:rsidRPr="00DA0051">
        <w:rPr>
          <w:rFonts w:ascii="Courier New" w:eastAsia="Times New Roman" w:hAnsi="Courier New" w:cs="Courier New"/>
          <w:b/>
          <w:bCs/>
          <w:color w:val="000000"/>
          <w:spacing w:val="2"/>
          <w:sz w:val="20"/>
          <w:szCs w:val="20"/>
          <w:bdr w:val="none" w:sz="0" w:space="0" w:color="auto" w:frame="1"/>
          <w:lang w:eastAsia="ru-RU"/>
        </w:rPr>
        <w:t>Статья 32. Порядок введения в действие настоящего Закона</w:t>
      </w:r>
    </w:p>
    <w:p w14:paraId="06BC8BEF"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1. Настоящий Закон вводится в действие по истечении десяти календарных дней после его первого официального опубликования, за исключением </w:t>
      </w:r>
      <w:hyperlink r:id="rId286" w:anchor="z115" w:history="1">
        <w:r w:rsidRPr="00DA0051">
          <w:rPr>
            <w:rFonts w:ascii="Courier New" w:eastAsia="Times New Roman" w:hAnsi="Courier New" w:cs="Courier New"/>
            <w:color w:val="073A5E"/>
            <w:spacing w:val="2"/>
            <w:sz w:val="20"/>
            <w:szCs w:val="20"/>
            <w:u w:val="single"/>
            <w:lang w:eastAsia="ru-RU"/>
          </w:rPr>
          <w:t>пунктов 3</w:t>
        </w:r>
      </w:hyperlink>
      <w:r w:rsidRPr="00DA0051">
        <w:rPr>
          <w:rFonts w:ascii="Courier New" w:eastAsia="Times New Roman" w:hAnsi="Courier New" w:cs="Courier New"/>
          <w:color w:val="000000"/>
          <w:spacing w:val="2"/>
          <w:sz w:val="20"/>
          <w:szCs w:val="20"/>
          <w:lang w:eastAsia="ru-RU"/>
        </w:rPr>
        <w:t> и </w:t>
      </w:r>
      <w:hyperlink r:id="rId287" w:anchor="z116" w:history="1">
        <w:r w:rsidRPr="00DA0051">
          <w:rPr>
            <w:rFonts w:ascii="Courier New" w:eastAsia="Times New Roman" w:hAnsi="Courier New" w:cs="Courier New"/>
            <w:color w:val="073A5E"/>
            <w:spacing w:val="2"/>
            <w:sz w:val="20"/>
            <w:szCs w:val="20"/>
            <w:u w:val="single"/>
            <w:lang w:eastAsia="ru-RU"/>
          </w:rPr>
          <w:t>4</w:t>
        </w:r>
      </w:hyperlink>
      <w:r w:rsidRPr="00DA0051">
        <w:rPr>
          <w:rFonts w:ascii="Courier New" w:eastAsia="Times New Roman" w:hAnsi="Courier New" w:cs="Courier New"/>
          <w:color w:val="000000"/>
          <w:spacing w:val="2"/>
          <w:sz w:val="20"/>
          <w:szCs w:val="20"/>
          <w:lang w:eastAsia="ru-RU"/>
        </w:rPr>
        <w:t> статьи 14 настоящего Закона, которые вводятся в действие с 1 января 2016 года.</w:t>
      </w:r>
    </w:p>
    <w:p w14:paraId="0A50FF1C" w14:textId="77777777" w:rsidR="00DA0051" w:rsidRPr="00DA0051" w:rsidRDefault="00DA0051" w:rsidP="00DA0051">
      <w:pPr>
        <w:spacing w:after="0" w:line="285" w:lineRule="atLeast"/>
        <w:textAlignment w:val="baseline"/>
        <w:rPr>
          <w:rFonts w:ascii="Courier New" w:eastAsia="Times New Roman" w:hAnsi="Courier New" w:cs="Courier New"/>
          <w:color w:val="000000"/>
          <w:spacing w:val="2"/>
          <w:sz w:val="20"/>
          <w:szCs w:val="20"/>
          <w:lang w:eastAsia="ru-RU"/>
        </w:rPr>
      </w:pPr>
      <w:r w:rsidRPr="00DA0051">
        <w:rPr>
          <w:rFonts w:ascii="Courier New" w:eastAsia="Times New Roman" w:hAnsi="Courier New" w:cs="Courier New"/>
          <w:color w:val="000000"/>
          <w:spacing w:val="2"/>
          <w:sz w:val="20"/>
          <w:szCs w:val="20"/>
          <w:lang w:eastAsia="ru-RU"/>
        </w:rPr>
        <w:t>      2. Признать утратившим силу </w:t>
      </w:r>
      <w:hyperlink r:id="rId288" w:anchor="z0" w:history="1">
        <w:r w:rsidRPr="00DA0051">
          <w:rPr>
            <w:rFonts w:ascii="Courier New" w:eastAsia="Times New Roman" w:hAnsi="Courier New" w:cs="Courier New"/>
            <w:color w:val="073A5E"/>
            <w:spacing w:val="2"/>
            <w:sz w:val="20"/>
            <w:szCs w:val="20"/>
            <w:u w:val="single"/>
            <w:lang w:eastAsia="ru-RU"/>
          </w:rPr>
          <w:t>Закон</w:t>
        </w:r>
      </w:hyperlink>
      <w:r w:rsidRPr="00DA0051">
        <w:rPr>
          <w:rFonts w:ascii="Courier New" w:eastAsia="Times New Roman" w:hAnsi="Courier New" w:cs="Courier New"/>
          <w:color w:val="000000"/>
          <w:spacing w:val="2"/>
          <w:sz w:val="20"/>
          <w:szCs w:val="20"/>
          <w:lang w:eastAsia="ru-RU"/>
        </w:rPr>
        <w:t> Республики Казахстан от 6 марта 2003 года "О микрокредитных организациях" (Ведомости Парламента Республики Казахстан, 2003 г., № 4, ст. 23; 2006 г., № 11, ст. 55; № 23, ст. 140; 2010 г., № 7, ст.</w:t>
      </w:r>
    </w:p>
    <w:p w14:paraId="26BE3B72" w14:textId="77777777" w:rsidR="00BC06E4" w:rsidRPr="00DA0051" w:rsidRDefault="00BC06E4">
      <w:pPr>
        <w:rPr>
          <w:b/>
          <w:bCs/>
        </w:rPr>
      </w:pPr>
    </w:p>
    <w:sectPr w:rsidR="00BC06E4" w:rsidRPr="00DA005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C3182F"/>
    <w:multiLevelType w:val="multilevel"/>
    <w:tmpl w:val="E74A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CB52F2"/>
    <w:multiLevelType w:val="multilevel"/>
    <w:tmpl w:val="9DC4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051"/>
    <w:rsid w:val="00BC06E4"/>
    <w:rsid w:val="00DA00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3263A"/>
  <w15:chartTrackingRefBased/>
  <w15:docId w15:val="{CE191D74-CEA5-4F61-A8EB-44E148D7B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DA005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DA0051"/>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A0051"/>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DA0051"/>
    <w:rPr>
      <w:rFonts w:ascii="Times New Roman" w:eastAsia="Times New Roman" w:hAnsi="Times New Roman" w:cs="Times New Roman"/>
      <w:b/>
      <w:bCs/>
      <w:sz w:val="27"/>
      <w:szCs w:val="27"/>
      <w:lang w:eastAsia="ru-RU"/>
    </w:rPr>
  </w:style>
  <w:style w:type="paragraph" w:customStyle="1" w:styleId="msonormal0">
    <w:name w:val="msonormal"/>
    <w:basedOn w:val="a"/>
    <w:rsid w:val="00DA005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DA005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DA005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DA0051"/>
    <w:rPr>
      <w:color w:val="0000FF"/>
      <w:u w:val="single"/>
    </w:rPr>
  </w:style>
  <w:style w:type="character" w:styleId="a5">
    <w:name w:val="FollowedHyperlink"/>
    <w:basedOn w:val="a0"/>
    <w:uiPriority w:val="99"/>
    <w:semiHidden/>
    <w:unhideWhenUsed/>
    <w:rsid w:val="00DA0051"/>
    <w:rPr>
      <w:color w:val="800080"/>
      <w:u w:val="single"/>
    </w:rPr>
  </w:style>
  <w:style w:type="paragraph" w:customStyle="1" w:styleId="inmobilehidden">
    <w:name w:val="in_mobile_hidden"/>
    <w:basedOn w:val="a"/>
    <w:rsid w:val="00DA005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te">
    <w:name w:val="note"/>
    <w:basedOn w:val="a0"/>
    <w:rsid w:val="00DA0051"/>
  </w:style>
  <w:style w:type="paragraph" w:customStyle="1" w:styleId="note1">
    <w:name w:val="note1"/>
    <w:basedOn w:val="a"/>
    <w:rsid w:val="00DA0051"/>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0191561">
      <w:bodyDiv w:val="1"/>
      <w:marLeft w:val="0"/>
      <w:marRight w:val="0"/>
      <w:marTop w:val="0"/>
      <w:marBottom w:val="0"/>
      <w:divBdr>
        <w:top w:val="none" w:sz="0" w:space="0" w:color="auto"/>
        <w:left w:val="none" w:sz="0" w:space="0" w:color="auto"/>
        <w:bottom w:val="none" w:sz="0" w:space="0" w:color="auto"/>
        <w:right w:val="none" w:sz="0" w:space="0" w:color="auto"/>
      </w:divBdr>
      <w:divsChild>
        <w:div w:id="700128134">
          <w:marLeft w:val="0"/>
          <w:marRight w:val="0"/>
          <w:marTop w:val="0"/>
          <w:marBottom w:val="0"/>
          <w:divBdr>
            <w:top w:val="none" w:sz="0" w:space="0" w:color="auto"/>
            <w:left w:val="none" w:sz="0" w:space="0" w:color="auto"/>
            <w:bottom w:val="none" w:sz="0" w:space="0" w:color="auto"/>
            <w:right w:val="none" w:sz="0" w:space="0" w:color="auto"/>
          </w:divBdr>
        </w:div>
        <w:div w:id="23136681">
          <w:marLeft w:val="0"/>
          <w:marRight w:val="0"/>
          <w:marTop w:val="0"/>
          <w:marBottom w:val="0"/>
          <w:divBdr>
            <w:top w:val="none" w:sz="0" w:space="0" w:color="auto"/>
            <w:left w:val="none" w:sz="0" w:space="0" w:color="auto"/>
            <w:bottom w:val="none" w:sz="0" w:space="0" w:color="auto"/>
            <w:right w:val="none" w:sz="0" w:space="0" w:color="auto"/>
          </w:divBdr>
          <w:divsChild>
            <w:div w:id="794641981">
              <w:marLeft w:val="0"/>
              <w:marRight w:val="0"/>
              <w:marTop w:val="0"/>
              <w:marBottom w:val="0"/>
              <w:divBdr>
                <w:top w:val="none" w:sz="0" w:space="0" w:color="auto"/>
                <w:left w:val="none" w:sz="0" w:space="0" w:color="auto"/>
                <w:bottom w:val="none" w:sz="0" w:space="0" w:color="auto"/>
                <w:right w:val="none" w:sz="0" w:space="0" w:color="auto"/>
              </w:divBdr>
            </w:div>
            <w:div w:id="1445422461">
              <w:marLeft w:val="0"/>
              <w:marRight w:val="0"/>
              <w:marTop w:val="0"/>
              <w:marBottom w:val="0"/>
              <w:divBdr>
                <w:top w:val="none" w:sz="0" w:space="0" w:color="auto"/>
                <w:left w:val="none" w:sz="0" w:space="0" w:color="auto"/>
                <w:bottom w:val="none" w:sz="0" w:space="0" w:color="auto"/>
                <w:right w:val="none" w:sz="0" w:space="0" w:color="auto"/>
              </w:divBdr>
            </w:div>
          </w:divsChild>
        </w:div>
        <w:div w:id="27073376">
          <w:marLeft w:val="0"/>
          <w:marRight w:val="0"/>
          <w:marTop w:val="0"/>
          <w:marBottom w:val="0"/>
          <w:divBdr>
            <w:top w:val="none" w:sz="0" w:space="0" w:color="auto"/>
            <w:left w:val="none" w:sz="0" w:space="0" w:color="auto"/>
            <w:bottom w:val="none" w:sz="0" w:space="0" w:color="auto"/>
            <w:right w:val="none" w:sz="0" w:space="0" w:color="auto"/>
          </w:divBdr>
          <w:divsChild>
            <w:div w:id="61271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dilet.zan.kz/rus/docs/Z1700000063" TargetMode="External"/><Relationship Id="rId21" Type="http://schemas.openxmlformats.org/officeDocument/2006/relationships/hyperlink" Target="https://adilet.zan.kz/rus/docs/Z1200000056" TargetMode="External"/><Relationship Id="rId63" Type="http://schemas.openxmlformats.org/officeDocument/2006/relationships/hyperlink" Target="https://adilet.zan.kz/rus/docs/Z1500000422" TargetMode="External"/><Relationship Id="rId159" Type="http://schemas.openxmlformats.org/officeDocument/2006/relationships/hyperlink" Target="https://adilet.zan.kz/rus/docs/Z1900000262" TargetMode="External"/><Relationship Id="rId170" Type="http://schemas.openxmlformats.org/officeDocument/2006/relationships/hyperlink" Target="https://adilet.zan.kz/rus/docs/Z2500000205" TargetMode="External"/><Relationship Id="rId226" Type="http://schemas.openxmlformats.org/officeDocument/2006/relationships/hyperlink" Target="https://adilet.zan.kz/rus/docs/Z950002444_" TargetMode="External"/><Relationship Id="rId268" Type="http://schemas.openxmlformats.org/officeDocument/2006/relationships/hyperlink" Target="https://adilet.zan.kz/rus/docs/Z2500000205" TargetMode="External"/><Relationship Id="rId32" Type="http://schemas.openxmlformats.org/officeDocument/2006/relationships/hyperlink" Target="https://adilet.zan.kz/rus/docs/Z2500000205" TargetMode="External"/><Relationship Id="rId74" Type="http://schemas.openxmlformats.org/officeDocument/2006/relationships/hyperlink" Target="https://adilet.zan.kz/rus/docs/Z2100000043" TargetMode="External"/><Relationship Id="rId128" Type="http://schemas.openxmlformats.org/officeDocument/2006/relationships/hyperlink" Target="https://adilet.zan.kz/rus/docs/Z2400000097" TargetMode="External"/><Relationship Id="rId5" Type="http://schemas.openxmlformats.org/officeDocument/2006/relationships/hyperlink" Target="https://adilet.zan.kz/rus/docs/Z1200000056" TargetMode="External"/><Relationship Id="rId181" Type="http://schemas.openxmlformats.org/officeDocument/2006/relationships/hyperlink" Target="https://adilet.zan.kz/rus/docs/Z1200000056" TargetMode="External"/><Relationship Id="rId237" Type="http://schemas.openxmlformats.org/officeDocument/2006/relationships/hyperlink" Target="https://adilet.zan.kz/rus/docs/Z950002444_" TargetMode="External"/><Relationship Id="rId279" Type="http://schemas.openxmlformats.org/officeDocument/2006/relationships/hyperlink" Target="https://adilet.zan.kz/rus/docs/Z2000000359" TargetMode="External"/><Relationship Id="rId43" Type="http://schemas.openxmlformats.org/officeDocument/2006/relationships/hyperlink" Target="https://adilet.zan.kz/rus/docs/Z1900000262" TargetMode="External"/><Relationship Id="rId139" Type="http://schemas.openxmlformats.org/officeDocument/2006/relationships/hyperlink" Target="https://adilet.zan.kz/rus/docs/Z2100000399" TargetMode="External"/><Relationship Id="rId290" Type="http://schemas.openxmlformats.org/officeDocument/2006/relationships/theme" Target="theme/theme1.xml"/><Relationship Id="rId85" Type="http://schemas.openxmlformats.org/officeDocument/2006/relationships/hyperlink" Target="https://adilet.zan.kz/rus/docs/Z1900000262" TargetMode="External"/><Relationship Id="rId150" Type="http://schemas.openxmlformats.org/officeDocument/2006/relationships/hyperlink" Target="https://adilet.zan.kz/rus/docs/Z1200000056" TargetMode="External"/><Relationship Id="rId192" Type="http://schemas.openxmlformats.org/officeDocument/2006/relationships/hyperlink" Target="https://adilet.zan.kz/rus/docs/Z1900000262" TargetMode="External"/><Relationship Id="rId206" Type="http://schemas.openxmlformats.org/officeDocument/2006/relationships/hyperlink" Target="https://adilet.zan.kz/rus/docs/Z2100000399" TargetMode="External"/><Relationship Id="rId248" Type="http://schemas.openxmlformats.org/officeDocument/2006/relationships/hyperlink" Target="https://adilet.zan.kz/rus/docs/Z1200000056" TargetMode="External"/><Relationship Id="rId269" Type="http://schemas.openxmlformats.org/officeDocument/2006/relationships/hyperlink" Target="https://adilet.zan.kz/rus/docs/Z2500000205" TargetMode="External"/><Relationship Id="rId12" Type="http://schemas.openxmlformats.org/officeDocument/2006/relationships/hyperlink" Target="https://adilet.zan.kz/rus/docs/Z1900000262" TargetMode="External"/><Relationship Id="rId33" Type="http://schemas.openxmlformats.org/officeDocument/2006/relationships/hyperlink" Target="https://adilet.zan.kz/rus/docs/Z2500000205" TargetMode="External"/><Relationship Id="rId108" Type="http://schemas.openxmlformats.org/officeDocument/2006/relationships/hyperlink" Target="https://adilet.zan.kz/rus/docs/Z2400000097" TargetMode="External"/><Relationship Id="rId129" Type="http://schemas.openxmlformats.org/officeDocument/2006/relationships/hyperlink" Target="https://adilet.zan.kz/rus/docs/Z2400000097" TargetMode="External"/><Relationship Id="rId280" Type="http://schemas.openxmlformats.org/officeDocument/2006/relationships/hyperlink" Target="https://adilet.zan.kz/rus/docs/Z2100000399" TargetMode="External"/><Relationship Id="rId54" Type="http://schemas.openxmlformats.org/officeDocument/2006/relationships/hyperlink" Target="https://adilet.zan.kz/rus/docs/Z2300000044" TargetMode="External"/><Relationship Id="rId75" Type="http://schemas.openxmlformats.org/officeDocument/2006/relationships/hyperlink" Target="https://adilet.zan.kz/rus/docs/Z2400000097" TargetMode="External"/><Relationship Id="rId96" Type="http://schemas.openxmlformats.org/officeDocument/2006/relationships/hyperlink" Target="https://adilet.zan.kz/rus/docs/Z2100000399" TargetMode="External"/><Relationship Id="rId140" Type="http://schemas.openxmlformats.org/officeDocument/2006/relationships/hyperlink" Target="https://adilet.zan.kz/rus/docs/Z2100000043" TargetMode="External"/><Relationship Id="rId161" Type="http://schemas.openxmlformats.org/officeDocument/2006/relationships/hyperlink" Target="https://adilet.zan.kz/rus/docs/Z2100000399" TargetMode="External"/><Relationship Id="rId182" Type="http://schemas.openxmlformats.org/officeDocument/2006/relationships/hyperlink" Target="https://adilet.zan.kz/rus/docs/Z1400000177" TargetMode="External"/><Relationship Id="rId217" Type="http://schemas.openxmlformats.org/officeDocument/2006/relationships/hyperlink" Target="https://adilet.zan.kz/rus/docs/Z2200000138" TargetMode="External"/><Relationship Id="rId6" Type="http://schemas.openxmlformats.org/officeDocument/2006/relationships/hyperlink" Target="https://adilet.zan.kz/rus/docs/Z1200000056/info" TargetMode="External"/><Relationship Id="rId238" Type="http://schemas.openxmlformats.org/officeDocument/2006/relationships/hyperlink" Target="https://adilet.zan.kz/rus/docs/Z2200000138" TargetMode="External"/><Relationship Id="rId259" Type="http://schemas.openxmlformats.org/officeDocument/2006/relationships/hyperlink" Target="https://adilet.zan.kz/rus/docs/Z1200000056" TargetMode="External"/><Relationship Id="rId23" Type="http://schemas.openxmlformats.org/officeDocument/2006/relationships/hyperlink" Target="https://adilet.zan.kz/rus/docs/Z2000000359" TargetMode="External"/><Relationship Id="rId119" Type="http://schemas.openxmlformats.org/officeDocument/2006/relationships/hyperlink" Target="https://adilet.zan.kz/rus/docs/Z2000000325" TargetMode="External"/><Relationship Id="rId270" Type="http://schemas.openxmlformats.org/officeDocument/2006/relationships/hyperlink" Target="https://adilet.zan.kz/rus/docs/Z2500000205" TargetMode="External"/><Relationship Id="rId44" Type="http://schemas.openxmlformats.org/officeDocument/2006/relationships/hyperlink" Target="https://adilet.zan.kz/rus/docs/Z1400000203" TargetMode="External"/><Relationship Id="rId65" Type="http://schemas.openxmlformats.org/officeDocument/2006/relationships/hyperlink" Target="https://adilet.zan.kz/rus/docs/Z1800000168" TargetMode="External"/><Relationship Id="rId86" Type="http://schemas.openxmlformats.org/officeDocument/2006/relationships/hyperlink" Target="https://adilet.zan.kz/rus/docs/Z1200000056" TargetMode="External"/><Relationship Id="rId130" Type="http://schemas.openxmlformats.org/officeDocument/2006/relationships/hyperlink" Target="https://adilet.zan.kz/rus/docs/Z2500000205" TargetMode="External"/><Relationship Id="rId151" Type="http://schemas.openxmlformats.org/officeDocument/2006/relationships/hyperlink" Target="https://adilet.zan.kz/rus/docs/Z1200000056" TargetMode="External"/><Relationship Id="rId172" Type="http://schemas.openxmlformats.org/officeDocument/2006/relationships/hyperlink" Target="https://adilet.zan.kz/rus/docs/Z1900000262" TargetMode="External"/><Relationship Id="rId193" Type="http://schemas.openxmlformats.org/officeDocument/2006/relationships/hyperlink" Target="https://adilet.zan.kz/rus/docs/Z2200000141" TargetMode="External"/><Relationship Id="rId207" Type="http://schemas.openxmlformats.org/officeDocument/2006/relationships/hyperlink" Target="https://adilet.zan.kz/rus/docs/Z2500000205" TargetMode="External"/><Relationship Id="rId228" Type="http://schemas.openxmlformats.org/officeDocument/2006/relationships/hyperlink" Target="https://adilet.zan.kz/rus/docs/Z950002444_" TargetMode="External"/><Relationship Id="rId249" Type="http://schemas.openxmlformats.org/officeDocument/2006/relationships/hyperlink" Target="https://adilet.zan.kz/rus/docs/Z1400000206" TargetMode="External"/><Relationship Id="rId13" Type="http://schemas.openxmlformats.org/officeDocument/2006/relationships/hyperlink" Target="https://adilet.zan.kz/rus/docs/Z1200000056/z120056.htm" TargetMode="External"/><Relationship Id="rId109" Type="http://schemas.openxmlformats.org/officeDocument/2006/relationships/hyperlink" Target="https://adilet.zan.kz/rus/docs/Z2400000097" TargetMode="External"/><Relationship Id="rId260" Type="http://schemas.openxmlformats.org/officeDocument/2006/relationships/hyperlink" Target="https://adilet.zan.kz/rus/docs/Z1500000422" TargetMode="External"/><Relationship Id="rId281" Type="http://schemas.openxmlformats.org/officeDocument/2006/relationships/hyperlink" Target="https://adilet.zan.kz/rus/docs/Z2100000043" TargetMode="External"/><Relationship Id="rId34" Type="http://schemas.openxmlformats.org/officeDocument/2006/relationships/hyperlink" Target="https://adilet.zan.kz/rus/docs/Z1900000262" TargetMode="External"/><Relationship Id="rId55" Type="http://schemas.openxmlformats.org/officeDocument/2006/relationships/hyperlink" Target="https://adilet.zan.kz/rus/docs/Z2400000097" TargetMode="External"/><Relationship Id="rId76" Type="http://schemas.openxmlformats.org/officeDocument/2006/relationships/hyperlink" Target="https://adilet.zan.kz/rus/docs/Z2500000205" TargetMode="External"/><Relationship Id="rId97" Type="http://schemas.openxmlformats.org/officeDocument/2006/relationships/hyperlink" Target="https://adilet.zan.kz/rus/docs/Z2100000043" TargetMode="External"/><Relationship Id="rId120" Type="http://schemas.openxmlformats.org/officeDocument/2006/relationships/hyperlink" Target="https://adilet.zan.kz/rus/docs/Z2100000043" TargetMode="External"/><Relationship Id="rId141" Type="http://schemas.openxmlformats.org/officeDocument/2006/relationships/hyperlink" Target="https://adilet.zan.kz/rus/docs/Z2100000043" TargetMode="External"/><Relationship Id="rId7" Type="http://schemas.openxmlformats.org/officeDocument/2006/relationships/hyperlink" Target="https://adilet.zan.kz/rus/docs/Z1200000056/history" TargetMode="External"/><Relationship Id="rId162" Type="http://schemas.openxmlformats.org/officeDocument/2006/relationships/hyperlink" Target="https://adilet.zan.kz/rus/docs/Z1200000056" TargetMode="External"/><Relationship Id="rId183" Type="http://schemas.openxmlformats.org/officeDocument/2006/relationships/hyperlink" Target="https://adilet.zan.kz/rus/docs/Z1400000239" TargetMode="External"/><Relationship Id="rId218" Type="http://schemas.openxmlformats.org/officeDocument/2006/relationships/hyperlink" Target="https://adilet.zan.kz/rus/docs/Z950002444_" TargetMode="External"/><Relationship Id="rId239" Type="http://schemas.openxmlformats.org/officeDocument/2006/relationships/hyperlink" Target="https://adilet.zan.kz/rus/docs/Z2400000097" TargetMode="External"/><Relationship Id="rId250" Type="http://schemas.openxmlformats.org/officeDocument/2006/relationships/hyperlink" Target="https://adilet.zan.kz/rus/docs/Z1800000168" TargetMode="External"/><Relationship Id="rId271" Type="http://schemas.openxmlformats.org/officeDocument/2006/relationships/hyperlink" Target="https://adilet.zan.kz/rus/docs/Z2500000205" TargetMode="External"/><Relationship Id="rId24" Type="http://schemas.openxmlformats.org/officeDocument/2006/relationships/hyperlink" Target="https://adilet.zan.kz/rus/docs/Z2100000399" TargetMode="External"/><Relationship Id="rId45" Type="http://schemas.openxmlformats.org/officeDocument/2006/relationships/hyperlink" Target="https://adilet.zan.kz/rus/docs/Z1500000422" TargetMode="External"/><Relationship Id="rId66" Type="http://schemas.openxmlformats.org/officeDocument/2006/relationships/hyperlink" Target="https://adilet.zan.kz/rus/docs/Z1900000262" TargetMode="External"/><Relationship Id="rId87" Type="http://schemas.openxmlformats.org/officeDocument/2006/relationships/hyperlink" Target="https://adilet.zan.kz/rus/docs/Z1900000291" TargetMode="External"/><Relationship Id="rId110" Type="http://schemas.openxmlformats.org/officeDocument/2006/relationships/hyperlink" Target="https://adilet.zan.kz/rus/docs/Z2400000097" TargetMode="External"/><Relationship Id="rId131" Type="http://schemas.openxmlformats.org/officeDocument/2006/relationships/hyperlink" Target="https://adilet.zan.kz/rus/docs/Z2500000205" TargetMode="External"/><Relationship Id="rId152" Type="http://schemas.openxmlformats.org/officeDocument/2006/relationships/hyperlink" Target="https://adilet.zan.kz/rus/docs/Z1200000056" TargetMode="External"/><Relationship Id="rId173" Type="http://schemas.openxmlformats.org/officeDocument/2006/relationships/hyperlink" Target="https://adilet.zan.kz/rus/docs/Z2100000399" TargetMode="External"/><Relationship Id="rId194" Type="http://schemas.openxmlformats.org/officeDocument/2006/relationships/hyperlink" Target="https://adilet.zan.kz/rus/docs/Z2200000133" TargetMode="External"/><Relationship Id="rId208" Type="http://schemas.openxmlformats.org/officeDocument/2006/relationships/hyperlink" Target="https://adilet.zan.kz/rus/docs/Z2500000205" TargetMode="External"/><Relationship Id="rId229" Type="http://schemas.openxmlformats.org/officeDocument/2006/relationships/hyperlink" Target="https://adilet.zan.kz/rus/docs/Z950002444_" TargetMode="External"/><Relationship Id="rId240" Type="http://schemas.openxmlformats.org/officeDocument/2006/relationships/hyperlink" Target="https://adilet.zan.kz/rus/docs/Z1900000262" TargetMode="External"/><Relationship Id="rId261" Type="http://schemas.openxmlformats.org/officeDocument/2006/relationships/hyperlink" Target="https://adilet.zan.kz/rus/docs/Z1500000422" TargetMode="External"/><Relationship Id="rId14" Type="http://schemas.openxmlformats.org/officeDocument/2006/relationships/hyperlink" Target="https://adilet.zan.kz/rus/docs/Z2600000256" TargetMode="External"/><Relationship Id="rId35" Type="http://schemas.openxmlformats.org/officeDocument/2006/relationships/hyperlink" Target="https://adilet.zan.kz/rus/docs/Z1900000262" TargetMode="External"/><Relationship Id="rId56" Type="http://schemas.openxmlformats.org/officeDocument/2006/relationships/hyperlink" Target="https://adilet.zan.kz/rus/docs/Z1500000422" TargetMode="External"/><Relationship Id="rId77" Type="http://schemas.openxmlformats.org/officeDocument/2006/relationships/hyperlink" Target="https://adilet.zan.kz/rus/docs/Z2500000205" TargetMode="External"/><Relationship Id="rId100" Type="http://schemas.openxmlformats.org/officeDocument/2006/relationships/hyperlink" Target="https://adilet.zan.kz/rus/docs/Z2400000097" TargetMode="External"/><Relationship Id="rId282" Type="http://schemas.openxmlformats.org/officeDocument/2006/relationships/hyperlink" Target="https://adilet.zan.kz/rus/docs/Z1400000203" TargetMode="External"/><Relationship Id="rId8" Type="http://schemas.openxmlformats.org/officeDocument/2006/relationships/hyperlink" Target="https://adilet.zan.kz/rus/docs/Z1200000056/links" TargetMode="External"/><Relationship Id="rId98" Type="http://schemas.openxmlformats.org/officeDocument/2006/relationships/hyperlink" Target="https://adilet.zan.kz/rus/docs/Z2100000100" TargetMode="External"/><Relationship Id="rId121" Type="http://schemas.openxmlformats.org/officeDocument/2006/relationships/hyperlink" Target="https://adilet.zan.kz/rus/docs/Z2200000133" TargetMode="External"/><Relationship Id="rId142" Type="http://schemas.openxmlformats.org/officeDocument/2006/relationships/hyperlink" Target="https://adilet.zan.kz/rus/docs/Z2200000138" TargetMode="External"/><Relationship Id="rId163" Type="http://schemas.openxmlformats.org/officeDocument/2006/relationships/hyperlink" Target="https://adilet.zan.kz/rus/docs/Z1400000202" TargetMode="External"/><Relationship Id="rId184" Type="http://schemas.openxmlformats.org/officeDocument/2006/relationships/hyperlink" Target="https://adilet.zan.kz/rus/docs/Z1400000257" TargetMode="External"/><Relationship Id="rId219" Type="http://schemas.openxmlformats.org/officeDocument/2006/relationships/hyperlink" Target="https://adilet.zan.kz/rus/docs/Z950002444_" TargetMode="External"/><Relationship Id="rId230" Type="http://schemas.openxmlformats.org/officeDocument/2006/relationships/hyperlink" Target="https://adilet.zan.kz/rus/docs/Z2200000138" TargetMode="External"/><Relationship Id="rId251" Type="http://schemas.openxmlformats.org/officeDocument/2006/relationships/hyperlink" Target="https://adilet.zan.kz/rus/docs/Z1900000262" TargetMode="External"/><Relationship Id="rId25" Type="http://schemas.openxmlformats.org/officeDocument/2006/relationships/hyperlink" Target="https://adilet.zan.kz/rus/docs/Z2200000133" TargetMode="External"/><Relationship Id="rId46" Type="http://schemas.openxmlformats.org/officeDocument/2006/relationships/hyperlink" Target="https://adilet.zan.kz/rus/docs/Z1500000422" TargetMode="External"/><Relationship Id="rId67" Type="http://schemas.openxmlformats.org/officeDocument/2006/relationships/hyperlink" Target="https://adilet.zan.kz/rus/docs/Z2100000043" TargetMode="External"/><Relationship Id="rId272" Type="http://schemas.openxmlformats.org/officeDocument/2006/relationships/hyperlink" Target="https://adilet.zan.kz/rus/docs/Z2500000205" TargetMode="External"/><Relationship Id="rId88" Type="http://schemas.openxmlformats.org/officeDocument/2006/relationships/hyperlink" Target="https://adilet.zan.kz/rus/docs/Z090000191_" TargetMode="External"/><Relationship Id="rId111" Type="http://schemas.openxmlformats.org/officeDocument/2006/relationships/hyperlink" Target="https://adilet.zan.kz/rus/docs/Z2400000097" TargetMode="External"/><Relationship Id="rId132" Type="http://schemas.openxmlformats.org/officeDocument/2006/relationships/hyperlink" Target="https://adilet.zan.kz/rus/docs/Z1800000168" TargetMode="External"/><Relationship Id="rId153" Type="http://schemas.openxmlformats.org/officeDocument/2006/relationships/hyperlink" Target="https://adilet.zan.kz/rus/docs/Z1900000262" TargetMode="External"/><Relationship Id="rId174" Type="http://schemas.openxmlformats.org/officeDocument/2006/relationships/hyperlink" Target="https://adilet.zan.kz/rus/docs/Z2300000021" TargetMode="External"/><Relationship Id="rId195" Type="http://schemas.openxmlformats.org/officeDocument/2006/relationships/hyperlink" Target="https://adilet.zan.kz/rus/docs/Z2200000179" TargetMode="External"/><Relationship Id="rId209" Type="http://schemas.openxmlformats.org/officeDocument/2006/relationships/hyperlink" Target="https://adilet.zan.kz/rus/docs/Z1200000056" TargetMode="External"/><Relationship Id="rId220" Type="http://schemas.openxmlformats.org/officeDocument/2006/relationships/hyperlink" Target="https://adilet.zan.kz/rus/docs/Z950002444_" TargetMode="External"/><Relationship Id="rId241" Type="http://schemas.openxmlformats.org/officeDocument/2006/relationships/hyperlink" Target="https://adilet.zan.kz/rus/docs/Z2500000205" TargetMode="External"/><Relationship Id="rId15" Type="http://schemas.openxmlformats.org/officeDocument/2006/relationships/hyperlink" Target="https://adilet.zan.kz/rus/docs/Z1200000056" TargetMode="External"/><Relationship Id="rId36" Type="http://schemas.openxmlformats.org/officeDocument/2006/relationships/hyperlink" Target="https://adilet.zan.kz/rus/docs/Z1900000262" TargetMode="External"/><Relationship Id="rId57" Type="http://schemas.openxmlformats.org/officeDocument/2006/relationships/hyperlink" Target="https://adilet.zan.kz/rus/docs/Z2500000205" TargetMode="External"/><Relationship Id="rId262" Type="http://schemas.openxmlformats.org/officeDocument/2006/relationships/hyperlink" Target="https://adilet.zan.kz/rus/docs/Z1600000479" TargetMode="External"/><Relationship Id="rId283" Type="http://schemas.openxmlformats.org/officeDocument/2006/relationships/hyperlink" Target="https://adilet.zan.kz/rus/docs/Z2100000399" TargetMode="External"/><Relationship Id="rId78" Type="http://schemas.openxmlformats.org/officeDocument/2006/relationships/hyperlink" Target="https://adilet.zan.kz/rus/docs/Z1900000262" TargetMode="External"/><Relationship Id="rId99" Type="http://schemas.openxmlformats.org/officeDocument/2006/relationships/hyperlink" Target="https://adilet.zan.kz/rus/docs/Z2400000097" TargetMode="External"/><Relationship Id="rId101" Type="http://schemas.openxmlformats.org/officeDocument/2006/relationships/hyperlink" Target="https://adilet.zan.kz/rus/docs/Z2500000205" TargetMode="External"/><Relationship Id="rId122" Type="http://schemas.openxmlformats.org/officeDocument/2006/relationships/hyperlink" Target="https://adilet.zan.kz/rus/docs/Z2400000097" TargetMode="External"/><Relationship Id="rId143" Type="http://schemas.openxmlformats.org/officeDocument/2006/relationships/hyperlink" Target="https://adilet.zan.kz/rus/docs/Z2500000219" TargetMode="External"/><Relationship Id="rId164" Type="http://schemas.openxmlformats.org/officeDocument/2006/relationships/hyperlink" Target="https://adilet.zan.kz/rus/docs/Z2000000359" TargetMode="External"/><Relationship Id="rId185" Type="http://schemas.openxmlformats.org/officeDocument/2006/relationships/hyperlink" Target="https://adilet.zan.kz/rus/docs/Z1400000257" TargetMode="External"/><Relationship Id="rId9" Type="http://schemas.openxmlformats.org/officeDocument/2006/relationships/hyperlink" Target="https://adilet.zan.kz/rus/docs/Z1200000056/download" TargetMode="External"/><Relationship Id="rId210" Type="http://schemas.openxmlformats.org/officeDocument/2006/relationships/hyperlink" Target="https://adilet.zan.kz/rus/docs/Z950002444_" TargetMode="External"/><Relationship Id="rId26" Type="http://schemas.openxmlformats.org/officeDocument/2006/relationships/hyperlink" Target="https://adilet.zan.kz/rus/docs/Z2400000097" TargetMode="External"/><Relationship Id="rId231" Type="http://schemas.openxmlformats.org/officeDocument/2006/relationships/hyperlink" Target="https://adilet.zan.kz/rus/docs/Z2500000205" TargetMode="External"/><Relationship Id="rId252" Type="http://schemas.openxmlformats.org/officeDocument/2006/relationships/hyperlink" Target="https://adilet.zan.kz/rus/docs/Z2000000359" TargetMode="External"/><Relationship Id="rId273" Type="http://schemas.openxmlformats.org/officeDocument/2006/relationships/hyperlink" Target="https://adilet.zan.kz/rus/docs/Z2100000399" TargetMode="External"/><Relationship Id="rId47" Type="http://schemas.openxmlformats.org/officeDocument/2006/relationships/hyperlink" Target="https://adilet.zan.kz/rus/docs/Z1600000479" TargetMode="External"/><Relationship Id="rId68" Type="http://schemas.openxmlformats.org/officeDocument/2006/relationships/hyperlink" Target="https://adilet.zan.kz/rus/docs/Z2100000043" TargetMode="External"/><Relationship Id="rId89" Type="http://schemas.openxmlformats.org/officeDocument/2006/relationships/hyperlink" Target="https://adilet.zan.kz/rus/docs/Z1900000262" TargetMode="External"/><Relationship Id="rId112" Type="http://schemas.openxmlformats.org/officeDocument/2006/relationships/hyperlink" Target="https://adilet.zan.kz/rus/docs/K1400000235" TargetMode="External"/><Relationship Id="rId133" Type="http://schemas.openxmlformats.org/officeDocument/2006/relationships/hyperlink" Target="https://adilet.zan.kz/rus/docs/Z1900000262" TargetMode="External"/><Relationship Id="rId154" Type="http://schemas.openxmlformats.org/officeDocument/2006/relationships/hyperlink" Target="https://adilet.zan.kz/rus/docs/Z1200000056" TargetMode="External"/><Relationship Id="rId175" Type="http://schemas.openxmlformats.org/officeDocument/2006/relationships/hyperlink" Target="https://adilet.zan.kz/rus/docs/Z2200000178" TargetMode="External"/><Relationship Id="rId196" Type="http://schemas.openxmlformats.org/officeDocument/2006/relationships/hyperlink" Target="https://adilet.zan.kz/rus/docs/Z2300000023" TargetMode="External"/><Relationship Id="rId200" Type="http://schemas.openxmlformats.org/officeDocument/2006/relationships/hyperlink" Target="https://adilet.zan.kz/rus/docs/Z2500000205" TargetMode="External"/><Relationship Id="rId16" Type="http://schemas.openxmlformats.org/officeDocument/2006/relationships/hyperlink" Target="https://adilet.zan.kz/rus/docs/Z1900000262" TargetMode="External"/><Relationship Id="rId221" Type="http://schemas.openxmlformats.org/officeDocument/2006/relationships/hyperlink" Target="https://adilet.zan.kz/rus/docs/Z950002444_" TargetMode="External"/><Relationship Id="rId242" Type="http://schemas.openxmlformats.org/officeDocument/2006/relationships/hyperlink" Target="https://adilet.zan.kz/rus/docs/Z2500000205" TargetMode="External"/><Relationship Id="rId263" Type="http://schemas.openxmlformats.org/officeDocument/2006/relationships/hyperlink" Target="https://adilet.zan.kz/rus/docs/Z1700000063" TargetMode="External"/><Relationship Id="rId284" Type="http://schemas.openxmlformats.org/officeDocument/2006/relationships/hyperlink" Target="https://adilet.zan.kz/rus/docs/Z2500000205" TargetMode="External"/><Relationship Id="rId37" Type="http://schemas.openxmlformats.org/officeDocument/2006/relationships/hyperlink" Target="https://adilet.zan.kz/rus/docs/Z1600000479" TargetMode="External"/><Relationship Id="rId58" Type="http://schemas.openxmlformats.org/officeDocument/2006/relationships/hyperlink" Target="https://adilet.zan.kz/rus/docs/Z2500000205" TargetMode="External"/><Relationship Id="rId79" Type="http://schemas.openxmlformats.org/officeDocument/2006/relationships/hyperlink" Target="https://adilet.zan.kz/rus/docs/Z1900000262" TargetMode="External"/><Relationship Id="rId102" Type="http://schemas.openxmlformats.org/officeDocument/2006/relationships/hyperlink" Target="https://adilet.zan.kz/rus/docs/Z2500000205" TargetMode="External"/><Relationship Id="rId123" Type="http://schemas.openxmlformats.org/officeDocument/2006/relationships/hyperlink" Target="https://adilet.zan.kz/rus/docs/Z2400000097" TargetMode="External"/><Relationship Id="rId144" Type="http://schemas.openxmlformats.org/officeDocument/2006/relationships/hyperlink" Target="https://adilet.zan.kz/rus/docs/K1400000235" TargetMode="External"/><Relationship Id="rId90" Type="http://schemas.openxmlformats.org/officeDocument/2006/relationships/hyperlink" Target="https://adilet.zan.kz/rus/docs/Z1400000206" TargetMode="External"/><Relationship Id="rId165" Type="http://schemas.openxmlformats.org/officeDocument/2006/relationships/hyperlink" Target="https://adilet.zan.kz/rus/docs/Z2100000399" TargetMode="External"/><Relationship Id="rId186" Type="http://schemas.openxmlformats.org/officeDocument/2006/relationships/hyperlink" Target="https://adilet.zan.kz/rus/docs/Z1400000269" TargetMode="External"/><Relationship Id="rId211" Type="http://schemas.openxmlformats.org/officeDocument/2006/relationships/hyperlink" Target="https://adilet.zan.kz/rus/docs/Z2200000138" TargetMode="External"/><Relationship Id="rId232" Type="http://schemas.openxmlformats.org/officeDocument/2006/relationships/hyperlink" Target="https://adilet.zan.kz/rus/docs/Z950002444_" TargetMode="External"/><Relationship Id="rId253" Type="http://schemas.openxmlformats.org/officeDocument/2006/relationships/hyperlink" Target="https://adilet.zan.kz/rus/docs/Z2100000399" TargetMode="External"/><Relationship Id="rId274" Type="http://schemas.openxmlformats.org/officeDocument/2006/relationships/hyperlink" Target="https://adilet.zan.kz/rus/docs/Z2000000359" TargetMode="External"/><Relationship Id="rId27" Type="http://schemas.openxmlformats.org/officeDocument/2006/relationships/hyperlink" Target="https://adilet.zan.kz/rus/docs/Z2500000219" TargetMode="External"/><Relationship Id="rId48" Type="http://schemas.openxmlformats.org/officeDocument/2006/relationships/hyperlink" Target="https://adilet.zan.kz/rus/docs/Z1800000156" TargetMode="External"/><Relationship Id="rId69" Type="http://schemas.openxmlformats.org/officeDocument/2006/relationships/hyperlink" Target="https://adilet.zan.kz/rus/docs/Z2200000133" TargetMode="External"/><Relationship Id="rId113" Type="http://schemas.openxmlformats.org/officeDocument/2006/relationships/hyperlink" Target="https://adilet.zan.kz/rus/docs/K1400000235" TargetMode="External"/><Relationship Id="rId134" Type="http://schemas.openxmlformats.org/officeDocument/2006/relationships/hyperlink" Target="https://adilet.zan.kz/rus/docs/Z1900000262" TargetMode="External"/><Relationship Id="rId80" Type="http://schemas.openxmlformats.org/officeDocument/2006/relationships/hyperlink" Target="https://adilet.zan.kz/rus/docs/Z1500000422" TargetMode="External"/><Relationship Id="rId155" Type="http://schemas.openxmlformats.org/officeDocument/2006/relationships/hyperlink" Target="https://adilet.zan.kz/rus/docs/Z1200000056" TargetMode="External"/><Relationship Id="rId176" Type="http://schemas.openxmlformats.org/officeDocument/2006/relationships/hyperlink" Target="https://adilet.zan.kz/rus/docs/Z1200000056" TargetMode="External"/><Relationship Id="rId197" Type="http://schemas.openxmlformats.org/officeDocument/2006/relationships/hyperlink" Target="https://adilet.zan.kz/rus/docs/Z2400000086" TargetMode="External"/><Relationship Id="rId201" Type="http://schemas.openxmlformats.org/officeDocument/2006/relationships/hyperlink" Target="https://adilet.zan.kz/rus/docs/Z2500000205" TargetMode="External"/><Relationship Id="rId222" Type="http://schemas.openxmlformats.org/officeDocument/2006/relationships/hyperlink" Target="https://adilet.zan.kz/rus/docs/Z950002444_" TargetMode="External"/><Relationship Id="rId243" Type="http://schemas.openxmlformats.org/officeDocument/2006/relationships/hyperlink" Target="https://adilet.zan.kz/rus/docs/Z2100000399" TargetMode="External"/><Relationship Id="rId264" Type="http://schemas.openxmlformats.org/officeDocument/2006/relationships/hyperlink" Target="https://adilet.zan.kz/rus/docs/Z2000000351" TargetMode="External"/><Relationship Id="rId285" Type="http://schemas.openxmlformats.org/officeDocument/2006/relationships/hyperlink" Target="https://adilet.zan.kz/rus/docs/Z2500000205" TargetMode="External"/><Relationship Id="rId17" Type="http://schemas.openxmlformats.org/officeDocument/2006/relationships/hyperlink" Target="https://adilet.zan.kz/rus/docs/Z2200000138" TargetMode="External"/><Relationship Id="rId38" Type="http://schemas.openxmlformats.org/officeDocument/2006/relationships/hyperlink" Target="https://adilet.zan.kz/rus/docs/Z1500000422" TargetMode="External"/><Relationship Id="rId59" Type="http://schemas.openxmlformats.org/officeDocument/2006/relationships/hyperlink" Target="https://adilet.zan.kz/rus/docs/Z2400000097" TargetMode="External"/><Relationship Id="rId103" Type="http://schemas.openxmlformats.org/officeDocument/2006/relationships/hyperlink" Target="https://adilet.zan.kz/rus/docs/Z2500000219" TargetMode="External"/><Relationship Id="rId124" Type="http://schemas.openxmlformats.org/officeDocument/2006/relationships/hyperlink" Target="https://adilet.zan.kz/rus/docs/Z1200000056" TargetMode="External"/><Relationship Id="rId70" Type="http://schemas.openxmlformats.org/officeDocument/2006/relationships/hyperlink" Target="https://adilet.zan.kz/rus/docs/Z2200000138" TargetMode="External"/><Relationship Id="rId91" Type="http://schemas.openxmlformats.org/officeDocument/2006/relationships/hyperlink" Target="https://adilet.zan.kz/rus/docs/Z1500000422" TargetMode="External"/><Relationship Id="rId145" Type="http://schemas.openxmlformats.org/officeDocument/2006/relationships/hyperlink" Target="https://adilet.zan.kz/rus/docs/K1400000235" TargetMode="External"/><Relationship Id="rId166" Type="http://schemas.openxmlformats.org/officeDocument/2006/relationships/hyperlink" Target="https://adilet.zan.kz/rus/docs/Z2200000138" TargetMode="External"/><Relationship Id="rId187" Type="http://schemas.openxmlformats.org/officeDocument/2006/relationships/hyperlink" Target="https://adilet.zan.kz/rus/docs/Z1500000422" TargetMode="External"/><Relationship Id="rId1" Type="http://schemas.openxmlformats.org/officeDocument/2006/relationships/numbering" Target="numbering.xml"/><Relationship Id="rId212" Type="http://schemas.openxmlformats.org/officeDocument/2006/relationships/hyperlink" Target="https://adilet.zan.kz/rus/docs/Z950002444_" TargetMode="External"/><Relationship Id="rId233" Type="http://schemas.openxmlformats.org/officeDocument/2006/relationships/hyperlink" Target="https://adilet.zan.kz/rus/docs/Z2200000138" TargetMode="External"/><Relationship Id="rId254" Type="http://schemas.openxmlformats.org/officeDocument/2006/relationships/hyperlink" Target="https://adilet.zan.kz/rus/docs/Z2200000138" TargetMode="External"/><Relationship Id="rId28" Type="http://schemas.openxmlformats.org/officeDocument/2006/relationships/hyperlink" Target="https://adilet.zan.kz/rus/docs/Z1900000262" TargetMode="External"/><Relationship Id="rId49" Type="http://schemas.openxmlformats.org/officeDocument/2006/relationships/hyperlink" Target="https://adilet.zan.kz/rus/docs/Z1800000168" TargetMode="External"/><Relationship Id="rId114" Type="http://schemas.openxmlformats.org/officeDocument/2006/relationships/hyperlink" Target="https://adilet.zan.kz/rus/docs/Z2400000097" TargetMode="External"/><Relationship Id="rId275" Type="http://schemas.openxmlformats.org/officeDocument/2006/relationships/hyperlink" Target="https://adilet.zan.kz/rus/docs/Z2000000359" TargetMode="External"/><Relationship Id="rId60" Type="http://schemas.openxmlformats.org/officeDocument/2006/relationships/hyperlink" Target="https://adilet.zan.kz/rus/docs/Z1800000168" TargetMode="External"/><Relationship Id="rId81" Type="http://schemas.openxmlformats.org/officeDocument/2006/relationships/hyperlink" Target="https://adilet.zan.kz/rus/docs/Z1800000168" TargetMode="External"/><Relationship Id="rId135" Type="http://schemas.openxmlformats.org/officeDocument/2006/relationships/hyperlink" Target="https://adilet.zan.kz/rus/docs/Z1400000202" TargetMode="External"/><Relationship Id="rId156" Type="http://schemas.openxmlformats.org/officeDocument/2006/relationships/hyperlink" Target="https://adilet.zan.kz/rus/docs/Z1200000056" TargetMode="External"/><Relationship Id="rId177" Type="http://schemas.openxmlformats.org/officeDocument/2006/relationships/hyperlink" Target="https://adilet.zan.kz/rus/docs/Z1200000056" TargetMode="External"/><Relationship Id="rId198" Type="http://schemas.openxmlformats.org/officeDocument/2006/relationships/hyperlink" Target="https://adilet.zan.kz/rus/docs/Z2400000097" TargetMode="External"/><Relationship Id="rId202" Type="http://schemas.openxmlformats.org/officeDocument/2006/relationships/hyperlink" Target="https://adilet.zan.kz/rus/docs/Z2500000207" TargetMode="External"/><Relationship Id="rId223" Type="http://schemas.openxmlformats.org/officeDocument/2006/relationships/hyperlink" Target="https://adilet.zan.kz/rus/docs/Z1200000056" TargetMode="External"/><Relationship Id="rId244" Type="http://schemas.openxmlformats.org/officeDocument/2006/relationships/hyperlink" Target="https://adilet.zan.kz/rus/docs/Z1900000262" TargetMode="External"/><Relationship Id="rId18" Type="http://schemas.openxmlformats.org/officeDocument/2006/relationships/hyperlink" Target="https://adilet.zan.kz/rus/docs/Z2000000359" TargetMode="External"/><Relationship Id="rId39" Type="http://schemas.openxmlformats.org/officeDocument/2006/relationships/hyperlink" Target="https://adilet.zan.kz/rus/docs/Z1500000422" TargetMode="External"/><Relationship Id="rId265" Type="http://schemas.openxmlformats.org/officeDocument/2006/relationships/hyperlink" Target="https://adilet.zan.kz/rus/docs/Z2000000359" TargetMode="External"/><Relationship Id="rId286" Type="http://schemas.openxmlformats.org/officeDocument/2006/relationships/hyperlink" Target="https://adilet.zan.kz/rus/docs/Z1200000056" TargetMode="External"/><Relationship Id="rId50" Type="http://schemas.openxmlformats.org/officeDocument/2006/relationships/hyperlink" Target="https://adilet.zan.kz/rus/docs/Z1900000262" TargetMode="External"/><Relationship Id="rId104" Type="http://schemas.openxmlformats.org/officeDocument/2006/relationships/hyperlink" Target="https://adilet.zan.kz/rus/docs/Z2100000399" TargetMode="External"/><Relationship Id="rId125" Type="http://schemas.openxmlformats.org/officeDocument/2006/relationships/hyperlink" Target="https://adilet.zan.kz/rus/docs/Z970000094_" TargetMode="External"/><Relationship Id="rId146" Type="http://schemas.openxmlformats.org/officeDocument/2006/relationships/hyperlink" Target="https://adilet.zan.kz/rus/docs/Z2100000399" TargetMode="External"/><Relationship Id="rId167" Type="http://schemas.openxmlformats.org/officeDocument/2006/relationships/hyperlink" Target="https://adilet.zan.kz/rus/docs/Z2500000219" TargetMode="External"/><Relationship Id="rId188" Type="http://schemas.openxmlformats.org/officeDocument/2006/relationships/hyperlink" Target="https://adilet.zan.kz/rus/docs/Z1500000422" TargetMode="External"/><Relationship Id="rId71" Type="http://schemas.openxmlformats.org/officeDocument/2006/relationships/hyperlink" Target="https://adilet.zan.kz/rus/docs/Z2400000097" TargetMode="External"/><Relationship Id="rId92" Type="http://schemas.openxmlformats.org/officeDocument/2006/relationships/hyperlink" Target="https://adilet.zan.kz/rus/docs/Z1500000422" TargetMode="External"/><Relationship Id="rId213" Type="http://schemas.openxmlformats.org/officeDocument/2006/relationships/hyperlink" Target="https://adilet.zan.kz/rus/docs/Z950002444_" TargetMode="External"/><Relationship Id="rId234" Type="http://schemas.openxmlformats.org/officeDocument/2006/relationships/hyperlink" Target="https://adilet.zan.kz/rus/docs/Z2500000205" TargetMode="External"/><Relationship Id="rId2" Type="http://schemas.openxmlformats.org/officeDocument/2006/relationships/styles" Target="styles.xml"/><Relationship Id="rId29" Type="http://schemas.openxmlformats.org/officeDocument/2006/relationships/hyperlink" Target="https://adilet.zan.kz/rus/docs/Z1800000168" TargetMode="External"/><Relationship Id="rId255" Type="http://schemas.openxmlformats.org/officeDocument/2006/relationships/hyperlink" Target="https://adilet.zan.kz/rus/docs/Z2500000205" TargetMode="External"/><Relationship Id="rId276" Type="http://schemas.openxmlformats.org/officeDocument/2006/relationships/hyperlink" Target="https://adilet.zan.kz/rus/docs/Z2000000359" TargetMode="External"/><Relationship Id="rId40" Type="http://schemas.openxmlformats.org/officeDocument/2006/relationships/hyperlink" Target="https://adilet.zan.kz/rus/docs/Z1200000056" TargetMode="External"/><Relationship Id="rId115" Type="http://schemas.openxmlformats.org/officeDocument/2006/relationships/hyperlink" Target="https://adilet.zan.kz/rus/docs/Z1800000133" TargetMode="External"/><Relationship Id="rId136" Type="http://schemas.openxmlformats.org/officeDocument/2006/relationships/hyperlink" Target="https://adilet.zan.kz/rus/docs/Z1200000056" TargetMode="External"/><Relationship Id="rId157" Type="http://schemas.openxmlformats.org/officeDocument/2006/relationships/hyperlink" Target="https://adilet.zan.kz/rus/docs/Z1800000168" TargetMode="External"/><Relationship Id="rId178" Type="http://schemas.openxmlformats.org/officeDocument/2006/relationships/hyperlink" Target="https://adilet.zan.kz/rus/docs/Z1200000056" TargetMode="External"/><Relationship Id="rId61" Type="http://schemas.openxmlformats.org/officeDocument/2006/relationships/hyperlink" Target="https://adilet.zan.kz/rus/docs/Z1800000168" TargetMode="External"/><Relationship Id="rId82" Type="http://schemas.openxmlformats.org/officeDocument/2006/relationships/hyperlink" Target="https://adilet.zan.kz/rus/docs/Z1900000262" TargetMode="External"/><Relationship Id="rId199" Type="http://schemas.openxmlformats.org/officeDocument/2006/relationships/hyperlink" Target="https://adilet.zan.kz/rus/docs/Z2400000097" TargetMode="External"/><Relationship Id="rId203" Type="http://schemas.openxmlformats.org/officeDocument/2006/relationships/hyperlink" Target="https://adilet.zan.kz/rus/docs/Z2500000210" TargetMode="External"/><Relationship Id="rId19" Type="http://schemas.openxmlformats.org/officeDocument/2006/relationships/hyperlink" Target="https://adilet.zan.kz/rus/docs/Z2100000399" TargetMode="External"/><Relationship Id="rId224" Type="http://schemas.openxmlformats.org/officeDocument/2006/relationships/hyperlink" Target="https://adilet.zan.kz/rus/docs/K1400000235" TargetMode="External"/><Relationship Id="rId245" Type="http://schemas.openxmlformats.org/officeDocument/2006/relationships/hyperlink" Target="https://adilet.zan.kz/rus/docs/Z2600000256" TargetMode="External"/><Relationship Id="rId266" Type="http://schemas.openxmlformats.org/officeDocument/2006/relationships/hyperlink" Target="https://adilet.zan.kz/rus/docs/Z2400000097" TargetMode="External"/><Relationship Id="rId287" Type="http://schemas.openxmlformats.org/officeDocument/2006/relationships/hyperlink" Target="https://adilet.zan.kz/rus/docs/Z1200000056" TargetMode="External"/><Relationship Id="rId30" Type="http://schemas.openxmlformats.org/officeDocument/2006/relationships/hyperlink" Target="https://adilet.zan.kz/rus/docs/Z1900000262" TargetMode="External"/><Relationship Id="rId105" Type="http://schemas.openxmlformats.org/officeDocument/2006/relationships/hyperlink" Target="https://adilet.zan.kz/rus/docs/Z2400000097" TargetMode="External"/><Relationship Id="rId126" Type="http://schemas.openxmlformats.org/officeDocument/2006/relationships/hyperlink" Target="https://adilet.zan.kz/rus/docs/Z2400000097" TargetMode="External"/><Relationship Id="rId147" Type="http://schemas.openxmlformats.org/officeDocument/2006/relationships/hyperlink" Target="https://adilet.zan.kz/rus/docs/Z2400000097" TargetMode="External"/><Relationship Id="rId168" Type="http://schemas.openxmlformats.org/officeDocument/2006/relationships/hyperlink" Target="https://adilet.zan.kz/rus/docs/Z2500000205" TargetMode="External"/><Relationship Id="rId51" Type="http://schemas.openxmlformats.org/officeDocument/2006/relationships/hyperlink" Target="https://adilet.zan.kz/rus/docs/Z2100000399" TargetMode="External"/><Relationship Id="rId72" Type="http://schemas.openxmlformats.org/officeDocument/2006/relationships/hyperlink" Target="https://adilet.zan.kz/rus/docs/Z1900000262" TargetMode="External"/><Relationship Id="rId93" Type="http://schemas.openxmlformats.org/officeDocument/2006/relationships/hyperlink" Target="https://adilet.zan.kz/rus/docs/Z1700000063" TargetMode="External"/><Relationship Id="rId189" Type="http://schemas.openxmlformats.org/officeDocument/2006/relationships/hyperlink" Target="https://adilet.zan.kz/rus/docs/Z1600000036" TargetMode="External"/><Relationship Id="rId3" Type="http://schemas.openxmlformats.org/officeDocument/2006/relationships/settings" Target="settings.xml"/><Relationship Id="rId214" Type="http://schemas.openxmlformats.org/officeDocument/2006/relationships/hyperlink" Target="https://adilet.zan.kz/rus/docs/Z950002444_" TargetMode="External"/><Relationship Id="rId235" Type="http://schemas.openxmlformats.org/officeDocument/2006/relationships/hyperlink" Target="https://adilet.zan.kz/rus/docs/Z2200000138" TargetMode="External"/><Relationship Id="rId256" Type="http://schemas.openxmlformats.org/officeDocument/2006/relationships/hyperlink" Target="https://adilet.zan.kz/rus/docs/Z2500000205" TargetMode="External"/><Relationship Id="rId277" Type="http://schemas.openxmlformats.org/officeDocument/2006/relationships/hyperlink" Target="https://adilet.zan.kz/rus/docs/Z2000000359" TargetMode="External"/><Relationship Id="rId116" Type="http://schemas.openxmlformats.org/officeDocument/2006/relationships/hyperlink" Target="https://adilet.zan.kz/rus/docs/Z1700000063" TargetMode="External"/><Relationship Id="rId137" Type="http://schemas.openxmlformats.org/officeDocument/2006/relationships/hyperlink" Target="https://adilet.zan.kz/rus/docs/Z090000191_" TargetMode="External"/><Relationship Id="rId158" Type="http://schemas.openxmlformats.org/officeDocument/2006/relationships/hyperlink" Target="https://adilet.zan.kz/rus/docs/Z1900000241" TargetMode="External"/><Relationship Id="rId20" Type="http://schemas.openxmlformats.org/officeDocument/2006/relationships/hyperlink" Target="https://adilet.zan.kz/rus/docs/Z950002444_" TargetMode="External"/><Relationship Id="rId41" Type="http://schemas.openxmlformats.org/officeDocument/2006/relationships/hyperlink" Target="https://adilet.zan.kz/rus/docs/Z1200000056" TargetMode="External"/><Relationship Id="rId62" Type="http://schemas.openxmlformats.org/officeDocument/2006/relationships/hyperlink" Target="https://adilet.zan.kz/rus/docs/Z1500000422" TargetMode="External"/><Relationship Id="rId83" Type="http://schemas.openxmlformats.org/officeDocument/2006/relationships/hyperlink" Target="https://adilet.zan.kz/rus/docs/Z2100000043" TargetMode="External"/><Relationship Id="rId179" Type="http://schemas.openxmlformats.org/officeDocument/2006/relationships/hyperlink" Target="https://adilet.zan.kz/rus/docs/Z1200000056" TargetMode="External"/><Relationship Id="rId190" Type="http://schemas.openxmlformats.org/officeDocument/2006/relationships/hyperlink" Target="https://adilet.zan.kz/rus/docs/Z1700000063" TargetMode="External"/><Relationship Id="rId204" Type="http://schemas.openxmlformats.org/officeDocument/2006/relationships/hyperlink" Target="https://adilet.zan.kz/rus/docs/Z1900000262" TargetMode="External"/><Relationship Id="rId225" Type="http://schemas.openxmlformats.org/officeDocument/2006/relationships/hyperlink" Target="https://adilet.zan.kz/rus/docs/K1400000235" TargetMode="External"/><Relationship Id="rId246" Type="http://schemas.openxmlformats.org/officeDocument/2006/relationships/hyperlink" Target="https://adilet.zan.kz/rus/docs/Z2600000256" TargetMode="External"/><Relationship Id="rId267" Type="http://schemas.openxmlformats.org/officeDocument/2006/relationships/hyperlink" Target="https://adilet.zan.kz/rus/docs/Z2500000205" TargetMode="External"/><Relationship Id="rId288" Type="http://schemas.openxmlformats.org/officeDocument/2006/relationships/hyperlink" Target="https://adilet.zan.kz/rus/docs/Z030000392_" TargetMode="External"/><Relationship Id="rId106" Type="http://schemas.openxmlformats.org/officeDocument/2006/relationships/hyperlink" Target="https://adilet.zan.kz/rus/docs/Z1700000063" TargetMode="External"/><Relationship Id="rId127" Type="http://schemas.openxmlformats.org/officeDocument/2006/relationships/hyperlink" Target="https://adilet.zan.kz/rus/docs/Z2100000043" TargetMode="External"/><Relationship Id="rId10" Type="http://schemas.openxmlformats.org/officeDocument/2006/relationships/hyperlink" Target="https://adilet.zan.kz/rus/docs/Z1200000056/comments" TargetMode="External"/><Relationship Id="rId31" Type="http://schemas.openxmlformats.org/officeDocument/2006/relationships/hyperlink" Target="https://adilet.zan.kz/rus/docs/Z2100000399" TargetMode="External"/><Relationship Id="rId52" Type="http://schemas.openxmlformats.org/officeDocument/2006/relationships/hyperlink" Target="https://adilet.zan.kz/rus/docs/Z2200000133" TargetMode="External"/><Relationship Id="rId73" Type="http://schemas.openxmlformats.org/officeDocument/2006/relationships/hyperlink" Target="https://adilet.zan.kz/rus/docs/Z1900000262" TargetMode="External"/><Relationship Id="rId94" Type="http://schemas.openxmlformats.org/officeDocument/2006/relationships/hyperlink" Target="https://adilet.zan.kz/rus/docs/Z1900000262" TargetMode="External"/><Relationship Id="rId148" Type="http://schemas.openxmlformats.org/officeDocument/2006/relationships/hyperlink" Target="https://adilet.zan.kz/rus/docs/Z2000000359" TargetMode="External"/><Relationship Id="rId169" Type="http://schemas.openxmlformats.org/officeDocument/2006/relationships/hyperlink" Target="https://adilet.zan.kz/rus/docs/Z2500000205" TargetMode="External"/><Relationship Id="rId4" Type="http://schemas.openxmlformats.org/officeDocument/2006/relationships/webSettings" Target="webSettings.xml"/><Relationship Id="rId180" Type="http://schemas.openxmlformats.org/officeDocument/2006/relationships/hyperlink" Target="https://adilet.zan.kz/rus/docs/Z1200000056" TargetMode="External"/><Relationship Id="rId215" Type="http://schemas.openxmlformats.org/officeDocument/2006/relationships/hyperlink" Target="https://adilet.zan.kz/rus/docs/Z950002444_" TargetMode="External"/><Relationship Id="rId236" Type="http://schemas.openxmlformats.org/officeDocument/2006/relationships/hyperlink" Target="https://adilet.zan.kz/rus/docs/Z950002444_" TargetMode="External"/><Relationship Id="rId257" Type="http://schemas.openxmlformats.org/officeDocument/2006/relationships/hyperlink" Target="https://adilet.zan.kz/rus/docs/Z2500000219" TargetMode="External"/><Relationship Id="rId278" Type="http://schemas.openxmlformats.org/officeDocument/2006/relationships/hyperlink" Target="https://adilet.zan.kz/rus/docs/Z1800000168" TargetMode="External"/><Relationship Id="rId42" Type="http://schemas.openxmlformats.org/officeDocument/2006/relationships/hyperlink" Target="https://adilet.zan.kz/rus/docs/Z1200000056" TargetMode="External"/><Relationship Id="rId84" Type="http://schemas.openxmlformats.org/officeDocument/2006/relationships/hyperlink" Target="https://adilet.zan.kz/rus/docs/Z2400000097" TargetMode="External"/><Relationship Id="rId138" Type="http://schemas.openxmlformats.org/officeDocument/2006/relationships/hyperlink" Target="https://adilet.zan.kz/rus/docs/Z2000000359" TargetMode="External"/><Relationship Id="rId191" Type="http://schemas.openxmlformats.org/officeDocument/2006/relationships/hyperlink" Target="https://adilet.zan.kz/rus/docs/Z1900000217" TargetMode="External"/><Relationship Id="rId205" Type="http://schemas.openxmlformats.org/officeDocument/2006/relationships/hyperlink" Target="https://adilet.zan.kz/rus/docs/Z1900000262" TargetMode="External"/><Relationship Id="rId247" Type="http://schemas.openxmlformats.org/officeDocument/2006/relationships/hyperlink" Target="https://adilet.zan.kz/rus/docs/Z1200000056" TargetMode="External"/><Relationship Id="rId107" Type="http://schemas.openxmlformats.org/officeDocument/2006/relationships/hyperlink" Target="https://adilet.zan.kz/rus/docs/Z2400000097" TargetMode="External"/><Relationship Id="rId289" Type="http://schemas.openxmlformats.org/officeDocument/2006/relationships/fontTable" Target="fontTable.xml"/><Relationship Id="rId11" Type="http://schemas.openxmlformats.org/officeDocument/2006/relationships/hyperlink" Target="https://adilet.zan.kz/rus/docs/Z1200000056/z120056.htm" TargetMode="External"/><Relationship Id="rId53" Type="http://schemas.openxmlformats.org/officeDocument/2006/relationships/hyperlink" Target="https://adilet.zan.kz/rus/docs/Z2200000179" TargetMode="External"/><Relationship Id="rId149" Type="http://schemas.openxmlformats.org/officeDocument/2006/relationships/hyperlink" Target="https://adilet.zan.kz/rus/docs/Z1900000262" TargetMode="External"/><Relationship Id="rId95" Type="http://schemas.openxmlformats.org/officeDocument/2006/relationships/hyperlink" Target="https://adilet.zan.kz/rus/docs/Z1900000291" TargetMode="External"/><Relationship Id="rId160" Type="http://schemas.openxmlformats.org/officeDocument/2006/relationships/hyperlink" Target="https://adilet.zan.kz/rus/docs/Z2000000359" TargetMode="External"/><Relationship Id="rId216" Type="http://schemas.openxmlformats.org/officeDocument/2006/relationships/hyperlink" Target="https://adilet.zan.kz/rus/docs/Z950002444_" TargetMode="External"/><Relationship Id="rId258" Type="http://schemas.openxmlformats.org/officeDocument/2006/relationships/hyperlink" Target="https://adilet.zan.kz/rus/docs/Z1200000056" TargetMode="External"/><Relationship Id="rId22" Type="http://schemas.openxmlformats.org/officeDocument/2006/relationships/hyperlink" Target="https://adilet.zan.kz/rus/docs/Z1900000262" TargetMode="External"/><Relationship Id="rId64" Type="http://schemas.openxmlformats.org/officeDocument/2006/relationships/hyperlink" Target="https://adilet.zan.kz/rus/docs/Z1700000063" TargetMode="External"/><Relationship Id="rId118" Type="http://schemas.openxmlformats.org/officeDocument/2006/relationships/hyperlink" Target="https://adilet.zan.kz/rus/docs/Z1900000262" TargetMode="External"/><Relationship Id="rId171" Type="http://schemas.openxmlformats.org/officeDocument/2006/relationships/hyperlink" Target="https://adilet.zan.kz/rus/docs/Z2500000205" TargetMode="External"/><Relationship Id="rId227" Type="http://schemas.openxmlformats.org/officeDocument/2006/relationships/hyperlink" Target="https://adilet.zan.kz/rus/docs/Z950002444_"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73</Pages>
  <Words>30181</Words>
  <Characters>172032</Characters>
  <Application>Microsoft Office Word</Application>
  <DocSecurity>0</DocSecurity>
  <Lines>1433</Lines>
  <Paragraphs>403</Paragraphs>
  <ScaleCrop>false</ScaleCrop>
  <Company/>
  <LinksUpToDate>false</LinksUpToDate>
  <CharactersWithSpaces>201810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2026-03-18T09:32:00Z</dcterms:created>
  <dcterms:modified xsi:type="dcterms:W3CDTF">2026-03-18T09:32:00Z</dcterms:modified>
</cp:coreProperties>
</file>