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ABA89" w14:textId="77777777" w:rsidR="00AF5C11" w:rsidRPr="00AF5C11" w:rsidRDefault="00AF5C11" w:rsidP="00AF5C11">
      <w:pPr>
        <w:shd w:val="clear" w:color="auto" w:fill="FFFFFF"/>
        <w:spacing w:before="300" w:after="150" w:line="550" w:lineRule="atLeast"/>
        <w:outlineLvl w:val="0"/>
        <w:rPr>
          <w:rFonts w:ascii="Inter" w:eastAsia="Times New Roman" w:hAnsi="Inter" w:cs="Times New Roman"/>
          <w:b/>
          <w:bCs/>
          <w:color w:val="242424"/>
          <w:kern w:val="36"/>
          <w:sz w:val="50"/>
          <w:szCs w:val="50"/>
          <w:lang w:eastAsia="ru-RU"/>
        </w:rPr>
      </w:pPr>
      <w:r w:rsidRPr="00AF5C11">
        <w:rPr>
          <w:rFonts w:ascii="Inter" w:eastAsia="Times New Roman" w:hAnsi="Inter" w:cs="Times New Roman"/>
          <w:b/>
          <w:bCs/>
          <w:color w:val="242424"/>
          <w:kern w:val="36"/>
          <w:sz w:val="50"/>
          <w:szCs w:val="50"/>
          <w:lang w:eastAsia="ru-RU"/>
        </w:rPr>
        <w:t>Комментарий к Уголовному Кодексу Республики Казахстан (Особенная часть)</w:t>
      </w:r>
    </w:p>
    <w:p w14:paraId="38230870" w14:textId="77777777" w:rsidR="00AF5C11" w:rsidRPr="00AF5C11" w:rsidRDefault="00AF5C11" w:rsidP="00AF5C11">
      <w:pPr>
        <w:shd w:val="clear" w:color="auto" w:fill="FFFFFF"/>
        <w:spacing w:before="150" w:after="150" w:line="240" w:lineRule="auto"/>
        <w:outlineLvl w:val="3"/>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Борчашвили И.Ш., доктор юридических наук, профессор, академик Академии естественных наук Республики Казахстан, заслуженный работник МВД Республики Казахстан</w:t>
      </w:r>
    </w:p>
    <w:p w14:paraId="33079578" w14:textId="77777777" w:rsidR="00AF5C11" w:rsidRPr="00AF5C11" w:rsidRDefault="00AF5C11" w:rsidP="00AF5C11">
      <w:pPr>
        <w:spacing w:after="0" w:line="240" w:lineRule="auto"/>
        <w:rPr>
          <w:rFonts w:ascii="Times New Roman" w:eastAsia="Times New Roman" w:hAnsi="Times New Roman" w:cs="Times New Roman"/>
          <w:sz w:val="24"/>
          <w:szCs w:val="24"/>
          <w:lang w:eastAsia="ru-RU"/>
        </w:rPr>
      </w:pPr>
      <w:r w:rsidRPr="00AF5C11">
        <w:rPr>
          <w:rFonts w:ascii="Helvetica Neue" w:eastAsia="Times New Roman" w:hAnsi="Helvetica Neue" w:cs="Times New Roman"/>
          <w:b/>
          <w:bCs/>
          <w:caps/>
          <w:color w:val="353535"/>
          <w:sz w:val="21"/>
          <w:szCs w:val="21"/>
          <w:shd w:val="clear" w:color="auto" w:fill="FFFFFF"/>
          <w:lang w:eastAsia="ru-RU"/>
        </w:rPr>
        <w:t>Действующий</w:t>
      </w:r>
    </w:p>
    <w:p w14:paraId="44FDDBD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hyperlink r:id="rId4" w:history="1">
        <w:r w:rsidRPr="00AF5C11">
          <w:rPr>
            <w:rFonts w:ascii="Helvetica Neue" w:eastAsia="Times New Roman" w:hAnsi="Helvetica Neue" w:cs="Times New Roman"/>
            <w:b/>
            <w:bCs/>
            <w:color w:val="DA3C40"/>
            <w:sz w:val="26"/>
            <w:szCs w:val="26"/>
            <w:u w:val="single"/>
            <w:lang w:eastAsia="ru-RU"/>
          </w:rPr>
          <w:t>Оглавление</w:t>
        </w:r>
      </w:hyperlink>
    </w:p>
    <w:p w14:paraId="59E75FE8"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ОСОБЕННАЯ ЧАСТЬ</w:t>
      </w:r>
    </w:p>
    <w:p w14:paraId="1C5725D8"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I. ПРЕСТУПЛЕНИЯ ПРОТИВ ЛИЧНОСТИ</w:t>
      </w:r>
    </w:p>
    <w:p w14:paraId="56538BC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96. Убийство</w:t>
      </w:r>
    </w:p>
    <w:p w14:paraId="5E2680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Убийство, то есть противоправное умышленное причинение смерти другому человеку</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наказывается лишением свободы на срок от шести до пятнадцати лет</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Убийство</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двух или более лиц</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лица или его близких в связи с осуществлением данным лицом служебной деятельности либо выполнением профессионального или общественного долга</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лица, заведомо для виновного находящегося в беспомощном состоянии, а равно сопряженное с похищением человека либо захватом заложника</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женщины,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совершенное с особой жестокостью</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совершенное способом, опасным для жизни многих людей</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совершенное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 из корыстных побуждений, а равно по найму либо сопряженное с разбоем, вымогательством или бандитизмом</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из хулиганских побуждений</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 совершенное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 по мотиву социальной, национальной, расовой, религиозно ненависти или вражды либо кровной мести</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 совершенное с целью использования органов или тканей потерпевшего</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н) совершенное лицом, ранее совершившим убийство, за исключением </w:t>
      </w:r>
      <w:r w:rsidRPr="00AF5C11">
        <w:rPr>
          <w:rFonts w:ascii="Helvetica Neue" w:eastAsia="Times New Roman" w:hAnsi="Helvetica Neue" w:cs="Times New Roman"/>
          <w:i/>
          <w:iCs/>
          <w:color w:val="353535"/>
          <w:sz w:val="26"/>
          <w:szCs w:val="26"/>
          <w:lang w:eastAsia="ru-RU"/>
        </w:rPr>
        <w:lastRenderedPageBreak/>
        <w:t>деяний, предусмотренных статьями 97-100 настоящего Кодекса</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наказывается лишением свободы на срок от десяти до двадцати лет с конфискацией имущества или без таковой, либо смертной казнью с конфискацией имущества или без таковой, либо пожизненным лишением свободы с конфискацией имущества или без таковой</w:t>
      </w:r>
      <w:r w:rsidRPr="00AF5C11">
        <w:rPr>
          <w:rFonts w:ascii="Helvetica Neue" w:eastAsia="Times New Roman" w:hAnsi="Helvetica Neue" w:cs="Times New Roman"/>
          <w:color w:val="353535"/>
          <w:sz w:val="26"/>
          <w:szCs w:val="26"/>
          <w:lang w:eastAsia="ru-RU"/>
        </w:rPr>
        <w:t>.</w:t>
      </w:r>
    </w:p>
    <w:p w14:paraId="0615D5F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убийства выражается в том, что в результате совершения этого тяжкого преступления нарушается конституционное право человека - право на жизнь (</w:t>
      </w:r>
      <w:hyperlink r:id="rId5" w:anchor="z17" w:history="1">
        <w:r w:rsidRPr="00AF5C11">
          <w:rPr>
            <w:rFonts w:ascii="Helvetica Neue" w:eastAsia="Times New Roman" w:hAnsi="Helvetica Neue" w:cs="Times New Roman"/>
            <w:b/>
            <w:bCs/>
            <w:color w:val="DA3C40"/>
            <w:sz w:val="26"/>
            <w:szCs w:val="26"/>
            <w:u w:val="single"/>
            <w:lang w:eastAsia="ru-RU"/>
          </w:rPr>
          <w:t>ст. 15</w:t>
        </w:r>
      </w:hyperlink>
      <w:r w:rsidRPr="00AF5C11">
        <w:rPr>
          <w:rFonts w:ascii="Helvetica Neue" w:eastAsia="Times New Roman" w:hAnsi="Helvetica Neue" w:cs="Times New Roman"/>
          <w:color w:val="353535"/>
          <w:sz w:val="26"/>
          <w:szCs w:val="26"/>
          <w:lang w:eastAsia="ru-RU"/>
        </w:rPr>
        <w:t> Конституции РК), независимо от его гражданства, национальной и расовой принадлежности, происхождения и возраста, социального происхождения, рода занятий, состояния здоровья, образования, интеллекта. Жизнь человека представляет собой важнейшую, от природы социальную ценность, которая принадлежит каждому от рождения.</w:t>
      </w:r>
      <w:r w:rsidRPr="00AF5C11">
        <w:rPr>
          <w:rFonts w:ascii="Helvetica Neue" w:eastAsia="Times New Roman" w:hAnsi="Helvetica Neue" w:cs="Times New Roman"/>
          <w:color w:val="353535"/>
          <w:sz w:val="26"/>
          <w:szCs w:val="26"/>
          <w:lang w:eastAsia="ru-RU"/>
        </w:rPr>
        <w:br/>
        <w:t>      Убийство наиболее тяжкое преступление против личности. Часть 1 </w:t>
      </w:r>
      <w:hyperlink r:id="rId6" w:anchor="z107" w:history="1">
        <w:r w:rsidRPr="00AF5C11">
          <w:rPr>
            <w:rFonts w:ascii="Helvetica Neue" w:eastAsia="Times New Roman" w:hAnsi="Helvetica Neue" w:cs="Times New Roman"/>
            <w:b/>
            <w:bCs/>
            <w:color w:val="DA3C40"/>
            <w:sz w:val="26"/>
            <w:szCs w:val="26"/>
            <w:u w:val="single"/>
            <w:lang w:eastAsia="ru-RU"/>
          </w:rPr>
          <w:t>ст. 96 УК</w:t>
        </w:r>
      </w:hyperlink>
      <w:r w:rsidRPr="00AF5C11">
        <w:rPr>
          <w:rFonts w:ascii="Helvetica Neue" w:eastAsia="Times New Roman" w:hAnsi="Helvetica Neue" w:cs="Times New Roman"/>
          <w:color w:val="353535"/>
          <w:sz w:val="26"/>
          <w:szCs w:val="26"/>
          <w:lang w:eastAsia="ru-RU"/>
        </w:rPr>
        <w:t> определяет, что убийством является противоправное умышленное причинение смерти другому человеку.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убийства является жизнь человека. Жизнь человека - это совокупность биологических и социальных факторов, которые дают возможность существовать человеку в природе и в обществе себе подобных.</w:t>
      </w:r>
      <w:r w:rsidRPr="00AF5C11">
        <w:rPr>
          <w:rFonts w:ascii="Helvetica Neue" w:eastAsia="Times New Roman" w:hAnsi="Helvetica Neue" w:cs="Times New Roman"/>
          <w:color w:val="353535"/>
          <w:sz w:val="26"/>
          <w:szCs w:val="26"/>
          <w:lang w:eastAsia="ru-RU"/>
        </w:rPr>
        <w:br/>
        <w:t>      Для решения вопроса о наличии или отсутствии объекта посягательства на жизнь необходимо установить ее начальный и конечный момент.</w:t>
      </w:r>
      <w:r w:rsidRPr="00AF5C11">
        <w:rPr>
          <w:rFonts w:ascii="Helvetica Neue" w:eastAsia="Times New Roman" w:hAnsi="Helvetica Neue" w:cs="Times New Roman"/>
          <w:color w:val="353535"/>
          <w:sz w:val="26"/>
          <w:szCs w:val="26"/>
          <w:lang w:eastAsia="ru-RU"/>
        </w:rPr>
        <w:br/>
        <w:t>      В уголовно-правовом смысле жизнь существует тогда, когда человек родился и еще не умер. Лишить жизни человека, который еще не родился или умер, невозможно. В медицине с началом жизни связывают оплодотворение мужской половой клеткой женской яйцеклетки, т.е. момент зачатия. Моментом начала жизни человека следует считать начало физиологических родов.</w:t>
      </w:r>
      <w:r w:rsidRPr="00AF5C11">
        <w:rPr>
          <w:rFonts w:ascii="Helvetica Neue" w:eastAsia="Times New Roman" w:hAnsi="Helvetica Neue" w:cs="Times New Roman"/>
          <w:color w:val="353535"/>
          <w:sz w:val="26"/>
          <w:szCs w:val="26"/>
          <w:lang w:eastAsia="ru-RU"/>
        </w:rPr>
        <w:br/>
        <w:t>      Моментом наступления смерти человека является биологическая смерть. В соответствии с Законом РК "Об охране здоровья граждан" от 7 июля 2006 г. (с доп. от 11.01.2007 г.), под биологической смертью следует понимать прекращение жизнедеятельности организма, при котором жизненно важные функции угасли. В отличие от биологической смерти существует понятие "клиническая смерть", которое характеризуется приостановкой работы сердца Современное развитие медицины таково, что оживить сердце можно и через несколько часов после его остановки, не говоря уже о пересадке сердца другого человека. Жизнь в таких случаях еще может быть восстановлена путем реанимационных мероприятий Кора головного мозга погибает в течение 4-7 минут после остановки сердца и человека невозможно реанимировать, т.е., происходит необратимая гибель головного мозга. В соответствии с указанным Законом РК необратимая гибель головного мозга - это полная утрата интегральной функции нервных клеток головного мозга, сопровождающаяся гибелью всего вещества мозга, сопровождающаяся гибелью всего вещества мозга, включая полушария большого мозга, ствол, мост, средний мозг и мозжечок.</w:t>
      </w:r>
      <w:hyperlink r:id="rId7" w:anchor="z1444"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Причинение клинической смерти лицу, которому позже работа сердца будет восстановлена, квалифицируется как покушение на убийство (</w:t>
      </w:r>
      <w:hyperlink r:id="rId8" w:anchor="z27" w:history="1">
        <w:r w:rsidRPr="00AF5C11">
          <w:rPr>
            <w:rFonts w:ascii="Helvetica Neue" w:eastAsia="Times New Roman" w:hAnsi="Helvetica Neue" w:cs="Times New Roman"/>
            <w:b/>
            <w:bCs/>
            <w:color w:val="DA3C40"/>
            <w:sz w:val="26"/>
            <w:szCs w:val="26"/>
            <w:u w:val="single"/>
            <w:lang w:eastAsia="ru-RU"/>
          </w:rPr>
          <w:t>ст. 24</w:t>
        </w:r>
      </w:hyperlink>
      <w:r w:rsidRPr="00AF5C11">
        <w:rPr>
          <w:rFonts w:ascii="Helvetica Neue" w:eastAsia="Times New Roman" w:hAnsi="Helvetica Neue" w:cs="Times New Roman"/>
          <w:color w:val="353535"/>
          <w:sz w:val="26"/>
          <w:szCs w:val="26"/>
          <w:lang w:eastAsia="ru-RU"/>
        </w:rPr>
        <w:t> ч. 3 и </w:t>
      </w:r>
      <w:hyperlink r:id="rId9"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xml:space="preserve"> УК). В свою очередь убийством можно признать </w:t>
      </w:r>
      <w:r w:rsidRPr="00AF5C11">
        <w:rPr>
          <w:rFonts w:ascii="Helvetica Neue" w:eastAsia="Times New Roman" w:hAnsi="Helvetica Neue" w:cs="Times New Roman"/>
          <w:color w:val="353535"/>
          <w:sz w:val="26"/>
          <w:szCs w:val="26"/>
          <w:lang w:eastAsia="ru-RU"/>
        </w:rPr>
        <w:lastRenderedPageBreak/>
        <w:t>посягательство на жизнь человека, находящегося в состоянии клинической смерти.</w:t>
      </w:r>
      <w:r w:rsidRPr="00AF5C11">
        <w:rPr>
          <w:rFonts w:ascii="Helvetica Neue" w:eastAsia="Times New Roman" w:hAnsi="Helvetica Neue" w:cs="Times New Roman"/>
          <w:color w:val="353535"/>
          <w:sz w:val="26"/>
          <w:szCs w:val="26"/>
          <w:lang w:eastAsia="ru-RU"/>
        </w:rPr>
        <w:br/>
        <w:t>      Согласно Закону РК "Об охране здоровья граждан" от 7 июля 2006 г., эвтаназия - удовлетворение просьбы больного об ускорении его смерти какими-либо действиями или средствами, в том числе введением лекарственных или иных средств, а также прекращением искусственных мер по поддержанию его жизни в случаях неблагоприятного исхода заболевания. По казахстанскому законодательству эвтаназия недопустимо и приравнивается к убийству. Следует заметить, что уголовный закон охраняет равным образом жизнь любого человека, поэтому в ряде случаев для квалификации имеет важное значение личность потерпевшего, особенно для квалифицированных видов убийств (п. "б" ч. 2 ст. 96 УК РК). В определенных ситуациях на квалификацию влияет не столько личность потерпевшего, сколько его поведение перед преступлением. Например, убийство в состоянии аффекта (</w:t>
      </w:r>
      <w:hyperlink r:id="rId10" w:anchor="z109" w:history="1">
        <w:r w:rsidRPr="00AF5C11">
          <w:rPr>
            <w:rFonts w:ascii="Helvetica Neue" w:eastAsia="Times New Roman" w:hAnsi="Helvetica Neue" w:cs="Times New Roman"/>
            <w:b/>
            <w:bCs/>
            <w:color w:val="DA3C40"/>
            <w:sz w:val="26"/>
            <w:szCs w:val="26"/>
            <w:u w:val="single"/>
            <w:lang w:eastAsia="ru-RU"/>
          </w:rPr>
          <w:t>ст. 98</w:t>
        </w:r>
      </w:hyperlink>
      <w:r w:rsidRPr="00AF5C11">
        <w:rPr>
          <w:rFonts w:ascii="Helvetica Neue" w:eastAsia="Times New Roman" w:hAnsi="Helvetica Neue" w:cs="Times New Roman"/>
          <w:color w:val="353535"/>
          <w:sz w:val="26"/>
          <w:szCs w:val="26"/>
          <w:lang w:eastAsia="ru-RU"/>
        </w:rPr>
        <w:t> УК), убийство при превышении пределов необходимой обороны и при превышении мер, необходимых для задержания лица, совершившего преступление (ст.ст. </w:t>
      </w:r>
      <w:hyperlink r:id="rId11" w:anchor="z110" w:history="1">
        <w:r w:rsidRPr="00AF5C11">
          <w:rPr>
            <w:rFonts w:ascii="Helvetica Neue" w:eastAsia="Times New Roman" w:hAnsi="Helvetica Neue" w:cs="Times New Roman"/>
            <w:b/>
            <w:bCs/>
            <w:color w:val="DA3C40"/>
            <w:sz w:val="26"/>
            <w:szCs w:val="26"/>
            <w:u w:val="single"/>
            <w:lang w:eastAsia="ru-RU"/>
          </w:rPr>
          <w:t>99</w:t>
        </w:r>
      </w:hyperlink>
      <w:r w:rsidRPr="00AF5C11">
        <w:rPr>
          <w:rFonts w:ascii="Helvetica Neue" w:eastAsia="Times New Roman" w:hAnsi="Helvetica Neue" w:cs="Times New Roman"/>
          <w:color w:val="353535"/>
          <w:sz w:val="26"/>
          <w:szCs w:val="26"/>
          <w:lang w:eastAsia="ru-RU"/>
        </w:rPr>
        <w:t>, </w:t>
      </w:r>
      <w:hyperlink r:id="rId12" w:anchor="z111" w:history="1">
        <w:r w:rsidRPr="00AF5C11">
          <w:rPr>
            <w:rFonts w:ascii="Helvetica Neue" w:eastAsia="Times New Roman" w:hAnsi="Helvetica Neue" w:cs="Times New Roman"/>
            <w:b/>
            <w:bCs/>
            <w:color w:val="DA3C40"/>
            <w:sz w:val="26"/>
            <w:szCs w:val="26"/>
            <w:u w:val="single"/>
            <w:lang w:eastAsia="ru-RU"/>
          </w:rPr>
          <w:t>100</w:t>
        </w:r>
      </w:hyperlink>
      <w:r w:rsidRPr="00AF5C11">
        <w:rPr>
          <w:rFonts w:ascii="Helvetica Neue" w:eastAsia="Times New Roman" w:hAnsi="Helvetica Neue" w:cs="Times New Roman"/>
          <w:color w:val="353535"/>
          <w:sz w:val="26"/>
          <w:szCs w:val="26"/>
          <w:lang w:eastAsia="ru-RU"/>
        </w:rPr>
        <w:t> УК).</w:t>
      </w:r>
      <w:hyperlink r:id="rId13" w:anchor="z126"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убийство может быть совершено как путем действия, так и путем бездействия. Лишение жизни человека может быть выражено как в физическом (нанесение ранений, удушение, отравление и др.), так и психическом воздействии на жертву (угрозы, запугивание, ложная информация и др.).</w:t>
      </w:r>
      <w:r w:rsidRPr="00AF5C11">
        <w:rPr>
          <w:rFonts w:ascii="Helvetica Neue" w:eastAsia="Times New Roman" w:hAnsi="Helvetica Neue" w:cs="Times New Roman"/>
          <w:color w:val="353535"/>
          <w:sz w:val="26"/>
          <w:szCs w:val="26"/>
          <w:lang w:eastAsia="ru-RU"/>
        </w:rPr>
        <w:br/>
        <w:t>      Убийство путем бездействия предполагает, что на виновном лежала обязанность предотвратить наступление смертельного исхода. Эта обязанность может вытекать из договора, трудовых отношений, предшествующего поведения виновного и других фактических обстоятельств. Например, судебной практике известны случаи, когда мать умышленно причиняет смерть своему ребенку, оставив его без пищи и посторонней помощи одного в запертой квартире на длительное время.</w:t>
      </w:r>
      <w:r w:rsidRPr="00AF5C11">
        <w:rPr>
          <w:rFonts w:ascii="Helvetica Neue" w:eastAsia="Times New Roman" w:hAnsi="Helvetica Neue" w:cs="Times New Roman"/>
          <w:color w:val="353535"/>
          <w:sz w:val="26"/>
          <w:szCs w:val="26"/>
          <w:lang w:eastAsia="ru-RU"/>
        </w:rPr>
        <w:br/>
        <w:t>      Обязательный признак объективной стороны - наступление смерти. Не имеет значение для квалификации преступления время наступление смерти. Важно установить наличие причинной связи между деянием и наступившей смертью. На квалификацию в некоторых случаях влияют факультативные признаки объективной стороны - время, место, способ, и обстоятельства совершения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убийства характеризуется умышленной формой вины. Лицо осознает, что совершает деяние, в результате которого наступит смерть другого человека, реально предвидит возможность или неизбежность этого последствия и желает его наступления - прямой умысел, а если сознательно допускает наступление смерти, либо безразлично относится к наступлению такого последствия - косвенный умысел. По УК РК неосторожное причинение смерти другому человеку не относится к убийству, а относится к иным преступлениям против жизни.</w:t>
      </w:r>
      <w:r w:rsidRPr="00AF5C11">
        <w:rPr>
          <w:rFonts w:ascii="Helvetica Neue" w:eastAsia="Times New Roman" w:hAnsi="Helvetica Neue" w:cs="Times New Roman"/>
          <w:color w:val="353535"/>
          <w:sz w:val="26"/>
          <w:szCs w:val="26"/>
          <w:lang w:eastAsia="ru-RU"/>
        </w:rPr>
        <w:br/>
        <w:t xml:space="preserve">      Убийство также совершается с прямым умыслом не только в том случае, когда причинение смерти является конечной целью действий виновного, но и когда цель лежит за пределами состава убийства. Например, убийство случайного очевидца преступления (цель - избежать </w:t>
      </w:r>
      <w:r w:rsidRPr="00AF5C11">
        <w:rPr>
          <w:rFonts w:ascii="Helvetica Neue" w:eastAsia="Times New Roman" w:hAnsi="Helvetica Neue" w:cs="Times New Roman"/>
          <w:color w:val="353535"/>
          <w:sz w:val="26"/>
          <w:szCs w:val="26"/>
          <w:lang w:eastAsia="ru-RU"/>
        </w:rPr>
        <w:lastRenderedPageBreak/>
        <w:t>разоблачения) или убийство кассира, отказавшегося передать преступнику деньги (цель - завладение деньгами). Желание как волевой момент умысла имеется и в этих случаях.</w:t>
      </w:r>
      <w:r w:rsidRPr="00AF5C11">
        <w:rPr>
          <w:rFonts w:ascii="Helvetica Neue" w:eastAsia="Times New Roman" w:hAnsi="Helvetica Neue" w:cs="Times New Roman"/>
          <w:color w:val="353535"/>
          <w:sz w:val="26"/>
          <w:szCs w:val="26"/>
          <w:lang w:eastAsia="ru-RU"/>
        </w:rPr>
        <w:br/>
        <w:t>      В отличие от оконченного преступления, предусмотренного ст. </w:t>
      </w:r>
      <w:hyperlink r:id="rId14"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которое может совершаться как с прямым, так и с косвенным умыслом, покушение на умышленное убийство с субъективной стороны характеризуется только прямым умыслом, когда виновный при совершении умышленных действий осознавал их общественно опасный характер, действовал с целью причинения смерти потерпевшему, предвидел ее наступление и желал этого, но по независящим от него обстоятельствам смерть не наступила. В этой связи следует выяснять и устанавливать, действовал ли виновный с умыслом на причинение смерти потерпевшему, желал ли наступления именно такого результата, какие обстоятельства предотвратили наступление смерти человека и зависели ли они от воли виновного.</w:t>
      </w:r>
      <w:r w:rsidRPr="00AF5C11">
        <w:rPr>
          <w:rFonts w:ascii="Helvetica Neue" w:eastAsia="Times New Roman" w:hAnsi="Helvetica Neue" w:cs="Times New Roman"/>
          <w:color w:val="353535"/>
          <w:sz w:val="26"/>
          <w:szCs w:val="26"/>
          <w:lang w:eastAsia="ru-RU"/>
        </w:rPr>
        <w:br/>
        <w:t>      Для квалификации убийства не имеет значения и момент сформирования умысла. Убийство с заранее обдуманным намерением (предумышленное) уголовное право не рассматривает как более тяжкий вид. Степень общественной опасности в большей степени зависит от мотива, цели, способа убийства и других обстоятельств, которые закон признает квалифицирующими. На этой же позиции стояли и все уголовные кодексы советского периода.</w:t>
      </w:r>
      <w:r w:rsidRPr="00AF5C11">
        <w:rPr>
          <w:rFonts w:ascii="Helvetica Neue" w:eastAsia="Times New Roman" w:hAnsi="Helvetica Neue" w:cs="Times New Roman"/>
          <w:color w:val="353535"/>
          <w:sz w:val="26"/>
          <w:szCs w:val="26"/>
          <w:lang w:eastAsia="ru-RU"/>
        </w:rPr>
        <w:br/>
        <w:t>      Большое значение для характеристики субъективной стороны убийств имеют такие признаки, как мотив и цель. Мотивы и цели действий виновного при убийстве могут носить различный характер и влиять на квалификацию содеянного или учитываются, при назначении наказания (например, убийство из хулиганских или корыстных побуждений и т.д.).</w:t>
      </w:r>
      <w:r w:rsidRPr="00AF5C11">
        <w:rPr>
          <w:rFonts w:ascii="Helvetica Neue" w:eastAsia="Times New Roman" w:hAnsi="Helvetica Neue" w:cs="Times New Roman"/>
          <w:color w:val="353535"/>
          <w:sz w:val="26"/>
          <w:szCs w:val="26"/>
          <w:lang w:eastAsia="ru-RU"/>
        </w:rPr>
        <w:br/>
        <w:t>      К убийствам, квалифицируемым по ч. 1 ст. 96 УК, судебно-следственная практика обычно относит: 1) убийство из мести. Коллеги по работе И. и Д. в течение долгого времени находились в неприязненных отношениях в связи с тем, что И., не выполнил просьбу Д., которую некогда ранее оказал последний. На этой почве между ними неоднократно возникали ссоры. Однажды Д., будучи в нетрезвом состоянии встретил И., во дворе своего дома, вернувшись домой Д., взял пистолет, вышел на улицу и выстрелил в И., последний скончался на месте;</w:t>
      </w:r>
      <w:r w:rsidRPr="00AF5C11">
        <w:rPr>
          <w:rFonts w:ascii="Helvetica Neue" w:eastAsia="Times New Roman" w:hAnsi="Helvetica Neue" w:cs="Times New Roman"/>
          <w:color w:val="353535"/>
          <w:sz w:val="26"/>
          <w:szCs w:val="26"/>
          <w:lang w:eastAsia="ru-RU"/>
        </w:rPr>
        <w:br/>
        <w:t>      2) убийство на почве ссоры, или в драке. При таком убийстве обычно отсутствует заранее обдуманный умысел на причинение смерти потерпевшему. Мотив может быть самый различный (зависть, злоба и т.п.). Например, П. распивала спиртное с бывшим супругом Е., там же находилась и Д.., в ходе застолья между бывшими супругами произошла ссора, П. состоя в неприязненных отношениях с Е. с целью умышленного его убийства нанесла кухонным ножом, ножевое ранение в область грудной клетки слева, от полученных повреждений потерпевший Е. скончался на месте;</w:t>
      </w:r>
      <w:r w:rsidRPr="00AF5C11">
        <w:rPr>
          <w:rFonts w:ascii="Helvetica Neue" w:eastAsia="Times New Roman" w:hAnsi="Helvetica Neue" w:cs="Times New Roman"/>
          <w:color w:val="353535"/>
          <w:sz w:val="26"/>
          <w:szCs w:val="26"/>
          <w:lang w:eastAsia="ru-RU"/>
        </w:rPr>
        <w:br/>
        <w:t xml:space="preserve">      3) убийство из ревности. Данный вид представляет собой комплекс переживаний при действительной или подозреваемой измене любимого человека и характеризуется сложной психологической структурой, эмоциональными реакциями и состояниями (зависть, ненависть, тревога, </w:t>
      </w:r>
      <w:r w:rsidRPr="00AF5C11">
        <w:rPr>
          <w:rFonts w:ascii="Helvetica Neue" w:eastAsia="Times New Roman" w:hAnsi="Helvetica Neue" w:cs="Times New Roman"/>
          <w:color w:val="353535"/>
          <w:sz w:val="26"/>
          <w:szCs w:val="26"/>
          <w:lang w:eastAsia="ru-RU"/>
        </w:rPr>
        <w:lastRenderedPageBreak/>
        <w:t>гнев, отчаяние, жажда мести, страсть и др.), мучительными сомнениями, сложными проявлениями в интеллектуальной и волевой сферах, многообразием форм поведения, зачастую социально опасного, включая убийство;</w:t>
      </w:r>
      <w:r w:rsidRPr="00AF5C11">
        <w:rPr>
          <w:rFonts w:ascii="Helvetica Neue" w:eastAsia="Times New Roman" w:hAnsi="Helvetica Neue" w:cs="Times New Roman"/>
          <w:color w:val="353535"/>
          <w:sz w:val="26"/>
          <w:szCs w:val="26"/>
          <w:lang w:eastAsia="ru-RU"/>
        </w:rPr>
        <w:br/>
        <w:t>      4) из трусости, из сострадания к безнадежно больному или с его согласия. Иначе говоря, по ч. 1 </w:t>
      </w:r>
      <w:hyperlink r:id="rId15"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УК РК квалифицируются убийства без смягчающих и отягчающих обстоятельств, указанных в уголовном законе.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убийства (ст. 96 УК) может быть физическое вменяемое лицо, достигшее 14-летнего возраста. За остальные преступления против жизни уголовная ответственность наступает с шестнадцати лет.</w:t>
      </w:r>
      <w:r w:rsidRPr="00AF5C11">
        <w:rPr>
          <w:rFonts w:ascii="Helvetica Neue" w:eastAsia="Times New Roman" w:hAnsi="Helvetica Neue" w:cs="Times New Roman"/>
          <w:color w:val="353535"/>
          <w:sz w:val="26"/>
          <w:szCs w:val="26"/>
          <w:lang w:eastAsia="ru-RU"/>
        </w:rPr>
        <w:br/>
        <w:t>      Убийства, предусмотренные ч. 2 ст. 96 УК, относятся к преступлениям более общественно опасным и за их совершение предусмотрены более строгие меры наказания. Квалифицированным убийством принято называть убийство, совершенное при наличии хотя бы одного из отягчающих обстоятельств (квалифицирующих признаков), перечисленных в ч. 2 ст. 96 УК. Расположение квалифицирующих признаков имеет практический смысл, поскольку облегчает процесс квалификации конкретного убийства по ч. 2 ст. 96 УК.</w:t>
      </w:r>
      <w:r w:rsidRPr="00AF5C11">
        <w:rPr>
          <w:rFonts w:ascii="Helvetica Neue" w:eastAsia="Times New Roman" w:hAnsi="Helvetica Neue" w:cs="Times New Roman"/>
          <w:color w:val="353535"/>
          <w:sz w:val="26"/>
          <w:szCs w:val="26"/>
          <w:lang w:eastAsia="ru-RU"/>
        </w:rPr>
        <w:br/>
        <w:t>      В целом система квалифицирующих признаков убийства в Уголовном кодексе Республики Казахстан носит исчерпывающий характер. Для разграничения отдельных видов убийств важнейшее значение имеет Нормативное </w:t>
      </w:r>
      <w:hyperlink r:id="rId16" w:anchor="z0" w:history="1">
        <w:r w:rsidRPr="00AF5C11">
          <w:rPr>
            <w:rFonts w:ascii="Helvetica Neue" w:eastAsia="Times New Roman" w:hAnsi="Helvetica Neue" w:cs="Times New Roman"/>
            <w:b/>
            <w:bCs/>
            <w:color w:val="DA3C40"/>
            <w:sz w:val="26"/>
            <w:szCs w:val="26"/>
            <w:u w:val="single"/>
            <w:lang w:eastAsia="ru-RU"/>
          </w:rPr>
          <w:t>постановление</w:t>
        </w:r>
      </w:hyperlink>
      <w:r w:rsidRPr="00AF5C11">
        <w:rPr>
          <w:rFonts w:ascii="Helvetica Neue" w:eastAsia="Times New Roman" w:hAnsi="Helvetica Neue" w:cs="Times New Roman"/>
          <w:color w:val="353535"/>
          <w:sz w:val="26"/>
          <w:szCs w:val="26"/>
          <w:lang w:eastAsia="ru-RU"/>
        </w:rPr>
        <w:t> Верховного Суда РК "О квалификации некоторых преступлений против жизни и здоровья человека" от 11 мая 2007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двух и более лиц (п. "а" ч. 2 ст. 96 УК)</w:t>
      </w:r>
      <w:r w:rsidRPr="00AF5C11">
        <w:rPr>
          <w:rFonts w:ascii="Helvetica Neue" w:eastAsia="Times New Roman" w:hAnsi="Helvetica Neue" w:cs="Times New Roman"/>
          <w:color w:val="353535"/>
          <w:sz w:val="26"/>
          <w:szCs w:val="26"/>
          <w:lang w:eastAsia="ru-RU"/>
        </w:rPr>
        <w:br/>
        <w:t>      Убийство двух и более лиц представляет собой единое преступление и признается таковым, когда деяние совершено одним действием или несколькими действиями в короткий промежуток времени и свидетельствует о едином умысле виновного на причинение смерти нескольким лицам.</w:t>
      </w:r>
      <w:r w:rsidRPr="00AF5C11">
        <w:rPr>
          <w:rFonts w:ascii="Helvetica Neue" w:eastAsia="Times New Roman" w:hAnsi="Helvetica Neue" w:cs="Times New Roman"/>
          <w:color w:val="353535"/>
          <w:sz w:val="26"/>
          <w:szCs w:val="26"/>
          <w:lang w:eastAsia="ru-RU"/>
        </w:rPr>
        <w:br/>
        <w:t>      При направленности умысла виновного на убийство двух и более лиц, когда результат преступного намерения - смерть нескольких лиц не наступил по обстоятельствам, независящим от воли субъекта преступления, убийство одного и покушение на убийство другого лица не может рассматриваться как оконченное преступление - убийство двух лиц. В таких случаях действия виновного по неоконченному убийству подлежат квалификации по ч. 3 ст. </w:t>
      </w:r>
      <w:hyperlink r:id="rId17"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п. "а" ч. 2 ст. </w:t>
      </w:r>
      <w:hyperlink r:id="rId18"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а оконченное убийство - по ч. 1 или ч. 2 ст. 96 УК в зависимости от наличия квалифицирующих признаков. При этом последовательность действий виновного при одновременном убийстве одного лица и покушении на убийство другого значения для подобной квалификации не имеет.</w:t>
      </w:r>
      <w:r w:rsidRPr="00AF5C11">
        <w:rPr>
          <w:rFonts w:ascii="Helvetica Neue" w:eastAsia="Times New Roman" w:hAnsi="Helvetica Neue" w:cs="Times New Roman"/>
          <w:color w:val="353535"/>
          <w:sz w:val="26"/>
          <w:szCs w:val="26"/>
          <w:lang w:eastAsia="ru-RU"/>
        </w:rPr>
        <w:br/>
        <w:t>      Если при совершении убийства нескольких лиц умысел соисполнителей преступления был направлен на лишение жизни нескольких человек и для его реализации они распределили между собой роли, вследствие чего каждый участник преступления непосредственно участвовал в лишении жизни только одного человека, то действия каждого из них также подлежат квалификации по п. "а" ч. 2 ст. 96 УК.</w:t>
      </w:r>
      <w:r w:rsidRPr="00AF5C11">
        <w:rPr>
          <w:rFonts w:ascii="Helvetica Neue" w:eastAsia="Times New Roman" w:hAnsi="Helvetica Neue" w:cs="Times New Roman"/>
          <w:color w:val="353535"/>
          <w:sz w:val="26"/>
          <w:szCs w:val="26"/>
          <w:lang w:eastAsia="ru-RU"/>
        </w:rPr>
        <w:br/>
        <w:t xml:space="preserve">      При одновременном убийстве двух или более лиц не исключается </w:t>
      </w:r>
      <w:r w:rsidRPr="00AF5C11">
        <w:rPr>
          <w:rFonts w:ascii="Helvetica Neue" w:eastAsia="Times New Roman" w:hAnsi="Helvetica Neue" w:cs="Times New Roman"/>
          <w:color w:val="353535"/>
          <w:sz w:val="26"/>
          <w:szCs w:val="26"/>
          <w:lang w:eastAsia="ru-RU"/>
        </w:rPr>
        <w:lastRenderedPageBreak/>
        <w:t>сочетание различных мотивов, например, одновременное убийство бывшей жены на почве ревности и случайного очевидца с целью скрыть совершенное преступление. Если один из мотивов предусмотрен ч. 2 ст. 96 УК, это должно быть отражено в квалификации. В тех случаях, когда умысел на убийство другого лица с целью сокрытия ранее совершенного убийства возник после совершения первого преступления, содеянное в целом не может квалифицироваться как убийство двух лиц. Каждое из совершенных преступлений требует самостоятельной квалификации.</w:t>
      </w:r>
      <w:r w:rsidRPr="00AF5C11">
        <w:rPr>
          <w:rFonts w:ascii="Helvetica Neue" w:eastAsia="Times New Roman" w:hAnsi="Helvetica Neue" w:cs="Times New Roman"/>
          <w:color w:val="353535"/>
          <w:sz w:val="26"/>
          <w:szCs w:val="26"/>
          <w:lang w:eastAsia="ru-RU"/>
        </w:rPr>
        <w:br/>
        <w:t>      Убийство двух лиц не может квалифицироваться по пункту а) ч. 2 ст. 96 УК, если одно из них совершено в состоянии сильного душевного волнения или при превышении пределов необходимой обороны.</w:t>
      </w:r>
      <w:r w:rsidRPr="00AF5C11">
        <w:rPr>
          <w:rFonts w:ascii="Helvetica Neue" w:eastAsia="Times New Roman" w:hAnsi="Helvetica Neue" w:cs="Times New Roman"/>
          <w:color w:val="353535"/>
          <w:sz w:val="26"/>
          <w:szCs w:val="26"/>
          <w:lang w:eastAsia="ru-RU"/>
        </w:rPr>
        <w:br/>
        <w:t>      Действия виновного, совершившего одновременно убийство одного лица и неосторожное убийство другого, не содержат состава рассматриваемого преступления и должны квалифицироваться как совокупность преступлений: убийство и причинение смерит по неосторожности.</w:t>
      </w:r>
      <w:r w:rsidRPr="00AF5C11">
        <w:rPr>
          <w:rFonts w:ascii="Helvetica Neue" w:eastAsia="Times New Roman" w:hAnsi="Helvetica Neue" w:cs="Times New Roman"/>
          <w:color w:val="353535"/>
          <w:sz w:val="26"/>
          <w:szCs w:val="26"/>
          <w:lang w:eastAsia="ru-RU"/>
        </w:rPr>
        <w:br/>
        <w:t>      Если убийство двух и более лиц совершено способом, опасным для жизни многих людей, содеянное следует квалифицировать по п.п. "а" и "е" ч. 2 ст. 96 УК.</w:t>
      </w:r>
      <w:r w:rsidRPr="00AF5C11">
        <w:rPr>
          <w:rFonts w:ascii="Helvetica Neue" w:eastAsia="Times New Roman" w:hAnsi="Helvetica Neue" w:cs="Times New Roman"/>
          <w:color w:val="353535"/>
          <w:sz w:val="26"/>
          <w:szCs w:val="26"/>
          <w:lang w:eastAsia="ru-RU"/>
        </w:rPr>
        <w:br/>
        <w:t>      Убийство двух лиц не может квалифицироваться по пункту а) ч. 2 ст. 96 УК, если ответственность за одно из них предусмотрена соответствующей частью ст. 96 УК, а за другое - </w:t>
      </w:r>
      <w:hyperlink r:id="rId19" w:anchor="z108" w:history="1">
        <w:r w:rsidRPr="00AF5C11">
          <w:rPr>
            <w:rFonts w:ascii="Helvetica Neue" w:eastAsia="Times New Roman" w:hAnsi="Helvetica Neue" w:cs="Times New Roman"/>
            <w:b/>
            <w:bCs/>
            <w:color w:val="DA3C40"/>
            <w:sz w:val="26"/>
            <w:szCs w:val="26"/>
            <w:u w:val="single"/>
            <w:lang w:eastAsia="ru-RU"/>
          </w:rPr>
          <w:t>статьей 97</w:t>
        </w:r>
      </w:hyperlink>
      <w:r w:rsidRPr="00AF5C11">
        <w:rPr>
          <w:rFonts w:ascii="Helvetica Neue" w:eastAsia="Times New Roman" w:hAnsi="Helvetica Neue" w:cs="Times New Roman"/>
          <w:color w:val="353535"/>
          <w:sz w:val="26"/>
          <w:szCs w:val="26"/>
          <w:lang w:eastAsia="ru-RU"/>
        </w:rPr>
        <w:t>, </w:t>
      </w:r>
      <w:hyperlink r:id="rId20" w:anchor="z109" w:history="1">
        <w:r w:rsidRPr="00AF5C11">
          <w:rPr>
            <w:rFonts w:ascii="Helvetica Neue" w:eastAsia="Times New Roman" w:hAnsi="Helvetica Neue" w:cs="Times New Roman"/>
            <w:b/>
            <w:bCs/>
            <w:color w:val="DA3C40"/>
            <w:sz w:val="26"/>
            <w:szCs w:val="26"/>
            <w:u w:val="single"/>
            <w:lang w:eastAsia="ru-RU"/>
          </w:rPr>
          <w:t>98</w:t>
        </w:r>
      </w:hyperlink>
      <w:r w:rsidRPr="00AF5C11">
        <w:rPr>
          <w:rFonts w:ascii="Helvetica Neue" w:eastAsia="Times New Roman" w:hAnsi="Helvetica Neue" w:cs="Times New Roman"/>
          <w:color w:val="353535"/>
          <w:sz w:val="26"/>
          <w:szCs w:val="26"/>
          <w:lang w:eastAsia="ru-RU"/>
        </w:rPr>
        <w:t>, </w:t>
      </w:r>
      <w:hyperlink r:id="rId21" w:anchor="z110" w:history="1">
        <w:r w:rsidRPr="00AF5C11">
          <w:rPr>
            <w:rFonts w:ascii="Helvetica Neue" w:eastAsia="Times New Roman" w:hAnsi="Helvetica Neue" w:cs="Times New Roman"/>
            <w:b/>
            <w:bCs/>
            <w:color w:val="DA3C40"/>
            <w:sz w:val="26"/>
            <w:szCs w:val="26"/>
            <w:u w:val="single"/>
            <w:lang w:eastAsia="ru-RU"/>
          </w:rPr>
          <w:t>99</w:t>
        </w:r>
      </w:hyperlink>
      <w:r w:rsidRPr="00AF5C11">
        <w:rPr>
          <w:rFonts w:ascii="Helvetica Neue" w:eastAsia="Times New Roman" w:hAnsi="Helvetica Neue" w:cs="Times New Roman"/>
          <w:color w:val="353535"/>
          <w:sz w:val="26"/>
          <w:szCs w:val="26"/>
          <w:lang w:eastAsia="ru-RU"/>
        </w:rPr>
        <w:t> или ст. </w:t>
      </w:r>
      <w:hyperlink r:id="rId22" w:anchor="z111" w:history="1">
        <w:r w:rsidRPr="00AF5C11">
          <w:rPr>
            <w:rFonts w:ascii="Helvetica Neue" w:eastAsia="Times New Roman" w:hAnsi="Helvetica Neue" w:cs="Times New Roman"/>
            <w:b/>
            <w:bCs/>
            <w:color w:val="DA3C40"/>
            <w:sz w:val="26"/>
            <w:szCs w:val="26"/>
            <w:u w:val="single"/>
            <w:lang w:eastAsia="ru-RU"/>
          </w:rPr>
          <w:t>100</w:t>
        </w:r>
      </w:hyperlink>
      <w:r w:rsidRPr="00AF5C11">
        <w:rPr>
          <w:rFonts w:ascii="Helvetica Neue" w:eastAsia="Times New Roman" w:hAnsi="Helvetica Neue" w:cs="Times New Roman"/>
          <w:color w:val="353535"/>
          <w:sz w:val="26"/>
          <w:szCs w:val="26"/>
          <w:lang w:eastAsia="ru-RU"/>
        </w:rPr>
        <w:t> УК. В таких случаях каждое преступление подлежит квалификаций самостоятельно по соответствующей норме уголовного закона.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лица или его близких в связи с осуществлением данным лицом служебной деятельности либо выполнением профессионального или служебного долга (п. "б" ч. 2 ст. 96 УК)</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lang w:eastAsia="ru-RU"/>
        </w:rPr>
        <w:br/>
        <w:t>      Этот вид убийства представляет повышенную опасность, поскольку посягает не только на жизнь потерпевшего, но и на другой объект: общественные отношения, обеспечивающие лицу возможность осуществлять свою служебную деятельность либо выполнять профессиональный или общественный долг.</w:t>
      </w:r>
      <w:r w:rsidRPr="00AF5C11">
        <w:rPr>
          <w:rFonts w:ascii="Helvetica Neue" w:eastAsia="Times New Roman" w:hAnsi="Helvetica Neue" w:cs="Times New Roman"/>
          <w:color w:val="353535"/>
          <w:sz w:val="26"/>
          <w:szCs w:val="26"/>
          <w:lang w:eastAsia="ru-RU"/>
        </w:rPr>
        <w:br/>
        <w:t>      Потерпевшими по этому виду преступлений могут быть граждане, осуществляющие служебную деятельность (должностные или иные лица), а также выполняющие профессиональный или общественный долг, либо их близкие. При данном виде убийства виновный действует с целью воспрепятствования правомерной деятельности потерпевшего по осуществлению служебной деятельности или выполнению профессионального или общественного долга либо из мести за такую деятельность. Например, убийство браконьером лица, его задержавшего, убийство свидетеля за дачу показаний на следствии или в суде.</w:t>
      </w:r>
      <w:r w:rsidRPr="00AF5C11">
        <w:rPr>
          <w:rFonts w:ascii="Helvetica Neue" w:eastAsia="Times New Roman" w:hAnsi="Helvetica Neue" w:cs="Times New Roman"/>
          <w:color w:val="353535"/>
          <w:sz w:val="26"/>
          <w:szCs w:val="26"/>
          <w:lang w:eastAsia="ru-RU"/>
        </w:rPr>
        <w:br/>
        <w:t>      Ответственность за убийство по данному пункту ч. 2 </w:t>
      </w:r>
      <w:hyperlink r:id="rId23"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УК наступает независимо от того, когда были совершены действия, послужившие поводом для убийства. Не требуется, чтобы убийство было совершено именно в момент осуществления потерпевшим служебной деятельности либо выполнением профессионального или общественного долга</w:t>
      </w:r>
      <w:r w:rsidRPr="00AF5C11">
        <w:rPr>
          <w:rFonts w:ascii="Helvetica Neue" w:eastAsia="Times New Roman" w:hAnsi="Helvetica Neue" w:cs="Times New Roman"/>
          <w:color w:val="353535"/>
          <w:sz w:val="26"/>
          <w:szCs w:val="26"/>
          <w:lang w:eastAsia="ru-RU"/>
        </w:rPr>
        <w:br/>
        <w:t xml:space="preserve">      Действия виновного квалифицируются по указанному пункту лишь в том случае, если убийство совершено в связи с осуществлением самим </w:t>
      </w:r>
      <w:r w:rsidRPr="00AF5C11">
        <w:rPr>
          <w:rFonts w:ascii="Helvetica Neue" w:eastAsia="Times New Roman" w:hAnsi="Helvetica Neue" w:cs="Times New Roman"/>
          <w:color w:val="353535"/>
          <w:sz w:val="26"/>
          <w:szCs w:val="26"/>
          <w:lang w:eastAsia="ru-RU"/>
        </w:rPr>
        <w:lastRenderedPageBreak/>
        <w:t>потерпевшим (но не другими лицами, например, его родственниками) служебной деятельности либо выполнением им профессионального или общественного долга.</w:t>
      </w:r>
      <w:r w:rsidRPr="00AF5C11">
        <w:rPr>
          <w:rFonts w:ascii="Helvetica Neue" w:eastAsia="Times New Roman" w:hAnsi="Helvetica Neue" w:cs="Times New Roman"/>
          <w:color w:val="353535"/>
          <w:sz w:val="26"/>
          <w:szCs w:val="26"/>
          <w:lang w:eastAsia="ru-RU"/>
        </w:rPr>
        <w:br/>
        <w:t>      При квалификации убийства по п. "б" ч. 2 ст. 96 УК следует выяснять, какие правомерные действия потерпевшего, связанные с осуществлением им служебной деятельности либо выполнением им профессионального или общественного долга, побудили виновного к совершению его убийства или убийства его близких, поскольку обязательным условием для такой квалификации является умысел виновного на то, что он посягает на жизнь данного лица именно в связи с этими обстоятельствами.</w:t>
      </w:r>
      <w:r w:rsidRPr="00AF5C11">
        <w:rPr>
          <w:rFonts w:ascii="Helvetica Neue" w:eastAsia="Times New Roman" w:hAnsi="Helvetica Neue" w:cs="Times New Roman"/>
          <w:color w:val="353535"/>
          <w:sz w:val="26"/>
          <w:szCs w:val="26"/>
          <w:lang w:eastAsia="ru-RU"/>
        </w:rPr>
        <w:br/>
        <w:t>      При этом под выполнением служебной деятельности следует понимать деятельность лица, входящую в круг его служебных обязанностей, а под выполнением общественного долга - осуществление любыми гражданами как специально возложенных на них общественных обязанностей, так и совершение любых других действий в интересах общества или отдельных лиц (например, пресечение правонарушений, сообщение о готовящемся или совершенном преступлении, дача свидетельских показаний и др.). Л. признан виновным в убийстве, совершенным в связи с исполнением потерпевшим общественного долга, при следующих обстоятельствах.. На праздничном вечере Л., находясь в нетрезвом состоянии, учинил хулиганские действия, поднялся на сцену и начал бить ногами по барабану. Оркестрант сделал Л. замечание и попросил покинуть сцену. Однако последний продолжал хулиганские действия в гардеробной. Охранник К., предупредил Л, что доставит его в отдел полиции. Л., оставшись недовольным этим замечанием, угрожал ему расправой, а затем напал на него, сбил с ног и стал наносить ногами удары по голове и другим частям тела. От полученных повреждений К. скончался.</w:t>
      </w:r>
      <w:r w:rsidRPr="00AF5C11">
        <w:rPr>
          <w:rFonts w:ascii="Helvetica Neue" w:eastAsia="Times New Roman" w:hAnsi="Helvetica Neue" w:cs="Times New Roman"/>
          <w:color w:val="353535"/>
          <w:sz w:val="26"/>
          <w:szCs w:val="26"/>
          <w:lang w:eastAsia="ru-RU"/>
        </w:rPr>
        <w:br/>
        <w:t>      Под выполнением профессионального долга следует понимать совершение лицом действий, связанных с определенной профессией (например, изображение художником эскизов, портретов, карикатур). В тех случаях, когда убийство потерпевшего совершается в связи с незаконной служебной деятельностью потерпевшего, квалификация деяния по п. "б" ч. 2 ст. 96 УК исключается.</w:t>
      </w:r>
      <w:r w:rsidRPr="00AF5C11">
        <w:rPr>
          <w:rFonts w:ascii="Helvetica Neue" w:eastAsia="Times New Roman" w:hAnsi="Helvetica Neue" w:cs="Times New Roman"/>
          <w:color w:val="353535"/>
          <w:sz w:val="26"/>
          <w:szCs w:val="26"/>
          <w:lang w:eastAsia="ru-RU"/>
        </w:rPr>
        <w:br/>
        <w:t>      Для квалификации убийства как совершенного в связи с выполнением потерпевшим профессиональной деятельности, своего служебного или общественного долга, не имеет значения, совершено ли убийство при самом исполнении потерпевшим вышеуказанных действий или в другое время.</w:t>
      </w:r>
      <w:r w:rsidRPr="00AF5C11">
        <w:rPr>
          <w:rFonts w:ascii="Helvetica Neue" w:eastAsia="Times New Roman" w:hAnsi="Helvetica Neue" w:cs="Times New Roman"/>
          <w:color w:val="353535"/>
          <w:sz w:val="26"/>
          <w:szCs w:val="26"/>
          <w:lang w:eastAsia="ru-RU"/>
        </w:rPr>
        <w:br/>
        <w:t>      Временный разрыв между осуществлением служебной деятельности либо выполнением профессионального или общественного долга потерпевшим и его убийством значения не имеет - ведь мотив мести за исполненный общественный долг или служебную деятельность может быть осуществлен гораздо позже исполнения такого долга.</w:t>
      </w:r>
      <w:r w:rsidRPr="00AF5C11">
        <w:rPr>
          <w:rFonts w:ascii="Helvetica Neue" w:eastAsia="Times New Roman" w:hAnsi="Helvetica Neue" w:cs="Times New Roman"/>
          <w:color w:val="353535"/>
          <w:sz w:val="26"/>
          <w:szCs w:val="26"/>
          <w:lang w:eastAsia="ru-RU"/>
        </w:rPr>
        <w:br/>
        <w:t xml:space="preserve">      Убийство человека или покушение на него, совершенное в целях нарушения общественной безопасности, устрашения населения либо оказания воздействия на принятие решений государственными органами Республики Казахстан, иностранным государством или международной организацией, либо умышленное убийство государственного или </w:t>
      </w:r>
      <w:r w:rsidRPr="00AF5C11">
        <w:rPr>
          <w:rFonts w:ascii="Helvetica Neue" w:eastAsia="Times New Roman" w:hAnsi="Helvetica Neue" w:cs="Times New Roman"/>
          <w:color w:val="353535"/>
          <w:sz w:val="26"/>
          <w:szCs w:val="26"/>
          <w:lang w:eastAsia="ru-RU"/>
        </w:rPr>
        <w:lastRenderedPageBreak/>
        <w:t>общественного деятеля в тех же целях или в целях прекращения его государственной или иной политической деятельности, а равно совершение убийства указанных лиц из мести за такую деятельность подлежит квалификации по ч. 4 </w:t>
      </w:r>
      <w:hyperlink r:id="rId24" w:anchor="z251" w:history="1">
        <w:r w:rsidRPr="00AF5C11">
          <w:rPr>
            <w:rFonts w:ascii="Helvetica Neue" w:eastAsia="Times New Roman" w:hAnsi="Helvetica Neue" w:cs="Times New Roman"/>
            <w:b/>
            <w:bCs/>
            <w:color w:val="DA3C40"/>
            <w:sz w:val="26"/>
            <w:szCs w:val="26"/>
            <w:u w:val="single"/>
            <w:lang w:eastAsia="ru-RU"/>
          </w:rPr>
          <w:t>ст. 233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Посягательство на жизнь лица, осуществляющего правосудие или предварительное расследование дела, совершенное в целях воспрепятствования их законной деятельности или мести за такую деятельность, надлежит квалифицировать по </w:t>
      </w:r>
      <w:hyperlink r:id="rId25" w:anchor="z369" w:history="1">
        <w:r w:rsidRPr="00AF5C11">
          <w:rPr>
            <w:rFonts w:ascii="Helvetica Neue" w:eastAsia="Times New Roman" w:hAnsi="Helvetica Neue" w:cs="Times New Roman"/>
            <w:b/>
            <w:bCs/>
            <w:color w:val="DA3C40"/>
            <w:sz w:val="26"/>
            <w:szCs w:val="26"/>
            <w:u w:val="single"/>
            <w:lang w:eastAsia="ru-RU"/>
          </w:rPr>
          <w:t>ст. 340</w:t>
        </w:r>
      </w:hyperlink>
      <w:r w:rsidRPr="00AF5C11">
        <w:rPr>
          <w:rFonts w:ascii="Helvetica Neue" w:eastAsia="Times New Roman" w:hAnsi="Helvetica Neue" w:cs="Times New Roman"/>
          <w:color w:val="353535"/>
          <w:sz w:val="26"/>
          <w:szCs w:val="26"/>
          <w:lang w:eastAsia="ru-RU"/>
        </w:rPr>
        <w:t> УК. Если посягательство на жизнь указанных лиц совершено по иным мотивам, и не связано с выполнением ими своих служебных обязанностей деяние следует квалифицировать по соответствующей части ст.96 УК в зависимости от наличия квалифицирующих признаков.</w:t>
      </w:r>
      <w:r w:rsidRPr="00AF5C11">
        <w:rPr>
          <w:rFonts w:ascii="Helvetica Neue" w:eastAsia="Times New Roman" w:hAnsi="Helvetica Neue" w:cs="Times New Roman"/>
          <w:color w:val="353535"/>
          <w:sz w:val="26"/>
          <w:szCs w:val="26"/>
          <w:lang w:eastAsia="ru-RU"/>
        </w:rPr>
        <w:br/>
        <w:t>      Убийство лица, фактически не осуществлявшего правосудие или расследование дела, но представившегося виновному таковым и выполнявшего действия, направленные защиту общественного порядка, надлежит квалифицировать по п. "б" ч. 2 ст. 96 УК.</w:t>
      </w:r>
      <w:r w:rsidRPr="00AF5C11">
        <w:rPr>
          <w:rFonts w:ascii="Helvetica Neue" w:eastAsia="Times New Roman" w:hAnsi="Helvetica Neue" w:cs="Times New Roman"/>
          <w:color w:val="353535"/>
          <w:sz w:val="26"/>
          <w:szCs w:val="26"/>
          <w:lang w:eastAsia="ru-RU"/>
        </w:rPr>
        <w:br/>
        <w:t>      Уголовный закон охраняет не только лиц, осуществляющих служебную деятельность либо выполняющих профессиональный или общественный долг, но и их близких.</w:t>
      </w:r>
      <w:r w:rsidRPr="00AF5C11">
        <w:rPr>
          <w:rFonts w:ascii="Helvetica Neue" w:eastAsia="Times New Roman" w:hAnsi="Helvetica Neue" w:cs="Times New Roman"/>
          <w:color w:val="353535"/>
          <w:sz w:val="26"/>
          <w:szCs w:val="26"/>
          <w:lang w:eastAsia="ru-RU"/>
        </w:rPr>
        <w:br/>
        <w:t>      Под термин "близкие", указанный в п. "б" ч.2 ст. 96 УК, подпадают не только близкие родственники, указанные в п. </w:t>
      </w:r>
      <w:hyperlink r:id="rId26"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ст. </w:t>
      </w:r>
      <w:hyperlink r:id="rId27" w:anchor="z9" w:history="1">
        <w:r w:rsidRPr="00AF5C11">
          <w:rPr>
            <w:rFonts w:ascii="Helvetica Neue" w:eastAsia="Times New Roman" w:hAnsi="Helvetica Neue" w:cs="Times New Roman"/>
            <w:b/>
            <w:bCs/>
            <w:color w:val="DA3C40"/>
            <w:sz w:val="26"/>
            <w:szCs w:val="26"/>
            <w:u w:val="single"/>
            <w:lang w:eastAsia="ru-RU"/>
          </w:rPr>
          <w:t>7</w:t>
        </w:r>
      </w:hyperlink>
      <w:r w:rsidRPr="00AF5C11">
        <w:rPr>
          <w:rFonts w:ascii="Helvetica Neue" w:eastAsia="Times New Roman" w:hAnsi="Helvetica Neue" w:cs="Times New Roman"/>
          <w:color w:val="353535"/>
          <w:sz w:val="26"/>
          <w:szCs w:val="26"/>
          <w:lang w:eastAsia="ru-RU"/>
        </w:rPr>
        <w:t> УПК, но и другие лица, которыми дорожит лицо, выполняющее свой служебный или общественный долг. Необходимо устанавливать, был ли виновный заведомо осведомлен об их близких взаимоотношениях. Убийство близких совершается именно в связи с осуществлением служебной деятельности либо выполнением профессионального или общественного долга потерпевшим с целью заставить отказаться от своей деятельности или из мести за такую деятельность.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лица, заведомо для виновного находящегося в беспомощном состоянии, а равно сопряженное с похищением человека либо захватом заложника (п. "в" ч. 2 ст. 96 УК)</w:t>
      </w:r>
      <w:r w:rsidRPr="00AF5C11">
        <w:rPr>
          <w:rFonts w:ascii="Helvetica Neue" w:eastAsia="Times New Roman" w:hAnsi="Helvetica Neue" w:cs="Times New Roman"/>
          <w:color w:val="353535"/>
          <w:sz w:val="26"/>
          <w:szCs w:val="26"/>
          <w:lang w:eastAsia="ru-RU"/>
        </w:rPr>
        <w:br/>
        <w:t>      Рост случаев похищения людей и захвата заложников, переоценка обществом фактов посягательства на человека, находящегося в беспомощном состоянии, послужили основанием для включения в УК РК в число квалифицирующих убийство обстоятельств, нового признака. В одном пункте здесь объединены два отягчающих обстоятельства: первое характеризует потерпевшего, а второе - в первую очередь, особенность способа действия.</w:t>
      </w:r>
      <w:r w:rsidRPr="00AF5C11">
        <w:rPr>
          <w:rFonts w:ascii="Helvetica Neue" w:eastAsia="Times New Roman" w:hAnsi="Helvetica Neue" w:cs="Times New Roman"/>
          <w:color w:val="353535"/>
          <w:sz w:val="26"/>
          <w:szCs w:val="26"/>
          <w:lang w:eastAsia="ru-RU"/>
        </w:rPr>
        <w:br/>
        <w:t>      Беспомощное состояние означает, что потерпевший в силу определенных физиологических или иных причин (малолетнего возраста, старости, болезни, физических недостатков слепота, глухота, отсутствие рук, ног и т.п.), не имеет возможности оказать эффективное сопротивление преступнику. К этому виду убийства следует отнести убийство человека, находящегося в состоянии сна или сильной степени опьянения, а также лишившегося сознания по другим причинам. При этом беспомощное состояние потерпевшего должно быть известно виновному.</w:t>
      </w:r>
      <w:r w:rsidRPr="00AF5C11">
        <w:rPr>
          <w:rFonts w:ascii="Helvetica Neue" w:eastAsia="Times New Roman" w:hAnsi="Helvetica Neue" w:cs="Times New Roman"/>
          <w:color w:val="353535"/>
          <w:sz w:val="26"/>
          <w:szCs w:val="26"/>
          <w:lang w:eastAsia="ru-RU"/>
        </w:rPr>
        <w:br/>
        <w:t xml:space="preserve">      До не давнего времени анализ судебно-следственной практики показывал, что Верховный Суд РК не признавал сон беспомощным </w:t>
      </w:r>
      <w:r w:rsidRPr="00AF5C11">
        <w:rPr>
          <w:rFonts w:ascii="Helvetica Neue" w:eastAsia="Times New Roman" w:hAnsi="Helvetica Neue" w:cs="Times New Roman"/>
          <w:color w:val="353535"/>
          <w:sz w:val="26"/>
          <w:szCs w:val="26"/>
          <w:lang w:eastAsia="ru-RU"/>
        </w:rPr>
        <w:lastRenderedPageBreak/>
        <w:t>состоянием, ввиду того, что сон, по их мнению, это физиологическое состояние человека, при котором он не лишается возможности оказать сопротивление виновному лицу. Так, друзья по работе Л., Д., и С., распивали спиртные напитки в доме последнего. В ходе распития спиртного между Л. и Д. произошла словесная ссора, закончившаяся тем, что Л., встал и ушел в спальню. Через некоторое время в спальню зашел Д. и увидев, что Л., спит, совершил его убийство.</w:t>
      </w:r>
      <w:r w:rsidRPr="00AF5C11">
        <w:rPr>
          <w:rFonts w:ascii="Helvetica Neue" w:eastAsia="Times New Roman" w:hAnsi="Helvetica Neue" w:cs="Times New Roman"/>
          <w:color w:val="353535"/>
          <w:sz w:val="26"/>
          <w:szCs w:val="26"/>
          <w:lang w:eastAsia="ru-RU"/>
        </w:rPr>
        <w:br/>
        <w:t>      Органами предварительного расследования и судом первой и второй инстанции действия Д. были квалифицированны как убийство, совершенное в беспомощном состоянии по п. "в" ч. 2 ст. 96 УК. Однако Верховный суд РК не согласился с такой квалификацией и переквалифицировал убийство совершенное Д. на ч.1 ст.96 УК не признав сон беспомощным состоянием.</w:t>
      </w:r>
      <w:r w:rsidRPr="00AF5C11">
        <w:rPr>
          <w:rFonts w:ascii="Helvetica Neue" w:eastAsia="Times New Roman" w:hAnsi="Helvetica Neue" w:cs="Times New Roman"/>
          <w:color w:val="353535"/>
          <w:sz w:val="26"/>
          <w:szCs w:val="26"/>
          <w:lang w:eastAsia="ru-RU"/>
        </w:rPr>
        <w:br/>
        <w:t>      С таким выводом Верховного Суда РК нельзя было согласиться. Беспомощное состояние жертвы - объективная категория. Это состояние существует независимо от осознания его самим потерпевшим.</w:t>
      </w:r>
      <w:r w:rsidRPr="00AF5C11">
        <w:rPr>
          <w:rFonts w:ascii="Helvetica Neue" w:eastAsia="Times New Roman" w:hAnsi="Helvetica Neue" w:cs="Times New Roman"/>
          <w:color w:val="353535"/>
          <w:sz w:val="26"/>
          <w:szCs w:val="26"/>
          <w:lang w:eastAsia="ru-RU"/>
        </w:rPr>
        <w:br/>
        <w:t>      Поэтому следовало признать как убийство, совершенное в беспомощном состоянии, если потерпевший находился в состоянии сна либо сильного опьянения.</w:t>
      </w:r>
      <w:r w:rsidRPr="00AF5C11">
        <w:rPr>
          <w:rFonts w:ascii="Helvetica Neue" w:eastAsia="Times New Roman" w:hAnsi="Helvetica Neue" w:cs="Times New Roman"/>
          <w:color w:val="353535"/>
          <w:sz w:val="26"/>
          <w:szCs w:val="26"/>
          <w:lang w:eastAsia="ru-RU"/>
        </w:rPr>
        <w:br/>
        <w:t>      Отрадно отметить, что Верховный Суд РК изменил свою позицию по данному вопросу в правильном направлении. Так, в Нормативном </w:t>
      </w:r>
      <w:hyperlink r:id="rId28"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Верховного Суда "О квалификации некоторых преступлений против жизни и здоровья человека" от 11 мая 2007 г., где разъяснено, что "убийство спящего, а также лица, находящегося в беспомощном состоянии в связи с алкогольным или наркотическим опьянением тяжелой степени или по другим причинам, следует также квалифицировать по п. "в" ч. 2 ст. </w:t>
      </w:r>
      <w:hyperlink r:id="rId29"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Нахождение потерпевшего в беспомощном состоянии в момент причинения ему смерти должно тщательно проверяться и оцениваться судом. При этом следует иметь в виду, что малолетний или престарелый возраст потерпевшего, нахождение его в состоянии опьянения сами по себе не во всех случаях могут свидетельствовать о его беспомощном состоянии, поэтому указанные обстоятельства подлежат оценке с учетом конкретных обстоятельств дела (например, при оказании потерпевшим активного сопротивления нападавшему, причинение ему в ответ повреждений и т.п.).</w:t>
      </w:r>
      <w:r w:rsidRPr="00AF5C11">
        <w:rPr>
          <w:rFonts w:ascii="Helvetica Neue" w:eastAsia="Times New Roman" w:hAnsi="Helvetica Neue" w:cs="Times New Roman"/>
          <w:color w:val="353535"/>
          <w:sz w:val="26"/>
          <w:szCs w:val="26"/>
          <w:lang w:eastAsia="ru-RU"/>
        </w:rPr>
        <w:br/>
        <w:t>      Для квалификации убийства по п. "в" ч. 2 ст. 96 УК необходимо, чтобы нахождение потерпевшего в беспомощном состоянии уже было на момент совершения виновным действий, связанных с причинением ему смерти.</w:t>
      </w:r>
      <w:r w:rsidRPr="00AF5C11">
        <w:rPr>
          <w:rFonts w:ascii="Helvetica Neue" w:eastAsia="Times New Roman" w:hAnsi="Helvetica Neue" w:cs="Times New Roman"/>
          <w:color w:val="353535"/>
          <w:sz w:val="26"/>
          <w:szCs w:val="26"/>
          <w:lang w:eastAsia="ru-RU"/>
        </w:rPr>
        <w:br/>
        <w:t>      При этом для подобной квалификации убийства не имеет значения, сам ли потерпевший привел себя в беспомощное состояние (получил увечье при падении на улице, употребил алкоголь, наркотики и т.п.) или же такое его состояние наступило в результате действий других лиц.</w:t>
      </w:r>
      <w:r w:rsidRPr="00AF5C11">
        <w:rPr>
          <w:rFonts w:ascii="Helvetica Neue" w:eastAsia="Times New Roman" w:hAnsi="Helvetica Neue" w:cs="Times New Roman"/>
          <w:color w:val="353535"/>
          <w:sz w:val="26"/>
          <w:szCs w:val="26"/>
          <w:lang w:eastAsia="ru-RU"/>
        </w:rPr>
        <w:br/>
        <w:t xml:space="preserve">      Ни малолетние, ни преклонный возраст сами по себе не исключают, что потерпевший может оказаться отнюдь не беспомощным, если он, к примеру, хорошо вооружен и умело обращается с оружием. К тому же преклонный возраст, в отличие от малолетнего, не имеет четкой нормативной границы. Судебная практика испытывает затруднения в вопросе о том, кого считать "престарелым". Очевидно, это вопрос факта. При равном количестве прожитых лет один человек становится </w:t>
      </w:r>
      <w:r w:rsidRPr="00AF5C11">
        <w:rPr>
          <w:rFonts w:ascii="Helvetica Neue" w:eastAsia="Times New Roman" w:hAnsi="Helvetica Neue" w:cs="Times New Roman"/>
          <w:color w:val="353535"/>
          <w:sz w:val="26"/>
          <w:szCs w:val="26"/>
          <w:lang w:eastAsia="ru-RU"/>
        </w:rPr>
        <w:lastRenderedPageBreak/>
        <w:t>беспомощным в силу возраста, а другой - нет. Это касается и болезни, которая не тождественна беспомощному состоянию.</w:t>
      </w:r>
      <w:r w:rsidRPr="00AF5C11">
        <w:rPr>
          <w:rFonts w:ascii="Helvetica Neue" w:eastAsia="Times New Roman" w:hAnsi="Helvetica Neue" w:cs="Times New Roman"/>
          <w:color w:val="353535"/>
          <w:sz w:val="26"/>
          <w:szCs w:val="26"/>
          <w:lang w:eastAsia="ru-RU"/>
        </w:rPr>
        <w:br/>
        <w:t>      От убийства лица, находящегося в беспомощном состоянии, следует отличать ситуации, когда потерпевший не способен защитить себя в силу иных причин: внезапность нападения, скрытый или коварный способ лишения жизни. Примером могут служить выстрел снайпера, нападение из засады, неожиданный удар ножом в спину, применение взрывного устройства, отравление пищи и т.п.</w:t>
      </w:r>
      <w:r w:rsidRPr="00AF5C11">
        <w:rPr>
          <w:rFonts w:ascii="Helvetica Neue" w:eastAsia="Times New Roman" w:hAnsi="Helvetica Neue" w:cs="Times New Roman"/>
          <w:color w:val="353535"/>
          <w:sz w:val="26"/>
          <w:szCs w:val="26"/>
          <w:lang w:eastAsia="ru-RU"/>
        </w:rPr>
        <w:br/>
        <w:t>      Сложным для практики являлся и вопрос о квалификации убийства лица, оказавшегося в беспомощном состоянии результате действий виновного. По смыслу закона лицо должно находиться в беспомощном состоянии до нападения на него. Если же потерпевший был приведен в беспомощное состояние виновным в процессе реализации умысла на убийство (путем причинения ранений, связывания, завлечения в уединенное место и т. п.), то п. "в" ч. 2 ст. 96 УК не должен применяться. Например, ошибочным следует считать в качестве квалифицирующего признака убийства использование виновным беспомощного состояния потерпевшей в случае, когда виновный, желая смерти потерпевшей, стал душить ее руками, а после потери ею сознания нанес несколько ударов ножом в сердце. В данном случае необходимо квалифицировать действия виновного не по п. "в" ч. 2 ст. 96 УК, а по ч. 1 ст. 96 УК РК (если нет других квалифицирующих признаков предусмотренных ч. 2 ст. 96 УК) на том основании, что потерпевшая была приведена виновным в беспомощное состояние в процессе лишения ее жизни.</w:t>
      </w:r>
      <w:r w:rsidRPr="00AF5C11">
        <w:rPr>
          <w:rFonts w:ascii="Helvetica Neue" w:eastAsia="Times New Roman" w:hAnsi="Helvetica Neue" w:cs="Times New Roman"/>
          <w:color w:val="353535"/>
          <w:sz w:val="26"/>
          <w:szCs w:val="26"/>
          <w:lang w:eastAsia="ru-RU"/>
        </w:rPr>
        <w:br/>
        <w:t>      В </w:t>
      </w:r>
      <w:hyperlink r:id="rId30" w:anchor="z8" w:history="1">
        <w:r w:rsidRPr="00AF5C11">
          <w:rPr>
            <w:rFonts w:ascii="Helvetica Neue" w:eastAsia="Times New Roman" w:hAnsi="Helvetica Neue" w:cs="Times New Roman"/>
            <w:b/>
            <w:bCs/>
            <w:color w:val="DA3C40"/>
            <w:sz w:val="26"/>
            <w:szCs w:val="26"/>
            <w:u w:val="single"/>
            <w:lang w:eastAsia="ru-RU"/>
          </w:rPr>
          <w:t>пункте 7</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квалификации некоторых преступлений против жизни и здоровья человека" от 11 мая 2007 г.: говорится, что" если беспомощное состояние потерпевшего сопряжено с действиями виновного (дача снотворного, наркотиков, алкоголя, связывание, нанесение ударов, причинение телесных повреждений, повлекших потерю сознания), совершенными непосредственно в целях осуществления умысла на причинение смерти перед лишением жизни или в процессе лишения жизни, то такие действия, характеризующие объективную сторону преступления, следует расценивать как способ убийства, которое не может быть квалифицировано как убийство беспомощного человека".</w:t>
      </w:r>
      <w:r w:rsidRPr="00AF5C11">
        <w:rPr>
          <w:rFonts w:ascii="Helvetica Neue" w:eastAsia="Times New Roman" w:hAnsi="Helvetica Neue" w:cs="Times New Roman"/>
          <w:color w:val="353535"/>
          <w:sz w:val="26"/>
          <w:szCs w:val="26"/>
          <w:lang w:eastAsia="ru-RU"/>
        </w:rPr>
        <w:br/>
        <w:t>      Убийство, сопряженное с похищением человека или с захватом заложника, следует квалифицировать по совокупности преступлений предусмотренных п. "в" ч. 2 ст. 96 и по ст. </w:t>
      </w:r>
      <w:hyperlink r:id="rId31"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или ст. </w:t>
      </w:r>
      <w:hyperlink r:id="rId32" w:anchor="z254" w:history="1">
        <w:r w:rsidRPr="00AF5C11">
          <w:rPr>
            <w:rFonts w:ascii="Helvetica Neue" w:eastAsia="Times New Roman" w:hAnsi="Helvetica Neue" w:cs="Times New Roman"/>
            <w:b/>
            <w:bCs/>
            <w:color w:val="DA3C40"/>
            <w:sz w:val="26"/>
            <w:szCs w:val="26"/>
            <w:u w:val="single"/>
            <w:lang w:eastAsia="ru-RU"/>
          </w:rPr>
          <w:t>234</w:t>
        </w:r>
      </w:hyperlink>
      <w:r w:rsidRPr="00AF5C11">
        <w:rPr>
          <w:rFonts w:ascii="Helvetica Neue" w:eastAsia="Times New Roman" w:hAnsi="Helvetica Neue" w:cs="Times New Roman"/>
          <w:color w:val="353535"/>
          <w:sz w:val="26"/>
          <w:szCs w:val="26"/>
          <w:lang w:eastAsia="ru-RU"/>
        </w:rPr>
        <w:t> УК, так как эти преступления имеют самостоятельный состав.</w:t>
      </w:r>
      <w:r w:rsidRPr="00AF5C11">
        <w:rPr>
          <w:rFonts w:ascii="Helvetica Neue" w:eastAsia="Times New Roman" w:hAnsi="Helvetica Neue" w:cs="Times New Roman"/>
          <w:color w:val="353535"/>
          <w:sz w:val="26"/>
          <w:szCs w:val="26"/>
          <w:lang w:eastAsia="ru-RU"/>
        </w:rPr>
        <w:br/>
        <w:t xml:space="preserve">      Следует иметь в виду то, что при квалификации убийства, сопряженного с похищением человека либо захватом заложника, ответственность по п. "в" ч. 2 ст. 96 УК наступает не только тогда, когда совершено убийство похищенного человека либо заложника, но и в тех случаях, когда в связи с похищением человека или захватом заложника совершается убийство других лиц. Важно доказать, что умысел виновного охватывал причинение смерти потерпевшему. Если умысел на убийство доказать не представляется возможным, то в ряде случаев действия виновного следует квалифицировать по ч. 3 ст. 125 УК и ст. 234 УК, соответственно </w:t>
      </w:r>
      <w:r w:rsidRPr="00AF5C11">
        <w:rPr>
          <w:rFonts w:ascii="Helvetica Neue" w:eastAsia="Times New Roman" w:hAnsi="Helvetica Neue" w:cs="Times New Roman"/>
          <w:color w:val="353535"/>
          <w:sz w:val="26"/>
          <w:szCs w:val="26"/>
          <w:lang w:eastAsia="ru-RU"/>
        </w:rPr>
        <w:lastRenderedPageBreak/>
        <w:t>(субъективная сторона будет характеризоваться двойной формой вины - умыслом направленным на захват или похищение, и неосторожностью по отношению к наступившей смерти потерпевшего).</w:t>
      </w:r>
      <w:r w:rsidRPr="00AF5C11">
        <w:rPr>
          <w:rFonts w:ascii="Helvetica Neue" w:eastAsia="Times New Roman" w:hAnsi="Helvetica Neue" w:cs="Times New Roman"/>
          <w:color w:val="353535"/>
          <w:sz w:val="26"/>
          <w:szCs w:val="26"/>
          <w:lang w:eastAsia="ru-RU"/>
        </w:rPr>
        <w:br/>
        <w:t>      Рассматриваемый пункт ч. 2 ст. 96 УК применяется независимо от того, в какой момент потерпевший был лишен жизни - в процессе его похищения (захвата) или по истечении определенного времени.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женщины, заведомо для виновного находящейся в состоянии беременности (п. "г" ч. 2 ст. 96 УК)</w:t>
      </w:r>
      <w:r w:rsidRPr="00AF5C11">
        <w:rPr>
          <w:rFonts w:ascii="Helvetica Neue" w:eastAsia="Times New Roman" w:hAnsi="Helvetica Neue" w:cs="Times New Roman"/>
          <w:color w:val="353535"/>
          <w:sz w:val="26"/>
          <w:szCs w:val="26"/>
          <w:lang w:eastAsia="ru-RU"/>
        </w:rPr>
        <w:br/>
        <w:t>      Ответственность за данный вид убийства усиливается, так как оно представляет собой повышенную общественную опасность ввиду того, что виновный лишает жизни не только женщину, но и ее плод - зародыш будущей человеческой жизни.</w:t>
      </w:r>
      <w:r w:rsidRPr="00AF5C11">
        <w:rPr>
          <w:rFonts w:ascii="Helvetica Neue" w:eastAsia="Times New Roman" w:hAnsi="Helvetica Neue" w:cs="Times New Roman"/>
          <w:color w:val="353535"/>
          <w:sz w:val="26"/>
          <w:szCs w:val="26"/>
          <w:lang w:eastAsia="ru-RU"/>
        </w:rPr>
        <w:br/>
        <w:t>      При квалификации убийства по п. "г" ч. 2 ст. 96 УК необходимо установить, что виновный заведомо на момент совершения убийства знал о беременности потерпевшей. При этом срок беременности, состояние потерпевшей по поводу беременности на учете в соответствующем лечебном учреждении, жизнеспособность плода и т.п. значения для квалификации не имеет.</w:t>
      </w:r>
      <w:r w:rsidRPr="00AF5C11">
        <w:rPr>
          <w:rFonts w:ascii="Helvetica Neue" w:eastAsia="Times New Roman" w:hAnsi="Helvetica Neue" w:cs="Times New Roman"/>
          <w:color w:val="353535"/>
          <w:sz w:val="26"/>
          <w:szCs w:val="26"/>
          <w:lang w:eastAsia="ru-RU"/>
        </w:rPr>
        <w:br/>
        <w:t>      Действия виновного подлежат квалификации аналогично и в тех случаях, когда мотивом убийства женщины непосредственно явились сведения о ее беременности и виновный при этом полагал, что он совершает убийство беременной, независимо от того, что фактически потерпевшая не была беременна. Осведомленность виновного может базироваться по внешним данным потерпевшей или ее сообщению, либо на основании ознакомления с медицинскими документами. В любом случае сведения о состоянии беременности должны быть достоверными. Лицо, не знавшее о беременности потерпевшей, по данному пункту не несет уголовной ответственности. Не имеет юридического значения для квалификации по данному пункту и то, погиб или нет плод в результате посягательства на жизнь беременной женщины.</w:t>
      </w:r>
      <w:r w:rsidRPr="00AF5C11">
        <w:rPr>
          <w:rFonts w:ascii="Helvetica Neue" w:eastAsia="Times New Roman" w:hAnsi="Helvetica Neue" w:cs="Times New Roman"/>
          <w:color w:val="353535"/>
          <w:sz w:val="26"/>
          <w:szCs w:val="26"/>
          <w:lang w:eastAsia="ru-RU"/>
        </w:rPr>
        <w:br/>
        <w:t>      В тех случаях, когда виновный совершает убийство, ошибочно полагая, что потерпевшая беременна, содеянное следует квалифицировать как совокупность двух преступлений - покушение на убийство женщины, заведомо для виновного находящейся в состоянии беременности, и оконченного простого или квалифицированного другим отягчающим обстоятельством убийства. Такой же должна быть квалификация при ошибке в личности потерпевшего (вместо беременной женщины виновный по ошибке убивает другую, не находящуюся в таком состоянии).</w:t>
      </w:r>
      <w:r w:rsidRPr="00AF5C11">
        <w:rPr>
          <w:rFonts w:ascii="Helvetica Neue" w:eastAsia="Times New Roman" w:hAnsi="Helvetica Neue" w:cs="Times New Roman"/>
          <w:color w:val="353535"/>
          <w:sz w:val="26"/>
          <w:szCs w:val="26"/>
          <w:lang w:eastAsia="ru-RU"/>
        </w:rPr>
        <w:br/>
        <w:t>      Убийство женщины, находящейся в состоянии беременности, может быть совершено как с прямым умыслом по отношению к смерти потерпевшей, так и с косвенным Мотивы убийства могут быть различные и для квалификации значения не имеют. Например, лицо, убившее беременную женщину из ревности, несет ответственность по п. "г" ч. 2 ст. 96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совершенное с особой жестокостью (п. "д" ч. 2 ст. 96 УК)</w:t>
      </w:r>
      <w:r w:rsidRPr="00AF5C11">
        <w:rPr>
          <w:rFonts w:ascii="Helvetica Neue" w:eastAsia="Times New Roman" w:hAnsi="Helvetica Neue" w:cs="Times New Roman"/>
          <w:color w:val="353535"/>
          <w:sz w:val="26"/>
          <w:szCs w:val="26"/>
          <w:lang w:eastAsia="ru-RU"/>
        </w:rPr>
        <w:br/>
        <w:t>      По пункту "ж" ч. 2 ст. 96 УК подлежит квалификации убийство, при совершении которого виновным была проявлена особая жестокость, связанная как со способом убийства, так и с другими обстоятельствами.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Умышленное причинение смерти потерпевшему с особой жестокостью предусматривает особую, "нечеловеческую" жестокость, проявление исключительной безжалостности, садизма.</w:t>
      </w:r>
      <w:r w:rsidRPr="00AF5C11">
        <w:rPr>
          <w:rFonts w:ascii="Helvetica Neue" w:eastAsia="Times New Roman" w:hAnsi="Helvetica Neue" w:cs="Times New Roman"/>
          <w:color w:val="353535"/>
          <w:sz w:val="26"/>
          <w:szCs w:val="26"/>
          <w:lang w:eastAsia="ru-RU"/>
        </w:rPr>
        <w:br/>
        <w:t>      Об особой жестокости могут свидетельствовать следующие обстоятельства:</w:t>
      </w:r>
      <w:r w:rsidRPr="00AF5C11">
        <w:rPr>
          <w:rFonts w:ascii="Helvetica Neue" w:eastAsia="Times New Roman" w:hAnsi="Helvetica Neue" w:cs="Times New Roman"/>
          <w:color w:val="353535"/>
          <w:sz w:val="26"/>
          <w:szCs w:val="26"/>
          <w:lang w:eastAsia="ru-RU"/>
        </w:rPr>
        <w:br/>
        <w:t>      - способ убийства (причинение потерпевшему большого числа повреждений, закапывание, лишение воды, пищи, использование мучительно действующего яда, кислоты и т.п.);</w:t>
      </w:r>
      <w:r w:rsidRPr="00AF5C11">
        <w:rPr>
          <w:rFonts w:ascii="Helvetica Neue" w:eastAsia="Times New Roman" w:hAnsi="Helvetica Neue" w:cs="Times New Roman"/>
          <w:color w:val="353535"/>
          <w:sz w:val="26"/>
          <w:szCs w:val="26"/>
          <w:lang w:eastAsia="ru-RU"/>
        </w:rPr>
        <w:br/>
        <w:t>      - проявление садизма перед лишение жизни или в процессе совершения убийства (применение пыток, истязаний, глумление над жертвой);</w:t>
      </w:r>
      <w:r w:rsidRPr="00AF5C11">
        <w:rPr>
          <w:rFonts w:ascii="Helvetica Neue" w:eastAsia="Times New Roman" w:hAnsi="Helvetica Neue" w:cs="Times New Roman"/>
          <w:color w:val="353535"/>
          <w:sz w:val="26"/>
          <w:szCs w:val="26"/>
          <w:lang w:eastAsia="ru-RU"/>
        </w:rPr>
        <w:br/>
        <w:t>      - моральное причинение страданий близким потерпевшего, в присутствии которых совершается убийство.</w:t>
      </w:r>
      <w:r w:rsidRPr="00AF5C11">
        <w:rPr>
          <w:rFonts w:ascii="Helvetica Neue" w:eastAsia="Times New Roman" w:hAnsi="Helvetica Neue" w:cs="Times New Roman"/>
          <w:color w:val="353535"/>
          <w:sz w:val="26"/>
          <w:szCs w:val="26"/>
          <w:lang w:eastAsia="ru-RU"/>
        </w:rPr>
        <w:br/>
        <w:t>      При оценке обстоятельств, касающихся способа причинения смерти, следует учитывать, что при особой жестокости жертве преступления виновным умышленно совершаются действия, причиняющие потерпевшему особые физические или нравственные мучения и страдания. Признак особой жестокости имеется, в частности, в случаях, когда перед совершением убийства или в процессе его совершения к потерпевшему применялись пытки, истязания или совершалось глумление над ним, либо когда убийство совершено способом, который заведомо для виновного связан с причинением потерпевшему особых мучений и страданий (нанесение потерпевшему большого количества ранений, использование особо мучительного яда, сожжение заживо, оставление на морозе без теплой одежды, длительное лишение человека без пищи, воды с целью наступления его смерти и т.п.).</w:t>
      </w:r>
      <w:r w:rsidRPr="00AF5C11">
        <w:rPr>
          <w:rFonts w:ascii="Helvetica Neue" w:eastAsia="Times New Roman" w:hAnsi="Helvetica Neue" w:cs="Times New Roman"/>
          <w:color w:val="353535"/>
          <w:sz w:val="26"/>
          <w:szCs w:val="26"/>
          <w:lang w:eastAsia="ru-RU"/>
        </w:rPr>
        <w:br/>
        <w:t>      Множественность ранений, нанесенных при совершении убийства, сама по себе не является основанием для квалификации деяния по п. "ж" ч. 2 ст. 96 УК, если при этом не установлено, что умыслом виновного охватывалось причинение потерпевшему особых мучений и страданий. Характер и тяжесть причиненных ранений для признания убийства совершенным с особой жестокостью значения не имеет.</w:t>
      </w:r>
      <w:r w:rsidRPr="00AF5C11">
        <w:rPr>
          <w:rFonts w:ascii="Helvetica Neue" w:eastAsia="Times New Roman" w:hAnsi="Helvetica Neue" w:cs="Times New Roman"/>
          <w:color w:val="353535"/>
          <w:sz w:val="26"/>
          <w:szCs w:val="26"/>
          <w:lang w:eastAsia="ru-RU"/>
        </w:rPr>
        <w:br/>
        <w:t>      Убийством, совершенным с особой жестокостью следует признать убийство, когда виновный наносит повреждения с целью причинения смерти потерпевшему и в конце обливает потерпевшего бензином и поджигает его, после чего наступает смерть.</w:t>
      </w:r>
      <w:r w:rsidRPr="00AF5C11">
        <w:rPr>
          <w:rFonts w:ascii="Helvetica Neue" w:eastAsia="Times New Roman" w:hAnsi="Helvetica Neue" w:cs="Times New Roman"/>
          <w:color w:val="353535"/>
          <w:sz w:val="26"/>
          <w:szCs w:val="26"/>
          <w:lang w:eastAsia="ru-RU"/>
        </w:rPr>
        <w:br/>
        <w:t xml:space="preserve">      Понятие особой жестокости связывается как способом убийства, так и другими обстоятельствами, свидетельствующими о проявлении виновным особой жестокости. Ф., П., и С. отвезли потерпевшую в лес, где Ф. показала ей нож, а П. объявила, что она будет убита. После этого потерпевшая была связана веревкой. При свете зажженных свечей П. ввела потерпевшей внутривенно препарат "реланиум", Ф. выкопал яму и, развязав потерпевшую, подвел ее к яме. Потерпевшая просила не убивать ее, обещала не заявлять в милицию, но П. объявила, что "ее нельзя оставлять в живых". Ф. подвел потерпевшую к яме и нанес ей удар ножом в грудь, целясь в сердце. После ранения потерпевшая пыталась бежать, но Ф. догнал ее и снова подвел к яме. Потерпевшая снова просила не убивать ее, но П. требовала "добить" потерпевшую, однако Ф. отказался. Тогда П. дала С. лопату, и последняя нанесла потерпевшей несколько ударов по голове. </w:t>
      </w:r>
      <w:r w:rsidRPr="00AF5C11">
        <w:rPr>
          <w:rFonts w:ascii="Helvetica Neue" w:eastAsia="Times New Roman" w:hAnsi="Helvetica Neue" w:cs="Times New Roman"/>
          <w:color w:val="353535"/>
          <w:sz w:val="26"/>
          <w:szCs w:val="26"/>
          <w:lang w:eastAsia="ru-RU"/>
        </w:rPr>
        <w:lastRenderedPageBreak/>
        <w:t>Затем П. потребовала, чтобы потерпевшая легла в яму, и, когда та выполнила требуемое, нанесла ей несколько ударов острием лопаты по голове и шее, отчего потерпевшая скончалась.</w:t>
      </w:r>
      <w:r w:rsidRPr="00AF5C11">
        <w:rPr>
          <w:rFonts w:ascii="Helvetica Neue" w:eastAsia="Times New Roman" w:hAnsi="Helvetica Neue" w:cs="Times New Roman"/>
          <w:color w:val="353535"/>
          <w:sz w:val="26"/>
          <w:szCs w:val="26"/>
          <w:lang w:eastAsia="ru-RU"/>
        </w:rPr>
        <w:br/>
        <w:t>      Особая жестокость может выражаться также в совершении убийства в присутствии близких потерпевшему лиц. Близкими могут быть признаны не только лица, состоящие в родстве с потерпевшим, но и иные лица, которые в связи со сложившимися взаимоотношениями с потерпевшим являются таковыми (супруги, не состоящие в юридическом браке, жених и невеста, опекуны, попечители и их подопечные и т.п.), которыми дорожит потерпевший. В этих случаях субъективное отношение виновного характеризуется прямым умыслом, направленным не только на лишение жизни потерпевшего, но и на причинение особых мучений и страданий его близким, являющимся очевидцами самого процесса лишения жизни". При этом необходимо устанавливать не только факт присутствия близких потерпевшему лиц во время убийства, но и осведомленность виновного о том, что он совершает преступление в их присутствии.</w:t>
      </w:r>
      <w:r w:rsidRPr="00AF5C11">
        <w:rPr>
          <w:rFonts w:ascii="Helvetica Neue" w:eastAsia="Times New Roman" w:hAnsi="Helvetica Neue" w:cs="Times New Roman"/>
          <w:color w:val="353535"/>
          <w:sz w:val="26"/>
          <w:szCs w:val="26"/>
          <w:lang w:eastAsia="ru-RU"/>
        </w:rPr>
        <w:br/>
        <w:t>      В таких случаях при квалификации убийства по признаку совершения его в присутствии близких потерпевшему лиц необходимо устанавливать не только факт их присутствия при совершении его убийства, но и осведомленность виновного о том, что он совершает преступление в их присутствии, и устанавливать его умысел на причинение им при этом особых мучений и страданий.</w:t>
      </w:r>
      <w:r w:rsidRPr="00AF5C11">
        <w:rPr>
          <w:rFonts w:ascii="Helvetica Neue" w:eastAsia="Times New Roman" w:hAnsi="Helvetica Neue" w:cs="Times New Roman"/>
          <w:color w:val="353535"/>
          <w:sz w:val="26"/>
          <w:szCs w:val="26"/>
          <w:lang w:eastAsia="ru-RU"/>
        </w:rPr>
        <w:br/>
        <w:t>      Поочередное убийство находящихся между собой в родстве или близких отношениях лиц в присутствии друг друга должно также квалифицироваться как совершенное с особой жестокостью, поскольку перед смертью каждому потерпевшему, в присутствии которого происходило убийство его близких, причинялись особые мучения и страдания. Так, Б., вернувшись домой в нетрезвом состоянии, где вместе с ним проживала его жена, а также сын и сноха, между Б., и последними произошел конфликт, в ходе которого Б., имея явное физическое преимущество, нанес снохе и сыну черепно-мозговые травмы, после которых они фактически не могли оказать активное сопротивление и представлять угрозу виновному Б. Несмотря на это Б., сходив в огород и взяв оттуда металлический штырь, нанес сыну и снохе несколько ударов в жизненно важные органы, после чего последние скончались на месте. О совершении Б., убийства с особой жестокостью свидетельствует, кроме нанесения большого количества телесных повреждений, причинившим боль и страдания потерпевшим, и то, что убийство им совершено в присутствии матери, а также близких друг к другу лиц - мужа и жены.</w:t>
      </w:r>
      <w:r w:rsidRPr="00AF5C11">
        <w:rPr>
          <w:rFonts w:ascii="Helvetica Neue" w:eastAsia="Times New Roman" w:hAnsi="Helvetica Neue" w:cs="Times New Roman"/>
          <w:color w:val="353535"/>
          <w:sz w:val="26"/>
          <w:szCs w:val="26"/>
          <w:lang w:eastAsia="ru-RU"/>
        </w:rPr>
        <w:br/>
        <w:t>      Убийство, совершенное хотя и в присутствии родственников потерпевшего, но находящихся с ним во враждебных или неприязненных отношениях, которым в силу этого не были причинены преступлением особые страдания, не может быть квалифицировано по п. "д" ч. 2 ст. 96 УК.</w:t>
      </w:r>
      <w:r w:rsidRPr="00AF5C11">
        <w:rPr>
          <w:rFonts w:ascii="Helvetica Neue" w:eastAsia="Times New Roman" w:hAnsi="Helvetica Neue" w:cs="Times New Roman"/>
          <w:color w:val="353535"/>
          <w:sz w:val="26"/>
          <w:szCs w:val="26"/>
          <w:lang w:eastAsia="ru-RU"/>
        </w:rPr>
        <w:br/>
        <w:t>      При причинении смерти с особой жестокостью виновный должен сознавать особо жестокий характер деяния, а также желать либо сознательно допускать именно такой характер убийства.</w:t>
      </w:r>
      <w:r w:rsidRPr="00AF5C11">
        <w:rPr>
          <w:rFonts w:ascii="Helvetica Neue" w:eastAsia="Times New Roman" w:hAnsi="Helvetica Neue" w:cs="Times New Roman"/>
          <w:color w:val="353535"/>
          <w:sz w:val="26"/>
          <w:szCs w:val="26"/>
          <w:lang w:eastAsia="ru-RU"/>
        </w:rPr>
        <w:br/>
        <w:t xml:space="preserve">      Особая жестокость выражается не только в объективных действиях, но и в психическом отношении виновного. Но понятие "особая жестокость" не </w:t>
      </w:r>
      <w:r w:rsidRPr="00AF5C11">
        <w:rPr>
          <w:rFonts w:ascii="Helvetica Neue" w:eastAsia="Times New Roman" w:hAnsi="Helvetica Neue" w:cs="Times New Roman"/>
          <w:color w:val="353535"/>
          <w:sz w:val="26"/>
          <w:szCs w:val="26"/>
          <w:lang w:eastAsia="ru-RU"/>
        </w:rPr>
        <w:lastRenderedPageBreak/>
        <w:t>медицинское, а правовое. Вопрос о наличии или отсутствии данного квалифицирующего признака убийства решают следственные или судебные органы в соответствии с нормами морали, нравственности, устоявшимися в цивилизованном обществе. К компетенции экспертов-медиков относится решение вопроса о том, испытывал ли потерпевший перед смертью особые страдания при конкретном способе убийства Необходимо отметить, что уничтожение трупа или его расчленение не всегда следует рассматривать как глумление над трупом и проявление особой жестокости. Если указанные действия совершены с целью сокрытия убийства, а также убийство с целью употребления мяса потерпевшего (каннибализм) не образуют признака особой жестокости.</w:t>
      </w:r>
      <w:r w:rsidRPr="00AF5C11">
        <w:rPr>
          <w:rFonts w:ascii="Helvetica Neue" w:eastAsia="Times New Roman" w:hAnsi="Helvetica Neue" w:cs="Times New Roman"/>
          <w:color w:val="353535"/>
          <w:sz w:val="26"/>
          <w:szCs w:val="26"/>
          <w:lang w:eastAsia="ru-RU"/>
        </w:rPr>
        <w:br/>
        <w:t>      Мотивы особой жестокости могут быть различными: злоба, ревность, месть, корысть и др. Они не влияют на квалификацию убийства по п. "д" ч. 2 ст. 96 УК.</w:t>
      </w:r>
      <w:r w:rsidRPr="00AF5C11">
        <w:rPr>
          <w:rFonts w:ascii="Helvetica Neue" w:eastAsia="Times New Roman" w:hAnsi="Helvetica Neue" w:cs="Times New Roman"/>
          <w:color w:val="353535"/>
          <w:sz w:val="26"/>
          <w:szCs w:val="26"/>
          <w:lang w:eastAsia="ru-RU"/>
        </w:rPr>
        <w:br/>
        <w:t>      Убийство может быть квалифицировано по п. "д" ч. 2 ст. 96 УК не только в том случае, когда виновный специально стремился проявить особую жестокость, но и когда он сознавал особую мучительность для жертвы данного способа лишения жизни и заведомо шел на это.</w:t>
      </w:r>
      <w:r w:rsidRPr="00AF5C11">
        <w:rPr>
          <w:rFonts w:ascii="Helvetica Neue" w:eastAsia="Times New Roman" w:hAnsi="Helvetica Neue" w:cs="Times New Roman"/>
          <w:color w:val="353535"/>
          <w:sz w:val="26"/>
          <w:szCs w:val="26"/>
          <w:lang w:eastAsia="ru-RU"/>
        </w:rPr>
        <w:br/>
        <w:t>      Обезображивание трупа или надругательство над ним после совершения убийства (кроме случаев расчленения с целью его сокрытия) надлежит квалифицировать самостоятельно по соответствующей части ст. 275 УК, а содеянное в целом по совокупности преступлений, при этом квалификации этих же действий и по п. "д" ч. 2 ст. 96 УК не требуется.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совершенное способом, опасным для жизни многих людей (п. "е" ч. 2 ст. 96 УК).</w:t>
      </w:r>
      <w:r w:rsidRPr="00AF5C11">
        <w:rPr>
          <w:rFonts w:ascii="Helvetica Neue" w:eastAsia="Times New Roman" w:hAnsi="Helvetica Neue" w:cs="Times New Roman"/>
          <w:color w:val="353535"/>
          <w:sz w:val="26"/>
          <w:szCs w:val="26"/>
          <w:lang w:eastAsia="ru-RU"/>
        </w:rPr>
        <w:br/>
        <w:t>      Для квалификации умышленного убийства, как совершенного способом, опасным для жизни многих людей, необходимо установить, что, осуществляя умысел на убийство определенного лица (лиц), виновный осознавал, что он применяет способ, представляющий реальную опасность для жизни и здоровья многих (не менее двух) других людей. При этом для квалификации умышленного убийства по п. "е" ч. 2 ст. 96 УК достаточно того, что избранный способ убийства сам по себе реально опасен для жизни многих людей, убийство которых умыслом виновного не охватывалось, были ли при совершении убийства таким способом причинены смерть или вред здоровью подвергавшимся опасности лицам и их количество.</w:t>
      </w:r>
      <w:r w:rsidRPr="00AF5C11">
        <w:rPr>
          <w:rFonts w:ascii="Helvetica Neue" w:eastAsia="Times New Roman" w:hAnsi="Helvetica Neue" w:cs="Times New Roman"/>
          <w:color w:val="353535"/>
          <w:sz w:val="26"/>
          <w:szCs w:val="26"/>
          <w:lang w:eastAsia="ru-RU"/>
        </w:rPr>
        <w:br/>
        <w:t>      Следовательно, важен сам способ убийства - общеопасный, т.е. в большинстве случаев применение такого способа причинения смерти (путем поджога, взрыва, стрельбой очередями из автоматического оружия в толпу, затопления, устройства аварии автомобиля, в котором находилось несколько человек и т.п.) является опасным для жизни многих граждан.</w:t>
      </w:r>
      <w:r w:rsidRPr="00AF5C11">
        <w:rPr>
          <w:rFonts w:ascii="Helvetica Neue" w:eastAsia="Times New Roman" w:hAnsi="Helvetica Neue" w:cs="Times New Roman"/>
          <w:color w:val="353535"/>
          <w:sz w:val="26"/>
          <w:szCs w:val="26"/>
          <w:lang w:eastAsia="ru-RU"/>
        </w:rPr>
        <w:br/>
        <w:t xml:space="preserve">      К этому же виду убийства следует относить лишение жизни с помощью различного рода автоматических приспособлений, которые создают угрозу для жизни любого лица, могущего войти в соприкосновение с такими приспособлениями. Прежде всего, это означает, что в процессе посягательства на жизнь используются такие орудия и средства, которые создают угрозу не только конкретному человеку) еще хотя бы одному человеку. Само по себе использование в процессе убийства в безлюдном </w:t>
      </w:r>
      <w:r w:rsidRPr="00AF5C11">
        <w:rPr>
          <w:rFonts w:ascii="Helvetica Neue" w:eastAsia="Times New Roman" w:hAnsi="Helvetica Neue" w:cs="Times New Roman"/>
          <w:color w:val="353535"/>
          <w:sz w:val="26"/>
          <w:szCs w:val="26"/>
          <w:lang w:eastAsia="ru-RU"/>
        </w:rPr>
        <w:lastRenderedPageBreak/>
        <w:t>месте одного человека средств и орудий, могущих привести к смерти нескольких лиц, не может означать наличие рассматриваемого признака. При квалификации умышленного убийства по п. "е" ч. 2 ст. 96 УК не имеет значения количество лиц, реально пострадавших в результате избранного виновным способа убийства потерпевшего, в отношении которого виновный имел умысел на убийство. Фактическое лишение жизни только одного человека не исключает применение п. "е" ч. 2 ст. 96 УК, если сам способ убийства был опасен для жизни нескольких лиц. Опасность причинения смерти другим лицам должна быть при этом реальной, а не мнимой, существовать в действительности, а не быть лишь предполагаемой.</w:t>
      </w:r>
      <w:r w:rsidRPr="00AF5C11">
        <w:rPr>
          <w:rFonts w:ascii="Helvetica Neue" w:eastAsia="Times New Roman" w:hAnsi="Helvetica Neue" w:cs="Times New Roman"/>
          <w:color w:val="353535"/>
          <w:sz w:val="26"/>
          <w:szCs w:val="26"/>
          <w:lang w:eastAsia="ru-RU"/>
        </w:rPr>
        <w:br/>
        <w:t>      При рассматриваемом виде убийства виновный действует с прямым умыслом на убийство определенного лица. Отношение виновного к причинению смерти или вреда здоровью других лиц выражается в форме косвенного умысла. Если убийство одного лица способом, опасным для жизни других людей, повлекло гибель нескольких лиц, действия виновного надлежит квалифицировать по п. п. "а", "е" ч. 2 ст. 96 УК. Если указанные действия повлекли смерть одного человека и причинение вреда другому лицу, квалификация должна производиться по совокупности статей УК по п. "е" ч. 2 </w:t>
      </w:r>
      <w:hyperlink r:id="rId33"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УК и соответствующим статьям УК, предусматривающим ответственность за причинение вреда здоровью (ст.ст. </w:t>
      </w:r>
      <w:hyperlink r:id="rId34"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w:t>
      </w:r>
      <w:hyperlink r:id="rId35"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w:t>
      </w:r>
      <w:hyperlink r:id="rId36"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случае, когда при убийстве способом, опасным для жизни многих людей, смерть причинена другому липу, а не тому, которого желал убить виновный, содеянное следует квалифицировать по п. "е" ч. 2 ст. 96 УК</w:t>
      </w:r>
      <w:r w:rsidRPr="00AF5C11">
        <w:rPr>
          <w:rFonts w:ascii="Helvetica Neue" w:eastAsia="Times New Roman" w:hAnsi="Helvetica Neue" w:cs="Times New Roman"/>
          <w:color w:val="353535"/>
          <w:sz w:val="26"/>
          <w:szCs w:val="26"/>
          <w:lang w:eastAsia="ru-RU"/>
        </w:rPr>
        <w:br/>
        <w:t>      Однако при признании убийства, совершенным способом, опасным. для жизни многих людей, органами предварительного расследования и судами не всегда детально изучается обстоятельства дела, и в частности, обстановка при котором совершается данный вид убийства. И, прежде всего без внимания оставляют расстояние между виновным и потерпевшим во время убийства, что приводит к ошибкам при квалификации.</w:t>
      </w:r>
      <w:r w:rsidRPr="00AF5C11">
        <w:rPr>
          <w:rFonts w:ascii="Helvetica Neue" w:eastAsia="Times New Roman" w:hAnsi="Helvetica Neue" w:cs="Times New Roman"/>
          <w:color w:val="353535"/>
          <w:sz w:val="26"/>
          <w:szCs w:val="26"/>
          <w:lang w:eastAsia="ru-RU"/>
        </w:rPr>
        <w:br/>
        <w:t>      Вечером М., находящийся в нетрезвом состоянии, проходил мимо одного из кафе в сельском районе, где услышал в свой адрес нецензурную брань по поводу своего нетрезвого состояния от группы молодых людей. Решив отомстить наиболее активному из них М., вернулся домой, где, взяв пистолет, вернулся в кафе мимо которого ранее проходил. Подойдя к группе людей на близком расстоянии, он в упор произвел выстрел в главного своего обидчика.</w:t>
      </w:r>
      <w:r w:rsidRPr="00AF5C11">
        <w:rPr>
          <w:rFonts w:ascii="Helvetica Neue" w:eastAsia="Times New Roman" w:hAnsi="Helvetica Neue" w:cs="Times New Roman"/>
          <w:color w:val="353535"/>
          <w:sz w:val="26"/>
          <w:szCs w:val="26"/>
          <w:lang w:eastAsia="ru-RU"/>
        </w:rPr>
        <w:br/>
        <w:t>      Органы предварительного расследования и суды всех инстанций квалифицировали деяние как убийство, совершенное способом опасным для жизни многих людей, т.е. по п. "е" ч.2 ст. 96 УК.</w:t>
      </w:r>
      <w:r w:rsidRPr="00AF5C11">
        <w:rPr>
          <w:rFonts w:ascii="Helvetica Neue" w:eastAsia="Times New Roman" w:hAnsi="Helvetica Neue" w:cs="Times New Roman"/>
          <w:color w:val="353535"/>
          <w:sz w:val="26"/>
          <w:szCs w:val="26"/>
          <w:lang w:eastAsia="ru-RU"/>
        </w:rPr>
        <w:br/>
        <w:t>      Такое решение правоприменительных органов считаю ошибочным и несоответствующим действующему законодательству, так как выстрел был произведен настолько с близкого расстояния, что не представляло опасности для рядом стоящих, а это обстоятельство не было учтено судебно-следственными органами. Совершенное деяние следовало квалифицировать по ч. 1 ст. 96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совершенное группой лиц, группой лиц по предварительному сговору или организованной группой (п. "ж" ч. 2 ст. 96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Данное убийство совершается с использованием различных форм соучастия, признаки которых раскрываются в ст. </w:t>
      </w:r>
      <w:hyperlink r:id="rId37"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Как любое соучастие, здесь предполагается умышленное участие двух и более лиц в лишении жизни другого человека.</w:t>
      </w:r>
      <w:r w:rsidRPr="00AF5C11">
        <w:rPr>
          <w:rFonts w:ascii="Helvetica Neue" w:eastAsia="Times New Roman" w:hAnsi="Helvetica Neue" w:cs="Times New Roman"/>
          <w:color w:val="353535"/>
          <w:sz w:val="26"/>
          <w:szCs w:val="26"/>
          <w:lang w:eastAsia="ru-RU"/>
        </w:rPr>
        <w:br/>
        <w:t>      При совершении преступления несколькими лицами необходимо устанавливать степень участия каждого из соучастников, выяснять, имелся ли между ними предварительный сговор, были ли распределены роли, а также все иные обстоятельства, на основании которых можно сделать вывод о совершении деяния группой лиц, группой лиц по предварительному сговору или организованной группой, определить степень участия каждого из привлеченных к ответственности лиц, индивидуально квалифицировать их действия и назначить справедливое наказание.</w:t>
      </w:r>
      <w:r w:rsidRPr="00AF5C11">
        <w:rPr>
          <w:rFonts w:ascii="Helvetica Neue" w:eastAsia="Times New Roman" w:hAnsi="Helvetica Neue" w:cs="Times New Roman"/>
          <w:color w:val="353535"/>
          <w:sz w:val="26"/>
          <w:szCs w:val="26"/>
          <w:lang w:eastAsia="ru-RU"/>
        </w:rPr>
        <w:br/>
        <w:t>      В соответствии с ч. 1 ст. </w:t>
      </w:r>
      <w:hyperlink r:id="rId38"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исполнителями убийства следует признавать лиц, которые действовали с единым умыслом на убийство потерпевшего, при этом сами непосредственно участвовали в процессе причинения ему смерти, либо которые совершили преступление посредством использования других лиц, не подлежащих привлечению к уголовной ответственности в силу возраста, невменяемости или других обстоятельств, предусмотренных УК. Их действия подлежат квалификации по соответствующей части ст. </w:t>
      </w:r>
      <w:hyperlink r:id="rId39"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и ее пунктам. Действия других соучастников убийства, которые в соответствии с частями 2, 3, 4 ст. 31 УК признаются организаторами, пособниками, подстрекателями преступления, если они одновременно не являлись и соисполнителями преступления, необходимо квалифицировать по статье, предусматривающей ответственность за совершенное преступление, со ссылкой на ст. 28 УК.</w:t>
      </w:r>
      <w:r w:rsidRPr="00AF5C11">
        <w:rPr>
          <w:rFonts w:ascii="Helvetica Neue" w:eastAsia="Times New Roman" w:hAnsi="Helvetica Neue" w:cs="Times New Roman"/>
          <w:color w:val="353535"/>
          <w:sz w:val="26"/>
          <w:szCs w:val="26"/>
          <w:lang w:eastAsia="ru-RU"/>
        </w:rPr>
        <w:br/>
        <w:t>      Убийство следует признавать совершенным группой лиц, если оно совершено совместными действиями двух и более исполнителей преступления, действовавших без предварительного сговора.</w:t>
      </w:r>
      <w:r w:rsidRPr="00AF5C11">
        <w:rPr>
          <w:rFonts w:ascii="Helvetica Neue" w:eastAsia="Times New Roman" w:hAnsi="Helvetica Neue" w:cs="Times New Roman"/>
          <w:color w:val="353535"/>
          <w:sz w:val="26"/>
          <w:szCs w:val="26"/>
          <w:lang w:eastAsia="ru-RU"/>
        </w:rPr>
        <w:br/>
        <w:t>      Если соучастники преступления заранее договорились о совместном совершении преступления, а затем каждый из них участвовал в его осуществлении, то убийство следует признавать совершенным группой лиц по предварительному сговору, независимо от того, были ли они все соисполнителями или форма соучастия кого-либо из них в совершении преступления была иная (организаторы, подстрекатели, пособники), т.е. убийство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r w:rsidRPr="00AF5C11">
        <w:rPr>
          <w:rFonts w:ascii="Helvetica Neue" w:eastAsia="Times New Roman" w:hAnsi="Helvetica Neue" w:cs="Times New Roman"/>
          <w:color w:val="353535"/>
          <w:sz w:val="26"/>
          <w:szCs w:val="26"/>
          <w:lang w:eastAsia="ru-RU"/>
        </w:rPr>
        <w:br/>
        <w:t>      Как совершенное организованной группой следует признавать убийство, совершенное устойчивой группой лиц, заранее объединившихся для совершения одного или нескольких преступлений. При этом организатор и руководитель организованной группы подлежит ответственности как за создание организованной преступной группы и руководство ею по соответствующей части ст. </w:t>
      </w:r>
      <w:hyperlink r:id="rId40" w:anchor="z255" w:history="1">
        <w:r w:rsidRPr="00AF5C11">
          <w:rPr>
            <w:rFonts w:ascii="Helvetica Neue" w:eastAsia="Times New Roman" w:hAnsi="Helvetica Neue" w:cs="Times New Roman"/>
            <w:b/>
            <w:bCs/>
            <w:color w:val="DA3C40"/>
            <w:sz w:val="26"/>
            <w:szCs w:val="26"/>
            <w:u w:val="single"/>
            <w:lang w:eastAsia="ru-RU"/>
          </w:rPr>
          <w:t>235</w:t>
        </w:r>
      </w:hyperlink>
      <w:r w:rsidRPr="00AF5C11">
        <w:rPr>
          <w:rFonts w:ascii="Helvetica Neue" w:eastAsia="Times New Roman" w:hAnsi="Helvetica Neue" w:cs="Times New Roman"/>
          <w:color w:val="353535"/>
          <w:sz w:val="26"/>
          <w:szCs w:val="26"/>
          <w:lang w:eastAsia="ru-RU"/>
        </w:rPr>
        <w:t> УК, так и за умышленное убийство по п. "ж" ч. 2 ст. </w:t>
      </w:r>
      <w:hyperlink r:id="rId41"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в совершении которого он сам непосредственно участвовал либо совершение которого другими участниками преступной группы охватывалось его умыслом.</w:t>
      </w:r>
      <w:r w:rsidRPr="00AF5C11">
        <w:rPr>
          <w:rFonts w:ascii="Helvetica Neue" w:eastAsia="Times New Roman" w:hAnsi="Helvetica Neue" w:cs="Times New Roman"/>
          <w:color w:val="353535"/>
          <w:sz w:val="26"/>
          <w:szCs w:val="26"/>
          <w:lang w:eastAsia="ru-RU"/>
        </w:rPr>
        <w:br/>
        <w:t xml:space="preserve">      Действия всех участников организованной группы, совершившей убийство независимо от их роли в преступлении, следует квалифицировать </w:t>
      </w:r>
      <w:r w:rsidRPr="00AF5C11">
        <w:rPr>
          <w:rFonts w:ascii="Helvetica Neue" w:eastAsia="Times New Roman" w:hAnsi="Helvetica Neue" w:cs="Times New Roman"/>
          <w:color w:val="353535"/>
          <w:sz w:val="26"/>
          <w:szCs w:val="26"/>
          <w:lang w:eastAsia="ru-RU"/>
        </w:rPr>
        <w:lastRenderedPageBreak/>
        <w:t>как соисполнительство без ссылки на ст. </w:t>
      </w:r>
      <w:hyperlink r:id="rId42"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Подобное преступление может быть совершенно с прямым умыслом, причем заранее обдуманным. Исключение составляет убийство, совершенное простой группой без предварительного сговора. В этом случае возможен как прямой, так и косвенный умысел.</w:t>
      </w:r>
      <w:r w:rsidRPr="00AF5C11">
        <w:rPr>
          <w:rFonts w:ascii="Helvetica Neue" w:eastAsia="Times New Roman" w:hAnsi="Helvetica Neue" w:cs="Times New Roman"/>
          <w:color w:val="353535"/>
          <w:sz w:val="26"/>
          <w:szCs w:val="26"/>
          <w:lang w:eastAsia="ru-RU"/>
        </w:rPr>
        <w:br/>
        <w:t>      Следует отличать совершение убийства группой лиц, группой лиц по предварительному сговору от совершения такого преступления участниками организованной преступной группы или банды. Нормы уголовного закона, устанавливающие ответственность за организацию и руководство организованной преступной группой, преступного сообщества или банды, участие в них и в совершаемых ими нападениях, не предусматривают ответственности за возможные последствия преступных действий в виде умышленного противоправного причинения смерти, поэтому совершение умышленного убийства участником организованной преступной группы, преступного сообщества либо участником банды, надлежит квалифицировать по совокупности преступлений по п. "ж" ч. 2 ст. 96 УК и соответствующим частям соответственно ст. </w:t>
      </w:r>
      <w:hyperlink r:id="rId43" w:anchor="z255" w:history="1">
        <w:r w:rsidRPr="00AF5C11">
          <w:rPr>
            <w:rFonts w:ascii="Helvetica Neue" w:eastAsia="Times New Roman" w:hAnsi="Helvetica Neue" w:cs="Times New Roman"/>
            <w:b/>
            <w:bCs/>
            <w:color w:val="DA3C40"/>
            <w:sz w:val="26"/>
            <w:szCs w:val="26"/>
            <w:u w:val="single"/>
            <w:lang w:eastAsia="ru-RU"/>
          </w:rPr>
          <w:t>235</w:t>
        </w:r>
      </w:hyperlink>
      <w:r w:rsidRPr="00AF5C11">
        <w:rPr>
          <w:rFonts w:ascii="Helvetica Neue" w:eastAsia="Times New Roman" w:hAnsi="Helvetica Neue" w:cs="Times New Roman"/>
          <w:color w:val="353535"/>
          <w:sz w:val="26"/>
          <w:szCs w:val="26"/>
          <w:lang w:eastAsia="ru-RU"/>
        </w:rPr>
        <w:t> или ст.  </w:t>
      </w:r>
      <w:hyperlink r:id="rId44" w:anchor="z257" w:history="1">
        <w:r w:rsidRPr="00AF5C11">
          <w:rPr>
            <w:rFonts w:ascii="Helvetica Neue" w:eastAsia="Times New Roman" w:hAnsi="Helvetica Neue" w:cs="Times New Roman"/>
            <w:b/>
            <w:bCs/>
            <w:color w:val="DA3C40"/>
            <w:sz w:val="26"/>
            <w:szCs w:val="26"/>
            <w:u w:val="single"/>
            <w:lang w:eastAsia="ru-RU"/>
          </w:rPr>
          <w:t>237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совершенное из корыстных побуждений, а равно по найму либо сопряженное с разбоем, вымогательством или бандитизмом (п. "з" ч. 2 ст. 96 УК)</w:t>
      </w:r>
      <w:r w:rsidRPr="00AF5C11">
        <w:rPr>
          <w:rFonts w:ascii="Helvetica Neue" w:eastAsia="Times New Roman" w:hAnsi="Helvetica Neue" w:cs="Times New Roman"/>
          <w:color w:val="353535"/>
          <w:sz w:val="26"/>
          <w:szCs w:val="26"/>
          <w:lang w:eastAsia="ru-RU"/>
        </w:rPr>
        <w:br/>
        <w:t>      Корыстные побуждения характеризуются стремлением к незаконному обогащению за счет нарушения чужих прав и интересов. Убийство, совершенное с целью получения материальной выгоды для себя или других лиц (имущественных прав, права на жилище, получение вознаграждения от третьих лиц и т.п.) либо в целях избавления от материальных затрат (возврата имущества, долга, оплаты услуг, выплаты алиментов, выполнения материальных обязательств и платежей и т.п.) подлежит квалификации по п. "з" ч. 2 ст. 96 УК как совершенное из корыстных побуждений.</w:t>
      </w:r>
      <w:r w:rsidRPr="00AF5C11">
        <w:rPr>
          <w:rFonts w:ascii="Helvetica Neue" w:eastAsia="Times New Roman" w:hAnsi="Helvetica Neue" w:cs="Times New Roman"/>
          <w:color w:val="353535"/>
          <w:sz w:val="26"/>
          <w:szCs w:val="26"/>
          <w:lang w:eastAsia="ru-RU"/>
        </w:rPr>
        <w:br/>
        <w:t>      Убийство по найму - новый вид убийства для казахстанского уголовного права. Ранее такие действия квалифицировались либо как убийство из корыстных побуждений, либо как "простое" убийство. В настоящее время это касается "заказных" убийств. Хотя в определенной степени это усложненный вид корыстного убийства - виновный соглашается за определенное вознаграждение, получаемое от "заказчика" лишить жизни другого человека.</w:t>
      </w:r>
      <w:r w:rsidRPr="00AF5C11">
        <w:rPr>
          <w:rFonts w:ascii="Helvetica Neue" w:eastAsia="Times New Roman" w:hAnsi="Helvetica Neue" w:cs="Times New Roman"/>
          <w:color w:val="353535"/>
          <w:sz w:val="26"/>
          <w:szCs w:val="26"/>
          <w:lang w:eastAsia="ru-RU"/>
        </w:rPr>
        <w:br/>
        <w:t>      Действия лица, совершившего убийство за вознаграждение, следует также квалифицировать по п. "з" ч. 2 ст. 96 УК как убийство по найму, а действия лица, организовавшего это убийство или склонившего исполнителя к совершению убийства за вознаграждение, по ч. 3 или 4 ст. 28 и п. "з" ч. 2 ст. 96 УК.</w:t>
      </w:r>
      <w:r w:rsidRPr="00AF5C11">
        <w:rPr>
          <w:rFonts w:ascii="Helvetica Neue" w:eastAsia="Times New Roman" w:hAnsi="Helvetica Neue" w:cs="Times New Roman"/>
          <w:color w:val="353535"/>
          <w:sz w:val="26"/>
          <w:szCs w:val="26"/>
          <w:lang w:eastAsia="ru-RU"/>
        </w:rPr>
        <w:br/>
        <w:t>      В случаях, когда заказчик вместе с киллером совершает убийство потерпевшего, совершенное им деяние дополнительно следует квалифицировать по п. "ж" ч. 2 ст. 96 УК как убийство группой лиц по предварительному сговору.</w:t>
      </w:r>
      <w:r w:rsidRPr="00AF5C11">
        <w:rPr>
          <w:rFonts w:ascii="Helvetica Neue" w:eastAsia="Times New Roman" w:hAnsi="Helvetica Neue" w:cs="Times New Roman"/>
          <w:color w:val="353535"/>
          <w:sz w:val="26"/>
          <w:szCs w:val="26"/>
          <w:lang w:eastAsia="ru-RU"/>
        </w:rPr>
        <w:br/>
        <w:t>      Если "заказчик" убийства действует из корыстных побуждений, то его действия, на мой взгляд, необходимо квалифицировать по совокупности - как организатора корыстного убийства и убийства по найму.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Если корысть не была мотивом умышленного убийства, то действия виновного, связанные с завладением имущества потерпевшего после убийства, следует квалифицировать по статьям УК, предусматривающим ответственность за преступления против чужой собственности, а убийство - по ч. 1 или по соответствующему пункту ч. 2 ст. 96 УК в зависимости от наличия квалифицирующих признаков.</w:t>
      </w:r>
      <w:r w:rsidRPr="00AF5C11">
        <w:rPr>
          <w:rFonts w:ascii="Helvetica Neue" w:eastAsia="Times New Roman" w:hAnsi="Helvetica Neue" w:cs="Times New Roman"/>
          <w:color w:val="353535"/>
          <w:sz w:val="26"/>
          <w:szCs w:val="26"/>
          <w:lang w:eastAsia="ru-RU"/>
        </w:rPr>
        <w:br/>
        <w:t>      Нельзя смешивать корыстное убийство с убийством в связи с неуплатой потерпевшим долга, отказом вернуть взятую на время вещь такое убийство нельзя квалифицировать как совершенное из корыстных побуждений, так как виновный сознает, что таким способом он вряд ли получит долг, и тем более будет иметь материальную выгоду. В основе такого причинения смерти лежит не корысть, а месть, и квалификация по п. "з" ч. 2 ст. 96 УК была не верной. Также убийством из мести следует рассматривать убийство в связи с отказом потерпевшего возместить причиненный виновному ущерб. В таких случаях квалификация производится по ч. 1 ст. </w:t>
      </w:r>
      <w:hyperlink r:id="rId45"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(если отсутствуют иные квалифицирующие признаки ч. 2 ст. 96 УК) и по ст. </w:t>
      </w:r>
      <w:hyperlink r:id="rId46" w:anchor="z353" w:history="1">
        <w:r w:rsidRPr="00AF5C11">
          <w:rPr>
            <w:rFonts w:ascii="Helvetica Neue" w:eastAsia="Times New Roman" w:hAnsi="Helvetica Neue" w:cs="Times New Roman"/>
            <w:b/>
            <w:bCs/>
            <w:color w:val="DA3C40"/>
            <w:sz w:val="26"/>
            <w:szCs w:val="26"/>
            <w:u w:val="single"/>
            <w:lang w:eastAsia="ru-RU"/>
          </w:rPr>
          <w:t>327</w:t>
        </w:r>
      </w:hyperlink>
      <w:r w:rsidRPr="00AF5C11">
        <w:rPr>
          <w:rFonts w:ascii="Helvetica Neue" w:eastAsia="Times New Roman" w:hAnsi="Helvetica Neue" w:cs="Times New Roman"/>
          <w:color w:val="353535"/>
          <w:sz w:val="26"/>
          <w:szCs w:val="26"/>
          <w:lang w:eastAsia="ru-RU"/>
        </w:rPr>
        <w:t> УК (если имеются все признаки состава данного преступления).</w:t>
      </w:r>
      <w:r w:rsidRPr="00AF5C11">
        <w:rPr>
          <w:rFonts w:ascii="Helvetica Neue" w:eastAsia="Times New Roman" w:hAnsi="Helvetica Neue" w:cs="Times New Roman"/>
          <w:color w:val="353535"/>
          <w:sz w:val="26"/>
          <w:szCs w:val="26"/>
          <w:lang w:eastAsia="ru-RU"/>
        </w:rPr>
        <w:br/>
        <w:t>      Сегодня много споров среди научных и практических работников по вопросу квалификации убийств, сопряженных: с разбойным нападением, вымогательством и бандитизмом. Суть спора заключается в том, что действия виновных совершивших при разбойном нападении убийство, по мнению одних, следует квалифицировать только по п. "з" ч. 2 ст. 96 УК как убийство сопряженное с разбоем, а по мнению других следует квалифицировать по совокупности преступлений по п. "з" ч. 2 ст. 96 и ст. </w:t>
      </w:r>
      <w:hyperlink r:id="rId47"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Неоднозначно по данному вопросу складывается и судебная практика в Республике, что не способствует единообразному применению закона, что в свою очередь подрывает авторитет судебной власти.</w:t>
      </w:r>
      <w:r w:rsidRPr="00AF5C11">
        <w:rPr>
          <w:rFonts w:ascii="Helvetica Neue" w:eastAsia="Times New Roman" w:hAnsi="Helvetica Neue" w:cs="Times New Roman"/>
          <w:color w:val="353535"/>
          <w:sz w:val="26"/>
          <w:szCs w:val="26"/>
          <w:lang w:eastAsia="ru-RU"/>
        </w:rPr>
        <w:br/>
        <w:t>      Эти споры и ошибки судов обусловлены тем, что они не учитывают положения, содержащиеся в ст. </w:t>
      </w:r>
      <w:hyperlink r:id="rId48" w:anchor="z22" w:history="1">
        <w:r w:rsidRPr="00AF5C11">
          <w:rPr>
            <w:rFonts w:ascii="Helvetica Neue" w:eastAsia="Times New Roman" w:hAnsi="Helvetica Neue" w:cs="Times New Roman"/>
            <w:b/>
            <w:bCs/>
            <w:color w:val="DA3C40"/>
            <w:sz w:val="26"/>
            <w:szCs w:val="26"/>
            <w:u w:val="single"/>
            <w:lang w:eastAsia="ru-RU"/>
          </w:rPr>
          <w:t>19</w:t>
        </w:r>
      </w:hyperlink>
      <w:r w:rsidRPr="00AF5C11">
        <w:rPr>
          <w:rFonts w:ascii="Helvetica Neue" w:eastAsia="Times New Roman" w:hAnsi="Helvetica Neue" w:cs="Times New Roman"/>
          <w:color w:val="353535"/>
          <w:sz w:val="26"/>
          <w:szCs w:val="26"/>
          <w:lang w:eastAsia="ru-RU"/>
        </w:rPr>
        <w:t> УК. Надо наконец-то всем понять, что у нас не объективное вменение, а субъективное. Именно направленность умысла является определяющим при квалификации преступления. Следовательно, если умысел виновного был направлен на совершение разбойного нападения и в процессе совершения этого преступления и применения насилия к потерпевшему виновный умышленно лишил его жизни, то содеянное следует квалифицировать как совокупность преступлений по п. "з" ч. 2 ст. 96 УК и соответствующей части ст. 179 УК.</w:t>
      </w:r>
      <w:r w:rsidRPr="00AF5C11">
        <w:rPr>
          <w:rFonts w:ascii="Helvetica Neue" w:eastAsia="Times New Roman" w:hAnsi="Helvetica Neue" w:cs="Times New Roman"/>
          <w:color w:val="353535"/>
          <w:sz w:val="26"/>
          <w:szCs w:val="26"/>
          <w:lang w:eastAsia="ru-RU"/>
        </w:rPr>
        <w:br/>
        <w:t>      Аналогичным образом должны квалифицироваться действия виновного если убийство совершено в процессе вымогательства либо участниками банды при нападение на граждан или организации (п. "з" ч. 2 ст. </w:t>
      </w:r>
      <w:hyperlink r:id="rId49"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и ст. </w:t>
      </w:r>
      <w:hyperlink r:id="rId50"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или ст. </w:t>
      </w:r>
      <w:hyperlink r:id="rId51" w:anchor="z257" w:history="1">
        <w:r w:rsidRPr="00AF5C11">
          <w:rPr>
            <w:rFonts w:ascii="Helvetica Neue" w:eastAsia="Times New Roman" w:hAnsi="Helvetica Neue" w:cs="Times New Roman"/>
            <w:b/>
            <w:bCs/>
            <w:color w:val="DA3C40"/>
            <w:sz w:val="26"/>
            <w:szCs w:val="26"/>
            <w:u w:val="single"/>
            <w:lang w:eastAsia="ru-RU"/>
          </w:rPr>
          <w:t>237</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Умышленное противоправное причинение смерти, совершенное после окончания разбойного нападения или иного преступления, с целью сокрытия содеянного, подлежит квалификации по норме уголовного закона предусматривающей ответственность за содеянное и по п. "к" ч. 2 ст. 96 УК как убийство, совершенное с целью скрыть другое преступление или облегчить его совершение.</w:t>
      </w:r>
      <w:r w:rsidRPr="00AF5C11">
        <w:rPr>
          <w:rFonts w:ascii="Helvetica Neue" w:eastAsia="Times New Roman" w:hAnsi="Helvetica Neue" w:cs="Times New Roman"/>
          <w:color w:val="353535"/>
          <w:sz w:val="26"/>
          <w:szCs w:val="26"/>
          <w:lang w:eastAsia="ru-RU"/>
        </w:rPr>
        <w:br/>
        <w:t xml:space="preserve">      Если умысел на завладение имуществом возник после совершения умышленного убийства и корыстная цель не была его мотивом, то действия </w:t>
      </w:r>
      <w:r w:rsidRPr="00AF5C11">
        <w:rPr>
          <w:rFonts w:ascii="Helvetica Neue" w:eastAsia="Times New Roman" w:hAnsi="Helvetica Neue" w:cs="Times New Roman"/>
          <w:color w:val="353535"/>
          <w:sz w:val="26"/>
          <w:szCs w:val="26"/>
          <w:lang w:eastAsia="ru-RU"/>
        </w:rPr>
        <w:lastRenderedPageBreak/>
        <w:t>виновного, связанные с завладением имуществом потерпевшего после лишения его жизни, следует квалифицировать по статьям УК, предусматривающим ответственность за преступления против собственности, а убийство по соответствующей части ст. 96 УК в зависимости от наличия квалифицирующих признаков умышленное убийство потерпевшего с целью облегчить совершение в последующем хищения чужого имущества или какого-либо другого преступления, а затем совершение этих преступлений после убийства, следует квалифицировать как совокупность преступлений: убийство по п. "з" ч. 2 ст. 96 УК и другое совершенное преступление по соответствующей статье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из хулиганских побуждений (п. "и" ч. 2 ст. 96 УК)</w:t>
      </w:r>
      <w:r w:rsidRPr="00AF5C11">
        <w:rPr>
          <w:rFonts w:ascii="Helvetica Neue" w:eastAsia="Times New Roman" w:hAnsi="Helvetica Neue" w:cs="Times New Roman"/>
          <w:color w:val="353535"/>
          <w:sz w:val="26"/>
          <w:szCs w:val="26"/>
          <w:lang w:eastAsia="ru-RU"/>
        </w:rPr>
        <w:br/>
        <w:t>      По пункту "и" ч. 2 ст. 96 УК следует квалифицировать убийство, совершенное на почве неуважения к обществу, грубого нарушения норм морали и нравственности, когда поведение виновного является открытым вызовом общественному порядку и обусловлено желанием противопоставить себя окружающим, показать свое чувство превосходства или пренебрежительное отношение к ним.</w:t>
      </w:r>
      <w:r w:rsidRPr="00AF5C11">
        <w:rPr>
          <w:rFonts w:ascii="Helvetica Neue" w:eastAsia="Times New Roman" w:hAnsi="Helvetica Neue" w:cs="Times New Roman"/>
          <w:color w:val="353535"/>
          <w:sz w:val="26"/>
          <w:szCs w:val="26"/>
          <w:lang w:eastAsia="ru-RU"/>
        </w:rPr>
        <w:br/>
        <w:t>      Нередко оно совершается без повода или с использованием малозначительного повода как предлога для убийства. Зачастую убийство из хулиганских побуждений является злонамеренной реакцией по пустяковому поводу как предлог для убийства (потерпевший не дал закурить и т.п.). Хулиганские мотивы отличаются неопределенностью преступных целей. Нередко такого рода преступления совершаются без видимой причины (пьяная удаль, демонстрация дерзости, бесчинство). Чаще всего такая ситуация возникает тогда, когда виновный находится в состоянии опьянения. Подавляющее большинство убийств из хулиганских побуждений совершаются лицами, находящимися в нетрезвом состоянии. Однако сам факт опьянения не является доказательством хулиган-ского мотива убийства.</w:t>
      </w:r>
      <w:r w:rsidRPr="00AF5C11">
        <w:rPr>
          <w:rFonts w:ascii="Helvetica Neue" w:eastAsia="Times New Roman" w:hAnsi="Helvetica Neue" w:cs="Times New Roman"/>
          <w:color w:val="353535"/>
          <w:sz w:val="26"/>
          <w:szCs w:val="26"/>
          <w:lang w:eastAsia="ru-RU"/>
        </w:rPr>
        <w:br/>
        <w:t>      Необходимо установить, что умысел виновного охватывал посягательство не только на жизнь, но и на общественный порядок. Не установление мотивов убийства не является мотивов убийства и не является основанием для квалификации преступления совершенного из хулиганских побуждений.</w:t>
      </w:r>
      <w:r w:rsidRPr="00AF5C11">
        <w:rPr>
          <w:rFonts w:ascii="Helvetica Neue" w:eastAsia="Times New Roman" w:hAnsi="Helvetica Neue" w:cs="Times New Roman"/>
          <w:color w:val="353535"/>
          <w:sz w:val="26"/>
          <w:szCs w:val="26"/>
          <w:lang w:eastAsia="ru-RU"/>
        </w:rPr>
        <w:br/>
        <w:t>      Следует различать умышленное убийство из хулиганских побуждений и убийство, совершенное на почве личных неприязненных отношений, в ссоре или в драке. При решении этого вопроса необходимо учитывать взаимоотношения виновного и потерпевшего, повод и причину ссоры и драки, выявить, кто был инициатором конфликта, активность и характер обоих и другие обстоятельства. Если зачинщиком ссоры или драки был потерпевший, а равно в случаях, когда поводом к конфликту послужило его правомерное поведение, виновный не может нести ответственность за убийство из хулиганских побуждений.</w:t>
      </w:r>
      <w:r w:rsidRPr="00AF5C11">
        <w:rPr>
          <w:rFonts w:ascii="Helvetica Neue" w:eastAsia="Times New Roman" w:hAnsi="Helvetica Neue" w:cs="Times New Roman"/>
          <w:color w:val="353535"/>
          <w:sz w:val="26"/>
          <w:szCs w:val="26"/>
          <w:lang w:eastAsia="ru-RU"/>
        </w:rPr>
        <w:br/>
        <w:t xml:space="preserve">      Объективным признаком объективной стороны является место совершения преступления и публичность действий виновного. Однако следует учитывать, что не всякое убийство в общественном месте следует рассматривать как убийство из хулиганских побуждений. Не может рассматриваться как совершенные из хулиганских побуждений убийство, </w:t>
      </w:r>
      <w:r w:rsidRPr="00AF5C11">
        <w:rPr>
          <w:rFonts w:ascii="Helvetica Neue" w:eastAsia="Times New Roman" w:hAnsi="Helvetica Neue" w:cs="Times New Roman"/>
          <w:color w:val="353535"/>
          <w:sz w:val="26"/>
          <w:szCs w:val="26"/>
          <w:lang w:eastAsia="ru-RU"/>
        </w:rPr>
        <w:lastRenderedPageBreak/>
        <w:t>причинение тяжкого или средней тяжести вреда здоровью только в связи с их общественном месте или в присутствии посторонних граждан, если мотивом их совершения были, например, ревность, месть, неприязненные отношения и другие побуждения, возникшие на почве личных взаимоотношений.</w:t>
      </w:r>
      <w:r w:rsidRPr="00AF5C11">
        <w:rPr>
          <w:rFonts w:ascii="Helvetica Neue" w:eastAsia="Times New Roman" w:hAnsi="Helvetica Neue" w:cs="Times New Roman"/>
          <w:color w:val="353535"/>
          <w:sz w:val="26"/>
          <w:szCs w:val="26"/>
          <w:lang w:eastAsia="ru-RU"/>
        </w:rPr>
        <w:br/>
        <w:t>      Если помимо убийства из хулиганских побуждений виновный совершил особо дерзкое нарушение общественного порядка, выражающее явное неуважение к обществу, сопровождающееся применением насилия к гражданам либо угрозой его применения, а равно уничтожением или повреждением чужого имущества, то содеянное им надлежит квалифицировать по п. "и" ч. 2 ст. 96 и ст. </w:t>
      </w:r>
      <w:hyperlink r:id="rId52"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 предусматривающим ответственность за хулиганство.</w:t>
      </w:r>
      <w:r w:rsidRPr="00AF5C11">
        <w:rPr>
          <w:rFonts w:ascii="Helvetica Neue" w:eastAsia="Times New Roman" w:hAnsi="Helvetica Neue" w:cs="Times New Roman"/>
          <w:color w:val="353535"/>
          <w:sz w:val="26"/>
          <w:szCs w:val="26"/>
          <w:lang w:eastAsia="ru-RU"/>
        </w:rPr>
        <w:br/>
        <w:t>      Если при совершении из хулиганских побуждений умышленного убийства одного лица виновным был умышленно причинен тяжкий либо средней тяжести вред здоровью других лиц, то совокупности преступлений по п. "и" ч. 2 ст. 96 УК и соответствующим статьям УК, предусматривающим ответственность за причинение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совершенное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 (п. "к" ч. 2 ст. 96 УК)</w:t>
      </w:r>
      <w:r w:rsidRPr="00AF5C11">
        <w:rPr>
          <w:rFonts w:ascii="Helvetica Neue" w:eastAsia="Times New Roman" w:hAnsi="Helvetica Neue" w:cs="Times New Roman"/>
          <w:color w:val="353535"/>
          <w:sz w:val="26"/>
          <w:szCs w:val="26"/>
          <w:lang w:eastAsia="ru-RU"/>
        </w:rPr>
        <w:br/>
        <w:t>      В пункте "к" ч. 2 ст. 96 УК предусмотрена ответственность за два самостоятельных вида убийства: а) убийство, совершенное с целью скрыть другое преступление или облегчить его совершение; б) убийство, сопряженное с изнасилованием или насильственными действиями сексуального характера.</w:t>
      </w:r>
      <w:r w:rsidRPr="00AF5C11">
        <w:rPr>
          <w:rFonts w:ascii="Helvetica Neue" w:eastAsia="Times New Roman" w:hAnsi="Helvetica Neue" w:cs="Times New Roman"/>
          <w:color w:val="353535"/>
          <w:sz w:val="26"/>
          <w:szCs w:val="26"/>
          <w:lang w:eastAsia="ru-RU"/>
        </w:rPr>
        <w:br/>
        <w:t>      Ответственность за первый вид предусмотрена при причинении смерти с целью скрыть другое, ранее совершенное преступление, либо преступление, которое виновный замышляет совершить в будущем или облегчить его совершение.</w:t>
      </w:r>
      <w:r w:rsidRPr="00AF5C11">
        <w:rPr>
          <w:rFonts w:ascii="Helvetica Neue" w:eastAsia="Times New Roman" w:hAnsi="Helvetica Neue" w:cs="Times New Roman"/>
          <w:color w:val="353535"/>
          <w:sz w:val="26"/>
          <w:szCs w:val="26"/>
          <w:lang w:eastAsia="ru-RU"/>
        </w:rPr>
        <w:br/>
        <w:t>      Совершая данное преступление, виновный преследует цель полностью скрыть ранее совершенное преступление или обстоятельства, влияющие на квалификацию и меру наказания. При убийстве с целью облегчить совершение другого преступления виновный может осуществить это деяние, как до совершения намеченного преступления, так и в процессе его осуществления.</w:t>
      </w:r>
      <w:r w:rsidRPr="00AF5C11">
        <w:rPr>
          <w:rFonts w:ascii="Helvetica Neue" w:eastAsia="Times New Roman" w:hAnsi="Helvetica Neue" w:cs="Times New Roman"/>
          <w:color w:val="353535"/>
          <w:sz w:val="26"/>
          <w:szCs w:val="26"/>
          <w:lang w:eastAsia="ru-RU"/>
        </w:rPr>
        <w:br/>
        <w:t>      Для квалификации действий виновного по п. "к" ч. 2 ст. 96 УК не требуется, чтобы виновный в результате убийства достиг поставленной цели - скрыл другое преступление или облегчил его совершение.</w:t>
      </w:r>
      <w:r w:rsidRPr="00AF5C11">
        <w:rPr>
          <w:rFonts w:ascii="Helvetica Neue" w:eastAsia="Times New Roman" w:hAnsi="Helvetica Neue" w:cs="Times New Roman"/>
          <w:color w:val="353535"/>
          <w:sz w:val="26"/>
          <w:szCs w:val="26"/>
          <w:lang w:eastAsia="ru-RU"/>
        </w:rPr>
        <w:br/>
        <w:t xml:space="preserve">      Как убийство с целью скрыть другое преступление или облегчить его совершение может быть квалифицировано убийство в том случае, когда мотивом его совершения явилось стремление путем убийства потерпевшего облегчит совершение нового или сокрыть ранее совершенное субъектом убийство или другим лицом преступление, о котором известно этому потерпевшему. При этом не имеет значения, в отношении самого потерпевшего или в отношении других лиц совершено скрываемое преступление, относится ли оно к категории умышленных, тяжких или неосторожных преступлений, достиг ли виновный в результате </w:t>
      </w:r>
      <w:r w:rsidRPr="00AF5C11">
        <w:rPr>
          <w:rFonts w:ascii="Helvetica Neue" w:eastAsia="Times New Roman" w:hAnsi="Helvetica Neue" w:cs="Times New Roman"/>
          <w:color w:val="353535"/>
          <w:sz w:val="26"/>
          <w:szCs w:val="26"/>
          <w:lang w:eastAsia="ru-RU"/>
        </w:rPr>
        <w:lastRenderedPageBreak/>
        <w:t>убийства своей цели. Убийство с целью скрыть другое преступление может быть не только тогда, когда об этом преступлении еще не было сообщено в соответствующие органы, либо когда сообщение о преступлении поступило, но виновный не был осведомлен об этом, но и в случаях, когда сообщение о преступлении в соответствующие органы поступило и этим органам известно лицо, совершившее преступление, и виновный осведомлен об этом.</w:t>
      </w:r>
      <w:r w:rsidRPr="00AF5C11">
        <w:rPr>
          <w:rFonts w:ascii="Helvetica Neue" w:eastAsia="Times New Roman" w:hAnsi="Helvetica Neue" w:cs="Times New Roman"/>
          <w:color w:val="353535"/>
          <w:sz w:val="26"/>
          <w:szCs w:val="26"/>
          <w:lang w:eastAsia="ru-RU"/>
        </w:rPr>
        <w:br/>
        <w:t>      Если виновный совершил убийство потерпевшего, выполнявшего свою профессиональную деятельность либо общественный или служебный долг, с целью облегчить совершение другого преступления или с целью его сокрытия, деяние надлежит квалифицировать по п. п. "б" и "к" ч. 2 ст. 96 УК.</w:t>
      </w:r>
      <w:r w:rsidRPr="00AF5C11">
        <w:rPr>
          <w:rFonts w:ascii="Helvetica Neue" w:eastAsia="Times New Roman" w:hAnsi="Helvetica Neue" w:cs="Times New Roman"/>
          <w:color w:val="353535"/>
          <w:sz w:val="26"/>
          <w:szCs w:val="26"/>
          <w:lang w:eastAsia="ru-RU"/>
        </w:rPr>
        <w:br/>
        <w:t>      Под убийством, сопряженным с изнасилованием, насильственными действиями сексуального характера следует понимать умышленное причинение смерти потерпевшей (потерпевшему), совершенное при покушении на совершение указанных преступлений или в процессе их совершения.</w:t>
      </w:r>
      <w:r w:rsidRPr="00AF5C11">
        <w:rPr>
          <w:rFonts w:ascii="Helvetica Neue" w:eastAsia="Times New Roman" w:hAnsi="Helvetica Neue" w:cs="Times New Roman"/>
          <w:color w:val="353535"/>
          <w:sz w:val="26"/>
          <w:szCs w:val="26"/>
          <w:lang w:eastAsia="ru-RU"/>
        </w:rPr>
        <w:br/>
        <w:t>      Противоправное умышленное причинение смерти потерпевшей (потерпевшему) в процессе изнасилования либо при совершении насильственных действий сексуального характера или покушения на совершения указанных преступлений или после окончания насильственного полового акта, насильственных действий сексуального характера, совершенное с целью сокрытия содеянного, либо по мотивам мести за оказанное сопротивление, действия виновного следует квалифицировать по совокупности по п. "к" ч. 2 ст. 96 и соответствующей ст. ст. </w:t>
      </w:r>
      <w:hyperlink r:id="rId53"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или </w:t>
      </w:r>
      <w:hyperlink r:id="rId54"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Квалифицируя указанные действия виновных, орган, ведущий уголовный процесс, должен указывать все квалифицирующие признаки, предусмотренные п. "к" ч. 2 ст. 96 УК, а также соответственно другими пунктами ч. 2 ст. 96 и соответствующими частями ст. ст. 120 или 121 УК.</w:t>
      </w:r>
      <w:r w:rsidRPr="00AF5C11">
        <w:rPr>
          <w:rFonts w:ascii="Helvetica Neue" w:eastAsia="Times New Roman" w:hAnsi="Helvetica Neue" w:cs="Times New Roman"/>
          <w:color w:val="353535"/>
          <w:sz w:val="26"/>
          <w:szCs w:val="26"/>
          <w:lang w:eastAsia="ru-RU"/>
        </w:rPr>
        <w:br/>
        <w:t>      Умышленное причинение при изнасиловании либо совершении насильственных действий сексуального характера, либо при покушении на совершение указанных преступлений, легкого или средней тяжести вреда здоровью потерпевших, а также причинение по неосторожности тяжкого вреда здоровью или смерти потерпевших, охватывается диспозицией соответственно ст.ст. 120, 121 УК и дополнительной квалификации не требует.</w:t>
      </w:r>
      <w:r w:rsidRPr="00AF5C11">
        <w:rPr>
          <w:rFonts w:ascii="Helvetica Neue" w:eastAsia="Times New Roman" w:hAnsi="Helvetica Neue" w:cs="Times New Roman"/>
          <w:color w:val="353535"/>
          <w:sz w:val="26"/>
          <w:szCs w:val="26"/>
          <w:lang w:eastAsia="ru-RU"/>
        </w:rPr>
        <w:br/>
        <w:t>      Тяжесть причиненного вреда здоровью устанавливается на основании экспертного заключения, полученного в соответствии с Правилами организации производства судебно-медицинской экспертизы утвержденными приказом Министра здравоохранения РК от 20 декабря 2004 г. № 875/1.</w:t>
      </w:r>
      <w:hyperlink r:id="rId55" w:anchor="z0" w:history="1">
        <w:r w:rsidRPr="00AF5C11">
          <w:rPr>
            <w:rFonts w:ascii="Helvetica Neue" w:eastAsia="Times New Roman" w:hAnsi="Helvetica Neue" w:cs="Times New Roman"/>
            <w:b/>
            <w:bCs/>
            <w:color w:val="DA3C40"/>
            <w:sz w:val="26"/>
            <w:szCs w:val="26"/>
            <w:u w:val="single"/>
            <w:lang w:eastAsia="ru-RU"/>
          </w:rPr>
          <w:t> V100006305_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по мотиву социальной, национальной, расовой, религиозной ненависти или вражды либо кровной мести (п. "л" ч. 2 ст. 96 УК)</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Одной из гарантий соблюдения конституционных прав граждан Казахстана является усиление уголовной ответственности за преступные деяния, совершенные по мотивам национальной, расовой, религиозной ненависти или вражды.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Мотивом данного убийства выступает стремление подчеркнуть неполноценность потерпевшего в силу принадлежности его к определенной национальности, расе, той или иной религии или конфессии. С другой стороны, подчеркивается исключительность той или иной национальности, расы или религиозной конфессии. Преступные цели могут быть весьма различными: от обострения межнациональных отношений до отмщения за вероотступничество. Виновный причиняет смерть лицу в связи с тем, что он относится к другой национальности, расе или религиозной конфессии.</w:t>
      </w:r>
      <w:r w:rsidRPr="00AF5C11">
        <w:rPr>
          <w:rFonts w:ascii="Helvetica Neue" w:eastAsia="Times New Roman" w:hAnsi="Helvetica Neue" w:cs="Times New Roman"/>
          <w:color w:val="353535"/>
          <w:sz w:val="26"/>
          <w:szCs w:val="26"/>
          <w:lang w:eastAsia="ru-RU"/>
        </w:rPr>
        <w:br/>
        <w:t>      Основанием для квалификации причинения смерти на почве кровной мести выступает кровная обида. Субъектом данного вида преступления могут быть лишь лица тех национальностей и народностей, у которых сохранился данный обычай. Кровная месть в связи с убийством родственника состоит в обязанности мстить за это и передается из поколения в поколение. Эти обычаи в каждом конкретном случае необходимо изучать для полноты установления обстоятельств убийства. Например, женщина вне кровной мести. Если она совершит убийство, то за это убийство отвечает ближайший родственник мужского пола. Лишение жизни женщины считается недостойным поведением для настоящего мужчины.</w:t>
      </w:r>
      <w:r w:rsidRPr="00AF5C11">
        <w:rPr>
          <w:rFonts w:ascii="Helvetica Neue" w:eastAsia="Times New Roman" w:hAnsi="Helvetica Neue" w:cs="Times New Roman"/>
          <w:color w:val="353535"/>
          <w:sz w:val="26"/>
          <w:szCs w:val="26"/>
          <w:lang w:eastAsia="ru-RU"/>
        </w:rPr>
        <w:br/>
        <w:t>      При квалификации убийства по п. "л" ч. 2 ст. 96 УК должно быть установлены доказательства, подтверждающие, что виновный действовал по мотиву социальной, национальной, расовой, религиозной ненависти или вражды или на почве кровной мести. В частности, следует выяснять, принадлежит ли виновный к той группе населения, которая признает обычай кровной мести, имел ли место до совершения данного преступления факт убийства человека, находился ли виновный с ним в родственных отношениях, из каких источников ему стало известно, что насильственное лишение жизни его родственника совершено потерпевшим или его родственниками и др. обстоятельства. Кровную месть, как мотив убийства, служащий основанием для квалификации убийства по этому квалифицирующему признаку, следует отличать от убийства, которое совершено на почве личных неприязненных отношений, возникших в связи с предшествующим убийством родственника виновного.</w:t>
      </w:r>
      <w:r w:rsidRPr="00AF5C11">
        <w:rPr>
          <w:rFonts w:ascii="Helvetica Neue" w:eastAsia="Times New Roman" w:hAnsi="Helvetica Neue" w:cs="Times New Roman"/>
          <w:color w:val="353535"/>
          <w:sz w:val="26"/>
          <w:szCs w:val="26"/>
          <w:lang w:eastAsia="ru-RU"/>
        </w:rPr>
        <w:br/>
        <w:t>      При квалификации убийства, совершенного в связи с социальной, национальной, расовой или религиозной ненавистью или враждой следует устанавливать, что именно принадлежность потерпевшего к определенной части населения, его вероисповедание явились мотивом совершения преступления. При этом для квалификации убийства по п. "л" ч. 2 ст. 96 УК достаточно установить, что враждебное или ненавистническое отношение выражено к конкретному лицу, оказавшемуся жертвой преступления, либо вообще к неопределенному кругу лиц другой веры, национальности, занимающих определенное социальное положение в обществе, к числу которых принадлежал потерпевший.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совершенное с целью использования органов или тканей потерпевшего (п. "м" ч. 2 ст. 96 УК)</w:t>
      </w:r>
      <w:r w:rsidRPr="00AF5C11">
        <w:rPr>
          <w:rFonts w:ascii="Helvetica Neue" w:eastAsia="Times New Roman" w:hAnsi="Helvetica Neue" w:cs="Times New Roman"/>
          <w:color w:val="353535"/>
          <w:sz w:val="26"/>
          <w:szCs w:val="26"/>
          <w:lang w:eastAsia="ru-RU"/>
        </w:rPr>
        <w:br/>
        <w:t xml:space="preserve">      Научно-технический прогресс в медицине (возможность пересадки органов или тканей одного человека другому) породил потребность в соответствующем донорском материале, стоимость и спрос на которые </w:t>
      </w:r>
      <w:r w:rsidRPr="00AF5C11">
        <w:rPr>
          <w:rFonts w:ascii="Helvetica Neue" w:eastAsia="Times New Roman" w:hAnsi="Helvetica Neue" w:cs="Times New Roman"/>
          <w:color w:val="353535"/>
          <w:sz w:val="26"/>
          <w:szCs w:val="26"/>
          <w:lang w:eastAsia="ru-RU"/>
        </w:rPr>
        <w:lastRenderedPageBreak/>
        <w:t>весьма высоки. Это может привести к совершению убийства с целью продажи каких-либо органов или тканей потерпевшего для последующей трансплантации.</w:t>
      </w:r>
      <w:r w:rsidRPr="00AF5C11">
        <w:rPr>
          <w:rFonts w:ascii="Helvetica Neue" w:eastAsia="Times New Roman" w:hAnsi="Helvetica Neue" w:cs="Times New Roman"/>
          <w:color w:val="353535"/>
          <w:sz w:val="26"/>
          <w:szCs w:val="26"/>
          <w:lang w:eastAsia="ru-RU"/>
        </w:rPr>
        <w:br/>
        <w:t>      При квалификации по данному пункту признаку определяющую роль играет цель совершения убийства. Но убийство будет считаться оконченным независимо от того, использовал ли виновный органы или ткани потерпевшего. В специальной литературе распространено мнение, что органы и ткани убитого используются для трансплантации в качестве донорского материала. Но законодатель ведет речь не только о трансплантации, под которой в соответствии с п.19 Закона РК "Об охране здоровья граждан" от 7 июля 2006 г. (с послед. изм. и доп.) понимается пересадка, приживление тканей и (или) органов (части органов) на другое место в организме или в другой организм, а вообще об использовании органов и тканей для различных целей: использование в промышленности, каннибализм и т.п.</w:t>
      </w:r>
      <w:hyperlink r:id="rId56" w:anchor="z113" w:history="1">
        <w:r w:rsidRPr="00AF5C11">
          <w:rPr>
            <w:rFonts w:ascii="Helvetica Neue" w:eastAsia="Times New Roman" w:hAnsi="Helvetica Neue" w:cs="Times New Roman"/>
            <w:b/>
            <w:bCs/>
            <w:color w:val="DA3C40"/>
            <w:sz w:val="26"/>
            <w:szCs w:val="26"/>
            <w:u w:val="single"/>
            <w:lang w:eastAsia="ru-RU"/>
          </w:rPr>
          <w:t> K090000193</w:t>
        </w:r>
      </w:hyperlink>
      <w:r w:rsidRPr="00AF5C11">
        <w:rPr>
          <w:rFonts w:ascii="Helvetica Neue" w:eastAsia="Times New Roman" w:hAnsi="Helvetica Neue" w:cs="Times New Roman"/>
          <w:color w:val="353535"/>
          <w:sz w:val="26"/>
          <w:szCs w:val="26"/>
          <w:lang w:eastAsia="ru-RU"/>
        </w:rPr>
        <w:br/>
        <w:t>      Деяние подлежит квалификации по п. "м" ч. 2 ст. 96 УК в тех случаях, когда умысел виновного направлен на убийство потерпевшего, а мотивом его совершения является цель использования органов или тканей убитого человека. Цель использования тканей и органов человека означает намерение их использования в медицинских целях. При этом для квалификации убийства по данному квалифицирующему признаку не имеет значения, были ли после совершенного убийства фактически использованы органы и ткани убитого.</w:t>
      </w:r>
      <w:r w:rsidRPr="00AF5C11">
        <w:rPr>
          <w:rFonts w:ascii="Helvetica Neue" w:eastAsia="Times New Roman" w:hAnsi="Helvetica Neue" w:cs="Times New Roman"/>
          <w:color w:val="353535"/>
          <w:sz w:val="26"/>
          <w:szCs w:val="26"/>
          <w:lang w:eastAsia="ru-RU"/>
        </w:rPr>
        <w:br/>
        <w:t>      Если при совершении данного убийства виновный руководствовался корыстными мотивами, то его действия необходимо квалифицировать по совокупности: п.п. "з" и "м" ч. 2 ст. 96 УК. С учетом выделенной законодателем специальной целью, это убийство может совершаться только с прямым (заранее обдуманным) умыслом.</w:t>
      </w:r>
      <w:r w:rsidRPr="00AF5C11">
        <w:rPr>
          <w:rFonts w:ascii="Helvetica Neue" w:eastAsia="Times New Roman" w:hAnsi="Helvetica Neue" w:cs="Times New Roman"/>
          <w:color w:val="353535"/>
          <w:sz w:val="26"/>
          <w:szCs w:val="26"/>
          <w:lang w:eastAsia="ru-RU"/>
        </w:rPr>
        <w:br/>
        <w:t>      Необходимо отличать умышленное убийство, совершенное с целью использования органов и тканей человека, от причинения по неосторожности смерти при принуждении лица к изъятию его органов и тканей либо в результате насильственного изъятия у него органов и тканей, ответственность за которые предусмотрена соответственно ч. 3 ст. </w:t>
      </w:r>
      <w:hyperlink r:id="rId57"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и ч. 3 ст. </w:t>
      </w:r>
      <w:hyperlink r:id="rId58" w:anchor="z124" w:history="1">
        <w:r w:rsidRPr="00AF5C11">
          <w:rPr>
            <w:rFonts w:ascii="Helvetica Neue" w:eastAsia="Times New Roman" w:hAnsi="Helvetica Neue" w:cs="Times New Roman"/>
            <w:b/>
            <w:bCs/>
            <w:color w:val="DA3C40"/>
            <w:sz w:val="26"/>
            <w:szCs w:val="26"/>
            <w:u w:val="single"/>
            <w:lang w:eastAsia="ru-RU"/>
          </w:rPr>
          <w:t>113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Убийство, совершенное лицом, ранее совершившим убийство, за исключением деяний, предусмотренных статьями 97-100 УК (п. "н" ч. 2 ст. 96 УК)</w:t>
      </w:r>
      <w:r w:rsidRPr="00AF5C11">
        <w:rPr>
          <w:rFonts w:ascii="Helvetica Neue" w:eastAsia="Times New Roman" w:hAnsi="Helvetica Neue" w:cs="Times New Roman"/>
          <w:color w:val="353535"/>
          <w:sz w:val="26"/>
          <w:szCs w:val="26"/>
          <w:lang w:eastAsia="ru-RU"/>
        </w:rPr>
        <w:br/>
        <w:t>      Квалифицирующий признак - совершение убийства лицом, ранее совершившим убийство, предусмотренный п. "н" ч. 2 ст. 96 УК, означает противоправное лишение жизни не в первый раз и подлежит вменению в тех случаях, когда виновный к моменту совершения преступления имеет неснятую и непогашенную судимость по ст. 96 УК, и должен учитываться только при квалификации действий лиц, к которым этот признак непосредственно относится.</w:t>
      </w:r>
      <w:r w:rsidRPr="00AF5C11">
        <w:rPr>
          <w:rFonts w:ascii="Helvetica Neue" w:eastAsia="Times New Roman" w:hAnsi="Helvetica Neue" w:cs="Times New Roman"/>
          <w:color w:val="353535"/>
          <w:sz w:val="26"/>
          <w:szCs w:val="26"/>
          <w:lang w:eastAsia="ru-RU"/>
        </w:rPr>
        <w:br/>
        <w:t xml:space="preserve">      Организаторы, подстрекатели, пособники убийства, совершенного исполнителями при указанном квалифицирующем признаке, а равно и при иных отягчающих обстоятельствах, предусмотренных ч. 2 ст. 96 УК, несут ответственность только в тех случаях, когда им об этом заранее было </w:t>
      </w:r>
      <w:r w:rsidRPr="00AF5C11">
        <w:rPr>
          <w:rFonts w:ascii="Helvetica Neue" w:eastAsia="Times New Roman" w:hAnsi="Helvetica Neue" w:cs="Times New Roman"/>
          <w:color w:val="353535"/>
          <w:sz w:val="26"/>
          <w:szCs w:val="26"/>
          <w:lang w:eastAsia="ru-RU"/>
        </w:rPr>
        <w:lastRenderedPageBreak/>
        <w:t>известно.</w:t>
      </w:r>
      <w:r w:rsidRPr="00AF5C11">
        <w:rPr>
          <w:rFonts w:ascii="Helvetica Neue" w:eastAsia="Times New Roman" w:hAnsi="Helvetica Neue" w:cs="Times New Roman"/>
          <w:color w:val="353535"/>
          <w:sz w:val="26"/>
          <w:szCs w:val="26"/>
          <w:lang w:eastAsia="ru-RU"/>
        </w:rPr>
        <w:br/>
        <w:t>      Если лицо совершило несколько убийств, не объединенных единым умыслом, и ни за одно из них не было осуждено, то все деяния в соответствии с требованиями ч. 5 </w:t>
      </w:r>
      <w:hyperlink r:id="rId59" w:anchor="z14" w:history="1">
        <w:r w:rsidRPr="00AF5C11">
          <w:rPr>
            <w:rFonts w:ascii="Helvetica Neue" w:eastAsia="Times New Roman" w:hAnsi="Helvetica Neue" w:cs="Times New Roman"/>
            <w:b/>
            <w:bCs/>
            <w:color w:val="DA3C40"/>
            <w:sz w:val="26"/>
            <w:szCs w:val="26"/>
            <w:u w:val="single"/>
            <w:lang w:eastAsia="ru-RU"/>
          </w:rPr>
          <w:t>ст. 11</w:t>
        </w:r>
      </w:hyperlink>
      <w:r w:rsidRPr="00AF5C11">
        <w:rPr>
          <w:rFonts w:ascii="Helvetica Neue" w:eastAsia="Times New Roman" w:hAnsi="Helvetica Neue" w:cs="Times New Roman"/>
          <w:color w:val="353535"/>
          <w:sz w:val="26"/>
          <w:szCs w:val="26"/>
          <w:lang w:eastAsia="ru-RU"/>
        </w:rPr>
        <w:t> УК подлежат квалификации по п. "н" ч. 2 ст. 96 УК (при наличии оснований и по другим соответствующим пунктам). При этом не требуется отдельной квалификации первого по времени совершенного убийства по части 2 или части 2 ст. 96 УК.</w:t>
      </w:r>
      <w:r w:rsidRPr="00AF5C11">
        <w:rPr>
          <w:rFonts w:ascii="Helvetica Neue" w:eastAsia="Times New Roman" w:hAnsi="Helvetica Neue" w:cs="Times New Roman"/>
          <w:color w:val="353535"/>
          <w:sz w:val="26"/>
          <w:szCs w:val="26"/>
          <w:lang w:eastAsia="ru-RU"/>
        </w:rPr>
        <w:br/>
        <w:t>      При совершении убийства и покушении на убийство каждое деяние подлежит самостоятельной квалификации как совокупность преступлений.</w:t>
      </w:r>
      <w:r w:rsidRPr="00AF5C11">
        <w:rPr>
          <w:rFonts w:ascii="Helvetica Neue" w:eastAsia="Times New Roman" w:hAnsi="Helvetica Neue" w:cs="Times New Roman"/>
          <w:color w:val="353535"/>
          <w:sz w:val="26"/>
          <w:szCs w:val="26"/>
          <w:lang w:eastAsia="ru-RU"/>
        </w:rPr>
        <w:br/>
        <w:t>      Преступления, предусмотренные ч.ч. 1 и 2 ст. 96 УК РК, относятся к особо тяжким преступлениям.</w:t>
      </w:r>
    </w:p>
    <w:p w14:paraId="0EBED24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97. Убийство матерью новорожденного ребенка</w:t>
      </w:r>
    </w:p>
    <w:p w14:paraId="4994D9C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Убийство матерью своего новорожденного ребенка, как во время родов, так и в последующий период, совершенное в условиях психотравмирующей ситуации или состоянии психического расстройства, не исключающего вменяемости,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четырех лет или лишением свободы на тот же срок.</w:t>
      </w:r>
    </w:p>
    <w:p w14:paraId="6E74BE0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преступного деяния выражается в нарушении абсолютного права человека на жизнь принадлежащего ему от рождения.</w:t>
      </w:r>
      <w:r w:rsidRPr="00AF5C11">
        <w:rPr>
          <w:rFonts w:ascii="Helvetica Neue" w:eastAsia="Times New Roman" w:hAnsi="Helvetica Neue" w:cs="Times New Roman"/>
          <w:color w:val="353535"/>
          <w:sz w:val="26"/>
          <w:szCs w:val="26"/>
          <w:lang w:eastAsia="ru-RU"/>
        </w:rPr>
        <w:br/>
        <w:t>      В качестве привилегированного вида данный состав преступления нов, хотя вопрос о его выделении неоднократно ставился в юридической литературе. Имеет место, когда убийство матерью своего новорожденного ребенка именует детоубийством, однако это неточно, ибо детоубийство – понятие более широкое (и по субъекту, по возможным характеристикам потерпевшего, и по субъективной стороне).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Объектом</w:t>
      </w:r>
      <w:r w:rsidRPr="00AF5C11">
        <w:rPr>
          <w:rFonts w:ascii="Helvetica Neue" w:eastAsia="Times New Roman" w:hAnsi="Helvetica Neue" w:cs="Times New Roman"/>
          <w:color w:val="353535"/>
          <w:sz w:val="26"/>
          <w:szCs w:val="26"/>
          <w:lang w:eastAsia="ru-RU"/>
        </w:rPr>
        <w:t> данного преступления является жизнь новорожденного, под которым в педиатрии понимается ребенок в возрасте до четырех недель.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Объективная сторона</w:t>
      </w:r>
      <w:r w:rsidRPr="00AF5C11">
        <w:rPr>
          <w:rFonts w:ascii="Helvetica Neue" w:eastAsia="Times New Roman" w:hAnsi="Helvetica Neue" w:cs="Times New Roman"/>
          <w:color w:val="353535"/>
          <w:sz w:val="26"/>
          <w:szCs w:val="26"/>
          <w:lang w:eastAsia="ru-RU"/>
        </w:rPr>
        <w:t> деяния выражается в убийстве матерью своего новорожденного ребенка, как во время родов, так и в последующий период, совершенное в условиях психотравмирующей ситуации или в состоянии психического расстройства, не исключающей вменяемости.</w:t>
      </w:r>
      <w:r w:rsidRPr="00AF5C11">
        <w:rPr>
          <w:rFonts w:ascii="Helvetica Neue" w:eastAsia="Times New Roman" w:hAnsi="Helvetica Neue" w:cs="Times New Roman"/>
          <w:color w:val="353535"/>
          <w:sz w:val="26"/>
          <w:szCs w:val="26"/>
          <w:lang w:eastAsia="ru-RU"/>
        </w:rPr>
        <w:br/>
        <w:t>      Состояние женщины во время родов и непосредственно после родов (имеет место в том случае, когда деяние осуществляется в момент начало физиологических родов, либо в процессе отделения ребенка от тела матери.</w:t>
      </w:r>
      <w:r w:rsidRPr="00AF5C11">
        <w:rPr>
          <w:rFonts w:ascii="Helvetica Neue" w:eastAsia="Times New Roman" w:hAnsi="Helvetica Neue" w:cs="Times New Roman"/>
          <w:color w:val="353535"/>
          <w:sz w:val="26"/>
          <w:szCs w:val="26"/>
          <w:lang w:eastAsia="ru-RU"/>
        </w:rPr>
        <w:br/>
        <w:t>      В нормативном </w:t>
      </w:r>
      <w:hyperlink r:id="rId60" w:anchor="z25"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Верховного Суда РК «О квалификации некоторых преступлений против жизни и здоровья человека» от 11 мая 2007 г.» психотравмирующей ситуацией признается существенные обстоятельства, отрицательно воздействующие на состояние психики родившей женщины (например, отказ отца от ребенка, осуждение родственниками рождения ребенка вне брака, отказ отца ребенка или родственников женщины в материальной помощи для существования матери и ребенка и др.).</w:t>
      </w:r>
      <w:r w:rsidRPr="00AF5C11">
        <w:rPr>
          <w:rFonts w:ascii="Helvetica Neue" w:eastAsia="Times New Roman" w:hAnsi="Helvetica Neue" w:cs="Times New Roman"/>
          <w:color w:val="353535"/>
          <w:sz w:val="26"/>
          <w:szCs w:val="26"/>
          <w:lang w:eastAsia="ru-RU"/>
        </w:rPr>
        <w:br/>
        <w:t xml:space="preserve">      Психическое расстройство женщины после рождения ребенка характеризуется, как правило, отрицательными процессами в ее </w:t>
      </w:r>
      <w:r w:rsidRPr="00AF5C11">
        <w:rPr>
          <w:rFonts w:ascii="Helvetica Neue" w:eastAsia="Times New Roman" w:hAnsi="Helvetica Neue" w:cs="Times New Roman"/>
          <w:color w:val="353535"/>
          <w:sz w:val="26"/>
          <w:szCs w:val="26"/>
          <w:lang w:eastAsia="ru-RU"/>
        </w:rPr>
        <w:lastRenderedPageBreak/>
        <w:t>психической деятельности (депрессия, чувство страха, маниакальные настроения и др.). Для установления вменяемости или невменяемости женщины в связи с указанными расстройствами необходимо проведение психолого-психиатрической экспертизы.</w:t>
      </w:r>
      <w:r w:rsidRPr="00AF5C11">
        <w:rPr>
          <w:rFonts w:ascii="Helvetica Neue" w:eastAsia="Times New Roman" w:hAnsi="Helvetica Neue" w:cs="Times New Roman"/>
          <w:color w:val="353535"/>
          <w:sz w:val="26"/>
          <w:szCs w:val="26"/>
          <w:lang w:eastAsia="ru-RU"/>
        </w:rPr>
        <w:br/>
        <w:t>      При квалификации деяния по </w:t>
      </w:r>
      <w:hyperlink r:id="rId61" w:anchor="z108" w:history="1">
        <w:r w:rsidRPr="00AF5C11">
          <w:rPr>
            <w:rFonts w:ascii="Helvetica Neue" w:eastAsia="Times New Roman" w:hAnsi="Helvetica Neue" w:cs="Times New Roman"/>
            <w:b/>
            <w:bCs/>
            <w:color w:val="DA3C40"/>
            <w:sz w:val="26"/>
            <w:szCs w:val="26"/>
            <w:u w:val="single"/>
            <w:lang w:eastAsia="ru-RU"/>
          </w:rPr>
          <w:t>ст. 97</w:t>
        </w:r>
      </w:hyperlink>
      <w:r w:rsidRPr="00AF5C11">
        <w:rPr>
          <w:rFonts w:ascii="Helvetica Neue" w:eastAsia="Times New Roman" w:hAnsi="Helvetica Neue" w:cs="Times New Roman"/>
          <w:color w:val="353535"/>
          <w:sz w:val="26"/>
          <w:szCs w:val="26"/>
          <w:lang w:eastAsia="ru-RU"/>
        </w:rPr>
        <w:t> УК следует учитывать новорожденность ребенка, которая определяется в соответствии с педиатрическими критериями судебно-медицинской экспертизой. Убийство ребенка после истечения периода его новорожденности не может быть квалифицировано по ст. 97 УК, ответственность в таких случаях наступает по ст. 96 УК.</w:t>
      </w:r>
      <w:r w:rsidRPr="00AF5C11">
        <w:rPr>
          <w:rFonts w:ascii="Helvetica Neue" w:eastAsia="Times New Roman" w:hAnsi="Helvetica Neue" w:cs="Times New Roman"/>
          <w:color w:val="353535"/>
          <w:sz w:val="26"/>
          <w:szCs w:val="26"/>
          <w:lang w:eastAsia="ru-RU"/>
        </w:rPr>
        <w:br/>
        <w:t>      Психотравмирующая ситуация возникает как правило, не одномоментно, а постепенно и связана с аккумуляцией у матери новорожденного отрицательных эмоций на фоне негативного воздействия на ее психику внешних факторов (например, сообщение женщине что ребенок будет, ненормальным по каким-либо причинам или о смерти отца ребенка, или иные сведения, содержащие негативную информацию).</w:t>
      </w:r>
      <w:r w:rsidRPr="00AF5C11">
        <w:rPr>
          <w:rFonts w:ascii="Helvetica Neue" w:eastAsia="Times New Roman" w:hAnsi="Helvetica Neue" w:cs="Times New Roman"/>
          <w:color w:val="353535"/>
          <w:sz w:val="26"/>
          <w:szCs w:val="26"/>
          <w:lang w:eastAsia="ru-RU"/>
        </w:rPr>
        <w:br/>
        <w:t>      Состоянием психического расстройства матери, не исключающем вменяемости – это глубокое поражение психики роженицы в сравнении с ее психическим состоянием при психотравмирующей ситуации, когда она не в полной мере осознает характер своих действий и не в полной мере руководит ими).</w:t>
      </w:r>
      <w:r w:rsidRPr="00AF5C11">
        <w:rPr>
          <w:rFonts w:ascii="Helvetica Neue" w:eastAsia="Times New Roman" w:hAnsi="Helvetica Neue" w:cs="Times New Roman"/>
          <w:color w:val="353535"/>
          <w:sz w:val="26"/>
          <w:szCs w:val="26"/>
          <w:lang w:eastAsia="ru-RU"/>
        </w:rPr>
        <w:br/>
        <w:t>      В правоприменительной практике не вызывает сложности при определении понятия «во время родов», что нельзя сказать при определении понятия «в последующий период». В науке уголовного права РК, что следует понимать под «последующим периодом» не определен. Нет ответа на этот вопрос в судебно-следственной практике. А между тем от правильного определения этого понятия зависит как квалифицировать совершенное деяние: или как убийство (ст. 96 УК) или убийство матерью новорожденного ребенка (ст. 97 УК). Существующая в педиатрии мнение, что новорожденным следует признать ребенка в возрасте до четырех недель вряд ли приемлемо для уголовного законодательства. Изучение судебной практики показывает, что в подавляющем большинстве случаев такие убийства совершаются в день рождения ребенка. А это дает основание поставить вопрос о совершенствовании уголовного законодательства, а именно: заменить в диспозиции ст. 97 УК слово «последующий период» на слово «сразу же после родов», а Верховному Суду дать соответствующее толкование.</w:t>
      </w:r>
      <w:r w:rsidRPr="00AF5C11">
        <w:rPr>
          <w:rFonts w:ascii="Helvetica Neue" w:eastAsia="Times New Roman" w:hAnsi="Helvetica Neue" w:cs="Times New Roman"/>
          <w:color w:val="353535"/>
          <w:sz w:val="26"/>
          <w:szCs w:val="26"/>
          <w:lang w:eastAsia="ru-RU"/>
        </w:rPr>
        <w:br/>
        <w:t>      Убийство материю своего ребенка спустя продолжительное время после родов не дает основания квалифицировать содеянное по ст. 97 УК. Ответственность в этих случаях наступает по п. «в» ч. 2 ст. 96 УК.</w:t>
      </w:r>
      <w:r w:rsidRPr="00AF5C11">
        <w:rPr>
          <w:rFonts w:ascii="Helvetica Neue" w:eastAsia="Times New Roman" w:hAnsi="Helvetica Neue" w:cs="Times New Roman"/>
          <w:color w:val="353535"/>
          <w:sz w:val="26"/>
          <w:szCs w:val="26"/>
          <w:lang w:eastAsia="ru-RU"/>
        </w:rPr>
        <w:br/>
        <w:t>      Лишение жизни ребенка в утробе матери не является убийством, а представляет собой прерывание беременности, и женщина, добровольна прерывания беременность, уголовной ответственности не подлежит.</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наступления смерти новорожденного.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Субъективная сторона</w:t>
      </w:r>
      <w:r w:rsidRPr="00AF5C11">
        <w:rPr>
          <w:rFonts w:ascii="Helvetica Neue" w:eastAsia="Times New Roman" w:hAnsi="Helvetica Neue" w:cs="Times New Roman"/>
          <w:color w:val="353535"/>
          <w:sz w:val="26"/>
          <w:szCs w:val="26"/>
          <w:lang w:eastAsia="ru-RU"/>
        </w:rPr>
        <w:t> данного убийства характеризуется умышленной виной. Умысел прямой или косвенный.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Субъектом</w:t>
      </w:r>
      <w:r w:rsidRPr="00AF5C11">
        <w:rPr>
          <w:rFonts w:ascii="Helvetica Neue" w:eastAsia="Times New Roman" w:hAnsi="Helvetica Neue" w:cs="Times New Roman"/>
          <w:color w:val="353535"/>
          <w:sz w:val="26"/>
          <w:szCs w:val="26"/>
          <w:lang w:eastAsia="ru-RU"/>
        </w:rPr>
        <w:t xml:space="preserve"> данного преступления может быть женщина-мать </w:t>
      </w:r>
      <w:r w:rsidRPr="00AF5C11">
        <w:rPr>
          <w:rFonts w:ascii="Helvetica Neue" w:eastAsia="Times New Roman" w:hAnsi="Helvetica Neue" w:cs="Times New Roman"/>
          <w:color w:val="353535"/>
          <w:sz w:val="26"/>
          <w:szCs w:val="26"/>
          <w:lang w:eastAsia="ru-RU"/>
        </w:rPr>
        <w:lastRenderedPageBreak/>
        <w:t>новорожденного младенца, достигшая 16-летнего возраста. Иные лица, если они являются соисполнителями такого убийства, подлежат ответственности по </w:t>
      </w:r>
      <w:hyperlink r:id="rId62" w:anchor="z107" w:history="1">
        <w:r w:rsidRPr="00AF5C11">
          <w:rPr>
            <w:rFonts w:ascii="Helvetica Neue" w:eastAsia="Times New Roman" w:hAnsi="Helvetica Neue" w:cs="Times New Roman"/>
            <w:b/>
            <w:bCs/>
            <w:color w:val="DA3C40"/>
            <w:sz w:val="26"/>
            <w:szCs w:val="26"/>
            <w:u w:val="single"/>
            <w:lang w:eastAsia="ru-RU"/>
          </w:rPr>
          <w:t>статье 96</w:t>
        </w:r>
      </w:hyperlink>
      <w:r w:rsidRPr="00AF5C11">
        <w:rPr>
          <w:rFonts w:ascii="Helvetica Neue" w:eastAsia="Times New Roman" w:hAnsi="Helvetica Neue" w:cs="Times New Roman"/>
          <w:color w:val="353535"/>
          <w:sz w:val="26"/>
          <w:szCs w:val="26"/>
          <w:lang w:eastAsia="ru-RU"/>
        </w:rPr>
        <w:t> УК, так как те обстоятельства, на основании которых смягчается ответственность матери, на них не распространяются.</w:t>
      </w:r>
      <w:r w:rsidRPr="00AF5C11">
        <w:rPr>
          <w:rFonts w:ascii="Helvetica Neue" w:eastAsia="Times New Roman" w:hAnsi="Helvetica Neue" w:cs="Times New Roman"/>
          <w:color w:val="353535"/>
          <w:sz w:val="26"/>
          <w:szCs w:val="26"/>
          <w:lang w:eastAsia="ru-RU"/>
        </w:rPr>
        <w:br/>
        <w:t>      Преступление, предусмотренное ст. 97 УК РК, относится к преступлению средней тяжести.</w:t>
      </w:r>
    </w:p>
    <w:p w14:paraId="0FAA041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Статья 98. Убийство, совершенное в состоянии аффекта</w:t>
      </w:r>
    </w:p>
    <w:p w14:paraId="086C4E4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Убийство, совершенное в состоянии внезапно возникшего сильного душевного волнения (аффекта), вызванного насилием, издевательством или тяжким оскорблением либо иными противозаконными или аморальными действиями (бездействиями)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трех лет, или арестом на срок до шести месяцев, или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Убийство двух и более лиц, совершенное при обстоятельствах, указанных в части первой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p>
    <w:p w14:paraId="3E031AA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Убийство, предусмотренное данной статьей, относится, так же как и убийство, предусмотренное </w:t>
      </w:r>
      <w:hyperlink r:id="rId63" w:anchor="z108" w:history="1">
        <w:r w:rsidRPr="00AF5C11">
          <w:rPr>
            <w:rFonts w:ascii="Helvetica Neue" w:eastAsia="Times New Roman" w:hAnsi="Helvetica Neue" w:cs="Times New Roman"/>
            <w:b/>
            <w:bCs/>
            <w:color w:val="DA3C40"/>
            <w:sz w:val="26"/>
            <w:szCs w:val="26"/>
            <w:u w:val="single"/>
            <w:lang w:eastAsia="ru-RU"/>
          </w:rPr>
          <w:t>ст. 97</w:t>
        </w:r>
      </w:hyperlink>
      <w:r w:rsidRPr="00AF5C11">
        <w:rPr>
          <w:rFonts w:ascii="Helvetica Neue" w:eastAsia="Times New Roman" w:hAnsi="Helvetica Neue" w:cs="Times New Roman"/>
          <w:color w:val="353535"/>
          <w:sz w:val="26"/>
          <w:szCs w:val="26"/>
          <w:lang w:eastAsia="ru-RU"/>
        </w:rPr>
        <w:t> УК к привилегированному убийству. Основание для смягчения наказания за такое убийство связано, с одной стороны, с особым психическим состоянием виновного, а с другой стороны, с тем, что это состояние виновного вызвано неправомерным поведением самого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 убийство, совершенное в состоянии внезапно возникшего сильного душевного волнения (аффекта), вызванного насилием, издевательством или тяжким оскорблением либо иными противозаконными или аморальными действиями (бездействиями)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Аффект </w:t>
      </w:r>
      <w:r w:rsidRPr="00AF5C11">
        <w:rPr>
          <w:rFonts w:ascii="Helvetica Neue" w:eastAsia="Times New Roman" w:hAnsi="Helvetica Neue" w:cs="Times New Roman"/>
          <w:color w:val="353535"/>
          <w:sz w:val="26"/>
          <w:szCs w:val="26"/>
          <w:lang w:eastAsia="ru-RU"/>
        </w:rPr>
        <w:t>— особое психическое состояние человека, которое характеризуется кратковременностью и бурным развитием, сильным и глубоким эмоциональным переживанием, ярким внешним проявлением, сужением сознания и снижением контроля за своими действиями.</w:t>
      </w:r>
      <w:r w:rsidRPr="00AF5C11">
        <w:rPr>
          <w:rFonts w:ascii="Helvetica Neue" w:eastAsia="Times New Roman" w:hAnsi="Helvetica Neue" w:cs="Times New Roman"/>
          <w:color w:val="353535"/>
          <w:sz w:val="26"/>
          <w:szCs w:val="26"/>
          <w:lang w:eastAsia="ru-RU"/>
        </w:rPr>
        <w:br/>
        <w:t>      Сильное душевное волнение не считается болезненным расстройством психики и не рассматривается как медицинский критерий невменяемости. Поэтому его иногда называют физиологическим аффектом в отличие от патологического аффекта, когда в результате сильного переживания происходит полное отключение сознания, что исключает вменяемость. Физиологический аффект не лишает человека способности сознавать свои действия, но значительно затрудняет самоконтроль и критическую оценку принимаемых решений.</w:t>
      </w:r>
      <w:r w:rsidRPr="00AF5C11">
        <w:rPr>
          <w:rFonts w:ascii="Helvetica Neue" w:eastAsia="Times New Roman" w:hAnsi="Helvetica Neue" w:cs="Times New Roman"/>
          <w:color w:val="353535"/>
          <w:sz w:val="26"/>
          <w:szCs w:val="26"/>
          <w:lang w:eastAsia="ru-RU"/>
        </w:rPr>
        <w:br/>
        <w:t xml:space="preserve">      Физиологический аффект характеризуется эмоциональной вспышкой </w:t>
      </w:r>
      <w:r w:rsidRPr="00AF5C11">
        <w:rPr>
          <w:rFonts w:ascii="Helvetica Neue" w:eastAsia="Times New Roman" w:hAnsi="Helvetica Neue" w:cs="Times New Roman"/>
          <w:color w:val="353535"/>
          <w:sz w:val="26"/>
          <w:szCs w:val="26"/>
          <w:lang w:eastAsia="ru-RU"/>
        </w:rPr>
        <w:lastRenderedPageBreak/>
        <w:t>высокой степени, которая выводит психику человека из обычного состояния, ослабляет сознательную интеллектуальную деятельность, приводит к чрезмерной интенсивности внутренних психологических процессов и бурному внешнему проявлению, безотчетности действий. Внешнее состояние аффекта проявляется по-разному в зависимости от многих условий, в том числе индивидуальных особенностей психики человека. Поэтому заключение о наличии или отсутствии физиологического аффекта у конкретного лица в определенной ситуации дает только комплексная психолого-психиатрическая экспертиза. При этом необходимо ставить перед экспертами ряд вопросов: находился ли виновный в момент совершения преступления в состоянии аффекта», его временные границы, т. е. начало и окончание.</w:t>
      </w:r>
      <w:r w:rsidRPr="00AF5C11">
        <w:rPr>
          <w:rFonts w:ascii="Helvetica Neue" w:eastAsia="Times New Roman" w:hAnsi="Helvetica Neue" w:cs="Times New Roman"/>
          <w:color w:val="353535"/>
          <w:sz w:val="26"/>
          <w:szCs w:val="26"/>
          <w:lang w:eastAsia="ru-RU"/>
        </w:rPr>
        <w:br/>
        <w:t>      В рассматриваемой статье УК речь идет о физиологическом аффекте, от которого следует отличать аффект патологический, который рассматривается одним из видов временного психического расстройства, и влечет признание лица невменяемым (</w:t>
      </w:r>
      <w:hyperlink r:id="rId64" w:anchor="z19" w:history="1">
        <w:r w:rsidRPr="00AF5C11">
          <w:rPr>
            <w:rFonts w:ascii="Helvetica Neue" w:eastAsia="Times New Roman" w:hAnsi="Helvetica Neue" w:cs="Times New Roman"/>
            <w:b/>
            <w:bCs/>
            <w:color w:val="DA3C40"/>
            <w:sz w:val="26"/>
            <w:szCs w:val="26"/>
            <w:u w:val="single"/>
            <w:lang w:eastAsia="ru-RU"/>
          </w:rPr>
          <w:t>ст. 16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Следует обратить внимание на то, что в законе (ст. 98 УК) речь идет не просто о состоянии волнения, а о сильном душевном волнении.</w:t>
      </w:r>
      <w:r w:rsidRPr="00AF5C11">
        <w:rPr>
          <w:rFonts w:ascii="Helvetica Neue" w:eastAsia="Times New Roman" w:hAnsi="Helvetica Neue" w:cs="Times New Roman"/>
          <w:color w:val="353535"/>
          <w:sz w:val="26"/>
          <w:szCs w:val="26"/>
          <w:lang w:eastAsia="ru-RU"/>
        </w:rPr>
        <w:br/>
        <w:t>      Для признания физиологического аффекта обстоятельством, смягчающим ответственность за убийство, необходимо, чтобы аффект возник внезапно как реакция на не правомерное поведение потерпевшего. Внезапность сильного душевного волнения следует понимать как возникновение его неожиданно для самого виновного.</w:t>
      </w:r>
      <w:r w:rsidRPr="00AF5C11">
        <w:rPr>
          <w:rFonts w:ascii="Helvetica Neue" w:eastAsia="Times New Roman" w:hAnsi="Helvetica Neue" w:cs="Times New Roman"/>
          <w:color w:val="353535"/>
          <w:sz w:val="26"/>
          <w:szCs w:val="26"/>
          <w:lang w:eastAsia="ru-RU"/>
        </w:rPr>
        <w:br/>
        <w:t>      Состояние сильного душевного волнения у человека может возникнуть в результате различных обстоятельств. Но уголовный закон признает состояние физиологического аффекта обстоятельством, смягчающим уголовную ответственность, лишь в том случае, когда он вызван неправомерным поведением потерпевшего. В диспозиции </w:t>
      </w:r>
      <w:hyperlink r:id="rId65" w:anchor="z109" w:history="1">
        <w:r w:rsidRPr="00AF5C11">
          <w:rPr>
            <w:rFonts w:ascii="Helvetica Neue" w:eastAsia="Times New Roman" w:hAnsi="Helvetica Neue" w:cs="Times New Roman"/>
            <w:b/>
            <w:bCs/>
            <w:color w:val="DA3C40"/>
            <w:sz w:val="26"/>
            <w:szCs w:val="26"/>
            <w:u w:val="single"/>
            <w:lang w:eastAsia="ru-RU"/>
          </w:rPr>
          <w:t>ст. 98</w:t>
        </w:r>
      </w:hyperlink>
      <w:r w:rsidRPr="00AF5C11">
        <w:rPr>
          <w:rFonts w:ascii="Helvetica Neue" w:eastAsia="Times New Roman" w:hAnsi="Helvetica Neue" w:cs="Times New Roman"/>
          <w:color w:val="353535"/>
          <w:sz w:val="26"/>
          <w:szCs w:val="26"/>
          <w:lang w:eastAsia="ru-RU"/>
        </w:rPr>
        <w:t> УК определен перечень обстоятельств, из которых необходимо установить хотя бы одно для ее применения.</w:t>
      </w:r>
      <w:r w:rsidRPr="00AF5C11">
        <w:rPr>
          <w:rFonts w:ascii="Helvetica Neue" w:eastAsia="Times New Roman" w:hAnsi="Helvetica Neue" w:cs="Times New Roman"/>
          <w:color w:val="353535"/>
          <w:sz w:val="26"/>
          <w:szCs w:val="26"/>
          <w:lang w:eastAsia="ru-RU"/>
        </w:rPr>
        <w:br/>
        <w:t>      Прежде всего, указывается на насилие со стороны потерпевшего (удары, побои, противоправное лишение свободы, причинение вреда здоровью, различной степени тяжести угроза жизни не только виновного, но и его родным и близким). Убийство в состоянии сильного душевного волнения, вызванного правомерными действиями в отношении виновного, нельзя квалифицировать по ст. 98 УК. Например, когда сотрудника полиции, задерживающего преступника, убивает кто-либо из присутствующих.</w:t>
      </w:r>
      <w:r w:rsidRPr="00AF5C11">
        <w:rPr>
          <w:rFonts w:ascii="Helvetica Neue" w:eastAsia="Times New Roman" w:hAnsi="Helvetica Neue" w:cs="Times New Roman"/>
          <w:color w:val="353535"/>
          <w:sz w:val="26"/>
          <w:szCs w:val="26"/>
          <w:lang w:eastAsia="ru-RU"/>
        </w:rPr>
        <w:br/>
        <w:t>      Если лицо, совершая убийство в состоянии аффекта, осуществляет свое право на необходимую оборону, то оно либо освобождается от уголовной ответственности на основании </w:t>
      </w:r>
      <w:hyperlink r:id="rId66" w:anchor="z35" w:history="1">
        <w:r w:rsidRPr="00AF5C11">
          <w:rPr>
            <w:rFonts w:ascii="Helvetica Neue" w:eastAsia="Times New Roman" w:hAnsi="Helvetica Neue" w:cs="Times New Roman"/>
            <w:b/>
            <w:bCs/>
            <w:color w:val="DA3C40"/>
            <w:sz w:val="26"/>
            <w:szCs w:val="26"/>
            <w:u w:val="single"/>
            <w:lang w:eastAsia="ru-RU"/>
          </w:rPr>
          <w:t>ст. 32</w:t>
        </w:r>
      </w:hyperlink>
      <w:r w:rsidRPr="00AF5C11">
        <w:rPr>
          <w:rFonts w:ascii="Helvetica Neue" w:eastAsia="Times New Roman" w:hAnsi="Helvetica Neue" w:cs="Times New Roman"/>
          <w:color w:val="353535"/>
          <w:sz w:val="26"/>
          <w:szCs w:val="26"/>
          <w:lang w:eastAsia="ru-RU"/>
        </w:rPr>
        <w:t> УК, либо отвечает за убийство, совершенное при превышении пределов необходимой обороны (ст. </w:t>
      </w:r>
      <w:hyperlink r:id="rId67" w:anchor="z110" w:history="1">
        <w:r w:rsidRPr="00AF5C11">
          <w:rPr>
            <w:rFonts w:ascii="Helvetica Neue" w:eastAsia="Times New Roman" w:hAnsi="Helvetica Neue" w:cs="Times New Roman"/>
            <w:b/>
            <w:bCs/>
            <w:color w:val="DA3C40"/>
            <w:sz w:val="26"/>
            <w:szCs w:val="26"/>
            <w:u w:val="single"/>
            <w:lang w:eastAsia="ru-RU"/>
          </w:rPr>
          <w:t>99</w:t>
        </w:r>
      </w:hyperlink>
      <w:r w:rsidRPr="00AF5C11">
        <w:rPr>
          <w:rFonts w:ascii="Helvetica Neue" w:eastAsia="Times New Roman" w:hAnsi="Helvetica Neue" w:cs="Times New Roman"/>
          <w:color w:val="353535"/>
          <w:sz w:val="26"/>
          <w:szCs w:val="26"/>
          <w:lang w:eastAsia="ru-RU"/>
        </w:rPr>
        <w:t> УК). Поскольку закон не конкретизирует вид насилия, то надо полагать, что аффект может быть вызван и психическим насилием. Практика и доктрина уголовного права исходят из того, что насилие должно носить противоправный характер. Если насильственные действия были применены потерпевшим правомерно, ст. 98 УК не может быть применена.</w:t>
      </w:r>
      <w:r w:rsidRPr="00AF5C11">
        <w:rPr>
          <w:rFonts w:ascii="Helvetica Neue" w:eastAsia="Times New Roman" w:hAnsi="Helvetica Neue" w:cs="Times New Roman"/>
          <w:color w:val="353535"/>
          <w:sz w:val="26"/>
          <w:szCs w:val="26"/>
          <w:lang w:eastAsia="ru-RU"/>
        </w:rPr>
        <w:br/>
        <w:t xml:space="preserve">      Издевательство предполагает неоднократные насильственные действия </w:t>
      </w:r>
      <w:r w:rsidRPr="00AF5C11">
        <w:rPr>
          <w:rFonts w:ascii="Helvetica Neue" w:eastAsia="Times New Roman" w:hAnsi="Helvetica Neue" w:cs="Times New Roman"/>
          <w:color w:val="353535"/>
          <w:sz w:val="26"/>
          <w:szCs w:val="26"/>
          <w:lang w:eastAsia="ru-RU"/>
        </w:rPr>
        <w:lastRenderedPageBreak/>
        <w:t>потерпевшего, выражающиеся в грубом, циничном унижении чести и достоинства виновного или его близких, высмеивание идеалов или недостатков, оглашение сведений об интимной стороне жизни и др.</w:t>
      </w:r>
      <w:r w:rsidRPr="00AF5C11">
        <w:rPr>
          <w:rFonts w:ascii="Helvetica Neue" w:eastAsia="Times New Roman" w:hAnsi="Helvetica Neue" w:cs="Times New Roman"/>
          <w:color w:val="353535"/>
          <w:sz w:val="26"/>
          <w:szCs w:val="26"/>
          <w:lang w:eastAsia="ru-RU"/>
        </w:rPr>
        <w:br/>
        <w:t>      Тяжкое оскорбление — субъективно-оценочная категория, основанная на нормах морали и нравственности (грубое унижение чести и достоинства, оскорбление национального, религиозного чувства, надругательство над любовью и др.).</w:t>
      </w:r>
      <w:r w:rsidRPr="00AF5C11">
        <w:rPr>
          <w:rFonts w:ascii="Helvetica Neue" w:eastAsia="Times New Roman" w:hAnsi="Helvetica Neue" w:cs="Times New Roman"/>
          <w:color w:val="353535"/>
          <w:sz w:val="26"/>
          <w:szCs w:val="26"/>
          <w:lang w:eastAsia="ru-RU"/>
        </w:rPr>
        <w:br/>
        <w:t>      Иные противозаконные или аморальные действия (бездействия) потерпевшего — это случаи причинения имущественного ущерба, нарушения права пользования имуществом, факты самоуправства, отказ вернуть долг, супружескую измену и т.п.</w:t>
      </w:r>
      <w:r w:rsidRPr="00AF5C11">
        <w:rPr>
          <w:rFonts w:ascii="Helvetica Neue" w:eastAsia="Times New Roman" w:hAnsi="Helvetica Neue" w:cs="Times New Roman"/>
          <w:color w:val="353535"/>
          <w:sz w:val="26"/>
          <w:szCs w:val="26"/>
          <w:lang w:eastAsia="ru-RU"/>
        </w:rPr>
        <w:br/>
        <w:t>      Длительная психотравмирующая ситуация, вызванная систематическим противоправным или аморальным поведением потерпевшего, может выражаться в совершении потерпевшим ряда деяний, которые создают для виновного невыносимые условия жизни, работы, в результате чего «чаша терпения» переполняется, человек не может сдержать себя и совершает убийство. При этом не должно быть разрыва во времени между убийством и провокационным поведением потерпевшего. Исключение составляют отдельные случаи, когда имеет место длительная психотравмирующая ситуация, возникшая в связи с систематическим противоправным или аморальным поведением потерпевшего, когда возможно состояние аффекта при наличии разрыва во времени между убийством и последним актом поведения потерпевшего. Например, отец-пьяница систематически издевается над женой, детьми. Это на практике признается длительной психотравмирующей ситуацией, влекущей состояние физиологического аффекта у кого-то из членов семьи. Если же внезапно возникший в результате физиологического аффекта умысел совершить убийство был реализован не сразу, а через определенный промежуток времени, статья 98 УК не применяется, потому что виновный в таких случаях действует уже не в состоянии аффекта, а по мотивам мести.</w:t>
      </w:r>
      <w:r w:rsidRPr="00AF5C11">
        <w:rPr>
          <w:rFonts w:ascii="Helvetica Neue" w:eastAsia="Times New Roman" w:hAnsi="Helvetica Neue" w:cs="Times New Roman"/>
          <w:color w:val="353535"/>
          <w:sz w:val="26"/>
          <w:szCs w:val="26"/>
          <w:lang w:eastAsia="ru-RU"/>
        </w:rPr>
        <w:br/>
        <w:t>      Равным образом нет состава данного преступления и тогда, когда убийство, совершенное в состоянии аффекта, было виновным задумано заранее, и этот умысел был реализован с использованием создавшейся ситуации.</w:t>
      </w:r>
      <w:r w:rsidRPr="00AF5C11">
        <w:rPr>
          <w:rFonts w:ascii="Helvetica Neue" w:eastAsia="Times New Roman" w:hAnsi="Helvetica Neue" w:cs="Times New Roman"/>
          <w:color w:val="353535"/>
          <w:sz w:val="26"/>
          <w:szCs w:val="26"/>
          <w:lang w:eastAsia="ru-RU"/>
        </w:rPr>
        <w:br/>
        <w:t>      В случаях, когда в содеянном содержаться одновременно признаки убийства, предусмотренного ст.</w:t>
      </w:r>
      <w:hyperlink r:id="rId68" w:anchor="z109" w:history="1">
        <w:r w:rsidRPr="00AF5C11">
          <w:rPr>
            <w:rFonts w:ascii="Helvetica Neue" w:eastAsia="Times New Roman" w:hAnsi="Helvetica Neue" w:cs="Times New Roman"/>
            <w:b/>
            <w:bCs/>
            <w:color w:val="DA3C40"/>
            <w:sz w:val="26"/>
            <w:szCs w:val="26"/>
            <w:u w:val="single"/>
            <w:lang w:eastAsia="ru-RU"/>
          </w:rPr>
          <w:t>98</w:t>
        </w:r>
      </w:hyperlink>
      <w:r w:rsidRPr="00AF5C11">
        <w:rPr>
          <w:rFonts w:ascii="Helvetica Neue" w:eastAsia="Times New Roman" w:hAnsi="Helvetica Neue" w:cs="Times New Roman"/>
          <w:color w:val="353535"/>
          <w:sz w:val="26"/>
          <w:szCs w:val="26"/>
          <w:lang w:eastAsia="ru-RU"/>
        </w:rPr>
        <w:t> УК, и убийства при отягчающих обстоятельствах (ч.2 </w:t>
      </w:r>
      <w:hyperlink r:id="rId69"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УК) применяется норма ст.98 УК, поскольку при конкуренции отягчающих и смягчающих обстоятельств предпочтение отдается последним.</w:t>
      </w:r>
      <w:r w:rsidRPr="00AF5C11">
        <w:rPr>
          <w:rFonts w:ascii="Helvetica Neue" w:eastAsia="Times New Roman" w:hAnsi="Helvetica Neue" w:cs="Times New Roman"/>
          <w:color w:val="353535"/>
          <w:sz w:val="26"/>
          <w:szCs w:val="26"/>
          <w:lang w:eastAsia="ru-RU"/>
        </w:rPr>
        <w:br/>
        <w:t>      Для выяснения вопроса, находился ли виновный в состоянии аффекта и в течение какого времени, необходимо проведение судебно-психиатрической экспертизы. При этом необходимо иметь в виду, что аффективное состояние представляет собой кратковременную, интенсивную эмоцию, которая занимает господствующее положение в сознании виновного при сохранении им способности к самообладанию и возможности действовать в связи с поводом, вызвавшим аффект.</w:t>
      </w:r>
      <w:r w:rsidRPr="00AF5C11">
        <w:rPr>
          <w:rFonts w:ascii="Helvetica Neue" w:eastAsia="Times New Roman" w:hAnsi="Helvetica Neue" w:cs="Times New Roman"/>
          <w:color w:val="353535"/>
          <w:sz w:val="26"/>
          <w:szCs w:val="26"/>
          <w:lang w:eastAsia="ru-RU"/>
        </w:rPr>
        <w:br/>
        <w:t>      Длительный промежуток во времени между действиями потерпевшего и ответными действиями виновного исключает применение названной статьи.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считается оконченным с момента наступления биологической смерти.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виной в виде внезапно возникшего прямого или косвенного умысла Чаще мотивом данного убийства является месть или ревность, но могут быть и другие мотивы.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физическое вменяемое лицо, достигшее 16-летного возраста на момент совершения преступления.</w:t>
      </w:r>
      <w:r w:rsidRPr="00AF5C11">
        <w:rPr>
          <w:rFonts w:ascii="Helvetica Neue" w:eastAsia="Times New Roman" w:hAnsi="Helvetica Neue" w:cs="Times New Roman"/>
          <w:color w:val="353535"/>
          <w:sz w:val="26"/>
          <w:szCs w:val="26"/>
          <w:lang w:eastAsia="ru-RU"/>
        </w:rPr>
        <w:br/>
        <w:t>      Часть 2 статьи 98 УК предусматривает квалифицированный состав данного преступления — убийство двух и более лиц, совершенное в состоянии аффекта Виновный повременно или на протяжении короткого промежутка времени лишает жизни нескольких потерпевших, причастных возникновению у него сильного душевного волнения.</w:t>
      </w:r>
      <w:r w:rsidRPr="00AF5C11">
        <w:rPr>
          <w:rFonts w:ascii="Helvetica Neue" w:eastAsia="Times New Roman" w:hAnsi="Helvetica Neue" w:cs="Times New Roman"/>
          <w:color w:val="353535"/>
          <w:sz w:val="26"/>
          <w:szCs w:val="26"/>
          <w:lang w:eastAsia="ru-RU"/>
        </w:rPr>
        <w:br/>
        <w:t>      Убийство, совершенное должностным лицом в состоянии аффекта во время исполнения им своих служебных обязанностей, следует квалифицировать только по ст. 98 УК. Дополнительная квалификация по ст. </w:t>
      </w:r>
      <w:hyperlink r:id="rId70"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здесь не требуется, так как деяния, предусмотренные этой статьей УК, не должны совершаться в состоянии аффекта.</w:t>
      </w:r>
    </w:p>
    <w:p w14:paraId="18219ED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99. Убийство, совершенное при превышении пределов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необходимой обороны</w:t>
      </w:r>
    </w:p>
    <w:p w14:paraId="5CD70D0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Убийство, совершенное при превышении пределов необходимой обороны,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двух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посягающего.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характеризуется убийством, совершенным при превышении пределов необходимой обороны.</w:t>
      </w:r>
      <w:r w:rsidRPr="00AF5C11">
        <w:rPr>
          <w:rFonts w:ascii="Helvetica Neue" w:eastAsia="Times New Roman" w:hAnsi="Helvetica Neue" w:cs="Times New Roman"/>
          <w:color w:val="353535"/>
          <w:sz w:val="26"/>
          <w:szCs w:val="26"/>
          <w:lang w:eastAsia="ru-RU"/>
        </w:rPr>
        <w:br/>
        <w:t>      Лишение жизни нападающего при защите личности, прав обороняющегося или других лиц, охраняемых законом интересов общества или государства от общественно опасного посягательства, т.е. совершенное в состоянии необходимой обороны, в силу </w:t>
      </w:r>
      <w:hyperlink r:id="rId71" w:anchor="z35" w:history="1">
        <w:r w:rsidRPr="00AF5C11">
          <w:rPr>
            <w:rFonts w:ascii="Helvetica Neue" w:eastAsia="Times New Roman" w:hAnsi="Helvetica Neue" w:cs="Times New Roman"/>
            <w:b/>
            <w:bCs/>
            <w:color w:val="DA3C40"/>
            <w:sz w:val="26"/>
            <w:szCs w:val="26"/>
            <w:u w:val="single"/>
            <w:lang w:eastAsia="ru-RU"/>
          </w:rPr>
          <w:t>ст.32</w:t>
        </w:r>
      </w:hyperlink>
      <w:r w:rsidRPr="00AF5C11">
        <w:rPr>
          <w:rFonts w:ascii="Helvetica Neue" w:eastAsia="Times New Roman" w:hAnsi="Helvetica Neue" w:cs="Times New Roman"/>
          <w:color w:val="353535"/>
          <w:sz w:val="26"/>
          <w:szCs w:val="26"/>
          <w:lang w:eastAsia="ru-RU"/>
        </w:rPr>
        <w:t> УК не является преступлением, если при этом не было допущено превышения пределов необходимой обороны.</w:t>
      </w:r>
      <w:r w:rsidRPr="00AF5C11">
        <w:rPr>
          <w:rFonts w:ascii="Helvetica Neue" w:eastAsia="Times New Roman" w:hAnsi="Helvetica Neue" w:cs="Times New Roman"/>
          <w:color w:val="353535"/>
          <w:sz w:val="26"/>
          <w:szCs w:val="26"/>
          <w:lang w:eastAsia="ru-RU"/>
        </w:rPr>
        <w:br/>
        <w:t>      Согласно ч.3 ст.32 УК превышением пределов необходимой обороны признается явное несоответствие защиты характеру и степени общественной опасности посягательства, в результате чего посягающему причиняется явно чрезмерный, не вызывающий обстановкой вред. Такое превышение влечет за собой уголовную ответственность лишь в случаях умышленного причинения вреда.</w:t>
      </w:r>
      <w:r w:rsidRPr="00AF5C11">
        <w:rPr>
          <w:rFonts w:ascii="Helvetica Neue" w:eastAsia="Times New Roman" w:hAnsi="Helvetica Neue" w:cs="Times New Roman"/>
          <w:color w:val="353535"/>
          <w:sz w:val="26"/>
          <w:szCs w:val="26"/>
          <w:lang w:eastAsia="ru-RU"/>
        </w:rPr>
        <w:br/>
        <w:t xml:space="preserve">      Убийство при превышении пределов необходимой обороны не исключает уголовной ответственности, а смягчает ее на том основании, что, совершая данное преступление, лицо стремиться защитить себя или других лиц либо охраняемые законом интересы общества или государства от преступного посягательства. Зачастую виновный действует в состоянии крайнего нервного напряжения, сильного душевного волнения, а порой находится в состоянии испуга и испытывает чувства страха и в силу этого лишен возможности адекватно воспринимать сложившуюся ситуацию, а </w:t>
      </w:r>
      <w:r w:rsidRPr="00AF5C11">
        <w:rPr>
          <w:rFonts w:ascii="Helvetica Neue" w:eastAsia="Times New Roman" w:hAnsi="Helvetica Neue" w:cs="Times New Roman"/>
          <w:color w:val="353535"/>
          <w:sz w:val="26"/>
          <w:szCs w:val="26"/>
          <w:lang w:eastAsia="ru-RU"/>
        </w:rPr>
        <w:lastRenderedPageBreak/>
        <w:t>также в полной мере контролировать свои действия.</w:t>
      </w:r>
      <w:r w:rsidRPr="00AF5C11">
        <w:rPr>
          <w:rFonts w:ascii="Helvetica Neue" w:eastAsia="Times New Roman" w:hAnsi="Helvetica Neue" w:cs="Times New Roman"/>
          <w:color w:val="353535"/>
          <w:sz w:val="26"/>
          <w:szCs w:val="26"/>
          <w:lang w:eastAsia="ru-RU"/>
        </w:rPr>
        <w:br/>
        <w:t>      В случае если будет признано, что лицо в процессе защиты находилось в состоянии аффекта, при этом превысило пределы необходимой обороны, в результате которого наступила смерть нападающего, то, по общему правилу при конкуренции составов с привилегирующими обстоятельствами предпочтение отдается тому составу, признаки которого больше снижают санкцию и содеянное должно быть квалифицированно по </w:t>
      </w:r>
      <w:hyperlink r:id="rId72" w:anchor="z110" w:history="1">
        <w:r w:rsidRPr="00AF5C11">
          <w:rPr>
            <w:rFonts w:ascii="Helvetica Neue" w:eastAsia="Times New Roman" w:hAnsi="Helvetica Neue" w:cs="Times New Roman"/>
            <w:b/>
            <w:bCs/>
            <w:color w:val="DA3C40"/>
            <w:sz w:val="26"/>
            <w:szCs w:val="26"/>
            <w:u w:val="single"/>
            <w:lang w:eastAsia="ru-RU"/>
          </w:rPr>
          <w:t>ст. 99</w:t>
        </w:r>
      </w:hyperlink>
      <w:r w:rsidRPr="00AF5C11">
        <w:rPr>
          <w:rFonts w:ascii="Helvetica Neue" w:eastAsia="Times New Roman" w:hAnsi="Helvetica Neue" w:cs="Times New Roman"/>
          <w:color w:val="353535"/>
          <w:sz w:val="26"/>
          <w:szCs w:val="26"/>
          <w:lang w:eastAsia="ru-RU"/>
        </w:rPr>
        <w:t> УК РК, а назначая наказание, суд должен учитывать аффектированное состояние виновного лица как смягчающее обстоятельство. Данное правило следует применять и в случае если убийство, совершенно при превышении мер, необходимых для задержания лица.</w:t>
      </w:r>
      <w:r w:rsidRPr="00AF5C11">
        <w:rPr>
          <w:rFonts w:ascii="Helvetica Neue" w:eastAsia="Times New Roman" w:hAnsi="Helvetica Neue" w:cs="Times New Roman"/>
          <w:color w:val="353535"/>
          <w:sz w:val="26"/>
          <w:szCs w:val="26"/>
          <w:lang w:eastAsia="ru-RU"/>
        </w:rPr>
        <w:br/>
        <w:t>      Анализ судебно-следственной практики, к сожалению, приводит к выводу, что при правовой оценке убийств совершенных при превышении пределов необходимой обороны эти обстоятельства не всегда находят должной оценки, что приводит к осуждению лиц за убийство (ст.96 УК). Можно было бы привести многочисленные примеры, подтверждающие мой довод, но объем работы не позволяет этого сделать.</w:t>
      </w:r>
      <w:r w:rsidRPr="00AF5C11">
        <w:rPr>
          <w:rFonts w:ascii="Helvetica Neue" w:eastAsia="Times New Roman" w:hAnsi="Helvetica Neue" w:cs="Times New Roman"/>
          <w:color w:val="353535"/>
          <w:sz w:val="26"/>
          <w:szCs w:val="26"/>
          <w:lang w:eastAsia="ru-RU"/>
        </w:rPr>
        <w:br/>
        <w:t>      При решении вопроса о правомерности вреда, причиненного нападающему, следует исходить из ценности защищаемого интереса или блага, которому причинен вред, из соразмерности между способами и средствами защиты и способами и средствами нападения, интенсивности средств защиты и нападения. Однако, при решении вопроса о наличии или отсутствии признаков превышения пределов необходимой обороны нельзя механически исходить из требования о соответствии средств и способов защиты от нападения. Такое соответствие едва ли возможно, ибо для успешного отражения нападения его надо преодолеть, применив более интенсивные методы. Необходимо учитывать характер угрожавшей опасности, силы и возможности обороняющегося по отражению посягательства (количество нападающих и обороняющихся, их возраст, физическое состояние, вооруженность, место и время посягательства и т. д.. Все должно оцениваться в совокупности. В частности, нет оснований отграничивать возможность лишения жизни нападающего только теми ситуациями, когда нападение было сопряжено с насилием, опасным для жизни обороняющегося или другого лица. Не будет превышения пределов необходимой обороны, если женщина, защищаясь от группы насильников, применит оружие и причинит смерть кому-либо из нападавших. Действия обороняющегося нельзя рассматривать как совершенные с превышением пределов необходимой обороны и в том случае, когда причиненный вред оказался большим, чем предотвращенный и тот, который был достаточен для предотвращения нападения, если при этом не было допущено явного несоответствия защиты характеру и опасности посягательства.</w:t>
      </w:r>
      <w:r w:rsidRPr="00AF5C11">
        <w:rPr>
          <w:rFonts w:ascii="Helvetica Neue" w:eastAsia="Times New Roman" w:hAnsi="Helvetica Neue" w:cs="Times New Roman"/>
          <w:color w:val="353535"/>
          <w:sz w:val="26"/>
          <w:szCs w:val="26"/>
          <w:lang w:eastAsia="ru-RU"/>
        </w:rPr>
        <w:br/>
        <w:t>      Нельзя признать правильной практику, когда причинение посягавшему смерти квалифицируется как убийство при превышении пределов необходимой обороны без указания на то, в чем заключалось превышение.</w:t>
      </w:r>
      <w:r w:rsidRPr="00AF5C11">
        <w:rPr>
          <w:rFonts w:ascii="Helvetica Neue" w:eastAsia="Times New Roman" w:hAnsi="Helvetica Neue" w:cs="Times New Roman"/>
          <w:color w:val="353535"/>
          <w:sz w:val="26"/>
          <w:szCs w:val="26"/>
          <w:lang w:eastAsia="ru-RU"/>
        </w:rPr>
        <w:br/>
        <w:t>      Убийство, совершенное с превышением пределов необходимой обороны при наличии признаков, указанных в п. п. «а», «д», «е», «и» ч. 2 </w:t>
      </w:r>
      <w:hyperlink r:id="rId73"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УК, должно квалифицироваться не как убийство при отягчающих обстоятельствах, а по ст. 99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Верховный Суд РК обращает внимание на то, что суды должны отграничивать убийство, при превышении пределов необходимой обороны от таких же деяний, совершенных в состоянии внезапно возникшего сильного душевного волнения, имея в виду, что при превышении пределов необходимой обороны подсудимый, причиняя вред нападающему, руководствуется стремлением обеспечить защиту от общественно опасного посягательства, тогда как для преступлений, совершенных в состоянии внезапно возникшего сильного душевного волнения, характерно причинение вреда потерпевшему именно под влиянием такого волнения (физиологического эффекта), а не с целью защиты. Если обороняющийся превысил пределы необходимой обороны и при этом находился в состоянии внезапно возникшего сильного душевного волнения, то его деяния надлежит квалифицировать как убийство при превышении пределов необходимой обороны. Еще одним признаком, отличающим указанные преступления друг от друга, является то, что при убийстве с превышением пределов необходимой обороны состояние сильного душевного волнения может отсутствовать.</w:t>
      </w:r>
      <w:r w:rsidRPr="00AF5C11">
        <w:rPr>
          <w:rFonts w:ascii="Helvetica Neue" w:eastAsia="Times New Roman" w:hAnsi="Helvetica Neue" w:cs="Times New Roman"/>
          <w:color w:val="353535"/>
          <w:sz w:val="26"/>
          <w:szCs w:val="26"/>
          <w:lang w:eastAsia="ru-RU"/>
        </w:rPr>
        <w:br/>
        <w:t>      Данное преступление считается оконченным с момента наступления смерти нападающего, т.е. по конструкции состав ст.99 УК – материальный.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привилегированного вида выражается виной в форме умысла (прямого или косвенного). Причинение смерти по неосторожности при превышении пределов необходимой обороны исключает уголовную ответственность. При этом следует иметь в виду положения </w:t>
      </w:r>
      <w:hyperlink r:id="rId74" w:anchor="z73" w:history="1">
        <w:r w:rsidRPr="00AF5C11">
          <w:rPr>
            <w:rFonts w:ascii="Helvetica Neue" w:eastAsia="Times New Roman" w:hAnsi="Helvetica Neue" w:cs="Times New Roman"/>
            <w:b/>
            <w:bCs/>
            <w:color w:val="DA3C40"/>
            <w:sz w:val="26"/>
            <w:szCs w:val="26"/>
            <w:u w:val="single"/>
            <w:lang w:eastAsia="ru-RU"/>
          </w:rPr>
          <w:t>ст. 66</w:t>
        </w:r>
      </w:hyperlink>
      <w:r w:rsidRPr="00AF5C11">
        <w:rPr>
          <w:rFonts w:ascii="Helvetica Neue" w:eastAsia="Times New Roman" w:hAnsi="Helvetica Neue" w:cs="Times New Roman"/>
          <w:color w:val="353535"/>
          <w:sz w:val="26"/>
          <w:szCs w:val="26"/>
          <w:lang w:eastAsia="ru-RU"/>
        </w:rPr>
        <w:t> УК, предусматривающей возможность освобождения от уголовной ответственности за причинение смерти или тяжкого вреда здоровью при превышении пределов необходимой обороны вследствие страха, испуга или замешательства, вызванного общественно опасным посягательством.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физическое вменяемое лицо, достигшее 16-летнего возраста. Должностное лицо, совершившее убийство с превышением пределов необходимой обороны, несет ответственность по ст. 99 УК. Дополнительная квалификация по статье </w:t>
      </w:r>
      <w:hyperlink r:id="rId75"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РК в данном случае не требуется, хотя данное лицо и подверглось нападению в связи с исполнением им своих служебных обязанностей. По этой же статье несут ответственность военнослужащие, совершившие убийство при превышении пределов необходимой обороны во время защиты от посягательств в момент исполнения ими воинских обязанностей.</w:t>
      </w:r>
    </w:p>
    <w:p w14:paraId="411B692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100. Убийство, совершенное при превышении мер,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необходимых для задержания лица, совершившего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преступление</w:t>
      </w:r>
    </w:p>
    <w:p w14:paraId="539D21E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Убийство, совершенное при превышении мер, необходимых для задержания лица, совершившего преступление,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трех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задерживаемого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состава заключается в причинении смерти задерживаемому с превышением мер задержания.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Условия правомерности причинения вреда при задержании лица, совершившего посягательство, раскрыты в ч. 1 ст. </w:t>
      </w:r>
      <w:hyperlink r:id="rId76" w:anchor="z36" w:history="1">
        <w:r w:rsidRPr="00AF5C11">
          <w:rPr>
            <w:rFonts w:ascii="Helvetica Neue" w:eastAsia="Times New Roman" w:hAnsi="Helvetica Neue" w:cs="Times New Roman"/>
            <w:b/>
            <w:bCs/>
            <w:color w:val="DA3C40"/>
            <w:sz w:val="26"/>
            <w:szCs w:val="26"/>
            <w:u w:val="single"/>
            <w:lang w:eastAsia="ru-RU"/>
          </w:rPr>
          <w:t>33</w:t>
        </w:r>
      </w:hyperlink>
      <w:r w:rsidRPr="00AF5C11">
        <w:rPr>
          <w:rFonts w:ascii="Helvetica Neue" w:eastAsia="Times New Roman" w:hAnsi="Helvetica Neue" w:cs="Times New Roman"/>
          <w:color w:val="353535"/>
          <w:sz w:val="26"/>
          <w:szCs w:val="26"/>
          <w:lang w:eastAsia="ru-RU"/>
        </w:rPr>
        <w:t> УК, согласно которой не является преступлением причинение смерти задерживаемому лицу при соблюдении условий правомерности акта задержания и не влечет уголовную ответственность. Превышение мер, необходимых для задержания лица, совершившего посягательство,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w:t>
      </w:r>
      <w:r w:rsidRPr="00AF5C11">
        <w:rPr>
          <w:rFonts w:ascii="Helvetica Neue" w:eastAsia="Times New Roman" w:hAnsi="Helvetica Neue" w:cs="Times New Roman"/>
          <w:color w:val="353535"/>
          <w:sz w:val="26"/>
          <w:szCs w:val="26"/>
          <w:lang w:eastAsia="ru-RU"/>
        </w:rPr>
        <w:br/>
        <w:t>      Для привлечения к ответственности по рассматриваемой статье УК требуется прежде всей установить, были ли основания у виновного для задержания потерпевшего, предусмотренные ст. </w:t>
      </w:r>
      <w:hyperlink r:id="rId77" w:anchor="z15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УПК РК, также были ли основания для причинения вреда задерживаемому лицу, предусмотренные ст. 33 УК. Если совершено убийство при отсутствии указанных оснований, квалификация действий виновного по ст. </w:t>
      </w:r>
      <w:hyperlink r:id="rId78" w:anchor="z111" w:history="1">
        <w:r w:rsidRPr="00AF5C11">
          <w:rPr>
            <w:rFonts w:ascii="Helvetica Neue" w:eastAsia="Times New Roman" w:hAnsi="Helvetica Neue" w:cs="Times New Roman"/>
            <w:b/>
            <w:bCs/>
            <w:color w:val="DA3C40"/>
            <w:sz w:val="26"/>
            <w:szCs w:val="26"/>
            <w:u w:val="single"/>
            <w:lang w:eastAsia="ru-RU"/>
          </w:rPr>
          <w:t>100</w:t>
        </w:r>
      </w:hyperlink>
      <w:r w:rsidRPr="00AF5C11">
        <w:rPr>
          <w:rFonts w:ascii="Helvetica Neue" w:eastAsia="Times New Roman" w:hAnsi="Helvetica Neue" w:cs="Times New Roman"/>
          <w:color w:val="353535"/>
          <w:sz w:val="26"/>
          <w:szCs w:val="26"/>
          <w:lang w:eastAsia="ru-RU"/>
        </w:rPr>
        <w:t> УК исключается. Например, если совершено убийство лица при задержании за административный проступок (мелкое хулиганство) или убийство за совершенное преступление задержанного лица, который не пытался уклониться от задержания.</w:t>
      </w:r>
      <w:r w:rsidRPr="00AF5C11">
        <w:rPr>
          <w:rFonts w:ascii="Helvetica Neue" w:eastAsia="Times New Roman" w:hAnsi="Helvetica Neue" w:cs="Times New Roman"/>
          <w:color w:val="353535"/>
          <w:sz w:val="26"/>
          <w:szCs w:val="26"/>
          <w:lang w:eastAsia="ru-RU"/>
        </w:rPr>
        <w:br/>
        <w:t>      При задержании лица, совершившего общественно опасное посягательство средней или небольшой тяжести причинение смерти не допустимо. Умышленное причинение задерживаемому лицу смерти без сопротивления с его стороны и попыток скрыться с места преступления не может быть квалифицировано по ст. 100 УК.</w:t>
      </w:r>
      <w:r w:rsidRPr="00AF5C11">
        <w:rPr>
          <w:rFonts w:ascii="Helvetica Neue" w:eastAsia="Times New Roman" w:hAnsi="Helvetica Neue" w:cs="Times New Roman"/>
          <w:color w:val="353535"/>
          <w:sz w:val="26"/>
          <w:szCs w:val="26"/>
          <w:lang w:eastAsia="ru-RU"/>
        </w:rPr>
        <w:br/>
        <w:t>      Применение огнестрельного оружия допустимо только в отношении лиц, совершивших тяжкие и особо тяжкие преступления. Применение оружия и таких средств, которые ставят под угрозу жизнь лица, совершившего преступление, допустимо и тогда, когда последний оказывает сопротивление при задержании, и тогда, когда лицо, совершившее тяжкое или особо тяжкое преступление, пытается скрыться. Нельзя согласиться с существующим в теории уголовного права мнением, что убийства преступника, который пытается скрыться (убежать, уехать на автомобиле и т.п.) следует рассматривать как превышение необходимых для задержания (аргумент сторонников: виновный должен предстать перед судом, а не быть убит из-за того, что стремился избежать уголовной ответственности).</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наступления смерти задерживаемого лица, т.е. по конструкции состав – материальный.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или косвенным умыслом. Виновный осознанно превышает допустимые меры задержания, предвидит возможность или неизбежность причинения задерживаемому смерти и желает либо допускает наступление этих последствий. Причинение по неосторожности смерти при задержании лица, совершившего преступление, не образует состава рассматриваемого преступления.</w:t>
      </w:r>
      <w:r w:rsidRPr="00AF5C11">
        <w:rPr>
          <w:rFonts w:ascii="Helvetica Neue" w:eastAsia="Times New Roman" w:hAnsi="Helvetica Neue" w:cs="Times New Roman"/>
          <w:color w:val="353535"/>
          <w:sz w:val="26"/>
          <w:szCs w:val="26"/>
          <w:lang w:eastAsia="ru-RU"/>
        </w:rPr>
        <w:br/>
        <w:t xml:space="preserve">      Целью задержания лица, совершившего посягательство, является его доставление в правоохранительные органы и предотвращение совершения им других преступлений. Какова бы ни была цель задержания, причинение </w:t>
      </w:r>
      <w:r w:rsidRPr="00AF5C11">
        <w:rPr>
          <w:rFonts w:ascii="Helvetica Neue" w:eastAsia="Times New Roman" w:hAnsi="Helvetica Neue" w:cs="Times New Roman"/>
          <w:color w:val="353535"/>
          <w:sz w:val="26"/>
          <w:szCs w:val="26"/>
          <w:lang w:eastAsia="ru-RU"/>
        </w:rPr>
        <w:lastRenderedPageBreak/>
        <w:t>вреда задерживаемому не служит обстоятельством, исключающим преступность деяния, если имелась возможность задержать лицо иными средствами. Об этом прямо говорится в ч. 2 ст. </w:t>
      </w:r>
      <w:hyperlink r:id="rId79" w:anchor="z36" w:history="1">
        <w:r w:rsidRPr="00AF5C11">
          <w:rPr>
            <w:rFonts w:ascii="Helvetica Neue" w:eastAsia="Times New Roman" w:hAnsi="Helvetica Neue" w:cs="Times New Roman"/>
            <w:b/>
            <w:bCs/>
            <w:color w:val="DA3C40"/>
            <w:sz w:val="26"/>
            <w:szCs w:val="26"/>
            <w:u w:val="single"/>
            <w:lang w:eastAsia="ru-RU"/>
          </w:rPr>
          <w:t>33</w:t>
        </w:r>
      </w:hyperlink>
      <w:r w:rsidRPr="00AF5C11">
        <w:rPr>
          <w:rFonts w:ascii="Helvetica Neue" w:eastAsia="Times New Roman" w:hAnsi="Helvetica Neue" w:cs="Times New Roman"/>
          <w:color w:val="353535"/>
          <w:sz w:val="26"/>
          <w:szCs w:val="26"/>
          <w:lang w:eastAsia="ru-RU"/>
        </w:rPr>
        <w:t> УК. При наличии такой возможности причинение смерти задерживаемому является неправомерным и не должно рассматриваться как «превышение мер, необходимых для задержания». Если лицо не оказывает сопротивления и не пытается скрыться, умышленное причинение ему смерти недопустимо и квалифицируется либо как убийство по ч. 1 или ч. 2 ст. </w:t>
      </w:r>
      <w:hyperlink r:id="rId80"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либо как убийство, совершенное в состоянии аффекта, — по ст. </w:t>
      </w:r>
      <w:hyperlink r:id="rId81" w:anchor="z109" w:history="1">
        <w:r w:rsidRPr="00AF5C11">
          <w:rPr>
            <w:rFonts w:ascii="Helvetica Neue" w:eastAsia="Times New Roman" w:hAnsi="Helvetica Neue" w:cs="Times New Roman"/>
            <w:b/>
            <w:bCs/>
            <w:color w:val="DA3C40"/>
            <w:sz w:val="26"/>
            <w:szCs w:val="26"/>
            <w:u w:val="single"/>
            <w:lang w:eastAsia="ru-RU"/>
          </w:rPr>
          <w:t>98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физическое вменяемое лицо, достигшее 16-летнего возраста, независимо от рода профессиональной деятельности и специальных навыков, т.е. как сотрудники правоохранительных органов, так и другие лица и граждане (ст. </w:t>
      </w:r>
      <w:hyperlink r:id="rId82"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УПК РК). В случаях, когда должностное лицо правоохранительных органов при задержании преступника превышает меры, необходимые для задержания, причиняет смерть задерживаемому, ответственность наступает по ст. </w:t>
      </w:r>
      <w:hyperlink r:id="rId83" w:anchor="z111" w:history="1">
        <w:r w:rsidRPr="00AF5C11">
          <w:rPr>
            <w:rFonts w:ascii="Helvetica Neue" w:eastAsia="Times New Roman" w:hAnsi="Helvetica Neue" w:cs="Times New Roman"/>
            <w:b/>
            <w:bCs/>
            <w:color w:val="DA3C40"/>
            <w:sz w:val="26"/>
            <w:szCs w:val="26"/>
            <w:u w:val="single"/>
            <w:lang w:eastAsia="ru-RU"/>
          </w:rPr>
          <w:t>100</w:t>
        </w:r>
      </w:hyperlink>
      <w:r w:rsidRPr="00AF5C11">
        <w:rPr>
          <w:rFonts w:ascii="Helvetica Neue" w:eastAsia="Times New Roman" w:hAnsi="Helvetica Neue" w:cs="Times New Roman"/>
          <w:color w:val="353535"/>
          <w:sz w:val="26"/>
          <w:szCs w:val="26"/>
          <w:lang w:eastAsia="ru-RU"/>
        </w:rPr>
        <w:t> УК без дополнительной квалификации по статье УК об ответственности за превышение власти или должностных полномочий (ст. </w:t>
      </w:r>
      <w:hyperlink r:id="rId84"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Если убийство совершается при превышении мер, необходимых для задержания лица, совершившего преступление, при наличии отягчающих обстоятельств, предусмотренных в ч. 2 ст. 96 УК, то содеянное следует квалифицировать только по ст. 100 УК (без дополнительной квалификации по ст. 96 УК).</w:t>
      </w:r>
    </w:p>
    <w:p w14:paraId="4E2A91F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101. Причинение смерти по неосторожности</w:t>
      </w:r>
    </w:p>
    <w:p w14:paraId="522F15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Причинение смерти по неосторожности,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трех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Причинение смерти по неосторожности двум и более лицам,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пяти лет либо лишением свободы на тот же срок.</w:t>
      </w:r>
    </w:p>
    <w:p w14:paraId="7360C48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причинения смерти по неосторожности выражается грубой недисциплинированности, нарушения нормальных правил в быту, невнимательности, неосмотрительности виновного лица.</w:t>
      </w:r>
      <w:r w:rsidRPr="00AF5C11">
        <w:rPr>
          <w:rFonts w:ascii="Helvetica Neue" w:eastAsia="Times New Roman" w:hAnsi="Helvetica Neue" w:cs="Times New Roman"/>
          <w:color w:val="353535"/>
          <w:sz w:val="26"/>
          <w:szCs w:val="26"/>
          <w:lang w:eastAsia="ru-RU"/>
        </w:rPr>
        <w:br/>
        <w:t>      Причинение смерти по неосторожности УК РК не считает убийством. Употребление более широкого понятия в </w:t>
      </w:r>
      <w:hyperlink r:id="rId85" w:anchor="z112" w:history="1">
        <w:r w:rsidRPr="00AF5C11">
          <w:rPr>
            <w:rFonts w:ascii="Helvetica Neue" w:eastAsia="Times New Roman" w:hAnsi="Helvetica Neue" w:cs="Times New Roman"/>
            <w:b/>
            <w:bCs/>
            <w:color w:val="DA3C40"/>
            <w:sz w:val="26"/>
            <w:szCs w:val="26"/>
            <w:u w:val="single"/>
            <w:lang w:eastAsia="ru-RU"/>
          </w:rPr>
          <w:t>ст. 101</w:t>
        </w:r>
      </w:hyperlink>
      <w:r w:rsidRPr="00AF5C11">
        <w:rPr>
          <w:rFonts w:ascii="Helvetica Neue" w:eastAsia="Times New Roman" w:hAnsi="Helvetica Neue" w:cs="Times New Roman"/>
          <w:color w:val="353535"/>
          <w:sz w:val="26"/>
          <w:szCs w:val="26"/>
          <w:lang w:eastAsia="ru-RU"/>
        </w:rPr>
        <w:t> УК РК позволяет свободно оперировать этой нормой в случаях неосторожного лишения жизни потерпевшего в процессе осуществления виновным профессиональной деятельности при нарушении каких-либо правил безопасности (если отсутствует специальная норма в Кодексе).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жизнь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действиях или бездействии, нарушающих те или иные правила предосторожности и причиняющих в результате смерть другому человеку. При этом последствие деяния причинения смерти потерпевшему должно быть в причиной связи с деянием виновного.</w:t>
      </w:r>
      <w:r w:rsidRPr="00AF5C11">
        <w:rPr>
          <w:rFonts w:ascii="Helvetica Neue" w:eastAsia="Times New Roman" w:hAnsi="Helvetica Neue" w:cs="Times New Roman"/>
          <w:color w:val="353535"/>
          <w:sz w:val="26"/>
          <w:szCs w:val="26"/>
          <w:lang w:eastAsia="ru-RU"/>
        </w:rPr>
        <w:br/>
        <w:t xml:space="preserve">      Если в результате падения от толчка и удара потерпевшего о какой-либо предмет (камень, бордюр и др.) наступает его смерть, то виновный </w:t>
      </w:r>
      <w:r w:rsidRPr="00AF5C11">
        <w:rPr>
          <w:rFonts w:ascii="Helvetica Neue" w:eastAsia="Times New Roman" w:hAnsi="Helvetica Neue" w:cs="Times New Roman"/>
          <w:color w:val="353535"/>
          <w:sz w:val="26"/>
          <w:szCs w:val="26"/>
          <w:lang w:eastAsia="ru-RU"/>
        </w:rPr>
        <w:lastRenderedPageBreak/>
        <w:t>несет ответственность за причинение смерти по неосторожности, при условии, что у виновного отсутствовал умысел на причинение тяжкого вреда здоровью и лишения жизни потерпевшего.</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наступления смерти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предполагает вину в форме неосторожности: самонадеянности и небрежности. Причинение смерти по самонадеянности означает, что лицо предвидело возможность наступления общественно опасных последствий (смерти) в результате своих действий (бездействия), но без достаточных к тому оснований легкомысленно рассчитывало на предотвращение этих последствий.</w:t>
      </w:r>
      <w:r w:rsidRPr="00AF5C11">
        <w:rPr>
          <w:rFonts w:ascii="Helvetica Neue" w:eastAsia="Times New Roman" w:hAnsi="Helvetica Neue" w:cs="Times New Roman"/>
          <w:color w:val="353535"/>
          <w:sz w:val="26"/>
          <w:szCs w:val="26"/>
          <w:lang w:eastAsia="ru-RU"/>
        </w:rPr>
        <w:br/>
        <w:t>      Неосторожное причинение смерти в результате преступной самонадеянности необходимо отграничивать от убийства с косвенным умыслом, когда виновный, предвидя возможность наступления смерти, сознательно допускает наступление такого последствия своего деяния либо относится к этому последствию безразлично.</w:t>
      </w:r>
      <w:r w:rsidRPr="00AF5C11">
        <w:rPr>
          <w:rFonts w:ascii="Helvetica Neue" w:eastAsia="Times New Roman" w:hAnsi="Helvetica Neue" w:cs="Times New Roman"/>
          <w:color w:val="353535"/>
          <w:sz w:val="26"/>
          <w:szCs w:val="26"/>
          <w:lang w:eastAsia="ru-RU"/>
        </w:rPr>
        <w:br/>
        <w:t>      При причинении смерти по небрежности лицо не предвидит возможности ее наступления в результате ее действий (бездействия), хотя при должной внимательно и предусмотрительности должно было и могло предвидеть эти последствия. Причинение смерти по неосторожности в форме преступной небрежности следует отличать от случайного причинения смерти, когда лицо не осознавало и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могло их предвидеть. Как невиновное причинение смерти следует признавать и случаи, когда лицо, предвидевшее при совершении деяния возможность наступления последствий в виде смерти потерпевшего, рассчитывало на предотвращение этих последствий с достаточным на то основанием либо не могло предотвратить их в силу несоответствия своих психофизиологических качеств требованиям экстремальных условий или нервно-психологическим перегрузкам (ст. </w:t>
      </w:r>
      <w:hyperlink r:id="rId86" w:anchor="z26" w:history="1">
        <w:r w:rsidRPr="00AF5C11">
          <w:rPr>
            <w:rFonts w:ascii="Helvetica Neue" w:eastAsia="Times New Roman" w:hAnsi="Helvetica Neue" w:cs="Times New Roman"/>
            <w:b/>
            <w:bCs/>
            <w:color w:val="DA3C40"/>
            <w:sz w:val="26"/>
            <w:szCs w:val="26"/>
            <w:u w:val="single"/>
            <w:lang w:eastAsia="ru-RU"/>
          </w:rPr>
          <w:t>23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Для применения ст. 101 УК необходимо установить наличие неосторожной вины в отношении преступного результата — смерти другого человека.</w:t>
      </w:r>
      <w:r w:rsidRPr="00AF5C11">
        <w:rPr>
          <w:rFonts w:ascii="Helvetica Neue" w:eastAsia="Times New Roman" w:hAnsi="Helvetica Neue" w:cs="Times New Roman"/>
          <w:color w:val="353535"/>
          <w:sz w:val="26"/>
          <w:szCs w:val="26"/>
          <w:lang w:eastAsia="ru-RU"/>
        </w:rPr>
        <w:br/>
        <w:t>      Часть 2 ст. 101 УК предусматривает ответственность за неосторожное причинение смерти двум и более лицам. Для квалификации деяний виновного по части 2 необходима гибель не менее двух лиц (например, нескольких человек при пожаре из озорства, группы туристов по вине ее руководителя и др.).</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w:t>
      </w:r>
      <w:r w:rsidRPr="00AF5C11">
        <w:rPr>
          <w:rFonts w:ascii="Helvetica Neue" w:eastAsia="Times New Roman" w:hAnsi="Helvetica Neue" w:cs="Times New Roman"/>
          <w:color w:val="353535"/>
          <w:sz w:val="26"/>
          <w:szCs w:val="26"/>
          <w:lang w:eastAsia="ru-RU"/>
        </w:rPr>
        <w:t> -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Неосторожное лишение жизни в процессе совершения преступлений, предусмотренных статьями </w:t>
      </w:r>
      <w:hyperlink r:id="rId87"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w:t>
      </w:r>
      <w:hyperlink r:id="rId88" w:anchor="z124" w:history="1">
        <w:r w:rsidRPr="00AF5C11">
          <w:rPr>
            <w:rFonts w:ascii="Helvetica Neue" w:eastAsia="Times New Roman" w:hAnsi="Helvetica Neue" w:cs="Times New Roman"/>
            <w:b/>
            <w:bCs/>
            <w:color w:val="DA3C40"/>
            <w:sz w:val="26"/>
            <w:szCs w:val="26"/>
            <w:u w:val="single"/>
            <w:lang w:eastAsia="ru-RU"/>
          </w:rPr>
          <w:t>113</w:t>
        </w:r>
      </w:hyperlink>
      <w:r w:rsidRPr="00AF5C11">
        <w:rPr>
          <w:rFonts w:ascii="Helvetica Neue" w:eastAsia="Times New Roman" w:hAnsi="Helvetica Neue" w:cs="Times New Roman"/>
          <w:color w:val="353535"/>
          <w:sz w:val="26"/>
          <w:szCs w:val="26"/>
          <w:lang w:eastAsia="ru-RU"/>
        </w:rPr>
        <w:t>, </w:t>
      </w:r>
      <w:hyperlink r:id="rId89" w:anchor="z125" w:history="1">
        <w:r w:rsidRPr="00AF5C11">
          <w:rPr>
            <w:rFonts w:ascii="Helvetica Neue" w:eastAsia="Times New Roman" w:hAnsi="Helvetica Neue" w:cs="Times New Roman"/>
            <w:b/>
            <w:bCs/>
            <w:color w:val="DA3C40"/>
            <w:sz w:val="26"/>
            <w:szCs w:val="26"/>
            <w:u w:val="single"/>
            <w:lang w:eastAsia="ru-RU"/>
          </w:rPr>
          <w:t>114</w:t>
        </w:r>
      </w:hyperlink>
      <w:r w:rsidRPr="00AF5C11">
        <w:rPr>
          <w:rFonts w:ascii="Helvetica Neue" w:eastAsia="Times New Roman" w:hAnsi="Helvetica Neue" w:cs="Times New Roman"/>
          <w:color w:val="353535"/>
          <w:sz w:val="26"/>
          <w:szCs w:val="26"/>
          <w:lang w:eastAsia="ru-RU"/>
        </w:rPr>
        <w:t>, </w:t>
      </w:r>
      <w:hyperlink r:id="rId90" w:anchor="z128" w:history="1">
        <w:r w:rsidRPr="00AF5C11">
          <w:rPr>
            <w:rFonts w:ascii="Helvetica Neue" w:eastAsia="Times New Roman" w:hAnsi="Helvetica Neue" w:cs="Times New Roman"/>
            <w:b/>
            <w:bCs/>
            <w:color w:val="DA3C40"/>
            <w:sz w:val="26"/>
            <w:szCs w:val="26"/>
            <w:u w:val="single"/>
            <w:lang w:eastAsia="ru-RU"/>
          </w:rPr>
          <w:t>117</w:t>
        </w:r>
      </w:hyperlink>
      <w:r w:rsidRPr="00AF5C11">
        <w:rPr>
          <w:rFonts w:ascii="Helvetica Neue" w:eastAsia="Times New Roman" w:hAnsi="Helvetica Neue" w:cs="Times New Roman"/>
          <w:color w:val="353535"/>
          <w:sz w:val="26"/>
          <w:szCs w:val="26"/>
          <w:lang w:eastAsia="ru-RU"/>
        </w:rPr>
        <w:t>-</w:t>
      </w:r>
      <w:hyperlink r:id="rId91"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w:t>
      </w:r>
      <w:hyperlink r:id="rId92"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w:t>
      </w:r>
      <w:hyperlink r:id="rId93" w:anchor="z138" w:history="1">
        <w:r w:rsidRPr="00AF5C11">
          <w:rPr>
            <w:rFonts w:ascii="Helvetica Neue" w:eastAsia="Times New Roman" w:hAnsi="Helvetica Neue" w:cs="Times New Roman"/>
            <w:b/>
            <w:bCs/>
            <w:color w:val="DA3C40"/>
            <w:sz w:val="26"/>
            <w:szCs w:val="26"/>
            <w:u w:val="single"/>
            <w:lang w:eastAsia="ru-RU"/>
          </w:rPr>
          <w:t>127</w:t>
        </w:r>
      </w:hyperlink>
      <w:r w:rsidRPr="00AF5C11">
        <w:rPr>
          <w:rFonts w:ascii="Helvetica Neue" w:eastAsia="Times New Roman" w:hAnsi="Helvetica Neue" w:cs="Times New Roman"/>
          <w:color w:val="353535"/>
          <w:sz w:val="26"/>
          <w:szCs w:val="26"/>
          <w:lang w:eastAsia="ru-RU"/>
        </w:rPr>
        <w:t>, УК РК охватывается составами указанных видов преступлении и дополнительной квалификации по ст. </w:t>
      </w:r>
      <w:hyperlink r:id="rId94" w:anchor="z112" w:history="1">
        <w:r w:rsidRPr="00AF5C11">
          <w:rPr>
            <w:rFonts w:ascii="Helvetica Neue" w:eastAsia="Times New Roman" w:hAnsi="Helvetica Neue" w:cs="Times New Roman"/>
            <w:b/>
            <w:bCs/>
            <w:color w:val="DA3C40"/>
            <w:sz w:val="26"/>
            <w:szCs w:val="26"/>
            <w:u w:val="single"/>
            <w:lang w:eastAsia="ru-RU"/>
          </w:rPr>
          <w:t>101</w:t>
        </w:r>
      </w:hyperlink>
      <w:r w:rsidRPr="00AF5C11">
        <w:rPr>
          <w:rFonts w:ascii="Helvetica Neue" w:eastAsia="Times New Roman" w:hAnsi="Helvetica Neue" w:cs="Times New Roman"/>
          <w:color w:val="353535"/>
          <w:sz w:val="26"/>
          <w:szCs w:val="26"/>
          <w:lang w:eastAsia="ru-RU"/>
        </w:rPr>
        <w:t> УК не требует.</w:t>
      </w:r>
    </w:p>
    <w:p w14:paraId="6261427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102. Доведение до самоубийства</w:t>
      </w:r>
    </w:p>
    <w:p w14:paraId="483FC92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Доведение лица до самоубийства или до покушения на самоубийства путем угроз, жестокого обращения или систематического унижения человеческого достоинства потерпевшего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трех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в отношении лица, находящегося в материальной или иной зависимости от виновного,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либо лишением свободы на тот же срок.</w:t>
      </w:r>
      <w:r w:rsidRPr="00AF5C11">
        <w:rPr>
          <w:rFonts w:ascii="Helvetica Neue" w:eastAsia="Times New Roman" w:hAnsi="Helvetica Neue" w:cs="Times New Roman"/>
          <w:color w:val="353535"/>
          <w:sz w:val="26"/>
          <w:szCs w:val="26"/>
          <w:lang w:eastAsia="ru-RU"/>
        </w:rPr>
        <w:br/>
        <w:t>      Самоубийство как таковое не относится к проблемам уголовного права. Но доведение до самоубийства является общественно опасным деянием, нарушается одно из основных прав человека — право на жизнь.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жизнь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преимущественно в активных действиях по доведению лица до самоубийства или до покушения на него.</w:t>
      </w:r>
      <w:r w:rsidRPr="00AF5C11">
        <w:rPr>
          <w:rFonts w:ascii="Helvetica Neue" w:eastAsia="Times New Roman" w:hAnsi="Helvetica Neue" w:cs="Times New Roman"/>
          <w:color w:val="353535"/>
          <w:sz w:val="26"/>
          <w:szCs w:val="26"/>
          <w:lang w:eastAsia="ru-RU"/>
        </w:rPr>
        <w:br/>
        <w:t>      Способы доведения до самоубийства оговорены законодателем в норме закона. К ним относятся: а) угрозы, б) жестокое обращение; в) систематическое унижение человеческого достоинства. Если при этом будет установлено, что потерпевший находился в материальной или иной зависимости от виновного, деяние надлежит квалифицировать по части 2 ст. </w:t>
      </w:r>
      <w:hyperlink r:id="rId95" w:anchor="z113" w:history="1">
        <w:r w:rsidRPr="00AF5C11">
          <w:rPr>
            <w:rFonts w:ascii="Helvetica Neue" w:eastAsia="Times New Roman" w:hAnsi="Helvetica Neue" w:cs="Times New Roman"/>
            <w:b/>
            <w:bCs/>
            <w:color w:val="DA3C40"/>
            <w:sz w:val="26"/>
            <w:szCs w:val="26"/>
            <w:u w:val="single"/>
            <w:lang w:eastAsia="ru-RU"/>
          </w:rPr>
          <w:t>102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угрозой следует понимать психическое воздействие на потерпевшего, послужившее толчком к самоубийству (например, угроза лишить жилища, материальной помощи, средств к существованию, угроза физической расправы и распространения позорящих сведений и др.).</w:t>
      </w:r>
      <w:r w:rsidRPr="00AF5C11">
        <w:rPr>
          <w:rFonts w:ascii="Helvetica Neue" w:eastAsia="Times New Roman" w:hAnsi="Helvetica Neue" w:cs="Times New Roman"/>
          <w:color w:val="353535"/>
          <w:sz w:val="26"/>
          <w:szCs w:val="26"/>
          <w:lang w:eastAsia="ru-RU"/>
        </w:rPr>
        <w:br/>
        <w:t>      Жестокое обращение представляет собой безжалостное, грубое поведение, причиняющее потерпевшему физические, психические страдания. Оно выражается в причинении физических или психических страданий потерпевшем (побои, истязания, принуждение к бессмысленной работе, отказ в пище, медицинской помощи, издевательства и др.) при этом важно установить, что жестокое обращение с потерпевшим не является единичным и случайным, а представляет собой систему целенаправленных, продолжаемых действий виновного поэтому, вряд ли можно признать убедительным мнение, что единичный случай жестокого обращения дает основание для привлечения лица к уголовной ответственности за данное преступление.</w:t>
      </w:r>
      <w:r w:rsidRPr="00AF5C11">
        <w:rPr>
          <w:rFonts w:ascii="Helvetica Neue" w:eastAsia="Times New Roman" w:hAnsi="Helvetica Neue" w:cs="Times New Roman"/>
          <w:color w:val="353535"/>
          <w:sz w:val="26"/>
          <w:szCs w:val="26"/>
          <w:lang w:eastAsia="ru-RU"/>
        </w:rPr>
        <w:br/>
        <w:t>      Систематическое унижение человеческого достоинства - это длительное проявление унизительного обращения с потерпевшим Оно выражается в совершении неоднократных аналогичных действий: оскорбление, глумление, клевета, травля, необоснованная критика и др. При этом состав преступления доведения до самоубийства возможен только в случаях систематического унижения человеческого достоинства Единичный случай оскорбления не образует состав данного преступления. Перечисленные способы доведения лица до самоубийства нередко сочетаются.</w:t>
      </w:r>
      <w:r w:rsidRPr="00AF5C11">
        <w:rPr>
          <w:rFonts w:ascii="Helvetica Neue" w:eastAsia="Times New Roman" w:hAnsi="Helvetica Neue" w:cs="Times New Roman"/>
          <w:color w:val="353535"/>
          <w:sz w:val="26"/>
          <w:szCs w:val="26"/>
          <w:lang w:eastAsia="ru-RU"/>
        </w:rPr>
        <w:br/>
        <w:t xml:space="preserve">      Обязательным признаком данного состава преступления является причинная связь между фактом самоубийства (покушения) и деянием </w:t>
      </w:r>
      <w:r w:rsidRPr="00AF5C11">
        <w:rPr>
          <w:rFonts w:ascii="Helvetica Neue" w:eastAsia="Times New Roman" w:hAnsi="Helvetica Neue" w:cs="Times New Roman"/>
          <w:color w:val="353535"/>
          <w:sz w:val="26"/>
          <w:szCs w:val="26"/>
          <w:lang w:eastAsia="ru-RU"/>
        </w:rPr>
        <w:lastRenderedPageBreak/>
        <w:t>виновного, т.е. должно быть установлено, что именно противоправные действия (бездействие) лица послужили той непосредственной причиной, которая толкнула потерпевшего на самоубийство. Если потерпевший покончил жизнь самоубийством по иным причинам, то уголовная ответственность по ст.102 УК исключается. Так, законное лишение свободы лица, совершившего преступление, либо отказ от заключения брака, повлекшие самоубийство потерпевшего, не образуют состава рассматриваемого преступления.</w:t>
      </w:r>
      <w:r w:rsidRPr="00AF5C11">
        <w:rPr>
          <w:rFonts w:ascii="Helvetica Neue" w:eastAsia="Times New Roman" w:hAnsi="Helvetica Neue" w:cs="Times New Roman"/>
          <w:color w:val="353535"/>
          <w:sz w:val="26"/>
          <w:szCs w:val="26"/>
          <w:lang w:eastAsia="ru-RU"/>
        </w:rPr>
        <w:br/>
        <w:t>      Действия виновного квалифицируются по ст. 102 УК не только тогда, когда потерпевший покончил жизнь самоубийством, но и тогда, когда имело место покушение на самоубийство (попытка лишить себя жизни). Причем требуется установить, что эта попытка была реальной, а не с целью испугать кого-либо или добиться поставленной перед собой цели. Таким образом, состав рассматриваемого вида преступления является формальным.</w:t>
      </w:r>
      <w:r w:rsidRPr="00AF5C11">
        <w:rPr>
          <w:rFonts w:ascii="Helvetica Neue" w:eastAsia="Times New Roman" w:hAnsi="Helvetica Neue" w:cs="Times New Roman"/>
          <w:color w:val="353535"/>
          <w:sz w:val="26"/>
          <w:szCs w:val="26"/>
          <w:lang w:eastAsia="ru-RU"/>
        </w:rPr>
        <w:br/>
        <w:t>      Для привлечения к ответственности по рассматриваемой статье УК необходимо установить, что потерпевший, лишая себя жизни, действовал умышленно. Если он причинил себе смерть по неосторожности, состава рассматриваемого преступления не будет.</w:t>
      </w:r>
      <w:r w:rsidRPr="00AF5C11">
        <w:rPr>
          <w:rFonts w:ascii="Helvetica Neue" w:eastAsia="Times New Roman" w:hAnsi="Helvetica Neue" w:cs="Times New Roman"/>
          <w:color w:val="353535"/>
          <w:sz w:val="26"/>
          <w:szCs w:val="26"/>
          <w:lang w:eastAsia="ru-RU"/>
        </w:rPr>
        <w:br/>
        <w:t>      Требуется также установить, что виновный не совершал действий, которые могут причинить смерть потерпевшему. Например, если потерпевшая, спасаясь от изнасилования, выпрыгнула из окна третьего этажа и разбилась, то виновного следует привлекать за покушение на изнасилование, повлекшее по неосторожности смерть потерпевшей (если будет установлено, что она не собиралась покончить жизнь самоубийством, а хотела спастись от преследований виновного).</w:t>
      </w:r>
      <w:r w:rsidRPr="00AF5C11">
        <w:rPr>
          <w:rFonts w:ascii="Helvetica Neue" w:eastAsia="Times New Roman" w:hAnsi="Helvetica Neue" w:cs="Times New Roman"/>
          <w:color w:val="353535"/>
          <w:sz w:val="26"/>
          <w:szCs w:val="26"/>
          <w:lang w:eastAsia="ru-RU"/>
        </w:rPr>
        <w:br/>
        <w:t>      Оконченным оно признается в тех случаях, если в результате действий виновного последовала убийство или покушение на 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доведения до самоубийства характеризуется косвенным умыслом. Если данное преступление совершается с прямым умыслом действие виновного следует квалифицировать как умышленное убийство по соответствующей части ст. 96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 физическое вменяемое лицо, достигшее 16-летнего возраста, а также лицо, от которого потерпевший находился в служебной, материальной или иной зависимости, а также любое другое лицо. Если доведение до самоубийства совершено должностным лицом, его действия квалифицируются как совокупность преступлений, предусмотренных ст. </w:t>
      </w:r>
      <w:hyperlink r:id="rId96" w:anchor="z113" w:history="1">
        <w:r w:rsidRPr="00AF5C11">
          <w:rPr>
            <w:rFonts w:ascii="Helvetica Neue" w:eastAsia="Times New Roman" w:hAnsi="Helvetica Neue" w:cs="Times New Roman"/>
            <w:b/>
            <w:bCs/>
            <w:color w:val="DA3C40"/>
            <w:sz w:val="26"/>
            <w:szCs w:val="26"/>
            <w:u w:val="single"/>
            <w:lang w:eastAsia="ru-RU"/>
          </w:rPr>
          <w:t>102</w:t>
        </w:r>
      </w:hyperlink>
      <w:r w:rsidRPr="00AF5C11">
        <w:rPr>
          <w:rFonts w:ascii="Helvetica Neue" w:eastAsia="Times New Roman" w:hAnsi="Helvetica Neue" w:cs="Times New Roman"/>
          <w:color w:val="353535"/>
          <w:sz w:val="26"/>
          <w:szCs w:val="26"/>
          <w:lang w:eastAsia="ru-RU"/>
        </w:rPr>
        <w:t> и ч. 4 ст. </w:t>
      </w:r>
      <w:hyperlink r:id="rId97"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(Превышение должностных полномочий повлекшие тяжкие последствия).</w:t>
      </w:r>
      <w:r w:rsidRPr="00AF5C11">
        <w:rPr>
          <w:rFonts w:ascii="Helvetica Neue" w:eastAsia="Times New Roman" w:hAnsi="Helvetica Neue" w:cs="Times New Roman"/>
          <w:color w:val="353535"/>
          <w:sz w:val="26"/>
          <w:szCs w:val="26"/>
          <w:lang w:eastAsia="ru-RU"/>
        </w:rPr>
        <w:br/>
        <w:t>      Часть 2 предусматривает квалифицированный состав доведения до самоубийства — нахождение потерпевшего в материальной или иной зависимости от виновного. Доведение до самоубийства потерпевшего из-за материальной или иной зависимости от виновного признается более общественно опасным деянием и предусматривает более строгие меры наказания. Потерпевшими в данном случае выступают лица, находящиеся на иждивении, опекаемые неработающие супруги, должники и другие.</w:t>
      </w:r>
      <w:r w:rsidRPr="00AF5C11">
        <w:rPr>
          <w:rFonts w:ascii="Helvetica Neue" w:eastAsia="Times New Roman" w:hAnsi="Helvetica Neue" w:cs="Times New Roman"/>
          <w:color w:val="353535"/>
          <w:sz w:val="26"/>
          <w:szCs w:val="26"/>
          <w:lang w:eastAsia="ru-RU"/>
        </w:rPr>
        <w:br/>
        <w:t xml:space="preserve">      Доведение до самоубийства или покушение на него путем совершения действий, образующих самостоятельный состав преступления (истязание, </w:t>
      </w:r>
      <w:r w:rsidRPr="00AF5C11">
        <w:rPr>
          <w:rFonts w:ascii="Helvetica Neue" w:eastAsia="Times New Roman" w:hAnsi="Helvetica Neue" w:cs="Times New Roman"/>
          <w:color w:val="353535"/>
          <w:sz w:val="26"/>
          <w:szCs w:val="26"/>
          <w:lang w:eastAsia="ru-RU"/>
        </w:rPr>
        <w:lastRenderedPageBreak/>
        <w:t>причинение тяжкого или иного вреда здоровью, незаконное лишение свободы, изнасилование, вымогательство и т. д.), требует квалификации по совокупности указанных преступлений и по ст. 102 УК РК.</w:t>
      </w:r>
      <w:r w:rsidRPr="00AF5C11">
        <w:rPr>
          <w:rFonts w:ascii="Helvetica Neue" w:eastAsia="Times New Roman" w:hAnsi="Helvetica Neue" w:cs="Times New Roman"/>
          <w:color w:val="353535"/>
          <w:sz w:val="26"/>
          <w:szCs w:val="26"/>
          <w:lang w:eastAsia="ru-RU"/>
        </w:rPr>
        <w:br/>
      </w:r>
      <w:bookmarkStart w:id="0" w:name="z10"/>
      <w:bookmarkEnd w:id="0"/>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103. Умышленное причинение тяжкого вреда здоровью</w:t>
      </w:r>
    </w:p>
    <w:p w14:paraId="521431D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Умышленное причинения тяжкого вреда здоровью, опасного для жизни человека или повлекшее за собой потерю зрения, речи, слуха или какого-либо органа либо утрату органом его функций, или выразившегося в неизгладимом обезображивании лица, а также причинения иного вреда здоровью опасного для жизни вызвавшего расстройство здоровья соединенное со значительной стойкой утратой общей трудоспособности не менее чем на одну треть или с заведомо для виновного полной утратой профессиональной трудоспособности, либо повлекшее за собой прерывание беременности, психическое расстройство, заболевание наркоманией или токсикоманией,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лишением свободы на срок от трех до семи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2. То же деяние, совершенное: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 в отношении двух и более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 в отношения лица и его близких в связи с осуществлением данным лицом служебной деятельности либо выполнением профессионального или общественного долга;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 в отношении лица, заведомо для виновного находящегося в беспомощном состоянии, а равно сопряженное с похищением человека либо захватом заложника;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 с особой жестокостью;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 организованной группой;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е) по найму;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ж) из хулиганских побуждений;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з) по мотиву социальной, национальной, расовой, религиозной ненависти или вражды;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 с целью использования органов или тканей потерпевшего;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неоднократно или лицом, ранее совершившим убийство, за исключением деяний, предусмотренных статьями 96 настоящего Кодекса,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лишением свободы на срок от четырех до восьми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3. Деяния, предусмотренные частями первой или второй настоящей статьи, повлекшие по неосторожности смерть потерпевшего,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лишением свободы на срок от пяти до десяти лет.</w:t>
      </w:r>
    </w:p>
    <w:p w14:paraId="6BC99F3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этого преступления заключается в тяжести самого деяния, наступивших последствиях и, наконец, в распространенности таких деяний. Совершая данное преступление, субъект посягает на одно из самых ценных достоинств личности — ее здоровье, причиняя порой непоправимый урон: лишая трудоспособности, делая инвалидом, прекращая тем самым профессиональную карьеру, нередко все это приводит к смерти. В динамике преступности умышленное причинение тяжкого вреда здоровью человека занимает доминирующее место.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здоровье другого человека. «Здоровье представляет собой состояние полного физического, психического и социального благополучия, а не только отсутствие болезней или физических дефектов», так определенно здоровье в Уставе Всемирной организации здравоохранения, принятом 22 июня 1946 г. В законе РК «Об охране здоровья граждан» от 7 июля 2006 г., под здоровьем понимается состояние полного физического, духовного (психического) и социального благополучия, а не только отсутствие болезней и физических дефектов. Охрана здоровья – это комплекс политических, экономических, медицинских, социальных и других мероприятий, направленных на обеспечение здоровья населения.</w:t>
      </w:r>
      <w:hyperlink r:id="rId98" w:anchor="z42"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рассматриваемого преступления характеризуют общественно опасное деяние (действие или бездействие), последствия, заключающиеся в противоправном причинении тяжкого вреда здоровью другого человека, а также причинная связь между преступным деянием, наступившими последствиями.</w:t>
      </w:r>
      <w:r w:rsidRPr="00AF5C11">
        <w:rPr>
          <w:rFonts w:ascii="Helvetica Neue" w:eastAsia="Times New Roman" w:hAnsi="Helvetica Neue" w:cs="Times New Roman"/>
          <w:color w:val="353535"/>
          <w:sz w:val="26"/>
          <w:szCs w:val="26"/>
          <w:lang w:eastAsia="ru-RU"/>
        </w:rPr>
        <w:br/>
        <w:t>      При причинении тяжкого вреда здоровью может применяться воздействие как физическое (нанесение ударов, выстрел и т.д.), так и психическое (угроза или испуг, вызвавшие душевное заболевание). Виновным могут быть использованы различные орудия и приспособления, стихийные силы природы, источники повышенной опасности, животные и т.д.</w:t>
      </w:r>
      <w:r w:rsidRPr="00AF5C11">
        <w:rPr>
          <w:rFonts w:ascii="Helvetica Neue" w:eastAsia="Times New Roman" w:hAnsi="Helvetica Neue" w:cs="Times New Roman"/>
          <w:color w:val="353535"/>
          <w:sz w:val="26"/>
          <w:szCs w:val="26"/>
          <w:lang w:eastAsia="ru-RU"/>
        </w:rPr>
        <w:br/>
        <w:t>      При причинении вреда путем бездействия виновный не совершает действия, которые могли предотвратить причинение вреда здоровью другого человека при условии, если он обязан был совершить, и имел возможность осуществить это (например, несвоевременная дача медицинским персоналом лекарства больному, вызвавшая расстройство его здоровья).</w:t>
      </w:r>
      <w:r w:rsidRPr="00AF5C11">
        <w:rPr>
          <w:rFonts w:ascii="Helvetica Neue" w:eastAsia="Times New Roman" w:hAnsi="Helvetica Neue" w:cs="Times New Roman"/>
          <w:color w:val="353535"/>
          <w:sz w:val="26"/>
          <w:szCs w:val="26"/>
          <w:lang w:eastAsia="ru-RU"/>
        </w:rPr>
        <w:br/>
        <w:t>      Под вредом здоровью понимают нарушение анатомической целостности органов (тканей) или их физиологических функций (телесные повреждения), либо заболевания или патологические состояния, возникшие в результате воздействия различных факторов внешней среды: механических, физических, химических, биологических, психических.</w:t>
      </w:r>
      <w:r w:rsidRPr="00AF5C11">
        <w:rPr>
          <w:rFonts w:ascii="Helvetica Neue" w:eastAsia="Times New Roman" w:hAnsi="Helvetica Neue" w:cs="Times New Roman"/>
          <w:color w:val="353535"/>
          <w:sz w:val="26"/>
          <w:szCs w:val="26"/>
          <w:lang w:eastAsia="ru-RU"/>
        </w:rPr>
        <w:br/>
        <w:t>      Большинство из указанных последствий и расстройств устанавливаются в процессе проведения судебно-медицинской экспертизы (при этом действуют «Правила организации и производства судебно-медицинской экспертизы», утвержденные приказом Министра здравоохранения РК от 20 декабря 2004 г. № 875/1.</w:t>
      </w:r>
      <w:hyperlink r:id="rId99" w:anchor="z0" w:history="1">
        <w:r w:rsidRPr="00AF5C11">
          <w:rPr>
            <w:rFonts w:ascii="Helvetica Neue" w:eastAsia="Times New Roman" w:hAnsi="Helvetica Neue" w:cs="Times New Roman"/>
            <w:b/>
            <w:bCs/>
            <w:color w:val="DA3C40"/>
            <w:sz w:val="26"/>
            <w:szCs w:val="26"/>
            <w:u w:val="single"/>
            <w:lang w:eastAsia="ru-RU"/>
          </w:rPr>
          <w:t> V100006305_</w:t>
        </w:r>
      </w:hyperlink>
      <w:r w:rsidRPr="00AF5C11">
        <w:rPr>
          <w:rFonts w:ascii="Helvetica Neue" w:eastAsia="Times New Roman" w:hAnsi="Helvetica Neue" w:cs="Times New Roman"/>
          <w:color w:val="353535"/>
          <w:sz w:val="26"/>
          <w:szCs w:val="26"/>
          <w:lang w:eastAsia="ru-RU"/>
        </w:rPr>
        <w:br/>
        <w:t>      Признаком тяжкого вреда здоровью является опасный для жизни вред здоровью, а при отсутствии этого признака – такие последствия причинения вреда здоровью, как: потеря зрения, речи, слуха; потерю какого-либо органа либо утрата органов функций; неизгладимое обезображивание лица; расстройство здоровья, соединенное со значительной стойкой утратой общей трудоспособности не менее чем на одну треть (33 % и выше); полная утрата профессиональной трудоспособности; психическое расстройство (психическое заболевание); прерывание беременности; заболевание наркоманией или токсикоманией.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Опасным для жизни вредом здоровью</w:t>
      </w:r>
      <w:r w:rsidRPr="00AF5C11">
        <w:rPr>
          <w:rFonts w:ascii="Helvetica Neue" w:eastAsia="Times New Roman" w:hAnsi="Helvetica Neue" w:cs="Times New Roman"/>
          <w:color w:val="353535"/>
          <w:sz w:val="26"/>
          <w:szCs w:val="26"/>
          <w:lang w:eastAsia="ru-RU"/>
        </w:rPr>
        <w:t xml:space="preserve"> следует считать как телесные </w:t>
      </w:r>
      <w:r w:rsidRPr="00AF5C11">
        <w:rPr>
          <w:rFonts w:ascii="Helvetica Neue" w:eastAsia="Times New Roman" w:hAnsi="Helvetica Neue" w:cs="Times New Roman"/>
          <w:color w:val="353535"/>
          <w:sz w:val="26"/>
          <w:szCs w:val="26"/>
          <w:lang w:eastAsia="ru-RU"/>
        </w:rPr>
        <w:lastRenderedPageBreak/>
        <w:t>повреждения, так и патологические состояние, возникшее в результате воздействия различных внешних факторов, которые могут угрожать жизни потерпевшего.</w:t>
      </w:r>
      <w:r w:rsidRPr="00AF5C11">
        <w:rPr>
          <w:rFonts w:ascii="Helvetica Neue" w:eastAsia="Times New Roman" w:hAnsi="Helvetica Neue" w:cs="Times New Roman"/>
          <w:color w:val="353535"/>
          <w:sz w:val="26"/>
          <w:szCs w:val="26"/>
          <w:lang w:eastAsia="ru-RU"/>
        </w:rPr>
        <w:br/>
        <w:t>      Предотвращение смертельного исхода, обусловленного оказанием медицинской помощи, самопомощи или взаимопомощи, а также стечением случайных обстоятельств, не должно приниматься во внимание при оценке опасности для жизни.</w:t>
      </w:r>
      <w:r w:rsidRPr="00AF5C11">
        <w:rPr>
          <w:rFonts w:ascii="Helvetica Neue" w:eastAsia="Times New Roman" w:hAnsi="Helvetica Neue" w:cs="Times New Roman"/>
          <w:color w:val="353535"/>
          <w:sz w:val="26"/>
          <w:szCs w:val="26"/>
          <w:lang w:eastAsia="ru-RU"/>
        </w:rPr>
        <w:br/>
        <w:t>      К вреду здоровью, опасному для жизни, относятся:</w:t>
      </w:r>
      <w:r w:rsidRPr="00AF5C11">
        <w:rPr>
          <w:rFonts w:ascii="Helvetica Neue" w:eastAsia="Times New Roman" w:hAnsi="Helvetica Neue" w:cs="Times New Roman"/>
          <w:color w:val="353535"/>
          <w:sz w:val="26"/>
          <w:szCs w:val="26"/>
          <w:lang w:eastAsia="ru-RU"/>
        </w:rPr>
        <w:br/>
        <w:t>      - проникающие ранения черепа, в том числе и без повреждения головного мозга;</w:t>
      </w:r>
      <w:r w:rsidRPr="00AF5C11">
        <w:rPr>
          <w:rFonts w:ascii="Helvetica Neue" w:eastAsia="Times New Roman" w:hAnsi="Helvetica Neue" w:cs="Times New Roman"/>
          <w:color w:val="353535"/>
          <w:sz w:val="26"/>
          <w:szCs w:val="26"/>
          <w:lang w:eastAsia="ru-RU"/>
        </w:rPr>
        <w:br/>
        <w:t>      - открытые и закрытые переломы костей свода и основания черепа, за исключением изолированных трещин только наружной пластинки свода черепа и переломов костей лицевого скелета, не являющихся частью мозгового черепа, переломы частей решетчатой, клиновидной костей, участвующих в формировании мозгового черепа;</w:t>
      </w:r>
      <w:r w:rsidRPr="00AF5C11">
        <w:rPr>
          <w:rFonts w:ascii="Helvetica Neue" w:eastAsia="Times New Roman" w:hAnsi="Helvetica Neue" w:cs="Times New Roman"/>
          <w:color w:val="353535"/>
          <w:sz w:val="26"/>
          <w:szCs w:val="26"/>
          <w:lang w:eastAsia="ru-RU"/>
        </w:rPr>
        <w:br/>
        <w:t>      - ушиб головного мозга тяжелой степени, ушиб головного мозга средней степени при наличии симптомов поражения стволового отдела мозга;</w:t>
      </w:r>
      <w:r w:rsidRPr="00AF5C11">
        <w:rPr>
          <w:rFonts w:ascii="Helvetica Neue" w:eastAsia="Times New Roman" w:hAnsi="Helvetica Neue" w:cs="Times New Roman"/>
          <w:color w:val="353535"/>
          <w:sz w:val="26"/>
          <w:szCs w:val="26"/>
          <w:lang w:eastAsia="ru-RU"/>
        </w:rPr>
        <w:br/>
        <w:t>      - эпидуральное, субдуральное, субарахноидальное, внутримозговое и внутрижелудочковое кровоизлияние при наличии угрожающих жизни состояний;</w:t>
      </w:r>
      <w:r w:rsidRPr="00AF5C11">
        <w:rPr>
          <w:rFonts w:ascii="Helvetica Neue" w:eastAsia="Times New Roman" w:hAnsi="Helvetica Neue" w:cs="Times New Roman"/>
          <w:color w:val="353535"/>
          <w:sz w:val="26"/>
          <w:szCs w:val="26"/>
          <w:lang w:eastAsia="ru-RU"/>
        </w:rPr>
        <w:br/>
        <w:t>      - ранения, проникающие в позвоночный канал, в том числе и без повреждения спинного мозга;</w:t>
      </w:r>
      <w:r w:rsidRPr="00AF5C11">
        <w:rPr>
          <w:rFonts w:ascii="Helvetica Neue" w:eastAsia="Times New Roman" w:hAnsi="Helvetica Neue" w:cs="Times New Roman"/>
          <w:color w:val="353535"/>
          <w:sz w:val="26"/>
          <w:szCs w:val="26"/>
          <w:lang w:eastAsia="ru-RU"/>
        </w:rPr>
        <w:br/>
        <w:t>      - переломы-вывихи или переломы тел, или двухсторонние переломы дуг шейных позвонков, а также односторонние переломы дуг первого и второго шейных позвонков, в том числе и без нарушения функции спинного мозга;</w:t>
      </w:r>
      <w:r w:rsidRPr="00AF5C11">
        <w:rPr>
          <w:rFonts w:ascii="Helvetica Neue" w:eastAsia="Times New Roman" w:hAnsi="Helvetica Neue" w:cs="Times New Roman"/>
          <w:color w:val="353535"/>
          <w:sz w:val="26"/>
          <w:szCs w:val="26"/>
          <w:lang w:eastAsia="ru-RU"/>
        </w:rPr>
        <w:br/>
        <w:t>      - вывихи шейных позвонков; подвывихи шейных позвонков, сопровождающиеся угрожающими жизни состояниями или нарушением функции спинного мозга;</w:t>
      </w:r>
      <w:r w:rsidRPr="00AF5C11">
        <w:rPr>
          <w:rFonts w:ascii="Helvetica Neue" w:eastAsia="Times New Roman" w:hAnsi="Helvetica Neue" w:cs="Times New Roman"/>
          <w:color w:val="353535"/>
          <w:sz w:val="26"/>
          <w:szCs w:val="26"/>
          <w:lang w:eastAsia="ru-RU"/>
        </w:rPr>
        <w:br/>
        <w:t>      - закрытые повреждения спинного мозга в шейном отделе, сопровождающиеся угрожающими жизни состоянием и нарушением функции спинного мозга;</w:t>
      </w:r>
      <w:r w:rsidRPr="00AF5C11">
        <w:rPr>
          <w:rFonts w:ascii="Helvetica Neue" w:eastAsia="Times New Roman" w:hAnsi="Helvetica Neue" w:cs="Times New Roman"/>
          <w:color w:val="353535"/>
          <w:sz w:val="26"/>
          <w:szCs w:val="26"/>
          <w:lang w:eastAsia="ru-RU"/>
        </w:rPr>
        <w:br/>
        <w:t>      - перелом или перелом вывих одного или нескольких грудных или поясничных позвонков с нарушением функции спинного мозга или с наличием клинически установленного шока тяжелой степени и других угрожающих жизни состояний;</w:t>
      </w:r>
      <w:r w:rsidRPr="00AF5C11">
        <w:rPr>
          <w:rFonts w:ascii="Helvetica Neue" w:eastAsia="Times New Roman" w:hAnsi="Helvetica Neue" w:cs="Times New Roman"/>
          <w:color w:val="353535"/>
          <w:sz w:val="26"/>
          <w:szCs w:val="26"/>
          <w:lang w:eastAsia="ru-RU"/>
        </w:rPr>
        <w:br/>
        <w:t>      - закрытые повреждения грудных, поясничных и крестцовых сегментов спинного мозга, сопровождающиеся тяжелым спинальным шоком или нарушением функции тазового органа;</w:t>
      </w:r>
      <w:r w:rsidRPr="00AF5C11">
        <w:rPr>
          <w:rFonts w:ascii="Helvetica Neue" w:eastAsia="Times New Roman" w:hAnsi="Helvetica Neue" w:cs="Times New Roman"/>
          <w:color w:val="353535"/>
          <w:sz w:val="26"/>
          <w:szCs w:val="26"/>
          <w:lang w:eastAsia="ru-RU"/>
        </w:rPr>
        <w:br/>
        <w:t>      - ранения, проникающие в просвет глотки, пищевода, гортани, трахеи, а также открытые повреждения щитовидной и вилочковой желез;</w:t>
      </w:r>
      <w:r w:rsidRPr="00AF5C11">
        <w:rPr>
          <w:rFonts w:ascii="Helvetica Neue" w:eastAsia="Times New Roman" w:hAnsi="Helvetica Neue" w:cs="Times New Roman"/>
          <w:color w:val="353535"/>
          <w:sz w:val="26"/>
          <w:szCs w:val="26"/>
          <w:lang w:eastAsia="ru-RU"/>
        </w:rPr>
        <w:br/>
        <w:t>      - открытые и закрытые переломы хрящевой гортани и трахеи, сопровождающиеся угрожающими жизни состояниями;</w:t>
      </w:r>
      <w:r w:rsidRPr="00AF5C11">
        <w:rPr>
          <w:rFonts w:ascii="Helvetica Neue" w:eastAsia="Times New Roman" w:hAnsi="Helvetica Neue" w:cs="Times New Roman"/>
          <w:color w:val="353535"/>
          <w:sz w:val="26"/>
          <w:szCs w:val="26"/>
          <w:lang w:eastAsia="ru-RU"/>
        </w:rPr>
        <w:br/>
        <w:t>      - ранения грудной клетки, проникающие в плевральную полость, полость перикарда или клетчатку средостения, в том числе и без повреждения внутренних органов (подкожная эмфизема не может рассматриваться как признак проникающего ранения, когда явления гемопневмоторокса отсутствуют);</w:t>
      </w:r>
      <w:r w:rsidRPr="00AF5C11">
        <w:rPr>
          <w:rFonts w:ascii="Helvetica Neue" w:eastAsia="Times New Roman" w:hAnsi="Helvetica Neue" w:cs="Times New Roman"/>
          <w:color w:val="353535"/>
          <w:sz w:val="26"/>
          <w:szCs w:val="26"/>
          <w:lang w:eastAsia="ru-RU"/>
        </w:rPr>
        <w:br/>
        <w:t xml:space="preserve">      - ранения живота, проникающие в брюшную полость (полость брюшины </w:t>
      </w:r>
      <w:r w:rsidRPr="00AF5C11">
        <w:rPr>
          <w:rFonts w:ascii="Helvetica Neue" w:eastAsia="Times New Roman" w:hAnsi="Helvetica Neue" w:cs="Times New Roman"/>
          <w:color w:val="353535"/>
          <w:sz w:val="26"/>
          <w:szCs w:val="26"/>
          <w:lang w:eastAsia="ru-RU"/>
        </w:rPr>
        <w:lastRenderedPageBreak/>
        <w:t>и забрюшинное пространство), в том числе и без повреждения внутренних органов;</w:t>
      </w:r>
      <w:r w:rsidRPr="00AF5C11">
        <w:rPr>
          <w:rFonts w:ascii="Helvetica Neue" w:eastAsia="Times New Roman" w:hAnsi="Helvetica Neue" w:cs="Times New Roman"/>
          <w:color w:val="353535"/>
          <w:sz w:val="26"/>
          <w:szCs w:val="26"/>
          <w:lang w:eastAsia="ru-RU"/>
        </w:rPr>
        <w:br/>
        <w:t>      - ранения, проникающие в полость мочевого пузыря, верхнего и среднего отделов прямой кишки, а также обширные открытые повреждения всех слоев нижнего отдела прямой кишки, а также обширные открытые всех слоев нижнего отдела прямой кишки;</w:t>
      </w:r>
      <w:r w:rsidRPr="00AF5C11">
        <w:rPr>
          <w:rFonts w:ascii="Helvetica Neue" w:eastAsia="Times New Roman" w:hAnsi="Helvetica Neue" w:cs="Times New Roman"/>
          <w:color w:val="353535"/>
          <w:sz w:val="26"/>
          <w:szCs w:val="26"/>
          <w:lang w:eastAsia="ru-RU"/>
        </w:rPr>
        <w:br/>
        <w:t>      - открытое и закрытое ранение (разрыв) внутреннего органа грудной или брюшной полостей, или забрюшинного пространства (почек, надпочечников, поджелудочной железы), или диафрагмы, или предстательной железы, или мочеточника, или перепончатой части мочеиспустительного канала;</w:t>
      </w:r>
      <w:r w:rsidRPr="00AF5C11">
        <w:rPr>
          <w:rFonts w:ascii="Helvetica Neue" w:eastAsia="Times New Roman" w:hAnsi="Helvetica Neue" w:cs="Times New Roman"/>
          <w:color w:val="353535"/>
          <w:sz w:val="26"/>
          <w:szCs w:val="26"/>
          <w:lang w:eastAsia="ru-RU"/>
        </w:rPr>
        <w:br/>
        <w:t>      - двухсторонние переломы заднего полукольца таза с разрывом подвздошно-крестцового сочленения и нарушением непрерывности газового кольца, или двойные переломы тазового кольца в передней и задней частях с нарушением его непрерывности;</w:t>
      </w:r>
      <w:r w:rsidRPr="00AF5C11">
        <w:rPr>
          <w:rFonts w:ascii="Helvetica Neue" w:eastAsia="Times New Roman" w:hAnsi="Helvetica Neue" w:cs="Times New Roman"/>
          <w:color w:val="353535"/>
          <w:sz w:val="26"/>
          <w:szCs w:val="26"/>
          <w:lang w:eastAsia="ru-RU"/>
        </w:rPr>
        <w:br/>
        <w:t>      - открытые переломы длинных трубчатых костей в диафизарной части (плечевой, бедренной, большеберцовой, обеих костей предплечья);</w:t>
      </w:r>
      <w:r w:rsidRPr="00AF5C11">
        <w:rPr>
          <w:rFonts w:ascii="Helvetica Neue" w:eastAsia="Times New Roman" w:hAnsi="Helvetica Neue" w:cs="Times New Roman"/>
          <w:color w:val="353535"/>
          <w:sz w:val="26"/>
          <w:szCs w:val="26"/>
          <w:lang w:eastAsia="ru-RU"/>
        </w:rPr>
        <w:br/>
        <w:t>      - открытые переломы лучевой, локтевой и малоберцовой костей; тяжесть вреда здоровью при закрытых переломах плечевой, бедренной и большеберцовой костей, а также закрытых повреждениях крупных суставов (плечевого, локтевого, лучезапястного, тазобедренного, коленного, голеностопного) устанавливается в зависимости от вызванной ими опасности для жизни, длительности расстройства здоровью, либо по признаку стойкой утраты трудоспособности;</w:t>
      </w:r>
      <w:r w:rsidRPr="00AF5C11">
        <w:rPr>
          <w:rFonts w:ascii="Helvetica Neue" w:eastAsia="Times New Roman" w:hAnsi="Helvetica Neue" w:cs="Times New Roman"/>
          <w:color w:val="353535"/>
          <w:sz w:val="26"/>
          <w:szCs w:val="26"/>
          <w:lang w:eastAsia="ru-RU"/>
        </w:rPr>
        <w:br/>
        <w:t>      - повреждение крупного кровеносного сосуда: аорты, сонной (общей, внутренней, наружной), подключичной, плечевой, бедренной, подколенной артерий или сопровождающих их вен;</w:t>
      </w:r>
      <w:r w:rsidRPr="00AF5C11">
        <w:rPr>
          <w:rFonts w:ascii="Helvetica Neue" w:eastAsia="Times New Roman" w:hAnsi="Helvetica Neue" w:cs="Times New Roman"/>
          <w:color w:val="353535"/>
          <w:sz w:val="26"/>
          <w:szCs w:val="26"/>
          <w:lang w:eastAsia="ru-RU"/>
        </w:rPr>
        <w:br/>
        <w:t>      - повреждение периферических сосудов (головы, лица, шеи, предплечья, кисти, голени стопы) квалифицируется в зависимости от вызванной ими конкретной опасности для жизни (например, массивная кровопотеря, шок тяжелой степени и другие);</w:t>
      </w:r>
      <w:r w:rsidRPr="00AF5C11">
        <w:rPr>
          <w:rFonts w:ascii="Helvetica Neue" w:eastAsia="Times New Roman" w:hAnsi="Helvetica Neue" w:cs="Times New Roman"/>
          <w:color w:val="353535"/>
          <w:sz w:val="26"/>
          <w:szCs w:val="26"/>
          <w:lang w:eastAsia="ru-RU"/>
        </w:rPr>
        <w:br/>
        <w:t>      - повреждения, повлекшие за собой угрожающие жизни состояния: шок тяжелой степени (3-ей, 4-ой степени) кома различной этиологии; массивная кровопотеря, вызвавшая колланс; острая сердечная или сосудистая недостаточность: колланс: тяжелая степень нарушения мозгового кровообращения; острая почечная или острая печеночная недостаточность: острая дыхательная недостаточность тяжелой степени; гнойно-сентические состояния; расстройства регионального или органного кровообращения, приведшие к инфаркту внутренних органов, гангрене конечностей; эмболии (газовая или жировая) сосудов головного мозга; тромбоэмболии; сочетание угрожающих жизни состояний;</w:t>
      </w:r>
      <w:r w:rsidRPr="00AF5C11">
        <w:rPr>
          <w:rFonts w:ascii="Helvetica Neue" w:eastAsia="Times New Roman" w:hAnsi="Helvetica Neue" w:cs="Times New Roman"/>
          <w:color w:val="353535"/>
          <w:sz w:val="26"/>
          <w:szCs w:val="26"/>
          <w:lang w:eastAsia="ru-RU"/>
        </w:rPr>
        <w:br/>
        <w:t>      - термические ожоги третьей, четвертой степени с площадью поражения, превышающей 15 процентов поверхности тела; ожоги третьей степени более 20 процентов, ожоги второй степени свыше 30 процентов поверхности тела, а также ожоги меньшей площади, сопровождающиеся угрожающими жизни состояниями (последствия ожогов должны оцениваться без учета пластических и восстановительных операций);</w:t>
      </w:r>
      <w:r w:rsidRPr="00AF5C11">
        <w:rPr>
          <w:rFonts w:ascii="Helvetica Neue" w:eastAsia="Times New Roman" w:hAnsi="Helvetica Neue" w:cs="Times New Roman"/>
          <w:color w:val="353535"/>
          <w:sz w:val="26"/>
          <w:szCs w:val="26"/>
          <w:lang w:eastAsia="ru-RU"/>
        </w:rPr>
        <w:br/>
        <w:t xml:space="preserve">      - химические ожоги (концентрированные кислоты, едкие щелочи, иные </w:t>
      </w:r>
      <w:r w:rsidRPr="00AF5C11">
        <w:rPr>
          <w:rFonts w:ascii="Helvetica Neue" w:eastAsia="Times New Roman" w:hAnsi="Helvetica Neue" w:cs="Times New Roman"/>
          <w:color w:val="353535"/>
          <w:sz w:val="26"/>
          <w:szCs w:val="26"/>
          <w:lang w:eastAsia="ru-RU"/>
        </w:rPr>
        <w:lastRenderedPageBreak/>
        <w:t>отравляющие вещества), вызвавшие, помимо местного, общетоксическое действие, угрожающие жизни;</w:t>
      </w:r>
      <w:r w:rsidRPr="00AF5C11">
        <w:rPr>
          <w:rFonts w:ascii="Helvetica Neue" w:eastAsia="Times New Roman" w:hAnsi="Helvetica Neue" w:cs="Times New Roman"/>
          <w:color w:val="353535"/>
          <w:sz w:val="26"/>
          <w:szCs w:val="26"/>
          <w:lang w:eastAsia="ru-RU"/>
        </w:rPr>
        <w:br/>
        <w:t>      - отравление химическими веществами (ядами) или патологические состояния, вызванные биологическими агентами и повлекшие угрожающие жизни состояния;</w:t>
      </w:r>
      <w:r w:rsidRPr="00AF5C11">
        <w:rPr>
          <w:rFonts w:ascii="Helvetica Neue" w:eastAsia="Times New Roman" w:hAnsi="Helvetica Neue" w:cs="Times New Roman"/>
          <w:color w:val="353535"/>
          <w:sz w:val="26"/>
          <w:szCs w:val="26"/>
          <w:lang w:eastAsia="ru-RU"/>
        </w:rPr>
        <w:br/>
        <w:t>      - сдавление органов шеи и другие виды механической асфиксии, сопровождающиеся выраженными признаками угрожающих жизни явлений (расстройство мозгового кровообращения, потеря сознания, амнезия и другие), если это установлено объективными данными.</w:t>
      </w:r>
      <w:r w:rsidRPr="00AF5C11">
        <w:rPr>
          <w:rFonts w:ascii="Helvetica Neue" w:eastAsia="Times New Roman" w:hAnsi="Helvetica Neue" w:cs="Times New Roman"/>
          <w:color w:val="353535"/>
          <w:sz w:val="26"/>
          <w:szCs w:val="26"/>
          <w:lang w:eastAsia="ru-RU"/>
        </w:rPr>
        <w:br/>
        <w:t>      Не опасными для жизни повреждениями, относящимися к тяжкому вреду здоровью по исходу и последствиям</w:t>
      </w:r>
      <w:r w:rsidRPr="00AF5C11">
        <w:rPr>
          <w:rFonts w:ascii="Helvetica Neue" w:eastAsia="Times New Roman" w:hAnsi="Helvetica Neue" w:cs="Times New Roman"/>
          <w:i/>
          <w:iCs/>
          <w:color w:val="353535"/>
          <w:sz w:val="26"/>
          <w:szCs w:val="26"/>
          <w:lang w:eastAsia="ru-RU"/>
        </w:rPr>
        <w:t>, </w:t>
      </w:r>
      <w:r w:rsidRPr="00AF5C11">
        <w:rPr>
          <w:rFonts w:ascii="Helvetica Neue" w:eastAsia="Times New Roman" w:hAnsi="Helvetica Neue" w:cs="Times New Roman"/>
          <w:color w:val="353535"/>
          <w:sz w:val="26"/>
          <w:szCs w:val="26"/>
          <w:lang w:eastAsia="ru-RU"/>
        </w:rPr>
        <w:t>являются: </w:t>
      </w:r>
      <w:r w:rsidRPr="00AF5C11">
        <w:rPr>
          <w:rFonts w:ascii="Helvetica Neue" w:eastAsia="Times New Roman" w:hAnsi="Helvetica Neue" w:cs="Times New Roman"/>
          <w:i/>
          <w:iCs/>
          <w:color w:val="353535"/>
          <w:sz w:val="26"/>
          <w:szCs w:val="26"/>
          <w:lang w:eastAsia="ru-RU"/>
        </w:rPr>
        <w:t>потеря зрения, речи, слуха или какого-либо органа, либо утрата органом его функций</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 под потерей зрения следует понимать полную стойкую слепоту на оба глаза или снижение остроты зрения до светоощущения: потеря зрения на единственный глаз;</w:t>
      </w:r>
      <w:r w:rsidRPr="00AF5C11">
        <w:rPr>
          <w:rFonts w:ascii="Helvetica Neue" w:eastAsia="Times New Roman" w:hAnsi="Helvetica Neue" w:cs="Times New Roman"/>
          <w:color w:val="353535"/>
          <w:sz w:val="26"/>
          <w:szCs w:val="26"/>
          <w:lang w:eastAsia="ru-RU"/>
        </w:rPr>
        <w:br/>
        <w:t>      - потеря зрения на один глаз влечет за собой утрату органом его функции и поэтому относится к тяжкому вреду здоровью: потеря одного здорового глаза (зрячего) глазного яблока является потерей органа и также относится к тяжкому вреду здоровью;</w:t>
      </w:r>
      <w:r w:rsidRPr="00AF5C11">
        <w:rPr>
          <w:rFonts w:ascii="Helvetica Neue" w:eastAsia="Times New Roman" w:hAnsi="Helvetica Neue" w:cs="Times New Roman"/>
          <w:color w:val="353535"/>
          <w:sz w:val="26"/>
          <w:szCs w:val="26"/>
          <w:lang w:eastAsia="ru-RU"/>
        </w:rPr>
        <w:br/>
        <w:t>      - повреждение слепого глаза, потребовавшее его удаления, оценивается в зависимости от длительности расстройства здоровья, с обязательным указанием о неизгладимости повреждения;</w:t>
      </w:r>
      <w:r w:rsidRPr="00AF5C11">
        <w:rPr>
          <w:rFonts w:ascii="Helvetica Neue" w:eastAsia="Times New Roman" w:hAnsi="Helvetica Neue" w:cs="Times New Roman"/>
          <w:color w:val="353535"/>
          <w:sz w:val="26"/>
          <w:szCs w:val="26"/>
          <w:lang w:eastAsia="ru-RU"/>
        </w:rPr>
        <w:br/>
        <w:t>      - под потерей речи следует понимать потерю способности выражать свои мысли, членораздельными звуками, понятными для окружающих, либо в результате потери голоса;</w:t>
      </w:r>
      <w:r w:rsidRPr="00AF5C11">
        <w:rPr>
          <w:rFonts w:ascii="Helvetica Neue" w:eastAsia="Times New Roman" w:hAnsi="Helvetica Neue" w:cs="Times New Roman"/>
          <w:color w:val="353535"/>
          <w:sz w:val="26"/>
          <w:szCs w:val="26"/>
          <w:lang w:eastAsia="ru-RU"/>
        </w:rPr>
        <w:br/>
        <w:t>      - под потерей слуха следует понимать полную глухоту или такое необратимое состояние, когда потерпевший не слышит разговорной речи 3-5 см от ушной раковины. Потеря слуха на одно ухо оценивается как утрата органом его функции и поэтому относится к тяжкому вреду здоровью;</w:t>
      </w:r>
      <w:r w:rsidRPr="00AF5C11">
        <w:rPr>
          <w:rFonts w:ascii="Helvetica Neue" w:eastAsia="Times New Roman" w:hAnsi="Helvetica Neue" w:cs="Times New Roman"/>
          <w:color w:val="353535"/>
          <w:sz w:val="26"/>
          <w:szCs w:val="26"/>
          <w:lang w:eastAsia="ru-RU"/>
        </w:rPr>
        <w:br/>
        <w:t>      - под потерей какого-либо органа, либо утратой органом его функций следует понимать: потерю руки, ноги, то есть отделение их от туловища или утрату ими функций вследствие паралича или иного состояния, исключающего их деятельность (под анатомической потерей руки или ноги следует понимать как отделение от туловища всей руки или ноги, так и кисти и стопы);</w:t>
      </w:r>
      <w:r w:rsidRPr="00AF5C11">
        <w:rPr>
          <w:rFonts w:ascii="Helvetica Neue" w:eastAsia="Times New Roman" w:hAnsi="Helvetica Neue" w:cs="Times New Roman"/>
          <w:color w:val="353535"/>
          <w:sz w:val="26"/>
          <w:szCs w:val="26"/>
          <w:lang w:eastAsia="ru-RU"/>
        </w:rPr>
        <w:br/>
        <w:t>      - потерю производительной способности, заключающуюся в потере способности к совокуплению, либо потерю способности к оплодотворению, зачатию, вынашиванию беременности, деторождению и грудному (естественному) вскармливанию;</w:t>
      </w:r>
      <w:r w:rsidRPr="00AF5C11">
        <w:rPr>
          <w:rFonts w:ascii="Helvetica Neue" w:eastAsia="Times New Roman" w:hAnsi="Helvetica Neue" w:cs="Times New Roman"/>
          <w:color w:val="353535"/>
          <w:sz w:val="26"/>
          <w:szCs w:val="26"/>
          <w:lang w:eastAsia="ru-RU"/>
        </w:rPr>
        <w:br/>
        <w:t>      - потерю одного яичка, расценивается как потеря органа;</w:t>
      </w:r>
      <w:r w:rsidRPr="00AF5C11">
        <w:rPr>
          <w:rFonts w:ascii="Helvetica Neue" w:eastAsia="Times New Roman" w:hAnsi="Helvetica Neue" w:cs="Times New Roman"/>
          <w:color w:val="353535"/>
          <w:sz w:val="26"/>
          <w:szCs w:val="26"/>
          <w:lang w:eastAsia="ru-RU"/>
        </w:rPr>
        <w:br/>
        <w:t xml:space="preserve">      - при повреждениях лица эксперт устанавливает их тяжесть в соответствии с признаками, содержащимися в настоящих правилах: кроме того, он должен определить, является ли повреждение изгладимым, или неизгладимым (под изгладимостью следует понимать значительное уменьшение или возможность исчезновения видимых последствий травмы: выраженности рубцов, деформаций, нарушение мимики и другие, с течением времени или под влиянием консервативного (нехирургического) лечения; если же для их устранения требуется оперативное вмешательство </w:t>
      </w:r>
      <w:r w:rsidRPr="00AF5C11">
        <w:rPr>
          <w:rFonts w:ascii="Helvetica Neue" w:eastAsia="Times New Roman" w:hAnsi="Helvetica Neue" w:cs="Times New Roman"/>
          <w:color w:val="353535"/>
          <w:sz w:val="26"/>
          <w:szCs w:val="26"/>
          <w:lang w:eastAsia="ru-RU"/>
        </w:rPr>
        <w:lastRenderedPageBreak/>
        <w:t>(косметическая или пластическая операция), то повреждения на лице считаются неизгладимыми; при установлении неизгладимости эксперт должен в заключении отметить, что если такие последствия будут признаны судом или следователем обезображивающими лицо, повреждения следует оценить как приведение к тяжкому вреду здоровью);</w:t>
      </w:r>
      <w:r w:rsidRPr="00AF5C11">
        <w:rPr>
          <w:rFonts w:ascii="Helvetica Neue" w:eastAsia="Times New Roman" w:hAnsi="Helvetica Neue" w:cs="Times New Roman"/>
          <w:color w:val="353535"/>
          <w:sz w:val="26"/>
          <w:szCs w:val="26"/>
          <w:lang w:eastAsia="ru-RU"/>
        </w:rPr>
        <w:br/>
        <w:t>      - значительная стойкая утрата общей трудоспособности более чем на одну треть (более 33 %): размеры значительной стойкой утраты общей трудоспособности при повреждениях устанавливаются после определившегося исхода травмы;</w:t>
      </w:r>
      <w:r w:rsidRPr="00AF5C11">
        <w:rPr>
          <w:rFonts w:ascii="Helvetica Neue" w:eastAsia="Times New Roman" w:hAnsi="Helvetica Neue" w:cs="Times New Roman"/>
          <w:color w:val="353535"/>
          <w:sz w:val="26"/>
          <w:szCs w:val="26"/>
          <w:lang w:eastAsia="ru-RU"/>
        </w:rPr>
        <w:br/>
        <w:t>      - у детей утрата трудоспособности определяется, исходя из общих положений установленных настоящими Правилами;</w:t>
      </w:r>
      <w:r w:rsidRPr="00AF5C11">
        <w:rPr>
          <w:rFonts w:ascii="Helvetica Neue" w:eastAsia="Times New Roman" w:hAnsi="Helvetica Neue" w:cs="Times New Roman"/>
          <w:color w:val="353535"/>
          <w:sz w:val="26"/>
          <w:szCs w:val="26"/>
          <w:lang w:eastAsia="ru-RU"/>
        </w:rPr>
        <w:br/>
        <w:t>      - у инвалидов значительная стойкая утрата общей трудоспособности в связи с полученным повреждением определяется как у практически здоровых людей, независимо от инвалидности и ее группы;</w:t>
      </w:r>
      <w:r w:rsidRPr="00AF5C11">
        <w:rPr>
          <w:rFonts w:ascii="Helvetica Neue" w:eastAsia="Times New Roman" w:hAnsi="Helvetica Neue" w:cs="Times New Roman"/>
          <w:color w:val="353535"/>
          <w:sz w:val="26"/>
          <w:szCs w:val="26"/>
          <w:lang w:eastAsia="ru-RU"/>
        </w:rPr>
        <w:br/>
        <w:t>      - при полной утрате профессиональной трудоспособности – определение производится в соответствии с требованиями установления медико-социальными экспертными комиссиями степени утраты профессиональной трудоспособности работниками, получивших увечье или иные повреждения здоровья, связанное с исполнением ими трудовых обязанностей;</w:t>
      </w:r>
      <w:r w:rsidRPr="00AF5C11">
        <w:rPr>
          <w:rFonts w:ascii="Helvetica Neue" w:eastAsia="Times New Roman" w:hAnsi="Helvetica Neue" w:cs="Times New Roman"/>
          <w:color w:val="353535"/>
          <w:sz w:val="26"/>
          <w:szCs w:val="26"/>
          <w:lang w:eastAsia="ru-RU"/>
        </w:rPr>
        <w:br/>
        <w:t>      - прерывание беременности, независимо от ее срока, является тяжким вредом здоровью, если оно не связано с индивидуальными особенностями организма, а стоит в прямой причинной связи с повреждением;</w:t>
      </w:r>
      <w:r w:rsidRPr="00AF5C11">
        <w:rPr>
          <w:rFonts w:ascii="Helvetica Neue" w:eastAsia="Times New Roman" w:hAnsi="Helvetica Neue" w:cs="Times New Roman"/>
          <w:color w:val="353535"/>
          <w:sz w:val="26"/>
          <w:szCs w:val="26"/>
          <w:lang w:eastAsia="ru-RU"/>
        </w:rPr>
        <w:br/>
        <w:t>      - диагностика психического расстройства (психического заболевания), наркомании, токсикомании осуществляется психиатрической, наркологической и токсикологической экспертизой, но их связь с полученной травмой, а также оценка тяжести вреда здоровью вследствие душевной болезни, наркомании и токсикомании производится комиссией СМЭ, в которую при необходимости включается психиатр, нарколог, токсиколог (под психическим расстройством следует понимать психическое заболевание (психическая болезнь); в группу психических заболеваний не должны включаться связанные с повреждением нервной системы реактивные состояния (психозы, неврозы); повреждение квалифицируется как тяжкий вред здоровью, только если оно повлекло за собой развитие психического заболевания, вне зависимости от длительности его течения и степени излечимости).</w:t>
      </w:r>
      <w:r w:rsidRPr="00AF5C11">
        <w:rPr>
          <w:rFonts w:ascii="Helvetica Neue" w:eastAsia="Times New Roman" w:hAnsi="Helvetica Neue" w:cs="Times New Roman"/>
          <w:color w:val="353535"/>
          <w:sz w:val="26"/>
          <w:szCs w:val="26"/>
          <w:lang w:eastAsia="ru-RU"/>
        </w:rPr>
        <w:br/>
        <w:t>      В части 1 </w:t>
      </w:r>
      <w:hyperlink r:id="rId100" w:anchor="z114" w:history="1">
        <w:r w:rsidRPr="00AF5C11">
          <w:rPr>
            <w:rFonts w:ascii="Helvetica Neue" w:eastAsia="Times New Roman" w:hAnsi="Helvetica Neue" w:cs="Times New Roman"/>
            <w:b/>
            <w:bCs/>
            <w:color w:val="DA3C40"/>
            <w:sz w:val="26"/>
            <w:szCs w:val="26"/>
            <w:u w:val="single"/>
            <w:lang w:eastAsia="ru-RU"/>
          </w:rPr>
          <w:t>статьи 103</w:t>
        </w:r>
      </w:hyperlink>
      <w:r w:rsidRPr="00AF5C11">
        <w:rPr>
          <w:rFonts w:ascii="Helvetica Neue" w:eastAsia="Times New Roman" w:hAnsi="Helvetica Neue" w:cs="Times New Roman"/>
          <w:color w:val="353535"/>
          <w:sz w:val="26"/>
          <w:szCs w:val="26"/>
          <w:lang w:eastAsia="ru-RU"/>
        </w:rPr>
        <w:t> УК предусмотрена расстройство здоровья, соединенное со значительной стойкой утратой общей трудоспособности или полной утратой профессиональной трудоспособности, при этом общая трудоспособность может сохраниться.</w:t>
      </w:r>
      <w:r w:rsidRPr="00AF5C11">
        <w:rPr>
          <w:rFonts w:ascii="Helvetica Neue" w:eastAsia="Times New Roman" w:hAnsi="Helvetica Neue" w:cs="Times New Roman"/>
          <w:color w:val="353535"/>
          <w:sz w:val="26"/>
          <w:szCs w:val="26"/>
          <w:lang w:eastAsia="ru-RU"/>
        </w:rPr>
        <w:br/>
        <w:t>      Под расстройством здоровья следует понимать состояние организма, при котором выявляются клинически выраженные болезненные изменения местного и (или) общего характера, обусловленные конкретной травмой или заболеванием, то есть, когда имеется нарушение анатомической целостности или физиологической функции органов и тканей.</w:t>
      </w:r>
      <w:r w:rsidRPr="00AF5C11">
        <w:rPr>
          <w:rFonts w:ascii="Helvetica Neue" w:eastAsia="Times New Roman" w:hAnsi="Helvetica Neue" w:cs="Times New Roman"/>
          <w:color w:val="353535"/>
          <w:sz w:val="26"/>
          <w:szCs w:val="26"/>
          <w:lang w:eastAsia="ru-RU"/>
        </w:rPr>
        <w:br/>
        <w:t xml:space="preserve">      Под общей трудоспособностью следует понимать совокупность врожденных и приобретенных способностей человека к действию, направленному на получение социально-значимого результата в виде </w:t>
      </w:r>
      <w:r w:rsidRPr="00AF5C11">
        <w:rPr>
          <w:rFonts w:ascii="Helvetica Neue" w:eastAsia="Times New Roman" w:hAnsi="Helvetica Neue" w:cs="Times New Roman"/>
          <w:color w:val="353535"/>
          <w:sz w:val="26"/>
          <w:szCs w:val="26"/>
          <w:lang w:eastAsia="ru-RU"/>
        </w:rPr>
        <w:lastRenderedPageBreak/>
        <w:t>определенного продукта, изделия или услуги.</w:t>
      </w:r>
      <w:r w:rsidRPr="00AF5C11">
        <w:rPr>
          <w:rFonts w:ascii="Helvetica Neue" w:eastAsia="Times New Roman" w:hAnsi="Helvetica Neue" w:cs="Times New Roman"/>
          <w:color w:val="353535"/>
          <w:sz w:val="26"/>
          <w:szCs w:val="26"/>
          <w:lang w:eastAsia="ru-RU"/>
        </w:rPr>
        <w:br/>
        <w:t>      Под профессиональной трудоспособностью следует понимать способность к труду в своей профессии или другой равной ей оплате и по квалификации.</w:t>
      </w:r>
      <w:r w:rsidRPr="00AF5C11">
        <w:rPr>
          <w:rFonts w:ascii="Helvetica Neue" w:eastAsia="Times New Roman" w:hAnsi="Helvetica Neue" w:cs="Times New Roman"/>
          <w:color w:val="353535"/>
          <w:sz w:val="26"/>
          <w:szCs w:val="26"/>
          <w:lang w:eastAsia="ru-RU"/>
        </w:rPr>
        <w:br/>
        <w:t>      При утрате профессиональной трудоспособности виновный заведомо умышленно причиняет такой тяжкий вред здоровью, который в первую очередь относится к профессиональной деятельности потерпевшего (например, наносятся повреждения пальцам рук пианиста).</w:t>
      </w:r>
      <w:r w:rsidRPr="00AF5C11">
        <w:rPr>
          <w:rFonts w:ascii="Helvetica Neue" w:eastAsia="Times New Roman" w:hAnsi="Helvetica Neue" w:cs="Times New Roman"/>
          <w:color w:val="353535"/>
          <w:sz w:val="26"/>
          <w:szCs w:val="26"/>
          <w:lang w:eastAsia="ru-RU"/>
        </w:rPr>
        <w:br/>
        <w:t>      Прерывание беременности независимо от ее срок признается тяжким вредом здоровью, если оно не связано с индивидуальными особенностями организма, а состоит в прямой причинной связи с деянием виновного. Судебно-медицинская экспертиза в этих случаях производится с участием акушера-гинеколога.</w:t>
      </w:r>
      <w:r w:rsidRPr="00AF5C11">
        <w:rPr>
          <w:rFonts w:ascii="Helvetica Neue" w:eastAsia="Times New Roman" w:hAnsi="Helvetica Neue" w:cs="Times New Roman"/>
          <w:color w:val="353535"/>
          <w:sz w:val="26"/>
          <w:szCs w:val="26"/>
          <w:lang w:eastAsia="ru-RU"/>
        </w:rPr>
        <w:br/>
        <w:t>      К признакам тяжкого вреда здоровью относится психическое расстройство, заболевание наркоманией или токсикоманией. Диагностика душевного заболевания осуществляется психиатрической экспертизой, но душевное заболевание должно быть обусловлено противоправным деянием виновного. Также заболевание наркоманией или токсикоманией вследствие противоправного деяния виновного определяется комиссией судебно-медицинских экспертов участием нарколога, токсиколога.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или косвенным умыслом. Виновный осознает, что в результате его общественно опасных действий причиняется тяжкий вред здоровью другого человека, предвидя возможность или неизбежность общественно опасных последствий и желает (прямой умысел) или сознательно допускает их, либо относится к ним безразлично (косвенный умысел).</w:t>
      </w:r>
      <w:r w:rsidRPr="00AF5C11">
        <w:rPr>
          <w:rFonts w:ascii="Helvetica Neue" w:eastAsia="Times New Roman" w:hAnsi="Helvetica Neue" w:cs="Times New Roman"/>
          <w:color w:val="353535"/>
          <w:sz w:val="26"/>
          <w:szCs w:val="26"/>
          <w:lang w:eastAsia="ru-RU"/>
        </w:rPr>
        <w:br/>
        <w:t>      Умысел чаще всего неопределенный (неконкретизированный). Действия виновного в таких случаях квалифицируются по фактически наступившим последствиям. Если умысел виновного было направленно на причинение тяжкого вреда здоровью, а в результате нанесен средней тяжести или легкий вред, действия виновного следует квалифицировать как покушение на тяжкое преступление (ч. 3 </w:t>
      </w:r>
      <w:hyperlink r:id="rId101" w:anchor="z27" w:history="1">
        <w:r w:rsidRPr="00AF5C11">
          <w:rPr>
            <w:rFonts w:ascii="Helvetica Neue" w:eastAsia="Times New Roman" w:hAnsi="Helvetica Neue" w:cs="Times New Roman"/>
            <w:b/>
            <w:bCs/>
            <w:color w:val="DA3C40"/>
            <w:sz w:val="26"/>
            <w:szCs w:val="26"/>
            <w:u w:val="single"/>
            <w:lang w:eastAsia="ru-RU"/>
          </w:rPr>
          <w:t>ст. 24</w:t>
        </w:r>
      </w:hyperlink>
      <w:r w:rsidRPr="00AF5C11">
        <w:rPr>
          <w:rFonts w:ascii="Helvetica Neue" w:eastAsia="Times New Roman" w:hAnsi="Helvetica Neue" w:cs="Times New Roman"/>
          <w:color w:val="353535"/>
          <w:sz w:val="26"/>
          <w:szCs w:val="26"/>
          <w:lang w:eastAsia="ru-RU"/>
        </w:rPr>
        <w:t> и ч. 1 </w:t>
      </w:r>
      <w:hyperlink r:id="rId102" w:anchor="z114" w:history="1">
        <w:r w:rsidRPr="00AF5C11">
          <w:rPr>
            <w:rFonts w:ascii="Helvetica Neue" w:eastAsia="Times New Roman" w:hAnsi="Helvetica Neue" w:cs="Times New Roman"/>
            <w:b/>
            <w:bCs/>
            <w:color w:val="DA3C40"/>
            <w:sz w:val="26"/>
            <w:szCs w:val="26"/>
            <w:u w:val="single"/>
            <w:lang w:eastAsia="ru-RU"/>
          </w:rPr>
          <w:t>ст. 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Мотивы и цели могут быть самыми разнообразными (ревность, месть, зависть, хулиганские побуждение и т.п.). Некоторые мотивы и цели является основанием для отнесения причинения тяжкого вреда квалифицированным видам рассматриваемого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 физическое вменяемое лицо, достигшее 14-летнего возраста.</w:t>
      </w:r>
      <w:r w:rsidRPr="00AF5C11">
        <w:rPr>
          <w:rFonts w:ascii="Helvetica Neue" w:eastAsia="Times New Roman" w:hAnsi="Helvetica Neue" w:cs="Times New Roman"/>
          <w:color w:val="353535"/>
          <w:sz w:val="26"/>
          <w:szCs w:val="26"/>
          <w:lang w:eastAsia="ru-RU"/>
        </w:rPr>
        <w:br/>
        <w:t xml:space="preserve">      Квалифицированные виды рассматриваемого состава преступления определены в ч. 2 ст. 103 УК К ним относятся причинение тяжкого вреда здоровью, совершенное: а) в отношении двух и более лиц; б)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 в) в отношении лица, заведомо для виновного находящегося в беспомощном состоянии, а равно сопряженное с похищением человека либо захватом заложника; г) с особой жестокостью; д) организованной группой; е) по найму; ж) из хулиганских побуждений; з) по мотиву социальной, национальной, расовой, религиозной ненависти или вражды; и) с целью использования органов или тканей потерпевшего; к) неоднократно </w:t>
      </w:r>
      <w:r w:rsidRPr="00AF5C11">
        <w:rPr>
          <w:rFonts w:ascii="Helvetica Neue" w:eastAsia="Times New Roman" w:hAnsi="Helvetica Neue" w:cs="Times New Roman"/>
          <w:color w:val="353535"/>
          <w:sz w:val="26"/>
          <w:szCs w:val="26"/>
          <w:lang w:eastAsia="ru-RU"/>
        </w:rPr>
        <w:lastRenderedPageBreak/>
        <w:t>или лицом, ранее совершившим убийство, предусмотренное </w:t>
      </w:r>
      <w:hyperlink r:id="rId103"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Содержание перечисленных квалифицирующих признаков раскрыто при рассмотрении квалифицирующих признаков состава убийства ст. 96 УК. Поэтому повторно подробно анализировать аналогичные признаки лишь с разницей последствий преступного деяния нецелесообразно.</w:t>
      </w:r>
      <w:r w:rsidRPr="00AF5C11">
        <w:rPr>
          <w:rFonts w:ascii="Helvetica Neue" w:eastAsia="Times New Roman" w:hAnsi="Helvetica Neue" w:cs="Times New Roman"/>
          <w:color w:val="353535"/>
          <w:sz w:val="26"/>
          <w:szCs w:val="26"/>
          <w:lang w:eastAsia="ru-RU"/>
        </w:rPr>
        <w:br/>
        <w:t>      Единственное исключение составляет п. «к» ч. 2 ст. 103 УК предусматривающий ответственность за причинение тяжкого вреда неоднократно или лицом, ранее совершившим убийство, предусмотренное ст. 96 УК.</w:t>
      </w:r>
      <w:r w:rsidRPr="00AF5C11">
        <w:rPr>
          <w:rFonts w:ascii="Helvetica Neue" w:eastAsia="Times New Roman" w:hAnsi="Helvetica Neue" w:cs="Times New Roman"/>
          <w:color w:val="353535"/>
          <w:sz w:val="26"/>
          <w:szCs w:val="26"/>
          <w:lang w:eastAsia="ru-RU"/>
        </w:rPr>
        <w:br/>
        <w:t>      Квалификация преступного деяния по п. «к» ч. 2 ст. 103 УК производится в случаях неоднократного причинения тяжкого вреда здоровью, совершенного в разное время в отношении двух и более потерпевших, а также в отношении одного и того же лица, но по вновь возникшему каждый раз умыслу.</w:t>
      </w:r>
      <w:r w:rsidRPr="00AF5C11">
        <w:rPr>
          <w:rFonts w:ascii="Helvetica Neue" w:eastAsia="Times New Roman" w:hAnsi="Helvetica Neue" w:cs="Times New Roman"/>
          <w:color w:val="353535"/>
          <w:sz w:val="26"/>
          <w:szCs w:val="26"/>
          <w:lang w:eastAsia="ru-RU"/>
        </w:rPr>
        <w:br/>
        <w:t>      Если лицо ранее совершило убийство, предусмотренное ст. 96 УК причиняет тяжкий вред здоровью, его действия также подпадает под п. «к» ч. 2 ст. 103 УК.</w:t>
      </w:r>
      <w:r w:rsidRPr="00AF5C11">
        <w:rPr>
          <w:rFonts w:ascii="Helvetica Neue" w:eastAsia="Times New Roman" w:hAnsi="Helvetica Neue" w:cs="Times New Roman"/>
          <w:color w:val="353535"/>
          <w:sz w:val="26"/>
          <w:szCs w:val="26"/>
          <w:lang w:eastAsia="ru-RU"/>
        </w:rPr>
        <w:br/>
        <w:t>      Частью 3 ст. 103 УК предусмотрена уголовная ответственность за причинение тяжкого вреда здоровью, повлекшего по неосторожности смерть потерпевшего. В данном преступном деянии объединены два самостоятельных состава — умышленное причинение тяжкого вреда здоровью и причинение смерти по неосторожности. Данный квалифицирующий состав заключается в причинении тяжкого вреда здоровью потерпевшего (опасного для жизни), что явилось непосредственной причиной смерти потерпевшего.</w:t>
      </w:r>
      <w:r w:rsidRPr="00AF5C11">
        <w:rPr>
          <w:rFonts w:ascii="Helvetica Neue" w:eastAsia="Times New Roman" w:hAnsi="Helvetica Neue" w:cs="Times New Roman"/>
          <w:color w:val="353535"/>
          <w:sz w:val="26"/>
          <w:szCs w:val="26"/>
          <w:lang w:eastAsia="ru-RU"/>
        </w:rPr>
        <w:br/>
        <w:t>      Квалификация рассматриваемого преступления вызывает определенные трудности на практике. Это связано со сходством ч. 3 ст. 103 УК с убийством (по последствиям). Разграничение этих преступлений производится по субъективной стороне. При убийстве (ст. 96 УК) виновный и действия совершает умышленно, и к последствиям своего деяния в виде причинения смерти потерпевшему также относится умышленно. А при причинении тяжкого вреда здоровью потерпевшего деяние носит умышленный характер, а к наступившему последствию — смерти потерпевшего — устанавливается вина в форме неосторожности (самонадеянность или небрежность). В соответствии со </w:t>
      </w:r>
      <w:hyperlink r:id="rId104" w:anchor="z25" w:history="1">
        <w:r w:rsidRPr="00AF5C11">
          <w:rPr>
            <w:rFonts w:ascii="Helvetica Neue" w:eastAsia="Times New Roman" w:hAnsi="Helvetica Neue" w:cs="Times New Roman"/>
            <w:b/>
            <w:bCs/>
            <w:color w:val="DA3C40"/>
            <w:sz w:val="26"/>
            <w:szCs w:val="26"/>
            <w:u w:val="single"/>
            <w:lang w:eastAsia="ru-RU"/>
          </w:rPr>
          <w:t>статьей 22</w:t>
        </w:r>
      </w:hyperlink>
      <w:r w:rsidRPr="00AF5C11">
        <w:rPr>
          <w:rFonts w:ascii="Helvetica Neue" w:eastAsia="Times New Roman" w:hAnsi="Helvetica Neue" w:cs="Times New Roman"/>
          <w:color w:val="353535"/>
          <w:sz w:val="26"/>
          <w:szCs w:val="26"/>
          <w:lang w:eastAsia="ru-RU"/>
        </w:rPr>
        <w:t> УК такое преступление признается совершенным умышленно.</w:t>
      </w:r>
      <w:r w:rsidRPr="00AF5C11">
        <w:rPr>
          <w:rFonts w:ascii="Helvetica Neue" w:eastAsia="Times New Roman" w:hAnsi="Helvetica Neue" w:cs="Times New Roman"/>
          <w:color w:val="353535"/>
          <w:sz w:val="26"/>
          <w:szCs w:val="26"/>
          <w:lang w:eastAsia="ru-RU"/>
        </w:rPr>
        <w:br/>
        <w:t xml:space="preserve">      Преступление, предусмотренное ч. 3 ст. 103 УК, с субъективной стороны характеризуется: умыслом (прямым или косвенным) на причинение тяжкого вреда здоровью (первое последствие) и неосторожностью (легкомыслием или небрежностью) по отношению ко второму последствию — смертельному исходу. Это означает, что причинение смерти не охватывалось умыслом виновного, однако он предвидел возможность ее наступления, но без достаточных к тому оснований самонадеянно рассчитывал на ее предотвращение либо не предвидел, но по обстоятельствам дела должен был и мог предвидеть возможность наступления смерти. Только такая трактовка вины позволяет отграничить содеянное от убийства, при котором лицо желает или сознательно допускает смертельный исход, и от причинения смерти по неосторожности, </w:t>
      </w:r>
      <w:r w:rsidRPr="00AF5C11">
        <w:rPr>
          <w:rFonts w:ascii="Helvetica Neue" w:eastAsia="Times New Roman" w:hAnsi="Helvetica Neue" w:cs="Times New Roman"/>
          <w:color w:val="353535"/>
          <w:sz w:val="26"/>
          <w:szCs w:val="26"/>
          <w:lang w:eastAsia="ru-RU"/>
        </w:rPr>
        <w:lastRenderedPageBreak/>
        <w:t>при котором всегда отсутствует умысел на причинение тяжкого вреда здоровью человека. Если у виновного отсутствовал умысел (прямой или косвенный) на причинение тяжкого вреда здоровью, а смерть наступила от нарушения им правил предосторожности в обращении, и он по обстоятельствам дела должен был и мог предвидеть ее, то его действия квалифицируются как причинение смерти по неосторожности.</w:t>
      </w:r>
      <w:r w:rsidRPr="00AF5C11">
        <w:rPr>
          <w:rFonts w:ascii="Helvetica Neue" w:eastAsia="Times New Roman" w:hAnsi="Helvetica Neue" w:cs="Times New Roman"/>
          <w:color w:val="353535"/>
          <w:sz w:val="26"/>
          <w:szCs w:val="26"/>
          <w:lang w:eastAsia="ru-RU"/>
        </w:rPr>
        <w:br/>
        <w:t>      Верховный Суд РК отмечает, что при разграничении убийства от умышленного причинения тяжкого вреда здоровью повлекшее по неосторожности смерть, необходимо учитывать направленность умысла виновного, его субъективное отношение к результатам своих действий – смерти потерпевшего. При совершении убийства с прямым умыслом виновный осознает противоправность совершаемых им действий, предвидит наступление общественно опасного последствия – смерти потерпевшего и желает этого. При причинении тяжкого вреда здоровью виновный действует с умыслом на причинение телесного повреждения, сознает общественно опасный характер совершаемых им действий, но к наступлению смерти потерпевшего его отношение выражается в форме неосторожности. Например, нанесение ножевого удара в руку, в результате которого от повреждения артерии, вызвавшего острую потерю крови, наступила смерть потерпевшего, свидетельствует об умысле на причинение тяжкого вреда здоровью, а не на убийство.</w:t>
      </w:r>
      <w:r w:rsidRPr="00AF5C11">
        <w:rPr>
          <w:rFonts w:ascii="Helvetica Neue" w:eastAsia="Times New Roman" w:hAnsi="Helvetica Neue" w:cs="Times New Roman"/>
          <w:color w:val="353535"/>
          <w:sz w:val="26"/>
          <w:szCs w:val="26"/>
          <w:lang w:eastAsia="ru-RU"/>
        </w:rPr>
        <w:br/>
        <w:t>      Решая вопрос о квалификации действий лица, результатом которых явилось причинение потерпевшему тяжкого вреда здоровью, повлекших смерть, необходимо исходить из направленности умысла виновного, а не только из последствий виновного.</w:t>
      </w:r>
      <w:r w:rsidRPr="00AF5C11">
        <w:rPr>
          <w:rFonts w:ascii="Helvetica Neue" w:eastAsia="Times New Roman" w:hAnsi="Helvetica Neue" w:cs="Times New Roman"/>
          <w:color w:val="353535"/>
          <w:sz w:val="26"/>
          <w:szCs w:val="26"/>
          <w:lang w:eastAsia="ru-RU"/>
        </w:rPr>
        <w:br/>
        <w:t>      Особо следует обратить внимание на продолжительный промежуток времени, прошедший с момента умышленного причинения ранения до наступления смерти. Сам по себе промежуток времени не исключает умысла субъекта на лишение жизни другого человека. Точно так же мгновенно наступившая после нанесения тяжкого вреда здоровью смерть не всегда свидетельствует о наличии умысла на убийство. В первом случае налицо может быть убийство (ч. 1 ст. 96 УК), а во втором — речь может идти о преступлении, предусмотренном ч. 3 ст. 103 УК. При решении этого вопроса на практике возникают сложности в вопросах квалификации. Существует ошибочная точка зрения, согласно которой большой промежуток времени между нанесением ранения и наступлением смерти исключает ответственность за убийство.</w:t>
      </w:r>
      <w:r w:rsidRPr="00AF5C11">
        <w:rPr>
          <w:rFonts w:ascii="Helvetica Neue" w:eastAsia="Times New Roman" w:hAnsi="Helvetica Neue" w:cs="Times New Roman"/>
          <w:color w:val="353535"/>
          <w:sz w:val="26"/>
          <w:szCs w:val="26"/>
          <w:lang w:eastAsia="ru-RU"/>
        </w:rPr>
        <w:br/>
        <w:t>      В правоприменительной практике существуют проблемы и отграничений умышленного причинения тяжкого вреда здоровью, повлекшего смерть (ч. 3 ст. 103 УК), от причинения смерти по неосторожности (ст. 101 УК). Последнее имеет место, когда лицо не предвидит не только возможности причинения смерти, но и тяжкого вреда здоровью, хотя обязано было и могло предвидеть возможность их наступления.</w:t>
      </w:r>
      <w:r w:rsidRPr="00AF5C11">
        <w:rPr>
          <w:rFonts w:ascii="Helvetica Neue" w:eastAsia="Times New Roman" w:hAnsi="Helvetica Neue" w:cs="Times New Roman"/>
          <w:color w:val="353535"/>
          <w:sz w:val="26"/>
          <w:szCs w:val="26"/>
          <w:lang w:eastAsia="ru-RU"/>
        </w:rPr>
        <w:br/>
        <w:t>      Если у виновного отсутствовал умысел (прямой или косвенный) на причинение тяжкого вреда здоровью и смерти потерпевшего, но по обстоятельствам дела он должен был и мог предвидеть наступившие последствия (смерть потерпевшего), его действия квалифицируются как причинение смерти по неосторожности (ст. </w:t>
      </w:r>
      <w:hyperlink r:id="rId105" w:anchor="z112" w:history="1">
        <w:r w:rsidRPr="00AF5C11">
          <w:rPr>
            <w:rFonts w:ascii="Helvetica Neue" w:eastAsia="Times New Roman" w:hAnsi="Helvetica Neue" w:cs="Times New Roman"/>
            <w:b/>
            <w:bCs/>
            <w:color w:val="DA3C40"/>
            <w:sz w:val="26"/>
            <w:szCs w:val="26"/>
            <w:u w:val="single"/>
            <w:lang w:eastAsia="ru-RU"/>
          </w:rPr>
          <w:t>101</w:t>
        </w:r>
      </w:hyperlink>
      <w:r w:rsidRPr="00AF5C11">
        <w:rPr>
          <w:rFonts w:ascii="Helvetica Neue" w:eastAsia="Times New Roman" w:hAnsi="Helvetica Neue" w:cs="Times New Roman"/>
          <w:color w:val="353535"/>
          <w:sz w:val="26"/>
          <w:szCs w:val="26"/>
          <w:lang w:eastAsia="ru-RU"/>
        </w:rPr>
        <w:t xml:space="preserve"> УК). Например, виновное </w:t>
      </w:r>
      <w:r w:rsidRPr="00AF5C11">
        <w:rPr>
          <w:rFonts w:ascii="Helvetica Neue" w:eastAsia="Times New Roman" w:hAnsi="Helvetica Neue" w:cs="Times New Roman"/>
          <w:color w:val="353535"/>
          <w:sz w:val="26"/>
          <w:szCs w:val="26"/>
          <w:lang w:eastAsia="ru-RU"/>
        </w:rPr>
        <w:lastRenderedPageBreak/>
        <w:t>лицо наносит потерпевшему удар кулаком по лицу, от которого последний, не удержавшись на ногах, падает и от полученной при падении травмы головы умирает.</w:t>
      </w:r>
      <w:r w:rsidRPr="00AF5C11">
        <w:rPr>
          <w:rFonts w:ascii="Helvetica Neue" w:eastAsia="Times New Roman" w:hAnsi="Helvetica Neue" w:cs="Times New Roman"/>
          <w:color w:val="353535"/>
          <w:sz w:val="26"/>
          <w:szCs w:val="26"/>
          <w:lang w:eastAsia="ru-RU"/>
        </w:rPr>
        <w:br/>
        <w:t>      Преступления, предусмотренные ч.ч. 1, 2 и 3 ст. </w:t>
      </w:r>
      <w:hyperlink r:id="rId106"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 относятся к тяжкому преступлению.</w:t>
      </w:r>
    </w:p>
    <w:p w14:paraId="30EDAFB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104. Умышленное причинение средней тяжести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вреда здоровью</w:t>
      </w:r>
    </w:p>
    <w:p w14:paraId="297BA6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Умышленное причинение средней тяжести вреда здоровью, не опасного для жизни и здоровья человека и не повлекшего последствий, указанных в статье 103 УК, но вызвавшее длительное расстройство здоровья или значительную стойкую утрату общей трудоспособности, менее чем на одну треть,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в отношении двух или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отношении лица или его близких в связи с осуществлением данным лицом служебной деятельности или выполнением профессионального или служебного долга;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особой жестокостью, а равно в отношении лица, заведомо для виновного находящегося в беспомощном состоянии;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из хулиганских побуждений;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по мотиву социальной, национальной, расовой, религиозной ненависти или вражды;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неоднократно либо лицом, ранее совершившим умышленное причинение тяжкого вреда здоровью или убийство, предусмотренное статьей 96 настоящего Кодекса,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либо лишением свободы на тот же срок.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Объектом</w:t>
      </w:r>
      <w:r w:rsidRPr="00AF5C11">
        <w:rPr>
          <w:rFonts w:ascii="Helvetica Neue" w:eastAsia="Times New Roman" w:hAnsi="Helvetica Neue" w:cs="Times New Roman"/>
          <w:color w:val="353535"/>
          <w:sz w:val="26"/>
          <w:szCs w:val="26"/>
          <w:lang w:eastAsia="ru-RU"/>
        </w:rPr>
        <w:t> рассматриваемого преступления выступает здоровье граждан.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состоит в противоправном причинении средней тяжести вреда здоровью, не опасного для жизни и здоровья человека и не повлекшего последствий, указанных в статье </w:t>
      </w:r>
      <w:hyperlink r:id="rId107"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но вызвавшее длительное расстройство здоровья или значительную стойкую утрату общей трудоспособности, менее чем на одну треть.</w:t>
      </w:r>
      <w:r w:rsidRPr="00AF5C11">
        <w:rPr>
          <w:rFonts w:ascii="Helvetica Neue" w:eastAsia="Times New Roman" w:hAnsi="Helvetica Neue" w:cs="Times New Roman"/>
          <w:color w:val="353535"/>
          <w:sz w:val="26"/>
          <w:szCs w:val="26"/>
          <w:lang w:eastAsia="ru-RU"/>
        </w:rPr>
        <w:br/>
        <w:t>      Объективную сторону в данном составе преступления образуют:</w:t>
      </w:r>
      <w:r w:rsidRPr="00AF5C11">
        <w:rPr>
          <w:rFonts w:ascii="Helvetica Neue" w:eastAsia="Times New Roman" w:hAnsi="Helvetica Neue" w:cs="Times New Roman"/>
          <w:color w:val="353535"/>
          <w:sz w:val="26"/>
          <w:szCs w:val="26"/>
          <w:lang w:eastAsia="ru-RU"/>
        </w:rPr>
        <w:br/>
        <w:t>      - общественно опасным деянием (действием или бездействием);</w:t>
      </w:r>
      <w:r w:rsidRPr="00AF5C11">
        <w:rPr>
          <w:rFonts w:ascii="Helvetica Neue" w:eastAsia="Times New Roman" w:hAnsi="Helvetica Neue" w:cs="Times New Roman"/>
          <w:color w:val="353535"/>
          <w:sz w:val="26"/>
          <w:szCs w:val="26"/>
          <w:lang w:eastAsia="ru-RU"/>
        </w:rPr>
        <w:br/>
        <w:t>      - преступное последствие в виде причинение средней тяжести вреда здоровью,</w:t>
      </w:r>
      <w:r w:rsidRPr="00AF5C11">
        <w:rPr>
          <w:rFonts w:ascii="Helvetica Neue" w:eastAsia="Times New Roman" w:hAnsi="Helvetica Neue" w:cs="Times New Roman"/>
          <w:color w:val="353535"/>
          <w:sz w:val="26"/>
          <w:szCs w:val="26"/>
          <w:lang w:eastAsia="ru-RU"/>
        </w:rPr>
        <w:br/>
        <w:t>      - причинная связь мечту преступным деянием и наступившими последствиями.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Вред здоровью средней тяжести</w:t>
      </w:r>
      <w:r w:rsidRPr="00AF5C11">
        <w:rPr>
          <w:rFonts w:ascii="Helvetica Neue" w:eastAsia="Times New Roman" w:hAnsi="Helvetica Neue" w:cs="Times New Roman"/>
          <w:color w:val="353535"/>
          <w:sz w:val="26"/>
          <w:szCs w:val="26"/>
          <w:lang w:eastAsia="ru-RU"/>
        </w:rPr>
        <w:t xml:space="preserve"> заключается в причинении потерпевшему длительное расстройство здоровья или значительную </w:t>
      </w:r>
      <w:r w:rsidRPr="00AF5C11">
        <w:rPr>
          <w:rFonts w:ascii="Helvetica Neue" w:eastAsia="Times New Roman" w:hAnsi="Helvetica Neue" w:cs="Times New Roman"/>
          <w:color w:val="353535"/>
          <w:sz w:val="26"/>
          <w:szCs w:val="26"/>
          <w:lang w:eastAsia="ru-RU"/>
        </w:rPr>
        <w:lastRenderedPageBreak/>
        <w:t>стойкую утрату общей трудоспособности менее чем на одну треть;</w:t>
      </w:r>
      <w:r w:rsidRPr="00AF5C11">
        <w:rPr>
          <w:rFonts w:ascii="Helvetica Neue" w:eastAsia="Times New Roman" w:hAnsi="Helvetica Neue" w:cs="Times New Roman"/>
          <w:color w:val="353535"/>
          <w:sz w:val="26"/>
          <w:szCs w:val="26"/>
          <w:lang w:eastAsia="ru-RU"/>
        </w:rPr>
        <w:br/>
        <w:t>      Признаки средней тяжести вреда здоровью определены </w:t>
      </w:r>
      <w:hyperlink r:id="rId108" w:anchor="z97" w:history="1">
        <w:r w:rsidRPr="00AF5C11">
          <w:rPr>
            <w:rFonts w:ascii="Helvetica Neue" w:eastAsia="Times New Roman" w:hAnsi="Helvetica Neue" w:cs="Times New Roman"/>
            <w:b/>
            <w:bCs/>
            <w:color w:val="DA3C40"/>
            <w:sz w:val="26"/>
            <w:szCs w:val="26"/>
            <w:u w:val="single"/>
            <w:lang w:eastAsia="ru-RU"/>
          </w:rPr>
          <w:t>п. 36</w:t>
        </w:r>
      </w:hyperlink>
      <w:r w:rsidRPr="00AF5C11">
        <w:rPr>
          <w:rFonts w:ascii="Helvetica Neue" w:eastAsia="Times New Roman" w:hAnsi="Helvetica Neue" w:cs="Times New Roman"/>
          <w:color w:val="353535"/>
          <w:sz w:val="26"/>
          <w:szCs w:val="26"/>
          <w:lang w:eastAsia="ru-RU"/>
        </w:rPr>
        <w:t> «Правил организации и производства судебно-медицинской экспертизы» от 20 декабря 2004 г. № 875/1 являются:</w:t>
      </w:r>
      <w:r w:rsidRPr="00AF5C11">
        <w:rPr>
          <w:rFonts w:ascii="Helvetica Neue" w:eastAsia="Times New Roman" w:hAnsi="Helvetica Neue" w:cs="Times New Roman"/>
          <w:color w:val="353535"/>
          <w:sz w:val="26"/>
          <w:szCs w:val="26"/>
          <w:lang w:eastAsia="ru-RU"/>
        </w:rPr>
        <w:br/>
        <w:t>      1) длительное расстройство здоровья – на срок свыше трех недель (более 21 дня) к длительному расстройству здоровья относятся последствия в виде заболевания или нарушения функции какого-либо органа, продолжительностью свыше трех недель (более 21 дня), непосредственно связанные с причинением вреда здоровью);</w:t>
      </w:r>
      <w:r w:rsidRPr="00AF5C11">
        <w:rPr>
          <w:rFonts w:ascii="Helvetica Neue" w:eastAsia="Times New Roman" w:hAnsi="Helvetica Neue" w:cs="Times New Roman"/>
          <w:color w:val="353535"/>
          <w:sz w:val="26"/>
          <w:szCs w:val="26"/>
          <w:lang w:eastAsia="ru-RU"/>
        </w:rPr>
        <w:br/>
        <w:t>      2) значительная стойкая утрата общей трудоспособности (10-33 процентов включительно).</w:t>
      </w:r>
      <w:r w:rsidRPr="00AF5C11">
        <w:rPr>
          <w:rFonts w:ascii="Helvetica Neue" w:eastAsia="Times New Roman" w:hAnsi="Helvetica Neue" w:cs="Times New Roman"/>
          <w:color w:val="353535"/>
          <w:sz w:val="26"/>
          <w:szCs w:val="26"/>
          <w:lang w:eastAsia="ru-RU"/>
        </w:rPr>
        <w:br/>
        <w:t>      К причинению средней тяжести вреда здоровью относятся, например, трещины и переломы мелких костей, одного-трех ребер на одной стороне, вывихи в мелких суставах, стойкое затруднение речи, потеря пальца руки или ноги, сотрясение головного мозга средней степени, глубокие, размозженные и инфицированные раны, лечение которых может затянуться на срок более 21 дня и т.д.</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средней тяжести вреда здоровья.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виной. Чаще всего умысел здесь неопределенный (неконкретизированный).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Мотивы и цели</w:t>
      </w:r>
      <w:r w:rsidRPr="00AF5C11">
        <w:rPr>
          <w:rFonts w:ascii="Helvetica Neue" w:eastAsia="Times New Roman" w:hAnsi="Helvetica Neue" w:cs="Times New Roman"/>
          <w:color w:val="353535"/>
          <w:sz w:val="26"/>
          <w:szCs w:val="26"/>
          <w:lang w:eastAsia="ru-RU"/>
        </w:rPr>
        <w:t> данного преступного деяния различны. Некоторые относятся к квалифицированному причинению средней тяжести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частью 1, является физическое вменяемое лицо, достигшее 16-летнего возраста, а по части 2 - лицо, достигшее 14-летнего возраста.</w:t>
      </w:r>
      <w:r w:rsidRPr="00AF5C11">
        <w:rPr>
          <w:rFonts w:ascii="Helvetica Neue" w:eastAsia="Times New Roman" w:hAnsi="Helvetica Neue" w:cs="Times New Roman"/>
          <w:color w:val="353535"/>
          <w:sz w:val="26"/>
          <w:szCs w:val="26"/>
          <w:lang w:eastAsia="ru-RU"/>
        </w:rPr>
        <w:br/>
        <w:t>      Квалифицированный вид рассматриваемого преступления (ч.2 ст. </w:t>
      </w:r>
      <w:hyperlink r:id="rId109"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имеет место, в случае если оно совершено:</w:t>
      </w:r>
      <w:r w:rsidRPr="00AF5C11">
        <w:rPr>
          <w:rFonts w:ascii="Helvetica Neue" w:eastAsia="Times New Roman" w:hAnsi="Helvetica Neue" w:cs="Times New Roman"/>
          <w:color w:val="353535"/>
          <w:sz w:val="26"/>
          <w:szCs w:val="26"/>
          <w:lang w:eastAsia="ru-RU"/>
        </w:rPr>
        <w:br/>
        <w:t>      а) в отношении двух и более лиц означает причинение средней тяжести вреда здоровью двум и более лицам, совершенных одновременно или на протяжении короткого промежутка и охватывающихся единым преступным намерением виновного;</w:t>
      </w:r>
      <w:r w:rsidRPr="00AF5C11">
        <w:rPr>
          <w:rFonts w:ascii="Helvetica Neue" w:eastAsia="Times New Roman" w:hAnsi="Helvetica Neue" w:cs="Times New Roman"/>
          <w:color w:val="353535"/>
          <w:sz w:val="26"/>
          <w:szCs w:val="26"/>
          <w:lang w:eastAsia="ru-RU"/>
        </w:rPr>
        <w:br/>
        <w:t>      б)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 Это деяние совершается с целью воспрепятствования правомерной деятельности потерпевшего по осуществлению служебной деятельности или выполнением профессионального или общественного долга, а также по мотиву мести за такую деятельность;</w:t>
      </w:r>
      <w:r w:rsidRPr="00AF5C11">
        <w:rPr>
          <w:rFonts w:ascii="Helvetica Neue" w:eastAsia="Times New Roman" w:hAnsi="Helvetica Neue" w:cs="Times New Roman"/>
          <w:color w:val="353535"/>
          <w:sz w:val="26"/>
          <w:szCs w:val="26"/>
          <w:lang w:eastAsia="ru-RU"/>
        </w:rPr>
        <w:br/>
        <w:t>      в) с особой жестокостью, а равно в отношении лица, заведомо для виновного находящегося в беспомощном состоянии. Под особой жестокостью при причинении вреда средней тяжести следует понимать как особую жестокость способа причинения вреда средней тяжести (сюда включается и особо мучительный для потерпевшего способа совершения преступления), так и особую жестокость личности виновного (его исключительное бессердечие, безжалостность, свирепость, беспощадность), проявившуюся в содеянном.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Состояние беспомощности означает, что потерпевший лишен возможности оказать преступнику эффективное сопротивление или уклониться от посягательства. Это осознается виновным, и он, осуществляя преступление, использует такое состояние жертвы.</w:t>
      </w:r>
      <w:r w:rsidRPr="00AF5C11">
        <w:rPr>
          <w:rFonts w:ascii="Helvetica Neue" w:eastAsia="Times New Roman" w:hAnsi="Helvetica Neue" w:cs="Times New Roman"/>
          <w:color w:val="353535"/>
          <w:sz w:val="26"/>
          <w:szCs w:val="26"/>
          <w:lang w:eastAsia="ru-RU"/>
        </w:rPr>
        <w:br/>
        <w:t>      г) умышленное причинение средней тяжести вреда здоровью, не опасного для жизни и здоровья человека и не повлекшего последствий, указанных в статье 103 УК, но вызвавшее длительное расстройство здоровья или значительную стойкую утрату общей трудоспособности, менее чем на одну треть, признается совершенное организованной группой, если оно совершенно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д) совершение деяний предусмотренных диспозицией ст. 104 УК признается из хулиганских побуждений, если оно совершенно на почве явного неуважения к обществу и общепринятым моральным нормам, когда поведение виновного является открытым вызовом общественному порядку и обусловлено желанием противопоставить себя окружающим, продемонстрировать пренебрежительное к ним отношение.</w:t>
      </w:r>
      <w:r w:rsidRPr="00AF5C11">
        <w:rPr>
          <w:rFonts w:ascii="Helvetica Neue" w:eastAsia="Times New Roman" w:hAnsi="Helvetica Neue" w:cs="Times New Roman"/>
          <w:color w:val="353535"/>
          <w:sz w:val="26"/>
          <w:szCs w:val="26"/>
          <w:lang w:eastAsia="ru-RU"/>
        </w:rPr>
        <w:br/>
        <w:t>      е) по мотиву социальной, национальной, расовой, религиозной ненависти или вражды. Для применения п. «е» ч.2 ст.104 УК необходимо установить специальный умысел из числа названных в законе. Доминирующим побуждением здесь выступает стремление виновного учинить физическую расправу в связи с его национальной, расовой, религиозной принадлежности и тем самым унизить честь и достоинство определенной нации, расы или конфессии.</w:t>
      </w:r>
      <w:r w:rsidRPr="00AF5C11">
        <w:rPr>
          <w:rFonts w:ascii="Helvetica Neue" w:eastAsia="Times New Roman" w:hAnsi="Helvetica Neue" w:cs="Times New Roman"/>
          <w:color w:val="353535"/>
          <w:sz w:val="26"/>
          <w:szCs w:val="26"/>
          <w:lang w:eastAsia="ru-RU"/>
        </w:rPr>
        <w:br/>
        <w:t>      ж) неоднократно или лицом, ранее совершившим умышленное причинение тяжкого вреда здоровью или убийство, предусмотренное ст. 96 УК.</w:t>
      </w:r>
      <w:r w:rsidRPr="00AF5C11">
        <w:rPr>
          <w:rFonts w:ascii="Helvetica Neue" w:eastAsia="Times New Roman" w:hAnsi="Helvetica Neue" w:cs="Times New Roman"/>
          <w:color w:val="353535"/>
          <w:sz w:val="26"/>
          <w:szCs w:val="26"/>
          <w:lang w:eastAsia="ru-RU"/>
        </w:rPr>
        <w:br/>
        <w:t>      Под неоднократность применительно к п. «ж» ч.2 ст.104 УК следует понимать совершения двух и более раз указанных в диспозиции действий при отсутствии единого умысла на совершении данных преступлений и осуществленных как правило в разное время. Неоднократность при этом образовывают ранее совершенные как умышленное причинение средней тяжести вреда здоровью, так и умышленное причинение тяжкого вреда здоровью ст. </w:t>
      </w:r>
      <w:hyperlink r:id="rId110"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или убийство, предусмотренное ст. </w:t>
      </w:r>
      <w:hyperlink r:id="rId111"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p>
    <w:p w14:paraId="07A88EA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105. Умышленное причинение легкого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вреда здоровью</w:t>
      </w:r>
    </w:p>
    <w:p w14:paraId="68746D1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Умышленным причинением легкого вреда здоровью признается причинение такого вреда здоровью, которое повлекло кратковременное расстройство здоровья или незначительную стойкую утрату общей трудоспособности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штрафом в размере от пятидесяти до ста пятидесяти месячных расчетных показателей или в размере заработной платы или иного дохода осужденного за период трех месяцев, либо привлечением к общественным работам на срок от ста восьмидесяти до двухсот часов, либо исправительными работами на срок до одного года, либо арестом на срок до трех месяцев.</w:t>
      </w:r>
    </w:p>
    <w:p w14:paraId="558AB4F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признается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состава преступления характеризуется общественно опасным деянием (действием или бездействием), последствиями - легкий вред здоровью, повлекший кратковременное расстройство здоровья или незначительную стойкую утрату общей трудоспособности; причинной связью между преступным деянием и названными преступными последствиями.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Умышленным причинением легкого вреда здоровью </w:t>
      </w:r>
      <w:r w:rsidRPr="00AF5C11">
        <w:rPr>
          <w:rFonts w:ascii="Helvetica Neue" w:eastAsia="Times New Roman" w:hAnsi="Helvetica Neue" w:cs="Times New Roman"/>
          <w:color w:val="353535"/>
          <w:sz w:val="26"/>
          <w:szCs w:val="26"/>
          <w:lang w:eastAsia="ru-RU"/>
        </w:rPr>
        <w:t>признается причинение такого вреда здоровью, которое повлекло кратковременное расстройство здоровья или незначительную стойкую утрату общей трудоспособности.</w:t>
      </w:r>
      <w:r w:rsidRPr="00AF5C11">
        <w:rPr>
          <w:rFonts w:ascii="Helvetica Neue" w:eastAsia="Times New Roman" w:hAnsi="Helvetica Neue" w:cs="Times New Roman"/>
          <w:color w:val="353535"/>
          <w:sz w:val="26"/>
          <w:szCs w:val="26"/>
          <w:lang w:eastAsia="ru-RU"/>
        </w:rPr>
        <w:br/>
        <w:t>      В соответствии с </w:t>
      </w:r>
      <w:hyperlink r:id="rId112" w:anchor="z98" w:history="1">
        <w:r w:rsidRPr="00AF5C11">
          <w:rPr>
            <w:rFonts w:ascii="Helvetica Neue" w:eastAsia="Times New Roman" w:hAnsi="Helvetica Neue" w:cs="Times New Roman"/>
            <w:b/>
            <w:bCs/>
            <w:color w:val="DA3C40"/>
            <w:sz w:val="26"/>
            <w:szCs w:val="26"/>
            <w:u w:val="single"/>
            <w:lang w:eastAsia="ru-RU"/>
          </w:rPr>
          <w:t>п. 37</w:t>
        </w:r>
      </w:hyperlink>
      <w:r w:rsidRPr="00AF5C11">
        <w:rPr>
          <w:rFonts w:ascii="Helvetica Neue" w:eastAsia="Times New Roman" w:hAnsi="Helvetica Neue" w:cs="Times New Roman"/>
          <w:color w:val="353535"/>
          <w:sz w:val="26"/>
          <w:szCs w:val="26"/>
          <w:lang w:eastAsia="ru-RU"/>
        </w:rPr>
        <w:t> «Правил организации и производства судебно-медицинской экспертизы» от 20 декабря 2004 г. № 875/1 признаками легкого вреда здоровью являются:</w:t>
      </w:r>
      <w:r w:rsidRPr="00AF5C11">
        <w:rPr>
          <w:rFonts w:ascii="Helvetica Neue" w:eastAsia="Times New Roman" w:hAnsi="Helvetica Neue" w:cs="Times New Roman"/>
          <w:color w:val="353535"/>
          <w:sz w:val="26"/>
          <w:szCs w:val="26"/>
          <w:lang w:eastAsia="ru-RU"/>
        </w:rPr>
        <w:br/>
        <w:t>      1) кратковременное расстройство здоровья – сроком не свыше трех недель – не более 21 дня;</w:t>
      </w:r>
      <w:r w:rsidRPr="00AF5C11">
        <w:rPr>
          <w:rFonts w:ascii="Helvetica Neue" w:eastAsia="Times New Roman" w:hAnsi="Helvetica Neue" w:cs="Times New Roman"/>
          <w:color w:val="353535"/>
          <w:sz w:val="26"/>
          <w:szCs w:val="26"/>
          <w:lang w:eastAsia="ru-RU"/>
        </w:rPr>
        <w:br/>
        <w:t>      2) незначительная стойкая утрата общей трудоспособности – менее 10 процентов.</w:t>
      </w:r>
      <w:r w:rsidRPr="00AF5C11">
        <w:rPr>
          <w:rFonts w:ascii="Helvetica Neue" w:eastAsia="Times New Roman" w:hAnsi="Helvetica Neue" w:cs="Times New Roman"/>
          <w:color w:val="353535"/>
          <w:sz w:val="26"/>
          <w:szCs w:val="26"/>
          <w:lang w:eastAsia="ru-RU"/>
        </w:rPr>
        <w:br/>
        <w:t>      К причинению легкого вреда здоровью относятся: закрытый перелом костей носа, ослабление зрения и слуха, связанное с незначительной стойкой утратой общей трудоспособности, множественные кровоподтеки и ссадины, относительно глубокие раны, влекущие за собой кратковременное расстройство здоровья и т.п.</w:t>
      </w:r>
      <w:r w:rsidRPr="00AF5C11">
        <w:rPr>
          <w:rFonts w:ascii="Helvetica Neue" w:eastAsia="Times New Roman" w:hAnsi="Helvetica Neue" w:cs="Times New Roman"/>
          <w:color w:val="353535"/>
          <w:sz w:val="26"/>
          <w:szCs w:val="26"/>
          <w:lang w:eastAsia="ru-RU"/>
        </w:rPr>
        <w:br/>
        <w:t>      При решении вопроса о продолжительности заболевания необходимо руководствоваться объективными данными, характеризующими тяжесть повреждения здоровья, а не только листком трудоспособности.</w:t>
      </w:r>
      <w:r w:rsidRPr="00AF5C11">
        <w:rPr>
          <w:rFonts w:ascii="Helvetica Neue" w:eastAsia="Times New Roman" w:hAnsi="Helvetica Neue" w:cs="Times New Roman"/>
          <w:color w:val="353535"/>
          <w:sz w:val="26"/>
          <w:szCs w:val="26"/>
          <w:lang w:eastAsia="ru-RU"/>
        </w:rPr>
        <w:br/>
        <w:t>      При определении длительности расстройства здоровья в качестве критерия выступают лишь объективно необходимые сроки лечения. Если же оно неоправданно затянулось или, наоборот, преждевременно закончилось, нужно исходить не из фактического, а из объективно необходимого срока, устанавливаемого заключением специалистов.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(прямой или косвенный умысел).</w:t>
      </w:r>
      <w:r w:rsidRPr="00AF5C11">
        <w:rPr>
          <w:rFonts w:ascii="Helvetica Neue" w:eastAsia="Times New Roman" w:hAnsi="Helvetica Neue" w:cs="Times New Roman"/>
          <w:color w:val="353535"/>
          <w:sz w:val="26"/>
          <w:szCs w:val="26"/>
          <w:lang w:eastAsia="ru-RU"/>
        </w:rPr>
        <w:br/>
        <w:t>      Для квалификации по статье </w:t>
      </w:r>
      <w:hyperlink r:id="rId113"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УК необходимо, чтобы виновный осознавал, что в результате его общественно опасного деяния причиняется легкий вред здоровью другого человека, предвидел возможность или неизбежность общественно опасных последствий и желал (прямой умысел) либо сознательно допускал их, либо относился к ним безразлично (косвенный умысел).</w:t>
      </w:r>
      <w:r w:rsidRPr="00AF5C11">
        <w:rPr>
          <w:rFonts w:ascii="Helvetica Neue" w:eastAsia="Times New Roman" w:hAnsi="Helvetica Neue" w:cs="Times New Roman"/>
          <w:color w:val="353535"/>
          <w:sz w:val="26"/>
          <w:szCs w:val="26"/>
          <w:lang w:eastAsia="ru-RU"/>
        </w:rPr>
        <w:br/>
        <w:t>      Если виновный имел намерение причинить смерть либо тяжкий вред здоровью, но по независящим от него обстоятельствам причинение только легкий вред здоровью потерпевшего, содеянное следует квалифицировать как покушение на убийство или на причинение тяжкого вреда здоровью.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Мотивы и цели</w:t>
      </w:r>
      <w:r w:rsidRPr="00AF5C11">
        <w:rPr>
          <w:rFonts w:ascii="Helvetica Neue" w:eastAsia="Times New Roman" w:hAnsi="Helvetica Neue" w:cs="Times New Roman"/>
          <w:color w:val="353535"/>
          <w:sz w:val="26"/>
          <w:szCs w:val="26"/>
          <w:lang w:eastAsia="ru-RU"/>
        </w:rPr>
        <w:t> данного преступного деяния разнообразны (месть, ревность, зависть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Причинение легкого вреда здоровью по неосторожности не влечет уголовной ответственности.</w:t>
      </w:r>
    </w:p>
    <w:p w14:paraId="454D7A3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107. Истязания</w:t>
      </w:r>
    </w:p>
    <w:p w14:paraId="48566DF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Причинение физических или психических страданий путем систематического нанесения побоев или иными насильственными действиями, если это не повлекло последствий, предусмотренных статьями 103-104 УК РК,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ста месячных расчетных показателей или в размере заработной платы или иного дохода осужденного за период до шести месяцев, либо арестом на срок от трех до шести месяцев, либо исправительными работами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отношении двух 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отношении женщины,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пытки;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по найму;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по мотиву социальной, национальной, расовой, религиозной ненависти или вражды,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либо лишением свободы на срок от трех до семи лет.</w:t>
      </w:r>
    </w:p>
    <w:p w14:paraId="36C487D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установлении ответственности за истязание усматривается стремление Казахстана соответствовать основным международным актам. В настоящее время по проблемам пыток и других жестоких обращений действует Международный пакт о гражданских и политических правах, принятый Генеральной Ассамблеей ООН 16 декабря 1966 г. Статья 7 Пакта гласит: «Никто не должен подвергаться пыткам или жестоким, бесчеловечным или унижающим его достоинство обращению или наказанию». Этому вопросу посвящена также ст. 5 Всеобщей декларации прав человека. Имеется также Европейская конвенция по предупреждению пыток и бесчеловечного или унижающего достоинство обращения или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представляет собой причинение потерпевшему физических или психических страданий путем систематического нанесения побоев или совершение иных насильственных действий, если это не повлекло последствий, предусмотренных статьями </w:t>
      </w:r>
      <w:hyperlink r:id="rId114"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w:t>
      </w:r>
      <w:hyperlink r:id="rId115"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xml:space="preserve">      Одним из способов истязания является причинение физических или психических страданий путем систематического нанесения побоев. Под «систематичностью» в уголовном праве понимается совершение противоправных актов не менее трех раз. Применительно к истязанию систематичность нанесения побоев означает не просто многократность </w:t>
      </w:r>
      <w:r w:rsidRPr="00AF5C11">
        <w:rPr>
          <w:rFonts w:ascii="Helvetica Neue" w:eastAsia="Times New Roman" w:hAnsi="Helvetica Neue" w:cs="Times New Roman"/>
          <w:color w:val="353535"/>
          <w:sz w:val="26"/>
          <w:szCs w:val="26"/>
          <w:lang w:eastAsia="ru-RU"/>
        </w:rPr>
        <w:lastRenderedPageBreak/>
        <w:t>периодически совершаемых насильственных действий, но и их взаимосвязь, внутреннее единство, образующее определенную линию поведения виновного в отношении одной и той же жертвы, при которой последней причиняется физическая боль и психические страдания. Поэтому не всегда насилие, совершаемое три и более раз, может квалифицироваться как истязание.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Побои </w:t>
      </w:r>
      <w:r w:rsidRPr="00AF5C11">
        <w:rPr>
          <w:rFonts w:ascii="Helvetica Neue" w:eastAsia="Times New Roman" w:hAnsi="Helvetica Neue" w:cs="Times New Roman"/>
          <w:color w:val="353535"/>
          <w:sz w:val="26"/>
          <w:szCs w:val="26"/>
          <w:lang w:eastAsia="ru-RU"/>
        </w:rPr>
        <w:t>— это насильственные действия, причинившие физическую боль, но не повлекшие кратковременного расстройства здоровья или незначительной стойкой утраты общей трудоспособности. Обязательным признаком нанесения побоев является их систематичность, т.е. совершение трех и более раз в течение года. Каждый эпизод складывается из многократных ударов.</w:t>
      </w:r>
      <w:r w:rsidRPr="00AF5C11">
        <w:rPr>
          <w:rFonts w:ascii="Helvetica Neue" w:eastAsia="Times New Roman" w:hAnsi="Helvetica Neue" w:cs="Times New Roman"/>
          <w:color w:val="353535"/>
          <w:sz w:val="26"/>
          <w:szCs w:val="26"/>
          <w:lang w:eastAsia="ru-RU"/>
        </w:rPr>
        <w:br/>
        <w:t>      Другим способом истязания являются </w:t>
      </w:r>
      <w:r w:rsidRPr="00AF5C11">
        <w:rPr>
          <w:rFonts w:ascii="Helvetica Neue" w:eastAsia="Times New Roman" w:hAnsi="Helvetica Neue" w:cs="Times New Roman"/>
          <w:i/>
          <w:iCs/>
          <w:color w:val="353535"/>
          <w:sz w:val="26"/>
          <w:szCs w:val="26"/>
          <w:lang w:eastAsia="ru-RU"/>
        </w:rPr>
        <w:t>иные насильственные действия, </w:t>
      </w:r>
      <w:r w:rsidRPr="00AF5C11">
        <w:rPr>
          <w:rFonts w:ascii="Helvetica Neue" w:eastAsia="Times New Roman" w:hAnsi="Helvetica Neue" w:cs="Times New Roman"/>
          <w:color w:val="353535"/>
          <w:sz w:val="26"/>
          <w:szCs w:val="26"/>
          <w:lang w:eastAsia="ru-RU"/>
        </w:rPr>
        <w:t>причиняющие физические и психические страдания путем длительного лишения пищи, питья, тепла, помещения или оставления потерпевшего во вредных для здоровья условиях и другие подобные действия, а равно действия, связанные с многократным и систематическим причинением боли (щипание, сечение, нанесение множественных небольших повреждений различными тупыми и острыми предметами, воздействие химических, физических факторов и т.п.).</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причинения потерпевшему физических и (или) психические страдания.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т.е. виновный сознает, что путем систематического нанесения побоев или иными насильственными действиями причиняет потерпевшему физические или психические страдания, и желает их причинить.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Мотивы </w:t>
      </w:r>
      <w:r w:rsidRPr="00AF5C11">
        <w:rPr>
          <w:rFonts w:ascii="Helvetica Neue" w:eastAsia="Times New Roman" w:hAnsi="Helvetica Neue" w:cs="Times New Roman"/>
          <w:color w:val="353535"/>
          <w:sz w:val="26"/>
          <w:szCs w:val="26"/>
          <w:lang w:eastAsia="ru-RU"/>
        </w:rPr>
        <w:t>преступления – разнообразны (месть, зависть, неприязненные отношения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Квалифицированный вид данного преступления имеет место в следующих случаях совершения истязания: а)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 б) в отношении двух и более лиц; в) в отношении женщины, заведомо для виновного находящейся в состоянии беременности; г) с применением пыток; д) по найму; е) по мотиву социальной, национальной, расовой, религиозной ненависти или вражды.</w:t>
      </w:r>
      <w:r w:rsidRPr="00AF5C11">
        <w:rPr>
          <w:rFonts w:ascii="Helvetica Neue" w:eastAsia="Times New Roman" w:hAnsi="Helvetica Neue" w:cs="Times New Roman"/>
          <w:color w:val="353535"/>
          <w:sz w:val="26"/>
          <w:szCs w:val="26"/>
          <w:lang w:eastAsia="ru-RU"/>
        </w:rPr>
        <w:br/>
        <w:t>      Содержание большинства перечисленных квалифицирующих признаков деяния раскрыты при анализе состава убийства, предусмотренного ч.2 ст.</w:t>
      </w:r>
      <w:hyperlink r:id="rId116"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и некоторые предусмотренные в ч.2 ст. </w:t>
      </w:r>
      <w:hyperlink r:id="rId117"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поэтому проанализируем лишь некоторые из них.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Материальная зависимость</w:t>
      </w:r>
      <w:r w:rsidRPr="00AF5C11">
        <w:rPr>
          <w:rFonts w:ascii="Helvetica Neue" w:eastAsia="Times New Roman" w:hAnsi="Helvetica Neue" w:cs="Times New Roman"/>
          <w:color w:val="353535"/>
          <w:sz w:val="26"/>
          <w:szCs w:val="26"/>
          <w:lang w:eastAsia="ru-RU"/>
        </w:rPr>
        <w:t> потерпевшего обусловлена его нахождением на полном или частичном иждивении (нередко это несовершеннолетние), либо виновный содержит жертву своего преступного деяния, т.е. от виновного зависит материальное положение жертвы. </w:t>
      </w:r>
      <w:r w:rsidRPr="00AF5C11">
        <w:rPr>
          <w:rFonts w:ascii="Helvetica Neue" w:eastAsia="Times New Roman" w:hAnsi="Helvetica Neue" w:cs="Times New Roman"/>
          <w:i/>
          <w:iCs/>
          <w:color w:val="353535"/>
          <w:sz w:val="26"/>
          <w:szCs w:val="26"/>
          <w:lang w:eastAsia="ru-RU"/>
        </w:rPr>
        <w:t>Иная зависимость</w:t>
      </w:r>
      <w:r w:rsidRPr="00AF5C11">
        <w:rPr>
          <w:rFonts w:ascii="Helvetica Neue" w:eastAsia="Times New Roman" w:hAnsi="Helvetica Neue" w:cs="Times New Roman"/>
          <w:color w:val="353535"/>
          <w:sz w:val="26"/>
          <w:szCs w:val="26"/>
          <w:lang w:eastAsia="ru-RU"/>
        </w:rPr>
        <w:t xml:space="preserve"> может быть вызвана различными отношениями: начальника - </w:t>
      </w:r>
      <w:r w:rsidRPr="00AF5C11">
        <w:rPr>
          <w:rFonts w:ascii="Helvetica Neue" w:eastAsia="Times New Roman" w:hAnsi="Helvetica Neue" w:cs="Times New Roman"/>
          <w:color w:val="353535"/>
          <w:sz w:val="26"/>
          <w:szCs w:val="26"/>
          <w:lang w:eastAsia="ru-RU"/>
        </w:rPr>
        <w:lastRenderedPageBreak/>
        <w:t>подчиненного, тренера - спортсмена, детей - родителей и др.</w:t>
      </w:r>
      <w:r w:rsidRPr="00AF5C11">
        <w:rPr>
          <w:rFonts w:ascii="Helvetica Neue" w:eastAsia="Times New Roman" w:hAnsi="Helvetica Neue" w:cs="Times New Roman"/>
          <w:color w:val="353535"/>
          <w:sz w:val="26"/>
          <w:szCs w:val="26"/>
          <w:lang w:eastAsia="ru-RU"/>
        </w:rPr>
        <w:br/>
        <w:t>      Под истязанием </w:t>
      </w:r>
      <w:r w:rsidRPr="00AF5C11">
        <w:rPr>
          <w:rFonts w:ascii="Helvetica Neue" w:eastAsia="Times New Roman" w:hAnsi="Helvetica Neue" w:cs="Times New Roman"/>
          <w:i/>
          <w:iCs/>
          <w:color w:val="353535"/>
          <w:sz w:val="26"/>
          <w:szCs w:val="26"/>
          <w:lang w:eastAsia="ru-RU"/>
        </w:rPr>
        <w:t>с применением пытки</w:t>
      </w:r>
      <w:r w:rsidRPr="00AF5C11">
        <w:rPr>
          <w:rFonts w:ascii="Helvetica Neue" w:eastAsia="Times New Roman" w:hAnsi="Helvetica Neue" w:cs="Times New Roman"/>
          <w:color w:val="353535"/>
          <w:sz w:val="26"/>
          <w:szCs w:val="26"/>
          <w:lang w:eastAsia="ru-RU"/>
        </w:rPr>
        <w:t> понимаются случаи, когда для причинения физических или психических страданий к потерпевшему используются разные способы воздействия на человеческий организм и в результате такого воздействия причиняется сильная боль и страдания. Например, пытки электрическим током, раскаленным железом и т.п.).</w:t>
      </w:r>
      <w:r w:rsidRPr="00AF5C11">
        <w:rPr>
          <w:rFonts w:ascii="Helvetica Neue" w:eastAsia="Times New Roman" w:hAnsi="Helvetica Neue" w:cs="Times New Roman"/>
          <w:color w:val="353535"/>
          <w:sz w:val="26"/>
          <w:szCs w:val="26"/>
          <w:lang w:eastAsia="ru-RU"/>
        </w:rPr>
        <w:br/>
        <w:t>      Решение вопроса имело ли место истязание или нет является компетенцией правоприменительных органов, а не судебно-медицинской экспертизы.</w:t>
      </w:r>
    </w:p>
    <w:p w14:paraId="2C9C6CB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108. Причинение вреда здоровью в состоянии аффекта</w:t>
      </w:r>
    </w:p>
    <w:p w14:paraId="080497D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Умышленное причинение тяжкого вреда здоровью, совершенное в состоянии внезапно возникшего сильного душевного волнения (аффекта),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двух лет или арестом на срок от трех до шести месяцев, или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причинением тяжкого вреда здоровью, совершенным в состоянии внезапно возникшего сильного душевного волнения (аффекта)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По объективной стороне преступление предусмотренное в ст. </w:t>
      </w:r>
      <w:hyperlink r:id="rId118" w:anchor="z119" w:history="1">
        <w:r w:rsidRPr="00AF5C11">
          <w:rPr>
            <w:rFonts w:ascii="Helvetica Neue" w:eastAsia="Times New Roman" w:hAnsi="Helvetica Neue" w:cs="Times New Roman"/>
            <w:b/>
            <w:bCs/>
            <w:color w:val="DA3C40"/>
            <w:sz w:val="26"/>
            <w:szCs w:val="26"/>
            <w:u w:val="single"/>
            <w:lang w:eastAsia="ru-RU"/>
          </w:rPr>
          <w:t>108</w:t>
        </w:r>
      </w:hyperlink>
      <w:r w:rsidRPr="00AF5C11">
        <w:rPr>
          <w:rFonts w:ascii="Helvetica Neue" w:eastAsia="Times New Roman" w:hAnsi="Helvetica Neue" w:cs="Times New Roman"/>
          <w:color w:val="353535"/>
          <w:sz w:val="26"/>
          <w:szCs w:val="26"/>
          <w:lang w:eastAsia="ru-RU"/>
        </w:rPr>
        <w:t> УК, сходно с преступлением, предусмотренным в ст.98 УК, так как оба они совершаются лицом, находящимся в состоянии аффекта. Признаки такого состояния были тщательно проанализированы применительно к ст.</w:t>
      </w:r>
      <w:hyperlink r:id="rId119" w:anchor="z109" w:history="1">
        <w:r w:rsidRPr="00AF5C11">
          <w:rPr>
            <w:rFonts w:ascii="Helvetica Neue" w:eastAsia="Times New Roman" w:hAnsi="Helvetica Neue" w:cs="Times New Roman"/>
            <w:b/>
            <w:bCs/>
            <w:color w:val="DA3C40"/>
            <w:sz w:val="26"/>
            <w:szCs w:val="26"/>
            <w:u w:val="single"/>
            <w:lang w:eastAsia="ru-RU"/>
          </w:rPr>
          <w:t>98</w:t>
        </w:r>
      </w:hyperlink>
      <w:r w:rsidRPr="00AF5C11">
        <w:rPr>
          <w:rFonts w:ascii="Helvetica Neue" w:eastAsia="Times New Roman" w:hAnsi="Helvetica Neue" w:cs="Times New Roman"/>
          <w:color w:val="353535"/>
          <w:sz w:val="26"/>
          <w:szCs w:val="26"/>
          <w:lang w:eastAsia="ru-RU"/>
        </w:rPr>
        <w:t> УК и в их повторении нет необходимости.</w:t>
      </w:r>
      <w:r w:rsidRPr="00AF5C11">
        <w:rPr>
          <w:rFonts w:ascii="Helvetica Neue" w:eastAsia="Times New Roman" w:hAnsi="Helvetica Neue" w:cs="Times New Roman"/>
          <w:color w:val="353535"/>
          <w:sz w:val="26"/>
          <w:szCs w:val="26"/>
          <w:lang w:eastAsia="ru-RU"/>
        </w:rPr>
        <w:br/>
        <w:t>      Важно учитывать то, что физиологический аффект был внезапно вызван насилием, издевательством или тяжким оскорблением со стороны потерпевшего либо иными противоправными или аморальными действиями (бездействием) с его стороны, а равно длительной психотравмирующей ситуацией, возникшей в связи с систематическим противоправным или аморальным поведением потерпевшего.</w:t>
      </w:r>
      <w:r w:rsidRPr="00AF5C11">
        <w:rPr>
          <w:rFonts w:ascii="Helvetica Neue" w:eastAsia="Times New Roman" w:hAnsi="Helvetica Neue" w:cs="Times New Roman"/>
          <w:color w:val="353535"/>
          <w:sz w:val="26"/>
          <w:szCs w:val="26"/>
          <w:lang w:eastAsia="ru-RU"/>
        </w:rPr>
        <w:br/>
        <w:t>      Если в состоянии сильного душевного волнения причиняется неосторожно тяжкий вред здоровью либо средний тяжести вред здоровью двум и более лицам, то действия виновного следует квалифицировать по ст.</w:t>
      </w:r>
      <w:hyperlink r:id="rId120"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 а противоправность и аморальность поведения потерпевшего, явившегося поводом для преступления, должны учитываться как обстоятельство, смягчающее наказание (п. «и» ст. </w:t>
      </w:r>
      <w:hyperlink r:id="rId121" w:anchor="z59" w:history="1">
        <w:r w:rsidRPr="00AF5C11">
          <w:rPr>
            <w:rFonts w:ascii="Helvetica Neue" w:eastAsia="Times New Roman" w:hAnsi="Helvetica Neue" w:cs="Times New Roman"/>
            <w:b/>
            <w:bCs/>
            <w:color w:val="DA3C40"/>
            <w:sz w:val="26"/>
            <w:szCs w:val="26"/>
            <w:u w:val="single"/>
            <w:lang w:eastAsia="ru-RU"/>
          </w:rPr>
          <w:t>53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Состояние сильного душевного волнения, внезапно возникшего вследствие указанных выше обстоятельств, исключает квалификацию причинения тяжкого или средней тяжести вреда здоровью по ч.2,3 ст.103 и по ст. </w:t>
      </w:r>
      <w:hyperlink r:id="rId122"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даже если они повлекли смерть потерпевшего или носили характер мучения, мучения издевательства и т.д. Ответственность наступает, несмотря на наличие отягчающих обстоятельств по ст. </w:t>
      </w:r>
      <w:hyperlink r:id="rId123" w:anchor="z119" w:history="1">
        <w:r w:rsidRPr="00AF5C11">
          <w:rPr>
            <w:rFonts w:ascii="Helvetica Neue" w:eastAsia="Times New Roman" w:hAnsi="Helvetica Neue" w:cs="Times New Roman"/>
            <w:b/>
            <w:bCs/>
            <w:color w:val="DA3C40"/>
            <w:sz w:val="26"/>
            <w:szCs w:val="26"/>
            <w:u w:val="single"/>
            <w:lang w:eastAsia="ru-RU"/>
          </w:rPr>
          <w:t>108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Для квалификации по ст. 108 УК достаточно любого из названных в диспозиции признаков неправомерного или аморального поведения потерпевшего, которое может быть направлено как на виновного, так и против его близкого.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преступного деяния характеризуется виной в форме прямого или косвенного умысла (внезапно возникшего).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p>
    <w:p w14:paraId="3342767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109. Причинение тяжкого вреда здоровью при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превышении пределов необходимой обороны</w:t>
      </w:r>
    </w:p>
    <w:p w14:paraId="17C6844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Умышленное причинение тяжкого вреда здоровью, совершенное при превышении пределов необходимой обороны,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одного года либо лишением свободы на тот же срок.</w:t>
      </w:r>
    </w:p>
    <w:p w14:paraId="35CD464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анализируемого преступления выражается, в том, что в результате его совершения без необходимости причиняется тяжкий вред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совершением действий, которыми причиняется тяжкий вред здоровью при превышении пределов необходимой обороны и причинная связь между действиями и наступившими последствиями. Признаки тяжкого вреда здоровью рассмотрены при анализе статьи </w:t>
      </w:r>
      <w:hyperlink r:id="rId124"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Защитные ответные действия должны быть совершены в момент общественно опасного посягательства со стороны потерпевшего (за исключением случаев реальной угрозы нападения и после окончания посягательства, когда обороняющийся не знал о моменте прекращения нападения).</w:t>
      </w:r>
      <w:r w:rsidRPr="00AF5C11">
        <w:rPr>
          <w:rFonts w:ascii="Helvetica Neue" w:eastAsia="Times New Roman" w:hAnsi="Helvetica Neue" w:cs="Times New Roman"/>
          <w:color w:val="353535"/>
          <w:sz w:val="26"/>
          <w:szCs w:val="26"/>
          <w:lang w:eastAsia="ru-RU"/>
        </w:rPr>
        <w:br/>
        <w:t>      Умышленным причинением тяжкого вреда здоровью при превышении пределов необходимой обороны признается явное несоответствие зашиты характеру и степени общественной опасности посягательства, в результате чего посягающему причиняется явно чрезмерный, не вызываемый обстановкой вред. Нанесение тяжкого вреда в пределах необходимой обороны признается правомерным. Об условиях правомерности акта необходимой обороны и превышении ее пределов см. комментарий к </w:t>
      </w:r>
      <w:hyperlink r:id="rId125" w:anchor="z36" w:history="1">
        <w:r w:rsidRPr="00AF5C11">
          <w:rPr>
            <w:rFonts w:ascii="Helvetica Neue" w:eastAsia="Times New Roman" w:hAnsi="Helvetica Neue" w:cs="Times New Roman"/>
            <w:b/>
            <w:bCs/>
            <w:color w:val="DA3C40"/>
            <w:sz w:val="26"/>
            <w:szCs w:val="26"/>
            <w:u w:val="single"/>
            <w:lang w:eastAsia="ru-RU"/>
          </w:rPr>
          <w:t>ст.32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тяжкого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виной в форме прямого или косвенного умысла.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Мотивы и цели</w:t>
      </w:r>
      <w:r w:rsidRPr="00AF5C11">
        <w:rPr>
          <w:rFonts w:ascii="Helvetica Neue" w:eastAsia="Times New Roman" w:hAnsi="Helvetica Neue" w:cs="Times New Roman"/>
          <w:color w:val="353535"/>
          <w:sz w:val="26"/>
          <w:szCs w:val="26"/>
          <w:lang w:eastAsia="ru-RU"/>
        </w:rPr>
        <w:t xml:space="preserve"> данного преступного деяния не носят криминального характера. Мотивом является желание защитить правоохраняемые </w:t>
      </w:r>
      <w:r w:rsidRPr="00AF5C11">
        <w:rPr>
          <w:rFonts w:ascii="Helvetica Neue" w:eastAsia="Times New Roman" w:hAnsi="Helvetica Neue" w:cs="Times New Roman"/>
          <w:color w:val="353535"/>
          <w:sz w:val="26"/>
          <w:szCs w:val="26"/>
          <w:lang w:eastAsia="ru-RU"/>
        </w:rPr>
        <w:lastRenderedPageBreak/>
        <w:t>интересы. </w:t>
      </w:r>
      <w:r w:rsidRPr="00AF5C11">
        <w:rPr>
          <w:rFonts w:ascii="Helvetica Neue" w:eastAsia="Times New Roman" w:hAnsi="Helvetica Neue" w:cs="Times New Roman"/>
          <w:i/>
          <w:iCs/>
          <w:color w:val="353535"/>
          <w:sz w:val="26"/>
          <w:szCs w:val="26"/>
          <w:lang w:eastAsia="ru-RU"/>
        </w:rPr>
        <w:t>Целью</w:t>
      </w:r>
      <w:r w:rsidRPr="00AF5C11">
        <w:rPr>
          <w:rFonts w:ascii="Helvetica Neue" w:eastAsia="Times New Roman" w:hAnsi="Helvetica Neue" w:cs="Times New Roman"/>
          <w:color w:val="353535"/>
          <w:sz w:val="26"/>
          <w:szCs w:val="26"/>
          <w:lang w:eastAsia="ru-RU"/>
        </w:rPr>
        <w:t> - защита от общественно опасного посягательства.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p>
    <w:p w14:paraId="1F0CD06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110. Причинение тяжкого вреда здоровью при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задержании лица, совершившего преступление</w:t>
      </w:r>
    </w:p>
    <w:p w14:paraId="49A3E06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Умышленное причинение тяжкого вреда здоровью, совершенное при превышении мер, необходимых для задержания лица, совершившего преступление,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двух лет или лишением свободы на тот же срок.</w:t>
      </w:r>
    </w:p>
    <w:p w14:paraId="2EE39E5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Умышленным причинением тяжкого вреда здоровью при превышении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обстановка вред. При этом следует иметь в виду, что правом задержания лица, совершившего общественно опасное посягательство, наряду со специально уполномоченными на то лицами, обладают также потерпевшие и другие граждане (ст. </w:t>
      </w:r>
      <w:hyperlink r:id="rId126" w:anchor="z15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УПК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другого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совершением действий, которые причиняют тяжкий вред здоровью, и причинной связью между действиями при превышении мер, необходимых для задержания лица, совершившего преступление, и наступившими последствиями. Признаки тяжкого вреда здоровью рассмотрены при анализе ст. </w:t>
      </w:r>
      <w:hyperlink r:id="rId127"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Понятие превышения мер, необходимых для задержания лица, раскрыты при рассмотрении ст. </w:t>
      </w:r>
      <w:hyperlink r:id="rId128" w:anchor="z111" w:history="1">
        <w:r w:rsidRPr="00AF5C11">
          <w:rPr>
            <w:rFonts w:ascii="Helvetica Neue" w:eastAsia="Times New Roman" w:hAnsi="Helvetica Neue" w:cs="Times New Roman"/>
            <w:b/>
            <w:bCs/>
            <w:color w:val="DA3C40"/>
            <w:sz w:val="26"/>
            <w:szCs w:val="26"/>
            <w:u w:val="single"/>
            <w:lang w:eastAsia="ru-RU"/>
          </w:rPr>
          <w:t>100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тяжкого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виной в форме прямого или косвенного умысла Причинение тяжкого вреда по неосторожности при превышении мер, необходимых для задержания лица, совершившего преступление, исключает уголовную ответственность.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Мотивы и цели</w:t>
      </w:r>
      <w:r w:rsidRPr="00AF5C11">
        <w:rPr>
          <w:rFonts w:ascii="Helvetica Neue" w:eastAsia="Times New Roman" w:hAnsi="Helvetica Neue" w:cs="Times New Roman"/>
          <w:color w:val="353535"/>
          <w:sz w:val="26"/>
          <w:szCs w:val="26"/>
          <w:lang w:eastAsia="ru-RU"/>
        </w:rPr>
        <w:t> данного преступного деяния не носят криминального характера. </w:t>
      </w:r>
      <w:r w:rsidRPr="00AF5C11">
        <w:rPr>
          <w:rFonts w:ascii="Helvetica Neue" w:eastAsia="Times New Roman" w:hAnsi="Helvetica Neue" w:cs="Times New Roman"/>
          <w:i/>
          <w:iCs/>
          <w:color w:val="353535"/>
          <w:sz w:val="26"/>
          <w:szCs w:val="26"/>
          <w:lang w:eastAsia="ru-RU"/>
        </w:rPr>
        <w:t>Мотивом</w:t>
      </w:r>
      <w:r w:rsidRPr="00AF5C11">
        <w:rPr>
          <w:rFonts w:ascii="Helvetica Neue" w:eastAsia="Times New Roman" w:hAnsi="Helvetica Neue" w:cs="Times New Roman"/>
          <w:color w:val="353535"/>
          <w:sz w:val="26"/>
          <w:szCs w:val="26"/>
          <w:lang w:eastAsia="ru-RU"/>
        </w:rPr>
        <w:t> является желание задержать лицо, совершившее преступление. </w:t>
      </w:r>
      <w:r w:rsidRPr="00AF5C11">
        <w:rPr>
          <w:rFonts w:ascii="Helvetica Neue" w:eastAsia="Times New Roman" w:hAnsi="Helvetica Neue" w:cs="Times New Roman"/>
          <w:i/>
          <w:iCs/>
          <w:color w:val="353535"/>
          <w:sz w:val="26"/>
          <w:szCs w:val="26"/>
          <w:lang w:eastAsia="ru-RU"/>
        </w:rPr>
        <w:t>Целью </w:t>
      </w:r>
      <w:r w:rsidRPr="00AF5C11">
        <w:rPr>
          <w:rFonts w:ascii="Helvetica Neue" w:eastAsia="Times New Roman" w:hAnsi="Helvetica Neue" w:cs="Times New Roman"/>
          <w:color w:val="353535"/>
          <w:sz w:val="26"/>
          <w:szCs w:val="26"/>
          <w:lang w:eastAsia="ru-RU"/>
        </w:rPr>
        <w:t>— выполнение профессиональных обязанностей или оказание содействия правоохранительным органам в задержании преступника.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p>
    <w:p w14:paraId="6D3F274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111. Неосторожное причинение вреда здоровью</w:t>
      </w:r>
    </w:p>
    <w:p w14:paraId="2AD3CD2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Причинение тяжкого вреда здоровью по неосторожности,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ста до двухсот месячных расчетных показателей или в размере заработной платы или иного дохода осужденного за период до трех месяцев, либо привлечением к общественным работам на срок от ста восьмидесяти до двухсот </w:t>
      </w:r>
      <w:r w:rsidRPr="00AF5C11">
        <w:rPr>
          <w:rFonts w:ascii="Helvetica Neue" w:eastAsia="Times New Roman" w:hAnsi="Helvetica Neue" w:cs="Times New Roman"/>
          <w:b/>
          <w:bCs/>
          <w:color w:val="353535"/>
          <w:sz w:val="26"/>
          <w:szCs w:val="26"/>
          <w:lang w:eastAsia="ru-RU"/>
        </w:rPr>
        <w:lastRenderedPageBreak/>
        <w:t>сорока часов, либо ограничением свободы на срок до трех лет, либо арестом на срок от трех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Причинение тяжкого вреда здоровью по неосторожности двум или более лицам,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четырех лет либо лишение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Исключена </w:t>
      </w:r>
      <w:hyperlink r:id="rId129"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i/>
          <w:iCs/>
          <w:color w:val="353535"/>
          <w:sz w:val="26"/>
          <w:szCs w:val="26"/>
          <w:lang w:eastAsia="ru-RU"/>
        </w:rPr>
        <w:t> РК № 10–III от 9 декабря 2004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Причинение средней тяжести вреда здоровью по неосторожности двум или более лицам,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штрафом в размере от пятидесяти до двухсот месячных расчетных показателей или в размере заработной платы или иного дохода осужденного за период от одного до двух месяцев, либо привлечением к общественным работам на срок от ста до двухсот часов, либо ограничением свободы на срок до трех лет, либо арестом на срок от четырех до шести месяцев.</w:t>
      </w:r>
    </w:p>
    <w:p w14:paraId="1A7227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здоровье другого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причинение тяжкого вреда здоровью путем действий или бездействий. Речь, как правило, идет о грубом нарушении правил бытовой предосторожности или несоблюдении правил предосторожности в сфере профессиональной деятельности. Причем названные последствия должны находиться в причинной связи с деянием виновного. Понятие тяжкого вреда здоровью человека раскрывается в комментарии к ст. </w:t>
      </w:r>
      <w:hyperlink r:id="rId130"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тяжкого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неосторожной виной: самонадеянностью, когда лицо предвидело возможность наступления тяжкого (средней тяжести) вреда здоровью от своих действий (бездействия), но без достаточных к тому оснований легкомысленно рассчитывало на предотвращение этих последствий, или небрежностью, когда лицо не предвидело возможности наступления тяжкого (средней тяжести) вреда здоровью от своих действий (бездействия), хотя при должной внимательности и предусмотрительности должно было и могло предвидеть эти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Квалифицированные виды преступлений предусмотрены частями 2 и 4 статьи </w:t>
      </w:r>
      <w:hyperlink r:id="rId131"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 в случаях причинения тяжкого или средней тяжести вреда здоровью по неосторожности двум и более лицам.</w:t>
      </w:r>
      <w:r w:rsidRPr="00AF5C11">
        <w:rPr>
          <w:rFonts w:ascii="Helvetica Neue" w:eastAsia="Times New Roman" w:hAnsi="Helvetica Neue" w:cs="Times New Roman"/>
          <w:color w:val="353535"/>
          <w:sz w:val="26"/>
          <w:szCs w:val="26"/>
          <w:lang w:eastAsia="ru-RU"/>
        </w:rPr>
        <w:br/>
        <w:t>      Преступления, предусмотренные ч.ч. 1, 2 и 4 ст. 111 УК РК, относятся к преступлению небольшой тяжести.</w:t>
      </w:r>
    </w:p>
    <w:p w14:paraId="286A431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112. Угроза</w:t>
      </w:r>
    </w:p>
    <w:p w14:paraId="0F9C984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Угроза убийством или причинением тяжкого вреда здоровью, а равно иным тяжким насилием над личностью либо уничтожением имущества поджогом, взрывом или иным общеопасным способом при наличии достаточных оснований опасаться приведения этой угрозы в </w:t>
      </w:r>
      <w:r w:rsidRPr="00AF5C11">
        <w:rPr>
          <w:rFonts w:ascii="Helvetica Neue" w:eastAsia="Times New Roman" w:hAnsi="Helvetica Neue" w:cs="Times New Roman"/>
          <w:i/>
          <w:iCs/>
          <w:color w:val="353535"/>
          <w:sz w:val="26"/>
          <w:szCs w:val="26"/>
          <w:lang w:eastAsia="ru-RU"/>
        </w:rPr>
        <w:lastRenderedPageBreak/>
        <w:t>исполнение,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арестом на срок от четырех до шести месяцев, или ограничением свободы на срок до двух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состоит в том, что виновное лицо нередко реализует впоследствии угрозу. В этой связи установление уголовной ответственности за угрозу позволяет обеспечить безопасность граждан, предупредить тяжкие преступления и не оставить виновных безнаказанными.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жизнь и здоровье, поскольку именно эти ценности подвергаются опасности, ставятся под угрозу причинения им вреда при данном преступном посягательстве. В качестве дополнительного объекта выступает имущество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следующих действиях, как угроза убийством или причинением тяжкого вреда здоровью, а равно иным тяжким насилием над личностью либо уничтожением имущества поджогом, взрывом или иным общеопасным способом при наличии достаточных оснований опасаться приведения этой угрозы в исполнение.</w:t>
      </w:r>
      <w:r w:rsidRPr="00AF5C11">
        <w:rPr>
          <w:rFonts w:ascii="Helvetica Neue" w:eastAsia="Times New Roman" w:hAnsi="Helvetica Neue" w:cs="Times New Roman"/>
          <w:color w:val="353535"/>
          <w:sz w:val="26"/>
          <w:szCs w:val="26"/>
          <w:lang w:eastAsia="ru-RU"/>
        </w:rPr>
        <w:br/>
        <w:t>      Угроза — это устрашение человека путем психического на него воздействия. Способы выражения угрозы могут быть различными: в устной или письменной форме, адресованной непосредственно потерпевшему или через третьих лиц, или через его близких; с использованием телефона, телеграфа, факса).</w:t>
      </w:r>
      <w:r w:rsidRPr="00AF5C11">
        <w:rPr>
          <w:rFonts w:ascii="Helvetica Neue" w:eastAsia="Times New Roman" w:hAnsi="Helvetica Neue" w:cs="Times New Roman"/>
          <w:color w:val="353535"/>
          <w:sz w:val="26"/>
          <w:szCs w:val="26"/>
          <w:lang w:eastAsia="ru-RU"/>
        </w:rPr>
        <w:br/>
        <w:t>      Угроза может быть обращена в будущее или носить непосредственный характер. Обязательным признаком данного состава является реальность угрозы, т.е. наличие достаточных оснований опасаться осуществления этой угрозы. Это означает, что потерпевший воспринимает угрозу не как пустое или шутливое заявление, а как реальное намерение реализовать эту угрозу. О реальности угрозы может свидетельствовать рад факторов конкретная ситуация, обстановка, место, время, характеристика виновного, его тип поведения, прежняя судимость и другие. Так угрозу можно признать реальной, когда она сопровождается подысканием соответствующих орудий для ее исполнения, высказывания в процессе серьезного конфликта, а не случайного спора или скандала.</w:t>
      </w:r>
      <w:r w:rsidRPr="00AF5C11">
        <w:rPr>
          <w:rFonts w:ascii="Helvetica Neue" w:eastAsia="Times New Roman" w:hAnsi="Helvetica Neue" w:cs="Times New Roman"/>
          <w:color w:val="353535"/>
          <w:sz w:val="26"/>
          <w:szCs w:val="26"/>
          <w:lang w:eastAsia="ru-RU"/>
        </w:rPr>
        <w:br/>
        <w:t>      Субъективное восприятие потерпевшим угрозы должно базироваться на объективных основаниях и опасаться ее исполнения. Вместе с тем неважно, намеревался ли виновный фактически осуществить высказанную угрозу в будущем, достаточно, чтобы так считала предполагаемая жертва.</w:t>
      </w:r>
      <w:r w:rsidRPr="00AF5C11">
        <w:rPr>
          <w:rFonts w:ascii="Helvetica Neue" w:eastAsia="Times New Roman" w:hAnsi="Helvetica Neue" w:cs="Times New Roman"/>
          <w:color w:val="353535"/>
          <w:sz w:val="26"/>
          <w:szCs w:val="26"/>
          <w:lang w:eastAsia="ru-RU"/>
        </w:rPr>
        <w:br/>
        <w:t>      Угроза убийством или причинения тяжкого вреда здоровью представляет собой психическое насилие. От покушения на убийство и на причинение тяжкого вреда здоровью данное преступление отличается тем, что виновный не имеет цели лишить жизни потерпевшего или причинить ему тяжкий вред и не совершает никаких действий, направленных к исполнению угрозы в действительности.</w:t>
      </w:r>
      <w:r w:rsidRPr="00AF5C11">
        <w:rPr>
          <w:rFonts w:ascii="Helvetica Neue" w:eastAsia="Times New Roman" w:hAnsi="Helvetica Neue" w:cs="Times New Roman"/>
          <w:color w:val="353535"/>
          <w:sz w:val="26"/>
          <w:szCs w:val="26"/>
          <w:lang w:eastAsia="ru-RU"/>
        </w:rPr>
        <w:br/>
        <w:t>      Угроза уничтожением имущества поджогом, взрывом или иным общеопасным способом. В данном случае кроме жизни и здоровья человека дополнительным объектом выступает собственность потерпевшего.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следует считать оконченным с момента высказывания угрозы.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виной в форме прямого умысла. Виновный осознает, что своими действиями выражает угрозу и желает совершить эти действия.</w:t>
      </w:r>
      <w:r w:rsidRPr="00AF5C11">
        <w:rPr>
          <w:rFonts w:ascii="Helvetica Neue" w:eastAsia="Times New Roman" w:hAnsi="Helvetica Neue" w:cs="Times New Roman"/>
          <w:color w:val="353535"/>
          <w:sz w:val="26"/>
          <w:szCs w:val="26"/>
          <w:lang w:eastAsia="ru-RU"/>
        </w:rPr>
        <w:br/>
        <w:t>      Угроза может быть совершенна только с прямым умыслом. Деяние, совершенное с косвенным умыслом или по неосторожности, не может образовать состав угрозы. Не образует состава угрозы, такое деяние, когда лицо по неосторожности направляет ружье на другого человека, желая его испугать.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Мотивы и цели</w:t>
      </w:r>
      <w:r w:rsidRPr="00AF5C11">
        <w:rPr>
          <w:rFonts w:ascii="Helvetica Neue" w:eastAsia="Times New Roman" w:hAnsi="Helvetica Neue" w:cs="Times New Roman"/>
          <w:color w:val="353535"/>
          <w:sz w:val="26"/>
          <w:szCs w:val="26"/>
          <w:lang w:eastAsia="ru-RU"/>
        </w:rPr>
        <w:t> данного преступления разнообразны и на квалификацию не влияют.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132"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 РК, относится к преступлению небольшой тяжести</w:t>
      </w:r>
    </w:p>
    <w:p w14:paraId="0589D9B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113. Принуждение к изъятию или незаконное изъятие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органов или тканей человека</w:t>
      </w:r>
    </w:p>
    <w:p w14:paraId="1472351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Принуждение к изъятию или незаконное изъятие органов или тканей человека, для трансплантации либо иного использования, а равно совершение незаконных сделок в отношении органов и тканей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в отношении лица, заведомо для виновного находящегося в беспомощном состоянии;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отношении заведомо несовершеннолетнего;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отношении двух или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в отношении женщины,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 путем обмана или злоупотребления доверием;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 с использованием материальной или иной зависимости потерпевшего,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семи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потерпевшего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лишением свободы на срок от семи до десяти лет с </w:t>
      </w:r>
      <w:r w:rsidRPr="00AF5C11">
        <w:rPr>
          <w:rFonts w:ascii="Helvetica Neue" w:eastAsia="Times New Roman" w:hAnsi="Helvetica Neue" w:cs="Times New Roman"/>
          <w:b/>
          <w:bCs/>
          <w:color w:val="353535"/>
          <w:sz w:val="26"/>
          <w:szCs w:val="26"/>
          <w:lang w:eastAsia="ru-RU"/>
        </w:rPr>
        <w:lastRenderedPageBreak/>
        <w:t>лишением права занимать определенные должности или заниматься определенной деятельностью на срок до трех лет или без такового.</w:t>
      </w:r>
    </w:p>
    <w:p w14:paraId="7C6BBDF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обусловлена тем, что прогресс в медицине и развитие техники приводит не только к появлению новых видов медицинских услуг и способов лечения, но и к возможности злоупотреблений в этой области, выражающимся в недопустимых попытках спасение одного человека за счет причинения вреда другому.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и здоровье человека. </w:t>
      </w:r>
      <w:r w:rsidRPr="00AF5C11">
        <w:rPr>
          <w:rFonts w:ascii="Helvetica Neue" w:eastAsia="Times New Roman" w:hAnsi="Helvetica Neue" w:cs="Times New Roman"/>
          <w:i/>
          <w:iCs/>
          <w:color w:val="353535"/>
          <w:sz w:val="26"/>
          <w:szCs w:val="26"/>
          <w:lang w:eastAsia="ru-RU"/>
        </w:rPr>
        <w:t>Предметом</w:t>
      </w:r>
      <w:r w:rsidRPr="00AF5C11">
        <w:rPr>
          <w:rFonts w:ascii="Helvetica Neue" w:eastAsia="Times New Roman" w:hAnsi="Helvetica Neue" w:cs="Times New Roman"/>
          <w:color w:val="353535"/>
          <w:sz w:val="26"/>
          <w:szCs w:val="26"/>
          <w:lang w:eastAsia="ru-RU"/>
        </w:rPr>
        <w:t> являются любые органы или ткани. </w:t>
      </w:r>
      <w:r w:rsidRPr="00AF5C11">
        <w:rPr>
          <w:rFonts w:ascii="Helvetica Neue" w:eastAsia="Times New Roman" w:hAnsi="Helvetica Neue" w:cs="Times New Roman"/>
          <w:i/>
          <w:iCs/>
          <w:color w:val="353535"/>
          <w:sz w:val="26"/>
          <w:szCs w:val="26"/>
          <w:lang w:eastAsia="ru-RU"/>
        </w:rPr>
        <w:t>Орган</w:t>
      </w:r>
      <w:r w:rsidRPr="00AF5C11">
        <w:rPr>
          <w:rFonts w:ascii="Helvetica Neue" w:eastAsia="Times New Roman" w:hAnsi="Helvetica Neue" w:cs="Times New Roman"/>
          <w:color w:val="353535"/>
          <w:sz w:val="26"/>
          <w:szCs w:val="26"/>
          <w:lang w:eastAsia="ru-RU"/>
        </w:rPr>
        <w:t> – часть тела, в состав которого входят несколько тканей и которая образует отдельную структурную единицу, выполняющую в организме специфические функцию (ии), к ним, например, следует отнести: сердце, почки, печень и т.п. </w:t>
      </w:r>
      <w:r w:rsidRPr="00AF5C11">
        <w:rPr>
          <w:rFonts w:ascii="Helvetica Neue" w:eastAsia="Times New Roman" w:hAnsi="Helvetica Neue" w:cs="Times New Roman"/>
          <w:i/>
          <w:iCs/>
          <w:color w:val="353535"/>
          <w:sz w:val="26"/>
          <w:szCs w:val="26"/>
          <w:lang w:eastAsia="ru-RU"/>
        </w:rPr>
        <w:t>Ткань </w:t>
      </w:r>
      <w:r w:rsidRPr="00AF5C11">
        <w:rPr>
          <w:rFonts w:ascii="Helvetica Neue" w:eastAsia="Times New Roman" w:hAnsi="Helvetica Neue" w:cs="Times New Roman"/>
          <w:color w:val="353535"/>
          <w:sz w:val="26"/>
          <w:szCs w:val="26"/>
          <w:lang w:eastAsia="ru-RU"/>
        </w:rPr>
        <w:t>– исторически сложившаяся общность клеток и межклеточного вещества, объединенных единством происхождения, строения и функции.</w:t>
      </w:r>
      <w:r w:rsidRPr="00AF5C11">
        <w:rPr>
          <w:rFonts w:ascii="Helvetica Neue" w:eastAsia="Times New Roman" w:hAnsi="Helvetica Neue" w:cs="Times New Roman"/>
          <w:color w:val="353535"/>
          <w:sz w:val="26"/>
          <w:szCs w:val="26"/>
          <w:lang w:eastAsia="ru-RU"/>
        </w:rPr>
        <w:br/>
        <w:t>      В соответствии с п.19 ст. 1 Закона РК «Об охране здоровья граждан» от 7 июля 2006 г., под </w:t>
      </w:r>
      <w:r w:rsidRPr="00AF5C11">
        <w:rPr>
          <w:rFonts w:ascii="Helvetica Neue" w:eastAsia="Times New Roman" w:hAnsi="Helvetica Neue" w:cs="Times New Roman"/>
          <w:i/>
          <w:iCs/>
          <w:color w:val="353535"/>
          <w:sz w:val="26"/>
          <w:szCs w:val="26"/>
          <w:lang w:eastAsia="ru-RU"/>
        </w:rPr>
        <w:t>трансплантацией</w:t>
      </w:r>
      <w:r w:rsidRPr="00AF5C11">
        <w:rPr>
          <w:rFonts w:ascii="Helvetica Neue" w:eastAsia="Times New Roman" w:hAnsi="Helvetica Neue" w:cs="Times New Roman"/>
          <w:color w:val="353535"/>
          <w:sz w:val="26"/>
          <w:szCs w:val="26"/>
          <w:lang w:eastAsia="ru-RU"/>
        </w:rPr>
        <w:t> понимается – пересадка, приживление тканей и органов на другое место или в другой организм.</w:t>
      </w:r>
      <w:hyperlink r:id="rId133" w:anchor="z113"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Трансплантация органов или тканей как метод лечения представляет двуединую операцию больного и донора. Следует иметь в виду, что ст. 31 указанного Закона РК устанавливает, что донором по трансплантации органов или тканей может быть человек, труп человека, животное. Органы человека могут быть предметом коммерческих сделок. Лица, допустившие принудительное изъятие органов или тканей другого человека, подлежат уголовной ответственности.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принуждением к изъятию или незаконному изъятию органов или тканей человека для трансплантации либо иного использования, а равно совершение незаконных сделок в отношении органов и тканей человека.</w:t>
      </w:r>
      <w:r w:rsidRPr="00AF5C11">
        <w:rPr>
          <w:rFonts w:ascii="Helvetica Neue" w:eastAsia="Times New Roman" w:hAnsi="Helvetica Neue" w:cs="Times New Roman"/>
          <w:color w:val="353535"/>
          <w:sz w:val="26"/>
          <w:szCs w:val="26"/>
          <w:lang w:eastAsia="ru-RU"/>
        </w:rPr>
        <w:br/>
        <w:t>      При этом способом принуждения выступает насилие или угроза применения насилия - давление, воздействие на физическое лицо с целью добиться донорства без добровольного согласия потерпевшего.</w:t>
      </w:r>
      <w:r w:rsidRPr="00AF5C11">
        <w:rPr>
          <w:rFonts w:ascii="Helvetica Neue" w:eastAsia="Times New Roman" w:hAnsi="Helvetica Neue" w:cs="Times New Roman"/>
          <w:color w:val="353535"/>
          <w:sz w:val="26"/>
          <w:szCs w:val="26"/>
          <w:lang w:eastAsia="ru-RU"/>
        </w:rPr>
        <w:br/>
        <w:t>      Физическое насилие – причинение легкой (ст. </w:t>
      </w:r>
      <w:hyperlink r:id="rId134"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УК) или средней (ст. </w:t>
      </w:r>
      <w:hyperlink r:id="rId135"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тяжести вреда здоровью потерпевшего. В случаях причинения тяжкого вреда здоровью или смерти предполагаемому «донору» деяния квалифицируются по п. «и» ч. 2 ст. </w:t>
      </w:r>
      <w:hyperlink r:id="rId136"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или по п. «м» ч. 2 ст. 96 УК.</w:t>
      </w:r>
      <w:r w:rsidRPr="00AF5C11">
        <w:rPr>
          <w:rFonts w:ascii="Helvetica Neue" w:eastAsia="Times New Roman" w:hAnsi="Helvetica Neue" w:cs="Times New Roman"/>
          <w:color w:val="353535"/>
          <w:sz w:val="26"/>
          <w:szCs w:val="26"/>
          <w:lang w:eastAsia="ru-RU"/>
        </w:rPr>
        <w:br/>
        <w:t>      Психическое насилие выражается в угрозе причинения смерти или любого по тяжести вреда здоровью.</w:t>
      </w:r>
      <w:r w:rsidRPr="00AF5C11">
        <w:rPr>
          <w:rFonts w:ascii="Helvetica Neue" w:eastAsia="Times New Roman" w:hAnsi="Helvetica Neue" w:cs="Times New Roman"/>
          <w:color w:val="353535"/>
          <w:sz w:val="26"/>
          <w:szCs w:val="26"/>
          <w:lang w:eastAsia="ru-RU"/>
        </w:rPr>
        <w:br/>
        <w:t>      В литературе высказано мнение о том, что обман также может быть средством принуждения. Такая позиция может быть правильной только в том случае, если обман по своему содержанию представляет угрозу, например, лицу сообщается о наличии у него тяжелой болезни, а возможность проведения лечения ставится в зависимость от согласия на трансплантацию.</w:t>
      </w:r>
      <w:r w:rsidRPr="00AF5C11">
        <w:rPr>
          <w:rFonts w:ascii="Helvetica Neue" w:eastAsia="Times New Roman" w:hAnsi="Helvetica Neue" w:cs="Times New Roman"/>
          <w:color w:val="353535"/>
          <w:sz w:val="26"/>
          <w:szCs w:val="26"/>
          <w:lang w:eastAsia="ru-RU"/>
        </w:rPr>
        <w:br/>
        <w:t xml:space="preserve">      Преступление считается оконченным с момента принуждения независимо от того, удалось ли принудить потерпевшего к соглашению на </w:t>
      </w:r>
      <w:r w:rsidRPr="00AF5C11">
        <w:rPr>
          <w:rFonts w:ascii="Helvetica Neue" w:eastAsia="Times New Roman" w:hAnsi="Helvetica Neue" w:cs="Times New Roman"/>
          <w:color w:val="353535"/>
          <w:sz w:val="26"/>
          <w:szCs w:val="26"/>
          <w:lang w:eastAsia="ru-RU"/>
        </w:rPr>
        <w:lastRenderedPageBreak/>
        <w:t>изъятие органов или тканей, независимо от наступления преступного результата, т.е. получения или неполучения согласия потерпевшего на донорство.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виной в форме прямого умысла, виновный сознает, что принуждает потерпевшего к изъятию органов или тканей, и желает этого. Мотив — стремление оказать помощь близкому человеку за счет здоровья другого, а также из корыстных побуждений. Цель — получение для трансплантации или иного использования органов или тканей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 2 статьи </w:t>
      </w:r>
      <w:hyperlink r:id="rId137" w:anchor="z124" w:history="1">
        <w:r w:rsidRPr="00AF5C11">
          <w:rPr>
            <w:rFonts w:ascii="Helvetica Neue" w:eastAsia="Times New Roman" w:hAnsi="Helvetica Neue" w:cs="Times New Roman"/>
            <w:b/>
            <w:bCs/>
            <w:color w:val="DA3C40"/>
            <w:sz w:val="26"/>
            <w:szCs w:val="26"/>
            <w:u w:val="single"/>
            <w:lang w:eastAsia="ru-RU"/>
          </w:rPr>
          <w:t>113</w:t>
        </w:r>
      </w:hyperlink>
      <w:r w:rsidRPr="00AF5C11">
        <w:rPr>
          <w:rFonts w:ascii="Helvetica Neue" w:eastAsia="Times New Roman" w:hAnsi="Helvetica Neue" w:cs="Times New Roman"/>
          <w:color w:val="353535"/>
          <w:sz w:val="26"/>
          <w:szCs w:val="26"/>
          <w:lang w:eastAsia="ru-RU"/>
        </w:rPr>
        <w:t> УК предусматривает квалифицированный состав рассматриваемого преступления:</w:t>
      </w:r>
      <w:r w:rsidRPr="00AF5C11">
        <w:rPr>
          <w:rFonts w:ascii="Helvetica Neue" w:eastAsia="Times New Roman" w:hAnsi="Helvetica Neue" w:cs="Times New Roman"/>
          <w:color w:val="353535"/>
          <w:sz w:val="26"/>
          <w:szCs w:val="26"/>
          <w:lang w:eastAsia="ru-RU"/>
        </w:rPr>
        <w:br/>
        <w:t>      а) </w:t>
      </w:r>
      <w:r w:rsidRPr="00AF5C11">
        <w:rPr>
          <w:rFonts w:ascii="Helvetica Neue" w:eastAsia="Times New Roman" w:hAnsi="Helvetica Neue" w:cs="Times New Roman"/>
          <w:i/>
          <w:iCs/>
          <w:color w:val="353535"/>
          <w:sz w:val="26"/>
          <w:szCs w:val="26"/>
          <w:lang w:eastAsia="ru-RU"/>
        </w:rPr>
        <w:t>в отношении лица, заведомо для виновного находящегося в беспомощном состоянии</w:t>
      </w:r>
      <w:r w:rsidRPr="00AF5C11">
        <w:rPr>
          <w:rFonts w:ascii="Helvetica Neue" w:eastAsia="Times New Roman" w:hAnsi="Helvetica Neue" w:cs="Times New Roman"/>
          <w:color w:val="353535"/>
          <w:sz w:val="26"/>
          <w:szCs w:val="26"/>
          <w:lang w:eastAsia="ru-RU"/>
        </w:rPr>
        <w:t>. Беспомощное состояние означает, что потерпевший в силу определенных физиологических или иных причин (малолетнего возраста, старости, болезни, физических недостатков слепота, глухота, отсутствие рук, ног и т.п.) не имеет возможности оказать эффективное сопротивление преступнику. Применительно к п. «а» ч. 2 ст. 113 УК можно отнести состояние сна или сильной степени опьянения, а также лишившегося сознания по другим причинам. При этом беспомощное состояние потерпевшего должно быть известно виновному;</w:t>
      </w:r>
      <w:r w:rsidRPr="00AF5C11">
        <w:rPr>
          <w:rFonts w:ascii="Helvetica Neue" w:eastAsia="Times New Roman" w:hAnsi="Helvetica Neue" w:cs="Times New Roman"/>
          <w:color w:val="353535"/>
          <w:sz w:val="26"/>
          <w:szCs w:val="26"/>
          <w:lang w:eastAsia="ru-RU"/>
        </w:rPr>
        <w:br/>
        <w:t>      б) </w:t>
      </w:r>
      <w:r w:rsidRPr="00AF5C11">
        <w:rPr>
          <w:rFonts w:ascii="Helvetica Neue" w:eastAsia="Times New Roman" w:hAnsi="Helvetica Neue" w:cs="Times New Roman"/>
          <w:i/>
          <w:iCs/>
          <w:color w:val="353535"/>
          <w:sz w:val="26"/>
          <w:szCs w:val="26"/>
          <w:lang w:eastAsia="ru-RU"/>
        </w:rPr>
        <w:t>в отношении заведомо несовершеннолетнего. </w:t>
      </w:r>
      <w:r w:rsidRPr="00AF5C11">
        <w:rPr>
          <w:rFonts w:ascii="Helvetica Neue" w:eastAsia="Times New Roman" w:hAnsi="Helvetica Neue" w:cs="Times New Roman"/>
          <w:color w:val="353535"/>
          <w:sz w:val="26"/>
          <w:szCs w:val="26"/>
          <w:lang w:eastAsia="ru-RU"/>
        </w:rPr>
        <w:t>По пункту «б» части 2 статьи 113 УК наступает ответственность в случаях, если виновный знал, что потерпевшему не исполнилось 18 лет;</w:t>
      </w:r>
      <w:r w:rsidRPr="00AF5C11">
        <w:rPr>
          <w:rFonts w:ascii="Helvetica Neue" w:eastAsia="Times New Roman" w:hAnsi="Helvetica Neue" w:cs="Times New Roman"/>
          <w:color w:val="353535"/>
          <w:sz w:val="26"/>
          <w:szCs w:val="26"/>
          <w:lang w:eastAsia="ru-RU"/>
        </w:rPr>
        <w:br/>
        <w:t>      в) </w:t>
      </w:r>
      <w:r w:rsidRPr="00AF5C11">
        <w:rPr>
          <w:rFonts w:ascii="Helvetica Neue" w:eastAsia="Times New Roman" w:hAnsi="Helvetica Neue" w:cs="Times New Roman"/>
          <w:i/>
          <w:iCs/>
          <w:color w:val="353535"/>
          <w:sz w:val="26"/>
          <w:szCs w:val="26"/>
          <w:lang w:eastAsia="ru-RU"/>
        </w:rPr>
        <w:t>в отношении двух или более лиц </w:t>
      </w:r>
      <w:r w:rsidRPr="00AF5C11">
        <w:rPr>
          <w:rFonts w:ascii="Helvetica Neue" w:eastAsia="Times New Roman" w:hAnsi="Helvetica Neue" w:cs="Times New Roman"/>
          <w:color w:val="353535"/>
          <w:sz w:val="26"/>
          <w:szCs w:val="26"/>
          <w:lang w:eastAsia="ru-RU"/>
        </w:rPr>
        <w:t>Совершение деяний, указанных в ч. 1, в отношении двух и более лиц – означает, что умыслом виновного охватывается одновременное осуществление принуждения к изъятию или незаконное изъятие органов или тканей, для трансплантации либо иного использования, а равно совершение незаконных сделок в отношении органов и тканей в отношении двух и более лиц;</w:t>
      </w:r>
      <w:r w:rsidRPr="00AF5C11">
        <w:rPr>
          <w:rFonts w:ascii="Helvetica Neue" w:eastAsia="Times New Roman" w:hAnsi="Helvetica Neue" w:cs="Times New Roman"/>
          <w:color w:val="353535"/>
          <w:sz w:val="26"/>
          <w:szCs w:val="26"/>
          <w:lang w:eastAsia="ru-RU"/>
        </w:rPr>
        <w:br/>
        <w:t>      г) совершение деяний, указанных в ч. 1, </w:t>
      </w:r>
      <w:r w:rsidRPr="00AF5C11">
        <w:rPr>
          <w:rFonts w:ascii="Helvetica Neue" w:eastAsia="Times New Roman" w:hAnsi="Helvetica Neue" w:cs="Times New Roman"/>
          <w:i/>
          <w:iCs/>
          <w:color w:val="353535"/>
          <w:sz w:val="26"/>
          <w:szCs w:val="26"/>
          <w:lang w:eastAsia="ru-RU"/>
        </w:rPr>
        <w:t>группой лиц по предварительному сговору или организованной группой, – </w:t>
      </w:r>
      <w:r w:rsidRPr="00AF5C11">
        <w:rPr>
          <w:rFonts w:ascii="Helvetica Neue" w:eastAsia="Times New Roman" w:hAnsi="Helvetica Neue" w:cs="Times New Roman"/>
          <w:color w:val="353535"/>
          <w:sz w:val="26"/>
          <w:szCs w:val="26"/>
          <w:lang w:eastAsia="ru-RU"/>
        </w:rPr>
        <w:t>в случаях, когда в совершение принуждения к изъятию или незаконное изъятие органов или тканей человека, для трансплантации либо иного использования, а равно совершение незаконных сделок в отношении органов и тканей человека принимают участие не менее двух лиц, заранее договорившиеся о совместном совершении этого преступления, или данные деяния совершаются устойчивой группой лиц (организованной группой), объединившихся для совершения одного или нескольких указанных преступлений;</w:t>
      </w:r>
      <w:r w:rsidRPr="00AF5C11">
        <w:rPr>
          <w:rFonts w:ascii="Helvetica Neue" w:eastAsia="Times New Roman" w:hAnsi="Helvetica Neue" w:cs="Times New Roman"/>
          <w:color w:val="353535"/>
          <w:sz w:val="26"/>
          <w:szCs w:val="26"/>
          <w:lang w:eastAsia="ru-RU"/>
        </w:rPr>
        <w:br/>
        <w:t>      д) </w:t>
      </w:r>
      <w:r w:rsidRPr="00AF5C11">
        <w:rPr>
          <w:rFonts w:ascii="Helvetica Neue" w:eastAsia="Times New Roman" w:hAnsi="Helvetica Neue" w:cs="Times New Roman"/>
          <w:i/>
          <w:iCs/>
          <w:color w:val="353535"/>
          <w:sz w:val="26"/>
          <w:szCs w:val="26"/>
          <w:lang w:eastAsia="ru-RU"/>
        </w:rPr>
        <w:t>неоднократно</w:t>
      </w:r>
      <w:r w:rsidRPr="00AF5C11">
        <w:rPr>
          <w:rFonts w:ascii="Helvetica Neue" w:eastAsia="Times New Roman" w:hAnsi="Helvetica Neue" w:cs="Times New Roman"/>
          <w:color w:val="353535"/>
          <w:sz w:val="26"/>
          <w:szCs w:val="26"/>
          <w:lang w:eastAsia="ru-RU"/>
        </w:rPr>
        <w:t>. Неоднократное совершения деяний, указанных в ч. 1, предполагает совершение двух и более раз указанных действий, как в отношении одного и того же человека, так и разных лиц. При этом должно быть установлено, что умысел на совершение деяний предусмотренных ч. 1 ст. 113 УК возникал у виновного заново;</w:t>
      </w:r>
      <w:r w:rsidRPr="00AF5C11">
        <w:rPr>
          <w:rFonts w:ascii="Helvetica Neue" w:eastAsia="Times New Roman" w:hAnsi="Helvetica Neue" w:cs="Times New Roman"/>
          <w:color w:val="353535"/>
          <w:sz w:val="26"/>
          <w:szCs w:val="26"/>
          <w:lang w:eastAsia="ru-RU"/>
        </w:rPr>
        <w:br/>
        <w:t>      е) </w:t>
      </w:r>
      <w:r w:rsidRPr="00AF5C11">
        <w:rPr>
          <w:rFonts w:ascii="Helvetica Neue" w:eastAsia="Times New Roman" w:hAnsi="Helvetica Neue" w:cs="Times New Roman"/>
          <w:i/>
          <w:iCs/>
          <w:color w:val="353535"/>
          <w:sz w:val="26"/>
          <w:szCs w:val="26"/>
          <w:lang w:eastAsia="ru-RU"/>
        </w:rPr>
        <w:t>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t xml:space="preserve"> Под применением понимается фактическое использование оружия </w:t>
      </w:r>
      <w:r w:rsidRPr="00AF5C11">
        <w:rPr>
          <w:rFonts w:ascii="Helvetica Neue" w:eastAsia="Times New Roman" w:hAnsi="Helvetica Neue" w:cs="Times New Roman"/>
          <w:color w:val="353535"/>
          <w:sz w:val="26"/>
          <w:szCs w:val="26"/>
          <w:lang w:eastAsia="ru-RU"/>
        </w:rPr>
        <w:lastRenderedPageBreak/>
        <w:t>или предметов, используемых в качестве оружия по их специальному назначению для причинения вреда жизни и здоровью человека.</w:t>
      </w:r>
      <w:r w:rsidRPr="00AF5C11">
        <w:rPr>
          <w:rFonts w:ascii="Helvetica Neue" w:eastAsia="Times New Roman" w:hAnsi="Helvetica Neue" w:cs="Times New Roman"/>
          <w:color w:val="353535"/>
          <w:sz w:val="26"/>
          <w:szCs w:val="26"/>
          <w:lang w:eastAsia="ru-RU"/>
        </w:rPr>
        <w:br/>
        <w:t>      Согласно </w:t>
      </w:r>
      <w:hyperlink r:id="rId138"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от 30 декабря 1998 г. «О государственном контроле за оборотом отдельных видов оружия», под оружием понимаются устройства и предметы, конструктивно предназначенные для поражения живой или иной цели, а также для подачи сигналов. Под оружием в данном пункте следует понимать как огнестрельное, так и холодное оружие.</w:t>
      </w:r>
      <w:r w:rsidRPr="00AF5C11">
        <w:rPr>
          <w:rFonts w:ascii="Helvetica Neue" w:eastAsia="Times New Roman" w:hAnsi="Helvetica Neue" w:cs="Times New Roman"/>
          <w:color w:val="353535"/>
          <w:sz w:val="26"/>
          <w:szCs w:val="26"/>
          <w:lang w:eastAsia="ru-RU"/>
        </w:rPr>
        <w:br/>
        <w:t>      Под огнестрельным оружием понимается оружие, в котором выбрасывание пули, снаряда, гранаты из канала ствола происходит в результате воздействия энергии порохового или иного заряда.</w:t>
      </w:r>
      <w:r w:rsidRPr="00AF5C11">
        <w:rPr>
          <w:rFonts w:ascii="Helvetica Neue" w:eastAsia="Times New Roman" w:hAnsi="Helvetica Neue" w:cs="Times New Roman"/>
          <w:color w:val="353535"/>
          <w:sz w:val="26"/>
          <w:szCs w:val="26"/>
          <w:lang w:eastAsia="ru-RU"/>
        </w:rPr>
        <w:br/>
        <w:t>      Под холодным оружием понимается оружие, у которого средство непосредственного поражения цели приводится в действие с помощью мускульной силы человека.</w:t>
      </w:r>
      <w:r w:rsidRPr="00AF5C11">
        <w:rPr>
          <w:rFonts w:ascii="Helvetica Neue" w:eastAsia="Times New Roman" w:hAnsi="Helvetica Neue" w:cs="Times New Roman"/>
          <w:color w:val="353535"/>
          <w:sz w:val="26"/>
          <w:szCs w:val="26"/>
          <w:lang w:eastAsia="ru-RU"/>
        </w:rPr>
        <w:br/>
        <w:t>      Под иными предметами, используемыми в качестве оружия, могут быть любые предметы, которыми возможно причинить тяжкий вред здоровью человека;</w:t>
      </w:r>
      <w:r w:rsidRPr="00AF5C11">
        <w:rPr>
          <w:rFonts w:ascii="Helvetica Neue" w:eastAsia="Times New Roman" w:hAnsi="Helvetica Neue" w:cs="Times New Roman"/>
          <w:color w:val="353535"/>
          <w:sz w:val="26"/>
          <w:szCs w:val="26"/>
          <w:lang w:eastAsia="ru-RU"/>
        </w:rPr>
        <w:br/>
        <w:t>      ж) </w:t>
      </w:r>
      <w:r w:rsidRPr="00AF5C11">
        <w:rPr>
          <w:rFonts w:ascii="Helvetica Neue" w:eastAsia="Times New Roman" w:hAnsi="Helvetica Neue" w:cs="Times New Roman"/>
          <w:i/>
          <w:iCs/>
          <w:color w:val="353535"/>
          <w:sz w:val="26"/>
          <w:szCs w:val="26"/>
          <w:lang w:eastAsia="ru-RU"/>
        </w:rPr>
        <w:t>в отношении женщины,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t> Для применения данного пункта обязательное условие - осведомленность виновного о беременности потерпевшей. Осведомленность виновного может базироваться по внешним данным потерпевшей или ее сообщению, либо на основании ознакомления с медицинскими документами. В любом случае сведения о состоянии беременности должны быть достоверными. Лицо, не знавшее о беременности потерпевшей, по данному пункту не несет уголовной ответственности. Не имеет юридического значения для квалификации по данному пункту и то, погиб или нет плод в результате посягательства на жизнь беременной женщины;</w:t>
      </w:r>
      <w:r w:rsidRPr="00AF5C11">
        <w:rPr>
          <w:rFonts w:ascii="Helvetica Neue" w:eastAsia="Times New Roman" w:hAnsi="Helvetica Neue" w:cs="Times New Roman"/>
          <w:color w:val="353535"/>
          <w:sz w:val="26"/>
          <w:szCs w:val="26"/>
          <w:lang w:eastAsia="ru-RU"/>
        </w:rPr>
        <w:br/>
        <w:t>      з) </w:t>
      </w:r>
      <w:r w:rsidRPr="00AF5C11">
        <w:rPr>
          <w:rFonts w:ascii="Helvetica Neue" w:eastAsia="Times New Roman" w:hAnsi="Helvetica Neue" w:cs="Times New Roman"/>
          <w:i/>
          <w:iCs/>
          <w:color w:val="353535"/>
          <w:sz w:val="26"/>
          <w:szCs w:val="26"/>
          <w:lang w:eastAsia="ru-RU"/>
        </w:rPr>
        <w:t>путем обмана или злоупотребления доверием. </w:t>
      </w:r>
      <w:r w:rsidRPr="00AF5C11">
        <w:rPr>
          <w:rFonts w:ascii="Helvetica Neue" w:eastAsia="Times New Roman" w:hAnsi="Helvetica Neue" w:cs="Times New Roman"/>
          <w:color w:val="353535"/>
          <w:sz w:val="26"/>
          <w:szCs w:val="26"/>
          <w:lang w:eastAsia="ru-RU"/>
        </w:rPr>
        <w:t>Необходимым условием привлечения лица к ответственности по данному пункту установление факта обмана или злоупотребление доверием;</w:t>
      </w:r>
      <w:r w:rsidRPr="00AF5C11">
        <w:rPr>
          <w:rFonts w:ascii="Helvetica Neue" w:eastAsia="Times New Roman" w:hAnsi="Helvetica Neue" w:cs="Times New Roman"/>
          <w:color w:val="353535"/>
          <w:sz w:val="26"/>
          <w:szCs w:val="26"/>
          <w:lang w:eastAsia="ru-RU"/>
        </w:rPr>
        <w:br/>
        <w:t>      и</w:t>
      </w:r>
      <w:r w:rsidRPr="00AF5C11">
        <w:rPr>
          <w:rFonts w:ascii="Helvetica Neue" w:eastAsia="Times New Roman" w:hAnsi="Helvetica Neue" w:cs="Times New Roman"/>
          <w:i/>
          <w:iCs/>
          <w:color w:val="353535"/>
          <w:sz w:val="26"/>
          <w:szCs w:val="26"/>
          <w:lang w:eastAsia="ru-RU"/>
        </w:rPr>
        <w:t>) с использованием своего служебного положения.</w:t>
      </w:r>
      <w:r w:rsidRPr="00AF5C11">
        <w:rPr>
          <w:rFonts w:ascii="Helvetica Neue" w:eastAsia="Times New Roman" w:hAnsi="Helvetica Neue" w:cs="Times New Roman"/>
          <w:color w:val="353535"/>
          <w:sz w:val="26"/>
          <w:szCs w:val="26"/>
          <w:lang w:eastAsia="ru-RU"/>
        </w:rPr>
        <w:t> Совершение деяний, указанных в ч. 1, лицом с использованием служебного положения – имеет место в тех случаях, когда принуждение к изъятию или незаконное изъятие органов или тканей человека, для трансплантации либо иного использования, а равно совершение незаконных сделок в отношении органов и тканей человека участвует должностное лицо. Должностными лицами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или административно-хозяйственные функции в государственных органах, органах местного самоуправления, а также Вооруженных Силах РК, других войсках и воинских формированиях РК;</w:t>
      </w:r>
      <w:r w:rsidRPr="00AF5C11">
        <w:rPr>
          <w:rFonts w:ascii="Helvetica Neue" w:eastAsia="Times New Roman" w:hAnsi="Helvetica Neue" w:cs="Times New Roman"/>
          <w:color w:val="353535"/>
          <w:sz w:val="26"/>
          <w:szCs w:val="26"/>
          <w:lang w:eastAsia="ru-RU"/>
        </w:rPr>
        <w:br/>
        <w:t>      к) </w:t>
      </w:r>
      <w:r w:rsidRPr="00AF5C11">
        <w:rPr>
          <w:rFonts w:ascii="Helvetica Neue" w:eastAsia="Times New Roman" w:hAnsi="Helvetica Neue" w:cs="Times New Roman"/>
          <w:i/>
          <w:iCs/>
          <w:color w:val="353535"/>
          <w:sz w:val="26"/>
          <w:szCs w:val="26"/>
          <w:lang w:eastAsia="ru-RU"/>
        </w:rPr>
        <w:t>с использованием материальной или иной зависимости потерпевшего. </w:t>
      </w:r>
      <w:r w:rsidRPr="00AF5C11">
        <w:rPr>
          <w:rFonts w:ascii="Helvetica Neue" w:eastAsia="Times New Roman" w:hAnsi="Helvetica Neue" w:cs="Times New Roman"/>
          <w:color w:val="353535"/>
          <w:sz w:val="26"/>
          <w:szCs w:val="26"/>
          <w:lang w:eastAsia="ru-RU"/>
        </w:rPr>
        <w:t xml:space="preserve">Принуждение к изъятию или незаконное изъятие органов и тканей человека, для трансплантации либо иного использования, а равно совершение незаконных сделок в отношении органов и тканей человека путем использования материальной или иной зависимости потерпевшего будет только в том случае, когда виновный угрожает совершить те или иные </w:t>
      </w:r>
      <w:r w:rsidRPr="00AF5C11">
        <w:rPr>
          <w:rFonts w:ascii="Helvetica Neue" w:eastAsia="Times New Roman" w:hAnsi="Helvetica Neue" w:cs="Times New Roman"/>
          <w:color w:val="353535"/>
          <w:sz w:val="26"/>
          <w:szCs w:val="26"/>
          <w:lang w:eastAsia="ru-RU"/>
        </w:rPr>
        <w:lastRenderedPageBreak/>
        <w:t>действия или незаконно совершает в отношении материально, по службе или иным образом зависимого от него лица, которые приведут к изъятию органов и тканей человека. Материальная зависимость жертвы от виновного или виновной может быть обусловлена полным или частично иждивением, проживанием на жилплощади виновного или когда от него зависит улучшение или ухудшение материального положения потерпевшего и т.п. Состояние материальной зависимости могут образовывать отношения должника и кредитора, наследника и наследодателя.</w:t>
      </w:r>
      <w:r w:rsidRPr="00AF5C11">
        <w:rPr>
          <w:rFonts w:ascii="Helvetica Neue" w:eastAsia="Times New Roman" w:hAnsi="Helvetica Neue" w:cs="Times New Roman"/>
          <w:color w:val="353535"/>
          <w:sz w:val="26"/>
          <w:szCs w:val="26"/>
          <w:lang w:eastAsia="ru-RU"/>
        </w:rPr>
        <w:br/>
        <w:t>      Часть 3 статьи </w:t>
      </w:r>
      <w:hyperlink r:id="rId139" w:anchor="z124" w:history="1">
        <w:r w:rsidRPr="00AF5C11">
          <w:rPr>
            <w:rFonts w:ascii="Helvetica Neue" w:eastAsia="Times New Roman" w:hAnsi="Helvetica Neue" w:cs="Times New Roman"/>
            <w:b/>
            <w:bCs/>
            <w:color w:val="DA3C40"/>
            <w:sz w:val="26"/>
            <w:szCs w:val="26"/>
            <w:u w:val="single"/>
            <w:lang w:eastAsia="ru-RU"/>
          </w:rPr>
          <w:t>113</w:t>
        </w:r>
      </w:hyperlink>
      <w:r w:rsidRPr="00AF5C11">
        <w:rPr>
          <w:rFonts w:ascii="Helvetica Neue" w:eastAsia="Times New Roman" w:hAnsi="Helvetica Neue" w:cs="Times New Roman"/>
          <w:color w:val="353535"/>
          <w:sz w:val="26"/>
          <w:szCs w:val="26"/>
          <w:lang w:eastAsia="ru-RU"/>
        </w:rPr>
        <w:t> УК устанавливает ответственность за деяния, предусмотренные частями 1 и 2 рассматриваемой статьи, повлекшие по неосторожности смерть потерпевшего или иные тяжкие последствия (нарушению функций организма, утрату трудоспособности и др.).</w:t>
      </w:r>
    </w:p>
    <w:p w14:paraId="4C63D4A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114. Ненадлежащее выполнение профессиональных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обязанностей медицинским и фармацевтическим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работниками</w:t>
      </w:r>
    </w:p>
    <w:p w14:paraId="2CE19A0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Невыполнение или ненадлежащее выполнение профессиональных обязанностей медицинским и фармацевтическим работниками вследствие небрежного или недобросовестного отношения к ним, если это деяние повлекли причинение средней тяжести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трех до пяти месяцев либо лишением права занимать определенные должности или заниматься определенной деятельностью на срок до двух лет, либо арестом на срок от одного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повлекшие причинение тяжкого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трех месяцев до одного года либо арестом на срок от трех до шести месяцев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частью первой настоящей статьи, совершенные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трехсот до тысячи месячных расчетных показателей либо арестом на срок от двух до шести месяцев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и второй настоящей статьи, повлекшие причинение смерти лицу,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двух лет либо лишением свободы на срок на тот же срок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5. Деяния, предусмотренные частью четвертой настоящей статьи, </w:t>
      </w:r>
      <w:r w:rsidRPr="00AF5C11">
        <w:rPr>
          <w:rFonts w:ascii="Helvetica Neue" w:eastAsia="Times New Roman" w:hAnsi="Helvetica Neue" w:cs="Times New Roman"/>
          <w:i/>
          <w:iCs/>
          <w:color w:val="353535"/>
          <w:sz w:val="26"/>
          <w:szCs w:val="26"/>
          <w:lang w:eastAsia="ru-RU"/>
        </w:rPr>
        <w:lastRenderedPageBreak/>
        <w:t>совершенные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лишением свободы на тот же срок со штрафом в размере от пятидесяти до двухсот месячных расчетных показателей с лишением права занимать определенные должности или заниматься определенной деятельностью на срок до трех лет.</w:t>
      </w:r>
    </w:p>
    <w:p w14:paraId="65DEE17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состоит в посягательстве на конституционное право человека на квалифицированную медицинскую помощь, в том числе и на лечение, связанное с ухудшением их состояния здоровья, созданием угрозы их гибели.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и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состоит в невыполнении или ненадлежащем выполнении профессиональных обязанностей медицинским и фармацевтическим работниками вследствие небрежного или недобросовестного отношения к ним, если это деяние повлекло причинение средней тяжести вреда здоровью человека.</w:t>
      </w:r>
      <w:r w:rsidRPr="00AF5C11">
        <w:rPr>
          <w:rFonts w:ascii="Helvetica Neue" w:eastAsia="Times New Roman" w:hAnsi="Helvetica Neue" w:cs="Times New Roman"/>
          <w:color w:val="353535"/>
          <w:sz w:val="26"/>
          <w:szCs w:val="26"/>
          <w:lang w:eastAsia="ru-RU"/>
        </w:rPr>
        <w:br/>
        <w:t>      Преступный характер поведения лица может выражаться как в форме бездействия (невыполнение своих обязанностей), так и в форме активных действий (ненадлежащее выполнение своих обязанностей).</w:t>
      </w:r>
      <w:r w:rsidRPr="00AF5C11">
        <w:rPr>
          <w:rFonts w:ascii="Helvetica Neue" w:eastAsia="Times New Roman" w:hAnsi="Helvetica Neue" w:cs="Times New Roman"/>
          <w:color w:val="353535"/>
          <w:sz w:val="26"/>
          <w:szCs w:val="26"/>
          <w:lang w:eastAsia="ru-RU"/>
        </w:rPr>
        <w:br/>
        <w:t>      Для состава рассматриваемого преступления в форме </w:t>
      </w:r>
      <w:r w:rsidRPr="00AF5C11">
        <w:rPr>
          <w:rFonts w:ascii="Helvetica Neue" w:eastAsia="Times New Roman" w:hAnsi="Helvetica Neue" w:cs="Times New Roman"/>
          <w:i/>
          <w:iCs/>
          <w:color w:val="353535"/>
          <w:sz w:val="26"/>
          <w:szCs w:val="26"/>
          <w:lang w:eastAsia="ru-RU"/>
        </w:rPr>
        <w:t>невыполнения </w:t>
      </w:r>
      <w:r w:rsidRPr="00AF5C11">
        <w:rPr>
          <w:rFonts w:ascii="Helvetica Neue" w:eastAsia="Times New Roman" w:hAnsi="Helvetica Neue" w:cs="Times New Roman"/>
          <w:color w:val="353535"/>
          <w:sz w:val="26"/>
          <w:szCs w:val="26"/>
          <w:lang w:eastAsia="ru-RU"/>
        </w:rPr>
        <w:t>своих профессиональных обязанностей требуется установление тех конкретных служебных действий, которые медицинский и фармацевтический работники обязаны были выполнить. </w:t>
      </w:r>
      <w:r w:rsidRPr="00AF5C11">
        <w:rPr>
          <w:rFonts w:ascii="Helvetica Neue" w:eastAsia="Times New Roman" w:hAnsi="Helvetica Neue" w:cs="Times New Roman"/>
          <w:i/>
          <w:iCs/>
          <w:color w:val="353535"/>
          <w:sz w:val="26"/>
          <w:szCs w:val="26"/>
          <w:lang w:eastAsia="ru-RU"/>
        </w:rPr>
        <w:t>Ненадлежащее выполнение</w:t>
      </w:r>
      <w:r w:rsidRPr="00AF5C11">
        <w:rPr>
          <w:rFonts w:ascii="Helvetica Neue" w:eastAsia="Times New Roman" w:hAnsi="Helvetica Neue" w:cs="Times New Roman"/>
          <w:color w:val="353535"/>
          <w:sz w:val="26"/>
          <w:szCs w:val="26"/>
          <w:lang w:eastAsia="ru-RU"/>
        </w:rPr>
        <w:t> профессиональных обязанностей выражается в действиях медицинского и фармацевтического работников в пределах своих профессиональных обязанностей, но выполненных не так, как того требуют интересы дела.</w:t>
      </w:r>
      <w:r w:rsidRPr="00AF5C11">
        <w:rPr>
          <w:rFonts w:ascii="Helvetica Neue" w:eastAsia="Times New Roman" w:hAnsi="Helvetica Neue" w:cs="Times New Roman"/>
          <w:color w:val="353535"/>
          <w:sz w:val="26"/>
          <w:szCs w:val="26"/>
          <w:lang w:eastAsia="ru-RU"/>
        </w:rPr>
        <w:br/>
        <w:t>      К ним относятся:</w:t>
      </w:r>
      <w:r w:rsidRPr="00AF5C11">
        <w:rPr>
          <w:rFonts w:ascii="Helvetica Neue" w:eastAsia="Times New Roman" w:hAnsi="Helvetica Neue" w:cs="Times New Roman"/>
          <w:color w:val="353535"/>
          <w:sz w:val="26"/>
          <w:szCs w:val="26"/>
          <w:lang w:eastAsia="ru-RU"/>
        </w:rPr>
        <w:br/>
        <w:t>      - неоказание медицинской помощи в соответствии со своими служебными обязанностями;</w:t>
      </w:r>
      <w:r w:rsidRPr="00AF5C11">
        <w:rPr>
          <w:rFonts w:ascii="Helvetica Neue" w:eastAsia="Times New Roman" w:hAnsi="Helvetica Neue" w:cs="Times New Roman"/>
          <w:color w:val="353535"/>
          <w:sz w:val="26"/>
          <w:szCs w:val="26"/>
          <w:lang w:eastAsia="ru-RU"/>
        </w:rPr>
        <w:br/>
        <w:t>      - неоказание гражданам неотложной медицинской помощи в случае необходимости ее оказания вне лечебной организации;</w:t>
      </w:r>
      <w:r w:rsidRPr="00AF5C11">
        <w:rPr>
          <w:rFonts w:ascii="Helvetica Neue" w:eastAsia="Times New Roman" w:hAnsi="Helvetica Neue" w:cs="Times New Roman"/>
          <w:color w:val="353535"/>
          <w:sz w:val="26"/>
          <w:szCs w:val="26"/>
          <w:lang w:eastAsia="ru-RU"/>
        </w:rPr>
        <w:br/>
        <w:t>      - выдача лекарств без рецепта;</w:t>
      </w:r>
      <w:r w:rsidRPr="00AF5C11">
        <w:rPr>
          <w:rFonts w:ascii="Helvetica Neue" w:eastAsia="Times New Roman" w:hAnsi="Helvetica Neue" w:cs="Times New Roman"/>
          <w:color w:val="353535"/>
          <w:sz w:val="26"/>
          <w:szCs w:val="26"/>
          <w:lang w:eastAsia="ru-RU"/>
        </w:rPr>
        <w:br/>
        <w:t>      - выдача лекарств, в отношении которых истекли сроки действия;</w:t>
      </w:r>
      <w:r w:rsidRPr="00AF5C11">
        <w:rPr>
          <w:rFonts w:ascii="Helvetica Neue" w:eastAsia="Times New Roman" w:hAnsi="Helvetica Neue" w:cs="Times New Roman"/>
          <w:color w:val="353535"/>
          <w:sz w:val="26"/>
          <w:szCs w:val="26"/>
          <w:lang w:eastAsia="ru-RU"/>
        </w:rPr>
        <w:br/>
        <w:t>      - выдача лекарств-заменителей, обладающих низкой эффективностью лечебных свойств и др.</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вреда здоровью средней тяжести. Понятие вреда здоровью средней тяжести рассмотрено нами при анализе преступления, предусмотренного ст. </w:t>
      </w:r>
      <w:hyperlink r:id="rId140"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Между ненадлежащим выполнением профессиональных обязанностей медицинским и фармацевтическими работниками и наступившими вредом здоровью средней тяжести должна быть установлена причинная связь.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умышленной формой вины. По отношению к факту невыполнения или ненадлежащего выполнения профессиональных обязанностей медицинским и фармацевтическим работниками вследствие небрежного или недобросовестного отношения к ним, вина может быть выражена как в </w:t>
      </w:r>
      <w:r w:rsidRPr="00AF5C11">
        <w:rPr>
          <w:rFonts w:ascii="Helvetica Neue" w:eastAsia="Times New Roman" w:hAnsi="Helvetica Neue" w:cs="Times New Roman"/>
          <w:color w:val="353535"/>
          <w:sz w:val="26"/>
          <w:szCs w:val="26"/>
          <w:lang w:eastAsia="ru-RU"/>
        </w:rPr>
        <w:lastRenderedPageBreak/>
        <w:t>форме прямого, так и косвенного умысла, а по отношению к последствиям вина характеризуется неосторожностью. Однако, в целом такое преступление признается совершенным умышленно.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 специальный. Им могут быть только медицинские и фармацевтические работники, имеющие соответствующее образование.</w:t>
      </w:r>
      <w:r w:rsidRPr="00AF5C11">
        <w:rPr>
          <w:rFonts w:ascii="Helvetica Neue" w:eastAsia="Times New Roman" w:hAnsi="Helvetica Neue" w:cs="Times New Roman"/>
          <w:color w:val="353535"/>
          <w:sz w:val="26"/>
          <w:szCs w:val="26"/>
          <w:lang w:eastAsia="ru-RU"/>
        </w:rPr>
        <w:br/>
        <w:t>      Часть 2 рассматриваемой нормы предусматривает ответственность за совершение данного преступления, повлекшего причинение тяжкого вреда здоровью. Понятие тяжкого вреда здоровью рассмотрено при анализе преступления, предусмотренного ст. </w:t>
      </w:r>
      <w:hyperlink r:id="rId141"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Часть 3 ст.</w:t>
      </w:r>
      <w:hyperlink r:id="rId142" w:anchor="z125" w:history="1">
        <w:r w:rsidRPr="00AF5C11">
          <w:rPr>
            <w:rFonts w:ascii="Helvetica Neue" w:eastAsia="Times New Roman" w:hAnsi="Helvetica Neue" w:cs="Times New Roman"/>
            <w:b/>
            <w:bCs/>
            <w:color w:val="DA3C40"/>
            <w:sz w:val="26"/>
            <w:szCs w:val="26"/>
            <w:u w:val="single"/>
            <w:lang w:eastAsia="ru-RU"/>
          </w:rPr>
          <w:t>114</w:t>
        </w:r>
      </w:hyperlink>
      <w:r w:rsidRPr="00AF5C11">
        <w:rPr>
          <w:rFonts w:ascii="Helvetica Neue" w:eastAsia="Times New Roman" w:hAnsi="Helvetica Neue" w:cs="Times New Roman"/>
          <w:color w:val="353535"/>
          <w:sz w:val="26"/>
          <w:szCs w:val="26"/>
          <w:lang w:eastAsia="ru-RU"/>
        </w:rPr>
        <w:t> УК предусматривает ответственность за деяния, предусмотренные частями первой и второй настоящей статьи, совершенные должностным лицом. Должностными признаются лица, постоянно, временно или по специальному полномочию выполняющие организационно-распорядительные или административно-хозяйственные функции в медицинских и фармацевтических организациях и предприятиях.</w:t>
      </w:r>
      <w:r w:rsidRPr="00AF5C11">
        <w:rPr>
          <w:rFonts w:ascii="Helvetica Neue" w:eastAsia="Times New Roman" w:hAnsi="Helvetica Neue" w:cs="Times New Roman"/>
          <w:color w:val="353535"/>
          <w:sz w:val="26"/>
          <w:szCs w:val="26"/>
          <w:lang w:eastAsia="ru-RU"/>
        </w:rPr>
        <w:br/>
        <w:t>      Часть 4 ст.114 УК предусматривает ответственность за деяния, предусмотренные частями первой и второй настоящей статьи, повлекшие причинение смерти лицу.</w:t>
      </w:r>
      <w:r w:rsidRPr="00AF5C11">
        <w:rPr>
          <w:rFonts w:ascii="Helvetica Neue" w:eastAsia="Times New Roman" w:hAnsi="Helvetica Neue" w:cs="Times New Roman"/>
          <w:color w:val="353535"/>
          <w:sz w:val="26"/>
          <w:szCs w:val="26"/>
          <w:lang w:eastAsia="ru-RU"/>
        </w:rPr>
        <w:br/>
        <w:t>      Часть 5 ст.114 УК предусматривает ответственность за деяния, предусмотренные частью четвертой настоящей статьи, совершенные должностным лицом.</w:t>
      </w:r>
    </w:p>
    <w:p w14:paraId="327BC9A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114-1. Нарушение порядка проведения клинических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испытаний и применения новых методов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средств профилактики, диагностики, лечения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медицинской реабилитации</w:t>
      </w:r>
    </w:p>
    <w:p w14:paraId="51F2D89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медицинским работником порядка проведения клинических испытаний и применения новых методов и средств профилактики, диагностики, лечения и медицинской реабилитации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лишением свободы на тот же срок со штрафом от пятидесяти до двухсот месячных расчетных показателей с лишением права занимать определенные должности или заниматься определенной деятельностью на срок до трех лет.</w:t>
      </w:r>
    </w:p>
    <w:p w14:paraId="6C6BEE0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состоит в том, что его совершение сопряжено с нарушением права человека на квалифицированную медицинскую помощь, в том числе и на лечение, связанное с ухудшением состояния здоровья людей, созданием угрозы их гибели.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и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рассматриваемого преступления состоит в нарушении порядка проведения клинических испытаний и применения </w:t>
      </w:r>
      <w:r w:rsidRPr="00AF5C11">
        <w:rPr>
          <w:rFonts w:ascii="Helvetica Neue" w:eastAsia="Times New Roman" w:hAnsi="Helvetica Neue" w:cs="Times New Roman"/>
          <w:color w:val="353535"/>
          <w:sz w:val="26"/>
          <w:szCs w:val="26"/>
          <w:lang w:eastAsia="ru-RU"/>
        </w:rPr>
        <w:lastRenderedPageBreak/>
        <w:t>новых методов и средств профилактики, диагностики, лечения и медицинской реабилитации.</w:t>
      </w:r>
      <w:r w:rsidRPr="00AF5C11">
        <w:rPr>
          <w:rFonts w:ascii="Helvetica Neue" w:eastAsia="Times New Roman" w:hAnsi="Helvetica Neue" w:cs="Times New Roman"/>
          <w:color w:val="353535"/>
          <w:sz w:val="26"/>
          <w:szCs w:val="26"/>
          <w:lang w:eastAsia="ru-RU"/>
        </w:rPr>
        <w:br/>
        <w:t>      Согласно п.10 ст.1 Закона РК «Об охране здоровья граждан» от 7 июля 2006 г. </w:t>
      </w:r>
      <w:r w:rsidRPr="00AF5C11">
        <w:rPr>
          <w:rFonts w:ascii="Helvetica Neue" w:eastAsia="Times New Roman" w:hAnsi="Helvetica Neue" w:cs="Times New Roman"/>
          <w:i/>
          <w:iCs/>
          <w:color w:val="353535"/>
          <w:sz w:val="26"/>
          <w:szCs w:val="26"/>
          <w:lang w:eastAsia="ru-RU"/>
        </w:rPr>
        <w:t>клиническим испытанием</w:t>
      </w:r>
      <w:r w:rsidRPr="00AF5C11">
        <w:rPr>
          <w:rFonts w:ascii="Helvetica Neue" w:eastAsia="Times New Roman" w:hAnsi="Helvetica Neue" w:cs="Times New Roman"/>
          <w:color w:val="353535"/>
          <w:sz w:val="26"/>
          <w:szCs w:val="26"/>
          <w:lang w:eastAsia="ru-RU"/>
        </w:rPr>
        <w:t> следует считать исследование с участием человека в качестве испытуемого, проводимое для выявления или подтверждения клинических, фармакологических и (или) фармакодинамических эффектов исследуемого лекарственного препарата и (или) выявления всех побочных реакций на него, а также в целях изучения его всасывания, распределения, биотрансформации и выделения для установления его безопасности и эффективности.</w:t>
      </w:r>
      <w:r w:rsidRPr="00AF5C11">
        <w:rPr>
          <w:rFonts w:ascii="Helvetica Neue" w:eastAsia="Times New Roman" w:hAnsi="Helvetica Neue" w:cs="Times New Roman"/>
          <w:color w:val="353535"/>
          <w:sz w:val="26"/>
          <w:szCs w:val="26"/>
          <w:lang w:eastAsia="ru-RU"/>
        </w:rPr>
        <w:br/>
        <w:t>      Под нарушением порядка проведения клинических испытаний следует понимать действия, связанные с нарушением правил и условий проведения клинических испытаний.</w:t>
      </w:r>
      <w:r w:rsidRPr="00AF5C11">
        <w:rPr>
          <w:rFonts w:ascii="Helvetica Neue" w:eastAsia="Times New Roman" w:hAnsi="Helvetica Neue" w:cs="Times New Roman"/>
          <w:color w:val="353535"/>
          <w:sz w:val="26"/>
          <w:szCs w:val="26"/>
          <w:lang w:eastAsia="ru-RU"/>
        </w:rPr>
        <w:br/>
        <w:t>      Под нарушением медицинским работником новых средств и методов профилактики следует считать несоблюдение государственных, социальных, гигиенических и медицинских мер, направленных на обеспечение высокого уровня здоровья и предупреждения болезней.</w:t>
      </w:r>
      <w:r w:rsidRPr="00AF5C11">
        <w:rPr>
          <w:rFonts w:ascii="Helvetica Neue" w:eastAsia="Times New Roman" w:hAnsi="Helvetica Neue" w:cs="Times New Roman"/>
          <w:color w:val="353535"/>
          <w:sz w:val="26"/>
          <w:szCs w:val="26"/>
          <w:lang w:eastAsia="ru-RU"/>
        </w:rPr>
        <w:br/>
        <w:t>      Нарушением диагностики признается нарушение средств и методов распознавания состояния организма, пограничного между нормой и патологией, влекущее неверный диагноз.</w:t>
      </w:r>
      <w:r w:rsidRPr="00AF5C11">
        <w:rPr>
          <w:rFonts w:ascii="Helvetica Neue" w:eastAsia="Times New Roman" w:hAnsi="Helvetica Neue" w:cs="Times New Roman"/>
          <w:color w:val="353535"/>
          <w:sz w:val="26"/>
          <w:szCs w:val="26"/>
          <w:lang w:eastAsia="ru-RU"/>
        </w:rPr>
        <w:br/>
        <w:t>      Нарушение лечения (терапия) - есть не верное выявление, неправильное лечение и, как следствие, выработка неправильных мер профилактики заболевания внутренних органов.</w:t>
      </w:r>
      <w:r w:rsidRPr="00AF5C11">
        <w:rPr>
          <w:rFonts w:ascii="Helvetica Neue" w:eastAsia="Times New Roman" w:hAnsi="Helvetica Neue" w:cs="Times New Roman"/>
          <w:color w:val="353535"/>
          <w:sz w:val="26"/>
          <w:szCs w:val="26"/>
          <w:lang w:eastAsia="ru-RU"/>
        </w:rPr>
        <w:br/>
        <w:t>      Под нарушением медицинской реабилитации следует считать несоблюдение комплекса медицинских мер, направленных на восстановление здоровья.</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совершения указанных в законе действий (либо бездействия).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При этом, умысел может быть как прямой, так и косвенный.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(медицинский работник).</w:t>
      </w:r>
      <w:r w:rsidRPr="00AF5C11">
        <w:rPr>
          <w:rFonts w:ascii="Helvetica Neue" w:eastAsia="Times New Roman" w:hAnsi="Helvetica Neue" w:cs="Times New Roman"/>
          <w:color w:val="353535"/>
          <w:sz w:val="26"/>
          <w:szCs w:val="26"/>
          <w:lang w:eastAsia="ru-RU"/>
        </w:rPr>
        <w:br/>
        <w:t>      Часть 2 рассматриваемой нормы предусматривает ответственность за совершение данного преступления должностным лицом.</w:t>
      </w:r>
    </w:p>
    <w:p w14:paraId="0398305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115. Заражение венерической болезнью</w:t>
      </w:r>
    </w:p>
    <w:p w14:paraId="0083DF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Заражение венерической болезнью другого лица, повлекшие тяжкие последствия, а равно заражение двух и более лиц либо заведомо несовершеннолетнего лицом, знавшим о наличии у него этой болезни,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двух лет.</w:t>
      </w:r>
    </w:p>
    <w:p w14:paraId="5E1E9C8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Под венерическими заболеваниями понимается группа инфекционных заболеваний, передающихся чаще всего половым путем. К ним относится сифилис, гонорея, мягкий шанкр и другие заболевания, для определения, наличия которых проводится судебно-медицинская экспертиза.</w:t>
      </w:r>
      <w:r w:rsidRPr="00AF5C11">
        <w:rPr>
          <w:rFonts w:ascii="Helvetica Neue" w:eastAsia="Times New Roman" w:hAnsi="Helvetica Neue" w:cs="Times New Roman"/>
          <w:color w:val="353535"/>
          <w:sz w:val="26"/>
          <w:szCs w:val="26"/>
          <w:lang w:eastAsia="ru-RU"/>
        </w:rPr>
        <w:br/>
        <w:t xml:space="preserve">      Венерические заболевания представляют серьезную опасность для общества, так как патологически влияют на здоровье детей, приводят к </w:t>
      </w:r>
      <w:r w:rsidRPr="00AF5C11">
        <w:rPr>
          <w:rFonts w:ascii="Helvetica Neue" w:eastAsia="Times New Roman" w:hAnsi="Helvetica Neue" w:cs="Times New Roman"/>
          <w:color w:val="353535"/>
          <w:sz w:val="26"/>
          <w:szCs w:val="26"/>
          <w:lang w:eastAsia="ru-RU"/>
        </w:rPr>
        <w:lastRenderedPageBreak/>
        <w:t>бесплодию самих больных и т.п. В соответствии со статьей 24 Закона Республики Казахстан «Об охране здоровья граждан» от 7 июля 2006 г. лица, уклоняющиеся от явки на обследование и лечение, а также распространяющие венерические болезни и СПИД несут ответственность в соответствии с законодательств Республики Казахстан.</w:t>
      </w:r>
      <w:hyperlink r:id="rId143" w:anchor="z1257"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заражение венерической болезнью другого лица, повлекшие тяжкие последствия, а равно заражение 2-х и более лиц либо заведомо несовершеннолетнего лицом, знавшим о наличии у него этой болезни.</w:t>
      </w:r>
      <w:r w:rsidRPr="00AF5C11">
        <w:rPr>
          <w:rFonts w:ascii="Helvetica Neue" w:eastAsia="Times New Roman" w:hAnsi="Helvetica Neue" w:cs="Times New Roman"/>
          <w:color w:val="353535"/>
          <w:sz w:val="26"/>
          <w:szCs w:val="26"/>
          <w:lang w:eastAsia="ru-RU"/>
        </w:rPr>
        <w:br/>
        <w:t>      Медицина под «заражением венерической болезнью» понимает передачу возбудителей этих инфекционных болезней, как через половое сношение, так и бытовым и врожденным путем.</w:t>
      </w:r>
      <w:r w:rsidRPr="00AF5C11">
        <w:rPr>
          <w:rFonts w:ascii="Helvetica Neue" w:eastAsia="Times New Roman" w:hAnsi="Helvetica Neue" w:cs="Times New Roman"/>
          <w:color w:val="353535"/>
          <w:sz w:val="26"/>
          <w:szCs w:val="26"/>
          <w:lang w:eastAsia="ru-RU"/>
        </w:rPr>
        <w:br/>
        <w:t>      Способ заражения для квалификации действий виновного не имеет значения, т.е. не обязательно, чтобы заражение произошло половым путем.</w:t>
      </w:r>
      <w:r w:rsidRPr="00AF5C11">
        <w:rPr>
          <w:rFonts w:ascii="Helvetica Neue" w:eastAsia="Times New Roman" w:hAnsi="Helvetica Neue" w:cs="Times New Roman"/>
          <w:color w:val="353535"/>
          <w:sz w:val="26"/>
          <w:szCs w:val="26"/>
          <w:lang w:eastAsia="ru-RU"/>
        </w:rPr>
        <w:br/>
        <w:t>      Обязательный признак объективной стороны этого преступления – преступное последствие в виде заражения потерпевшего венерической болезнью (сифилис, гонорея и др.) известно 18 болезней, передающихся половым путем. Необходимо установить причинную связь между действиями и бездействием виновного и заражением потерпевшего венерической болезнью.</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заражения другого человека венерической болезнью.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или косвенным умыслом. Умысел имеет место в случаях, когда виновный узнал, что болен, предвидел возможность заражения кого-либо и желал наступления этих последствий (наступления болезни) или сознательно их допускал (удовлетворяя похоть, виновный безразлично относится к возможному заражению потерпевшего венерической болезнью). Для наличия состава рассматриваемого преступления необходимо установить наличие доказательств о том, что лицо знал о наличии своей болезни. Уголовная ответственность должна наступать не только в период болезни и лечения но и в период контрольного наблюдения лечебным учреждением за больным до снятия его с учета.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 болеющее венерическим заболеванием и знающее об этом.</w:t>
      </w:r>
      <w:r w:rsidRPr="00AF5C11">
        <w:rPr>
          <w:rFonts w:ascii="Helvetica Neue" w:eastAsia="Times New Roman" w:hAnsi="Helvetica Neue" w:cs="Times New Roman"/>
          <w:color w:val="353535"/>
          <w:sz w:val="26"/>
          <w:szCs w:val="26"/>
          <w:lang w:eastAsia="ru-RU"/>
        </w:rPr>
        <w:br/>
        <w:t>      Согласие потерпевшего на риск быть зараженным венерической болезнью не является обстоятельством, исключающим ответственность заражающего лица.</w:t>
      </w:r>
    </w:p>
    <w:p w14:paraId="5766E72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116. Заражение вирусом иммунодефицита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(ВИЧ/СПИД)</w:t>
      </w:r>
    </w:p>
    <w:p w14:paraId="21BE33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Заведомое поставление другого лица в опасность заражения ВИЧ/СПИД,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до шести месяцев, либо лишением свободы на срок до одного года.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Заражение другого лица ВИЧ/СПИД лицом, знавшим о наличие у него этой болезни,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второй настоящей статьи, совершенное в отношении двух или более лиц либо в отношении заведомо несовершеннолетнего,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Заражение другого лица ВИЧ/СПИД вследствие ненадлежащего выполнения медицинским работником организации бытового или иного обслуживания населения своих профессиональных обязанностей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14:paraId="18B99E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Вирус иммунодефицита человека (ВИЧ) представляет повышенную опасность, так как ведет к заболеванию СПИДом. Его обоснованно называют «чумой XX века» из-за скорости распространения, отсутствия эффективных лекарственных средств, а также тяжкого исхода заболевания. Вирусоноситель порой не знает о своей болезни, так как инкубационный период длится годы, а иногда и десятилетия. Нарушая правила гигиены и санитарии при контактах с другими людьми, он может заразить большое число людей, обрекая их на смерть, поскольку до настоящего времени медицинских препаратов лечения ВИЧ-инфекции нет.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СПИД – синдром приобретенного иммунодефицита</w:t>
      </w:r>
      <w:r w:rsidRPr="00AF5C11">
        <w:rPr>
          <w:rFonts w:ascii="Helvetica Neue" w:eastAsia="Times New Roman" w:hAnsi="Helvetica Neue" w:cs="Times New Roman"/>
          <w:color w:val="353535"/>
          <w:sz w:val="26"/>
          <w:szCs w:val="26"/>
          <w:lang w:eastAsia="ru-RU"/>
        </w:rPr>
        <w:t> – особо опасное инфекционное заболевание, связанное с заражением вирусом иммунодефицита человека (Закон РК «Об охране здоровья граждан» от 7 июля 2006 г.). Указанный закон устанавливает, что в случаях уклонения от добровольного лечения применяются принудительные меры. Лица, уклоняющиеся от явки на обследование и лечение, а также распространяющие венерические заболевания и СПИДа, несут ответственность в соответствии с законодательством Республики Казахстан.</w:t>
      </w:r>
      <w:r w:rsidRPr="00AF5C11">
        <w:rPr>
          <w:rFonts w:ascii="Helvetica Neue" w:eastAsia="Times New Roman" w:hAnsi="Helvetica Neue" w:cs="Times New Roman"/>
          <w:color w:val="353535"/>
          <w:sz w:val="26"/>
          <w:szCs w:val="26"/>
          <w:lang w:eastAsia="ru-RU"/>
        </w:rPr>
        <w:br/>
        <w:t>      Данная норма состоит из четырех частей. Лицо подлежит ответственности не только за заражение ВИЧ/СПИДом, но и за заведомое поставление другого лиц в опасность заражения.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состоит в заведомом поставлении другого лица в опасность заражений вирусом иммунодефицита человека ВИЧ/СПИД независимо от способа заражения. Медициной установлено, что вирус может быть передан половым путем (отмечается преобладание при гомосексуальных контактах), через кровь, в случаях пользования нестерильными инструментами и шприцами, системами при проведении операций, переливании крови и т. д. Заболевание может передаваться от больной матери ребенку в процессе грудного вскармливания.</w:t>
      </w:r>
      <w:r w:rsidRPr="00AF5C11">
        <w:rPr>
          <w:rFonts w:ascii="Helvetica Neue" w:eastAsia="Times New Roman" w:hAnsi="Helvetica Neue" w:cs="Times New Roman"/>
          <w:color w:val="353535"/>
          <w:sz w:val="26"/>
          <w:szCs w:val="26"/>
          <w:lang w:eastAsia="ru-RU"/>
        </w:rPr>
        <w:br/>
        <w:t>      Наиболее распространенным является половой. При этом согласие потерпевшего на половое сношение с вирусоносителем не исключает уголовной ответственности виновного.</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поставления потерпевшего в опасность заражения вирусом иммунодефицита.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чаще всего прямым или косвенным умыслом. Виновный знает, что своими действиями создает реальную возможность заражения другого лица ВИЧ-инфекцией, и желает этого или относится к этому безразлично. Другими словами, виновный осознает, что, будучи вирусоносителем, нарушает установленный запрет вступать в половой контакт с другим лицом либо иные правила предосторожности.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 знавшее о наличии у него ВИЧ-инфекции.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Квалифицированный состав</w:t>
      </w:r>
      <w:r w:rsidRPr="00AF5C11">
        <w:rPr>
          <w:rFonts w:ascii="Helvetica Neue" w:eastAsia="Times New Roman" w:hAnsi="Helvetica Neue" w:cs="Times New Roman"/>
          <w:color w:val="353535"/>
          <w:sz w:val="26"/>
          <w:szCs w:val="26"/>
          <w:lang w:eastAsia="ru-RU"/>
        </w:rPr>
        <w:t> (ч. 2 ст. </w:t>
      </w:r>
      <w:hyperlink r:id="rId144" w:anchor="z127" w:history="1">
        <w:r w:rsidRPr="00AF5C11">
          <w:rPr>
            <w:rFonts w:ascii="Helvetica Neue" w:eastAsia="Times New Roman" w:hAnsi="Helvetica Neue" w:cs="Times New Roman"/>
            <w:b/>
            <w:bCs/>
            <w:color w:val="DA3C40"/>
            <w:sz w:val="26"/>
            <w:szCs w:val="26"/>
            <w:u w:val="single"/>
            <w:lang w:eastAsia="ru-RU"/>
          </w:rPr>
          <w:t>116</w:t>
        </w:r>
      </w:hyperlink>
      <w:r w:rsidRPr="00AF5C11">
        <w:rPr>
          <w:rFonts w:ascii="Helvetica Neue" w:eastAsia="Times New Roman" w:hAnsi="Helvetica Neue" w:cs="Times New Roman"/>
          <w:color w:val="353535"/>
          <w:sz w:val="26"/>
          <w:szCs w:val="26"/>
          <w:lang w:eastAsia="ru-RU"/>
        </w:rPr>
        <w:t> УК) предусматривает ответственность за фактическое заражение другого лица ВИЧ-инфекцией лицом, знавшим о наличии у него этой болезни. Преступление считаҒется оконченным с момента заражения другого лица вирусом.</w:t>
      </w:r>
      <w:r w:rsidRPr="00AF5C11">
        <w:rPr>
          <w:rFonts w:ascii="Helvetica Neue" w:eastAsia="Times New Roman" w:hAnsi="Helvetica Neue" w:cs="Times New Roman"/>
          <w:color w:val="353535"/>
          <w:sz w:val="26"/>
          <w:szCs w:val="26"/>
          <w:lang w:eastAsia="ru-RU"/>
        </w:rPr>
        <w:br/>
        <w:t>      Часть 3 статьи 116 УК предусматривает заражение ВИЧ-инфекцией двух и более лиц, либо заведомо несовершеннолетнего.</w:t>
      </w:r>
      <w:r w:rsidRPr="00AF5C11">
        <w:rPr>
          <w:rFonts w:ascii="Helvetica Neue" w:eastAsia="Times New Roman" w:hAnsi="Helvetica Neue" w:cs="Times New Roman"/>
          <w:color w:val="353535"/>
          <w:sz w:val="26"/>
          <w:szCs w:val="26"/>
          <w:lang w:eastAsia="ru-RU"/>
        </w:rPr>
        <w:br/>
        <w:t>      Часть 4 статьи 116 УК отличается наличием специального субъекта преступления. Им может быть медицинский работник или сотрудник, чья профессиональная деятельность связана с получением или хранением донорской крови, лечением или обслуживанием зараженных ВИЧ/СПИДом, а также работник организаций бытового или иного обслуживания населения. Профессиональные обязанности могут нарушаться путем использования не стерильных инструментов, шприцев, некачественной проверки доноров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 4 ст. 116 УК, выражается в нарушении специально установленных правил профилактики ВИЧ-инфекции фактическом заражении потерпевшего, наличии причинной связи между ненадлежащим выполнением профессиональных обязанностей и преступными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виной в форме неосторожности: самонадеянности или небрежности.</w:t>
      </w:r>
    </w:p>
    <w:p w14:paraId="23F96C0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117. Незаконное производство аборта</w:t>
      </w:r>
    </w:p>
    <w:p w14:paraId="32B2DDE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Производство аборта лицом, не имеющим высшего медицинского образования соответствующего профиля,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пятисот месячных расчетных показателей или в размере заработной платы или иного дохода осужденного за период до шести месяцев, либо исправительными работами на срок до двух лет, либо ограничением свободы на тот же срок, либо арестом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Незаконное производство аборта лицом, имеющим высшее медицинское образование соответствующего профиля,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пятисот месячных расчетных показателей или в размере заработной платы или иного дохода осужденного за период до шести месяцев, либо исправительными работами на срок до двух лет, либо ограничением свободы на тот же срок,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То же деяние, совершенное лицом, ранее судимым за незаконное производство аборта,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от четырех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Незаконное производство аборта лицом, имеющим высшее медицинское образование соответствующего профиля, а равно лицом, не имеющим такого образования, если это деяние повлекло по неосторожности смерть потерпевшей либо причинение тяжкого вреда ее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12F8B79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Аборт</w:t>
      </w:r>
      <w:r w:rsidRPr="00AF5C11">
        <w:rPr>
          <w:rFonts w:ascii="Helvetica Neue" w:eastAsia="Times New Roman" w:hAnsi="Helvetica Neue" w:cs="Times New Roman"/>
          <w:color w:val="353535"/>
          <w:sz w:val="26"/>
          <w:szCs w:val="26"/>
          <w:lang w:eastAsia="ru-RU"/>
        </w:rPr>
        <w:t> - искусственное прерывание беременности. В соответствии Законом Республики Казахстан «Об охране здоровья граждан в Республике Казахстан» от 7 июля 2006 г. в целях охраны здоровья женщин применяются современные методы предупреждения нежелательной беременности. При этом хирургическая стерилизация допустима только с согласия беременной женщины при наличии медицинских показаний.</w:t>
      </w:r>
      <w:r w:rsidRPr="00AF5C11">
        <w:rPr>
          <w:rFonts w:ascii="Helvetica Neue" w:eastAsia="Times New Roman" w:hAnsi="Helvetica Neue" w:cs="Times New Roman"/>
          <w:color w:val="353535"/>
          <w:sz w:val="26"/>
          <w:szCs w:val="26"/>
          <w:lang w:eastAsia="ru-RU"/>
        </w:rPr>
        <w:br/>
        <w:t>      Аборт принято разделять на правомерный (при наличии медицинских показаний, определенных специальным перечнем) и незаконный.</w:t>
      </w:r>
      <w:r w:rsidRPr="00AF5C11">
        <w:rPr>
          <w:rFonts w:ascii="Helvetica Neue" w:eastAsia="Times New Roman" w:hAnsi="Helvetica Neue" w:cs="Times New Roman"/>
          <w:color w:val="353535"/>
          <w:sz w:val="26"/>
          <w:szCs w:val="26"/>
          <w:lang w:eastAsia="ru-RU"/>
        </w:rPr>
        <w:br/>
        <w:t>      Незаконным считается искусственное прерывание беременности, если оно совершено: вне стационарного лечебного учреждения; лицом, не имеющим медицинского образования соответствующего профиля (акушер-гинеколог), при наличии противопоказаний для аборта.</w:t>
      </w:r>
      <w:r w:rsidRPr="00AF5C11">
        <w:rPr>
          <w:rFonts w:ascii="Helvetica Neue" w:eastAsia="Times New Roman" w:hAnsi="Helvetica Neue" w:cs="Times New Roman"/>
          <w:color w:val="353535"/>
          <w:sz w:val="26"/>
          <w:szCs w:val="26"/>
          <w:lang w:eastAsia="ru-RU"/>
        </w:rPr>
        <w:br/>
        <w:t>      Под стационарным учреждением понимают специализированное медицинское помещение.</w:t>
      </w:r>
      <w:r w:rsidRPr="00AF5C11">
        <w:rPr>
          <w:rFonts w:ascii="Helvetica Neue" w:eastAsia="Times New Roman" w:hAnsi="Helvetica Neue" w:cs="Times New Roman"/>
          <w:color w:val="353535"/>
          <w:sz w:val="26"/>
          <w:szCs w:val="26"/>
          <w:lang w:eastAsia="ru-RU"/>
        </w:rPr>
        <w:br/>
        <w:t>      Под лицом, не имеющим высшего медицинского образования соответствующего профиля, понимается врач, не прошедший гинекологической специализации.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беременной женщины.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состоит в выполнении противоправных действий, направленных на изгнание плода из утроба женщины, т.е. прерывание беременности Способы выполнения незаконного аборта различны и не влияют на квалификацию.</w:t>
      </w:r>
      <w:r w:rsidRPr="00AF5C11">
        <w:rPr>
          <w:rFonts w:ascii="Helvetica Neue" w:eastAsia="Times New Roman" w:hAnsi="Helvetica Neue" w:cs="Times New Roman"/>
          <w:color w:val="353535"/>
          <w:sz w:val="26"/>
          <w:szCs w:val="26"/>
          <w:lang w:eastAsia="ru-RU"/>
        </w:rPr>
        <w:br/>
        <w:t>      Преступление следует признавать оконченным в момент, когда была прервана беременность искусственным путем, независимо от способа ее прерывания.</w:t>
      </w:r>
      <w:r w:rsidRPr="00AF5C11">
        <w:rPr>
          <w:rFonts w:ascii="Helvetica Neue" w:eastAsia="Times New Roman" w:hAnsi="Helvetica Neue" w:cs="Times New Roman"/>
          <w:color w:val="353535"/>
          <w:sz w:val="26"/>
          <w:szCs w:val="26"/>
          <w:lang w:eastAsia="ru-RU"/>
        </w:rPr>
        <w:br/>
        <w:t>      Незаконное производство аборта следует отличать от причинения тяжкого вреда здоровью, которое может быть выражено в прерывании беременности (ч.1 ст.</w:t>
      </w:r>
      <w:hyperlink r:id="rId145"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Их рознит согласие беременной женщины, которое является обязательным признаком незаконного производства аборта.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сознает, что нарушает соответствующие правила производства аборта и желает совершить указанные действия Мотивы могут быть самые различные: корысть, чувство сострадания к женщине.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ч.1 ст. 117 УК, может быть лицо, которое не имеет высшего медицинского образования соответствующего профиля;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 части 1 — лицо, не имеющее высшего медицинского образования соответствующего профиля;</w:t>
      </w:r>
      <w:r w:rsidRPr="00AF5C11">
        <w:rPr>
          <w:rFonts w:ascii="Helvetica Neue" w:eastAsia="Times New Roman" w:hAnsi="Helvetica Neue" w:cs="Times New Roman"/>
          <w:color w:val="353535"/>
          <w:sz w:val="26"/>
          <w:szCs w:val="26"/>
          <w:lang w:eastAsia="ru-RU"/>
        </w:rPr>
        <w:br/>
        <w:t>      по части 2 — лицо, имеющее высшее медицинское образование соответствующего профиля.</w:t>
      </w:r>
      <w:r w:rsidRPr="00AF5C11">
        <w:rPr>
          <w:rFonts w:ascii="Helvetica Neue" w:eastAsia="Times New Roman" w:hAnsi="Helvetica Neue" w:cs="Times New Roman"/>
          <w:color w:val="353535"/>
          <w:sz w:val="26"/>
          <w:szCs w:val="26"/>
          <w:lang w:eastAsia="ru-RU"/>
        </w:rPr>
        <w:br/>
        <w:t>      По части 3 статьи </w:t>
      </w:r>
      <w:hyperlink r:id="rId146" w:anchor="z128" w:history="1">
        <w:r w:rsidRPr="00AF5C11">
          <w:rPr>
            <w:rFonts w:ascii="Helvetica Neue" w:eastAsia="Times New Roman" w:hAnsi="Helvetica Neue" w:cs="Times New Roman"/>
            <w:b/>
            <w:bCs/>
            <w:color w:val="DA3C40"/>
            <w:sz w:val="26"/>
            <w:szCs w:val="26"/>
            <w:u w:val="single"/>
            <w:lang w:eastAsia="ru-RU"/>
          </w:rPr>
          <w:t>117</w:t>
        </w:r>
      </w:hyperlink>
      <w:r w:rsidRPr="00AF5C11">
        <w:rPr>
          <w:rFonts w:ascii="Helvetica Neue" w:eastAsia="Times New Roman" w:hAnsi="Helvetica Neue" w:cs="Times New Roman"/>
          <w:color w:val="353535"/>
          <w:sz w:val="26"/>
          <w:szCs w:val="26"/>
          <w:lang w:eastAsia="ru-RU"/>
        </w:rPr>
        <w:t> УК предусмотрена ответственность за незаконно производство аборта лицом, судимым за это же преступление. Для признания наличия этого квалифицирующего признака необходимо установить, что прежняя судимость за незаконное производство не погашена или не снята.</w:t>
      </w:r>
      <w:r w:rsidRPr="00AF5C11">
        <w:rPr>
          <w:rFonts w:ascii="Helvetica Neue" w:eastAsia="Times New Roman" w:hAnsi="Helvetica Neue" w:cs="Times New Roman"/>
          <w:color w:val="353535"/>
          <w:sz w:val="26"/>
          <w:szCs w:val="26"/>
          <w:lang w:eastAsia="ru-RU"/>
        </w:rPr>
        <w:br/>
        <w:t>      Часть 4 статьи 117 УК предусматривает особо квалифицированный состав данного преступления, когда незаконное производство аборта осуществлено, имеющим высшее медицинское образование соответствующего профиля, а равно лицом, не имеющим такого образования, если это деяние повлекло по неосторожности смерть потерпевшей либо причинение тяжкого вреда здоровью.</w:t>
      </w:r>
      <w:r w:rsidRPr="00AF5C11">
        <w:rPr>
          <w:rFonts w:ascii="Helvetica Neue" w:eastAsia="Times New Roman" w:hAnsi="Helvetica Neue" w:cs="Times New Roman"/>
          <w:color w:val="353535"/>
          <w:sz w:val="26"/>
          <w:szCs w:val="26"/>
          <w:lang w:eastAsia="ru-RU"/>
        </w:rPr>
        <w:br/>
        <w:t>      Следовательно, преступление по ч.4 ст.117 УК следует считать оконченным с момента наступления указанных последствий и наличие причинной связи между преступным деянием и наступившими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состава преступления характеризуется двумя формами вины: прямой умысел виновного по отношению к производству незаконного аборта и неосторожность к наступившим последствиям (причинение смерти или тяжкого вреда здоровью).</w:t>
      </w:r>
    </w:p>
    <w:p w14:paraId="6AA73A2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118. Неоказание помощи больному</w:t>
      </w:r>
    </w:p>
    <w:p w14:paraId="2C6EA30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Неоказание помощи больному без уважительных причин лицом, обязанным ее оказать в соответствии с законом или по специальному правилу, если это повлекло по неосторожности причинение средней тяжести вреда здоровью больного,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ста месячных расчетных показателей или в размере заработной платы или иного дохода осужденного за период до трех месяцев, либо исправительными работами на срок до одного года, либо ограничением свободы на срок до трех лет с лишением права занимать определенные должности или заниматься определенной деятельностью на срок до двух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если оно повлекло по неосторожности смерть больного либо причинение тяжкого вреда его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право занимать определенные должности или заниматься определенной деятельностью на срок до трех лет.</w:t>
      </w:r>
    </w:p>
    <w:p w14:paraId="2B718B4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Законом РК «Об охране здоровья граждан в Республике Казахстан» от 7 июля 2006 г. установлено, что медицинские и фармацевтические работники должны в соответствии со своими служебными обязанностями оказывать медицинскую помощь. Неоказание такой помощи рассматривается как преступление. </w:t>
      </w:r>
      <w:hyperlink r:id="rId147" w:anchor="z129" w:history="1">
        <w:r w:rsidRPr="00AF5C11">
          <w:rPr>
            <w:rFonts w:ascii="Helvetica Neue" w:eastAsia="Times New Roman" w:hAnsi="Helvetica Neue" w:cs="Times New Roman"/>
            <w:b/>
            <w:bCs/>
            <w:color w:val="DA3C40"/>
            <w:sz w:val="26"/>
            <w:szCs w:val="26"/>
            <w:u w:val="single"/>
            <w:lang w:eastAsia="ru-RU"/>
          </w:rPr>
          <w:t>Статьей 118</w:t>
        </w:r>
      </w:hyperlink>
      <w:r w:rsidRPr="00AF5C11">
        <w:rPr>
          <w:rFonts w:ascii="Helvetica Neue" w:eastAsia="Times New Roman" w:hAnsi="Helvetica Neue" w:cs="Times New Roman"/>
          <w:color w:val="353535"/>
          <w:sz w:val="26"/>
          <w:szCs w:val="26"/>
          <w:lang w:eastAsia="ru-RU"/>
        </w:rPr>
        <w:t xml:space="preserve"> УК предусмотрена уголовная ответственность за неоказание помощи больному без уважительных причин лицом, обязанным ее оказывать в соответствии с законом или по специальному </w:t>
      </w:r>
      <w:r w:rsidRPr="00AF5C11">
        <w:rPr>
          <w:rFonts w:ascii="Helvetica Neue" w:eastAsia="Times New Roman" w:hAnsi="Helvetica Neue" w:cs="Times New Roman"/>
          <w:color w:val="353535"/>
          <w:sz w:val="26"/>
          <w:szCs w:val="26"/>
          <w:lang w:eastAsia="ru-RU"/>
        </w:rPr>
        <w:lastRenderedPageBreak/>
        <w:t>правилу, если это повлекло по неосторожности причинение средней тяжести, тяжкого вреда здоровью или смерти.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и здоровье человека, которому необходима медицинская помощь.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бездействием, т.е. неоказанием больному помощи без уважительных причин, независимо от вида болезни. Для вменения данного состава преступления необходимо наличие правовой обязанности виновного оказать обратившемуся больному помощь и отсутствие уважительных причин, под которыми понимают форс-мажорные обстоятельства, оправдывающие его бездействие (болезнь самого врача, отсутствие необходимых лекарств, инструментов, непреодолимая сила и др.). Вопрос об уважительности причины решается индивидуально в каждом конкретном случае с учетом всех фактических обстоятельств дела.</w:t>
      </w:r>
      <w:r w:rsidRPr="00AF5C11">
        <w:rPr>
          <w:rFonts w:ascii="Helvetica Neue" w:eastAsia="Times New Roman" w:hAnsi="Helvetica Neue" w:cs="Times New Roman"/>
          <w:color w:val="353535"/>
          <w:sz w:val="26"/>
          <w:szCs w:val="26"/>
          <w:lang w:eastAsia="ru-RU"/>
        </w:rPr>
        <w:br/>
        <w:t>      На мой взгляд, состав рассматриваемого преступления будет не только тогда, когда не оказывается помощь путем полного бездействия, но и тогда, когда оказывается заведомо ненадлежащая, неэффективная помощь.</w:t>
      </w:r>
      <w:r w:rsidRPr="00AF5C11">
        <w:rPr>
          <w:rFonts w:ascii="Helvetica Neue" w:eastAsia="Times New Roman" w:hAnsi="Helvetica Neue" w:cs="Times New Roman"/>
          <w:color w:val="353535"/>
          <w:sz w:val="26"/>
          <w:szCs w:val="26"/>
          <w:lang w:eastAsia="ru-RU"/>
        </w:rPr>
        <w:br/>
        <w:t>      В науке уголовного права принято делить «помощь» в смысле данной статьи: ситуативно необходимую, допустимую законом и возложенную помощь.</w:t>
      </w:r>
      <w:r w:rsidRPr="00AF5C11">
        <w:rPr>
          <w:rFonts w:ascii="Helvetica Neue" w:eastAsia="Times New Roman" w:hAnsi="Helvetica Neue" w:cs="Times New Roman"/>
          <w:color w:val="353535"/>
          <w:sz w:val="26"/>
          <w:szCs w:val="26"/>
          <w:lang w:eastAsia="ru-RU"/>
        </w:rPr>
        <w:br/>
        <w:t>      Ситуативно необходимой является помощь, потребность в которой возникает спонтанно, незапланированно, а количество и качество этой помощи ограничены ситуативными возможностями оказывающего помощь лица, с одной стороны, а с другой стороны, минимальными потребностями пациента в рамках, предусмотренных законом.</w:t>
      </w:r>
      <w:r w:rsidRPr="00AF5C11">
        <w:rPr>
          <w:rFonts w:ascii="Helvetica Neue" w:eastAsia="Times New Roman" w:hAnsi="Helvetica Neue" w:cs="Times New Roman"/>
          <w:color w:val="353535"/>
          <w:sz w:val="26"/>
          <w:szCs w:val="26"/>
          <w:lang w:eastAsia="ru-RU"/>
        </w:rPr>
        <w:br/>
        <w:t>      Легальной является только допустимая законом помощь. Это означает, что отказ оказать помощь путем запрещенных действий не является уголовно наказуемым. Так, передача больному – наркоману наркотических средств, даже если это является единственно возможным способом помощи в конкретной ситуации, не может быть наказуема (например, мать одна дома с сыном – наркоманом, «Скорая помощь» не едет или нет доступного телефона, а она знает, где у него наркотики, от которых он может «поправиться», но не дает их ему).</w:t>
      </w:r>
      <w:r w:rsidRPr="00AF5C11">
        <w:rPr>
          <w:rFonts w:ascii="Helvetica Neue" w:eastAsia="Times New Roman" w:hAnsi="Helvetica Neue" w:cs="Times New Roman"/>
          <w:color w:val="353535"/>
          <w:sz w:val="26"/>
          <w:szCs w:val="26"/>
          <w:lang w:eastAsia="ru-RU"/>
        </w:rPr>
        <w:br/>
        <w:t>      Возможной является помощь тогда, когда осуществление необходимой помощи может быть оказано фактически, исходя из объективных обстоятельств (отсутствие непреодолимой силы, наличие необходимых средств оказания помощи). При этом не признаются уважительными причинами ситуации, когда необходимая медицинская помощь не может быть объективно оказана по вине лица, которое обязано в соответствии с законом быть в пермаментной готовности оказания помощи. Так, если медицинская бригада утверждает, что необходимых лекарств нет, а на самом деле они забыли их взять или выдают только за плату, это «отсутствие» лекарств» не признается уважительной причиной, и действия бригады подпадают под признаки преступления предусмотренного ст. 118 УК.</w:t>
      </w:r>
      <w:r w:rsidRPr="00AF5C11">
        <w:rPr>
          <w:rFonts w:ascii="Helvetica Neue" w:eastAsia="Times New Roman" w:hAnsi="Helvetica Neue" w:cs="Times New Roman"/>
          <w:color w:val="353535"/>
          <w:sz w:val="26"/>
          <w:szCs w:val="26"/>
          <w:lang w:eastAsia="ru-RU"/>
        </w:rPr>
        <w:br/>
        <w:t xml:space="preserve">      Аналогичным образом решается вопрос в ситуации, когда больного привозят в больницу, а его не принимают под предлогом того, что нет мест, и без оказания ситуативно необходимой помощи отправляют в следующую </w:t>
      </w:r>
      <w:r w:rsidRPr="00AF5C11">
        <w:rPr>
          <w:rFonts w:ascii="Helvetica Neue" w:eastAsia="Times New Roman" w:hAnsi="Helvetica Neue" w:cs="Times New Roman"/>
          <w:color w:val="353535"/>
          <w:sz w:val="26"/>
          <w:szCs w:val="26"/>
          <w:lang w:eastAsia="ru-RU"/>
        </w:rPr>
        <w:lastRenderedPageBreak/>
        <w:t>больницу. Совершение таких действий подпадают под ст. 118 УК.</w:t>
      </w:r>
      <w:r w:rsidRPr="00AF5C11">
        <w:rPr>
          <w:rFonts w:ascii="Helvetica Neue" w:eastAsia="Times New Roman" w:hAnsi="Helvetica Neue" w:cs="Times New Roman"/>
          <w:color w:val="353535"/>
          <w:sz w:val="26"/>
          <w:szCs w:val="26"/>
          <w:lang w:eastAsia="ru-RU"/>
        </w:rPr>
        <w:br/>
        <w:t>      При этом при оказании помощи лицо имеет право не ставить себя в чрезмерную опасность, не предусмотренную прямыми профессиональными обязанностями. Случайно оказавшаяся на месте происшествия медсестра не обязана проникать в горящий автомобиль, который вот-вот взорвется, для спасения раненного. При оказании помощи не имеет значения, оказался ли больной в требующем помощи состоянии умышленно. Так, не добившемуся успеха самоубийце независимо от его желания должна быть оказана необходимая медицинская помощь.</w:t>
      </w:r>
      <w:r w:rsidRPr="00AF5C11">
        <w:rPr>
          <w:rFonts w:ascii="Helvetica Neue" w:eastAsia="Times New Roman" w:hAnsi="Helvetica Neue" w:cs="Times New Roman"/>
          <w:color w:val="353535"/>
          <w:sz w:val="26"/>
          <w:szCs w:val="26"/>
          <w:lang w:eastAsia="ru-RU"/>
        </w:rPr>
        <w:br/>
        <w:t>      Для привлечения к уголовной ответственности виновного должны наступить указанные в норме последствия (ч. 1 ст. 118 УК — неосторожное причинение средней тяжести вреда здоровью, ч. 2 ст. 118 УК — неосторожное причинение смерти больному или причинение тяжкого вреда его здоровью). При этом необходимо установить причинную связь между преступным бездействием медицинского работника и вредными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двумя формами вины: умыслом по отношению к бездействию, т.е. невыполнению профессиональных обязанностей по оказанию помощи больному и неосторожностью (самонадеянность и небрежность) по отношению к наступившим последствиям.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физическое вменяемое лицо, достигшее 16-летнего возраста, которое при выполнении профессиональных обязанностей должно оказать помощь в соответствии с законом или специальными правилами.</w:t>
      </w:r>
    </w:p>
    <w:p w14:paraId="3DF9EC8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119. Оставление в опасности</w:t>
      </w:r>
    </w:p>
    <w:p w14:paraId="37F4C66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Заведомое оставление без помощи лица, находящегося в опасном для жизни или здоровья состоянии и лишенного возможности принять меры к самосохранению по малолетству, старости, болезни или вследствие иного беспомощного состояния, в случаях, если виновный имел возможность оказать помощь этому лицу и был обязан заботиться об этом лице либо сам поставил его в опасное для жизни или здоровья состояние,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ста месячных расчетных показателей или в размере заработной платы или иного дохода осужденного за период до двух месяцев, либо привлечением к общественным работам на срок от ста двадцати до ста восьмидесяти часов,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лица, оставленного без помощи,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арестом на срок до шести месяцев, либо лишением свободы на срок до трех лет.</w:t>
      </w:r>
    </w:p>
    <w:p w14:paraId="446CF7F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жизнь и здоровье человека, который лишение возможности принять меры к самосохранению.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бездействием виновного, Заключающаяся в заведомом оставление без помощи лица, находящегося в опасном для жизни или здоровья состоянии и лишенного возможности принять меры к самосохранению по малолетству, старости, болезни или вследствие иного болезненного состояния, при этом виновный был обязан заботиться, и имел возможность оказать помощь либо сам поставил потерпевшего в опасное для жизни и здоровья состояние.</w:t>
      </w:r>
      <w:r w:rsidRPr="00AF5C11">
        <w:rPr>
          <w:rFonts w:ascii="Helvetica Neue" w:eastAsia="Times New Roman" w:hAnsi="Helvetica Neue" w:cs="Times New Roman"/>
          <w:color w:val="353535"/>
          <w:sz w:val="26"/>
          <w:szCs w:val="26"/>
          <w:lang w:eastAsia="ru-RU"/>
        </w:rPr>
        <w:br/>
        <w:t>      Для вменения данного состава преступления необходимо установить целый ряд обстоятельств: а) потерпевший должен находиться в опасном для жизни и здоровья состоянии; б) он должен быть лишен возможности принять меры к самосохранению по малолетству, старости, болезни или вследствие иного беспомощного состояния; в) виновный должен иметь возможность оказать помощь и быть обязанным заботиться о пострадавшем (родственные отношения, в силу профессии или деятельности); г) виновный должен сам поставить потерпевшего в опасное для жизни или здоровья состояние (увлек в опасный поход, дальний переход, в случаях дорожно-транспортных происшествий и т. п.).</w:t>
      </w:r>
      <w:r w:rsidRPr="00AF5C11">
        <w:rPr>
          <w:rFonts w:ascii="Helvetica Neue" w:eastAsia="Times New Roman" w:hAnsi="Helvetica Neue" w:cs="Times New Roman"/>
          <w:color w:val="353535"/>
          <w:sz w:val="26"/>
          <w:szCs w:val="26"/>
          <w:lang w:eastAsia="ru-RU"/>
        </w:rPr>
        <w:br/>
        <w:t>      Состав преступления следует считать оконченным с момента невыполнения обязанностей по оказанию помощи потерпевшему, независимо от наступления вредных последствий. Однако, если лицо примет меры к своевременному сообщению в соответствующие инстанции о необходимости оказания помощи, то состав преступления отсутствует.</w:t>
      </w:r>
      <w:r w:rsidRPr="00AF5C11">
        <w:rPr>
          <w:rFonts w:ascii="Helvetica Neue" w:eastAsia="Times New Roman" w:hAnsi="Helvetica Neue" w:cs="Times New Roman"/>
          <w:color w:val="353535"/>
          <w:sz w:val="26"/>
          <w:szCs w:val="26"/>
          <w:lang w:eastAsia="ru-RU"/>
        </w:rPr>
        <w:br/>
        <w:t>      Данное преступление следует отграничивать от ст. </w:t>
      </w:r>
      <w:hyperlink r:id="rId148" w:anchor="z129" w:history="1">
        <w:r w:rsidRPr="00AF5C11">
          <w:rPr>
            <w:rFonts w:ascii="Helvetica Neue" w:eastAsia="Times New Roman" w:hAnsi="Helvetica Neue" w:cs="Times New Roman"/>
            <w:b/>
            <w:bCs/>
            <w:color w:val="DA3C40"/>
            <w:sz w:val="26"/>
            <w:szCs w:val="26"/>
            <w:u w:val="single"/>
            <w:lang w:eastAsia="ru-RU"/>
          </w:rPr>
          <w:t>118</w:t>
        </w:r>
      </w:hyperlink>
      <w:r w:rsidRPr="00AF5C11">
        <w:rPr>
          <w:rFonts w:ascii="Helvetica Neue" w:eastAsia="Times New Roman" w:hAnsi="Helvetica Neue" w:cs="Times New Roman"/>
          <w:color w:val="353535"/>
          <w:sz w:val="26"/>
          <w:szCs w:val="26"/>
          <w:lang w:eastAsia="ru-RU"/>
        </w:rPr>
        <w:t> УК. Согласно ст. 118 УК защите подлежит лицо, а по ст.</w:t>
      </w:r>
      <w:hyperlink r:id="rId149" w:anchor="z130" w:history="1">
        <w:r w:rsidRPr="00AF5C11">
          <w:rPr>
            <w:rFonts w:ascii="Helvetica Neue" w:eastAsia="Times New Roman" w:hAnsi="Helvetica Neue" w:cs="Times New Roman"/>
            <w:b/>
            <w:bCs/>
            <w:color w:val="DA3C40"/>
            <w:sz w:val="26"/>
            <w:szCs w:val="26"/>
            <w:u w:val="single"/>
            <w:lang w:eastAsia="ru-RU"/>
          </w:rPr>
          <w:t>119</w:t>
        </w:r>
      </w:hyperlink>
      <w:r w:rsidRPr="00AF5C11">
        <w:rPr>
          <w:rFonts w:ascii="Helvetica Neue" w:eastAsia="Times New Roman" w:hAnsi="Helvetica Neue" w:cs="Times New Roman"/>
          <w:color w:val="353535"/>
          <w:sz w:val="26"/>
          <w:szCs w:val="26"/>
          <w:lang w:eastAsia="ru-RU"/>
        </w:rPr>
        <w:t> УК – лицо, находящееся в опасном для жизни и здоровья состоянии и не могущее принять меры для собственного сохранения.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т.е. виновный осознает, что он обязан и имеет реальную возможность оказать соответствующую помощь лицу, находящемуся в заведомо опасном для жизни и здоровья состоянии, и сознательно уклоняется от оказания помощи.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Мотивы </w:t>
      </w:r>
      <w:r w:rsidRPr="00AF5C11">
        <w:rPr>
          <w:rFonts w:ascii="Helvetica Neue" w:eastAsia="Times New Roman" w:hAnsi="Helvetica Neue" w:cs="Times New Roman"/>
          <w:color w:val="353535"/>
          <w:sz w:val="26"/>
          <w:szCs w:val="26"/>
          <w:lang w:eastAsia="ru-RU"/>
        </w:rPr>
        <w:t>могут быть различными: равнодушие, трусость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физическое вменяемое лицо, достигшее 16-летнего возраста и обязанное проявить заботу о лице, находящемся в заведомо опасном для жизни и здоровья состоянии. Такая обязанность может возникнуть из профессии виновного, из договора, из его предшествующего поведения.</w:t>
      </w:r>
    </w:p>
    <w:p w14:paraId="2371E40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120. Изнасилование</w:t>
      </w:r>
    </w:p>
    <w:p w14:paraId="6345887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лишением свободы на срок от трех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Изнасилование: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совершенное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б) соединенное с угрозой убийством, а также совершенное с особой жесткостью по отношению к потерпевшей или к другим лицам;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повлекшее заражение потерпевшей венерическим заболеванием;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совершенное неоднократно или лицом, ранее совершившим насильственные действия сексуального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заведомо несовершеннолетней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Изнасилование: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повлекшее по неосторожности смерть потерпевшей;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повлекшее по неосторожности причинение тяжкого вреда здоровью потерпевшей, заражение ее ВИЧ/СПИД или иные тяжкие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потерпевшей, заведомо не достигшей четырнадцатилетнего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использованием условий общественного бедствия или в ходе массовых беспорядков,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восьми до пятнадцати лет.</w:t>
      </w:r>
    </w:p>
    <w:p w14:paraId="7D91A96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Изнасилование — одно из наиболее тяжких посягательств на половую свободу и на половую неприкосновенность женщины. Уголовный закон признает изнасилованием половое сношение мужчины с женщиной в естественной форме с применением физического или психического (угроза) насилия к потерпевшей или к другим лицам, либо с использованием ее беспомощного состояния.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удовлетворение половой страсти достигается насильственным способом либо с угрозой его применения или же с использованием беспомощного состояния потерпевшей.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половая свобода женщины. Это означает, что женщина сама вправе решать вопрос о вступлении в половые отношения с мужчинами. Об отсутствии воли женщины на половую близость могут свидетельствовать ее явно и определенно выраженное несогласие и активное сопротивление. Потерпевшей при изнасиловании может быть только лицо женского пола. Для изнасилования не имеет значения моральный облик потерпевшей и в частности ее неправильное поведение, причем не исключается ответственность за изнасилование проститутки, сожительницы и жены уголовное законодательство Казахстана охраняет половую свободу любого лица, независимо от того, как оно эту свободу использует.</w:t>
      </w:r>
      <w:r w:rsidRPr="00AF5C11">
        <w:rPr>
          <w:rFonts w:ascii="Helvetica Neue" w:eastAsia="Times New Roman" w:hAnsi="Helvetica Neue" w:cs="Times New Roman"/>
          <w:color w:val="353535"/>
          <w:sz w:val="26"/>
          <w:szCs w:val="26"/>
          <w:lang w:eastAsia="ru-RU"/>
        </w:rPr>
        <w:br/>
        <w:t>      Половая свобода является объектом изнасилования, под которой понимают составную часть личной свободы человека, которая выражается в том, что лицо само определяет, как удовлетворять свои сексуальные потребности. Ею обладают психически здоровое лицо, достигшее 16- летнего возраста. Лица, не достигшие этого возраста, а также психически больные не обладают половой свободой. Поэтому при добровольном или насильственном половом сношении с лицом, не достигшем 16-летнего возраста, а также с психически неполноценным лицом, достигшем 16-летнего возраста, уголовная ответственность наступает по статьям </w:t>
      </w:r>
      <w:hyperlink r:id="rId150"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w:t>
      </w:r>
      <w:hyperlink r:id="rId151" w:anchor="z133" w:history="1">
        <w:r w:rsidRPr="00AF5C11">
          <w:rPr>
            <w:rFonts w:ascii="Helvetica Neue" w:eastAsia="Times New Roman" w:hAnsi="Helvetica Neue" w:cs="Times New Roman"/>
            <w:b/>
            <w:bCs/>
            <w:color w:val="DA3C40"/>
            <w:sz w:val="26"/>
            <w:szCs w:val="26"/>
            <w:u w:val="single"/>
            <w:lang w:eastAsia="ru-RU"/>
          </w:rPr>
          <w:t>122</w:t>
        </w:r>
      </w:hyperlink>
      <w:r w:rsidRPr="00AF5C11">
        <w:rPr>
          <w:rFonts w:ascii="Helvetica Neue" w:eastAsia="Times New Roman" w:hAnsi="Helvetica Neue" w:cs="Times New Roman"/>
          <w:color w:val="353535"/>
          <w:sz w:val="26"/>
          <w:szCs w:val="26"/>
          <w:lang w:eastAsia="ru-RU"/>
        </w:rPr>
        <w:t> УК РК. В таких случаях объектом преступления, предусмотренных ст. ст. </w:t>
      </w:r>
      <w:hyperlink r:id="rId152"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w:t>
      </w:r>
      <w:hyperlink r:id="rId153"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и </w:t>
      </w:r>
      <w:hyperlink r:id="rId154" w:anchor="z135" w:history="1">
        <w:r w:rsidRPr="00AF5C11">
          <w:rPr>
            <w:rFonts w:ascii="Helvetica Neue" w:eastAsia="Times New Roman" w:hAnsi="Helvetica Neue" w:cs="Times New Roman"/>
            <w:b/>
            <w:bCs/>
            <w:color w:val="DA3C40"/>
            <w:sz w:val="26"/>
            <w:szCs w:val="26"/>
            <w:u w:val="single"/>
            <w:lang w:eastAsia="ru-RU"/>
          </w:rPr>
          <w:t>124</w:t>
        </w:r>
      </w:hyperlink>
      <w:r w:rsidRPr="00AF5C11">
        <w:rPr>
          <w:rFonts w:ascii="Helvetica Neue" w:eastAsia="Times New Roman" w:hAnsi="Helvetica Neue" w:cs="Times New Roman"/>
          <w:color w:val="353535"/>
          <w:sz w:val="26"/>
          <w:szCs w:val="26"/>
          <w:lang w:eastAsia="ru-RU"/>
        </w:rPr>
        <w:t> УК, является половая неприкосновенность. Поэтому объектом изнасилования может быть только такая половая свобода, когда сексуальное поведение лица не нарушает интересы других лиц или общественные интересы. При изнасиловании виновный нарушает половую свободу потерпевшей путем насильственного полового сношения с ней.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изнасилования заключается в половом сношении с потерпевшей путем применения насилия или с угрозой его применения к потерпевшей или к другим лицам, либо с использованием беспомощного состояния потерпевшей.</w:t>
      </w:r>
      <w:r w:rsidRPr="00AF5C11">
        <w:rPr>
          <w:rFonts w:ascii="Helvetica Neue" w:eastAsia="Times New Roman" w:hAnsi="Helvetica Neue" w:cs="Times New Roman"/>
          <w:color w:val="353535"/>
          <w:sz w:val="26"/>
          <w:szCs w:val="26"/>
          <w:lang w:eastAsia="ru-RU"/>
        </w:rPr>
        <w:br/>
        <w:t>      Половое сношение – «это физиологический акт, направленный на продолжение рода и заключающийся во введении мужского полового члена во влагалище. Половое сношение – это, прежде всего и только – сношение полов». «Половое сношение» термин не юридический, а медицинский и пониматься должен так, как это понятие трактует сексология.</w:t>
      </w:r>
      <w:r w:rsidRPr="00AF5C11">
        <w:rPr>
          <w:rFonts w:ascii="Helvetica Neue" w:eastAsia="Times New Roman" w:hAnsi="Helvetica Neue" w:cs="Times New Roman"/>
          <w:color w:val="353535"/>
          <w:sz w:val="26"/>
          <w:szCs w:val="26"/>
          <w:lang w:eastAsia="ru-RU"/>
        </w:rPr>
        <w:br/>
        <w:t>      Половое сношение признается изнасилованием, если виновный совершает его вопреки воле женщины, применяя физическое насилие, угрожая потерпевшей или другим лицам, либо используя ее беспомощное состояние. Не являются изнасилованием действия лица, добившегося согласия женщины на вступление в половое сношение путем обмана или злоупотребления доверием.</w:t>
      </w:r>
      <w:r w:rsidRPr="00AF5C11">
        <w:rPr>
          <w:rFonts w:ascii="Helvetica Neue" w:eastAsia="Times New Roman" w:hAnsi="Helvetica Neue" w:cs="Times New Roman"/>
          <w:color w:val="353535"/>
          <w:sz w:val="26"/>
          <w:szCs w:val="26"/>
          <w:lang w:eastAsia="ru-RU"/>
        </w:rPr>
        <w:br/>
        <w:t>      Насилие – это любое физическое воздействие на человека. Физическое насилие при изнасиловании состоит в причинении различной степени вреда здоровью, начиная с побоев до причинения тяжкого вреда здоровью. Оно может быть выражено в причинении боли, ограничении свободы, связывании, сдавливании шеи жертвы, то есть любое физическое насилие, которое помогает сломить сопротивление женщины либо создает невозможность сопротивления. Согласно </w:t>
      </w:r>
      <w:hyperlink r:id="rId155" w:anchor="z0" w:history="1">
        <w:r w:rsidRPr="00AF5C11">
          <w:rPr>
            <w:rFonts w:ascii="Helvetica Neue" w:eastAsia="Times New Roman" w:hAnsi="Helvetica Neue" w:cs="Times New Roman"/>
            <w:b/>
            <w:bCs/>
            <w:color w:val="DA3C40"/>
            <w:sz w:val="26"/>
            <w:szCs w:val="26"/>
            <w:u w:val="single"/>
            <w:lang w:eastAsia="ru-RU"/>
          </w:rPr>
          <w:t>Нормативному постановлению</w:t>
        </w:r>
      </w:hyperlink>
      <w:r w:rsidRPr="00AF5C11">
        <w:rPr>
          <w:rFonts w:ascii="Helvetica Neue" w:eastAsia="Times New Roman" w:hAnsi="Helvetica Neue" w:cs="Times New Roman"/>
          <w:color w:val="353535"/>
          <w:sz w:val="26"/>
          <w:szCs w:val="26"/>
          <w:lang w:eastAsia="ru-RU"/>
        </w:rPr>
        <w:t> Верховного Суда РК «О некоторых вопросах квалификации преступлений, связанных с изнасилованием и иными насильственными действиями сексуального характера» от 11 мая 2007 г. умышленное причинение легкого или средней тяжести вреда здоровью потерпевших при изнасиловании, совершении иных насильственных действий сексуального характера либо при покушении на их совершение охватывается диспозицией статей 120 или 121 УК РК и дополнительной квалификации не требует.</w:t>
      </w:r>
      <w:r w:rsidRPr="00AF5C11">
        <w:rPr>
          <w:rFonts w:ascii="Helvetica Neue" w:eastAsia="Times New Roman" w:hAnsi="Helvetica Neue" w:cs="Times New Roman"/>
          <w:color w:val="353535"/>
          <w:sz w:val="26"/>
          <w:szCs w:val="26"/>
          <w:lang w:eastAsia="ru-RU"/>
        </w:rPr>
        <w:br/>
        <w:t>      Тяжесть причиненного вреда здоровью устанавливается на основании экспертного заключения, полученного в соответствии с Правилами организации производства судебно-медицинской экспертизы утвержденными </w:t>
      </w:r>
      <w:hyperlink r:id="rId156" w:anchor="z0" w:history="1">
        <w:r w:rsidRPr="00AF5C11">
          <w:rPr>
            <w:rFonts w:ascii="Helvetica Neue" w:eastAsia="Times New Roman" w:hAnsi="Helvetica Neue" w:cs="Times New Roman"/>
            <w:b/>
            <w:bCs/>
            <w:color w:val="DA3C40"/>
            <w:sz w:val="26"/>
            <w:szCs w:val="26"/>
            <w:u w:val="single"/>
            <w:lang w:eastAsia="ru-RU"/>
          </w:rPr>
          <w:t>приказом</w:t>
        </w:r>
      </w:hyperlink>
      <w:r w:rsidRPr="00AF5C11">
        <w:rPr>
          <w:rFonts w:ascii="Helvetica Neue" w:eastAsia="Times New Roman" w:hAnsi="Helvetica Neue" w:cs="Times New Roman"/>
          <w:color w:val="353535"/>
          <w:sz w:val="26"/>
          <w:szCs w:val="26"/>
          <w:lang w:eastAsia="ru-RU"/>
        </w:rPr>
        <w:t> Министра здравоохранения РК от 20 декабря 2004 г. № 875/1.</w:t>
      </w:r>
      <w:r w:rsidRPr="00AF5C11">
        <w:rPr>
          <w:rFonts w:ascii="Helvetica Neue" w:eastAsia="Times New Roman" w:hAnsi="Helvetica Neue" w:cs="Times New Roman"/>
          <w:color w:val="353535"/>
          <w:sz w:val="26"/>
          <w:szCs w:val="26"/>
          <w:lang w:eastAsia="ru-RU"/>
        </w:rPr>
        <w:br/>
        <w:t>      Противоправное умышленное причинение смерти потерпевшей (потерпевшему) в процессе изнасилования либо при совершении насильственных действий сексуального характера или покушения на совершения указанных преступлений или после окончания насильственного полового акта, насильственных действий сексуального характера, совершенное с целью сокрытия содеянного, либо по мотивам мести за оказанное сопротивление, следует квалифицировать по п. «к» ч. 2 </w:t>
      </w:r>
      <w:hyperlink r:id="rId157" w:anchor="z107" w:history="1">
        <w:r w:rsidRPr="00AF5C11">
          <w:rPr>
            <w:rFonts w:ascii="Helvetica Neue" w:eastAsia="Times New Roman" w:hAnsi="Helvetica Neue" w:cs="Times New Roman"/>
            <w:b/>
            <w:bCs/>
            <w:color w:val="DA3C40"/>
            <w:sz w:val="26"/>
            <w:szCs w:val="26"/>
            <w:u w:val="single"/>
            <w:lang w:eastAsia="ru-RU"/>
          </w:rPr>
          <w:t>ст. 96</w:t>
        </w:r>
      </w:hyperlink>
      <w:r w:rsidRPr="00AF5C11">
        <w:rPr>
          <w:rFonts w:ascii="Helvetica Neue" w:eastAsia="Times New Roman" w:hAnsi="Helvetica Neue" w:cs="Times New Roman"/>
          <w:color w:val="353535"/>
          <w:sz w:val="26"/>
          <w:szCs w:val="26"/>
          <w:lang w:eastAsia="ru-RU"/>
        </w:rPr>
        <w:t xml:space="preserve"> и </w:t>
      </w:r>
      <w:r w:rsidRPr="00AF5C11">
        <w:rPr>
          <w:rFonts w:ascii="Helvetica Neue" w:eastAsia="Times New Roman" w:hAnsi="Helvetica Neue" w:cs="Times New Roman"/>
          <w:color w:val="353535"/>
          <w:sz w:val="26"/>
          <w:szCs w:val="26"/>
          <w:lang w:eastAsia="ru-RU"/>
        </w:rPr>
        <w:lastRenderedPageBreak/>
        <w:t>соответствующей части статьи </w:t>
      </w:r>
      <w:hyperlink r:id="rId158"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или </w:t>
      </w:r>
      <w:hyperlink r:id="rId159"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УК. Квалифицируя указанные действия виновных, орган, ведущий уголовный процесс, должен указывать все установленные квалифицирующие признаки, предусмотренные как пунктом «к», так и другими пунктами ч. 2 ст. 96 УК, и соответствующими частями статей 120 или 121 УК».</w:t>
      </w:r>
      <w:r w:rsidRPr="00AF5C11">
        <w:rPr>
          <w:rFonts w:ascii="Helvetica Neue" w:eastAsia="Times New Roman" w:hAnsi="Helvetica Neue" w:cs="Times New Roman"/>
          <w:color w:val="353535"/>
          <w:sz w:val="26"/>
          <w:szCs w:val="26"/>
          <w:lang w:eastAsia="ru-RU"/>
        </w:rPr>
        <w:br/>
        <w:t>      Физическое насилие при изнасиловании может осуществляться не только механическим, но и химическим и биологическим воздействием.</w:t>
      </w:r>
      <w:r w:rsidRPr="00AF5C11">
        <w:rPr>
          <w:rFonts w:ascii="Helvetica Neue" w:eastAsia="Times New Roman" w:hAnsi="Helvetica Neue" w:cs="Times New Roman"/>
          <w:color w:val="353535"/>
          <w:sz w:val="26"/>
          <w:szCs w:val="26"/>
          <w:lang w:eastAsia="ru-RU"/>
        </w:rPr>
        <w:br/>
        <w:t>      Насилие, применяемое при изнасиловании, должно быть столь интенсивным, чтобы оно могло преодолеть действительное (а не мнимое) сопротивление потерпевшей.</w:t>
      </w:r>
      <w:r w:rsidRPr="00AF5C11">
        <w:rPr>
          <w:rFonts w:ascii="Helvetica Neue" w:eastAsia="Times New Roman" w:hAnsi="Helvetica Neue" w:cs="Times New Roman"/>
          <w:color w:val="353535"/>
          <w:sz w:val="26"/>
          <w:szCs w:val="26"/>
          <w:lang w:eastAsia="ru-RU"/>
        </w:rPr>
        <w:br/>
        <w:t>      В этой связи следует отметить, что нельзя признать изнасилованием половое сношение с женщиной, которая не оказала реального сопротивления, а только создавала видимость или выражала несогласие с действиями ее сексуального партнера. Скажем большее о том, что в некоторых случаях женщина не только не создавала видимость совершения в отношения себя сексуальных домогательств, но и имитировала изнасилование с целью получения материальных выгод. </w:t>
      </w:r>
      <w:r w:rsidRPr="00AF5C11">
        <w:rPr>
          <w:rFonts w:ascii="Helvetica Neue" w:eastAsia="Times New Roman" w:hAnsi="Helvetica Neue" w:cs="Times New Roman"/>
          <w:i/>
          <w:iCs/>
          <w:color w:val="353535"/>
          <w:sz w:val="26"/>
          <w:szCs w:val="26"/>
          <w:lang w:eastAsia="ru-RU"/>
        </w:rPr>
        <w:t>Так, Р. познакомившись с Л., в одном из ночных клубов города, пригласил последнюю к себе домой.. Р. проживал в доме находящийся в одном из элитных районов города Л. увидев роскошь дома и благополучное материальное состояние Р., без всяких уговоров и применения каких-либо угроз и насилия склонила Р. к половому акту. Утром Л. вызвала себе такси и пока Р. спал, приехала в отдел полиции и сообщила о том, что, вечером находясь в одном из ночных клубов города, она познакомилась с Р., который пригласил к себе домой, при этом Р., находясь в нетрезвом состоянии, сначала просил, а в последующем угрожал и применил в отношении нее насилие, в результате чего изнасиловал последнюю. Л., также заявила что, она сопротивлялась и кричала о помощи, но ее никто не услышал.</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 данному факту в отношении Р., было возбужденно уголовное дело по ч. 1 ст. 120 УК РК. Приговором районного суда Р., был осужден по ч. 1 ст. 120 УК РК в последующем данное обвинение было оставлено без изменения областным судом.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Однако при рассмотрении данного уголовного дела Верховный Суд Республики Казахстан установил следующее: При даче показаний потерпевшая Л., указывала на применение насилия со стороны виновного Р., также сообщила о том, что она оказывала активное сопротивление виновному, кричала и звала на помощь. Однако в заключение судебно-медицинской и ряда других экспертиз не было установлено видимых следов повреждения на теле потерпевшей Л., не обнаружено микрочастиц виновного Р. в под ногтевых срезах потерпевшей Л., а также не обнаружено каких-либо видимых повреждений и на одежде потерпевшей. Аналогичное заключение экспертизы было дано и виновному Р. А о том, что потерпевшая Л., кричала и просила о помощи, по данному факту говорят показания соседей в период времени совершения изнасилования, которые показали, что никаких криков и просьб о помощи они не слышали.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xml:space="preserve">      В этой связи Верховный Суд РК не усмотрел в действиях Р., </w:t>
      </w:r>
      <w:r w:rsidRPr="00AF5C11">
        <w:rPr>
          <w:rFonts w:ascii="Helvetica Neue" w:eastAsia="Times New Roman" w:hAnsi="Helvetica Neue" w:cs="Times New Roman"/>
          <w:i/>
          <w:iCs/>
          <w:color w:val="353535"/>
          <w:sz w:val="26"/>
          <w:szCs w:val="26"/>
          <w:lang w:eastAsia="ru-RU"/>
        </w:rPr>
        <w:lastRenderedPageBreak/>
        <w:t>указанного преступления и пришел к выводу о том, что Р. не совершал изнасилования, тем самым отменил приговор ниже стоящих инстанций и оправдал Р. по указанному обвинению. А в отношении Л., было возбужденно уголовное дело по факту клеветы и дачи заведомо ложных показаний в отношении Р.</w:t>
      </w:r>
      <w:r w:rsidRPr="00AF5C11">
        <w:rPr>
          <w:rFonts w:ascii="Helvetica Neue" w:eastAsia="Times New Roman" w:hAnsi="Helvetica Neue" w:cs="Times New Roman"/>
          <w:color w:val="353535"/>
          <w:sz w:val="26"/>
          <w:szCs w:val="26"/>
          <w:lang w:eastAsia="ru-RU"/>
        </w:rPr>
        <w:br/>
        <w:t>      К насилию как способу совершения изнасилования законодательство приравнивает также угрозу применения насилия, т.е. применение психического насилия.</w:t>
      </w:r>
      <w:r w:rsidRPr="00AF5C11">
        <w:rPr>
          <w:rFonts w:ascii="Helvetica Neue" w:eastAsia="Times New Roman" w:hAnsi="Helvetica Neue" w:cs="Times New Roman"/>
          <w:color w:val="353535"/>
          <w:sz w:val="26"/>
          <w:szCs w:val="26"/>
          <w:lang w:eastAsia="ru-RU"/>
        </w:rPr>
        <w:br/>
        <w:t>      Часть 1 ст. 120 УК РК в качестве одного из способов совершения изнасилования предусматривает применение психического насилия, т.е. угрозы.</w:t>
      </w:r>
      <w:r w:rsidRPr="00AF5C11">
        <w:rPr>
          <w:rFonts w:ascii="Helvetica Neue" w:eastAsia="Times New Roman" w:hAnsi="Helvetica Neue" w:cs="Times New Roman"/>
          <w:color w:val="353535"/>
          <w:sz w:val="26"/>
          <w:szCs w:val="26"/>
          <w:lang w:eastAsia="ru-RU"/>
        </w:rPr>
        <w:br/>
        <w:t>      Угроза — это предвещание причинения зла. Она может выражаться как словами, так и действиями. Угроза как способ подавления сопротивления потерпевшей означает запугивание ее такими высказываниями, жестами, демонстрацией оружия и т.п., из которых вытекает намерение виновного тотчас применить насилие.</w:t>
      </w:r>
      <w:r w:rsidRPr="00AF5C11">
        <w:rPr>
          <w:rFonts w:ascii="Helvetica Neue" w:eastAsia="Times New Roman" w:hAnsi="Helvetica Neue" w:cs="Times New Roman"/>
          <w:color w:val="353535"/>
          <w:sz w:val="26"/>
          <w:szCs w:val="26"/>
          <w:lang w:eastAsia="ru-RU"/>
        </w:rPr>
        <w:br/>
        <w:t>      Под угрозой при изнасиловании либо при иных насильственных действиях сексуального характера следует понимать совершенное с целью пресечь сопротивление потерпевших их запугивание такими действиями или высказываниями, в которых выражается реальное намерение виновного применить физическое насилие к самим потерпевшим или их близким. Поскольку угроза является одним из способов подавления сопротивления при изнасиловании, иных насильственных действиях сексуального характера, указанных в диспозициях ст. ст. 120 и 121 УК, то дополнительной квалификации действий виновного по ст. 112 УК не требуется.</w:t>
      </w:r>
      <w:r w:rsidRPr="00AF5C11">
        <w:rPr>
          <w:rFonts w:ascii="Helvetica Neue" w:eastAsia="Times New Roman" w:hAnsi="Helvetica Neue" w:cs="Times New Roman"/>
          <w:color w:val="353535"/>
          <w:sz w:val="26"/>
          <w:szCs w:val="26"/>
          <w:lang w:eastAsia="ru-RU"/>
        </w:rPr>
        <w:br/>
        <w:t>      Угроза убийством, причинением тяжкого вреда здоровью, а равно иным тяжким насилием над личностью либо уничтожением имущества путем поджога, взрыва или иного общеопасного способа, выраженная после совершения изнасилования либо иных насильственных действий сексуального характера с целью, например, запугивания потерпевших и пресечения огласки случившегося, при наличии достаточных оснований опасаться приведения этой угрозы в исполнение подлежит квалификации самостоятельно по ст. </w:t>
      </w:r>
      <w:hyperlink r:id="rId160"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 а в целом содеянное - по совокупности указанной нормы и соответствующей части статей </w:t>
      </w:r>
      <w:hyperlink r:id="rId161"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или </w:t>
      </w:r>
      <w:hyperlink r:id="rId162"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 может быть признано изнасилованием половое сношение с угрозой уничтожением имущества и угрозой распространением о потерпевшей позорящих сведений, то есть с использованием шантажа. Угроза совершить указанные действия не ставит женщину в беспомощное состояние, так как у нее остается время для того, принять меры самосохранения или прибегнуть к помощи.</w:t>
      </w:r>
      <w:r w:rsidRPr="00AF5C11">
        <w:rPr>
          <w:rFonts w:ascii="Helvetica Neue" w:eastAsia="Times New Roman" w:hAnsi="Helvetica Neue" w:cs="Times New Roman"/>
          <w:color w:val="353535"/>
          <w:sz w:val="26"/>
          <w:szCs w:val="26"/>
          <w:lang w:eastAsia="ru-RU"/>
        </w:rPr>
        <w:br/>
        <w:t xml:space="preserve">      Насилие и угроза его применения могут быть применены не только к потерпевшей, но и к другим лицам (родным, близким, знакомым), при этом должно предшествовать половому акту. Если физическое или психическое насилие были применены к потерпевшей или другим лицам уже после начала полового сношения с целью предотвратить противодействие окончанию насильственного полового акта или для устранения указанных лиц, чтобы они не заявляли в правоохранительные органы, то их следует </w:t>
      </w:r>
      <w:r w:rsidRPr="00AF5C11">
        <w:rPr>
          <w:rFonts w:ascii="Helvetica Neue" w:eastAsia="Times New Roman" w:hAnsi="Helvetica Neue" w:cs="Times New Roman"/>
          <w:color w:val="353535"/>
          <w:sz w:val="26"/>
          <w:szCs w:val="26"/>
          <w:lang w:eastAsia="ru-RU"/>
        </w:rPr>
        <w:lastRenderedPageBreak/>
        <w:t>квалифицировать как преступление против правосудия (ст. 354 УК Подкуп или принуждение к даче ложных показаний или уклонению от дачи показаний, ложному заключению либо к неправильному переводу) или как преступление против личности, в зависимости от направленности умысла и фактически наступивших последствий.</w:t>
      </w:r>
      <w:r w:rsidRPr="00AF5C11">
        <w:rPr>
          <w:rFonts w:ascii="Helvetica Neue" w:eastAsia="Times New Roman" w:hAnsi="Helvetica Neue" w:cs="Times New Roman"/>
          <w:color w:val="353535"/>
          <w:sz w:val="26"/>
          <w:szCs w:val="26"/>
          <w:lang w:eastAsia="ru-RU"/>
        </w:rPr>
        <w:br/>
        <w:t>      В соответствии с </w:t>
      </w:r>
      <w:hyperlink r:id="rId163" w:anchor="z6" w:history="1">
        <w:r w:rsidRPr="00AF5C11">
          <w:rPr>
            <w:rFonts w:ascii="Helvetica Neue" w:eastAsia="Times New Roman" w:hAnsi="Helvetica Neue" w:cs="Times New Roman"/>
            <w:b/>
            <w:bCs/>
            <w:color w:val="DA3C40"/>
            <w:sz w:val="26"/>
            <w:szCs w:val="26"/>
            <w:u w:val="single"/>
            <w:lang w:eastAsia="ru-RU"/>
          </w:rPr>
          <w:t>п. 5</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некоторых вопросах квалификации преступлений, связанных с изнасилованием и иными насильственными действиями сексуального характера» от 11 мая 2007 г. под беспомощным состоянием следует понимать отсутствие у потерпевшей (потерпевшего) в силу своего физического или психического состояния возможности оказать сопротивление виновному (малолетний, престарелый возраст, физические недостатки, расстройство душевной деятельности, другое болезненное либо бессознательное состояние и т.п.), который, совершая изнасилование или иные насильственные действия сексуального характера, сознает, что потерпевшая (потерпевший) находится в таком состоянии.</w:t>
      </w:r>
      <w:r w:rsidRPr="00AF5C11">
        <w:rPr>
          <w:rFonts w:ascii="Helvetica Neue" w:eastAsia="Times New Roman" w:hAnsi="Helvetica Neue" w:cs="Times New Roman"/>
          <w:color w:val="353535"/>
          <w:sz w:val="26"/>
          <w:szCs w:val="26"/>
          <w:lang w:eastAsia="ru-RU"/>
        </w:rPr>
        <w:br/>
        <w:t>      Изнасилование с использованием беспомощного состояния потерпевшей означает, что она в силу своего (физического или психического) состояния не осознает характера совершаемых с ней действий, или не способна оказать сопротивление насильнику.</w:t>
      </w:r>
      <w:r w:rsidRPr="00AF5C11">
        <w:rPr>
          <w:rFonts w:ascii="Helvetica Neue" w:eastAsia="Times New Roman" w:hAnsi="Helvetica Neue" w:cs="Times New Roman"/>
          <w:color w:val="353535"/>
          <w:sz w:val="26"/>
          <w:szCs w:val="26"/>
          <w:lang w:eastAsia="ru-RU"/>
        </w:rPr>
        <w:br/>
        <w:t>      Физической беспомощностью признается состояние, когда потерпевшая, лишена возможности оказать сопротивление насильнику вследствие физической слабости, вызванной болезнью, потерей крови, усталостью, а также вследствие престарелого возраста и т.п., то есть вследствие каких-либо физических недостатков.</w:t>
      </w:r>
      <w:r w:rsidRPr="00AF5C11">
        <w:rPr>
          <w:rFonts w:ascii="Helvetica Neue" w:eastAsia="Times New Roman" w:hAnsi="Helvetica Neue" w:cs="Times New Roman"/>
          <w:color w:val="353535"/>
          <w:sz w:val="26"/>
          <w:szCs w:val="26"/>
          <w:lang w:eastAsia="ru-RU"/>
        </w:rPr>
        <w:br/>
        <w:t>      Психическая беспомощность обусловлена особым психическим состоянием, при котором женщина не осознает, что над ней совершается насилие. К данному состоянию можно отнести сон, обморок, сильное наркотическое или алкогольное опьянение слабоумие, малолетний возраст или болезненное или бессознательное состояние.</w:t>
      </w:r>
      <w:r w:rsidRPr="00AF5C11">
        <w:rPr>
          <w:rFonts w:ascii="Helvetica Neue" w:eastAsia="Times New Roman" w:hAnsi="Helvetica Neue" w:cs="Times New Roman"/>
          <w:color w:val="353535"/>
          <w:sz w:val="26"/>
          <w:szCs w:val="26"/>
          <w:lang w:eastAsia="ru-RU"/>
        </w:rPr>
        <w:br/>
        <w:t>      Алкогольное опьянение официально признанно законом в качестве беспомощного состояния в том случае если алкогольное состояние лишает возможности оказать реальное сопротивление виновному, так согласно п. 5 указанного постановления, нахождение потерпевшей в состоянии опьянения может быть признано ее беспомощным состоянием, если степень опьянения была такова, что лишала возможности оказать сопротивление виновному. При этом не имеет значения, привел ли виновный потерпевшую в такое состояние или же наступление ее беспомощного состояния не зависело от его действий. Практически указанным постановлением и в судебно-следственной практике, состояние опьянение только тогда может рассматриваться как беспомощное состояние, когда женщина, обессилена в результате сильного опьянения, фактически не может оказать сопротивление насильнику, хотя, и выражает свое нежелание совершить половой акт, т.е. следует считать что она находится в сознании и отдает отчет по поводу совершения в отношения нее противозаконных действий или в случае, когда в силу опьянения находится без сознания.</w:t>
      </w:r>
      <w:r w:rsidRPr="00AF5C11">
        <w:rPr>
          <w:rFonts w:ascii="Helvetica Neue" w:eastAsia="Times New Roman" w:hAnsi="Helvetica Neue" w:cs="Times New Roman"/>
          <w:color w:val="353535"/>
          <w:sz w:val="26"/>
          <w:szCs w:val="26"/>
          <w:lang w:eastAsia="ru-RU"/>
        </w:rPr>
        <w:br/>
        <w:t xml:space="preserve">      Признание изнасилования совершенным с использованием </w:t>
      </w:r>
      <w:r w:rsidRPr="00AF5C11">
        <w:rPr>
          <w:rFonts w:ascii="Helvetica Neue" w:eastAsia="Times New Roman" w:hAnsi="Helvetica Neue" w:cs="Times New Roman"/>
          <w:color w:val="353535"/>
          <w:sz w:val="26"/>
          <w:szCs w:val="26"/>
          <w:lang w:eastAsia="ru-RU"/>
        </w:rPr>
        <w:lastRenderedPageBreak/>
        <w:t>беспомощного состояния потерпевшей ввиду малолетнего возраста (до достижения 14 лет) должно основываться не только на осведомленности о ее возрасте, но и данных о способности потерпевшей осознавать характер и возможные последствия совершаемых с ней действий и оказать сопротивление. В необходимых случаях для освидетельствования потерпевшей следует назначать психолого-психиатрическую экспертизу. Ответственность за изнасилование малолетней может иметь место лишь в случаях, когда виновный до совершения преступления был осведомлен о возрасте потерпевшей, либо допускал, что потерпевшая малолетняя. Несоответствие физического развития потерпевшей ее фактическому возрасту подлежит оценке в совокупности с другими обстоятельствами, указывающими на осведомленность виновного о возрасте потерпевшей.</w:t>
      </w:r>
      <w:r w:rsidRPr="00AF5C11">
        <w:rPr>
          <w:rFonts w:ascii="Helvetica Neue" w:eastAsia="Times New Roman" w:hAnsi="Helvetica Neue" w:cs="Times New Roman"/>
          <w:color w:val="353535"/>
          <w:sz w:val="26"/>
          <w:szCs w:val="26"/>
          <w:lang w:eastAsia="ru-RU"/>
        </w:rPr>
        <w:br/>
        <w:t>      Изнасилование следует считать оконченным преступлением с момента начала полового акта, независимо от его завершения и наступивших последствий. Таким образом, окончание виновным полового акта в физиологическом смысле не требуется.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изнасилование всегда совершается с прямым умыслом. При совершении изнасилования виновный осознает, что совершение полового сношения происходит в результате насилия или угрозы его применения, либо в результате использования беспомощного состояния потерпевшей, и желает, несмотря на это совершить половое сношение. Основной мотив совершения изнасилования — это удовлетворение половой потребности виновного либо других лиц. Побочными мотивами могут быть хулиганские побуждения, желание опозорить или отомстить и т.п. Цель совершения изнасилования состоит в получении виновным или другим лицом удовлетворения половой страсти.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Субъектом</w:t>
      </w:r>
      <w:r w:rsidRPr="00AF5C11">
        <w:rPr>
          <w:rFonts w:ascii="Helvetica Neue" w:eastAsia="Times New Roman" w:hAnsi="Helvetica Neue" w:cs="Times New Roman"/>
          <w:color w:val="353535"/>
          <w:sz w:val="26"/>
          <w:szCs w:val="26"/>
          <w:lang w:eastAsia="ru-RU"/>
        </w:rPr>
        <w:t> изнасилования являются лица, совершившие насильственный половой акт с женщиной, а также лица, содействовавшие им непосредственно в момент изнасилования потерпевшей. Соисполнителем изнасилования может быть и женщина Ответственность за изнасилование наступает с 14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Квалифицированными являются следующие изнасилования</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1. Изнасилование признается совершенным группой лиц, прежде всего в случае, когда в процессе его осуществления совместно участвовали два и более исполнителя без предварительного на то сговора.</w:t>
      </w:r>
      <w:r w:rsidRPr="00AF5C11">
        <w:rPr>
          <w:rFonts w:ascii="Helvetica Neue" w:eastAsia="Times New Roman" w:hAnsi="Helvetica Neue" w:cs="Times New Roman"/>
          <w:color w:val="353535"/>
          <w:sz w:val="26"/>
          <w:szCs w:val="26"/>
          <w:lang w:eastAsia="ru-RU"/>
        </w:rPr>
        <w:br/>
        <w:t>      Изнасилование следует признавать совершенной группой лиц по предварительному сговору, если в его совершении принимают участие два и более лица заранее договорившиеся о совместном совершении этого преступления.</w:t>
      </w:r>
      <w:r w:rsidRPr="00AF5C11">
        <w:rPr>
          <w:rFonts w:ascii="Helvetica Neue" w:eastAsia="Times New Roman" w:hAnsi="Helvetica Neue" w:cs="Times New Roman"/>
          <w:color w:val="353535"/>
          <w:sz w:val="26"/>
          <w:szCs w:val="26"/>
          <w:lang w:eastAsia="ru-RU"/>
        </w:rPr>
        <w:br/>
        <w:t>      Изнасилование признается совершенной организованной группой, если оно совершено устойчивой группой,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xml:space="preserve">      Изнасилование следует признавать совершенной группой лиц (группой лиц по предварительному сговору, организованной группой) не только в тех случаях, когда несколькими лицами подвергается сексуальному насилию одно или несколько потерпевших лиц, но и тогда, когда виновные лица, действуя согласованно и применяя насилие или угрозу его применения в отношении нескольких лиц, затем совершают насильственный половой акт </w:t>
      </w:r>
      <w:r w:rsidRPr="00AF5C11">
        <w:rPr>
          <w:rFonts w:ascii="Helvetica Neue" w:eastAsia="Times New Roman" w:hAnsi="Helvetica Neue" w:cs="Times New Roman"/>
          <w:color w:val="353535"/>
          <w:sz w:val="26"/>
          <w:szCs w:val="26"/>
          <w:lang w:eastAsia="ru-RU"/>
        </w:rPr>
        <w:lastRenderedPageBreak/>
        <w:t>с каждым или хотя бы с одним из них.</w:t>
      </w:r>
      <w:r w:rsidRPr="00AF5C11">
        <w:rPr>
          <w:rFonts w:ascii="Helvetica Neue" w:eastAsia="Times New Roman" w:hAnsi="Helvetica Neue" w:cs="Times New Roman"/>
          <w:color w:val="353535"/>
          <w:sz w:val="26"/>
          <w:szCs w:val="26"/>
          <w:lang w:eastAsia="ru-RU"/>
        </w:rPr>
        <w:br/>
        <w:t>      В тех случаях, когда имеет место соучастие в изнасиловании с распределением ролей, организаторы этого преступления, подстрекатели и пособники, непосредственно не применявшие насилие к потерпевшей, однако способствовавшие совершению с ней насильственного полового акта другими лицами, не несут ответственности по п. «а» ч. 2 ст. </w:t>
      </w:r>
      <w:hyperlink r:id="rId164"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УК за изнасилование совершенное группой лиц. Их действия следует квалифицировать по </w:t>
      </w:r>
      <w:hyperlink r:id="rId165" w:anchor="z31" w:history="1">
        <w:r w:rsidRPr="00AF5C11">
          <w:rPr>
            <w:rFonts w:ascii="Helvetica Neue" w:eastAsia="Times New Roman" w:hAnsi="Helvetica Neue" w:cs="Times New Roman"/>
            <w:b/>
            <w:bCs/>
            <w:color w:val="DA3C40"/>
            <w:sz w:val="26"/>
            <w:szCs w:val="26"/>
            <w:u w:val="single"/>
            <w:lang w:eastAsia="ru-RU"/>
          </w:rPr>
          <w:t>ст. 28</w:t>
        </w:r>
      </w:hyperlink>
      <w:r w:rsidRPr="00AF5C11">
        <w:rPr>
          <w:rFonts w:ascii="Helvetica Neue" w:eastAsia="Times New Roman" w:hAnsi="Helvetica Neue" w:cs="Times New Roman"/>
          <w:color w:val="353535"/>
          <w:sz w:val="26"/>
          <w:szCs w:val="26"/>
          <w:lang w:eastAsia="ru-RU"/>
        </w:rPr>
        <w:t> и соответствующей части ст. 120 УК РК.</w:t>
      </w:r>
      <w:r w:rsidRPr="00AF5C11">
        <w:rPr>
          <w:rFonts w:ascii="Helvetica Neue" w:eastAsia="Times New Roman" w:hAnsi="Helvetica Neue" w:cs="Times New Roman"/>
          <w:color w:val="353535"/>
          <w:sz w:val="26"/>
          <w:szCs w:val="26"/>
          <w:lang w:eastAsia="ru-RU"/>
        </w:rPr>
        <w:br/>
        <w:t>      Сказанное не относится к изнасилованию, совершенному организованной группой. Речь идет об устойчивой группе лиц, заранее объединившихся для совершения одного или нескольких изнасилований. Здесь может иметь место соучастие с распределением ролей.</w:t>
      </w:r>
      <w:r w:rsidRPr="00AF5C11">
        <w:rPr>
          <w:rFonts w:ascii="Helvetica Neue" w:eastAsia="Times New Roman" w:hAnsi="Helvetica Neue" w:cs="Times New Roman"/>
          <w:color w:val="353535"/>
          <w:sz w:val="26"/>
          <w:szCs w:val="26"/>
          <w:lang w:eastAsia="ru-RU"/>
        </w:rPr>
        <w:br/>
        <w:t>      Групповым изнасилованием должны признаваться не только действия лиц, непосредственно совершивших насильственный половой акт, но и действия лиц содействовавших им путем применения физического или психического насилия к потерпевшему лицу. При этом действия лиц, лично не совершавших насильственного полового акта, но путем применения насилия содействовавших другим лицам в совершении преступления, следует квалифицировать как соисполнительство в групповом изнасиловании (ч. 2 ст. 28 УК).</w:t>
      </w:r>
      <w:r w:rsidRPr="00AF5C11">
        <w:rPr>
          <w:rFonts w:ascii="Helvetica Neue" w:eastAsia="Times New Roman" w:hAnsi="Helvetica Neue" w:cs="Times New Roman"/>
          <w:color w:val="353535"/>
          <w:sz w:val="26"/>
          <w:szCs w:val="26"/>
          <w:lang w:eastAsia="ru-RU"/>
        </w:rPr>
        <w:br/>
        <w:t>      Действия лица, непосредственно не вступившего в половое сношение с потерпевшим лицом и не применявшего к нему физического или психического насилия при совершении указанных действий, а лишь содействовавшего совершению преступления советами, указаниями, либо устранением препятствий надлежит квалифицировать по ч. 5 ст. 28 УК РК и, при отсутствии квалифицирующих признаков по ч. 1 ст. 120 УК.</w:t>
      </w:r>
      <w:r w:rsidRPr="00AF5C11">
        <w:rPr>
          <w:rFonts w:ascii="Helvetica Neue" w:eastAsia="Times New Roman" w:hAnsi="Helvetica Neue" w:cs="Times New Roman"/>
          <w:color w:val="353535"/>
          <w:sz w:val="26"/>
          <w:szCs w:val="26"/>
          <w:lang w:eastAsia="ru-RU"/>
        </w:rPr>
        <w:br/>
        <w:t>      Соисполнителем группового преступления могут и женщина, и лицо, не имеющее намерения лично совершать половой акт в случаях, когда эти лица применяли насилие или угрозы в отношении потерпевшей. В этих случаях для обвинения групповом изнасиловании достаточно выполнить один из двух элементов объективной стороны: или применения насилия (угрозы) или совершение полового акта. Поэтому если из двух лиц одно применяет физическое насилие, а второе (воспользовавшись насилием) совершает половое сношение, изнасилование считается законченным. Так, как в выполнении объективной стороны преступления участвовали два лица, они должны привлекаться к ответственности за изнасилование, совершенное группой лиц.</w:t>
      </w:r>
      <w:r w:rsidRPr="00AF5C11">
        <w:rPr>
          <w:rFonts w:ascii="Helvetica Neue" w:eastAsia="Times New Roman" w:hAnsi="Helvetica Neue" w:cs="Times New Roman"/>
          <w:color w:val="353535"/>
          <w:sz w:val="26"/>
          <w:szCs w:val="26"/>
          <w:lang w:eastAsia="ru-RU"/>
        </w:rPr>
        <w:br/>
        <w:t>      В специальной литературе на этот счет высказана и иная точка зрения, согласно которой женщины в изнасиловании могут участвовать лишь в качестве организаторов, подстрекателей и пособников, поскольку женщина биологически не в состоянии совершить половой акт с потерпевшей. То же самое считается в отношении мужчин-импотентов.</w:t>
      </w:r>
      <w:r w:rsidRPr="00AF5C11">
        <w:rPr>
          <w:rFonts w:ascii="Helvetica Neue" w:eastAsia="Times New Roman" w:hAnsi="Helvetica Neue" w:cs="Times New Roman"/>
          <w:color w:val="353535"/>
          <w:sz w:val="26"/>
          <w:szCs w:val="26"/>
          <w:lang w:eastAsia="ru-RU"/>
        </w:rPr>
        <w:br/>
        <w:t>      С такой точкой зрения нельзя согласиться, так как на самом деле они, хотя и не могут вступать в половое сношение, но быть соисполнителями изнасилования их следует признавать.</w:t>
      </w:r>
      <w:r w:rsidRPr="00AF5C11">
        <w:rPr>
          <w:rFonts w:ascii="Helvetica Neue" w:eastAsia="Times New Roman" w:hAnsi="Helvetica Neue" w:cs="Times New Roman"/>
          <w:color w:val="353535"/>
          <w:sz w:val="26"/>
          <w:szCs w:val="26"/>
          <w:lang w:eastAsia="ru-RU"/>
        </w:rPr>
        <w:br/>
        <w:t xml:space="preserve">      Согласно разъяснению Верховного Суда РК «в случае, когда один из соисполнителей изнасилования не может быть привлечен к ответственности в виду не достижения, с которого установлена уголовная </w:t>
      </w:r>
      <w:r w:rsidRPr="00AF5C11">
        <w:rPr>
          <w:rFonts w:ascii="Helvetica Neue" w:eastAsia="Times New Roman" w:hAnsi="Helvetica Neue" w:cs="Times New Roman"/>
          <w:color w:val="353535"/>
          <w:sz w:val="26"/>
          <w:szCs w:val="26"/>
          <w:lang w:eastAsia="ru-RU"/>
        </w:rPr>
        <w:lastRenderedPageBreak/>
        <w:t>ответственность, либо ввиду невменяемости, действия другого участника данного преступления не могут рассматриваться как совершенные в группе. Действия привлекаемого к ответственности исполнителя следует квалифицировать (при отсутствии других отягчающих обстоятельств) по ч. 1 ст. 120 УК.</w:t>
      </w:r>
      <w:r w:rsidRPr="00AF5C11">
        <w:rPr>
          <w:rFonts w:ascii="Helvetica Neue" w:eastAsia="Times New Roman" w:hAnsi="Helvetica Neue" w:cs="Times New Roman"/>
          <w:color w:val="353535"/>
          <w:sz w:val="26"/>
          <w:szCs w:val="26"/>
          <w:lang w:eastAsia="ru-RU"/>
        </w:rPr>
        <w:br/>
        <w:t>      В данном случае Верховным Судом РК группа рассматривается как форма соучастия. Представляется, что группу применительно к изнасилованию следовало рассматривать не как форму соучастия, а как обстоятельство, свидетельствующие о повышенной общественной опасности преступления.</w:t>
      </w:r>
      <w:r w:rsidRPr="00AF5C11">
        <w:rPr>
          <w:rFonts w:ascii="Helvetica Neue" w:eastAsia="Times New Roman" w:hAnsi="Helvetica Neue" w:cs="Times New Roman"/>
          <w:color w:val="353535"/>
          <w:sz w:val="26"/>
          <w:szCs w:val="26"/>
          <w:lang w:eastAsia="ru-RU"/>
        </w:rPr>
        <w:br/>
        <w:t>      В русском языке слово «группа» имеет несколько значений: 1) несколько человек, предметов или животных, находящихся вместе, близко друг от друга; 2) совокупность лиц, связанных общей целью, идеей, работой и т.п.. Рассмотрение понятия «группа» только как формы соучастия является слишком узким и не соответствует ни степени опасности изнасилования, совершенного группой лиц при указанных обстоятельствах, ни задачам борьбы с преступностью.</w:t>
      </w:r>
      <w:r w:rsidRPr="00AF5C11">
        <w:rPr>
          <w:rFonts w:ascii="Helvetica Neue" w:eastAsia="Times New Roman" w:hAnsi="Helvetica Neue" w:cs="Times New Roman"/>
          <w:color w:val="353535"/>
          <w:sz w:val="26"/>
          <w:szCs w:val="26"/>
          <w:lang w:eastAsia="ru-RU"/>
        </w:rPr>
        <w:br/>
        <w:t>      2. Изнасилование, соединенное с угрозой убийством, а также совершенное с особой жестокостью по отношению к потерпевшей или к другим лицам. Угроза убийством может быть выражена словесно или вытекать из действий преступника. Например, сжимание шеи потерпевшей, соединенное с требованием полового сношения, представляет угрозу убийством, а также такие действия виновного, как демонстрация оружия, ножа, бритвы и т.п. Угроза убийством представляет собой психическое насилие, опасное для жизни потерпевшей, используемое для преодоления ее сопротивления. Поэтому угроза должна быть действительной, реальной и непосредственной. Была ли угроза настолько серьезной, чтобы она могла парализовать свободу действий потерпевшей, сломить ее сопротивление, решает в каждом случае суд. Если же угроза убийством была высказана после изнасилования, чтобы потерпевшая не сообщила о нем, то виновный подлежит ответственности по ч. 1 ст. </w:t>
      </w:r>
      <w:hyperlink r:id="rId166"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УК и дополнительно за угрозу по ст. </w:t>
      </w:r>
      <w:hyperlink r:id="rId167"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глумлением над потерпевшими, следует признавать издевательство и глумление над потерпевшими, истязания их в процессе насильственного полового акта в причинении множественных повреждений. Особая жестокость в отношении других лиц может выразиться, например, в изнасиловании матери на глазах ее детей или жены в присутствии мужа и т.п.</w:t>
      </w:r>
      <w:r w:rsidRPr="00AF5C11">
        <w:rPr>
          <w:rFonts w:ascii="Helvetica Neue" w:eastAsia="Times New Roman" w:hAnsi="Helvetica Neue" w:cs="Times New Roman"/>
          <w:color w:val="353535"/>
          <w:sz w:val="26"/>
          <w:szCs w:val="26"/>
          <w:lang w:eastAsia="ru-RU"/>
        </w:rPr>
        <w:br/>
        <w:t>      3. Изнасилование, повлекшее заражение потерпевшей венерическим заболеванием. Этот признак будет иметь место, если виновный заведомо знал о своей болезни и при этом совершил насильно половое сношение, которое повлекло заражение потерпевшей венерическим заболеванием. Для квалификации по п. «в» ч. 2 ст. 120 УК не имеет значения, какого вида венерическим заболеванием заразил виновный потерпевшую.</w:t>
      </w:r>
      <w:r w:rsidRPr="00AF5C11">
        <w:rPr>
          <w:rFonts w:ascii="Helvetica Neue" w:eastAsia="Times New Roman" w:hAnsi="Helvetica Neue" w:cs="Times New Roman"/>
          <w:color w:val="353535"/>
          <w:sz w:val="26"/>
          <w:szCs w:val="26"/>
          <w:lang w:eastAsia="ru-RU"/>
        </w:rPr>
        <w:br/>
        <w:t xml:space="preserve">      4. По признаку, указанному в п. «г» ч. 2 ст. 120 УК, подлежат ответственности лица, у которых судимости за ранее совершенное изнасилование либо насильственные действия сексуального характера в установленном законом порядке не сняты или не погашены, а также, если к </w:t>
      </w:r>
      <w:r w:rsidRPr="00AF5C11">
        <w:rPr>
          <w:rFonts w:ascii="Helvetica Neue" w:eastAsia="Times New Roman" w:hAnsi="Helvetica Neue" w:cs="Times New Roman"/>
          <w:color w:val="353535"/>
          <w:sz w:val="26"/>
          <w:szCs w:val="26"/>
          <w:lang w:eastAsia="ru-RU"/>
        </w:rPr>
        <w:lastRenderedPageBreak/>
        <w:t>моменту совершения последнего по времени изнасилования либо насильственного действия сексуального характера не истекли сроки давности привлечения к уголовной ответственности за ранее совершенное изнасилование либо насильственное действие сексуального характера. При этом для признания изнасилования неоднократным не имеет значения, совершал ли ранее виновный оконченное преступление или же покушение на него, был ли он исполнителем или же другим соучастником преступления.</w:t>
      </w:r>
      <w:r w:rsidRPr="00AF5C11">
        <w:rPr>
          <w:rFonts w:ascii="Helvetica Neue" w:eastAsia="Times New Roman" w:hAnsi="Helvetica Neue" w:cs="Times New Roman"/>
          <w:color w:val="353535"/>
          <w:sz w:val="26"/>
          <w:szCs w:val="26"/>
          <w:lang w:eastAsia="ru-RU"/>
        </w:rPr>
        <w:br/>
        <w:t>      Если при совершении через незначительные промежутки времени в отношении одних и тех же потерпевших нескольких половых актов либо насильственных действий сексуального характера виновный действовал с единым умыслом, преступление следует рассматривать как продолжаемое, и в этом случае совершение нескольких насильственных половых актов либо насильственных действий сексуального характера с одной потерпевшей (потерпевшим) неоднократности не образует.</w:t>
      </w:r>
      <w:r w:rsidRPr="00AF5C11">
        <w:rPr>
          <w:rFonts w:ascii="Helvetica Neue" w:eastAsia="Times New Roman" w:hAnsi="Helvetica Neue" w:cs="Times New Roman"/>
          <w:color w:val="353535"/>
          <w:sz w:val="26"/>
          <w:szCs w:val="26"/>
          <w:lang w:eastAsia="ru-RU"/>
        </w:rPr>
        <w:br/>
        <w:t>      При совершении двух и более изнасилований либо насильственных действий сексуального характера, ответственность за которые предусмотрена разными частями статьи </w:t>
      </w:r>
      <w:hyperlink r:id="rId168"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или </w:t>
      </w:r>
      <w:hyperlink r:id="rId169"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УК, эти деяния в соответствии с требованиями п. 5 ст. </w:t>
      </w:r>
      <w:hyperlink r:id="rId170"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подлежат квалификации по той части, которая предусматривает более строгое наказание с указанием всех установленных по делу квалифицирующих признаков преступления, в том числе и тех, которые предусмотрены другими частями ст. ст. 120 или 121 УК (например при совершении изнасилования потерпевшей, заведомо не достигшей четырнадцатилетнего возраста, группой лиц деяние подлежит квалификации по п.п. «в» ч. 3 ст. 120 УК с указанием квалифицирующего признака – совершение преступления группой лиц, предусмотренного ч. 2 ст. 120 УК).</w:t>
      </w:r>
      <w:r w:rsidRPr="00AF5C11">
        <w:rPr>
          <w:rFonts w:ascii="Helvetica Neue" w:eastAsia="Times New Roman" w:hAnsi="Helvetica Neue" w:cs="Times New Roman"/>
          <w:color w:val="353535"/>
          <w:sz w:val="26"/>
          <w:szCs w:val="26"/>
          <w:lang w:eastAsia="ru-RU"/>
        </w:rPr>
        <w:br/>
        <w:t>      При совершении в одном случае покушения на изнасилование либо на совершение насильственных действий сексуального характера, а в другом – оконченного изнасилования либо насильственного действия сексуального характера, либо когда при совершении одного преступления виновный был его исполнителем, а при совершении других – организатором, подстрекателем или пособником, действия виновного должны квалифицироваться по совокупности преступлений.</w:t>
      </w:r>
      <w:r w:rsidRPr="00AF5C11">
        <w:rPr>
          <w:rFonts w:ascii="Helvetica Neue" w:eastAsia="Times New Roman" w:hAnsi="Helvetica Neue" w:cs="Times New Roman"/>
          <w:color w:val="353535"/>
          <w:sz w:val="26"/>
          <w:szCs w:val="26"/>
          <w:lang w:eastAsia="ru-RU"/>
        </w:rPr>
        <w:br/>
        <w:t>      5. Изнасилование заведомо несовершеннолетней. Изнасилованием несовершеннолетней признается насильственное половое сношение с лицом, в возрасте от 14 до 18 лет. При этом виновный должен осознавать, что совершил насильственный половой акт с несовершеннолетней. Умысел при изнасиловании несовершеннолетней включает в себя осознание виновным того, что он совершает насильственное половое сношение с несовершеннолетней, и желание это сделать.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Особо квалифицированными видами рассматриваемого преступления (ч. 3 ст. 120 УК) являются</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 изнасилование, повлекшее по неосторожности смерть потерпевшей</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xml:space="preserve">      Для квалификации совершенного деяния по этому признаку необходимо установить, что смерть потерпевшей явилась результатом именно насильственного полового сношения с нею, т.е. между изнасилованием и </w:t>
      </w:r>
      <w:r w:rsidRPr="00AF5C11">
        <w:rPr>
          <w:rFonts w:ascii="Helvetica Neue" w:eastAsia="Times New Roman" w:hAnsi="Helvetica Neue" w:cs="Times New Roman"/>
          <w:color w:val="353535"/>
          <w:sz w:val="26"/>
          <w:szCs w:val="26"/>
          <w:lang w:eastAsia="ru-RU"/>
        </w:rPr>
        <w:lastRenderedPageBreak/>
        <w:t>смертью потерпевшей есть причинная связь. Если нет причинной связи нет и данного вида особо квалифицированного изнасилования. Причинения в результате изнасилования по неосторожности смерти потерпевшей полностью охватывается п. «а» ч. 3 ст. 120 УК и дополнительной квалификации по ст. </w:t>
      </w:r>
      <w:hyperlink r:id="rId171" w:anchor="z112" w:history="1">
        <w:r w:rsidRPr="00AF5C11">
          <w:rPr>
            <w:rFonts w:ascii="Helvetica Neue" w:eastAsia="Times New Roman" w:hAnsi="Helvetica Neue" w:cs="Times New Roman"/>
            <w:b/>
            <w:bCs/>
            <w:color w:val="DA3C40"/>
            <w:sz w:val="26"/>
            <w:szCs w:val="26"/>
            <w:u w:val="single"/>
            <w:lang w:eastAsia="ru-RU"/>
          </w:rPr>
          <w:t>101</w:t>
        </w:r>
      </w:hyperlink>
      <w:r w:rsidRPr="00AF5C11">
        <w:rPr>
          <w:rFonts w:ascii="Helvetica Neue" w:eastAsia="Times New Roman" w:hAnsi="Helvetica Neue" w:cs="Times New Roman"/>
          <w:color w:val="353535"/>
          <w:sz w:val="26"/>
          <w:szCs w:val="26"/>
          <w:lang w:eastAsia="ru-RU"/>
        </w:rPr>
        <w:t> УК не требуется. Если в процессе изнасилования виновный умышленно лишает жизни потерпевшую содеянное следует квалифицировать по совокупности преступлений, предусмотренных п. «к» ч. 2 ст. </w:t>
      </w:r>
      <w:hyperlink r:id="rId172"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и ч. 1 ст. </w:t>
      </w:r>
      <w:hyperlink r:id="rId173"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Если убийство совершенно после изнасилования либо покушения в целях сокрытия совершенного преступления либо по мотивам мести за оказанное сопротивление, содеянное виновным лицом следует квалифицировать по совокупности преступлений предусмотренных п. «к» ч. 2 ст. 96 УК и соответствующими частями ст. 120 УК РК.</w:t>
      </w:r>
      <w:r w:rsidRPr="00AF5C11">
        <w:rPr>
          <w:rFonts w:ascii="Helvetica Neue" w:eastAsia="Times New Roman" w:hAnsi="Helvetica Neue" w:cs="Times New Roman"/>
          <w:color w:val="353535"/>
          <w:sz w:val="26"/>
          <w:szCs w:val="26"/>
          <w:lang w:eastAsia="ru-RU"/>
        </w:rPr>
        <w:br/>
        <w:t>      б) </w:t>
      </w:r>
      <w:r w:rsidRPr="00AF5C11">
        <w:rPr>
          <w:rFonts w:ascii="Helvetica Neue" w:eastAsia="Times New Roman" w:hAnsi="Helvetica Neue" w:cs="Times New Roman"/>
          <w:i/>
          <w:iCs/>
          <w:color w:val="353535"/>
          <w:sz w:val="26"/>
          <w:szCs w:val="26"/>
          <w:lang w:eastAsia="ru-RU"/>
        </w:rPr>
        <w:t>изнасилование, повлекшее по неосторожности причинение тяжкого вреда здоровью потерпевшей, заражение ее ВИЧ/СПИД или иные тяжкие последствия.</w:t>
      </w:r>
      <w:r w:rsidRPr="00AF5C11">
        <w:rPr>
          <w:rFonts w:ascii="Helvetica Neue" w:eastAsia="Times New Roman" w:hAnsi="Helvetica Neue" w:cs="Times New Roman"/>
          <w:color w:val="353535"/>
          <w:sz w:val="26"/>
          <w:szCs w:val="26"/>
          <w:lang w:eastAsia="ru-RU"/>
        </w:rPr>
        <w:t> В данном случае предусмотрены три самостоятельных отягчающих обстоятельства и вина по отношению к этим последствиям должна быть неосторожной. Эти три обстоятельства могут считаться особо тяжкими последствиями изнасилования только в случаях установления необходимой причинной связи между фактом изнасилования и причинением тяжкого вреда здоровью.</w:t>
      </w:r>
      <w:r w:rsidRPr="00AF5C11">
        <w:rPr>
          <w:rFonts w:ascii="Helvetica Neue" w:eastAsia="Times New Roman" w:hAnsi="Helvetica Neue" w:cs="Times New Roman"/>
          <w:color w:val="353535"/>
          <w:sz w:val="26"/>
          <w:szCs w:val="26"/>
          <w:lang w:eastAsia="ru-RU"/>
        </w:rPr>
        <w:br/>
        <w:t>      Тяжкий вред здоровью потерпевшей может быть причинен во время изнасилования или наступить позже от причиненных в ходе совершения данного преступления повреждений. Само понятие «вред здоровью человека» формулируется на основе положений судебной медицины и под ним следует понимать либо телесные повреждения, нарушение анатомической целости органов и тканей или их физиологических функций, либо заболевания или патологические состояния. Тяжким, прежде всего, признается вред, опасный для жизни потерпевшей в момент нанесения, если он может закончиться смертью.</w:t>
      </w:r>
      <w:r w:rsidRPr="00AF5C11">
        <w:rPr>
          <w:rFonts w:ascii="Helvetica Neue" w:eastAsia="Times New Roman" w:hAnsi="Helvetica Neue" w:cs="Times New Roman"/>
          <w:color w:val="353535"/>
          <w:sz w:val="26"/>
          <w:szCs w:val="26"/>
          <w:lang w:eastAsia="ru-RU"/>
        </w:rPr>
        <w:br/>
        <w:t>      Под заражением потерпевшей ВИЧ/СПИД следует понимать случаи, когда потерпевшая заразилась ВИЧ-инфекцией или заболела СПИДом вследствие совершенного изнасилования.</w:t>
      </w:r>
      <w:r w:rsidRPr="00AF5C11">
        <w:rPr>
          <w:rFonts w:ascii="Helvetica Neue" w:eastAsia="Times New Roman" w:hAnsi="Helvetica Neue" w:cs="Times New Roman"/>
          <w:color w:val="353535"/>
          <w:sz w:val="26"/>
          <w:szCs w:val="26"/>
          <w:lang w:eastAsia="ru-RU"/>
        </w:rPr>
        <w:br/>
        <w:t>      Иными тяжкими последствиями являются, в частности самоубийство потерпевшей или кого-то из ее родных.</w:t>
      </w:r>
      <w:r w:rsidRPr="00AF5C11">
        <w:rPr>
          <w:rFonts w:ascii="Helvetica Neue" w:eastAsia="Times New Roman" w:hAnsi="Helvetica Neue" w:cs="Times New Roman"/>
          <w:color w:val="353535"/>
          <w:sz w:val="26"/>
          <w:szCs w:val="26"/>
          <w:lang w:eastAsia="ru-RU"/>
        </w:rPr>
        <w:br/>
        <w:t>      Причинение тяжкого вреда здоровью (в том числе и полученного потерпевшими в результате избранного ими способа защиты от преступления, например, при выпрыгивании из высотного здания движущегося автомобиля, поезда) заражение ВИЧ/СПИД, а также наступление иных тяжких последствий охватывается частью 3 соответственно ст. </w:t>
      </w:r>
      <w:hyperlink r:id="rId174"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или </w:t>
      </w:r>
      <w:hyperlink r:id="rId175"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УК и дополнительной квалификации не требует».</w:t>
      </w:r>
      <w:r w:rsidRPr="00AF5C11">
        <w:rPr>
          <w:rFonts w:ascii="Helvetica Neue" w:eastAsia="Times New Roman" w:hAnsi="Helvetica Neue" w:cs="Times New Roman"/>
          <w:color w:val="353535"/>
          <w:sz w:val="26"/>
          <w:szCs w:val="26"/>
          <w:lang w:eastAsia="ru-RU"/>
        </w:rPr>
        <w:br/>
        <w:t>      в) </w:t>
      </w:r>
      <w:r w:rsidRPr="00AF5C11">
        <w:rPr>
          <w:rFonts w:ascii="Helvetica Neue" w:eastAsia="Times New Roman" w:hAnsi="Helvetica Neue" w:cs="Times New Roman"/>
          <w:i/>
          <w:iCs/>
          <w:color w:val="353535"/>
          <w:sz w:val="26"/>
          <w:szCs w:val="26"/>
          <w:lang w:eastAsia="ru-RU"/>
        </w:rPr>
        <w:t>изнасилование потерпевшей, заведомо не достигшей четырнадцатилетнего возраста.</w:t>
      </w:r>
      <w:r w:rsidRPr="00AF5C11">
        <w:rPr>
          <w:rFonts w:ascii="Helvetica Neue" w:eastAsia="Times New Roman" w:hAnsi="Helvetica Neue" w:cs="Times New Roman"/>
          <w:color w:val="353535"/>
          <w:sz w:val="26"/>
          <w:szCs w:val="26"/>
          <w:lang w:eastAsia="ru-RU"/>
        </w:rPr>
        <w:t xml:space="preserve"> Законодательство относит лиц, не достигших 14 лет, к категории малолетних, то есть таких, которые не могут считаться достаточно развитыми в физическом и психическом отношении. До 14 лет половая зрелость девочек не определяется судебно-медицинскими экспертами, так как с точки зрения физиологии они во всех </w:t>
      </w:r>
      <w:r w:rsidRPr="00AF5C11">
        <w:rPr>
          <w:rFonts w:ascii="Helvetica Neue" w:eastAsia="Times New Roman" w:hAnsi="Helvetica Neue" w:cs="Times New Roman"/>
          <w:color w:val="353535"/>
          <w:sz w:val="26"/>
          <w:szCs w:val="26"/>
          <w:lang w:eastAsia="ru-RU"/>
        </w:rPr>
        <w:lastRenderedPageBreak/>
        <w:t>случаях считаются не достигшими половой зрелости. Для состава изнасилования потерпевшей, заведомо не достигшей четырнадцатилетнего возраста, необходимо с субъективной стороны установить у виновного сознание того, что он совершает насильственное половое сношение с несовершеннолетней, не достигшей 14-летнего возраста. При добросовестном заблуждении виновного относительно возраста потерпевшей, которое возникло на основе ее внешнего облика, либо сообщенных ею сведений о себе, данное отягчающее обстоятельство не вменяется. </w:t>
      </w:r>
      <w:r w:rsidRPr="00AF5C11">
        <w:rPr>
          <w:rFonts w:ascii="Helvetica Neue" w:eastAsia="Times New Roman" w:hAnsi="Helvetica Neue" w:cs="Times New Roman"/>
          <w:i/>
          <w:iCs/>
          <w:color w:val="353535"/>
          <w:sz w:val="26"/>
          <w:szCs w:val="26"/>
          <w:lang w:eastAsia="ru-RU"/>
        </w:rPr>
        <w:t>Н. проживал вместе с малолетней М. в одном доме. У Н. возник умысел на ее изнасилование. С этой целью под предлогом, чтобы согреться, т.к. в доме было холодно, он ночью забирал ее к себе в постель и, заведомо зная, что М. всего 8 лет, используя ее беспомощное состояние в силу ее малолетнего возраста, совершал с ней насильственные половые акты. Таким образом, действия Н. были квалифицированны по п. «в» ч. 3 ст. 120 УК РК.</w:t>
      </w:r>
      <w:r w:rsidRPr="00AF5C11">
        <w:rPr>
          <w:rFonts w:ascii="Helvetica Neue" w:eastAsia="Times New Roman" w:hAnsi="Helvetica Neue" w:cs="Times New Roman"/>
          <w:color w:val="353535"/>
          <w:sz w:val="26"/>
          <w:szCs w:val="26"/>
          <w:lang w:eastAsia="ru-RU"/>
        </w:rPr>
        <w:br/>
        <w:t>      В тех случаях, когда виновный в изнасиловании добросовестно заблуждался относительно фактического возраста потерпевшей, по всем обстоятельствам дела (на основе восприятия ее внешнего облика, сообщенных ею неверных сведений относительно возраста и пр.) считая, что она достигла совершеннолетия, действия виновного следует квалифицировать по ч. 1 ст. </w:t>
      </w:r>
      <w:hyperlink r:id="rId176"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УК, если нет других квалифицирующих признаков предусмотренных ч.ч. 2 и 3 этой статьи. В противном случае будет объективное вменение.</w:t>
      </w:r>
      <w:r w:rsidRPr="00AF5C11">
        <w:rPr>
          <w:rFonts w:ascii="Helvetica Neue" w:eastAsia="Times New Roman" w:hAnsi="Helvetica Neue" w:cs="Times New Roman"/>
          <w:color w:val="353535"/>
          <w:sz w:val="26"/>
          <w:szCs w:val="26"/>
          <w:lang w:eastAsia="ru-RU"/>
        </w:rPr>
        <w:br/>
        <w:t>      В случаях, когда имело место изнасилование несовершеннолетней, последующие половые акты, совершенные с ее согласия, не исключают ответственности виновного по ст. 120 УК. В этих случаях, если несовершеннолетняя потерпевшая не достигла 16-летнего возраста, действия виновного подлежат квалификации по совокупности преступлении, предусмотренных ст.ст. </w:t>
      </w:r>
      <w:hyperlink r:id="rId177"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и </w:t>
      </w:r>
      <w:hyperlink r:id="rId178" w:anchor="z133" w:history="1">
        <w:r w:rsidRPr="00AF5C11">
          <w:rPr>
            <w:rFonts w:ascii="Helvetica Neue" w:eastAsia="Times New Roman" w:hAnsi="Helvetica Neue" w:cs="Times New Roman"/>
            <w:b/>
            <w:bCs/>
            <w:color w:val="DA3C40"/>
            <w:sz w:val="26"/>
            <w:szCs w:val="26"/>
            <w:u w:val="single"/>
            <w:lang w:eastAsia="ru-RU"/>
          </w:rPr>
          <w:t>122</w:t>
        </w:r>
      </w:hyperlink>
      <w:r w:rsidRPr="00AF5C11">
        <w:rPr>
          <w:rFonts w:ascii="Helvetica Neue" w:eastAsia="Times New Roman" w:hAnsi="Helvetica Neue" w:cs="Times New Roman"/>
          <w:color w:val="353535"/>
          <w:sz w:val="26"/>
          <w:szCs w:val="26"/>
          <w:lang w:eastAsia="ru-RU"/>
        </w:rPr>
        <w:t> УК. Если изнасилование связанно с вовлечением несовершеннолетней в немедицинское употребление наркотических средств или других одурманивающих веществ, либо в систематическое употребление спиртных напитков, действия виновного в подобных случаях следует квалифицировать по п. «д» ч. 2 ст. 120 и ст. </w:t>
      </w:r>
      <w:hyperlink r:id="rId179" w:anchor="z14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г) </w:t>
      </w:r>
      <w:r w:rsidRPr="00AF5C11">
        <w:rPr>
          <w:rFonts w:ascii="Helvetica Neue" w:eastAsia="Times New Roman" w:hAnsi="Helvetica Neue" w:cs="Times New Roman"/>
          <w:i/>
          <w:iCs/>
          <w:color w:val="353535"/>
          <w:sz w:val="26"/>
          <w:szCs w:val="26"/>
          <w:lang w:eastAsia="ru-RU"/>
        </w:rPr>
        <w:t>изнасилование, совершенное с использованием условий общественного бедствия или в ходе массовых беспорядков</w:t>
      </w:r>
      <w:r w:rsidRPr="00AF5C11">
        <w:rPr>
          <w:rFonts w:ascii="Helvetica Neue" w:eastAsia="Times New Roman" w:hAnsi="Helvetica Neue" w:cs="Times New Roman"/>
          <w:color w:val="353535"/>
          <w:sz w:val="26"/>
          <w:szCs w:val="26"/>
          <w:lang w:eastAsia="ru-RU"/>
        </w:rPr>
        <w:t>. Использование условий общественного бедствия и массовых беспорядков, с одной стороны, облегчают реализацию преступного намерения виновного, а с другой — создают у него уверенность в безнаказанности своих противоправных действий. Общественные бедствия и массовые беспорядки сами по себе не вызывают совершения преступления, а образуют благоприятные условия для совершения преступления.</w:t>
      </w:r>
      <w:r w:rsidRPr="00AF5C11">
        <w:rPr>
          <w:rFonts w:ascii="Helvetica Neue" w:eastAsia="Times New Roman" w:hAnsi="Helvetica Neue" w:cs="Times New Roman"/>
          <w:color w:val="353535"/>
          <w:sz w:val="26"/>
          <w:szCs w:val="26"/>
          <w:lang w:eastAsia="ru-RU"/>
        </w:rPr>
        <w:br/>
        <w:t>      Преступление, предусмотренное ч. 1 ст. 120 УК РК, относится к преступлению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120 УК РК, относится к тяжкому преступлению.</w:t>
      </w:r>
      <w:r w:rsidRPr="00AF5C11">
        <w:rPr>
          <w:rFonts w:ascii="Helvetica Neue" w:eastAsia="Times New Roman" w:hAnsi="Helvetica Neue" w:cs="Times New Roman"/>
          <w:color w:val="353535"/>
          <w:sz w:val="26"/>
          <w:szCs w:val="26"/>
          <w:lang w:eastAsia="ru-RU"/>
        </w:rPr>
        <w:br/>
        <w:t>      Преступление, предусмотренное ч. 3 ст. 120 УК РК, относится к особо тяжкому преступлению.</w:t>
      </w:r>
    </w:p>
    <w:p w14:paraId="581CC2A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121. Насильственные действия сексуального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характера</w:t>
      </w:r>
    </w:p>
    <w:p w14:paraId="6263C88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Мужеложство, лесбиянство или иные действия сексуального характера с применением насилия или с угрозой его применения к потерпевшему (потерпевшей) или к другим лицам либо с использованием беспомощного состояния потерпевшего (потерпевшей)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совершенные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соединенные с угрозой убийством, а также совершенные с особой жесткостью по отношению к потерпевшему (потерпевшей) или к другим лицам;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 повлекшие заражение потерпевшего (потерпевшей венерическим заболеванием;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совершенные неоднократно или лицом, ранее совершившим изнасилование;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совершенные в отношении заведомо несовершеннолетнего лица,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повлекли по неосторожности смерть потерпевшего (потерпевшей);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повлекли по неосторожности причинение тяжкого вреда здоровью потерпевшего (потерпевшей), заражение его (ее) ВИЧ/СПИД или иные тяжкие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в)совершены в отношении лица, заведомо для виновного не достигшего четырнадцатилетнего возраста,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восьми до пятнадцати лет.</w:t>
      </w:r>
    </w:p>
    <w:p w14:paraId="29117AD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Общественная опасность данного преступления заключается в том, что удовлетворение половой страсти достигается насильственным способом либо с угрозой его применения или же с использованием беспомощного состояния потерпевшего (потерпевшей). Законом не предусмотрена уголовная ответственность за добровольное мужеложство, лесбиянство или иные действия сексуального характера среди совершеннолетних лиц обоих полов.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половая свобода и половая неприкосновенность мужчины - при мужеложстве, женщины - при лесбиянстве, женщины или мужчины - при иных сексуальных действиях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мужеложстве, лесбиянстве или иных действиях сексуального характера с применением насилия или угрозой его применения к потерпевшему (потерпевшей) или к другим лицам либо с использованием беспомощного состояния потерпевшего или потерпевшей.</w:t>
      </w:r>
      <w:r w:rsidRPr="00AF5C11">
        <w:rPr>
          <w:rFonts w:ascii="Helvetica Neue" w:eastAsia="Times New Roman" w:hAnsi="Helvetica Neue" w:cs="Times New Roman"/>
          <w:color w:val="353535"/>
          <w:sz w:val="26"/>
          <w:szCs w:val="26"/>
          <w:lang w:eastAsia="ru-RU"/>
        </w:rPr>
        <w:br/>
        <w:t xml:space="preserve">      Мужеложство — половое сношение мужчины с мужчиной, при котором половой член активного партнера вводится в заднепроходное отверстие </w:t>
      </w:r>
      <w:r w:rsidRPr="00AF5C11">
        <w:rPr>
          <w:rFonts w:ascii="Helvetica Neue" w:eastAsia="Times New Roman" w:hAnsi="Helvetica Neue" w:cs="Times New Roman"/>
          <w:color w:val="353535"/>
          <w:sz w:val="26"/>
          <w:szCs w:val="26"/>
          <w:lang w:eastAsia="ru-RU"/>
        </w:rPr>
        <w:lastRenderedPageBreak/>
        <w:t>(прямую кишку) пассивного партера. Иные гомосексуальные действия между мужчинами мужеложством не являются. Потерпевшим при насильственном мужеложстве является только мужчина. Мужеложство называют педерастия. Гомосексуализм – это удовлетворение половой страсти как мужчины с мужчиной, так и женщины с женщиной. Поэтому бывает как мужской гомосексуализм (мужеложство), так и женский гомосексуализм (лесбиянство).</w:t>
      </w:r>
      <w:r w:rsidRPr="00AF5C11">
        <w:rPr>
          <w:rFonts w:ascii="Helvetica Neue" w:eastAsia="Times New Roman" w:hAnsi="Helvetica Neue" w:cs="Times New Roman"/>
          <w:color w:val="353535"/>
          <w:sz w:val="26"/>
          <w:szCs w:val="26"/>
          <w:lang w:eastAsia="ru-RU"/>
        </w:rPr>
        <w:br/>
        <w:t>      Применение физического насилия или угроз при мужеложстве следует понимать в том же смысле, как и при изнасиловании.</w:t>
      </w:r>
      <w:r w:rsidRPr="00AF5C11">
        <w:rPr>
          <w:rFonts w:ascii="Helvetica Neue" w:eastAsia="Times New Roman" w:hAnsi="Helvetica Neue" w:cs="Times New Roman"/>
          <w:color w:val="353535"/>
          <w:sz w:val="26"/>
          <w:szCs w:val="26"/>
          <w:lang w:eastAsia="ru-RU"/>
        </w:rPr>
        <w:br/>
        <w:t>      Угроза как форма психического насилия при мужеложстве выражается в запугивании потерпевшего немедленным применением физического насилия к нему самому.</w:t>
      </w:r>
      <w:r w:rsidRPr="00AF5C11">
        <w:rPr>
          <w:rFonts w:ascii="Helvetica Neue" w:eastAsia="Times New Roman" w:hAnsi="Helvetica Neue" w:cs="Times New Roman"/>
          <w:color w:val="353535"/>
          <w:sz w:val="26"/>
          <w:szCs w:val="26"/>
          <w:lang w:eastAsia="ru-RU"/>
        </w:rPr>
        <w:br/>
        <w:t>      Лесбиянство (сапфизм, трибадия, корофилия) – удовлетворение половой страсти женщины с женщиной путем имитации полового акта, воздействие на эрогенные зоны партнера, удовлетворение сексуальных потребностей при помощи искусственных фаллосов, вибраторов, а также петинга, мастурбации, куннилингус и т.д.</w:t>
      </w:r>
      <w:r w:rsidRPr="00AF5C11">
        <w:rPr>
          <w:rFonts w:ascii="Helvetica Neue" w:eastAsia="Times New Roman" w:hAnsi="Helvetica Neue" w:cs="Times New Roman"/>
          <w:color w:val="353535"/>
          <w:sz w:val="26"/>
          <w:szCs w:val="26"/>
          <w:lang w:eastAsia="ru-RU"/>
        </w:rPr>
        <w:br/>
        <w:t>      При насильственном лесбиянстве потерпевшей может быть только женщина.</w:t>
      </w:r>
      <w:r w:rsidRPr="00AF5C11">
        <w:rPr>
          <w:rFonts w:ascii="Helvetica Neue" w:eastAsia="Times New Roman" w:hAnsi="Helvetica Neue" w:cs="Times New Roman"/>
          <w:color w:val="353535"/>
          <w:sz w:val="26"/>
          <w:szCs w:val="26"/>
          <w:lang w:eastAsia="ru-RU"/>
        </w:rPr>
        <w:br/>
        <w:t>      К иным действиям сексуального характера (кроме мужеложства и лесбиянства) относят все другие насильственные действия между мужчиной и женщиной или между мужчинами. К этим действиям относят оральное, анальное насильственное удовлетворение половой страсти в извращенных формах, что чаще имеет место между мужчиной и женщиной.</w:t>
      </w:r>
      <w:r w:rsidRPr="00AF5C11">
        <w:rPr>
          <w:rFonts w:ascii="Helvetica Neue" w:eastAsia="Times New Roman" w:hAnsi="Helvetica Neue" w:cs="Times New Roman"/>
          <w:color w:val="353535"/>
          <w:sz w:val="26"/>
          <w:szCs w:val="26"/>
          <w:lang w:eastAsia="ru-RU"/>
        </w:rPr>
        <w:br/>
        <w:t>      Преступление считается оконченным в момент начала действий сексуального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предполагает вину лишь в форме прямого умысла. Виновный (виновная) сознает, что совершает мужеложство или лесбиянство либо иные действия сексуального характера с применением насилия, угрозой его применения либо с использованием беспомощного состояния потерпевшего (потерпевшей), и желает совершать эти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лицо, достигшее 14 лет. При мужеложстве субъектом может быть только мужчина, при лесбиянстве - только женщина, а при иных действиях сексуального характера субъектами могут быть как мужчина, так и женщина.</w:t>
      </w:r>
      <w:r w:rsidRPr="00AF5C11">
        <w:rPr>
          <w:rFonts w:ascii="Helvetica Neue" w:eastAsia="Times New Roman" w:hAnsi="Helvetica Neue" w:cs="Times New Roman"/>
          <w:color w:val="353535"/>
          <w:sz w:val="26"/>
          <w:szCs w:val="26"/>
          <w:lang w:eastAsia="ru-RU"/>
        </w:rPr>
        <w:br/>
        <w:t>      Квалифицированные признаки насильственных действий сексуального характера предусмотрены ч. 2 и ч. 3 ст. </w:t>
      </w:r>
      <w:hyperlink r:id="rId180"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Квалифицирующими в части 2 ст. 121 УК РК признаются следующие виды насильственных действий сексуального характера:</w:t>
      </w:r>
      <w:r w:rsidRPr="00AF5C11">
        <w:rPr>
          <w:rFonts w:ascii="Helvetica Neue" w:eastAsia="Times New Roman" w:hAnsi="Helvetica Neue" w:cs="Times New Roman"/>
          <w:color w:val="353535"/>
          <w:sz w:val="26"/>
          <w:szCs w:val="26"/>
          <w:lang w:eastAsia="ru-RU"/>
        </w:rPr>
        <w:br/>
        <w:t>      а) совершенные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б) соединенные с угрозой убийством, а также совершенные с особой жесткостью по отношению к потерпевшему (потерпевшей) или к другим лицам;</w:t>
      </w:r>
      <w:r w:rsidRPr="00AF5C11">
        <w:rPr>
          <w:rFonts w:ascii="Helvetica Neue" w:eastAsia="Times New Roman" w:hAnsi="Helvetica Neue" w:cs="Times New Roman"/>
          <w:color w:val="353535"/>
          <w:sz w:val="26"/>
          <w:szCs w:val="26"/>
          <w:lang w:eastAsia="ru-RU"/>
        </w:rPr>
        <w:br/>
        <w:t>      в) повлекшие заражение потерпевшего (потерпевшей венерическим заболеванием;</w:t>
      </w:r>
      <w:r w:rsidRPr="00AF5C11">
        <w:rPr>
          <w:rFonts w:ascii="Helvetica Neue" w:eastAsia="Times New Roman" w:hAnsi="Helvetica Neue" w:cs="Times New Roman"/>
          <w:color w:val="353535"/>
          <w:sz w:val="26"/>
          <w:szCs w:val="26"/>
          <w:lang w:eastAsia="ru-RU"/>
        </w:rPr>
        <w:br/>
        <w:t xml:space="preserve">      г) совершенные неоднократно или лицом, ранее совершившим </w:t>
      </w:r>
      <w:r w:rsidRPr="00AF5C11">
        <w:rPr>
          <w:rFonts w:ascii="Helvetica Neue" w:eastAsia="Times New Roman" w:hAnsi="Helvetica Neue" w:cs="Times New Roman"/>
          <w:color w:val="353535"/>
          <w:sz w:val="26"/>
          <w:szCs w:val="26"/>
          <w:lang w:eastAsia="ru-RU"/>
        </w:rPr>
        <w:lastRenderedPageBreak/>
        <w:t>изнасилование;</w:t>
      </w:r>
      <w:r w:rsidRPr="00AF5C11">
        <w:rPr>
          <w:rFonts w:ascii="Helvetica Neue" w:eastAsia="Times New Roman" w:hAnsi="Helvetica Neue" w:cs="Times New Roman"/>
          <w:color w:val="353535"/>
          <w:sz w:val="26"/>
          <w:szCs w:val="26"/>
          <w:lang w:eastAsia="ru-RU"/>
        </w:rPr>
        <w:br/>
        <w:t>      д) совершенные в отношении заведомо несовершеннолетнего лица.</w:t>
      </w:r>
      <w:r w:rsidRPr="00AF5C11">
        <w:rPr>
          <w:rFonts w:ascii="Helvetica Neue" w:eastAsia="Times New Roman" w:hAnsi="Helvetica Neue" w:cs="Times New Roman"/>
          <w:color w:val="353535"/>
          <w:sz w:val="26"/>
          <w:szCs w:val="26"/>
          <w:lang w:eastAsia="ru-RU"/>
        </w:rPr>
        <w:br/>
        <w:t>      Часть 3 ст. 121 УК предусматривает уголовную ответственность за особо квалифицированные виды насильственных действий сексуального характера:</w:t>
      </w:r>
      <w:r w:rsidRPr="00AF5C11">
        <w:rPr>
          <w:rFonts w:ascii="Helvetica Neue" w:eastAsia="Times New Roman" w:hAnsi="Helvetica Neue" w:cs="Times New Roman"/>
          <w:color w:val="353535"/>
          <w:sz w:val="26"/>
          <w:szCs w:val="26"/>
          <w:lang w:eastAsia="ru-RU"/>
        </w:rPr>
        <w:br/>
        <w:t>      а) повлекли по неосторожности смерть потерпевшего (потерпевшей);</w:t>
      </w:r>
      <w:r w:rsidRPr="00AF5C11">
        <w:rPr>
          <w:rFonts w:ascii="Helvetica Neue" w:eastAsia="Times New Roman" w:hAnsi="Helvetica Neue" w:cs="Times New Roman"/>
          <w:color w:val="353535"/>
          <w:sz w:val="26"/>
          <w:szCs w:val="26"/>
          <w:lang w:eastAsia="ru-RU"/>
        </w:rPr>
        <w:br/>
        <w:t>      б) повлекли по неосторожности причинение тяжкого вреда здоровью потерпевшего (потерпевшей), заражение его (ее) ВИЧ/СПИД или иные тяжкие последствия;</w:t>
      </w:r>
      <w:r w:rsidRPr="00AF5C11">
        <w:rPr>
          <w:rFonts w:ascii="Helvetica Neue" w:eastAsia="Times New Roman" w:hAnsi="Helvetica Neue" w:cs="Times New Roman"/>
          <w:color w:val="353535"/>
          <w:sz w:val="26"/>
          <w:szCs w:val="26"/>
          <w:lang w:eastAsia="ru-RU"/>
        </w:rPr>
        <w:br/>
        <w:t>      в) совершены в отношении лица, заведомо для виновного не достигшего четырнадцатилетнего возраста. Данные признаки рассмотрены при анализе состава преступления, предусмотренного ст. 120 УК РК.</w:t>
      </w:r>
    </w:p>
    <w:p w14:paraId="1EA1D3E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122. Половое сношение и иные действия сексуального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характера с лицом, не достигшим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шестнадцатилетнего возраста</w:t>
      </w:r>
    </w:p>
    <w:p w14:paraId="414C452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Половое сношение, мужеложство, лесбиянство или иные действия сексуального характера с лицом, заведомо не достигшим шестнадцатилетнего возраста,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ограничением свободы на срок до трех лет, либо арестом на срок до шести месяцев, либо лишением свободы на срок до пяти лет.</w:t>
      </w:r>
    </w:p>
    <w:p w14:paraId="2605AE0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объясняется тем, что преждевременное вступление в сферу половой жизни отрицательно влияет на здоровье и нравственное развитие несовершеннолетних.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половая неприкосновенность, нравственное и физическое здоровье лиц, не достигших 16–го возраста. Потерпевшими от данного преступления могут лица обоего пола: мальчики – при мужеложстве, девочки – при половом сношении и лесбиянстве.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включает следующие действия сексуального характера:</w:t>
      </w:r>
      <w:r w:rsidRPr="00AF5C11">
        <w:rPr>
          <w:rFonts w:ascii="Helvetica Neue" w:eastAsia="Times New Roman" w:hAnsi="Helvetica Neue" w:cs="Times New Roman"/>
          <w:color w:val="353535"/>
          <w:sz w:val="26"/>
          <w:szCs w:val="26"/>
          <w:lang w:eastAsia="ru-RU"/>
        </w:rPr>
        <w:br/>
        <w:t>      1) добровольное половое сношение;</w:t>
      </w:r>
      <w:r w:rsidRPr="00AF5C11">
        <w:rPr>
          <w:rFonts w:ascii="Helvetica Neue" w:eastAsia="Times New Roman" w:hAnsi="Helvetica Neue" w:cs="Times New Roman"/>
          <w:color w:val="353535"/>
          <w:sz w:val="26"/>
          <w:szCs w:val="26"/>
          <w:lang w:eastAsia="ru-RU"/>
        </w:rPr>
        <w:br/>
        <w:t>      2) мужеложство,</w:t>
      </w:r>
      <w:r w:rsidRPr="00AF5C11">
        <w:rPr>
          <w:rFonts w:ascii="Helvetica Neue" w:eastAsia="Times New Roman" w:hAnsi="Helvetica Neue" w:cs="Times New Roman"/>
          <w:color w:val="353535"/>
          <w:sz w:val="26"/>
          <w:szCs w:val="26"/>
          <w:lang w:eastAsia="ru-RU"/>
        </w:rPr>
        <w:br/>
        <w:t>      3) лесбиянство,</w:t>
      </w:r>
      <w:r w:rsidRPr="00AF5C11">
        <w:rPr>
          <w:rFonts w:ascii="Helvetica Neue" w:eastAsia="Times New Roman" w:hAnsi="Helvetica Neue" w:cs="Times New Roman"/>
          <w:color w:val="353535"/>
          <w:sz w:val="26"/>
          <w:szCs w:val="26"/>
          <w:lang w:eastAsia="ru-RU"/>
        </w:rPr>
        <w:br/>
        <w:t>      4) иные действия сексуального характера совершенное лицом, достигшим 18-летнего возраста, с лицом, заведомо не достигшим 16 лет.</w:t>
      </w:r>
      <w:r w:rsidRPr="00AF5C11">
        <w:rPr>
          <w:rFonts w:ascii="Helvetica Neue" w:eastAsia="Times New Roman" w:hAnsi="Helvetica Neue" w:cs="Times New Roman"/>
          <w:color w:val="353535"/>
          <w:sz w:val="26"/>
          <w:szCs w:val="26"/>
          <w:lang w:eastAsia="ru-RU"/>
        </w:rPr>
        <w:br/>
        <w:t>      Добровольность — важный признак, отличающий это преступление от изнасилования и насильственных действий сексуального характера (ст.</w:t>
      </w:r>
      <w:hyperlink r:id="rId181" w:anchor="z131" w:history="1">
        <w:r w:rsidRPr="00AF5C11">
          <w:rPr>
            <w:rFonts w:ascii="Helvetica Neue" w:eastAsia="Times New Roman" w:hAnsi="Helvetica Neue" w:cs="Times New Roman"/>
            <w:b/>
            <w:bCs/>
            <w:color w:val="DA3C40"/>
            <w:sz w:val="26"/>
            <w:szCs w:val="26"/>
            <w:u w:val="single"/>
            <w:lang w:eastAsia="ru-RU"/>
          </w:rPr>
          <w:t>120</w:t>
        </w:r>
      </w:hyperlink>
      <w:r w:rsidRPr="00AF5C11">
        <w:rPr>
          <w:rFonts w:ascii="Helvetica Neue" w:eastAsia="Times New Roman" w:hAnsi="Helvetica Neue" w:cs="Times New Roman"/>
          <w:color w:val="353535"/>
          <w:sz w:val="26"/>
          <w:szCs w:val="26"/>
          <w:lang w:eastAsia="ru-RU"/>
        </w:rPr>
        <w:t>, </w:t>
      </w:r>
      <w:hyperlink r:id="rId182" w:anchor="z132"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Мужеложство</w:t>
      </w:r>
      <w:r w:rsidRPr="00AF5C11">
        <w:rPr>
          <w:rFonts w:ascii="Helvetica Neue" w:eastAsia="Times New Roman" w:hAnsi="Helvetica Neue" w:cs="Times New Roman"/>
          <w:color w:val="353535"/>
          <w:sz w:val="26"/>
          <w:szCs w:val="26"/>
          <w:lang w:eastAsia="ru-RU"/>
        </w:rPr>
        <w:t> — половое сношение мужчины с мужчиной, при котором половой член активного партнера вводится в заднепроходное отверстие (прямую кишку) пассивного партера.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Лесбиянство</w:t>
      </w:r>
      <w:r w:rsidRPr="00AF5C11">
        <w:rPr>
          <w:rFonts w:ascii="Helvetica Neue" w:eastAsia="Times New Roman" w:hAnsi="Helvetica Neue" w:cs="Times New Roman"/>
          <w:color w:val="353535"/>
          <w:sz w:val="26"/>
          <w:szCs w:val="26"/>
          <w:lang w:eastAsia="ru-RU"/>
        </w:rPr>
        <w:t> — это женский гомосексуализм, когда удовлетворение половой страсти осуществляется между женщинами путем совершения различных действий сексуального характера.</w:t>
      </w:r>
      <w:r w:rsidRPr="00AF5C11">
        <w:rPr>
          <w:rFonts w:ascii="Helvetica Neue" w:eastAsia="Times New Roman" w:hAnsi="Helvetica Neue" w:cs="Times New Roman"/>
          <w:color w:val="353535"/>
          <w:sz w:val="26"/>
          <w:szCs w:val="26"/>
          <w:lang w:eastAsia="ru-RU"/>
        </w:rPr>
        <w:br/>
        <w:t xml:space="preserve">      Под иными действиями сексуального характера понимаются все другие, </w:t>
      </w:r>
      <w:r w:rsidRPr="00AF5C11">
        <w:rPr>
          <w:rFonts w:ascii="Helvetica Neue" w:eastAsia="Times New Roman" w:hAnsi="Helvetica Neue" w:cs="Times New Roman"/>
          <w:color w:val="353535"/>
          <w:sz w:val="26"/>
          <w:szCs w:val="26"/>
          <w:lang w:eastAsia="ru-RU"/>
        </w:rPr>
        <w:lastRenderedPageBreak/>
        <w:t>отличные от полового сношения, мужеложства или лесбиянства способы удовлетворения половой страсти между разнополыми и однополыми партнерами.</w:t>
      </w:r>
      <w:r w:rsidRPr="00AF5C11">
        <w:rPr>
          <w:rFonts w:ascii="Helvetica Neue" w:eastAsia="Times New Roman" w:hAnsi="Helvetica Neue" w:cs="Times New Roman"/>
          <w:color w:val="353535"/>
          <w:sz w:val="26"/>
          <w:szCs w:val="26"/>
          <w:lang w:eastAsia="ru-RU"/>
        </w:rPr>
        <w:br/>
        <w:t>      Оконченным это преступление считается с момента начала указанных в диспозиции ст. </w:t>
      </w:r>
      <w:hyperlink r:id="rId183" w:anchor="z133" w:history="1">
        <w:r w:rsidRPr="00AF5C11">
          <w:rPr>
            <w:rFonts w:ascii="Helvetica Neue" w:eastAsia="Times New Roman" w:hAnsi="Helvetica Neue" w:cs="Times New Roman"/>
            <w:b/>
            <w:bCs/>
            <w:color w:val="DA3C40"/>
            <w:sz w:val="26"/>
            <w:szCs w:val="26"/>
            <w:u w:val="single"/>
            <w:lang w:eastAsia="ru-RU"/>
          </w:rPr>
          <w:t>122</w:t>
        </w:r>
      </w:hyperlink>
      <w:r w:rsidRPr="00AF5C11">
        <w:rPr>
          <w:rFonts w:ascii="Helvetica Neue" w:eastAsia="Times New Roman" w:hAnsi="Helvetica Neue" w:cs="Times New Roman"/>
          <w:color w:val="353535"/>
          <w:sz w:val="26"/>
          <w:szCs w:val="26"/>
          <w:lang w:eastAsia="ru-RU"/>
        </w:rPr>
        <w:t> УК РК сексуальных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наличием прямого умысла. Виновный осознает, что совершает указанные в диспозиции статьи сексуальные действия с лицом, не достигшим 16-летнего возраста,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могут быть как мужчины, так и женщины, достигшие совершеннолетия.</w:t>
      </w:r>
    </w:p>
    <w:p w14:paraId="42F2199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123. Понуждение к половому сношению, мужеложству,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лесбиянству или иным действиям сексуального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характера</w:t>
      </w:r>
    </w:p>
    <w:p w14:paraId="5CCD520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арестом на срок до шести месяцев, либо лишением свободы на срок до двух лет.</w:t>
      </w:r>
    </w:p>
    <w:p w14:paraId="4BD1E1D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психическом давлении на жертву как средство заставить ее уступить сексуальным домогательствам, таким образом, нарушается право личности на половую свободу. Вместе с тем не всякое понуждение образует состав данного преступления, а лишь то, что связано с теми действиями, которые указаны в диспозиции данной статьи.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являются половая свобода женщины — при понуждении к половому сношению или лесбиянству; половая свобода мужчины — при мужеложстве; половая свобода женщины или мужчины — при понуждении к совершению иных действий сексуального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состоит в понуждении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или потерпевшей.</w:t>
      </w:r>
      <w:r w:rsidRPr="00AF5C11">
        <w:rPr>
          <w:rFonts w:ascii="Helvetica Neue" w:eastAsia="Times New Roman" w:hAnsi="Helvetica Neue" w:cs="Times New Roman"/>
          <w:color w:val="353535"/>
          <w:sz w:val="26"/>
          <w:szCs w:val="26"/>
          <w:lang w:eastAsia="ru-RU"/>
        </w:rPr>
        <w:br/>
        <w:t>      Способом понуждения являются: 1) шантаж; 2) угроза уничтожением, повреждением или изъятием имущества; 3) использование материальной или иной зависимости потерпевшего или потерпевшей.</w:t>
      </w:r>
      <w:r w:rsidRPr="00AF5C11">
        <w:rPr>
          <w:rFonts w:ascii="Helvetica Neue" w:eastAsia="Times New Roman" w:hAnsi="Helvetica Neue" w:cs="Times New Roman"/>
          <w:color w:val="353535"/>
          <w:sz w:val="26"/>
          <w:szCs w:val="26"/>
          <w:lang w:eastAsia="ru-RU"/>
        </w:rPr>
        <w:br/>
        <w:t>      Понуждение путем шантажа представляет собой требование лица вступить с ним или другим лицом в половую связь сопровождается угрозой разглашения сведений, порочащих жертву либо других лиц, репутация которых для него дорога.</w:t>
      </w:r>
      <w:r w:rsidRPr="00AF5C11">
        <w:rPr>
          <w:rFonts w:ascii="Helvetica Neue" w:eastAsia="Times New Roman" w:hAnsi="Helvetica Neue" w:cs="Times New Roman"/>
          <w:color w:val="353535"/>
          <w:sz w:val="26"/>
          <w:szCs w:val="26"/>
          <w:lang w:eastAsia="ru-RU"/>
        </w:rPr>
        <w:br/>
        <w:t xml:space="preserve">      Понуждение путем угрозы уничтожения, повреждения или изъятия </w:t>
      </w:r>
      <w:r w:rsidRPr="00AF5C11">
        <w:rPr>
          <w:rFonts w:ascii="Helvetica Neue" w:eastAsia="Times New Roman" w:hAnsi="Helvetica Neue" w:cs="Times New Roman"/>
          <w:color w:val="353535"/>
          <w:sz w:val="26"/>
          <w:szCs w:val="26"/>
          <w:lang w:eastAsia="ru-RU"/>
        </w:rPr>
        <w:lastRenderedPageBreak/>
        <w:t>имущества означает выраженное обещание виновного совершить в случае отказа от сексуальных притязаний любое из преступлений против собственности (грабеж, разбой, неправомерное завладение автомобилем или иным транспортным средством без цели хищения, умышленное уничтожение или повреждение имущества).</w:t>
      </w:r>
      <w:r w:rsidRPr="00AF5C11">
        <w:rPr>
          <w:rFonts w:ascii="Helvetica Neue" w:eastAsia="Times New Roman" w:hAnsi="Helvetica Neue" w:cs="Times New Roman"/>
          <w:color w:val="353535"/>
          <w:sz w:val="26"/>
          <w:szCs w:val="26"/>
          <w:lang w:eastAsia="ru-RU"/>
        </w:rPr>
        <w:br/>
        <w:t>      Понуждение путем использования материальной или иной зависимости жертвы будет только в том случае, когда виновный угрожает совершить те или иные действия в отношении материально, по службе или иным образом зависимого от него лица, которые приведут к ущемлению законных прав и интересов.</w:t>
      </w:r>
      <w:r w:rsidRPr="00AF5C11">
        <w:rPr>
          <w:rFonts w:ascii="Helvetica Neue" w:eastAsia="Times New Roman" w:hAnsi="Helvetica Neue" w:cs="Times New Roman"/>
          <w:color w:val="353535"/>
          <w:sz w:val="26"/>
          <w:szCs w:val="26"/>
          <w:lang w:eastAsia="ru-RU"/>
        </w:rPr>
        <w:br/>
        <w:t>      Материальная зависимость жертвы от виновного или виновной может быть обусловлена полным или частично иждивением, проживанием на жилплощади виновного или когда от него зависит улучшение или ухудшение материального положения потерпевшего и т.п. Состояние материальной зависимости могут образовывать отношения должника и кредитора, наследника и наследодателя.</w:t>
      </w:r>
      <w:r w:rsidRPr="00AF5C11">
        <w:rPr>
          <w:rFonts w:ascii="Helvetica Neue" w:eastAsia="Times New Roman" w:hAnsi="Helvetica Neue" w:cs="Times New Roman"/>
          <w:color w:val="353535"/>
          <w:sz w:val="26"/>
          <w:szCs w:val="26"/>
          <w:lang w:eastAsia="ru-RU"/>
        </w:rPr>
        <w:br/>
        <w:t>      Служебная зависимость означает, что жертва находится в служебном подчинении у виновного (виновной), когда он (она) может уволить жертву с работы, повысить по службе, снизить заработную плату, предоставить дополнительные льготы и т.д.</w:t>
      </w:r>
      <w:r w:rsidRPr="00AF5C11">
        <w:rPr>
          <w:rFonts w:ascii="Helvetica Neue" w:eastAsia="Times New Roman" w:hAnsi="Helvetica Neue" w:cs="Times New Roman"/>
          <w:color w:val="353535"/>
          <w:sz w:val="26"/>
          <w:szCs w:val="26"/>
          <w:lang w:eastAsia="ru-RU"/>
        </w:rPr>
        <w:br/>
        <w:t>      Иная зависимость охватывает все остальные разновидности зависимого положения одного человека от другого. Здесь может быть зависимое положение гражданина от представителя власти, детей от взрослых, спортсменов от тренера, студента от преподавателя и т.д.</w:t>
      </w:r>
      <w:r w:rsidRPr="00AF5C11">
        <w:rPr>
          <w:rFonts w:ascii="Helvetica Neue" w:eastAsia="Times New Roman" w:hAnsi="Helvetica Neue" w:cs="Times New Roman"/>
          <w:color w:val="353535"/>
          <w:sz w:val="26"/>
          <w:szCs w:val="26"/>
          <w:lang w:eastAsia="ru-RU"/>
        </w:rPr>
        <w:br/>
        <w:t>      Оконченным данное преступление будет считаться с момента понуждения к действиям сексуального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или виновная сознает, что понуждает другое лицо к совершению указанных в данной статье действий используя шантаж или угрозу и т.п. и желает понудить потерпевшую или потерпевшего к этим действиям.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являться лицо как мужского, так и женского пола, достигшее 16 лет.</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184" w:anchor="z134" w:history="1">
        <w:r w:rsidRPr="00AF5C11">
          <w:rPr>
            <w:rFonts w:ascii="Helvetica Neue" w:eastAsia="Times New Roman" w:hAnsi="Helvetica Neue" w:cs="Times New Roman"/>
            <w:b/>
            <w:bCs/>
            <w:color w:val="DA3C40"/>
            <w:sz w:val="26"/>
            <w:szCs w:val="26"/>
            <w:u w:val="single"/>
            <w:lang w:eastAsia="ru-RU"/>
          </w:rPr>
          <w:t>123</w:t>
        </w:r>
      </w:hyperlink>
      <w:r w:rsidRPr="00AF5C11">
        <w:rPr>
          <w:rFonts w:ascii="Helvetica Neue" w:eastAsia="Times New Roman" w:hAnsi="Helvetica Neue" w:cs="Times New Roman"/>
          <w:color w:val="353535"/>
          <w:sz w:val="26"/>
          <w:szCs w:val="26"/>
          <w:lang w:eastAsia="ru-RU"/>
        </w:rPr>
        <w:t> УК РК, относится к преступлению небольшой тяжести.</w:t>
      </w:r>
    </w:p>
    <w:p w14:paraId="4DD2C20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124. Развращение малолетних</w:t>
      </w:r>
    </w:p>
    <w:p w14:paraId="2969C80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Совершение развратных действий без применения насилия в отношении лица, заведомо не достигшего четырнадцатилетнего возраста,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четырех лет или лишением свободы на тот же срок.</w:t>
      </w:r>
    </w:p>
    <w:p w14:paraId="5A2C883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малолетние дети в силу своей беззащитности, любопытства, непонимания характера совершаемых с ними сексуальных действий могут легко стать жертвой преступления. Данное преступление посягает именно на их нормальное физическое и психическое развитие.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xml:space="preserve"> рассматриваемого преступления является нормальное </w:t>
      </w:r>
      <w:r w:rsidRPr="00AF5C11">
        <w:rPr>
          <w:rFonts w:ascii="Helvetica Neue" w:eastAsia="Times New Roman" w:hAnsi="Helvetica Neue" w:cs="Times New Roman"/>
          <w:color w:val="353535"/>
          <w:sz w:val="26"/>
          <w:szCs w:val="26"/>
          <w:lang w:eastAsia="ru-RU"/>
        </w:rPr>
        <w:lastRenderedPageBreak/>
        <w:t>нравственное развитие малолетних детей, то есть лиц, не достигших 14-летнего возраста. Потерпевшими могут быть лица обоего пола - девочки и мальчики.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характеризуется совершением развратных действий без применения насилия, то есть добровольным совершением действий сексуального характера, кроме полового сношения, мужеложства.</w:t>
      </w:r>
      <w:r w:rsidRPr="00AF5C11">
        <w:rPr>
          <w:rFonts w:ascii="Helvetica Neue" w:eastAsia="Times New Roman" w:hAnsi="Helvetica Neue" w:cs="Times New Roman"/>
          <w:color w:val="353535"/>
          <w:sz w:val="26"/>
          <w:szCs w:val="26"/>
          <w:lang w:eastAsia="ru-RU"/>
        </w:rPr>
        <w:br/>
        <w:t>      Развратные действия могут быть как физическими, так и интеллектуальными. Физические развратные действия состоят в манипуляциях сексуального характера, таких как непристойные прикосновения (поглаживание половых органов), склонение к мастурбации и т.д. Интеллектуальные развратные действия выражаются в циничных разговорах на сексуальные темы, демонстрации порнографических изображений и т.п.</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начала развратных действий независимо от того, наступили или нет от этих действий какие-либо отрицательные последствия. </w:t>
      </w:r>
      <w:r w:rsidRPr="00AF5C11">
        <w:rPr>
          <w:rFonts w:ascii="Helvetica Neue" w:eastAsia="Times New Roman" w:hAnsi="Helvetica Neue" w:cs="Times New Roman"/>
          <w:i/>
          <w:iCs/>
          <w:color w:val="353535"/>
          <w:sz w:val="26"/>
          <w:szCs w:val="26"/>
          <w:lang w:eastAsia="ru-RU"/>
        </w:rPr>
        <w:t>Пример: Щ, увидев во дворе дома игравших несовершеннолетних детей, среди которых была Г, с целью совершения развратных действий в отношении последней сказал ей пройти в подъезд дома, где завел ее в темное место. Действуя без применения насилия, против воли Г. снял с нее колготки, трусики и стал трогать ее половые органы. После чего, одев потерпевшую, предупредил последнюю, чтобы та никому о случившемся не говорила. Приговор суда действия Щ., были квалифицированы по ст. </w:t>
      </w:r>
      <w:hyperlink r:id="rId185" w:anchor="z135" w:history="1">
        <w:r w:rsidRPr="00AF5C11">
          <w:rPr>
            <w:rFonts w:ascii="Helvetica Neue" w:eastAsia="Times New Roman" w:hAnsi="Helvetica Neue" w:cs="Times New Roman"/>
            <w:b/>
            <w:bCs/>
            <w:color w:val="DA3C40"/>
            <w:sz w:val="26"/>
            <w:szCs w:val="26"/>
            <w:u w:val="single"/>
            <w:lang w:eastAsia="ru-RU"/>
          </w:rPr>
          <w:t>124</w:t>
        </w:r>
      </w:hyperlink>
      <w:r w:rsidRPr="00AF5C11">
        <w:rPr>
          <w:rFonts w:ascii="Helvetica Neue" w:eastAsia="Times New Roman" w:hAnsi="Helvetica Neue" w:cs="Times New Roman"/>
          <w:i/>
          <w:iCs/>
          <w:color w:val="353535"/>
          <w:sz w:val="26"/>
          <w:szCs w:val="26"/>
          <w:lang w:eastAsia="ru-RU"/>
        </w:rPr>
        <w:t> УК РК (Развращение малолетних).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Виновный сознает, что совершает развратные действия в отношении лица, не достигшего четырнадцатилетнего возраста, и желает совершить эти действия. Мотивом данного преступления выступают как сексуальные побуждения, так и иные мотивы (например, месть родителям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могут быть лица обоего пола, достигшие 16 лет.</w:t>
      </w:r>
    </w:p>
    <w:p w14:paraId="7971A81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125. Похищение человека</w:t>
      </w:r>
    </w:p>
    <w:p w14:paraId="184AC14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Похищение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четырех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или здоровья;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в отношении заведомо несовершеннолетнего;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в отношении женщины,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в отношении двух 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 из корыстных побуждений,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лишением свободы на срок от семи до двенадцати </w:t>
      </w:r>
      <w:r w:rsidRPr="00AF5C11">
        <w:rPr>
          <w:rFonts w:ascii="Helvetica Neue" w:eastAsia="Times New Roman" w:hAnsi="Helvetica Neue" w:cs="Times New Roman"/>
          <w:b/>
          <w:bCs/>
          <w:color w:val="353535"/>
          <w:sz w:val="26"/>
          <w:szCs w:val="26"/>
          <w:lang w:eastAsia="ru-RU"/>
        </w:rPr>
        <w:lastRenderedPageBreak/>
        <w:t>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совершены с целью эксплуатации похищенного (похищенной);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повлекли по неосторожности смерть потерпевшего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 с конфискацией имущества или без таковой.</w:t>
      </w:r>
    </w:p>
    <w:p w14:paraId="06E6179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1.Лицо, добровольно освободившее похищенного (похищенную), освобождается от уголовной ответственности, если в его действиях не содержится состава иного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Под эксплуатацией лица в настоящей статье и статьях </w:t>
      </w:r>
      <w:hyperlink r:id="rId186" w:anchor="z137" w:history="1">
        <w:r w:rsidRPr="00AF5C11">
          <w:rPr>
            <w:rFonts w:ascii="Helvetica Neue" w:eastAsia="Times New Roman" w:hAnsi="Helvetica Neue" w:cs="Times New Roman"/>
            <w:b/>
            <w:bCs/>
            <w:color w:val="DA3C40"/>
            <w:sz w:val="26"/>
            <w:szCs w:val="26"/>
            <w:u w:val="single"/>
            <w:lang w:eastAsia="ru-RU"/>
          </w:rPr>
          <w:t>126</w:t>
        </w:r>
      </w:hyperlink>
      <w:r w:rsidRPr="00AF5C11">
        <w:rPr>
          <w:rFonts w:ascii="Helvetica Neue" w:eastAsia="Times New Roman" w:hAnsi="Helvetica Neue" w:cs="Times New Roman"/>
          <w:i/>
          <w:iCs/>
          <w:color w:val="353535"/>
          <w:sz w:val="26"/>
          <w:szCs w:val="26"/>
          <w:lang w:eastAsia="ru-RU"/>
        </w:rPr>
        <w:t>, </w:t>
      </w:r>
      <w:hyperlink r:id="rId187" w:anchor="z139" w:history="1">
        <w:r w:rsidRPr="00AF5C11">
          <w:rPr>
            <w:rFonts w:ascii="Helvetica Neue" w:eastAsia="Times New Roman" w:hAnsi="Helvetica Neue" w:cs="Times New Roman"/>
            <w:b/>
            <w:bCs/>
            <w:color w:val="DA3C40"/>
            <w:sz w:val="26"/>
            <w:szCs w:val="26"/>
            <w:u w:val="single"/>
            <w:lang w:eastAsia="ru-RU"/>
          </w:rPr>
          <w:t>128</w:t>
        </w:r>
      </w:hyperlink>
      <w:r w:rsidRPr="00AF5C11">
        <w:rPr>
          <w:rFonts w:ascii="Helvetica Neue" w:eastAsia="Times New Roman" w:hAnsi="Helvetica Neue" w:cs="Times New Roman"/>
          <w:i/>
          <w:iCs/>
          <w:color w:val="353535"/>
          <w:sz w:val="26"/>
          <w:szCs w:val="26"/>
          <w:lang w:eastAsia="ru-RU"/>
        </w:rPr>
        <w:t>, </w:t>
      </w:r>
      <w:hyperlink r:id="rId188"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i/>
          <w:iCs/>
          <w:color w:val="353535"/>
          <w:sz w:val="26"/>
          <w:szCs w:val="26"/>
          <w:lang w:eastAsia="ru-RU"/>
        </w:rPr>
        <w:t> настоящего Кодекса понимаются использование принудительного труда, занятия проституцией другим лицом или иных оказываемых им услуг в целях присвоения виновным полученных доходов, а равно осуществление им полномочий собственника в отношении лица, которые по независящим от него причинам не может отказаться от выполнения работ или услуг.</w:t>
      </w:r>
    </w:p>
    <w:p w14:paraId="4424B2C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Под похищением человека следует понимать противоправные умышленные действия, направленные на тайное или открытое, либо с помощью обмана его завладением, а также перемещением потерпевшего с места его нахождения и удержание помимо его воли в другом месте. Личная свобода означает право на выбор местопребывания, перемещения, проживания.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личная свобода человека. В качестве дополнительного (факультативного) объекта могут выступать жизнь и здоровье похищаемого. Потерпевшим может быть любое лицо независимо от возраста, пола, места работы и т. 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действиях, которые приводят к лишению свободы человека путем захвата и незаконного перемещения потерпевшего из его постоянного или временного места нахождения в другое место против или помимо его воли.</w:t>
      </w:r>
      <w:r w:rsidRPr="00AF5C11">
        <w:rPr>
          <w:rFonts w:ascii="Helvetica Neue" w:eastAsia="Times New Roman" w:hAnsi="Helvetica Neue" w:cs="Times New Roman"/>
          <w:color w:val="353535"/>
          <w:sz w:val="26"/>
          <w:szCs w:val="26"/>
          <w:lang w:eastAsia="ru-RU"/>
        </w:rPr>
        <w:br/>
        <w:t>      Оконченным похищение признается с момента захвата человека. Главным является факт похищения, а не период времени, в течение которого потерпевший находился в распоряжении виновного. Добровольное согласие человека на похищение исключает состав данного преступления. Так же не признается похищением завладение собственным или усыновленным ребенком вопреки воле другого родителя или близких родственников, заинтересованных в его судьбе, у которых он находился на воспитании.</w:t>
      </w:r>
      <w:r w:rsidRPr="00AF5C11">
        <w:rPr>
          <w:rFonts w:ascii="Helvetica Neue" w:eastAsia="Times New Roman" w:hAnsi="Helvetica Neue" w:cs="Times New Roman"/>
          <w:color w:val="353535"/>
          <w:sz w:val="26"/>
          <w:szCs w:val="26"/>
          <w:lang w:eastAsia="ru-RU"/>
        </w:rPr>
        <w:br/>
        <w:t>      Похищение человека нередко сопровождается угрозами причинения тяжкого вреда здоровью, изнасилованием или другими криминальными действиями и может носить разные преступные цели.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прямым умыслом. Виновный сознает, что незаконно захватывает и перемещает </w:t>
      </w:r>
      <w:r w:rsidRPr="00AF5C11">
        <w:rPr>
          <w:rFonts w:ascii="Helvetica Neue" w:eastAsia="Times New Roman" w:hAnsi="Helvetica Neue" w:cs="Times New Roman"/>
          <w:color w:val="353535"/>
          <w:sz w:val="26"/>
          <w:szCs w:val="26"/>
          <w:lang w:eastAsia="ru-RU"/>
        </w:rPr>
        <w:lastRenderedPageBreak/>
        <w:t>другого человека вопреки его воли в иное место, и желает этого. Мотивы и цели похищения могут быть различными (месть, хулиганские побуждения, ревность, неприязненные отношения), они не влияют на правовую оценку содеянного.</w:t>
      </w:r>
      <w:r w:rsidRPr="00AF5C11">
        <w:rPr>
          <w:rFonts w:ascii="Helvetica Neue" w:eastAsia="Times New Roman" w:hAnsi="Helvetica Neue" w:cs="Times New Roman"/>
          <w:color w:val="353535"/>
          <w:sz w:val="26"/>
          <w:szCs w:val="26"/>
          <w:lang w:eastAsia="ru-RU"/>
        </w:rPr>
        <w:br/>
        <w:t>      Мотивом рассматриваемого преступления чаще всего является корысть. Если похищение человека совершенно из корыстных побуждений, то такие деяния образуют квалифицированный состав рассматриваемого преступления, предусмотренный п. «з» ч.2 ст. </w:t>
      </w:r>
      <w:hyperlink r:id="rId189"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14-летнего возраста.</w:t>
      </w:r>
      <w:r w:rsidRPr="00AF5C11">
        <w:rPr>
          <w:rFonts w:ascii="Helvetica Neue" w:eastAsia="Times New Roman" w:hAnsi="Helvetica Neue" w:cs="Times New Roman"/>
          <w:color w:val="353535"/>
          <w:sz w:val="26"/>
          <w:szCs w:val="26"/>
          <w:lang w:eastAsia="ru-RU"/>
        </w:rPr>
        <w:br/>
        <w:t>      Квалифицированные виды состава рассматриваемого преступления предусмотрены ч. 2 ст. 125 УК, где говорится о похищении человека: а) группой лиц по предварительному сговору; б) неоднократно; в) с применением насилия, опасного для жизни или здоровья; г) с применением оружия или предметов, используемых в качестве оружия; д) в отношении заведомо несовершеннолетнего; е) в отношении женщины, заведомо для виновного находящейся в состоянии беременности; ж) в отношении двух или более лиц; з) из корыстных побуждений.</w:t>
      </w:r>
      <w:r w:rsidRPr="00AF5C11">
        <w:rPr>
          <w:rFonts w:ascii="Helvetica Neue" w:eastAsia="Times New Roman" w:hAnsi="Helvetica Neue" w:cs="Times New Roman"/>
          <w:color w:val="353535"/>
          <w:sz w:val="26"/>
          <w:szCs w:val="26"/>
          <w:lang w:eastAsia="ru-RU"/>
        </w:rPr>
        <w:br/>
        <w:t>      Похищение человека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 (ч. 2 ст. </w:t>
      </w:r>
      <w:hyperlink r:id="rId190"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Каждый из соисполнителей должен принимать непосредственное участие в похищении.</w:t>
      </w:r>
      <w:r w:rsidRPr="00AF5C11">
        <w:rPr>
          <w:rFonts w:ascii="Helvetica Neue" w:eastAsia="Times New Roman" w:hAnsi="Helvetica Neue" w:cs="Times New Roman"/>
          <w:color w:val="353535"/>
          <w:sz w:val="26"/>
          <w:szCs w:val="26"/>
          <w:lang w:eastAsia="ru-RU"/>
        </w:rPr>
        <w:br/>
        <w:t>      Действия лиц непосредственно не участвовавших в похищении человека, а организовавших или оказывающих исполнителю (исполнителям) помощь, содействие не следует рассматривать, как совершенное преступления группой лиц по предварительному сговору. Их деяния необходимо квалифицировать по ст.28 УК и ст. 125 УК.</w:t>
      </w:r>
      <w:r w:rsidRPr="00AF5C11">
        <w:rPr>
          <w:rFonts w:ascii="Helvetica Neue" w:eastAsia="Times New Roman" w:hAnsi="Helvetica Neue" w:cs="Times New Roman"/>
          <w:color w:val="353535"/>
          <w:sz w:val="26"/>
          <w:szCs w:val="26"/>
          <w:lang w:eastAsia="ru-RU"/>
        </w:rPr>
        <w:br/>
        <w:t>      Похищение человека, совершенное неоднократно (п. «б» ч. 2), предполагает совершение данного преступления во второй раз и более. Данный квалифицирующий признак будет иметь место независимо от того, было ли лицо осуждено за первое преступление или нет. Главное, чтобы не была погашена либо не снята судимость за первое такое преступление. Если за предыдущее преступление лицо не было осуждено, необходимо установить, что не истекли сроки давности, предусмотренные </w:t>
      </w:r>
      <w:hyperlink r:id="rId191" w:anchor="z76" w:history="1">
        <w:r w:rsidRPr="00AF5C11">
          <w:rPr>
            <w:rFonts w:ascii="Helvetica Neue" w:eastAsia="Times New Roman" w:hAnsi="Helvetica Neue" w:cs="Times New Roman"/>
            <w:b/>
            <w:bCs/>
            <w:color w:val="DA3C40"/>
            <w:sz w:val="26"/>
            <w:szCs w:val="26"/>
            <w:u w:val="single"/>
            <w:lang w:eastAsia="ru-RU"/>
          </w:rPr>
          <w:t>статьями 69</w:t>
        </w:r>
      </w:hyperlink>
      <w:r w:rsidRPr="00AF5C11">
        <w:rPr>
          <w:rFonts w:ascii="Helvetica Neue" w:eastAsia="Times New Roman" w:hAnsi="Helvetica Neue" w:cs="Times New Roman"/>
          <w:color w:val="353535"/>
          <w:sz w:val="26"/>
          <w:szCs w:val="26"/>
          <w:lang w:eastAsia="ru-RU"/>
        </w:rPr>
        <w:t> и </w:t>
      </w:r>
      <w:hyperlink r:id="rId192" w:anchor="z93" w:history="1">
        <w:r w:rsidRPr="00AF5C11">
          <w:rPr>
            <w:rFonts w:ascii="Helvetica Neue" w:eastAsia="Times New Roman" w:hAnsi="Helvetica Neue" w:cs="Times New Roman"/>
            <w:b/>
            <w:bCs/>
            <w:color w:val="DA3C40"/>
            <w:sz w:val="26"/>
            <w:szCs w:val="26"/>
            <w:u w:val="single"/>
            <w:lang w:eastAsia="ru-RU"/>
          </w:rPr>
          <w:t>85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Похищение человека признается совершенным с применением насилия опасного для жизни или здоровья (п. «в» ч. 2), если в процессе похищения виновный применяет физическое насилие, которое повлекло причинение тяжкого, средней степени тяжести, легкого вреда здоровью потерпевшего.</w:t>
      </w:r>
      <w:r w:rsidRPr="00AF5C11">
        <w:rPr>
          <w:rFonts w:ascii="Helvetica Neue" w:eastAsia="Times New Roman" w:hAnsi="Helvetica Neue" w:cs="Times New Roman"/>
          <w:color w:val="353535"/>
          <w:sz w:val="26"/>
          <w:szCs w:val="26"/>
          <w:lang w:eastAsia="ru-RU"/>
        </w:rPr>
        <w:br/>
        <w:t>      В случаях причинения вреда здоровью потерпевшего деяния виновного следует квалифицировать по совокупности п. «в» ч. 2 ст. 125 УК без дополнительной квалификации за причинение вреда здоровью, поскольку это охватывается понятием насилия. В случаях убийства в процессе совершения рассматриваемого преступления деяние виновного квалифицируются по совокупности преступлений по п. «в» ч. 2 ст. </w:t>
      </w:r>
      <w:hyperlink r:id="rId193"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и по ст. </w:t>
      </w:r>
      <w:hyperlink r:id="rId194"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Насилие опасное для жизни или здоровья потерпевшего, примененное </w:t>
      </w:r>
      <w:r w:rsidRPr="00AF5C11">
        <w:rPr>
          <w:rFonts w:ascii="Helvetica Neue" w:eastAsia="Times New Roman" w:hAnsi="Helvetica Neue" w:cs="Times New Roman"/>
          <w:color w:val="353535"/>
          <w:sz w:val="26"/>
          <w:szCs w:val="26"/>
          <w:lang w:eastAsia="ru-RU"/>
        </w:rPr>
        <w:lastRenderedPageBreak/>
        <w:t>виновным не в момент похищения, а после с другой целью, не может считаться квалифицирующим признаком (п. «з» ч.2 ст.125 УК).</w:t>
      </w:r>
      <w:r w:rsidRPr="00AF5C11">
        <w:rPr>
          <w:rFonts w:ascii="Helvetica Neue" w:eastAsia="Times New Roman" w:hAnsi="Helvetica Neue" w:cs="Times New Roman"/>
          <w:color w:val="353535"/>
          <w:sz w:val="26"/>
          <w:szCs w:val="26"/>
          <w:lang w:eastAsia="ru-RU"/>
        </w:rPr>
        <w:br/>
        <w:t>      Похищение человека, совершенное с применением оружия или предметов, используемых в качестве оружия (п. «г» ч. 2), предполагает использование при совершении данного преступления любого огнестрельного, холодного, газового оружия, а также иных предметов (топор, металлическая труба, камень и т.п.). Только факта наличия у виновного оружия или иных предметов недостаточно для квалификации по рассматриваемому пункту, необходимо, чтобы они применялись в процессе похищения, т.е. производился выстрел, нанесение ударов, как в отношении потерпевшего, так и других лиц, воспрепятствовавших похищению. Я не разделяю позицию тех авторов, которые под применением оружия или предметов используемых в качестве оружия понимают их демонстрацию с целью угрозы применения к потерпевшему и другим лицам. Предметы, имитирующие оружие, не следует квалифицировать по п. «г» ч.2 ст. 125 УК.</w:t>
      </w:r>
      <w:r w:rsidRPr="00AF5C11">
        <w:rPr>
          <w:rFonts w:ascii="Helvetica Neue" w:eastAsia="Times New Roman" w:hAnsi="Helvetica Neue" w:cs="Times New Roman"/>
          <w:color w:val="353535"/>
          <w:sz w:val="26"/>
          <w:szCs w:val="26"/>
          <w:lang w:eastAsia="ru-RU"/>
        </w:rPr>
        <w:br/>
        <w:t>      Для квалификации совершенного деяния по данному признаку необходимо, чтобы оружие или предметы, используемые в качестве оружия, должны быть применены виновным в момент похищения.</w:t>
      </w:r>
      <w:r w:rsidRPr="00AF5C11">
        <w:rPr>
          <w:rFonts w:ascii="Helvetica Neue" w:eastAsia="Times New Roman" w:hAnsi="Helvetica Neue" w:cs="Times New Roman"/>
          <w:color w:val="353535"/>
          <w:sz w:val="26"/>
          <w:szCs w:val="26"/>
          <w:lang w:eastAsia="ru-RU"/>
        </w:rPr>
        <w:br/>
        <w:t>      Похищение заведомо несовершеннолетнего (п. «д» ч.2) означает, что виновный до начала похищения достоверно знал о несовершеннолетии потерпевшего.</w:t>
      </w:r>
      <w:r w:rsidRPr="00AF5C11">
        <w:rPr>
          <w:rFonts w:ascii="Helvetica Neue" w:eastAsia="Times New Roman" w:hAnsi="Helvetica Neue" w:cs="Times New Roman"/>
          <w:color w:val="353535"/>
          <w:sz w:val="26"/>
          <w:szCs w:val="26"/>
          <w:lang w:eastAsia="ru-RU"/>
        </w:rPr>
        <w:br/>
        <w:t>      Похищение женщины, заведомо для виновного находящейся в состоянии беременности (п. «е» ч.2) имеет место, когда факт беременности охватывался умыслом виновного.</w:t>
      </w:r>
      <w:r w:rsidRPr="00AF5C11">
        <w:rPr>
          <w:rFonts w:ascii="Helvetica Neue" w:eastAsia="Times New Roman" w:hAnsi="Helvetica Neue" w:cs="Times New Roman"/>
          <w:color w:val="353535"/>
          <w:sz w:val="26"/>
          <w:szCs w:val="26"/>
          <w:lang w:eastAsia="ru-RU"/>
        </w:rPr>
        <w:br/>
        <w:t>      Похищение двух или более лиц (п. «ж» ч.2) предполагает одновременное завладение (захват) и перемещение как минимум двух лиц и это охватывается единым умыслом виновного. Похищение в разное время, но объединенное единым умыслом образует состав преступления, предусмотренный этим же пунктом. Если же виновный имел умысел похитить одного человека, а по неосторожности захватил двух и продолжает их удерживать, содеянное следует квалифицировать как похищение одного потерпевшего и незаконное лишение свободы другого (ст. 126 УК).</w:t>
      </w:r>
      <w:r w:rsidRPr="00AF5C11">
        <w:rPr>
          <w:rFonts w:ascii="Helvetica Neue" w:eastAsia="Times New Roman" w:hAnsi="Helvetica Neue" w:cs="Times New Roman"/>
          <w:color w:val="353535"/>
          <w:sz w:val="26"/>
          <w:szCs w:val="26"/>
          <w:lang w:eastAsia="ru-RU"/>
        </w:rPr>
        <w:br/>
        <w:t>      Похищение человека, совершенное из корыстных побуждений означает желание виновного извлечь незаконную материальную выгоду для себя или других лиц (например, денег с целью выкупа и т.п.)</w:t>
      </w:r>
      <w:r w:rsidRPr="00AF5C11">
        <w:rPr>
          <w:rFonts w:ascii="Helvetica Neue" w:eastAsia="Times New Roman" w:hAnsi="Helvetica Neue" w:cs="Times New Roman"/>
          <w:color w:val="353535"/>
          <w:sz w:val="26"/>
          <w:szCs w:val="26"/>
          <w:lang w:eastAsia="ru-RU"/>
        </w:rPr>
        <w:br/>
        <w:t>      Частью 3 статьи 125 УК предусмотрены </w:t>
      </w:r>
      <w:r w:rsidRPr="00AF5C11">
        <w:rPr>
          <w:rFonts w:ascii="Helvetica Neue" w:eastAsia="Times New Roman" w:hAnsi="Helvetica Neue" w:cs="Times New Roman"/>
          <w:i/>
          <w:iCs/>
          <w:color w:val="353535"/>
          <w:sz w:val="26"/>
          <w:szCs w:val="26"/>
          <w:lang w:eastAsia="ru-RU"/>
        </w:rPr>
        <w:t>особо квалифицирующие составы</w:t>
      </w:r>
      <w:r w:rsidRPr="00AF5C11">
        <w:rPr>
          <w:rFonts w:ascii="Helvetica Neue" w:eastAsia="Times New Roman" w:hAnsi="Helvetica Neue" w:cs="Times New Roman"/>
          <w:color w:val="353535"/>
          <w:sz w:val="26"/>
          <w:szCs w:val="26"/>
          <w:lang w:eastAsia="ru-RU"/>
        </w:rPr>
        <w:t> похищения человека:</w:t>
      </w:r>
      <w:r w:rsidRPr="00AF5C11">
        <w:rPr>
          <w:rFonts w:ascii="Helvetica Neue" w:eastAsia="Times New Roman" w:hAnsi="Helvetica Neue" w:cs="Times New Roman"/>
          <w:color w:val="353535"/>
          <w:sz w:val="26"/>
          <w:szCs w:val="26"/>
          <w:lang w:eastAsia="ru-RU"/>
        </w:rPr>
        <w:br/>
        <w:t>      Похищение совершенное организованной группой (п. «а» ч.3), означает, что данное преступление осуществлено устойчивой и сплоченной группой лиц, заранее объединившихся для похищения людей (либо для совершения иных преступлений).</w:t>
      </w:r>
      <w:r w:rsidRPr="00AF5C11">
        <w:rPr>
          <w:rFonts w:ascii="Helvetica Neue" w:eastAsia="Times New Roman" w:hAnsi="Helvetica Neue" w:cs="Times New Roman"/>
          <w:color w:val="353535"/>
          <w:sz w:val="26"/>
          <w:szCs w:val="26"/>
          <w:lang w:eastAsia="ru-RU"/>
        </w:rPr>
        <w:br/>
        <w:t>      Под похищением с целью эксплуатации (п. «б» ч.3) понимают действия виновного с намерением извлечь какую-либо выгоду в результате выполнения потерпевшим различного рода работ.</w:t>
      </w:r>
      <w:r w:rsidRPr="00AF5C11">
        <w:rPr>
          <w:rFonts w:ascii="Helvetica Neue" w:eastAsia="Times New Roman" w:hAnsi="Helvetica Neue" w:cs="Times New Roman"/>
          <w:color w:val="353535"/>
          <w:sz w:val="26"/>
          <w:szCs w:val="26"/>
          <w:lang w:eastAsia="ru-RU"/>
        </w:rPr>
        <w:br/>
        <w:t xml:space="preserve">      Под эксплуатацией лица в настоящей статье и статьях 126, 128, 133 настоящего Кодекса понимаются использование принудительного труда, занятия проституцией другим лицом или иных оказываемых им услуг в </w:t>
      </w:r>
      <w:r w:rsidRPr="00AF5C11">
        <w:rPr>
          <w:rFonts w:ascii="Helvetica Neue" w:eastAsia="Times New Roman" w:hAnsi="Helvetica Neue" w:cs="Times New Roman"/>
          <w:color w:val="353535"/>
          <w:sz w:val="26"/>
          <w:szCs w:val="26"/>
          <w:lang w:eastAsia="ru-RU"/>
        </w:rPr>
        <w:lastRenderedPageBreak/>
        <w:t>целях присвоения виновным полученных доходов, а равно осуществление им полномочий собственника в отношении лица, которые по независящим от него причинам не может отказаться от выполнения работ или услуг (примеч. К ст.125 УК).</w:t>
      </w:r>
      <w:r w:rsidRPr="00AF5C11">
        <w:rPr>
          <w:rFonts w:ascii="Helvetica Neue" w:eastAsia="Times New Roman" w:hAnsi="Helvetica Neue" w:cs="Times New Roman"/>
          <w:color w:val="353535"/>
          <w:sz w:val="26"/>
          <w:szCs w:val="26"/>
          <w:lang w:eastAsia="ru-RU"/>
        </w:rPr>
        <w:br/>
        <w:t>      Похищение человека, повлекшее по неосторожно смерть потерпевшего (п. «в» ч.3) или иные тяжкие последствия, характеризуется с субъективной стороны двумя формами вины: похищение совершается с прямым умыслом, а неосторожное причинение смерти или иных тяжких последствий – по неосторожности. Между преступным деянием и указанными последствиями должна быть установлена причинная связь.</w:t>
      </w:r>
      <w:r w:rsidRPr="00AF5C11">
        <w:rPr>
          <w:rFonts w:ascii="Helvetica Neue" w:eastAsia="Times New Roman" w:hAnsi="Helvetica Neue" w:cs="Times New Roman"/>
          <w:color w:val="353535"/>
          <w:sz w:val="26"/>
          <w:szCs w:val="26"/>
          <w:lang w:eastAsia="ru-RU"/>
        </w:rPr>
        <w:br/>
        <w:t>      К иным тяжким последствиям можно отнести тяжелое заболевание или самоубийство потерпевшего, смерть и. психическое расстройство близких, ущерб в крупных размерах из-за несостоявшейся сделки, срыв государственного мероприятия и т.п. Получение тяжкого вреда здоровью и наступление смерти потерпевшего в результате его самостоятельных активных действий по высвобождению (например, выпрыгнул из увозящего его автомобиля) следует квалифицировать по ч. 3 ст. 125 УК.</w:t>
      </w:r>
      <w:r w:rsidRPr="00AF5C11">
        <w:rPr>
          <w:rFonts w:ascii="Helvetica Neue" w:eastAsia="Times New Roman" w:hAnsi="Helvetica Neue" w:cs="Times New Roman"/>
          <w:color w:val="353535"/>
          <w:sz w:val="26"/>
          <w:szCs w:val="26"/>
          <w:lang w:eastAsia="ru-RU"/>
        </w:rPr>
        <w:br/>
        <w:t>      В соответствии с примечанием к данной статье «лицо, добровольно освободившее похищенного (похищенную), освобождается от уголовной ответственности, если в его действиях не содержится состава иного преступления». Добровольным освобождением признаются случаи, когда виновный мог и далее незаконно удерживать потерпевшего, но предоставил ему свободу. Инициатива добровольного освобождения похищенного может исходить как от самого виновного, его родственников или близких, так и от работников правоохранительных органов, знакомых потерпевшего и других лиц или организаций. Мотивы добровольного освобождения могут носить различный характер, страх перед уголовной ответственностью, раскаяние, жалость к потерпевшему и др. Вторым основанием освобождения от уголовной ответственности виновного является отсутствие в его действиях состава иного преступления, не любого другого преступления, а именно связанного с похищением человека (например, ношение оружия, нанесение вреда здоровью потерпевшего, угон автомобиля с целью похищения человека и др.). Законодатель, вводя данное обстоятельство в примечание, исходил из гуманных способов воздействия на виновных в похищении людей, не прибегая к насильственному освобождению похищенного и предоставляя похитителю дополнительную возможность добровольно освободить потерпевшего.</w:t>
      </w:r>
    </w:p>
    <w:p w14:paraId="4EEC81B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126. Незаконное лишение свободы</w:t>
      </w:r>
    </w:p>
    <w:p w14:paraId="623862F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лишение человека свободы, не связанное с его похищением,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от трех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или здоровья;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в отношении заведомо несовершеннолетнего;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в отношении женщины,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в отношении двух 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 из корыстных побуждений;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с использованием материальной или иной зависимости потерпевшего,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совершенны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совершенны с целью эксплуатации незаконно лишенного (лишенной)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повлекли по неосторожности смерть потерпевшего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 с конфискацией имущества или без таковой.</w:t>
      </w:r>
    </w:p>
    <w:p w14:paraId="2839FE7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личная свобода человека. Дополнительным объектом выступает жизнь и здоровье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незаконном удержании лица против его воли в месте, где он находился или куда он пришел добровольно, и его последующая изоляция.</w:t>
      </w:r>
      <w:r w:rsidRPr="00AF5C11">
        <w:rPr>
          <w:rFonts w:ascii="Helvetica Neue" w:eastAsia="Times New Roman" w:hAnsi="Helvetica Neue" w:cs="Times New Roman"/>
          <w:color w:val="353535"/>
          <w:sz w:val="26"/>
          <w:szCs w:val="26"/>
          <w:lang w:eastAsia="ru-RU"/>
        </w:rPr>
        <w:br/>
        <w:t>      Формами лишения свободы являются как задержание лица в том месте, где он находился по своему усмотрению (комнате, кабинете) так и помещение потерпевшего в иное место, где он не желает находиться и откуда выход для него не свободен (в погреб, сарай и т.п.).</w:t>
      </w:r>
      <w:r w:rsidRPr="00AF5C11">
        <w:rPr>
          <w:rFonts w:ascii="Helvetica Neue" w:eastAsia="Times New Roman" w:hAnsi="Helvetica Neue" w:cs="Times New Roman"/>
          <w:color w:val="353535"/>
          <w:sz w:val="26"/>
          <w:szCs w:val="26"/>
          <w:lang w:eastAsia="ru-RU"/>
        </w:rPr>
        <w:br/>
        <w:t>      В отличие от похищения человека, которое всегда связано с захватом потерпевшего и последующим удержанием его в изоляции, при незаконном лишении свободы нет изъятия из среды, где потерпевший находился по своей воле, но ему закрывается свободный выход из этой среды (помещения) ограничивается свободой передвижения.</w:t>
      </w:r>
      <w:r w:rsidRPr="00AF5C11">
        <w:rPr>
          <w:rFonts w:ascii="Helvetica Neue" w:eastAsia="Times New Roman" w:hAnsi="Helvetica Neue" w:cs="Times New Roman"/>
          <w:color w:val="353535"/>
          <w:sz w:val="26"/>
          <w:szCs w:val="26"/>
          <w:lang w:eastAsia="ru-RU"/>
        </w:rPr>
        <w:br/>
        <w:t>      Период времени незаконного лишения свободы потерпевшего не влияет на квалификацию данного деяния.</w:t>
      </w:r>
      <w:r w:rsidRPr="00AF5C11">
        <w:rPr>
          <w:rFonts w:ascii="Helvetica Neue" w:eastAsia="Times New Roman" w:hAnsi="Helvetica Neue" w:cs="Times New Roman"/>
          <w:color w:val="353535"/>
          <w:sz w:val="26"/>
          <w:szCs w:val="26"/>
          <w:lang w:eastAsia="ru-RU"/>
        </w:rPr>
        <w:br/>
        <w:t>      Незаконное лишение свободы может выражаться, как в действии, так и бездействии, совершаться как с применением насилия (связывание, пристегивание наручниками к батарее и т.п.), угроз, обмана, так и ненасильственным путем.</w:t>
      </w:r>
      <w:r w:rsidRPr="00AF5C11">
        <w:rPr>
          <w:rFonts w:ascii="Helvetica Neue" w:eastAsia="Times New Roman" w:hAnsi="Helvetica Neue" w:cs="Times New Roman"/>
          <w:color w:val="353535"/>
          <w:sz w:val="26"/>
          <w:szCs w:val="26"/>
          <w:lang w:eastAsia="ru-RU"/>
        </w:rPr>
        <w:br/>
        <w:t>      Незаконность отсутствует, если лишение свободы совершенно при обстоятельствах, исключающих преступность деяния: необходимой обороне, крайней необходимости, причинение вреда при задержании лица, совершившего преступление и др.</w:t>
      </w:r>
      <w:r w:rsidRPr="00AF5C11">
        <w:rPr>
          <w:rFonts w:ascii="Helvetica Neue" w:eastAsia="Times New Roman" w:hAnsi="Helvetica Neue" w:cs="Times New Roman"/>
          <w:color w:val="353535"/>
          <w:sz w:val="26"/>
          <w:szCs w:val="26"/>
          <w:lang w:eastAsia="ru-RU"/>
        </w:rPr>
        <w:br/>
        <w:t>      Преступное лишение свободы имеет место вопреки воле потерпевшего. Состав преступления исключается в случаях согласия потерпевшего на ограничение его свободы.</w:t>
      </w:r>
      <w:r w:rsidRPr="00AF5C11">
        <w:rPr>
          <w:rFonts w:ascii="Helvetica Neue" w:eastAsia="Times New Roman" w:hAnsi="Helvetica Neue" w:cs="Times New Roman"/>
          <w:color w:val="353535"/>
          <w:sz w:val="26"/>
          <w:szCs w:val="26"/>
          <w:lang w:eastAsia="ru-RU"/>
        </w:rPr>
        <w:br/>
        <w:t xml:space="preserve">      Преступление признается оконченным с момента фактического лишения </w:t>
      </w:r>
      <w:r w:rsidRPr="00AF5C11">
        <w:rPr>
          <w:rFonts w:ascii="Helvetica Neue" w:eastAsia="Times New Roman" w:hAnsi="Helvetica Neue" w:cs="Times New Roman"/>
          <w:color w:val="353535"/>
          <w:sz w:val="26"/>
          <w:szCs w:val="26"/>
          <w:lang w:eastAsia="ru-RU"/>
        </w:rPr>
        <w:lastRenderedPageBreak/>
        <w:t>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сознает, что незаконно лишает свободы потерпевшего помимо его воли, и желает этого. Мотивом данного преступления могут быть месть, корысть, хулиганские побуждения и другие.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 Нарушение права на личную свободу со стороны должностных лиц, не подпадает под признаки рассматриваемого преступления. Должностные лица за незаконное лишение свободы путем использования служебного положения несут уголовную ответственность по ст. </w:t>
      </w:r>
      <w:hyperlink r:id="rId195" w:anchor="z375" w:history="1">
        <w:r w:rsidRPr="00AF5C11">
          <w:rPr>
            <w:rFonts w:ascii="Helvetica Neue" w:eastAsia="Times New Roman" w:hAnsi="Helvetica Neue" w:cs="Times New Roman"/>
            <w:b/>
            <w:bCs/>
            <w:color w:val="DA3C40"/>
            <w:sz w:val="26"/>
            <w:szCs w:val="26"/>
            <w:u w:val="single"/>
            <w:lang w:eastAsia="ru-RU"/>
          </w:rPr>
          <w:t>346</w:t>
        </w:r>
      </w:hyperlink>
      <w:r w:rsidRPr="00AF5C11">
        <w:rPr>
          <w:rFonts w:ascii="Helvetica Neue" w:eastAsia="Times New Roman" w:hAnsi="Helvetica Neue" w:cs="Times New Roman"/>
          <w:color w:val="353535"/>
          <w:sz w:val="26"/>
          <w:szCs w:val="26"/>
          <w:lang w:eastAsia="ru-RU"/>
        </w:rPr>
        <w:t> УК (Заведомо незаконное задержание, заключение под стражу или содержание под стражей).</w:t>
      </w:r>
      <w:r w:rsidRPr="00AF5C11">
        <w:rPr>
          <w:rFonts w:ascii="Helvetica Neue" w:eastAsia="Times New Roman" w:hAnsi="Helvetica Neue" w:cs="Times New Roman"/>
          <w:color w:val="353535"/>
          <w:sz w:val="26"/>
          <w:szCs w:val="26"/>
          <w:lang w:eastAsia="ru-RU"/>
        </w:rPr>
        <w:br/>
        <w:t>      Квалифицированные виды состава рассматриваемого преступления предусмотрены ч. 2 ст. </w:t>
      </w:r>
      <w:hyperlink r:id="rId196" w:anchor="z137" w:history="1">
        <w:r w:rsidRPr="00AF5C11">
          <w:rPr>
            <w:rFonts w:ascii="Helvetica Neue" w:eastAsia="Times New Roman" w:hAnsi="Helvetica Neue" w:cs="Times New Roman"/>
            <w:b/>
            <w:bCs/>
            <w:color w:val="DA3C40"/>
            <w:sz w:val="26"/>
            <w:szCs w:val="26"/>
            <w:u w:val="single"/>
            <w:lang w:eastAsia="ru-RU"/>
          </w:rPr>
          <w:t>126</w:t>
        </w:r>
      </w:hyperlink>
      <w:r w:rsidRPr="00AF5C11">
        <w:rPr>
          <w:rFonts w:ascii="Helvetica Neue" w:eastAsia="Times New Roman" w:hAnsi="Helvetica Neue" w:cs="Times New Roman"/>
          <w:color w:val="353535"/>
          <w:sz w:val="26"/>
          <w:szCs w:val="26"/>
          <w:lang w:eastAsia="ru-RU"/>
        </w:rPr>
        <w:t> УК, которая применяется, если незаконное лишение свободы совершено: а) группой лиц по предварительному сговору; б) неоднократно; в) с применением насилия, опасного для жизни или здоровья; г) с применением оружия или предметов, используемых в качестве оружия; д) в отношении заведомо несовершеннолетнего; е) в отношении женщины, заведомо для виновного находящейся в состоянии беременности; ж) в отношении двух или более лиц; з) из корыстных побуждений; и) с использованием материальной или иной зависимости потерпевшего.</w:t>
      </w:r>
      <w:r w:rsidRPr="00AF5C11">
        <w:rPr>
          <w:rFonts w:ascii="Helvetica Neue" w:eastAsia="Times New Roman" w:hAnsi="Helvetica Neue" w:cs="Times New Roman"/>
          <w:color w:val="353535"/>
          <w:sz w:val="26"/>
          <w:szCs w:val="26"/>
          <w:lang w:eastAsia="ru-RU"/>
        </w:rPr>
        <w:br/>
        <w:t>      Частью 3 статьи </w:t>
      </w:r>
      <w:hyperlink r:id="rId197"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УК предусмотрены особо квалифицирующие составы лишения свободы человека: а) совершенные организованной группой; б) совершенные с целью эксплуатации незаконно лишенного (лишенной) свободы; в) повлекли по неосторожности смерть потерпевшего или иные тяжкие последствия.</w:t>
      </w:r>
      <w:r w:rsidRPr="00AF5C11">
        <w:rPr>
          <w:rFonts w:ascii="Helvetica Neue" w:eastAsia="Times New Roman" w:hAnsi="Helvetica Neue" w:cs="Times New Roman"/>
          <w:color w:val="353535"/>
          <w:sz w:val="26"/>
          <w:szCs w:val="26"/>
          <w:lang w:eastAsia="ru-RU"/>
        </w:rPr>
        <w:br/>
        <w:t>      Квалифицирующие признаки, предусмотренные частями 2 и 3, полностью совпадают с соответствующими признаками частей 2 и 3 ст. 125 УК, которые рассмотрены выше.</w:t>
      </w:r>
      <w:r w:rsidRPr="00AF5C11">
        <w:rPr>
          <w:rFonts w:ascii="Helvetica Neue" w:eastAsia="Times New Roman" w:hAnsi="Helvetica Neue" w:cs="Times New Roman"/>
          <w:color w:val="353535"/>
          <w:sz w:val="26"/>
          <w:szCs w:val="26"/>
          <w:lang w:eastAsia="ru-RU"/>
        </w:rPr>
        <w:br/>
        <w:t>      Преступления, предусмотренные ч.ч. 1 и 2 ст. 126 УК РК,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126 УК РК, относится к тяжкому преступлению.</w:t>
      </w:r>
    </w:p>
    <w:p w14:paraId="53E304E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127. Незаконное помещение в психиатрический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стационар</w:t>
      </w:r>
    </w:p>
    <w:p w14:paraId="4740C3B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помещение лица в психиатрический стационар или незаконное удержание в нем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если оно: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совершенно из корыстных побуждений;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совершенно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повлекло по неосторожности смерть потерпевшего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 с лишением занимать определенные должности или заниматься определенной деятельностью на срок до трех лет или без такового</w:t>
      </w:r>
    </w:p>
    <w:p w14:paraId="1AA08E6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незаконного помещения в психиатрический стационар или незаконное удержание в нем заключается в том, что в результате данного общественно опасного деяние нарушается конституционное право гражданина на личную свободу.</w:t>
      </w:r>
      <w:r w:rsidRPr="00AF5C11">
        <w:rPr>
          <w:rFonts w:ascii="Helvetica Neue" w:eastAsia="Times New Roman" w:hAnsi="Helvetica Neue" w:cs="Times New Roman"/>
          <w:color w:val="353535"/>
          <w:sz w:val="26"/>
          <w:szCs w:val="26"/>
          <w:lang w:eastAsia="ru-RU"/>
        </w:rPr>
        <w:br/>
        <w:t>      Законом РК «О психиатрической помощи и гарантиях прав граждан при ее оказании» от 16 апреля 1997 г. определен порядок и основания помещения в психиатрический стационар лица, страдающего психическим расстройством.</w:t>
      </w:r>
      <w:r w:rsidRPr="00AF5C11">
        <w:rPr>
          <w:rFonts w:ascii="Helvetica Neue" w:eastAsia="Times New Roman" w:hAnsi="Helvetica Neue" w:cs="Times New Roman"/>
          <w:color w:val="353535"/>
          <w:sz w:val="26"/>
          <w:szCs w:val="26"/>
          <w:lang w:eastAsia="ru-RU"/>
        </w:rPr>
        <w:br/>
        <w:t>      В соответствии с этим Законом помещение в психиатрический стационар осуществляется добровольно и принудительно. Недобровольная госпитализация лиц с тяжелым психическим расстройством для обследования и лечения, без его согласия и без согласия его законного представителя, с последующей информацией органов прокуратуры обуславливается: его непосредственной опасностью для себя или окружающих; его беспомощностью, неспособностью самостоятельно удовлетворять основные жизненные потребности, при отсутствии надлежащего уход; существенным вредом его здоровью вследствие ухудшения психического состояния, если лицо будет оставлено без психиатрической помощи (ст. 29 Закона).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личная свобода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незаконном помещении в психиатрический стационар лица, не нуждающегося в таком лечении или незаконное участие в нем. Общественно опасные деяния могут выражаться, во-первых, в принудительной госпитализации заведомо психически здорового лица, во-вторых, в помещении в психиатрический стационар лица страдающего психическим расстройством, но без оснований, оговоренных в указанном законе. Помещение в психиатрический стационар, в том числе и принудительное, возможно при применении судом принудительных мер медицинского характера (ст. </w:t>
      </w:r>
      <w:hyperlink r:id="rId198" w:anchor="z101" w:history="1">
        <w:r w:rsidRPr="00AF5C11">
          <w:rPr>
            <w:rFonts w:ascii="Helvetica Neue" w:eastAsia="Times New Roman" w:hAnsi="Helvetica Neue" w:cs="Times New Roman"/>
            <w:b/>
            <w:bCs/>
            <w:color w:val="DA3C40"/>
            <w:sz w:val="26"/>
            <w:szCs w:val="26"/>
            <w:u w:val="single"/>
            <w:lang w:eastAsia="ru-RU"/>
          </w:rPr>
          <w:t>92</w:t>
        </w:r>
      </w:hyperlink>
      <w:r w:rsidRPr="00AF5C11">
        <w:rPr>
          <w:rFonts w:ascii="Helvetica Neue" w:eastAsia="Times New Roman" w:hAnsi="Helvetica Neue" w:cs="Times New Roman"/>
          <w:color w:val="353535"/>
          <w:sz w:val="26"/>
          <w:szCs w:val="26"/>
          <w:lang w:eastAsia="ru-RU"/>
        </w:rPr>
        <w:t> УК), до принятия судебного решения, если обследование или лечение лица возможно только в стационарных условиях, а психическое расстройство является тяжелым.</w:t>
      </w:r>
      <w:r w:rsidRPr="00AF5C11">
        <w:rPr>
          <w:rFonts w:ascii="Helvetica Neue" w:eastAsia="Times New Roman" w:hAnsi="Helvetica Neue" w:cs="Times New Roman"/>
          <w:color w:val="353535"/>
          <w:sz w:val="26"/>
          <w:szCs w:val="26"/>
          <w:lang w:eastAsia="ru-RU"/>
        </w:rPr>
        <w:br/>
        <w:t>      Лицо, помещенное в психиатрический стационар в связи с психическим расстройством, обязательно должно быть освидетельствовано в течение 48 часов комиссией врачей-психиатров. В случаях, когда по заключению комиссии больной не нуждается в стационарном лечении, он подлежит выписке. Заключение направляется в суд в течение 24 часов. Суд рассматривает заявление от председателя психиатрического стационара в 5-дневный срок в присутствии больного, его законных представителей, прокурора и принимает соответствующее решение.</w:t>
      </w:r>
      <w:r w:rsidRPr="00AF5C11">
        <w:rPr>
          <w:rFonts w:ascii="Helvetica Neue" w:eastAsia="Times New Roman" w:hAnsi="Helvetica Neue" w:cs="Times New Roman"/>
          <w:color w:val="353535"/>
          <w:sz w:val="26"/>
          <w:szCs w:val="26"/>
          <w:lang w:eastAsia="ru-RU"/>
        </w:rPr>
        <w:br/>
        <w:t>      Состав рассматриваемого преступления будет не только, когда потерпевшего незаконно помещают в психиатрический стационар, но и тогда когда его незаконно удерживают в нем без достаточных к нему оснований.</w:t>
      </w:r>
      <w:r w:rsidRPr="00AF5C11">
        <w:rPr>
          <w:rFonts w:ascii="Helvetica Neue" w:eastAsia="Times New Roman" w:hAnsi="Helvetica Neue" w:cs="Times New Roman"/>
          <w:color w:val="353535"/>
          <w:sz w:val="26"/>
          <w:szCs w:val="26"/>
          <w:lang w:eastAsia="ru-RU"/>
        </w:rPr>
        <w:br/>
        <w:t>      Удержание в психиатрическом стационаре лица, помещенного туда на законных основаниях и излечившегося от психического расстройства, квалифицируется как незаконное лишение свободы (ст. </w:t>
      </w:r>
      <w:hyperlink r:id="rId199" w:anchor="z137" w:history="1">
        <w:r w:rsidRPr="00AF5C11">
          <w:rPr>
            <w:rFonts w:ascii="Helvetica Neue" w:eastAsia="Times New Roman" w:hAnsi="Helvetica Neue" w:cs="Times New Roman"/>
            <w:b/>
            <w:bCs/>
            <w:color w:val="DA3C40"/>
            <w:sz w:val="26"/>
            <w:szCs w:val="26"/>
            <w:u w:val="single"/>
            <w:lang w:eastAsia="ru-RU"/>
          </w:rPr>
          <w:t>126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прямым умыслом. Виновный сознает, что незаконно госпитализирует психически </w:t>
      </w:r>
      <w:r w:rsidRPr="00AF5C11">
        <w:rPr>
          <w:rFonts w:ascii="Helvetica Neue" w:eastAsia="Times New Roman" w:hAnsi="Helvetica Neue" w:cs="Times New Roman"/>
          <w:color w:val="353535"/>
          <w:sz w:val="26"/>
          <w:szCs w:val="26"/>
          <w:lang w:eastAsia="ru-RU"/>
        </w:rPr>
        <w:lastRenderedPageBreak/>
        <w:t>здоровое лицо помимо его воли, либо помещает в психиатрический стационар лицо, страдающее психическим расстройством, без законных оснований, и желает этого. Мотивом данного преступления может быть месть, желание расправиться с инакомыслящим и другие. Мотивы преступления, за исключением корысти, не влияют на квалификацию, но учитываются при индивидуализации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физическое вменяемое лицо, достигшее 16-летнего возраста (родственник, законный представитель потерпевшего лица и др.).</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Квалифицированный состав</w:t>
      </w:r>
      <w:r w:rsidRPr="00AF5C11">
        <w:rPr>
          <w:rFonts w:ascii="Helvetica Neue" w:eastAsia="Times New Roman" w:hAnsi="Helvetica Neue" w:cs="Times New Roman"/>
          <w:color w:val="353535"/>
          <w:sz w:val="26"/>
          <w:szCs w:val="26"/>
          <w:lang w:eastAsia="ru-RU"/>
        </w:rPr>
        <w:t> преступления предусмотрен ч. 2 ст.  </w:t>
      </w:r>
      <w:hyperlink r:id="rId200" w:anchor="z138" w:history="1">
        <w:r w:rsidRPr="00AF5C11">
          <w:rPr>
            <w:rFonts w:ascii="Helvetica Neue" w:eastAsia="Times New Roman" w:hAnsi="Helvetica Neue" w:cs="Times New Roman"/>
            <w:b/>
            <w:bCs/>
            <w:color w:val="DA3C40"/>
            <w:sz w:val="26"/>
            <w:szCs w:val="26"/>
            <w:u w:val="single"/>
            <w:lang w:eastAsia="ru-RU"/>
          </w:rPr>
          <w:t>127</w:t>
        </w:r>
      </w:hyperlink>
      <w:r w:rsidRPr="00AF5C11">
        <w:rPr>
          <w:rFonts w:ascii="Helvetica Neue" w:eastAsia="Times New Roman" w:hAnsi="Helvetica Neue" w:cs="Times New Roman"/>
          <w:color w:val="353535"/>
          <w:sz w:val="26"/>
          <w:szCs w:val="26"/>
          <w:lang w:eastAsia="ru-RU"/>
        </w:rPr>
        <w:t> УК, который образует:</w:t>
      </w:r>
      <w:r w:rsidRPr="00AF5C11">
        <w:rPr>
          <w:rFonts w:ascii="Helvetica Neue" w:eastAsia="Times New Roman" w:hAnsi="Helvetica Neue" w:cs="Times New Roman"/>
          <w:color w:val="353535"/>
          <w:sz w:val="26"/>
          <w:szCs w:val="26"/>
          <w:lang w:eastAsia="ru-RU"/>
        </w:rPr>
        <w:br/>
        <w:t>      а) совершение данного преступления из корыстных побуждений;</w:t>
      </w:r>
      <w:r w:rsidRPr="00AF5C11">
        <w:rPr>
          <w:rFonts w:ascii="Helvetica Neue" w:eastAsia="Times New Roman" w:hAnsi="Helvetica Neue" w:cs="Times New Roman"/>
          <w:color w:val="353535"/>
          <w:sz w:val="26"/>
          <w:szCs w:val="26"/>
          <w:lang w:eastAsia="ru-RU"/>
        </w:rPr>
        <w:br/>
        <w:t>      б) совершение рассматриваемого преступления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в) если преступление повлекло по неосторожности смерть потерпевшего или иные тяжкие последствия.</w:t>
      </w:r>
      <w:r w:rsidRPr="00AF5C11">
        <w:rPr>
          <w:rFonts w:ascii="Helvetica Neue" w:eastAsia="Times New Roman" w:hAnsi="Helvetica Neue" w:cs="Times New Roman"/>
          <w:color w:val="353535"/>
          <w:sz w:val="26"/>
          <w:szCs w:val="26"/>
          <w:lang w:eastAsia="ru-RU"/>
        </w:rPr>
        <w:br/>
        <w:t>      Незаконное помещение в психиатрический стационар или удержание в нем, совершенное из корыстных побуждений (п. «а» ч. 2) имеет место в тех случаях, когда у виновного мотивом преступления является получение материальной выгоды (завладеть квартирой, имуществом потерпевшего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вида преступления, совершенного лицом с использованием своего служебного положения (п. «б» ч. 2), может быть врач-психиатр, принявший решение о госпитализации потерпевшего единолично или в составе комиссии, давшей заключение о необходимости принудительной госпитализации здорового лица. Использование своего служебного положения значительно отягчает виновному совершение этого деяния, так как он имеет официальный доступ к документам, что позволяет повлиять на решение вопроса о помещении потерпевшего в психиатрический стационар либо его выписке. Судья, вынесший незаконное постановление о помещении в психиатрический стационар человека, подлежит уголовной ответственности за вынесение заведомо неправосудных приговора, решения или иного судебного акта по ст. </w:t>
      </w:r>
      <w:hyperlink r:id="rId201" w:anchor="z379" w:history="1">
        <w:r w:rsidRPr="00AF5C11">
          <w:rPr>
            <w:rFonts w:ascii="Helvetica Neue" w:eastAsia="Times New Roman" w:hAnsi="Helvetica Neue" w:cs="Times New Roman"/>
            <w:b/>
            <w:bCs/>
            <w:color w:val="DA3C40"/>
            <w:sz w:val="26"/>
            <w:szCs w:val="26"/>
            <w:u w:val="single"/>
            <w:lang w:eastAsia="ru-RU"/>
          </w:rPr>
          <w:t>350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случаях незаконного помещения в психиатрический стационар или удержания в нем, в результате чего наступила по неосторожности смерть,потерпевшего или иные тяжкие последствия, действия виновного следует квалифицировать по п. «в» ч. 2 ст. 127 УК. Смерть потерпевшего может наступить от различных причин от передозировки лекарствами, отсутствия необходимого наблюдения, неправильно выбранного метода лечения, самоубийства и др. Под иными тяжкими последствиями следует понимать последствия, в результате которых причиняется тяжкий вред здоровью потерпевшего, покушение его на самоубийство, а также смерть или тяжелая болезнь близкого потерпевшему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п. «в» ч. 2 ст. 127 УК характеризуется двойной формой вины умыслом по отношению к незаконному помещению в психиатрический стационар и неосторожностью по отношению к наступившим последствиям.</w:t>
      </w:r>
      <w:r w:rsidRPr="00AF5C11">
        <w:rPr>
          <w:rFonts w:ascii="Helvetica Neue" w:eastAsia="Times New Roman" w:hAnsi="Helvetica Neue" w:cs="Times New Roman"/>
          <w:color w:val="353535"/>
          <w:sz w:val="26"/>
          <w:szCs w:val="26"/>
          <w:lang w:eastAsia="ru-RU"/>
        </w:rPr>
        <w:br/>
        <w:t xml:space="preserve">      Преступление, предусмотренное ч. 1 ст. 127 УК РК, относится к </w:t>
      </w:r>
      <w:r w:rsidRPr="00AF5C11">
        <w:rPr>
          <w:rFonts w:ascii="Helvetica Neue" w:eastAsia="Times New Roman" w:hAnsi="Helvetica Neue" w:cs="Times New Roman"/>
          <w:color w:val="353535"/>
          <w:sz w:val="26"/>
          <w:szCs w:val="26"/>
          <w:lang w:eastAsia="ru-RU"/>
        </w:rPr>
        <w:lastRenderedPageBreak/>
        <w:t>преступлению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127 УК РК, относится к тяжкому преступлению.</w:t>
      </w:r>
    </w:p>
    <w:p w14:paraId="1C84FB1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128. Торговля людьми</w:t>
      </w:r>
    </w:p>
    <w:p w14:paraId="34A14EC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Купля-продажа или совершение иных сделок в отношении лица, а равно его эксплуатация либо вербовка, перевозка, передача, укрывательство, а также совершение иных деяний в целях эксплуатации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 здоровья, или угрозой его применения;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в отношении женщины,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в отношении двух 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в целях изъятия органов или тканей потерпевшего для трансплантации или иного использования;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 путем обмана или злоупотребления доверием;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 с использованием материальной или иной зависимости потерпевшего,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целях вывоза за пределы Республики Казахстан, ввоза в Республику Казахстан или перевозку лица через территорию Республики Казахстан из одного государства в другое, а равно вывоз за пределы Республики Казахстан, ввоз в Республику Казахстан или перевозка лица через территорию Республики Казахстан из одного иностранного государства в другое государство в целях совершения таких деяний,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десяти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совершенны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повлекли по неосторожности смерть потерпевшего либо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семи до пятнадцати лет с конфискацией имущества.</w:t>
      </w:r>
    </w:p>
    <w:p w14:paraId="2B576B8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xml:space="preserve">      Данное преступление посягает на личную свободу граждан и на свободу выбора рода занятий, гарантированную Конституцией Республики </w:t>
      </w:r>
      <w:r w:rsidRPr="00AF5C11">
        <w:rPr>
          <w:rFonts w:ascii="Helvetica Neue" w:eastAsia="Times New Roman" w:hAnsi="Helvetica Neue" w:cs="Times New Roman"/>
          <w:color w:val="353535"/>
          <w:sz w:val="26"/>
          <w:szCs w:val="26"/>
          <w:lang w:eastAsia="ru-RU"/>
        </w:rPr>
        <w:lastRenderedPageBreak/>
        <w:t>Казахстан. Каждый имеет право на свободный выбор рода деятельности и профессии. Свобода труда означает также и право каждого не заниматься каким-либо видом деятельности. Поэтому Конституция РК уточняет, что принудительный труд допускается только по приговору суда либо в условиях чрезвычайного или военного положения. Свобода труда провозглашаете п. 1 ст. </w:t>
      </w:r>
      <w:hyperlink r:id="rId202" w:anchor="z26"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Конституции в соответствии с Международным пактом об экономических, социальных и культурных правах.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личная свобода граждан и свобода выбора рода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купле-продаже или совершение иных сделок в отношении лица, а равно его эксплуатация либо вербовка, перевозка, передача, укрывательство, а также совершение иных деяний в целях эксплуатации.</w:t>
      </w:r>
      <w:r w:rsidRPr="00AF5C11">
        <w:rPr>
          <w:rFonts w:ascii="Helvetica Neue" w:eastAsia="Times New Roman" w:hAnsi="Helvetica Neue" w:cs="Times New Roman"/>
          <w:color w:val="353535"/>
          <w:sz w:val="26"/>
          <w:szCs w:val="26"/>
          <w:lang w:eastAsia="ru-RU"/>
        </w:rPr>
        <w:br/>
        <w:t>      Под куплей - продажей человека понимается сделка, при которой одна сторона за плату приобретает человека в постоянное владение, а другая продает. Платой при этом могут быть не только деньги, но и имущество.</w:t>
      </w:r>
      <w:r w:rsidRPr="00AF5C11">
        <w:rPr>
          <w:rFonts w:ascii="Helvetica Neue" w:eastAsia="Times New Roman" w:hAnsi="Helvetica Neue" w:cs="Times New Roman"/>
          <w:color w:val="353535"/>
          <w:sz w:val="26"/>
          <w:szCs w:val="26"/>
          <w:lang w:eastAsia="ru-RU"/>
        </w:rPr>
        <w:br/>
        <w:t>      Под совершением иных сделок в отношении лица понимается любой другой способҒ передачи лица одним лицом другому с корыстной или иной антиобщественной целью.</w:t>
      </w:r>
      <w:r w:rsidRPr="00AF5C11">
        <w:rPr>
          <w:rFonts w:ascii="Helvetica Neue" w:eastAsia="Times New Roman" w:hAnsi="Helvetica Neue" w:cs="Times New Roman"/>
          <w:color w:val="353535"/>
          <w:sz w:val="26"/>
          <w:szCs w:val="26"/>
          <w:lang w:eastAsia="ru-RU"/>
        </w:rPr>
        <w:br/>
        <w:t>      Согласно примечания к ст. </w:t>
      </w:r>
      <w:hyperlink r:id="rId203"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УК, под эксплуатацией лица в настоящей статье и статьях </w:t>
      </w:r>
      <w:hyperlink r:id="rId204" w:anchor="z137" w:history="1">
        <w:r w:rsidRPr="00AF5C11">
          <w:rPr>
            <w:rFonts w:ascii="Helvetica Neue" w:eastAsia="Times New Roman" w:hAnsi="Helvetica Neue" w:cs="Times New Roman"/>
            <w:b/>
            <w:bCs/>
            <w:color w:val="DA3C40"/>
            <w:sz w:val="26"/>
            <w:szCs w:val="26"/>
            <w:u w:val="single"/>
            <w:lang w:eastAsia="ru-RU"/>
          </w:rPr>
          <w:t>126</w:t>
        </w:r>
      </w:hyperlink>
      <w:r w:rsidRPr="00AF5C11">
        <w:rPr>
          <w:rFonts w:ascii="Helvetica Neue" w:eastAsia="Times New Roman" w:hAnsi="Helvetica Neue" w:cs="Times New Roman"/>
          <w:color w:val="353535"/>
          <w:sz w:val="26"/>
          <w:szCs w:val="26"/>
          <w:lang w:eastAsia="ru-RU"/>
        </w:rPr>
        <w:t>, </w:t>
      </w:r>
      <w:hyperlink r:id="rId205" w:anchor="z139" w:history="1">
        <w:r w:rsidRPr="00AF5C11">
          <w:rPr>
            <w:rFonts w:ascii="Helvetica Neue" w:eastAsia="Times New Roman" w:hAnsi="Helvetica Neue" w:cs="Times New Roman"/>
            <w:b/>
            <w:bCs/>
            <w:color w:val="DA3C40"/>
            <w:sz w:val="26"/>
            <w:szCs w:val="26"/>
            <w:u w:val="single"/>
            <w:lang w:eastAsia="ru-RU"/>
          </w:rPr>
          <w:t>128</w:t>
        </w:r>
      </w:hyperlink>
      <w:r w:rsidRPr="00AF5C11">
        <w:rPr>
          <w:rFonts w:ascii="Helvetica Neue" w:eastAsia="Times New Roman" w:hAnsi="Helvetica Neue" w:cs="Times New Roman"/>
          <w:color w:val="353535"/>
          <w:sz w:val="26"/>
          <w:szCs w:val="26"/>
          <w:lang w:eastAsia="ru-RU"/>
        </w:rPr>
        <w:t>, </w:t>
      </w:r>
      <w:hyperlink r:id="rId206"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настоящего Кодекса понимаются использование принудительного труда, занятия проституцией другим лицом или иных оказываемых им услуг в целях присвоения виновным полученных доходов, а равно осуществление им полномочий собственника в отношении лица, которые по независящим от него причинам не может отказаться от выполнения работ или услуг.</w:t>
      </w:r>
      <w:r w:rsidRPr="00AF5C11">
        <w:rPr>
          <w:rFonts w:ascii="Helvetica Neue" w:eastAsia="Times New Roman" w:hAnsi="Helvetica Neue" w:cs="Times New Roman"/>
          <w:color w:val="353535"/>
          <w:sz w:val="26"/>
          <w:szCs w:val="26"/>
          <w:lang w:eastAsia="ru-RU"/>
        </w:rPr>
        <w:br/>
        <w:t>      Под вербовкой следует понимать поиск, приглашение, привлечение, найму людей для определенной деятельности. При этом потерпевший вводится в заблуждение относительно характера работы, условий труда, заработной платы и т.п., то есть действия по вербовке совершаются путем обмана.</w:t>
      </w:r>
      <w:r w:rsidRPr="00AF5C11">
        <w:rPr>
          <w:rFonts w:ascii="Helvetica Neue" w:eastAsia="Times New Roman" w:hAnsi="Helvetica Neue" w:cs="Times New Roman"/>
          <w:color w:val="353535"/>
          <w:sz w:val="26"/>
          <w:szCs w:val="26"/>
          <w:lang w:eastAsia="ru-RU"/>
        </w:rPr>
        <w:br/>
        <w:t>      Перевозка человека, предназначенного для эксплуатации, охватывает перемещение его в пространстве любым способом. Если перевозка осуществлялась с перемещением потерпевшего через территорию Республики Казахстан, то действия виновных следует квалифицировать как один из видов торговли людьми по ч.3 ст.128 УК. Перевозка потерпевшего может быть осуществлена как самим продавцом, так и другими лицами.</w:t>
      </w:r>
      <w:r w:rsidRPr="00AF5C11">
        <w:rPr>
          <w:rFonts w:ascii="Helvetica Neue" w:eastAsia="Times New Roman" w:hAnsi="Helvetica Neue" w:cs="Times New Roman"/>
          <w:color w:val="353535"/>
          <w:sz w:val="26"/>
          <w:szCs w:val="26"/>
          <w:lang w:eastAsia="ru-RU"/>
        </w:rPr>
        <w:br/>
        <w:t>      Под передачей в настоящей статье следует понимать как непосредственную передачу потерпевшего лицу для его эксплуатации.</w:t>
      </w:r>
      <w:r w:rsidRPr="00AF5C11">
        <w:rPr>
          <w:rFonts w:ascii="Helvetica Neue" w:eastAsia="Times New Roman" w:hAnsi="Helvetica Neue" w:cs="Times New Roman"/>
          <w:color w:val="353535"/>
          <w:sz w:val="26"/>
          <w:szCs w:val="26"/>
          <w:lang w:eastAsia="ru-RU"/>
        </w:rPr>
        <w:br/>
        <w:t>      Под укрывательством следует понимать совершение действий направленные на сокрытие потерпевшего.</w:t>
      </w:r>
      <w:r w:rsidRPr="00AF5C11">
        <w:rPr>
          <w:rFonts w:ascii="Helvetica Neue" w:eastAsia="Times New Roman" w:hAnsi="Helvetica Neue" w:cs="Times New Roman"/>
          <w:color w:val="353535"/>
          <w:sz w:val="26"/>
          <w:szCs w:val="26"/>
          <w:lang w:eastAsia="ru-RU"/>
        </w:rPr>
        <w:br/>
        <w:t>      Под иными деяниями в целях эксплуатации следует понимать использование интеллектуального или физического труда лица с целью получения какой-либо наживы.</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фактической купли-продажи человека либо с момента совершения других запрещенных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прямым </w:t>
      </w:r>
      <w:r w:rsidRPr="00AF5C11">
        <w:rPr>
          <w:rFonts w:ascii="Helvetica Neue" w:eastAsia="Times New Roman" w:hAnsi="Helvetica Neue" w:cs="Times New Roman"/>
          <w:color w:val="353535"/>
          <w:sz w:val="26"/>
          <w:szCs w:val="26"/>
          <w:lang w:eastAsia="ru-RU"/>
        </w:rPr>
        <w:lastRenderedPageBreak/>
        <w:t>умыслом и специальной целью – желанием эксплуатировать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Квалифицированные составы</w:t>
      </w:r>
      <w:r w:rsidRPr="00AF5C11">
        <w:rPr>
          <w:rFonts w:ascii="Helvetica Neue" w:eastAsia="Times New Roman" w:hAnsi="Helvetica Neue" w:cs="Times New Roman"/>
          <w:color w:val="353535"/>
          <w:sz w:val="26"/>
          <w:szCs w:val="26"/>
          <w:lang w:eastAsia="ru-RU"/>
        </w:rPr>
        <w:t> преступлений, предусмотренных ч. 2 ст. 128 УК, устанавливают уголовную ответственность за действия предусмотренные ч. 1 ст. 128 УК совершение: а) группой лиц по предварительному сговору; б) неоднократно; в) с применением насилия, опасного для жизни и здоровья, или угрозой его применения; г) с применением оружия или предметов, используемых в качестве оружия; д) в отношении женщины, заведомо для виновного находящейся в состоянии беременности; е) в отношении двух и более лиц; ж) в целях изъятия органов или тканей потерпевшего для трансплантации или иного использования; з) путем обмана или злоупотребления доверием; и) лицом с использованием своего служебного положения; к) с использованием материальной или иной зависимости потерпевшего. Данные признаки были ранее рассмотрены, при анализе ст.</w:t>
      </w:r>
      <w:hyperlink r:id="rId207"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УК поэтому не нуждаются в повторном освещении.</w:t>
      </w:r>
      <w:r w:rsidRPr="00AF5C11">
        <w:rPr>
          <w:rFonts w:ascii="Helvetica Neue" w:eastAsia="Times New Roman" w:hAnsi="Helvetica Neue" w:cs="Times New Roman"/>
          <w:color w:val="353535"/>
          <w:sz w:val="26"/>
          <w:szCs w:val="26"/>
          <w:lang w:eastAsia="ru-RU"/>
        </w:rPr>
        <w:br/>
        <w:t>      Частью 3 статьи </w:t>
      </w:r>
      <w:hyperlink r:id="rId208" w:anchor="z139" w:history="1">
        <w:r w:rsidRPr="00AF5C11">
          <w:rPr>
            <w:rFonts w:ascii="Helvetica Neue" w:eastAsia="Times New Roman" w:hAnsi="Helvetica Neue" w:cs="Times New Roman"/>
            <w:b/>
            <w:bCs/>
            <w:color w:val="DA3C40"/>
            <w:sz w:val="26"/>
            <w:szCs w:val="26"/>
            <w:u w:val="single"/>
            <w:lang w:eastAsia="ru-RU"/>
          </w:rPr>
          <w:t>128</w:t>
        </w:r>
      </w:hyperlink>
      <w:r w:rsidRPr="00AF5C11">
        <w:rPr>
          <w:rFonts w:ascii="Helvetica Neue" w:eastAsia="Times New Roman" w:hAnsi="Helvetica Neue" w:cs="Times New Roman"/>
          <w:color w:val="353535"/>
          <w:sz w:val="26"/>
          <w:szCs w:val="26"/>
          <w:lang w:eastAsia="ru-RU"/>
        </w:rPr>
        <w:t> УК предусмотрен особо квалифицирующий признак. К нему относятся деяния, предусмотренные частями первой или второй настоящей статьи, совершенные в целях вывоза за пределы РК, ввоза в РК или перевозку лица через территорию РК из одного государства в другое, а равно вывоз за пределы РК, ввоз в РК или перевозка лица через территорию РК из одного иностранного государства в другое государство в целях совершения таких деяний.</w:t>
      </w:r>
      <w:r w:rsidRPr="00AF5C11">
        <w:rPr>
          <w:rFonts w:ascii="Helvetica Neue" w:eastAsia="Times New Roman" w:hAnsi="Helvetica Neue" w:cs="Times New Roman"/>
          <w:color w:val="353535"/>
          <w:sz w:val="26"/>
          <w:szCs w:val="26"/>
          <w:lang w:eastAsia="ru-RU"/>
        </w:rPr>
        <w:br/>
        <w:t>      Под вывозом людей за пределы РК следует понимать отправку за пределы РК граждан РК.</w:t>
      </w:r>
      <w:r w:rsidRPr="00AF5C11">
        <w:rPr>
          <w:rFonts w:ascii="Helvetica Neue" w:eastAsia="Times New Roman" w:hAnsi="Helvetica Neue" w:cs="Times New Roman"/>
          <w:color w:val="353535"/>
          <w:sz w:val="26"/>
          <w:szCs w:val="26"/>
          <w:lang w:eastAsia="ru-RU"/>
        </w:rPr>
        <w:br/>
        <w:t>      Под перевозкой через территорию РК людей, следующих из одного иностранного государства в другое (транзит), для эксплуатации следует понимать перемещение иностранных граждан из одного государства в другое через территорию РК.</w:t>
      </w:r>
      <w:r w:rsidRPr="00AF5C11">
        <w:rPr>
          <w:rFonts w:ascii="Helvetica Neue" w:eastAsia="Times New Roman" w:hAnsi="Helvetica Neue" w:cs="Times New Roman"/>
          <w:color w:val="353535"/>
          <w:sz w:val="26"/>
          <w:szCs w:val="26"/>
          <w:lang w:eastAsia="ru-RU"/>
        </w:rPr>
        <w:br/>
        <w:t>      Часть 4 статьи 128 УК предусматривается ответственность за совершение деяний, предусмотренные частями первой, второй или третьей, если они: а) совершенны организованной группой; б) повлекли по неосторожности смерть потерпевшего либо иные тяжкие последствия (см.: комментарий ч.3 ст.125 УК).</w:t>
      </w:r>
    </w:p>
    <w:p w14:paraId="53C4E7F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129. Клевета</w:t>
      </w:r>
    </w:p>
    <w:p w14:paraId="4403EB5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Клевета, то есть распространение заведомо ложных сведений, порочащих честь и достоинство другого лица или подрывающих его репутацию,-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до двух месяцев, либо привлечением к общественным работам на срок от ста двадцати до ста восьмидесяти часов, либо исправительными работами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Клевета, содержащиеся в публичном выступлении, либо в публично демонстрирующемся произведении, либо в средствах массовой информации,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восьмидесяти до двухсот сорока часов, либо исправительными работами на срок от одного года до двух лет, либо ограничением свободы на срок до двух лет, либо арестом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Клевета, соединенная с обвинением лица в совершении коррупционного, тяжкого или особо тяжкого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или лишением свободы на тот же срок.</w:t>
      </w:r>
    </w:p>
    <w:p w14:paraId="65681EB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со </w:t>
      </w:r>
      <w:hyperlink r:id="rId209" w:anchor="z19" w:history="1">
        <w:r w:rsidRPr="00AF5C11">
          <w:rPr>
            <w:rFonts w:ascii="Helvetica Neue" w:eastAsia="Times New Roman" w:hAnsi="Helvetica Neue" w:cs="Times New Roman"/>
            <w:b/>
            <w:bCs/>
            <w:color w:val="DA3C40"/>
            <w:sz w:val="26"/>
            <w:szCs w:val="26"/>
            <w:u w:val="single"/>
            <w:lang w:eastAsia="ru-RU"/>
          </w:rPr>
          <w:t>статьей 17</w:t>
        </w:r>
      </w:hyperlink>
      <w:r w:rsidRPr="00AF5C11">
        <w:rPr>
          <w:rFonts w:ascii="Helvetica Neue" w:eastAsia="Times New Roman" w:hAnsi="Helvetica Neue" w:cs="Times New Roman"/>
          <w:color w:val="353535"/>
          <w:sz w:val="26"/>
          <w:szCs w:val="26"/>
          <w:lang w:eastAsia="ru-RU"/>
        </w:rPr>
        <w:t> Конституции РК достоинство человека неприкосновенно. Неприкосновенность достоинства человека означает признание личностной ценности каждого человека, его образа мыслей и поступков, основанных на нравственных принципах. Человек признается носителем ценностных, нравственных и интеллектуальных качеств. Достоинство человека связано с его положением в обществе, репутацией, образом жизни, профессионализмом и другими обстоятельства. Каждый достоин уважения и признания права на самостоятельность его мышления и действий. Конституция строго определяет обязанности по соблюдению неприкосновенности достоинства человека при проведении законных действий, например, при проведении различных следственных действий освидетельствовании, экспертиз, обысков, допросов, очных ставок, выемки корреспонденции, задержании, аресте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выражается в том, что это деяние причиняет вред чести и достоинству человека, а также подрывает его деловую репутацию.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О</w:t>
      </w:r>
      <w:r w:rsidRPr="00AF5C11">
        <w:rPr>
          <w:rFonts w:ascii="Helvetica Neue" w:eastAsia="Times New Roman" w:hAnsi="Helvetica Neue" w:cs="Times New Roman"/>
          <w:i/>
          <w:iCs/>
          <w:color w:val="353535"/>
          <w:sz w:val="26"/>
          <w:szCs w:val="26"/>
          <w:lang w:eastAsia="ru-RU"/>
        </w:rPr>
        <w:t>бъектом</w:t>
      </w:r>
      <w:r w:rsidRPr="00AF5C11">
        <w:rPr>
          <w:rFonts w:ascii="Helvetica Neue" w:eastAsia="Times New Roman" w:hAnsi="Helvetica Neue" w:cs="Times New Roman"/>
          <w:color w:val="353535"/>
          <w:sz w:val="26"/>
          <w:szCs w:val="26"/>
          <w:lang w:eastAsia="ru-RU"/>
        </w:rPr>
        <w:t> преступления является честь и достоинство человека, а также деловая репутация.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распространением заведомо ложных сведений, порочащих честь и достоинство другого человека или подрывающих его репутацию.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Честь</w:t>
      </w:r>
      <w:r w:rsidRPr="00AF5C11">
        <w:rPr>
          <w:rFonts w:ascii="Helvetica Neue" w:eastAsia="Times New Roman" w:hAnsi="Helvetica Neue" w:cs="Times New Roman"/>
          <w:color w:val="353535"/>
          <w:sz w:val="26"/>
          <w:szCs w:val="26"/>
          <w:lang w:eastAsia="ru-RU"/>
        </w:rPr>
        <w:t> — это общественная оценка лица, мера его духовных и социальных качеств.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Достоинство</w:t>
      </w:r>
      <w:r w:rsidRPr="00AF5C11">
        <w:rPr>
          <w:rFonts w:ascii="Helvetica Neue" w:eastAsia="Times New Roman" w:hAnsi="Helvetica Neue" w:cs="Times New Roman"/>
          <w:color w:val="353535"/>
          <w:sz w:val="26"/>
          <w:szCs w:val="26"/>
          <w:lang w:eastAsia="ru-RU"/>
        </w:rPr>
        <w:t> — внутренняя самооценка лицом собственных качеств, способностей, мировоззрения, своего общественного значения.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Деловая репутация</w:t>
      </w:r>
      <w:r w:rsidRPr="00AF5C11">
        <w:rPr>
          <w:rFonts w:ascii="Helvetica Neue" w:eastAsia="Times New Roman" w:hAnsi="Helvetica Neue" w:cs="Times New Roman"/>
          <w:color w:val="353535"/>
          <w:sz w:val="26"/>
          <w:szCs w:val="26"/>
          <w:lang w:eastAsia="ru-RU"/>
        </w:rPr>
        <w:t> – устойчивая положительная оценка деловых (производственных, профессиональных) достоинств лица общественным мнением.</w:t>
      </w:r>
      <w:r w:rsidRPr="00AF5C11">
        <w:rPr>
          <w:rFonts w:ascii="Helvetica Neue" w:eastAsia="Times New Roman" w:hAnsi="Helvetica Neue" w:cs="Times New Roman"/>
          <w:color w:val="353535"/>
          <w:sz w:val="26"/>
          <w:szCs w:val="26"/>
          <w:lang w:eastAsia="ru-RU"/>
        </w:rPr>
        <w:br/>
        <w:t>      В соответствии с п. 1 </w:t>
      </w:r>
      <w:hyperlink r:id="rId210" w:anchor="z0" w:history="1">
        <w:r w:rsidRPr="00AF5C11">
          <w:rPr>
            <w:rFonts w:ascii="Helvetica Neue" w:eastAsia="Times New Roman" w:hAnsi="Helvetica Neue" w:cs="Times New Roman"/>
            <w:b/>
            <w:bCs/>
            <w:color w:val="DA3C40"/>
            <w:sz w:val="26"/>
            <w:szCs w:val="26"/>
            <w:u w:val="single"/>
            <w:lang w:eastAsia="ru-RU"/>
          </w:rPr>
          <w:t>Нормативного Постановления</w:t>
        </w:r>
      </w:hyperlink>
      <w:r w:rsidRPr="00AF5C11">
        <w:rPr>
          <w:rFonts w:ascii="Helvetica Neue" w:eastAsia="Times New Roman" w:hAnsi="Helvetica Neue" w:cs="Times New Roman"/>
          <w:color w:val="353535"/>
          <w:sz w:val="26"/>
          <w:szCs w:val="26"/>
          <w:lang w:eastAsia="ru-RU"/>
        </w:rPr>
        <w:t xml:space="preserve"> Верховного Суда РК «О применении в судебной практике законодательства о защите чести, достоинства и деловой репутации физических и юридических лиц» от 18 декабря 1992 г. № 6 (с послед. изм. и доп.), под распространением сведений, порочащих честь и достоинство гражданина, означает опубликование их в печати, сообщение по радио, телевидению, с использованием других средств массовой информации, изложение в служебных и иных характеристиках, публичных выступлениях, заявлениях, адресованных различным должностным лицам, или сообщение в иной, в </w:t>
      </w:r>
      <w:r w:rsidRPr="00AF5C11">
        <w:rPr>
          <w:rFonts w:ascii="Helvetica Neue" w:eastAsia="Times New Roman" w:hAnsi="Helvetica Neue" w:cs="Times New Roman"/>
          <w:color w:val="353535"/>
          <w:sz w:val="26"/>
          <w:szCs w:val="26"/>
          <w:lang w:eastAsia="ru-RU"/>
        </w:rPr>
        <w:lastRenderedPageBreak/>
        <w:t>том числе устной форме нескольким лицам или хотя бы одному лицу. Сообщение таких сведений лишь одному лицу, которого они касаются, не может признаваться их распространением.</w:t>
      </w:r>
      <w:r w:rsidRPr="00AF5C11">
        <w:rPr>
          <w:rFonts w:ascii="Helvetica Neue" w:eastAsia="Times New Roman" w:hAnsi="Helvetica Neue" w:cs="Times New Roman"/>
          <w:color w:val="353535"/>
          <w:sz w:val="26"/>
          <w:szCs w:val="26"/>
          <w:lang w:eastAsia="ru-RU"/>
        </w:rPr>
        <w:br/>
        <w:t>      Порочащими являются такие не соответствующие действительности сведения, которые умаляют честь и достоинство гражданина в общественном мнении или мнении отдельных граждан с точки зрения соблюдения законов, моральных принципов общества. В тоже время не могут признаваться обоснованными требования об опровержении сведений, содержащих соответствующую действительности критику недостатков в работе, в общественном месте, в коллективе, в быту.</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распространения клеветнических сведений, которые должны быть заведомо ложными, т.е. изначально не соответствовать действительности, порочащими честь и достоинство другого лица, или подрывающих его репутацию.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Необходимо установить, что виновный сознавал ложность сообщаемых им фактов, которые порочат честь и достоинство другого человека или подрывают его репутацию, и желал это сделать. Добросовестное заблуждение относительно достоверности распространяемых сведений, т.е. в случае, когда лицо было уверено в правдивости сведений, хотя на самом деле они были ложными, исключает ответственность за клевету, но может нести уголовную ответственность по ст. </w:t>
      </w:r>
      <w:hyperlink r:id="rId211"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 если эти сведения носили оскорбительный характер.</w:t>
      </w:r>
      <w:r w:rsidRPr="00AF5C11">
        <w:rPr>
          <w:rFonts w:ascii="Helvetica Neue" w:eastAsia="Times New Roman" w:hAnsi="Helvetica Neue" w:cs="Times New Roman"/>
          <w:color w:val="353535"/>
          <w:sz w:val="26"/>
          <w:szCs w:val="26"/>
          <w:lang w:eastAsia="ru-RU"/>
        </w:rPr>
        <w:br/>
        <w:t>      Мотивы клеветы могут быть различны, зависть, месть, желание навредить сопернику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Квалифицированный состав преступления предусмотрен ч. 2 ст. </w:t>
      </w:r>
      <w:hyperlink r:id="rId212" w:anchor="z14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УК — Клевета, содержащаяся в личном выступлении, либо в публично демонстрирующемся произведении, либо в средствах массовой информации. Указанные обстоятельства существенно повышают опасность, так как клевета становится доступной для восприятия широкому кругу людей. Публичным признается выступление перед многочисленной аудиторией (лекция, собрание, доклад). Публично демонстрируемое произведение может быть любым по жанру и форме подачи (спектакль, кинопередача, книга и т.п.). Клевета в средствах массовой информации предполагает распространение заведомо ложных сведений порочащего характера по телевидению, радиовещанию, в газетах и журналах.</w:t>
      </w:r>
      <w:r w:rsidRPr="00AF5C11">
        <w:rPr>
          <w:rFonts w:ascii="Helvetica Neue" w:eastAsia="Times New Roman" w:hAnsi="Helvetica Neue" w:cs="Times New Roman"/>
          <w:color w:val="353535"/>
          <w:sz w:val="26"/>
          <w:szCs w:val="26"/>
          <w:lang w:eastAsia="ru-RU"/>
        </w:rPr>
        <w:br/>
        <w:t>      Часть 3 статьи 129 УК предусматривает особо квалифицированный, наиболее опасный вид клеветы, соединенный с обвинением лица в совершении коррупционного, тяжкого или особо тяжкого преступления (см. ч.4 и 5 ст.</w:t>
      </w:r>
      <w:hyperlink r:id="rId213" w:anchor="z13" w:history="1">
        <w:r w:rsidRPr="00AF5C11">
          <w:rPr>
            <w:rFonts w:ascii="Helvetica Neue" w:eastAsia="Times New Roman" w:hAnsi="Helvetica Neue" w:cs="Times New Roman"/>
            <w:b/>
            <w:bCs/>
            <w:color w:val="DA3C40"/>
            <w:sz w:val="26"/>
            <w:szCs w:val="26"/>
            <w:u w:val="single"/>
            <w:lang w:eastAsia="ru-RU"/>
          </w:rPr>
          <w:t>10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Клевета отличается от заведомо ложного доноса тем, что при клевете распространяются любые ложные сведения, порочащие честь и достоинство гражданина (в т.ч. о мнимом преступлении), а при ложном – лишь сведения, касающиеся совершения потерпевшим конкретного преступления. При клевете ложные сведения сообщаются любым лицам, в т.ч. представителям государственных и общественных организаций, а при </w:t>
      </w:r>
      <w:r w:rsidRPr="00AF5C11">
        <w:rPr>
          <w:rFonts w:ascii="Helvetica Neue" w:eastAsia="Times New Roman" w:hAnsi="Helvetica Neue" w:cs="Times New Roman"/>
          <w:color w:val="353535"/>
          <w:sz w:val="26"/>
          <w:szCs w:val="26"/>
          <w:lang w:eastAsia="ru-RU"/>
        </w:rPr>
        <w:lastRenderedPageBreak/>
        <w:t>ложном доносе ложные сведения о преступлении сообщаются в правоохранительные органы. При клевете умысел виновного направленно на унижение чести и достоинства потерпевшего, а при ложном доносе – на привлечение потерпевшего к уголовной ответственности.</w:t>
      </w:r>
      <w:r w:rsidRPr="00AF5C11">
        <w:rPr>
          <w:rFonts w:ascii="Helvetica Neue" w:eastAsia="Times New Roman" w:hAnsi="Helvetica Neue" w:cs="Times New Roman"/>
          <w:color w:val="353535"/>
          <w:sz w:val="26"/>
          <w:szCs w:val="26"/>
          <w:lang w:eastAsia="ru-RU"/>
        </w:rPr>
        <w:br/>
        <w:t>      Преступления, предусмотренные ч.ч. 1 и 2 ст. 129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129 УК РК, относится к преступлению средней тяжести.</w:t>
      </w:r>
    </w:p>
    <w:p w14:paraId="666EBEC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130. Оскорбление</w:t>
      </w:r>
    </w:p>
    <w:p w14:paraId="4199948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Оскорбление, то есть унижение чести и достоинство другого лица, выраженное в неприличной форме,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до ста двадцати часов, либо исправительными работами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Оскорбление, содержащееся в публичном выступлении, либо в публично демонстрирующемся произведении, либо в средствах массовой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от ста до четырехсот месячных расчетных показателей или в размере заработной платы или иного дохода осужденного за период от одного до четырех месяцев, либо привлечением к общественным работам на срок до ста восьмидесяти часов, либо исправительными работами на срок до одного года, либо ограничением свободы на тот же срок.</w:t>
      </w:r>
    </w:p>
    <w:p w14:paraId="3BE4271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b/>
          <w:b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деяния, предусмотренного статьей 130 УК, выражается в оскорблении, т.е. унижении чести и достоинства другого человека, выраженном в неприличной форме.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честь и достоинство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действиях, направленных на унижение чести и достоинства другого лица, выраженных в неприличной форме путем негативной оценки личности потерпевшего. Неприличная форма рассчитана на то, чтобы вызвать у потерпевшего чувство обиды и унижения, она противоречит общепризнанным правилам поведения людей в обществе. При решении вопроса о том, выражена ли отрицательная оценка в неприличной форме, суд должен исходить из норм нравственности нашего общества, а не только из ее восприятия самим потерпевшим, ибо он может обладать повышенным самомнением и любые критические высказывания в свой адрес считать оскорбительными. Не имеет значения, соответствует ли отрицательная оценка потерпевшего действительности или нет.</w:t>
      </w:r>
      <w:r w:rsidRPr="00AF5C11">
        <w:rPr>
          <w:rFonts w:ascii="Helvetica Neue" w:eastAsia="Times New Roman" w:hAnsi="Helvetica Neue" w:cs="Times New Roman"/>
          <w:color w:val="353535"/>
          <w:sz w:val="26"/>
          <w:szCs w:val="26"/>
          <w:lang w:eastAsia="ru-RU"/>
        </w:rPr>
        <w:br/>
        <w:t xml:space="preserve">      Унижение чести и достоинства происходит в неприличной форме (обязательный признак объективной стороны) обращения с потерпевшим. Оскорбление может быть высказано как публично, так и с глазу на глаз, непосредственно потерпевшему или в его отсутствие через третьих лиц (виновный предполагает, что факт оскорбления станет, известен потерпевшему). Оскорбление должно быть выражено в отношении </w:t>
      </w:r>
      <w:r w:rsidRPr="00AF5C11">
        <w:rPr>
          <w:rFonts w:ascii="Helvetica Neue" w:eastAsia="Times New Roman" w:hAnsi="Helvetica Neue" w:cs="Times New Roman"/>
          <w:color w:val="353535"/>
          <w:sz w:val="26"/>
          <w:szCs w:val="26"/>
          <w:lang w:eastAsia="ru-RU"/>
        </w:rPr>
        <w:lastRenderedPageBreak/>
        <w:t>конкретной личности или конкретных лиц. Например, нецензурная брань в общественном месте, не оскорбляющая никого персонально, квалифицируется как хулиганство.</w:t>
      </w:r>
      <w:r w:rsidRPr="00AF5C11">
        <w:rPr>
          <w:rFonts w:ascii="Helvetica Neue" w:eastAsia="Times New Roman" w:hAnsi="Helvetica Neue" w:cs="Times New Roman"/>
          <w:color w:val="353535"/>
          <w:sz w:val="26"/>
          <w:szCs w:val="26"/>
          <w:lang w:eastAsia="ru-RU"/>
        </w:rPr>
        <w:br/>
        <w:t>      В отличие от клеветы при оскорблении отрицательная оценка потерпевшего может быть достоверной, т.е. оценка личности была правильной, но преподнесена в неприличной форме. Кроме этого, оскорбление может выражаться не только в устной или письменной форме, но и в физических действиях, которые унижают человеческое достоинство (пощечина, плевок, щелчок по носу или уху, неприличные знаки, срывание одежды, циничные прикосновения к телу и т.п.). Спорным является вопрос о возможности физического оскорбления человека. В таких случаях считается необходимым более детально выяснять умысел виновного, который должен быть направлен именно на унижение чести и достоинства потерпевшего.</w:t>
      </w:r>
      <w:r w:rsidRPr="00AF5C11">
        <w:rPr>
          <w:rFonts w:ascii="Helvetica Neue" w:eastAsia="Times New Roman" w:hAnsi="Helvetica Neue" w:cs="Times New Roman"/>
          <w:color w:val="353535"/>
          <w:sz w:val="26"/>
          <w:szCs w:val="26"/>
          <w:lang w:eastAsia="ru-RU"/>
        </w:rPr>
        <w:br/>
        <w:t>      Критические замечания, высказанные в резкой форме, негативное суждение о конкретном лице, упоминание его отрицательных качеств, концентрация внимания на недостатках его характера, высказанные в корректной, приличной форме, не образуют состава оскорбления.</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оскорбительного высказывания или жеста в неприличной форме относительно личных или социальных качеств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сознает, что совершает действия, унижающие честь и достоинство другого лица в неприличной форме, и желает этого.</w:t>
      </w:r>
      <w:r w:rsidRPr="00AF5C11">
        <w:rPr>
          <w:rFonts w:ascii="Helvetica Neue" w:eastAsia="Times New Roman" w:hAnsi="Helvetica Neue" w:cs="Times New Roman"/>
          <w:color w:val="353535"/>
          <w:sz w:val="26"/>
          <w:szCs w:val="26"/>
          <w:lang w:eastAsia="ru-RU"/>
        </w:rPr>
        <w:br/>
        <w:t>      По субъективной стороне оскорбление отличается от хулиганства. Мотивы оскорбительных высказываний и действий обусловлены личными неприязненными отношениями, а мотивы хулиганства явным неуважением к обществу.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Частью 2 статьи </w:t>
      </w:r>
      <w:hyperlink r:id="rId214"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 предусмотрен квалифицированный состав преступления, т.е. оскорбление, содержащееся в публичном выступлении, в публично демонстрирующемся произведении либо в средствах массовой информации. Аналогичные признаки рассмотрены при ч. 2 ст. </w:t>
      </w:r>
      <w:hyperlink r:id="rId215" w:anchor="z14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УК. Как отмечалось выше, оскорбление отличается от клеветы тем, что при клевете распространяются сведения заведомо недостоверные, а при оскорблении информация о лице может и соответствовать действительности, но она выражается в неприличной форме.</w:t>
      </w:r>
    </w:p>
    <w:p w14:paraId="3ABD20C2"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II. Преступления против семьи и несовершеннолетних</w:t>
      </w:r>
    </w:p>
    <w:p w14:paraId="049E862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131. Вовлечение несовершеннолетнего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преступную деятельность</w:t>
      </w:r>
    </w:p>
    <w:p w14:paraId="508E1BB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Вовлечение несовершеннолетнего в преступную деятельность лицом, достигшим восемнадцатилетнего возраста,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2. То же деяние, совершенное родителем, педагогом либо иным лицом, на которое законом возложены обязанности по воспитанию </w:t>
      </w:r>
      <w:r w:rsidRPr="00AF5C11">
        <w:rPr>
          <w:rFonts w:ascii="Helvetica Neue" w:eastAsia="Times New Roman" w:hAnsi="Helvetica Neue" w:cs="Times New Roman"/>
          <w:i/>
          <w:iCs/>
          <w:color w:val="353535"/>
          <w:sz w:val="26"/>
          <w:szCs w:val="26"/>
          <w:lang w:eastAsia="ru-RU"/>
        </w:rPr>
        <w:lastRenderedPageBreak/>
        <w:t>несовершеннолетнего,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с применением насилия или с угрозой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связанные с вовлечением несовершеннолетнего в совершение тяжкого или особо тяжкого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восьми лет.</w:t>
      </w:r>
      <w:r w:rsidRPr="00AF5C11">
        <w:rPr>
          <w:rFonts w:ascii="Helvetica Neue" w:eastAsia="Times New Roman" w:hAnsi="Helvetica Neue" w:cs="Times New Roman"/>
          <w:color w:val="353535"/>
          <w:sz w:val="26"/>
          <w:szCs w:val="26"/>
          <w:lang w:eastAsia="ru-RU"/>
        </w:rPr>
        <w:br/>
        <w:t>      </w:t>
      </w:r>
      <w:hyperlink r:id="rId216" w:anchor="z29" w:history="1">
        <w:r w:rsidRPr="00AF5C11">
          <w:rPr>
            <w:rFonts w:ascii="Helvetica Neue" w:eastAsia="Times New Roman" w:hAnsi="Helvetica Neue" w:cs="Times New Roman"/>
            <w:b/>
            <w:bCs/>
            <w:color w:val="DA3C40"/>
            <w:sz w:val="26"/>
            <w:szCs w:val="26"/>
            <w:u w:val="single"/>
            <w:lang w:eastAsia="ru-RU"/>
          </w:rPr>
          <w:t>Статья 27</w:t>
        </w:r>
      </w:hyperlink>
      <w:r w:rsidRPr="00AF5C11">
        <w:rPr>
          <w:rFonts w:ascii="Helvetica Neue" w:eastAsia="Times New Roman" w:hAnsi="Helvetica Neue" w:cs="Times New Roman"/>
          <w:color w:val="353535"/>
          <w:sz w:val="26"/>
          <w:szCs w:val="26"/>
          <w:lang w:eastAsia="ru-RU"/>
        </w:rPr>
        <w:t> Конституции РК предусматривает, что брак и семья, материнство, отцовство и детство находятся под защитой государства. Забота о детях и их воспитание являются естественным правом и обязанностью родителей. Совершеннолетние трудоспособные дети обязаны заботиться о нетрудоспособных родителях. Эти принципиальные конституционные положения легли в основу уголовно-правовой охраны интересов семьи и несовершеннолетних.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как в причинении вреда воспитанию несовершеннолетних, так и в приобщении к преступной деятельности подростков, наиболее подверженных постороннему влиянию.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вовлечения несовершеннолетнего в преступную деятельность является нормальное нравственное, умственное и физическое развитие несовершеннолетних.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вовлечения несовершеннолетних в преступную деятельность раскрывается при помощи характеристики действий вовлекателя. Понятие «вовлечь» в словаре русского языка означает «побудить, привлечь к участию в чем-нибудь».</w:t>
      </w:r>
      <w:r w:rsidRPr="00AF5C11">
        <w:rPr>
          <w:rFonts w:ascii="Helvetica Neue" w:eastAsia="Times New Roman" w:hAnsi="Helvetica Neue" w:cs="Times New Roman"/>
          <w:color w:val="353535"/>
          <w:sz w:val="26"/>
          <w:szCs w:val="26"/>
          <w:lang w:eastAsia="ru-RU"/>
        </w:rPr>
        <w:br/>
        <w:t>      Любое вовлечение несовершеннолетних в преступную деятельность — это процесс общения взрослого и несовершеннолетнего. Действия вовлекателя непрерывно направлены на нарушение естественного, нормального развития и существования подростка, ибо возбуждение желания, стремления уже предполагает изменение существующего состояния, статуса индивида.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вовлечением несовершеннолетнего в преступную деятельность</w:t>
      </w:r>
      <w:r w:rsidRPr="00AF5C11">
        <w:rPr>
          <w:rFonts w:ascii="Helvetica Neue" w:eastAsia="Times New Roman" w:hAnsi="Helvetica Neue" w:cs="Times New Roman"/>
          <w:color w:val="353535"/>
          <w:sz w:val="26"/>
          <w:szCs w:val="26"/>
          <w:lang w:eastAsia="ru-RU"/>
        </w:rPr>
        <w:t xml:space="preserve"> следует понимать действия, направленные на возбуждение желания, стремления у несовершеннолетнего участвовать в совершении одного или нескольких преступлений. Вовлечение предполагает все виды физического насилия и психического воздействия, например: убеждение (о возможности получения определенных выгод), запугивание (угроза нанесения побоев, разглашение порочащих сведений), подкуп (дача материального вознаграждения), обман (представление ложной информации), возбуждение чувства мести (стимуляция физической расправы), возбуждение зависти или других низменных побуждений (стремление занять престижное положение), предложение совершить преступление, обещание приобрести или сбыть похищенное, дача советов </w:t>
      </w:r>
      <w:r w:rsidRPr="00AF5C11">
        <w:rPr>
          <w:rFonts w:ascii="Helvetica Neue" w:eastAsia="Times New Roman" w:hAnsi="Helvetica Neue" w:cs="Times New Roman"/>
          <w:color w:val="353535"/>
          <w:sz w:val="26"/>
          <w:szCs w:val="26"/>
          <w:lang w:eastAsia="ru-RU"/>
        </w:rPr>
        <w:lastRenderedPageBreak/>
        <w:t>о месте и способах совершения или сокрытия следов преступления и т.д.</w:t>
      </w:r>
      <w:r w:rsidRPr="00AF5C11">
        <w:rPr>
          <w:rFonts w:ascii="Helvetica Neue" w:eastAsia="Times New Roman" w:hAnsi="Helvetica Neue" w:cs="Times New Roman"/>
          <w:color w:val="353535"/>
          <w:sz w:val="26"/>
          <w:szCs w:val="26"/>
          <w:lang w:eastAsia="ru-RU"/>
        </w:rPr>
        <w:br/>
        <w:t>      Согласно разъяснению, данному в </w:t>
      </w:r>
      <w:hyperlink r:id="rId217" w:anchor="z42" w:history="1">
        <w:r w:rsidRPr="00AF5C11">
          <w:rPr>
            <w:rFonts w:ascii="Helvetica Neue" w:eastAsia="Times New Roman" w:hAnsi="Helvetica Neue" w:cs="Times New Roman"/>
            <w:b/>
            <w:bCs/>
            <w:color w:val="DA3C40"/>
            <w:sz w:val="26"/>
            <w:szCs w:val="26"/>
            <w:u w:val="single"/>
            <w:lang w:eastAsia="ru-RU"/>
          </w:rPr>
          <w:t>п. 24</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от 11 апреля 2002 г. «О судебной практике по делам о преступлениях несовершеннолетних и о вовлечении их в преступную и иную антиобщественную деятельность», </w:t>
      </w:r>
      <w:r w:rsidRPr="00AF5C11">
        <w:rPr>
          <w:rFonts w:ascii="Helvetica Neue" w:eastAsia="Times New Roman" w:hAnsi="Helvetica Neue" w:cs="Times New Roman"/>
          <w:i/>
          <w:iCs/>
          <w:color w:val="353535"/>
          <w:sz w:val="26"/>
          <w:szCs w:val="26"/>
          <w:lang w:eastAsia="ru-RU"/>
        </w:rPr>
        <w:t>под вовлечением несовершеннолетнего в преступную деятельность</w:t>
      </w:r>
      <w:r w:rsidRPr="00AF5C11">
        <w:rPr>
          <w:rFonts w:ascii="Helvetica Neue" w:eastAsia="Times New Roman" w:hAnsi="Helvetica Neue" w:cs="Times New Roman"/>
          <w:color w:val="353535"/>
          <w:sz w:val="26"/>
          <w:szCs w:val="26"/>
          <w:lang w:eastAsia="ru-RU"/>
        </w:rPr>
        <w:t> следует понимать целенаправленные действия вовлекающего по формированию у несовершеннолетнего желания (намерения, стремления) и готовности участвовать в совершении преступления. При этом действия взрослого должны носить активный характер и могут сопровождаться применением психического или физического воздействия (побои, уговоры, угрозы и запугивания, подкуп, обман, возбуждение чувства мести, зависти и других низменных побуждений, уверения в безнаказанности, дача советов о месте и способе совершения или сокрытия следов преступления, обещание платы за совершенные действия либо оказание содействия в реализации похищенного и др.). Органы уголовного преследования и суды обязаны указывать: какие конкретные действия были совершены взрослым в целях вовлечения несовершеннолетнего в преступную или иную антиобщественную деятельность. Само по себе предложение взрослого лица совершить преступление, сделанное несовершеннолетнему, без оказания на него психического либо физического воздействия, нельзя расценивать как вовлечение несовершеннолетнего в преступную деятельность.</w:t>
      </w:r>
      <w:r w:rsidRPr="00AF5C11">
        <w:rPr>
          <w:rFonts w:ascii="Helvetica Neue" w:eastAsia="Times New Roman" w:hAnsi="Helvetica Neue" w:cs="Times New Roman"/>
          <w:color w:val="353535"/>
          <w:sz w:val="26"/>
          <w:szCs w:val="26"/>
          <w:lang w:eastAsia="ru-RU"/>
        </w:rPr>
        <w:br/>
        <w:t>      По части 1 ст. </w:t>
      </w:r>
      <w:hyperlink r:id="rId218" w:anchor="z143" w:history="1">
        <w:r w:rsidRPr="00AF5C11">
          <w:rPr>
            <w:rFonts w:ascii="Helvetica Neue" w:eastAsia="Times New Roman" w:hAnsi="Helvetica Neue" w:cs="Times New Roman"/>
            <w:b/>
            <w:bCs/>
            <w:color w:val="DA3C40"/>
            <w:sz w:val="26"/>
            <w:szCs w:val="26"/>
            <w:u w:val="single"/>
            <w:lang w:eastAsia="ru-RU"/>
          </w:rPr>
          <w:t>131</w:t>
        </w:r>
      </w:hyperlink>
      <w:r w:rsidRPr="00AF5C11">
        <w:rPr>
          <w:rFonts w:ascii="Helvetica Neue" w:eastAsia="Times New Roman" w:hAnsi="Helvetica Neue" w:cs="Times New Roman"/>
          <w:color w:val="353535"/>
          <w:sz w:val="26"/>
          <w:szCs w:val="26"/>
          <w:lang w:eastAsia="ru-RU"/>
        </w:rPr>
        <w:t> УК угроза должна носить ненасильственный характер (например, запугивание, обещание причинить неприятности). Если используется угроза применения насилия, то такие действия должны квалифицироваться по ч.3 данной статьи.</w:t>
      </w:r>
      <w:r w:rsidRPr="00AF5C11">
        <w:rPr>
          <w:rFonts w:ascii="Helvetica Neue" w:eastAsia="Times New Roman" w:hAnsi="Helvetica Neue" w:cs="Times New Roman"/>
          <w:color w:val="353535"/>
          <w:sz w:val="26"/>
          <w:szCs w:val="26"/>
          <w:lang w:eastAsia="ru-RU"/>
        </w:rPr>
        <w:br/>
        <w:t>      В </w:t>
      </w:r>
      <w:hyperlink r:id="rId219" w:anchor="z45" w:history="1">
        <w:r w:rsidRPr="00AF5C11">
          <w:rPr>
            <w:rFonts w:ascii="Helvetica Neue" w:eastAsia="Times New Roman" w:hAnsi="Helvetica Neue" w:cs="Times New Roman"/>
            <w:b/>
            <w:bCs/>
            <w:color w:val="DA3C40"/>
            <w:sz w:val="26"/>
            <w:szCs w:val="26"/>
            <w:u w:val="single"/>
            <w:lang w:eastAsia="ru-RU"/>
          </w:rPr>
          <w:t>пункте 27</w:t>
        </w:r>
      </w:hyperlink>
      <w:r w:rsidRPr="00AF5C11">
        <w:rPr>
          <w:rFonts w:ascii="Helvetica Neue" w:eastAsia="Times New Roman" w:hAnsi="Helvetica Neue" w:cs="Times New Roman"/>
          <w:color w:val="353535"/>
          <w:sz w:val="26"/>
          <w:szCs w:val="26"/>
          <w:lang w:eastAsia="ru-RU"/>
        </w:rPr>
        <w:t> названного Нормативного постановления Верховный Суд РК дается разъяснение, что действия взрослого, вовлекшего несовершеннолетнего в совершение преступления и принимавшего в нем участие, подлежат квалификации по совокупности статей УК, предусматривающих ответственность как за совершение в соучастии с подростком конкретного преступления, так и за вовлечение его в преступную деятельность. При этом преступление, совершенное совместно с лицом, не достигшим возраста, с которого наступает уголовная ответственность, не может квалифицироваться как совершенное группой лиц. Исполнителем преступления в таких случаях в соответствии с ч. 2 ст. </w:t>
      </w:r>
      <w:hyperlink r:id="rId220"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следует признавать взрослого, вовлекшего несовершеннолетнего в преступную деятельность.</w:t>
      </w:r>
      <w:r w:rsidRPr="00AF5C11">
        <w:rPr>
          <w:rFonts w:ascii="Helvetica Neue" w:eastAsia="Times New Roman" w:hAnsi="Helvetica Neue" w:cs="Times New Roman"/>
          <w:color w:val="353535"/>
          <w:sz w:val="26"/>
          <w:szCs w:val="26"/>
          <w:lang w:eastAsia="ru-RU"/>
        </w:rPr>
        <w:br/>
        <w:t>      Преступление, предусмотренное ст. 131 УК имеет место в том случае, если в наличии присутствует хотя бы один факт умышленного вовлечения несовершеннолетнего к совершению преступления. Состав рассматриваемого преступления по своему содержанию является весьма емким, ибо включает в себя не только подготовку к нему, но и обучение их преступному и антиобщественному поведению.</w:t>
      </w:r>
      <w:r w:rsidRPr="00AF5C11">
        <w:rPr>
          <w:rFonts w:ascii="Helvetica Neue" w:eastAsia="Times New Roman" w:hAnsi="Helvetica Neue" w:cs="Times New Roman"/>
          <w:color w:val="353535"/>
          <w:sz w:val="26"/>
          <w:szCs w:val="26"/>
          <w:lang w:eastAsia="ru-RU"/>
        </w:rPr>
        <w:br/>
        <w:t xml:space="preserve">      Для наличия состава преступления, предусмотренного ст. 131 УК, не имеет значения поведение несовершеннолетнего до момента его вовлечения взрослым лицом в преступление. Это обусловлено целым </w:t>
      </w:r>
      <w:r w:rsidRPr="00AF5C11">
        <w:rPr>
          <w:rFonts w:ascii="Helvetica Neue" w:eastAsia="Times New Roman" w:hAnsi="Helvetica Neue" w:cs="Times New Roman"/>
          <w:color w:val="353535"/>
          <w:sz w:val="26"/>
          <w:szCs w:val="26"/>
          <w:lang w:eastAsia="ru-RU"/>
        </w:rPr>
        <w:lastRenderedPageBreak/>
        <w:t>рядом обстоятельств. Во-первых, взрослый организатор или подстрекатель не всегда располагает достоверной информацией о прежнем антисоциальном опыте несовершеннолетнего. Во-вторых, преступные действия взрослого направлены на усиление антисоциальной ориентации несовершеннолетних, то есть приобщение их к ведению антиобщественного образа жизни. В-третьих, совершение преступлений часто объясняется индивидуальными возрастными психологическими особенностями личности несовершеннолетних, стремлением познать и ощутить что-либо новое, а порой чисто детскими мотивами и т.д.</w:t>
      </w:r>
      <w:r w:rsidRPr="00AF5C11">
        <w:rPr>
          <w:rFonts w:ascii="Helvetica Neue" w:eastAsia="Times New Roman" w:hAnsi="Helvetica Neue" w:cs="Times New Roman"/>
          <w:color w:val="353535"/>
          <w:sz w:val="26"/>
          <w:szCs w:val="26"/>
          <w:lang w:eastAsia="ru-RU"/>
        </w:rPr>
        <w:br/>
        <w:t>      По конструкции состав преступления, предусмотренного ст. 131 УК — формальный, то есть деяние признается оконченным с момента вовлечения несовершеннолетнего в преступную деятельность, независимо от того, удалось ли виновному склонить несовершеннолетнего к занятию преступной деятельностью. В Нормативном постановлении от 11 апреля 2002 г. в </w:t>
      </w:r>
      <w:hyperlink r:id="rId221" w:anchor="z43" w:history="1">
        <w:r w:rsidRPr="00AF5C11">
          <w:rPr>
            <w:rFonts w:ascii="Helvetica Neue" w:eastAsia="Times New Roman" w:hAnsi="Helvetica Neue" w:cs="Times New Roman"/>
            <w:b/>
            <w:bCs/>
            <w:color w:val="DA3C40"/>
            <w:sz w:val="26"/>
            <w:szCs w:val="26"/>
            <w:u w:val="single"/>
            <w:lang w:eastAsia="ru-RU"/>
          </w:rPr>
          <w:t>п. 25</w:t>
        </w:r>
      </w:hyperlink>
      <w:r w:rsidRPr="00AF5C11">
        <w:rPr>
          <w:rFonts w:ascii="Helvetica Neue" w:eastAsia="Times New Roman" w:hAnsi="Helvetica Neue" w:cs="Times New Roman"/>
          <w:color w:val="353535"/>
          <w:sz w:val="26"/>
          <w:szCs w:val="26"/>
          <w:lang w:eastAsia="ru-RU"/>
        </w:rPr>
        <w:t> отмечено, что преступления, предусмотренные ст.ст. </w:t>
      </w:r>
      <w:hyperlink r:id="rId222" w:anchor="z143" w:history="1">
        <w:r w:rsidRPr="00AF5C11">
          <w:rPr>
            <w:rFonts w:ascii="Helvetica Neue" w:eastAsia="Times New Roman" w:hAnsi="Helvetica Neue" w:cs="Times New Roman"/>
            <w:b/>
            <w:bCs/>
            <w:color w:val="DA3C40"/>
            <w:sz w:val="26"/>
            <w:szCs w:val="26"/>
            <w:u w:val="single"/>
            <w:lang w:eastAsia="ru-RU"/>
          </w:rPr>
          <w:t>131</w:t>
        </w:r>
      </w:hyperlink>
      <w:r w:rsidRPr="00AF5C11">
        <w:rPr>
          <w:rFonts w:ascii="Helvetica Neue" w:eastAsia="Times New Roman" w:hAnsi="Helvetica Neue" w:cs="Times New Roman"/>
          <w:color w:val="353535"/>
          <w:sz w:val="26"/>
          <w:szCs w:val="26"/>
          <w:lang w:eastAsia="ru-RU"/>
        </w:rPr>
        <w:t> и </w:t>
      </w:r>
      <w:hyperlink r:id="rId223" w:anchor="z14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УК считаются оконченными с момента склонения несовершеннолетнего к совершению преступления или иных антиобщественных действий, когда под влиянием взрослого у него возник умысел на их совершение.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вовлечения несовершеннолетнего в преступную деятельность является физическое вменяемое лицо, достигшее 18-летнего возраста (ч. 1 ст. 131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вовлечения несовершеннолетнего в преступную деятельность предполагает установление умысла в действиях взрослого лица – осознание последним общественно опасного характера своих действий и предвидение его общественно опасных последствий.</w:t>
      </w:r>
      <w:r w:rsidRPr="00AF5C11">
        <w:rPr>
          <w:rFonts w:ascii="Helvetica Neue" w:eastAsia="Times New Roman" w:hAnsi="Helvetica Neue" w:cs="Times New Roman"/>
          <w:color w:val="353535"/>
          <w:sz w:val="26"/>
          <w:szCs w:val="26"/>
          <w:lang w:eastAsia="ru-RU"/>
        </w:rPr>
        <w:br/>
        <w:t>      В вышеупомянутом Нормативном постановлении от 11 апреля 2002 г. в </w:t>
      </w:r>
      <w:hyperlink r:id="rId224" w:anchor="z41" w:history="1">
        <w:r w:rsidRPr="00AF5C11">
          <w:rPr>
            <w:rFonts w:ascii="Helvetica Neue" w:eastAsia="Times New Roman" w:hAnsi="Helvetica Neue" w:cs="Times New Roman"/>
            <w:b/>
            <w:bCs/>
            <w:color w:val="DA3C40"/>
            <w:sz w:val="26"/>
            <w:szCs w:val="26"/>
            <w:u w:val="single"/>
            <w:lang w:eastAsia="ru-RU"/>
          </w:rPr>
          <w:t>п. 23</w:t>
        </w:r>
      </w:hyperlink>
      <w:r w:rsidRPr="00AF5C11">
        <w:rPr>
          <w:rFonts w:ascii="Helvetica Neue" w:eastAsia="Times New Roman" w:hAnsi="Helvetica Neue" w:cs="Times New Roman"/>
          <w:color w:val="353535"/>
          <w:sz w:val="26"/>
          <w:szCs w:val="26"/>
          <w:lang w:eastAsia="ru-RU"/>
        </w:rPr>
        <w:t> дается разъяснение, что преступления, предусмотренные ст.ст. 131 и 132 УК совершаются только с прямым умыслом. При этом надлежит исходить из того, что уголовная ответственность наступает при условии, если виновный достоверно знал о несовершеннолетнем возрасте вовлекаемого лица.</w:t>
      </w:r>
      <w:r w:rsidRPr="00AF5C11">
        <w:rPr>
          <w:rFonts w:ascii="Helvetica Neue" w:eastAsia="Times New Roman" w:hAnsi="Helvetica Neue" w:cs="Times New Roman"/>
          <w:color w:val="353535"/>
          <w:sz w:val="26"/>
          <w:szCs w:val="26"/>
          <w:lang w:eastAsia="ru-RU"/>
        </w:rPr>
        <w:br/>
        <w:t>      Таким образом, все указанные действия, как по содержанию, так и по целенаправленности, а в некоторых случаях и по форме, носят антисоциальный характер: соответственно лицо, совершающее эти действия, осознает их общественно опасный характер, выполняет их по своей воле, желая при этом наступления определенных последствий. Следовательно, преступные действия при вовлечении несовершеннолетних в преступную деятельность всегда совершаются только с прямым умыслом. Мотивы преступлений могут быть различны. Учитываются при индивидуализации наказания.</w:t>
      </w:r>
      <w:r w:rsidRPr="00AF5C11">
        <w:rPr>
          <w:rFonts w:ascii="Helvetica Neue" w:eastAsia="Times New Roman" w:hAnsi="Helvetica Neue" w:cs="Times New Roman"/>
          <w:color w:val="353535"/>
          <w:sz w:val="26"/>
          <w:szCs w:val="26"/>
          <w:lang w:eastAsia="ru-RU"/>
        </w:rPr>
        <w:br/>
        <w:t>      Статья 131 УК предусматривает квалифицирующие и особо квалифицирующие признаки этого преступления.</w:t>
      </w:r>
      <w:r w:rsidRPr="00AF5C11">
        <w:rPr>
          <w:rFonts w:ascii="Helvetica Neue" w:eastAsia="Times New Roman" w:hAnsi="Helvetica Neue" w:cs="Times New Roman"/>
          <w:color w:val="353535"/>
          <w:sz w:val="26"/>
          <w:szCs w:val="26"/>
          <w:lang w:eastAsia="ru-RU"/>
        </w:rPr>
        <w:br/>
        <w:t xml:space="preserve">      Часть 2 ст. 131 УК предусматривает повышенную ответственность за вовлечение несовершеннолетнего в преступную деятельность, совершенное родителем, педагогом либо иным лицом, на которых законом возложены обязанности по воспитанию несовершеннолетнего. Представляется, что расширение круга лиц, подлежащих ответственности </w:t>
      </w:r>
      <w:r w:rsidRPr="00AF5C11">
        <w:rPr>
          <w:rFonts w:ascii="Helvetica Neue" w:eastAsia="Times New Roman" w:hAnsi="Helvetica Neue" w:cs="Times New Roman"/>
          <w:color w:val="353535"/>
          <w:sz w:val="26"/>
          <w:szCs w:val="26"/>
          <w:lang w:eastAsia="ru-RU"/>
        </w:rPr>
        <w:lastRenderedPageBreak/>
        <w:t>при вовлечении подростков в преступную деятельность, вполне оправдано, так как в таких случаях наносится наибольший вред нормальному нравственному, духовному, физическому и половому развитию и здоровью лиц подросткового возраста. </w:t>
      </w:r>
      <w:r w:rsidRPr="00AF5C11">
        <w:rPr>
          <w:rFonts w:ascii="Helvetica Neue" w:eastAsia="Times New Roman" w:hAnsi="Helvetica Neue" w:cs="Times New Roman"/>
          <w:i/>
          <w:iCs/>
          <w:color w:val="353535"/>
          <w:sz w:val="26"/>
          <w:szCs w:val="26"/>
          <w:lang w:eastAsia="ru-RU"/>
        </w:rPr>
        <w:t>Под иными лицами</w:t>
      </w:r>
      <w:r w:rsidRPr="00AF5C11">
        <w:rPr>
          <w:rFonts w:ascii="Helvetica Neue" w:eastAsia="Times New Roman" w:hAnsi="Helvetica Neue" w:cs="Times New Roman"/>
          <w:color w:val="353535"/>
          <w:sz w:val="26"/>
          <w:szCs w:val="26"/>
          <w:lang w:eastAsia="ru-RU"/>
        </w:rPr>
        <w:t>, на которых возложены обязанности заботиться о несовершеннолетнем, понимаются, например, воспитатели интернатов, тренеры спортивных команд и т.д.</w:t>
      </w:r>
      <w:r w:rsidRPr="00AF5C11">
        <w:rPr>
          <w:rFonts w:ascii="Helvetica Neue" w:eastAsia="Times New Roman" w:hAnsi="Helvetica Neue" w:cs="Times New Roman"/>
          <w:color w:val="353535"/>
          <w:sz w:val="26"/>
          <w:szCs w:val="26"/>
          <w:lang w:eastAsia="ru-RU"/>
        </w:rPr>
        <w:br/>
        <w:t>      Часть 3 ст. 131 УК предусматривает особо квалифицирующий признак: вовлечение, совершенное с применением насилия или с угрозой его применения. Согласно разъяснениям Верховного Суда РК от 11 апреля 2002 г. в </w:t>
      </w:r>
      <w:hyperlink r:id="rId225" w:anchor="z44" w:history="1">
        <w:r w:rsidRPr="00AF5C11">
          <w:rPr>
            <w:rFonts w:ascii="Helvetica Neue" w:eastAsia="Times New Roman" w:hAnsi="Helvetica Neue" w:cs="Times New Roman"/>
            <w:b/>
            <w:bCs/>
            <w:color w:val="DA3C40"/>
            <w:sz w:val="26"/>
            <w:szCs w:val="26"/>
            <w:u w:val="single"/>
            <w:lang w:eastAsia="ru-RU"/>
          </w:rPr>
          <w:t>п. 26</w:t>
        </w:r>
      </w:hyperlink>
      <w:r w:rsidRPr="00AF5C11">
        <w:rPr>
          <w:rFonts w:ascii="Helvetica Neue" w:eastAsia="Times New Roman" w:hAnsi="Helvetica Neue" w:cs="Times New Roman"/>
          <w:color w:val="353535"/>
          <w:sz w:val="26"/>
          <w:szCs w:val="26"/>
          <w:lang w:eastAsia="ru-RU"/>
        </w:rPr>
        <w:t> разъясняется, что </w:t>
      </w:r>
      <w:r w:rsidRPr="00AF5C11">
        <w:rPr>
          <w:rFonts w:ascii="Helvetica Neue" w:eastAsia="Times New Roman" w:hAnsi="Helvetica Neue" w:cs="Times New Roman"/>
          <w:i/>
          <w:iCs/>
          <w:color w:val="353535"/>
          <w:sz w:val="26"/>
          <w:szCs w:val="26"/>
          <w:lang w:eastAsia="ru-RU"/>
        </w:rPr>
        <w:t>под насилием</w:t>
      </w:r>
      <w:r w:rsidRPr="00AF5C11">
        <w:rPr>
          <w:rFonts w:ascii="Helvetica Neue" w:eastAsia="Times New Roman" w:hAnsi="Helvetica Neue" w:cs="Times New Roman"/>
          <w:color w:val="353535"/>
          <w:sz w:val="26"/>
          <w:szCs w:val="26"/>
          <w:lang w:eastAsia="ru-RU"/>
        </w:rPr>
        <w:t> при вовлечении несовершеннолетнего в преступную или иную антиобщественную деятельность, предусмотренным в ч. 3 ст.ст. 131 и 132 УК, следует понимать нанесение побоев, иных насильственных действий, связанных с причинением физической боли, причинением легкого или средней тяжести вреда здоровью несовершеннолетнего. Если вовлечение было сопряжено с причинением тяжкого вреда его здоровью или другими действиями, образующими самостоятельный состав преступления, содеянное надлежит квалифицировать по совокупности преступлений.</w:t>
      </w:r>
      <w:r w:rsidRPr="00AF5C11">
        <w:rPr>
          <w:rFonts w:ascii="Helvetica Neue" w:eastAsia="Times New Roman" w:hAnsi="Helvetica Neue" w:cs="Times New Roman"/>
          <w:color w:val="353535"/>
          <w:sz w:val="26"/>
          <w:szCs w:val="26"/>
          <w:lang w:eastAsia="ru-RU"/>
        </w:rPr>
        <w:br/>
        <w:t>      Психическое насилие означает угрозу немедленного причинения вреда здоровью либо побоев в случае отказа несовершеннолетнего от участия в преступлении.</w:t>
      </w:r>
      <w:r w:rsidRPr="00AF5C11">
        <w:rPr>
          <w:rFonts w:ascii="Helvetica Neue" w:eastAsia="Times New Roman" w:hAnsi="Helvetica Neue" w:cs="Times New Roman"/>
          <w:color w:val="353535"/>
          <w:sz w:val="26"/>
          <w:szCs w:val="26"/>
          <w:lang w:eastAsia="ru-RU"/>
        </w:rPr>
        <w:br/>
        <w:t>      На наш взгляд, Верховный Суд РК неудачно дает толкование понятия «вовлечения» в смысле ч. 1 ст. 131 УК и понятие «насилия» - как квалифицированный вид этого преступления (ч. 3 данной статьи). В п.п. </w:t>
      </w:r>
      <w:hyperlink r:id="rId226" w:anchor="z42"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w:t>
      </w:r>
      <w:hyperlink r:id="rId227" w:anchor="z45" w:history="1">
        <w:r w:rsidRPr="00AF5C11">
          <w:rPr>
            <w:rFonts w:ascii="Helvetica Neue" w:eastAsia="Times New Roman" w:hAnsi="Helvetica Neue" w:cs="Times New Roman"/>
            <w:b/>
            <w:bCs/>
            <w:color w:val="DA3C40"/>
            <w:sz w:val="26"/>
            <w:szCs w:val="26"/>
            <w:u w:val="single"/>
            <w:lang w:eastAsia="ru-RU"/>
          </w:rPr>
          <w:t>27</w:t>
        </w:r>
      </w:hyperlink>
      <w:r w:rsidRPr="00AF5C11">
        <w:rPr>
          <w:rFonts w:ascii="Helvetica Neue" w:eastAsia="Times New Roman" w:hAnsi="Helvetica Neue" w:cs="Times New Roman"/>
          <w:color w:val="353535"/>
          <w:sz w:val="26"/>
          <w:szCs w:val="26"/>
          <w:lang w:eastAsia="ru-RU"/>
        </w:rPr>
        <w:t> разъясняя эти понятия Верховный Суд РК в обоих случаях указывает на «побои», как характеризующих эти понятия. Такой двойственный подход Верховного Суда РК вызывает и безусловно будет вызывать сложность при квалификации рассматриваемого преступления. Используя этот пробел Верховного Суда РК правоприменительные органы в одних случаях будут квалифицировать «побои» по ч. 1, а в других - по ч. 3 ст. 131 УК. А это прямой путь к коррупции. Необходимо устранить эти противоречия.</w:t>
      </w:r>
      <w:r w:rsidRPr="00AF5C11">
        <w:rPr>
          <w:rFonts w:ascii="Helvetica Neue" w:eastAsia="Times New Roman" w:hAnsi="Helvetica Neue" w:cs="Times New Roman"/>
          <w:color w:val="353535"/>
          <w:sz w:val="26"/>
          <w:szCs w:val="26"/>
          <w:lang w:eastAsia="ru-RU"/>
        </w:rPr>
        <w:br/>
        <w:t>      Часть 4 ст. 131 УК регламентирует ответственность взрослого за вовлечение несовершеннолетнего в совершение </w:t>
      </w:r>
      <w:r w:rsidRPr="00AF5C11">
        <w:rPr>
          <w:rFonts w:ascii="Helvetica Neue" w:eastAsia="Times New Roman" w:hAnsi="Helvetica Neue" w:cs="Times New Roman"/>
          <w:i/>
          <w:iCs/>
          <w:color w:val="353535"/>
          <w:sz w:val="26"/>
          <w:szCs w:val="26"/>
          <w:lang w:eastAsia="ru-RU"/>
        </w:rPr>
        <w:t>тяжкого или особо тяжкого преступления</w:t>
      </w:r>
      <w:r w:rsidRPr="00AF5C11">
        <w:rPr>
          <w:rFonts w:ascii="Helvetica Neue" w:eastAsia="Times New Roman" w:hAnsi="Helvetica Neue" w:cs="Times New Roman"/>
          <w:color w:val="353535"/>
          <w:sz w:val="26"/>
          <w:szCs w:val="26"/>
          <w:lang w:eastAsia="ru-RU"/>
        </w:rPr>
        <w:t>. Тяжкими преступлениями признаются умышленные деяния, за совершение которых максимальное наказание, предусмотренное Уголовным кодексом РК, не превышает двенадцати лет лишения свободы (ч. 4 </w:t>
      </w:r>
      <w:hyperlink r:id="rId228" w:anchor="z13" w:history="1">
        <w:r w:rsidRPr="00AF5C11">
          <w:rPr>
            <w:rFonts w:ascii="Helvetica Neue" w:eastAsia="Times New Roman" w:hAnsi="Helvetica Neue" w:cs="Times New Roman"/>
            <w:b/>
            <w:bCs/>
            <w:color w:val="DA3C40"/>
            <w:sz w:val="26"/>
            <w:szCs w:val="26"/>
            <w:u w:val="single"/>
            <w:lang w:eastAsia="ru-RU"/>
          </w:rPr>
          <w:t>ст. 10</w:t>
        </w:r>
      </w:hyperlink>
      <w:r w:rsidRPr="00AF5C11">
        <w:rPr>
          <w:rFonts w:ascii="Helvetica Neue" w:eastAsia="Times New Roman" w:hAnsi="Helvetica Neue" w:cs="Times New Roman"/>
          <w:color w:val="353535"/>
          <w:sz w:val="26"/>
          <w:szCs w:val="26"/>
          <w:lang w:eastAsia="ru-RU"/>
        </w:rPr>
        <w:t> УК). Особо тяжкими преступлениями признаются умышленные деяния, за совершение которых Уголовным кодексом РК предусмотрено наказание в виде лишения свободы на срок свыше двенадцати лет или смертная казнь (ч. 5 ст. 10 УК).</w:t>
      </w:r>
    </w:p>
    <w:p w14:paraId="76C99A6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132. Вовлечение несовершеннолетнего в совершение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антиобщественных действий</w:t>
      </w:r>
    </w:p>
    <w:p w14:paraId="2F36908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Вовлечение несовершеннолетнего в немедицинское употребление наркотических или других одурманивающих веществ, либо в систематическое употребление спиртных напитков, либо в занятие проституцией, бродяжничеством или попрошайничеством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привлечением к общественным работам на срок от ста восьмидесяти до двухсот сорока часов, либо исправительными работами на срок от одного года до двух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родителем, педагогом либо иным лицом, на которое законом возложены обязанности по воспитанию несовершеннолетнего,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от четырех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неоднократно либо с применением насилия или с угрозой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шести лет.</w:t>
      </w:r>
    </w:p>
    <w:p w14:paraId="5B5477B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заключается в том, что происходит разрушение нравственности несовершеннолетнего, возникает привычка к антиобщественному, противоправному образу жизни, который может стать почвой для совершения преступлений. Кроме того, употребление наркотических или одурманивающих веществ вызывает серьезное расстройство здоровья, заканчивающееся иногда смертью.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нормальное нравственное и физическое развитие несовершеннолетнего, а по ч. 3 ст. </w:t>
      </w:r>
      <w:hyperlink r:id="rId229" w:anchor="z14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УК в качестве дополнительного объекта выступает здоровье несовершеннолетнего.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аналогична по характеру деяния объективной стороне преступления, предусмотренного ст. </w:t>
      </w:r>
      <w:hyperlink r:id="rId230" w:anchor="z143" w:history="1">
        <w:r w:rsidRPr="00AF5C11">
          <w:rPr>
            <w:rFonts w:ascii="Helvetica Neue" w:eastAsia="Times New Roman" w:hAnsi="Helvetica Neue" w:cs="Times New Roman"/>
            <w:b/>
            <w:bCs/>
            <w:color w:val="DA3C40"/>
            <w:sz w:val="26"/>
            <w:szCs w:val="26"/>
            <w:u w:val="single"/>
            <w:lang w:eastAsia="ru-RU"/>
          </w:rPr>
          <w:t>131</w:t>
        </w:r>
      </w:hyperlink>
      <w:r w:rsidRPr="00AF5C11">
        <w:rPr>
          <w:rFonts w:ascii="Helvetica Neue" w:eastAsia="Times New Roman" w:hAnsi="Helvetica Neue" w:cs="Times New Roman"/>
          <w:color w:val="353535"/>
          <w:sz w:val="26"/>
          <w:szCs w:val="26"/>
          <w:lang w:eastAsia="ru-RU"/>
        </w:rPr>
        <w:t> УК, за исключением деятельности, в которую вовлекается несовершеннолетний. Речь идет не о преступлении, а о различных формах антиобщественного поведения: 1) в немедицинское употребление наркотических или других одурманивающих веществ, 2) в систематическое употребление спиртных напитков, 3) в занятие проституцией, 4) в бродяжничество, 5) в попрошайничество.</w:t>
      </w:r>
      <w:r w:rsidRPr="00AF5C11">
        <w:rPr>
          <w:rFonts w:ascii="Helvetica Neue" w:eastAsia="Times New Roman" w:hAnsi="Helvetica Neue" w:cs="Times New Roman"/>
          <w:color w:val="353535"/>
          <w:sz w:val="26"/>
          <w:szCs w:val="26"/>
          <w:lang w:eastAsia="ru-RU"/>
        </w:rPr>
        <w:br/>
        <w:t>      Понятие «вовлечение» было рассмотрено при анализе преступления, предусмотренного ст. 131 УК. </w:t>
      </w:r>
      <w:r w:rsidRPr="00AF5C11">
        <w:rPr>
          <w:rFonts w:ascii="Helvetica Neue" w:eastAsia="Times New Roman" w:hAnsi="Helvetica Neue" w:cs="Times New Roman"/>
          <w:i/>
          <w:iCs/>
          <w:color w:val="353535"/>
          <w:sz w:val="26"/>
          <w:szCs w:val="26"/>
          <w:lang w:eastAsia="ru-RU"/>
        </w:rPr>
        <w:t>Вовлечение в немедицинское употребление наркотических средств или других одурманивающих веществ</w:t>
      </w:r>
      <w:r w:rsidRPr="00AF5C11">
        <w:rPr>
          <w:rFonts w:ascii="Helvetica Neue" w:eastAsia="Times New Roman" w:hAnsi="Helvetica Neue" w:cs="Times New Roman"/>
          <w:color w:val="353535"/>
          <w:sz w:val="26"/>
          <w:szCs w:val="26"/>
          <w:lang w:eastAsia="ru-RU"/>
        </w:rPr>
        <w:t> означает совершение действий, направленных на то, чтобы вызвать желание у несовершеннолетнего потреблять наркотические средства. При вовлечении в немедицинское употребление наркотических или других одурманивающих веществ, прежде всего, следует уяснить понятие наркотических средств.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наркотическими средствами</w:t>
      </w:r>
      <w:r w:rsidRPr="00AF5C11">
        <w:rPr>
          <w:rFonts w:ascii="Helvetica Neue" w:eastAsia="Times New Roman" w:hAnsi="Helvetica Neue" w:cs="Times New Roman"/>
          <w:color w:val="353535"/>
          <w:sz w:val="26"/>
          <w:szCs w:val="26"/>
          <w:lang w:eastAsia="ru-RU"/>
        </w:rPr>
        <w:t>, согласно п. 5 </w:t>
      </w:r>
      <w:hyperlink r:id="rId231" w:anchor="z141"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xml:space="preserve"> Закона РК «О наркотических средствах, психотропных веществах, прекурсорах и мерах противодействия их незаконному обороту и злоупотреблению ими» от 10 июля 1998 г. (с послед. изм. и доп.), понимаются растения или вещества синтетического или естественного происхождения, их лекарственные препараты, классифицированные в качестве наркотических средств или психотропных веществ в соответствующих международных конвенциях, а равно иные вещества, растения или иные природные материалы, вызывающие психическую и физическую зависимость человека, </w:t>
      </w:r>
      <w:r w:rsidRPr="00AF5C11">
        <w:rPr>
          <w:rFonts w:ascii="Helvetica Neue" w:eastAsia="Times New Roman" w:hAnsi="Helvetica Neue" w:cs="Times New Roman"/>
          <w:color w:val="353535"/>
          <w:sz w:val="26"/>
          <w:szCs w:val="26"/>
          <w:lang w:eastAsia="ru-RU"/>
        </w:rPr>
        <w:lastRenderedPageBreak/>
        <w:t>включенные в список наркотических средств, психотропных веществ и прекурсоров, подлежащих контролю в Республике Казахстан.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одурманивающим веществам</w:t>
      </w:r>
      <w:r w:rsidRPr="00AF5C11">
        <w:rPr>
          <w:rFonts w:ascii="Helvetica Neue" w:eastAsia="Times New Roman" w:hAnsi="Helvetica Neue" w:cs="Times New Roman"/>
          <w:color w:val="353535"/>
          <w:sz w:val="26"/>
          <w:szCs w:val="26"/>
          <w:lang w:eastAsia="ru-RU"/>
        </w:rPr>
        <w:t> относятся: клофелин — алкогольная смесь в любых процентах, смесь димедрола с алкоголем, барбитуратно-алкогольная смесь, хлороформ, эфир, толуол, хлорэтил, закись азота; спиртовые экстракты растений, содержащих алколоиды тропановой группы.</w:t>
      </w:r>
      <w:r w:rsidRPr="00AF5C11">
        <w:rPr>
          <w:rFonts w:ascii="Helvetica Neue" w:eastAsia="Times New Roman" w:hAnsi="Helvetica Neue" w:cs="Times New Roman"/>
          <w:color w:val="353535"/>
          <w:sz w:val="26"/>
          <w:szCs w:val="26"/>
          <w:lang w:eastAsia="ru-RU"/>
        </w:rPr>
        <w:br/>
        <w:t>      Опасность вовлечения несовершеннолетнего </w:t>
      </w:r>
      <w:r w:rsidRPr="00AF5C11">
        <w:rPr>
          <w:rFonts w:ascii="Helvetica Neue" w:eastAsia="Times New Roman" w:hAnsi="Helvetica Neue" w:cs="Times New Roman"/>
          <w:i/>
          <w:iCs/>
          <w:color w:val="353535"/>
          <w:sz w:val="26"/>
          <w:szCs w:val="26"/>
          <w:lang w:eastAsia="ru-RU"/>
        </w:rPr>
        <w:t>в систематическое употребление спиртных напитков</w:t>
      </w:r>
      <w:r w:rsidRPr="00AF5C11">
        <w:rPr>
          <w:rFonts w:ascii="Helvetica Neue" w:eastAsia="Times New Roman" w:hAnsi="Helvetica Neue" w:cs="Times New Roman"/>
          <w:color w:val="353535"/>
          <w:sz w:val="26"/>
          <w:szCs w:val="26"/>
          <w:lang w:eastAsia="ru-RU"/>
        </w:rPr>
        <w:t> заключается в отравляющем действии алкоголя на неокрепший, развивающийся организм подростка. Алкоголизм у несовершеннолетних формируется значительно быстрее, чем у взрослого и принимает, как правило, тяжелые формы. Алкоголь разлагающе действует на поведение подростка, нередко способствует совершению преступлений. Ответственность за вовлечение несовершеннолетнего в употребление спиртных напитков наступает в том случае, если виновный совершил эти действия более трех раз в течении определенного времени в пределах года, что подтверждает их систематический характер.</w:t>
      </w:r>
      <w:r w:rsidRPr="00AF5C11">
        <w:rPr>
          <w:rFonts w:ascii="Helvetica Neue" w:eastAsia="Times New Roman" w:hAnsi="Helvetica Neue" w:cs="Times New Roman"/>
          <w:color w:val="353535"/>
          <w:sz w:val="26"/>
          <w:szCs w:val="26"/>
          <w:lang w:eastAsia="ru-RU"/>
        </w:rPr>
        <w:br/>
        <w:t>      Единичный случай распития спиртного с несовершеннолетним не может рассматриваться как преступление, предусмотренное комментируемой статьей.</w:t>
      </w:r>
      <w:r w:rsidRPr="00AF5C11">
        <w:rPr>
          <w:rFonts w:ascii="Helvetica Neue" w:eastAsia="Times New Roman" w:hAnsi="Helvetica Neue" w:cs="Times New Roman"/>
          <w:color w:val="353535"/>
          <w:sz w:val="26"/>
          <w:szCs w:val="26"/>
          <w:lang w:eastAsia="ru-RU"/>
        </w:rPr>
        <w:br/>
        <w:t>      Под вовлечением </w:t>
      </w:r>
      <w:r w:rsidRPr="00AF5C11">
        <w:rPr>
          <w:rFonts w:ascii="Helvetica Neue" w:eastAsia="Times New Roman" w:hAnsi="Helvetica Neue" w:cs="Times New Roman"/>
          <w:i/>
          <w:iCs/>
          <w:color w:val="353535"/>
          <w:sz w:val="26"/>
          <w:szCs w:val="26"/>
          <w:lang w:eastAsia="ru-RU"/>
        </w:rPr>
        <w:t>в занятие проституцией</w:t>
      </w:r>
      <w:r w:rsidRPr="00AF5C11">
        <w:rPr>
          <w:rFonts w:ascii="Helvetica Neue" w:eastAsia="Times New Roman" w:hAnsi="Helvetica Neue" w:cs="Times New Roman"/>
          <w:color w:val="353535"/>
          <w:sz w:val="26"/>
          <w:szCs w:val="26"/>
          <w:lang w:eastAsia="ru-RU"/>
        </w:rPr>
        <w:t> следует понимать действия, способные возбудить у подростка стремление вступать в сексуальные контакты за вознаграждение. Проституция - означает продажу женщиной своего тела. При этом виновный нередко использует материальную или иную зависимость потерпевшей. Для ответственности по ст. </w:t>
      </w:r>
      <w:hyperlink r:id="rId232" w:anchor="z14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УК не имеет значение прежнее, в том числе и аморальное поведение несовершеннолетней.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вовлечением несовершеннолетнего в занятие бродяжничеством</w:t>
      </w:r>
      <w:r w:rsidRPr="00AF5C11">
        <w:rPr>
          <w:rFonts w:ascii="Helvetica Neue" w:eastAsia="Times New Roman" w:hAnsi="Helvetica Neue" w:cs="Times New Roman"/>
          <w:color w:val="353535"/>
          <w:sz w:val="26"/>
          <w:szCs w:val="26"/>
          <w:lang w:eastAsia="ru-RU"/>
        </w:rPr>
        <w:t> понимается умышленное его склонение различными способами к скитанию из одного населенного пункта в другой либо в пределах одного города (района) и т.п., либо к проживанию на нетрудовые доходы.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Вовлечение несовершеннолетнего в занятие попрошайничеством</w:t>
      </w:r>
      <w:r w:rsidRPr="00AF5C11">
        <w:rPr>
          <w:rFonts w:ascii="Helvetica Neue" w:eastAsia="Times New Roman" w:hAnsi="Helvetica Neue" w:cs="Times New Roman"/>
          <w:color w:val="353535"/>
          <w:sz w:val="26"/>
          <w:szCs w:val="26"/>
          <w:lang w:eastAsia="ru-RU"/>
        </w:rPr>
        <w:t> – это систематическое выпрашивание у посторонних лиц денег, продуктов питания, одежды и других материальных ценностей, если эти действия свидетельствуют о паразитическом образе жизни.</w:t>
      </w:r>
      <w:r w:rsidRPr="00AF5C11">
        <w:rPr>
          <w:rFonts w:ascii="Helvetica Neue" w:eastAsia="Times New Roman" w:hAnsi="Helvetica Neue" w:cs="Times New Roman"/>
          <w:color w:val="353535"/>
          <w:sz w:val="26"/>
          <w:szCs w:val="26"/>
          <w:lang w:eastAsia="ru-RU"/>
        </w:rPr>
        <w:br/>
        <w:t>      Вовлечение несовершеннолетнего в совершение антиобщественных действий является формальным составом. Преступление считается оконченным с момента выполнения одного из перечисленных в диспозиции статьи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предусмотренного ст. 132 УК может быть лишь физическое, вменяемое лицо, достигшее 18-летнего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вовлечения несовершеннолетнего в совершение антиобщественных действий предполагает установление прямого умысла в действиях взрослого лица – осознание последним общественно опасного характера своих действий и предвидение его общественно опасных последствий. В Нормативном постановлении от 11 апреля 2002 г. Верховный Суд РК в </w:t>
      </w:r>
      <w:hyperlink r:id="rId233" w:anchor="z41" w:history="1">
        <w:r w:rsidRPr="00AF5C11">
          <w:rPr>
            <w:rFonts w:ascii="Helvetica Neue" w:eastAsia="Times New Roman" w:hAnsi="Helvetica Neue" w:cs="Times New Roman"/>
            <w:b/>
            <w:bCs/>
            <w:color w:val="DA3C40"/>
            <w:sz w:val="26"/>
            <w:szCs w:val="26"/>
            <w:u w:val="single"/>
            <w:lang w:eastAsia="ru-RU"/>
          </w:rPr>
          <w:t>п. 23</w:t>
        </w:r>
      </w:hyperlink>
      <w:r w:rsidRPr="00AF5C11">
        <w:rPr>
          <w:rFonts w:ascii="Helvetica Neue" w:eastAsia="Times New Roman" w:hAnsi="Helvetica Neue" w:cs="Times New Roman"/>
          <w:color w:val="353535"/>
          <w:sz w:val="26"/>
          <w:szCs w:val="26"/>
          <w:lang w:eastAsia="ru-RU"/>
        </w:rPr>
        <w:t xml:space="preserve"> дает разъяснение, что вовлечение несовершеннолетнего в совершение антиобщественных действий, </w:t>
      </w:r>
      <w:r w:rsidRPr="00AF5C11">
        <w:rPr>
          <w:rFonts w:ascii="Helvetica Neue" w:eastAsia="Times New Roman" w:hAnsi="Helvetica Neue" w:cs="Times New Roman"/>
          <w:color w:val="353535"/>
          <w:sz w:val="26"/>
          <w:szCs w:val="26"/>
          <w:lang w:eastAsia="ru-RU"/>
        </w:rPr>
        <w:lastRenderedPageBreak/>
        <w:t>предусмотренное ст. 132 УК совершаются только с прямым умыслом. При этом уголовная ответственность наступает лишь при условии, если виновный достоверно знал о несовершеннолетнем возрасте вовлекаемого лица и имеются действительные признаки такого вовлечения.</w:t>
      </w:r>
      <w:r w:rsidRPr="00AF5C11">
        <w:rPr>
          <w:rFonts w:ascii="Helvetica Neue" w:eastAsia="Times New Roman" w:hAnsi="Helvetica Neue" w:cs="Times New Roman"/>
          <w:color w:val="353535"/>
          <w:sz w:val="26"/>
          <w:szCs w:val="26"/>
          <w:lang w:eastAsia="ru-RU"/>
        </w:rPr>
        <w:br/>
        <w:t>      Квалифицирующие признаки преступления, предусмотренного ст. 132 УК в значительной части совпадают с признаками деяния, предусмотренного ст. 131 УК, за исключением признака «неоднократно», который закреплен в ч. 3 ст. 132 УК, отсутствующий в ст. 131 УК. Согласно ч. 1 ст. 11 УК неоднократность предполагает совершение одним и тем же лицом двух или более деяний, предусмотренных одной и той же статьей или частью статьи Особенной части УК РК. В данном случае, виновное лицо ранее совершило деяние, предусмотренное ст. 132 УК и пока судимость не была снята или погашена, вновь привлекается к ответственности за вовлечение несовершеннолетнего в совершение антиобщественных действий. При определении неоднократности не могут учитываться преступления, за совершение которых лицо было в установленном законом порядке освобождено от уголовной ответственности, либо когда истекли сроки давности уголовной ответственности за него.</w:t>
      </w:r>
      <w:r w:rsidRPr="00AF5C11">
        <w:rPr>
          <w:rFonts w:ascii="Helvetica Neue" w:eastAsia="Times New Roman" w:hAnsi="Helvetica Neue" w:cs="Times New Roman"/>
          <w:color w:val="353535"/>
          <w:sz w:val="26"/>
          <w:szCs w:val="26"/>
          <w:lang w:eastAsia="ru-RU"/>
        </w:rPr>
        <w:br/>
        <w:t>      Кроме этого, преступление, предусмотренное ст. 132 УК состоит из трех частей, а в ст. 131 УК предусмотрено четыре части. Особо отягчающие признаки, указанные в ч. 4 ст. 131 УК отсутствуют в ст. 132 УК.</w:t>
      </w:r>
    </w:p>
    <w:p w14:paraId="5281A96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133. Торговля несовершеннолетними</w:t>
      </w:r>
    </w:p>
    <w:p w14:paraId="534CD3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Купля-продажа или совершение иных сделок в отношении несовершеннолетнего, а равно его эксплуатация либо вербовка, перевозка, передача, укрывательство, а также совершение иных деяний в целях эксплуатации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 здоровья, или угрозой его применения;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в отношении двух 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в целях изъятия органов или тканей потерпевшего для трансплантации или иного использования;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путем обмана или злоупотребления доверием;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в целях вовлечения несовершеннолетнего в совершение преступлений или иных антиобщественных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 с использованием материальной или иной зависимости потерпевшего,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десяти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3. Деяния, предусмотренные частями первой или второй настоящей </w:t>
      </w:r>
      <w:r w:rsidRPr="00AF5C11">
        <w:rPr>
          <w:rFonts w:ascii="Helvetica Neue" w:eastAsia="Times New Roman" w:hAnsi="Helvetica Neue" w:cs="Times New Roman"/>
          <w:i/>
          <w:iCs/>
          <w:color w:val="353535"/>
          <w:sz w:val="26"/>
          <w:szCs w:val="26"/>
          <w:lang w:eastAsia="ru-RU"/>
        </w:rPr>
        <w:lastRenderedPageBreak/>
        <w:t>статьи, совершенные в целях вывоза за пределы Республики Казахстан, ввоза в Республику Казахстан или перевозки несовершеннолетнего через территорию Республики Казахстан из одного иностранного государства в другое, а равно вывоз за пределы Республики Казахстан, ввоз в Республику Казахстан или перевозка несовершеннолетнего через территорию Республики Казахстан из одного иностранного государства в другое в целях совершения таких деяний,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двенадцати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совершены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повлекли по неосторожности смерть потерпевшего либо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двенадцати до пятнадцати лет с конфискацией имущества.</w:t>
      </w:r>
    </w:p>
    <w:p w14:paraId="4551EBC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заключается в том, что в результате совершения такого деяния несовершеннолетние лица становятся «вещью», «товаром», что само по себе глубоко циничное, попирающее общечеловеческие ценности явление, к тому же в результате разрыва объективно существующих родственных связей между родителями и несовершеннолетними нарушается нормальное нравственное, физическое и умственное развитие несовершеннолетнего.</w:t>
      </w:r>
      <w:r w:rsidRPr="00AF5C11">
        <w:rPr>
          <w:rFonts w:ascii="Helvetica Neue" w:eastAsia="Times New Roman" w:hAnsi="Helvetica Neue" w:cs="Times New Roman"/>
          <w:color w:val="353535"/>
          <w:sz w:val="26"/>
          <w:szCs w:val="26"/>
          <w:lang w:eastAsia="ru-RU"/>
        </w:rPr>
        <w:br/>
        <w:t>      Рост незаконного вывоза несовершеннолетних за границу вызывает серьезную обеспокоенность, так как Казахстан теряет значительную часть своего генофонда, наши соотечественницы продаются в страны ближнего и дальнего зарубежья, подростков похищают с целью получения материального вознаграждения.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личная свобода несовершеннолетнего. Факультативным объектом может выступать жизнь и здоровье несовершеннолетнего, интересы родителей или близких родственников по воспитанию этого подростка.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изложена законодателем в диспозиции, которая выражается в купле-продаже или в совершении иных сделок в отношении несовершеннолетнего, а равно его эксплуатация либо вербовка, перевозка, передача, укрывательство, а также совершение иных деяний в целях эксплуатации. Следовательно, виновный может совершить одно из вышеназванных альтернативных действий.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торговлей</w:t>
      </w:r>
      <w:r w:rsidRPr="00AF5C11">
        <w:rPr>
          <w:rFonts w:ascii="Helvetica Neue" w:eastAsia="Times New Roman" w:hAnsi="Helvetica Neue" w:cs="Times New Roman"/>
          <w:color w:val="353535"/>
          <w:sz w:val="26"/>
          <w:szCs w:val="26"/>
          <w:lang w:eastAsia="ru-RU"/>
        </w:rPr>
        <w:t> в форме купли-продажи следует понимать сделку, при которой одна сторона за определенную плату приобретает во временное или постоянное владение несовершеннолетнего, а другая – его продает. Куплей-продажей согласно гражданскому законодательству РК признается такой договор, по которому одна сторона (продавец) обязуется передать вещь (товар) в собственность другой стороне (покупателю), а покупатель обязуется принять этот товар и уплатить за него определенную денежную сумму, которая называется ценой.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Иные сделки</w:t>
      </w:r>
      <w:r w:rsidRPr="00AF5C11">
        <w:rPr>
          <w:rFonts w:ascii="Helvetica Neue" w:eastAsia="Times New Roman" w:hAnsi="Helvetica Neue" w:cs="Times New Roman"/>
          <w:color w:val="353535"/>
          <w:sz w:val="26"/>
          <w:szCs w:val="26"/>
          <w:lang w:eastAsia="ru-RU"/>
        </w:rPr>
        <w:t xml:space="preserve"> предполагают обязательный признак – возмездность, то есть передача несовершеннолетнего одним лицом другому с корыстной или </w:t>
      </w:r>
      <w:r w:rsidRPr="00AF5C11">
        <w:rPr>
          <w:rFonts w:ascii="Helvetica Neue" w:eastAsia="Times New Roman" w:hAnsi="Helvetica Neue" w:cs="Times New Roman"/>
          <w:color w:val="353535"/>
          <w:sz w:val="26"/>
          <w:szCs w:val="26"/>
          <w:lang w:eastAsia="ru-RU"/>
        </w:rPr>
        <w:lastRenderedPageBreak/>
        <w:t>иной антиобщественной целью. Платой, при этом могут быть не только деньги, но и совершение любых гражданско-правовых сделок в форме передачи или завладения несовершеннолетним. Это – обмен на другого несовершеннолетнего, обмен на какую-либо вещь, дарение, залог, отдача в счет «погашения» долга и т.д. Например, приобретение несовершеннолетнего взамен услуги материального характера, дарение его родителями либо законными представителями или родственниками чужим лицам, обмен несовершеннолетними между указанными лицами, использование их в качестве залога, одолжение несовершеннолетнего на время для какой-либо его эксплуатации, для зарабатывания денег незаконным путем – бродяжничество, проституция, мужеложство и т.д.</w:t>
      </w:r>
      <w:r w:rsidRPr="00AF5C11">
        <w:rPr>
          <w:rFonts w:ascii="Helvetica Neue" w:eastAsia="Times New Roman" w:hAnsi="Helvetica Neue" w:cs="Times New Roman"/>
          <w:color w:val="353535"/>
          <w:sz w:val="26"/>
          <w:szCs w:val="26"/>
          <w:lang w:eastAsia="ru-RU"/>
        </w:rPr>
        <w:br/>
        <w:t>      Вышеназванные действия могут быть совершены в целях эксплуатации несовершеннолетнего, либо его вербовка, перевозка, передача, укрывательство либо иные действия, совершенные в целях его эксплуатации.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эксплуатацией, </w:t>
      </w:r>
      <w:r w:rsidRPr="00AF5C11">
        <w:rPr>
          <w:rFonts w:ascii="Helvetica Neue" w:eastAsia="Times New Roman" w:hAnsi="Helvetica Neue" w:cs="Times New Roman"/>
          <w:color w:val="353535"/>
          <w:sz w:val="26"/>
          <w:szCs w:val="26"/>
          <w:lang w:eastAsia="ru-RU"/>
        </w:rPr>
        <w:t>согласно п. 2 Примечания к ст. </w:t>
      </w:r>
      <w:hyperlink r:id="rId234"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УК понимаются использование принудительного труда, занятия проституцией другим лицом или иных оказываемых им услуг в целях присвоения виновным полученных доходов, а равно осуществление им полномочий собственника в отношении лица, которое по не зависящим от него причинам не может отказаться от выполнения работ или услуг.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вербовкой</w:t>
      </w:r>
      <w:r w:rsidRPr="00AF5C11">
        <w:rPr>
          <w:rFonts w:ascii="Helvetica Neue" w:eastAsia="Times New Roman" w:hAnsi="Helvetica Neue" w:cs="Times New Roman"/>
          <w:color w:val="353535"/>
          <w:sz w:val="26"/>
          <w:szCs w:val="26"/>
          <w:lang w:eastAsia="ru-RU"/>
        </w:rPr>
        <w:t> следует понимать поиск, приглашение, привлечение, найм людей для определенной деятельности. При этом потерпевший вводится в заблуждение относительно характера работы, условий труда, заработной платы и т.п. Действия по вербовке совершаются путем обмана, в целях эксплуатации несовершеннолетнего лица.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перевозкой</w:t>
      </w:r>
      <w:r w:rsidRPr="00AF5C11">
        <w:rPr>
          <w:rFonts w:ascii="Helvetica Neue" w:eastAsia="Times New Roman" w:hAnsi="Helvetica Neue" w:cs="Times New Roman"/>
          <w:color w:val="353535"/>
          <w:sz w:val="26"/>
          <w:szCs w:val="26"/>
          <w:lang w:eastAsia="ru-RU"/>
        </w:rPr>
        <w:t> следует понимать перевозку несовершеннолетнего из одного населенного пункта в другой (в одном районе, в одной области или же в целом по Казахстану), за исключением его вывоза за границу, так как в таких случаях действия виновного подпадают под признаки ч. 3 ст. </w:t>
      </w:r>
      <w:hyperlink r:id="rId235"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передачей</w:t>
      </w:r>
      <w:r w:rsidRPr="00AF5C11">
        <w:rPr>
          <w:rFonts w:ascii="Helvetica Neue" w:eastAsia="Times New Roman" w:hAnsi="Helvetica Neue" w:cs="Times New Roman"/>
          <w:color w:val="353535"/>
          <w:sz w:val="26"/>
          <w:szCs w:val="26"/>
          <w:lang w:eastAsia="ru-RU"/>
        </w:rPr>
        <w:t> понимаются действия виновного лица в передаче несовершеннолетнего в возмездной или безвозмездной форме на определенное время, совершаемые с целью его эксплуатации.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Укрывательство</w:t>
      </w:r>
      <w:r w:rsidRPr="00AF5C11">
        <w:rPr>
          <w:rFonts w:ascii="Helvetica Neue" w:eastAsia="Times New Roman" w:hAnsi="Helvetica Neue" w:cs="Times New Roman"/>
          <w:color w:val="353535"/>
          <w:sz w:val="26"/>
          <w:szCs w:val="26"/>
          <w:lang w:eastAsia="ru-RU"/>
        </w:rPr>
        <w:t> характеризуется активными действиями, которые выражаются в заранее необещанном сокрытии несовершеннолетнего, совершаемые с целью его эксплуатации. Сюда относятся случаи по предоставлению им убежища, средств передвижения, снабжение фальшивыми документами, оказание помощи в изменении внешности и т.п. При этом, заранее обещанное укрывательство несовершеннолетнего рассматривается как соучастие в преступлении, в виде пособничества (ч. 5 </w:t>
      </w:r>
      <w:hyperlink r:id="rId236" w:anchor="z31" w:history="1">
        <w:r w:rsidRPr="00AF5C11">
          <w:rPr>
            <w:rFonts w:ascii="Helvetica Neue" w:eastAsia="Times New Roman" w:hAnsi="Helvetica Neue" w:cs="Times New Roman"/>
            <w:b/>
            <w:bCs/>
            <w:color w:val="DA3C40"/>
            <w:sz w:val="26"/>
            <w:szCs w:val="26"/>
            <w:u w:val="single"/>
            <w:lang w:eastAsia="ru-RU"/>
          </w:rPr>
          <w:t>ст. 28</w:t>
        </w:r>
      </w:hyperlink>
      <w:r w:rsidRPr="00AF5C11">
        <w:rPr>
          <w:rFonts w:ascii="Helvetica Neue" w:eastAsia="Times New Roman" w:hAnsi="Helvetica Neue" w:cs="Times New Roman"/>
          <w:color w:val="353535"/>
          <w:sz w:val="26"/>
          <w:szCs w:val="26"/>
          <w:lang w:eastAsia="ru-RU"/>
        </w:rPr>
        <w:t> и ч. 1 ст. 133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иными действиями</w:t>
      </w:r>
      <w:r w:rsidRPr="00AF5C11">
        <w:rPr>
          <w:rFonts w:ascii="Helvetica Neue" w:eastAsia="Times New Roman" w:hAnsi="Helvetica Neue" w:cs="Times New Roman"/>
          <w:color w:val="353535"/>
          <w:sz w:val="26"/>
          <w:szCs w:val="26"/>
          <w:lang w:eastAsia="ru-RU"/>
        </w:rPr>
        <w:t> совершаемыми в целях эксплуатации следует понимать использование интеллектуального или физического труда завербованного с целью получения материальной выгоды.</w:t>
      </w:r>
      <w:r w:rsidRPr="00AF5C11">
        <w:rPr>
          <w:rFonts w:ascii="Helvetica Neue" w:eastAsia="Times New Roman" w:hAnsi="Helvetica Neue" w:cs="Times New Roman"/>
          <w:color w:val="353535"/>
          <w:sz w:val="26"/>
          <w:szCs w:val="26"/>
          <w:lang w:eastAsia="ru-RU"/>
        </w:rPr>
        <w:br/>
        <w:t xml:space="preserve">      По конструкции состав данного преступления формальный. Преступление считается оконченным с момента получения денег или несовершеннолетнего, даже если виновный не успел его использовать по своему назначению или с момента совершения любой сделки (например, </w:t>
      </w:r>
      <w:r w:rsidRPr="00AF5C11">
        <w:rPr>
          <w:rFonts w:ascii="Helvetica Neue" w:eastAsia="Times New Roman" w:hAnsi="Helvetica Neue" w:cs="Times New Roman"/>
          <w:color w:val="353535"/>
          <w:sz w:val="26"/>
          <w:szCs w:val="26"/>
          <w:lang w:eastAsia="ru-RU"/>
        </w:rPr>
        <w:lastRenderedPageBreak/>
        <w:t>подписан договор о найме, трудовое соглашение, переданы документы потерпевшего в фирму «по трудоустройству»), закрепленной в диспозиции рассматриваемой нормы, совершенной в отношении несовершеннолетнего. При этом, ответственность наступает и для тех лиц, которые продают несовершеннолетнего, и для тех – кто его покупает.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анализируемое преступление совершается только с прямым умыслом, то есть виновный сознает совершение гражданско-правовой сделки, «предметом» которой является несовершеннолетний, предвидело, что в результате его действий (к примеру, со стороны продавца – передача несовершеннолетнего, со стороны покупателя – передача продавцу оговоренной суммы) сделка состоится и желало, чтобы купля-продажа или иная сделка состоялась. Мотив преступления у лица, продающего несовершеннолетнего всегда корыстный (например, желание продать несовершеннолетнего за определенное вознаграждение в притон, либо использовать его в качестве донора при трансплантации органов или тканей и т.д.). Мотив может быть и альтруистическим, что означает стремление таким способом спасти несовершеннолетнего, проживающего в неблагоприятной семье, где ему не уделяют должного внимания со стороны родителей, попечителей и т.д. При этом, для привлечения виновного лица к уголовной ответственности достаточно установления прямого умысла и совершения им действий, описанных в диспозиции настоящей статьи. Следовательно, мотив не влияет на квалификацию преступления, однако его установление необходимо для индивидуализации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настоящего преступления может быть как продавец, так и покупатель несовершеннолетнего. В отношении несовершеннолетнего продавцом являются родители, попечители, опекуны и другие лица: например, близкие родственники, у которых несовершеннолетний находится на законных основаниях. Кроме этого, ими могут быть также и приемные родители (усыновители, удочерители). Покупателем могут быть любые лица, за исключением родителей несовершеннолетнего.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w:t>
      </w:r>
      <w:r w:rsidRPr="00AF5C11">
        <w:rPr>
          <w:rFonts w:ascii="Helvetica Neue" w:eastAsia="Times New Roman" w:hAnsi="Helvetica Neue" w:cs="Times New Roman"/>
          <w:color w:val="353535"/>
          <w:sz w:val="26"/>
          <w:szCs w:val="26"/>
          <w:lang w:eastAsia="ru-RU"/>
        </w:rPr>
        <w:t> для данного состава преступления законодатель предусмотрел следующий перечень отягчающих обстоятельств:</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применением насилия, опасного для жизни и здоровья, или угрозой его применения;</w:t>
      </w:r>
      <w:r w:rsidRPr="00AF5C11">
        <w:rPr>
          <w:rFonts w:ascii="Helvetica Neue" w:eastAsia="Times New Roman" w:hAnsi="Helvetica Neue" w:cs="Times New Roman"/>
          <w:color w:val="353535"/>
          <w:sz w:val="26"/>
          <w:szCs w:val="26"/>
          <w:lang w:eastAsia="ru-RU"/>
        </w:rPr>
        <w:br/>
        <w:t>      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д) в отношении двух и более лиц;</w:t>
      </w:r>
      <w:r w:rsidRPr="00AF5C11">
        <w:rPr>
          <w:rFonts w:ascii="Helvetica Neue" w:eastAsia="Times New Roman" w:hAnsi="Helvetica Neue" w:cs="Times New Roman"/>
          <w:color w:val="353535"/>
          <w:sz w:val="26"/>
          <w:szCs w:val="26"/>
          <w:lang w:eastAsia="ru-RU"/>
        </w:rPr>
        <w:br/>
        <w:t>      е) в целях изъятия органов или тканей потерпевшего для трансплантации или иного использования;</w:t>
      </w:r>
      <w:r w:rsidRPr="00AF5C11">
        <w:rPr>
          <w:rFonts w:ascii="Helvetica Neue" w:eastAsia="Times New Roman" w:hAnsi="Helvetica Neue" w:cs="Times New Roman"/>
          <w:color w:val="353535"/>
          <w:sz w:val="26"/>
          <w:szCs w:val="26"/>
          <w:lang w:eastAsia="ru-RU"/>
        </w:rPr>
        <w:br/>
        <w:t>      ж) путем обмана или злоупотребления доверием;</w:t>
      </w:r>
      <w:r w:rsidRPr="00AF5C11">
        <w:rPr>
          <w:rFonts w:ascii="Helvetica Neue" w:eastAsia="Times New Roman" w:hAnsi="Helvetica Neue" w:cs="Times New Roman"/>
          <w:color w:val="353535"/>
          <w:sz w:val="26"/>
          <w:szCs w:val="26"/>
          <w:lang w:eastAsia="ru-RU"/>
        </w:rPr>
        <w:br/>
        <w:t>      з)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и) в целях вовлечения несовершеннолетнего в совершение преступлений или иных антиобщественных действий;</w:t>
      </w:r>
      <w:r w:rsidRPr="00AF5C11">
        <w:rPr>
          <w:rFonts w:ascii="Helvetica Neue" w:eastAsia="Times New Roman" w:hAnsi="Helvetica Neue" w:cs="Times New Roman"/>
          <w:color w:val="353535"/>
          <w:sz w:val="26"/>
          <w:szCs w:val="26"/>
          <w:lang w:eastAsia="ru-RU"/>
        </w:rPr>
        <w:br/>
        <w:t xml:space="preserve">      к) с использованием материальной или иной зависимости </w:t>
      </w:r>
      <w:r w:rsidRPr="00AF5C11">
        <w:rPr>
          <w:rFonts w:ascii="Helvetica Neue" w:eastAsia="Times New Roman" w:hAnsi="Helvetica Neue" w:cs="Times New Roman"/>
          <w:color w:val="353535"/>
          <w:sz w:val="26"/>
          <w:szCs w:val="26"/>
          <w:lang w:eastAsia="ru-RU"/>
        </w:rPr>
        <w:lastRenderedPageBreak/>
        <w:t>потерпевшего.</w:t>
      </w:r>
      <w:r w:rsidRPr="00AF5C11">
        <w:rPr>
          <w:rFonts w:ascii="Helvetica Neue" w:eastAsia="Times New Roman" w:hAnsi="Helvetica Neue" w:cs="Times New Roman"/>
          <w:color w:val="353535"/>
          <w:sz w:val="26"/>
          <w:szCs w:val="26"/>
          <w:lang w:eastAsia="ru-RU"/>
        </w:rPr>
        <w:br/>
        <w:t>      В соответствии с ч. 2 ст. </w:t>
      </w:r>
      <w:hyperlink r:id="rId237"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регламентирующей формы соучастия, торговля несовершеннолетними признается совершенной </w:t>
      </w:r>
      <w:r w:rsidRPr="00AF5C11">
        <w:rPr>
          <w:rFonts w:ascii="Helvetica Neue" w:eastAsia="Times New Roman" w:hAnsi="Helvetica Neue" w:cs="Times New Roman"/>
          <w:i/>
          <w:iCs/>
          <w:color w:val="353535"/>
          <w:sz w:val="26"/>
          <w:szCs w:val="26"/>
          <w:lang w:eastAsia="ru-RU"/>
        </w:rPr>
        <w:t>группой лиц по предварительному сговору</w:t>
      </w:r>
      <w:r w:rsidRPr="00AF5C11">
        <w:rPr>
          <w:rFonts w:ascii="Helvetica Neue" w:eastAsia="Times New Roman" w:hAnsi="Helvetica Neue" w:cs="Times New Roman"/>
          <w:color w:val="353535"/>
          <w:sz w:val="26"/>
          <w:szCs w:val="26"/>
          <w:lang w:eastAsia="ru-RU"/>
        </w:rPr>
        <w:t> (п. «а» ч. 2 ст. 133 УК), если в осуществлении сделки в отношении несовершеннолетнего участвовали два и более лица, заранее договорившихся о совместном совершении такой сделки.</w:t>
      </w:r>
      <w:r w:rsidRPr="00AF5C11">
        <w:rPr>
          <w:rFonts w:ascii="Helvetica Neue" w:eastAsia="Times New Roman" w:hAnsi="Helvetica Neue" w:cs="Times New Roman"/>
          <w:color w:val="353535"/>
          <w:sz w:val="26"/>
          <w:szCs w:val="26"/>
          <w:lang w:eastAsia="ru-RU"/>
        </w:rPr>
        <w:br/>
        <w:t>      Согласно </w:t>
      </w:r>
      <w:hyperlink r:id="rId238" w:anchor="z14" w:history="1">
        <w:r w:rsidRPr="00AF5C11">
          <w:rPr>
            <w:rFonts w:ascii="Helvetica Neue" w:eastAsia="Times New Roman" w:hAnsi="Helvetica Neue" w:cs="Times New Roman"/>
            <w:b/>
            <w:bCs/>
            <w:color w:val="DA3C40"/>
            <w:sz w:val="26"/>
            <w:szCs w:val="26"/>
            <w:u w:val="single"/>
            <w:lang w:eastAsia="ru-RU"/>
          </w:rPr>
          <w:t>статье 11</w:t>
        </w:r>
      </w:hyperlink>
      <w:r w:rsidRPr="00AF5C11">
        <w:rPr>
          <w:rFonts w:ascii="Helvetica Neue" w:eastAsia="Times New Roman" w:hAnsi="Helvetica Neue" w:cs="Times New Roman"/>
          <w:color w:val="353535"/>
          <w:sz w:val="26"/>
          <w:szCs w:val="26"/>
          <w:lang w:eastAsia="ru-RU"/>
        </w:rPr>
        <w:t> УК РК </w:t>
      </w:r>
      <w:r w:rsidRPr="00AF5C11">
        <w:rPr>
          <w:rFonts w:ascii="Helvetica Neue" w:eastAsia="Times New Roman" w:hAnsi="Helvetica Neue" w:cs="Times New Roman"/>
          <w:i/>
          <w:iCs/>
          <w:color w:val="353535"/>
          <w:sz w:val="26"/>
          <w:szCs w:val="26"/>
          <w:lang w:eastAsia="ru-RU"/>
        </w:rPr>
        <w:t>неоднократность</w:t>
      </w:r>
      <w:r w:rsidRPr="00AF5C11">
        <w:rPr>
          <w:rFonts w:ascii="Helvetica Neue" w:eastAsia="Times New Roman" w:hAnsi="Helvetica Neue" w:cs="Times New Roman"/>
          <w:color w:val="353535"/>
          <w:sz w:val="26"/>
          <w:szCs w:val="26"/>
          <w:lang w:eastAsia="ru-RU"/>
        </w:rPr>
        <w:t> в совершении купли-продажи или иных сделок в отношении несовершеннолетнего в форме его передачи или завладения им будет иметь место тогда, когда установлен факт совершения одним и тем же лицом двух и более деяний, предусмотренных ст. 133 УК или одной из частей этой статьи, при этом умысел на совершение второго преступления (торговли несовершеннолетнего) формируется каждый раз заново (п. «б» ч. 2 ст. </w:t>
      </w:r>
      <w:hyperlink r:id="rId239"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Торговля несовершеннолетними признается совершенной </w:t>
      </w:r>
      <w:r w:rsidRPr="00AF5C11">
        <w:rPr>
          <w:rFonts w:ascii="Helvetica Neue" w:eastAsia="Times New Roman" w:hAnsi="Helvetica Neue" w:cs="Times New Roman"/>
          <w:i/>
          <w:iCs/>
          <w:color w:val="353535"/>
          <w:sz w:val="26"/>
          <w:szCs w:val="26"/>
          <w:lang w:eastAsia="ru-RU"/>
        </w:rPr>
        <w:t>с применением насилия, опасного для жизни и здоровья, или угрозой его применения</w:t>
      </w:r>
      <w:r w:rsidRPr="00AF5C11">
        <w:rPr>
          <w:rFonts w:ascii="Helvetica Neue" w:eastAsia="Times New Roman" w:hAnsi="Helvetica Neue" w:cs="Times New Roman"/>
          <w:color w:val="353535"/>
          <w:sz w:val="26"/>
          <w:szCs w:val="26"/>
          <w:lang w:eastAsia="ru-RU"/>
        </w:rPr>
        <w:t> (п. «в» ч. 2 ст. 133 УК), если в процессе купли-продажи или совершения иных сделок в отношении несовершеннолетнего виновный применяет физическое насилие, опасное для жизни и здоровья потерпевшего или угрожает применить такое насилие, т.е. в момент торговли действия виновного создают реальную опасность для жизни и здоровья несовершеннолетнего лица (перекрытие дыхания, удары в жизненно важные органы, попытка применения оружия и т.п.). В случаях причинения вреда здоровью несовершеннолетнего лица деяния виновного следует квалифицировать только по п. «в» ч. 2 ст. 133 УК, без дополнительной квалификации за причинение вреда здоровью потерпевшего, поскольку это охватывается понятием насилия, опасного для жизни и здоровья. Понятие насилия, опасного для жизни и здоровья предусмотрено в «</w:t>
      </w:r>
      <w:hyperlink r:id="rId240" w:anchor="z0" w:history="1">
        <w:r w:rsidRPr="00AF5C11">
          <w:rPr>
            <w:rFonts w:ascii="Helvetica Neue" w:eastAsia="Times New Roman" w:hAnsi="Helvetica Neue" w:cs="Times New Roman"/>
            <w:b/>
            <w:bCs/>
            <w:color w:val="DA3C40"/>
            <w:sz w:val="26"/>
            <w:szCs w:val="26"/>
            <w:u w:val="single"/>
            <w:lang w:eastAsia="ru-RU"/>
          </w:rPr>
          <w:t>Правилах</w:t>
        </w:r>
      </w:hyperlink>
      <w:r w:rsidRPr="00AF5C11">
        <w:rPr>
          <w:rFonts w:ascii="Helvetica Neue" w:eastAsia="Times New Roman" w:hAnsi="Helvetica Neue" w:cs="Times New Roman"/>
          <w:color w:val="353535"/>
          <w:sz w:val="26"/>
          <w:szCs w:val="26"/>
          <w:lang w:eastAsia="ru-RU"/>
        </w:rPr>
        <w:t> организации и производства судебно-медицинской экспертизы» от 20 декабря 2004 г. В случаях убийства в процессе совершения рассматриваемого преступления, деяние виновного квалифицируются по совокупности преступлений по п. «в» ч. 2 ст. </w:t>
      </w:r>
      <w:hyperlink r:id="rId241"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УК и по ст. </w:t>
      </w:r>
      <w:hyperlink r:id="rId242"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Торговля несовершеннолетними, совершенная с применением психического насилия, а равно с угрозой применения насилия, опасного для жизни и здоровья влечет квалификацию также по п. «в» ч. 2 ст. 133 УК.</w:t>
      </w:r>
      <w:r w:rsidRPr="00AF5C11">
        <w:rPr>
          <w:rFonts w:ascii="Helvetica Neue" w:eastAsia="Times New Roman" w:hAnsi="Helvetica Neue" w:cs="Times New Roman"/>
          <w:color w:val="353535"/>
          <w:sz w:val="26"/>
          <w:szCs w:val="26"/>
          <w:lang w:eastAsia="ru-RU"/>
        </w:rPr>
        <w:br/>
        <w:t>      Куплю-продажу или совершение иных сделок в отношении несовершеннолетнего, совершенную</w:t>
      </w:r>
      <w:r w:rsidRPr="00AF5C11">
        <w:rPr>
          <w:rFonts w:ascii="Helvetica Neue" w:eastAsia="Times New Roman" w:hAnsi="Helvetica Neue" w:cs="Times New Roman"/>
          <w:i/>
          <w:iCs/>
          <w:color w:val="353535"/>
          <w:sz w:val="26"/>
          <w:szCs w:val="26"/>
          <w:lang w:eastAsia="ru-RU"/>
        </w:rPr>
        <w:t>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t> следует квалифицировать по п. «г» ч. 2 ст. 133 УК</w:t>
      </w:r>
      <w:r w:rsidRPr="00AF5C11">
        <w:rPr>
          <w:rFonts w:ascii="Helvetica Neue" w:eastAsia="Times New Roman" w:hAnsi="Helvetica Neue" w:cs="Times New Roman"/>
          <w:i/>
          <w:iCs/>
          <w:color w:val="353535"/>
          <w:sz w:val="26"/>
          <w:szCs w:val="26"/>
          <w:lang w:eastAsia="ru-RU"/>
        </w:rPr>
        <w:t>.</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Под применением</w:t>
      </w:r>
      <w:r w:rsidRPr="00AF5C11">
        <w:rPr>
          <w:rFonts w:ascii="Helvetica Neue" w:eastAsia="Times New Roman" w:hAnsi="Helvetica Neue" w:cs="Times New Roman"/>
          <w:color w:val="353535"/>
          <w:sz w:val="26"/>
          <w:szCs w:val="26"/>
          <w:lang w:eastAsia="ru-RU"/>
        </w:rPr>
        <w:t> понимается фактическое употребление оружия по его назначению или предметов, используемых в качестве оружия для причинения вреда жизни и здоровью человека.</w:t>
      </w:r>
      <w:r w:rsidRPr="00AF5C11">
        <w:rPr>
          <w:rFonts w:ascii="Helvetica Neue" w:eastAsia="Times New Roman" w:hAnsi="Helvetica Neue" w:cs="Times New Roman"/>
          <w:color w:val="353535"/>
          <w:sz w:val="26"/>
          <w:szCs w:val="26"/>
          <w:lang w:eastAsia="ru-RU"/>
        </w:rPr>
        <w:br/>
        <w:t>      Согласно </w:t>
      </w:r>
      <w:hyperlink r:id="rId243"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от 30 декабря 1998 г. (с послед. изм. и доп.) </w:t>
      </w:r>
      <w:r w:rsidRPr="00AF5C11">
        <w:rPr>
          <w:rFonts w:ascii="Helvetica Neue" w:eastAsia="Times New Roman" w:hAnsi="Helvetica Neue" w:cs="Times New Roman"/>
          <w:i/>
          <w:iCs/>
          <w:color w:val="353535"/>
          <w:sz w:val="26"/>
          <w:szCs w:val="26"/>
          <w:lang w:eastAsia="ru-RU"/>
        </w:rPr>
        <w:t>под оружием </w:t>
      </w:r>
      <w:r w:rsidRPr="00AF5C11">
        <w:rPr>
          <w:rFonts w:ascii="Helvetica Neue" w:eastAsia="Times New Roman" w:hAnsi="Helvetica Neue" w:cs="Times New Roman"/>
          <w:color w:val="353535"/>
          <w:sz w:val="26"/>
          <w:szCs w:val="26"/>
          <w:lang w:eastAsia="ru-RU"/>
        </w:rPr>
        <w:t>понимаются устройства и предметы, конструктивно предназначенные для поражения живой или иной цели, а также для подачи сигналов. Под оружием в данном пункте следует понимать как огнестрельное, так и холодное оружие.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огнестрельным оружием понимается оружие, в котором выбрасывание пули, снаряда, гранаты из канала ствола происходит в результате воздействия энергии порохового или иного заряда.</w:t>
      </w:r>
      <w:r w:rsidRPr="00AF5C11">
        <w:rPr>
          <w:rFonts w:ascii="Helvetica Neue" w:eastAsia="Times New Roman" w:hAnsi="Helvetica Neue" w:cs="Times New Roman"/>
          <w:color w:val="353535"/>
          <w:sz w:val="26"/>
          <w:szCs w:val="26"/>
          <w:lang w:eastAsia="ru-RU"/>
        </w:rPr>
        <w:br/>
        <w:t>      Под холодным оружием понимается оружие, у которого средство непосредственного поражения цели приводится в действие с помощью мускульной силы человека.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Иными предметами, используемыми в качестве оружия</w:t>
      </w:r>
      <w:r w:rsidRPr="00AF5C11">
        <w:rPr>
          <w:rFonts w:ascii="Helvetica Neue" w:eastAsia="Times New Roman" w:hAnsi="Helvetica Neue" w:cs="Times New Roman"/>
          <w:color w:val="353535"/>
          <w:sz w:val="26"/>
          <w:szCs w:val="26"/>
          <w:lang w:eastAsia="ru-RU"/>
        </w:rPr>
        <w:t>, могут быть любые предметы, которыми возможно причинить тяжкий вред здоровью человека (вилы, топор, камень и др.).</w:t>
      </w:r>
      <w:r w:rsidRPr="00AF5C11">
        <w:rPr>
          <w:rFonts w:ascii="Helvetica Neue" w:eastAsia="Times New Roman" w:hAnsi="Helvetica Neue" w:cs="Times New Roman"/>
          <w:color w:val="353535"/>
          <w:sz w:val="26"/>
          <w:szCs w:val="26"/>
          <w:lang w:eastAsia="ru-RU"/>
        </w:rPr>
        <w:br/>
        <w:t>      Торговля несовершеннолетними </w:t>
      </w:r>
      <w:r w:rsidRPr="00AF5C11">
        <w:rPr>
          <w:rFonts w:ascii="Helvetica Neue" w:eastAsia="Times New Roman" w:hAnsi="Helvetica Neue" w:cs="Times New Roman"/>
          <w:i/>
          <w:iCs/>
          <w:color w:val="353535"/>
          <w:sz w:val="26"/>
          <w:szCs w:val="26"/>
          <w:lang w:eastAsia="ru-RU"/>
        </w:rPr>
        <w:t>в отношении двух и более</w:t>
      </w:r>
      <w:r w:rsidRPr="00AF5C11">
        <w:rPr>
          <w:rFonts w:ascii="Helvetica Neue" w:eastAsia="Times New Roman" w:hAnsi="Helvetica Neue" w:cs="Times New Roman"/>
          <w:color w:val="353535"/>
          <w:sz w:val="26"/>
          <w:szCs w:val="26"/>
          <w:lang w:eastAsia="ru-RU"/>
        </w:rPr>
        <w:t> несовершеннолетних лиц будет иметь место в тех случаях, когда потерпевшими от этого деяния стали как минимум два несовершеннолетних (п. «д» ч. 2 ст. 133 УК). Этот квалифицирующий признак вменяется лишь в том случае, когда у виновного умысел изначально сформирован на совершение сделок в отношении двух и более несовершеннолетних.</w:t>
      </w:r>
      <w:r w:rsidRPr="00AF5C11">
        <w:rPr>
          <w:rFonts w:ascii="Helvetica Neue" w:eastAsia="Times New Roman" w:hAnsi="Helvetica Neue" w:cs="Times New Roman"/>
          <w:color w:val="353535"/>
          <w:sz w:val="26"/>
          <w:szCs w:val="26"/>
          <w:lang w:eastAsia="ru-RU"/>
        </w:rPr>
        <w:br/>
        <w:t>      Если умыслом виновного не охватывалось совершение сделки в отношении двух и более лиц и каждое преступление совершено самостоятельно, действия виновного следует квалифицировать по п. «б» ч. 2 ст. 133 УК, как торговля несовершеннолетними, совершенная по признаку «неоднократно».</w:t>
      </w:r>
      <w:r w:rsidRPr="00AF5C11">
        <w:rPr>
          <w:rFonts w:ascii="Helvetica Neue" w:eastAsia="Times New Roman" w:hAnsi="Helvetica Neue" w:cs="Times New Roman"/>
          <w:color w:val="353535"/>
          <w:sz w:val="26"/>
          <w:szCs w:val="26"/>
          <w:lang w:eastAsia="ru-RU"/>
        </w:rPr>
        <w:br/>
        <w:t>      Квалифицированный состав торговли несовершеннолетними образует совершение деяния </w:t>
      </w:r>
      <w:r w:rsidRPr="00AF5C11">
        <w:rPr>
          <w:rFonts w:ascii="Helvetica Neue" w:eastAsia="Times New Roman" w:hAnsi="Helvetica Neue" w:cs="Times New Roman"/>
          <w:i/>
          <w:iCs/>
          <w:color w:val="353535"/>
          <w:sz w:val="26"/>
          <w:szCs w:val="26"/>
          <w:lang w:eastAsia="ru-RU"/>
        </w:rPr>
        <w:t>в целях изъятия органов или тканей для трансплантации или иного использования</w:t>
      </w:r>
      <w:r w:rsidRPr="00AF5C11">
        <w:rPr>
          <w:rFonts w:ascii="Helvetica Neue" w:eastAsia="Times New Roman" w:hAnsi="Helvetica Neue" w:cs="Times New Roman"/>
          <w:color w:val="353535"/>
          <w:sz w:val="26"/>
          <w:szCs w:val="26"/>
          <w:lang w:eastAsia="ru-RU"/>
        </w:rPr>
        <w:t> (п. «е» ч. 2 ст. 133 УК). Согласно п. 19 ст. 1 Закона РК «Об охране здоровья граждан» от 7 июля 2006 г. </w:t>
      </w:r>
      <w:r w:rsidRPr="00AF5C11">
        <w:rPr>
          <w:rFonts w:ascii="Helvetica Neue" w:eastAsia="Times New Roman" w:hAnsi="Helvetica Neue" w:cs="Times New Roman"/>
          <w:i/>
          <w:iCs/>
          <w:color w:val="353535"/>
          <w:sz w:val="26"/>
          <w:szCs w:val="26"/>
          <w:lang w:eastAsia="ru-RU"/>
        </w:rPr>
        <w:t>трансплантация -</w:t>
      </w:r>
      <w:r w:rsidRPr="00AF5C11">
        <w:rPr>
          <w:rFonts w:ascii="Helvetica Neue" w:eastAsia="Times New Roman" w:hAnsi="Helvetica Neue" w:cs="Times New Roman"/>
          <w:color w:val="353535"/>
          <w:sz w:val="26"/>
          <w:szCs w:val="26"/>
          <w:lang w:eastAsia="ru-RU"/>
        </w:rPr>
        <w:t> это пересадка, приживление тканей и (или) органов (части органов) на другое место в организме или в другой организм. Трансплантация – есть медицинская операция, при совершении которой больная часть человеческого организма заменяется здоровой, взятой из того же или другого организма. Такие операции с самого начала связаны с правом внедрения их в медицинскую практику. Правовые проблемы трансплантации не только многочисленны, но и дифференцируются по ее видам. Для уголовного права важное значение имеет фигура донора-трансплантата. Таковым может быть животное или человек.</w:t>
      </w:r>
      <w:hyperlink r:id="rId244" w:anchor="z113"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Цель изъятия у несовершеннолетнего органов или тканей для трансплантации может вменяться только тому участнику сделки, который непосредственно руководствовался ею при совершении преступления.</w:t>
      </w:r>
      <w:r w:rsidRPr="00AF5C11">
        <w:rPr>
          <w:rFonts w:ascii="Helvetica Neue" w:eastAsia="Times New Roman" w:hAnsi="Helvetica Neue" w:cs="Times New Roman"/>
          <w:color w:val="353535"/>
          <w:sz w:val="26"/>
          <w:szCs w:val="26"/>
          <w:lang w:eastAsia="ru-RU"/>
        </w:rPr>
        <w:br/>
        <w:t>      Сложной на сегодняшний день является проблема определения правомерности изъятия органов и тканей у живых доноров. Оправданный профессиональный риск возможен, если изъятие органов и тканей у живых доноров допускается лишь тогда, когда оно направлено на достижение общественно полезной цели – спасение жизни пациента (ст. 35 УК). Риск будет признан обоснованным только в том случае, если медицинский работник предпринял возможные и достаточные меры для предотвращения вреда жизни и здоровья донора, исходя из современных медицинских знаний и опыта. При этом, обязательным условием выступает письменное согласие реципиента.</w:t>
      </w:r>
      <w:r w:rsidRPr="00AF5C11">
        <w:rPr>
          <w:rFonts w:ascii="Helvetica Neue" w:eastAsia="Times New Roman" w:hAnsi="Helvetica Neue" w:cs="Times New Roman"/>
          <w:color w:val="353535"/>
          <w:sz w:val="26"/>
          <w:szCs w:val="26"/>
          <w:lang w:eastAsia="ru-RU"/>
        </w:rPr>
        <w:br/>
        <w:t xml:space="preserve">      Для привлечения к ответственности достаточно установления факта торговли несовершеннолетним. Если же трансплантация органов или </w:t>
      </w:r>
      <w:r w:rsidRPr="00AF5C11">
        <w:rPr>
          <w:rFonts w:ascii="Helvetica Neue" w:eastAsia="Times New Roman" w:hAnsi="Helvetica Neue" w:cs="Times New Roman"/>
          <w:color w:val="353535"/>
          <w:sz w:val="26"/>
          <w:szCs w:val="26"/>
          <w:lang w:eastAsia="ru-RU"/>
        </w:rPr>
        <w:lastRenderedPageBreak/>
        <w:t>тканей несовершеннолетнего состоялась, то виновного следует привлечь по п. «ж» ч. 2 ст. </w:t>
      </w:r>
      <w:hyperlink r:id="rId245"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и п. «б» ч. 2 ст. </w:t>
      </w:r>
      <w:hyperlink r:id="rId246" w:anchor="z124" w:history="1">
        <w:r w:rsidRPr="00AF5C11">
          <w:rPr>
            <w:rFonts w:ascii="Helvetica Neue" w:eastAsia="Times New Roman" w:hAnsi="Helvetica Neue" w:cs="Times New Roman"/>
            <w:b/>
            <w:bCs/>
            <w:color w:val="DA3C40"/>
            <w:sz w:val="26"/>
            <w:szCs w:val="26"/>
            <w:u w:val="single"/>
            <w:lang w:eastAsia="ru-RU"/>
          </w:rPr>
          <w:t>113</w:t>
        </w:r>
      </w:hyperlink>
      <w:r w:rsidRPr="00AF5C11">
        <w:rPr>
          <w:rFonts w:ascii="Helvetica Neue" w:eastAsia="Times New Roman" w:hAnsi="Helvetica Neue" w:cs="Times New Roman"/>
          <w:color w:val="353535"/>
          <w:sz w:val="26"/>
          <w:szCs w:val="26"/>
          <w:lang w:eastAsia="ru-RU"/>
        </w:rPr>
        <w:t> УК «Принуждение к изъятию или незаконное изъятие органов или тканей человека» и по соответствующей статье УК, предусматривающей ответственность за причиненный вред здоровью.</w:t>
      </w:r>
      <w:r w:rsidRPr="00AF5C11">
        <w:rPr>
          <w:rFonts w:ascii="Helvetica Neue" w:eastAsia="Times New Roman" w:hAnsi="Helvetica Neue" w:cs="Times New Roman"/>
          <w:color w:val="353535"/>
          <w:sz w:val="26"/>
          <w:szCs w:val="26"/>
          <w:lang w:eastAsia="ru-RU"/>
        </w:rPr>
        <w:br/>
        <w:t>      При совершении купли-продажи или совершении иных сделок в отношении несовершеннолетнего </w:t>
      </w:r>
      <w:r w:rsidRPr="00AF5C11">
        <w:rPr>
          <w:rFonts w:ascii="Helvetica Neue" w:eastAsia="Times New Roman" w:hAnsi="Helvetica Neue" w:cs="Times New Roman"/>
          <w:i/>
          <w:iCs/>
          <w:color w:val="353535"/>
          <w:sz w:val="26"/>
          <w:szCs w:val="26"/>
          <w:lang w:eastAsia="ru-RU"/>
        </w:rPr>
        <w:t>путем обмана или злоупотребления доверием </w:t>
      </w:r>
      <w:r w:rsidRPr="00AF5C11">
        <w:rPr>
          <w:rFonts w:ascii="Helvetica Neue" w:eastAsia="Times New Roman" w:hAnsi="Helvetica Neue" w:cs="Times New Roman"/>
          <w:color w:val="353535"/>
          <w:sz w:val="26"/>
          <w:szCs w:val="26"/>
          <w:lang w:eastAsia="ru-RU"/>
        </w:rPr>
        <w:t>ответственность наступает по п. «ж» ч. 2 ст. 133 УК РК</w:t>
      </w:r>
      <w:r w:rsidRPr="00AF5C11">
        <w:rPr>
          <w:rFonts w:ascii="Helvetica Neue" w:eastAsia="Times New Roman" w:hAnsi="Helvetica Neue" w:cs="Times New Roman"/>
          <w:i/>
          <w:iCs/>
          <w:color w:val="353535"/>
          <w:sz w:val="26"/>
          <w:szCs w:val="26"/>
          <w:lang w:eastAsia="ru-RU"/>
        </w:rPr>
        <w:t>. </w:t>
      </w:r>
      <w:r w:rsidRPr="00AF5C11">
        <w:rPr>
          <w:rFonts w:ascii="Helvetica Neue" w:eastAsia="Times New Roman" w:hAnsi="Helvetica Neue" w:cs="Times New Roman"/>
          <w:color w:val="353535"/>
          <w:sz w:val="26"/>
          <w:szCs w:val="26"/>
          <w:lang w:eastAsia="ru-RU"/>
        </w:rPr>
        <w:t>Необходимым условием привлечения лица к ответственности по данному пункту является установление факта обмана или злоупотребление доверием, понятие которых даны при анализе преступления, предусмотренного ст. </w:t>
      </w:r>
      <w:hyperlink r:id="rId247"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«Мошенничество». При этом, обман может выражаться в умышленном ложном утверждении о заведомо не существующих фактах либо в сокрытии фактов, которые по обстоятельствам дела должны были быть сообщены собственнику несовершеннолетнего. При злоупотреблении доверием виновный использует для незаконного завладения несовершеннолетним специальные полномочия или его личные доверительные отношения, возникшие между ним и законным владельцем несовершеннолетнего, либо вводит потерпевшего в заблуждение.</w:t>
      </w:r>
      <w:r w:rsidRPr="00AF5C11">
        <w:rPr>
          <w:rFonts w:ascii="Helvetica Neue" w:eastAsia="Times New Roman" w:hAnsi="Helvetica Neue" w:cs="Times New Roman"/>
          <w:color w:val="353535"/>
          <w:sz w:val="26"/>
          <w:szCs w:val="26"/>
          <w:lang w:eastAsia="ru-RU"/>
        </w:rPr>
        <w:br/>
        <w:t>      Как торговлю несовершеннолетними, совершенную </w:t>
      </w:r>
      <w:r w:rsidRPr="00AF5C11">
        <w:rPr>
          <w:rFonts w:ascii="Helvetica Neue" w:eastAsia="Times New Roman" w:hAnsi="Helvetica Neue" w:cs="Times New Roman"/>
          <w:i/>
          <w:iCs/>
          <w:color w:val="353535"/>
          <w:sz w:val="26"/>
          <w:szCs w:val="26"/>
          <w:lang w:eastAsia="ru-RU"/>
        </w:rPr>
        <w:t>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t> (п. «з» ч. 2 ст. 133 УК), следует квалифицировать совершение указанных в диспозиции статьи сделок, которое было обусловлено занимаемой виновным должностью, и именно эта должность значительно облегчила реализацию задуманного преступления.</w:t>
      </w:r>
      <w:r w:rsidRPr="00AF5C11">
        <w:rPr>
          <w:rFonts w:ascii="Helvetica Neue" w:eastAsia="Times New Roman" w:hAnsi="Helvetica Neue" w:cs="Times New Roman"/>
          <w:color w:val="353535"/>
          <w:sz w:val="26"/>
          <w:szCs w:val="26"/>
          <w:lang w:eastAsia="ru-RU"/>
        </w:rPr>
        <w:br/>
        <w:t>      Совершение купли-продажи или иных сделок в отношении несовершеннолетних </w:t>
      </w:r>
      <w:r w:rsidRPr="00AF5C11">
        <w:rPr>
          <w:rFonts w:ascii="Helvetica Neue" w:eastAsia="Times New Roman" w:hAnsi="Helvetica Neue" w:cs="Times New Roman"/>
          <w:i/>
          <w:iCs/>
          <w:color w:val="353535"/>
          <w:sz w:val="26"/>
          <w:szCs w:val="26"/>
          <w:lang w:eastAsia="ru-RU"/>
        </w:rPr>
        <w:t>с целью вовлечения последних в совершение преступлений или иных антиобщественных действий</w:t>
      </w:r>
      <w:r w:rsidRPr="00AF5C11">
        <w:rPr>
          <w:rFonts w:ascii="Helvetica Neue" w:eastAsia="Times New Roman" w:hAnsi="Helvetica Neue" w:cs="Times New Roman"/>
          <w:color w:val="353535"/>
          <w:sz w:val="26"/>
          <w:szCs w:val="26"/>
          <w:lang w:eastAsia="ru-RU"/>
        </w:rPr>
        <w:t> (п. «и» ч. 2 ст. 133 УК) рассматривается законодателем как квалифицированный состав в связи с тем, что преследуемая виновным цель значительно повышает степень общественной опасности деяния, поскольку виновный стремится закрепить в сознании несовершеннолетнего желание заниматься преступной и иной антиобщественной деятельностью. Понятие вовлечения несовершеннолетних в совершение преступления или иных антиобщественных действий смотрите комментарий к ст.ст. </w:t>
      </w:r>
      <w:hyperlink r:id="rId248" w:anchor="z143" w:history="1">
        <w:r w:rsidRPr="00AF5C11">
          <w:rPr>
            <w:rFonts w:ascii="Helvetica Neue" w:eastAsia="Times New Roman" w:hAnsi="Helvetica Neue" w:cs="Times New Roman"/>
            <w:b/>
            <w:bCs/>
            <w:color w:val="DA3C40"/>
            <w:sz w:val="26"/>
            <w:szCs w:val="26"/>
            <w:u w:val="single"/>
            <w:lang w:eastAsia="ru-RU"/>
          </w:rPr>
          <w:t>131</w:t>
        </w:r>
      </w:hyperlink>
      <w:r w:rsidRPr="00AF5C11">
        <w:rPr>
          <w:rFonts w:ascii="Helvetica Neue" w:eastAsia="Times New Roman" w:hAnsi="Helvetica Neue" w:cs="Times New Roman"/>
          <w:color w:val="353535"/>
          <w:sz w:val="26"/>
          <w:szCs w:val="26"/>
          <w:lang w:eastAsia="ru-RU"/>
        </w:rPr>
        <w:t> и </w:t>
      </w:r>
      <w:hyperlink r:id="rId249" w:anchor="z14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случае купли-продажи или совершении иных сделок в отношении несовершеннолетнего </w:t>
      </w:r>
      <w:r w:rsidRPr="00AF5C11">
        <w:rPr>
          <w:rFonts w:ascii="Helvetica Neue" w:eastAsia="Times New Roman" w:hAnsi="Helvetica Neue" w:cs="Times New Roman"/>
          <w:i/>
          <w:iCs/>
          <w:color w:val="353535"/>
          <w:sz w:val="26"/>
          <w:szCs w:val="26"/>
          <w:lang w:eastAsia="ru-RU"/>
        </w:rPr>
        <w:t>с использованием материальной или иной зависимости потерпевшего</w:t>
      </w:r>
      <w:r w:rsidRPr="00AF5C11">
        <w:rPr>
          <w:rFonts w:ascii="Helvetica Neue" w:eastAsia="Times New Roman" w:hAnsi="Helvetica Neue" w:cs="Times New Roman"/>
          <w:color w:val="353535"/>
          <w:sz w:val="26"/>
          <w:szCs w:val="26"/>
          <w:lang w:eastAsia="ru-RU"/>
        </w:rPr>
        <w:t>, действия виновного лица подпадают под признаки преступления, предусмотренного п. «к» ч. 2 ст. 133 УК</w:t>
      </w:r>
      <w:r w:rsidRPr="00AF5C11">
        <w:rPr>
          <w:rFonts w:ascii="Helvetica Neue" w:eastAsia="Times New Roman" w:hAnsi="Helvetica Neue" w:cs="Times New Roman"/>
          <w:i/>
          <w:iCs/>
          <w:color w:val="353535"/>
          <w:sz w:val="26"/>
          <w:szCs w:val="26"/>
          <w:lang w:eastAsia="ru-RU"/>
        </w:rPr>
        <w:t>. </w:t>
      </w:r>
      <w:r w:rsidRPr="00AF5C11">
        <w:rPr>
          <w:rFonts w:ascii="Helvetica Neue" w:eastAsia="Times New Roman" w:hAnsi="Helvetica Neue" w:cs="Times New Roman"/>
          <w:color w:val="353535"/>
          <w:sz w:val="26"/>
          <w:szCs w:val="26"/>
          <w:lang w:eastAsia="ru-RU"/>
        </w:rPr>
        <w:t xml:space="preserve">При этом, следует иметь ввиду, что действия виновного будут налицо только в том случае, если виновный угрожает совершить те или иные действия или незаконно совершает в отношении материально, по службе или иным образом зависимого от него лица, которые приведут к его торговле. Материальная зависимость жертвы от виновного или виновной может быть обусловлена полным или частично иждивением, проживанием на жилплощади виновного или, когда от него зависит улучшение или ухудшение материального положения потерпевшего и т.п. Состояние </w:t>
      </w:r>
      <w:r w:rsidRPr="00AF5C11">
        <w:rPr>
          <w:rFonts w:ascii="Helvetica Neue" w:eastAsia="Times New Roman" w:hAnsi="Helvetica Neue" w:cs="Times New Roman"/>
          <w:color w:val="353535"/>
          <w:sz w:val="26"/>
          <w:szCs w:val="26"/>
          <w:lang w:eastAsia="ru-RU"/>
        </w:rPr>
        <w:lastRenderedPageBreak/>
        <w:t>материальной зависимости могут образовывать отношения должника и кредитора, наследника и наследодателя.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Часть 3 ст. </w:t>
      </w:r>
      <w:hyperlink r:id="rId250" w:anchor="z14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i/>
          <w:iCs/>
          <w:color w:val="353535"/>
          <w:sz w:val="26"/>
          <w:szCs w:val="26"/>
          <w:lang w:eastAsia="ru-RU"/>
        </w:rPr>
        <w:t> УК</w:t>
      </w:r>
      <w:r w:rsidRPr="00AF5C11">
        <w:rPr>
          <w:rFonts w:ascii="Helvetica Neue" w:eastAsia="Times New Roman" w:hAnsi="Helvetica Neue" w:cs="Times New Roman"/>
          <w:color w:val="353535"/>
          <w:sz w:val="26"/>
          <w:szCs w:val="26"/>
          <w:lang w:eastAsia="ru-RU"/>
        </w:rPr>
        <w:t> гласит: «деяния, предусмотренные частями первой или второй настоящей статьи, совершенные в целях вывоза за пределы Республики Казахстан, ввоза в Республику Казахстан или перевозки несовершеннолетнего через территорию РК из одного иностранного государства в другое, а равно вывоз за пределы РК, ввоз в РК или перевозка несовершеннолетнего через территорию РК из одного иностранного государства в другое в целях совершения таких деяния».</w:t>
      </w:r>
      <w:r w:rsidRPr="00AF5C11">
        <w:rPr>
          <w:rFonts w:ascii="Helvetica Neue" w:eastAsia="Times New Roman" w:hAnsi="Helvetica Neue" w:cs="Times New Roman"/>
          <w:color w:val="353535"/>
          <w:sz w:val="26"/>
          <w:szCs w:val="26"/>
          <w:lang w:eastAsia="ru-RU"/>
        </w:rPr>
        <w:br/>
        <w:t>      Торговля несовершеннолетними, сопряженная с незаконным вывозом или ввозом в РК рассматривается законодателем в связи с тем, что в отношении несовершеннолетнего предпринимаются такие действия, которые ведут к разрыву не только родственных уз, но и связи с республикой.</w:t>
      </w:r>
      <w:r w:rsidRPr="00AF5C11">
        <w:rPr>
          <w:rFonts w:ascii="Helvetica Neue" w:eastAsia="Times New Roman" w:hAnsi="Helvetica Neue" w:cs="Times New Roman"/>
          <w:color w:val="353535"/>
          <w:sz w:val="26"/>
          <w:szCs w:val="26"/>
          <w:lang w:eastAsia="ru-RU"/>
        </w:rPr>
        <w:br/>
        <w:t>      Особо отягчающими обстоятельствами преступления, предусмотренного ч. 4 ст. 133 УК являются совершение деяния, предусмотренного частями первой, второй или третьей настоящей статьи, если они:</w:t>
      </w:r>
      <w:r w:rsidRPr="00AF5C11">
        <w:rPr>
          <w:rFonts w:ascii="Helvetica Neue" w:eastAsia="Times New Roman" w:hAnsi="Helvetica Neue" w:cs="Times New Roman"/>
          <w:color w:val="353535"/>
          <w:sz w:val="26"/>
          <w:szCs w:val="26"/>
          <w:lang w:eastAsia="ru-RU"/>
        </w:rPr>
        <w:br/>
        <w:t>      а) совершены организованной группой;</w:t>
      </w:r>
      <w:r w:rsidRPr="00AF5C11">
        <w:rPr>
          <w:rFonts w:ascii="Helvetica Neue" w:eastAsia="Times New Roman" w:hAnsi="Helvetica Neue" w:cs="Times New Roman"/>
          <w:color w:val="353535"/>
          <w:sz w:val="26"/>
          <w:szCs w:val="26"/>
          <w:lang w:eastAsia="ru-RU"/>
        </w:rPr>
        <w:br/>
        <w:t>      б) повлекли по неосторожности смерть потерпевшего либо иные тяжкие последствия.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Организованная группа</w:t>
      </w:r>
      <w:r w:rsidRPr="00AF5C11">
        <w:rPr>
          <w:rFonts w:ascii="Helvetica Neue" w:eastAsia="Times New Roman" w:hAnsi="Helvetica Neue" w:cs="Times New Roman"/>
          <w:color w:val="353535"/>
          <w:sz w:val="26"/>
          <w:szCs w:val="26"/>
          <w:lang w:eastAsia="ru-RU"/>
        </w:rPr>
        <w:t> предполагает наличие устойчивой группы лиц, которые заранее объединились для совершения рассматриваемого деяния в отношении несовершеннолетних. Данные уголовной статистики и материалы юридической печати подтверждают, что подобных случаев в нынешнее время становится все больше, а преступники совершают их более ухищренными способами.</w:t>
      </w:r>
      <w:r w:rsidRPr="00AF5C11">
        <w:rPr>
          <w:rFonts w:ascii="Helvetica Neue" w:eastAsia="Times New Roman" w:hAnsi="Helvetica Neue" w:cs="Times New Roman"/>
          <w:color w:val="353535"/>
          <w:sz w:val="26"/>
          <w:szCs w:val="26"/>
          <w:lang w:eastAsia="ru-RU"/>
        </w:rPr>
        <w:br/>
        <w:t>      Если результатом совершаемой в отношении несовершеннолетнего сделки явились его </w:t>
      </w:r>
      <w:r w:rsidRPr="00AF5C11">
        <w:rPr>
          <w:rFonts w:ascii="Helvetica Neue" w:eastAsia="Times New Roman" w:hAnsi="Helvetica Neue" w:cs="Times New Roman"/>
          <w:i/>
          <w:iCs/>
          <w:color w:val="353535"/>
          <w:sz w:val="26"/>
          <w:szCs w:val="26"/>
          <w:lang w:eastAsia="ru-RU"/>
        </w:rPr>
        <w:t>смерть или иные тяжкие последствия</w:t>
      </w:r>
      <w:r w:rsidRPr="00AF5C11">
        <w:rPr>
          <w:rFonts w:ascii="Helvetica Neue" w:eastAsia="Times New Roman" w:hAnsi="Helvetica Neue" w:cs="Times New Roman"/>
          <w:color w:val="353535"/>
          <w:sz w:val="26"/>
          <w:szCs w:val="26"/>
          <w:lang w:eastAsia="ru-RU"/>
        </w:rPr>
        <w:t> (причинение его здоровью тяжкого вреда, к примеру, расстройство психики или самоубийство), наступление которых виновный не предвидел, хотя мог и должен был предвидеть, то виновный будет нести ответственность по ч. 4 ст. 133 УК.</w:t>
      </w:r>
    </w:p>
    <w:p w14:paraId="72CE6EA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134. Подмена ребенка</w:t>
      </w:r>
    </w:p>
    <w:p w14:paraId="7478F70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Умышленная подмена ребенка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минимальных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из корыстных или иных низменных побуждений,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w:t>
      </w:r>
      <w:r w:rsidRPr="00AF5C11">
        <w:rPr>
          <w:rFonts w:ascii="Helvetica Neue" w:eastAsia="Times New Roman" w:hAnsi="Helvetica Neue" w:cs="Times New Roman"/>
          <w:color w:val="353535"/>
          <w:sz w:val="26"/>
          <w:szCs w:val="26"/>
          <w:lang w:eastAsia="ru-RU"/>
        </w:rPr>
        <w:br/>
        <w:t>      Данное преступление направлено, прежде всего, против семьи.</w:t>
      </w:r>
    </w:p>
    <w:p w14:paraId="5FAAB90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в результате подмены нарушается естественная связь родителей с детьми.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xml:space="preserve"> рассматриваемого преступления является свобода ребенка, </w:t>
      </w:r>
      <w:r w:rsidRPr="00AF5C11">
        <w:rPr>
          <w:rFonts w:ascii="Helvetica Neue" w:eastAsia="Times New Roman" w:hAnsi="Helvetica Neue" w:cs="Times New Roman"/>
          <w:color w:val="353535"/>
          <w:sz w:val="26"/>
          <w:szCs w:val="26"/>
          <w:lang w:eastAsia="ru-RU"/>
        </w:rPr>
        <w:lastRenderedPageBreak/>
        <w:t>его права и законные интересы, а так же законные интересы и права родителей ребенка. Преступлением причиняется вред также физическому и духовному развитию ребенка.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составляет действие, которое реализуется в тайной замене одного ребенка другим. Судя по формулировке рассматриваемой статьи, речь идет о подмене ребенка в родильном доме, доме ребенка. Подмена ребенка может быть осуществлена в жилом доме, где принимались роды, в коляске, оставленной около магазина, рынка и т.д. Согласие родителей одной из сторон на подмену ребенка не исключает состава данного преступления. Обмен детьми по согласию между родителями каждой из сторон состава преступления не содержит, поскольку фактически происходит отказ от своего ребенка. Действия виновного будут содержать признаки этой нормы и в случаях подмены ребенка, когда родителей младенца не оказывается, например, в случае смерти матери при отсутствии отца и других родственников.</w:t>
      </w:r>
      <w:r w:rsidRPr="00AF5C11">
        <w:rPr>
          <w:rFonts w:ascii="Helvetica Neue" w:eastAsia="Times New Roman" w:hAnsi="Helvetica Neue" w:cs="Times New Roman"/>
          <w:color w:val="353535"/>
          <w:sz w:val="26"/>
          <w:szCs w:val="26"/>
          <w:lang w:eastAsia="ru-RU"/>
        </w:rPr>
        <w:br/>
        <w:t>      Один ребенок заменяется другим, что возможно лишь в отношении новорожденного, когда он находится в родильном доме или доме ребенка. Подмена ребенка может быть совершена и путем замены своего ребенка, имеющего, например, какой-либо физический дефект, на другого здорового ребенка. В случаях, когда мать или отец могут опознать своего ребенка, и если при этом происходит подмена, то действия виновного расцениваются по ст. </w:t>
      </w:r>
      <w:hyperlink r:id="rId251" w:anchor="z146" w:history="1">
        <w:r w:rsidRPr="00AF5C11">
          <w:rPr>
            <w:rFonts w:ascii="Helvetica Neue" w:eastAsia="Times New Roman" w:hAnsi="Helvetica Neue" w:cs="Times New Roman"/>
            <w:b/>
            <w:bCs/>
            <w:color w:val="DA3C40"/>
            <w:sz w:val="26"/>
            <w:szCs w:val="26"/>
            <w:u w:val="single"/>
            <w:lang w:eastAsia="ru-RU"/>
          </w:rPr>
          <w:t>134</w:t>
        </w:r>
      </w:hyperlink>
      <w:r w:rsidRPr="00AF5C11">
        <w:rPr>
          <w:rFonts w:ascii="Helvetica Neue" w:eastAsia="Times New Roman" w:hAnsi="Helvetica Neue" w:cs="Times New Roman"/>
          <w:color w:val="353535"/>
          <w:sz w:val="26"/>
          <w:szCs w:val="26"/>
          <w:lang w:eastAsia="ru-RU"/>
        </w:rPr>
        <w:t> УК, как подмена ребенка и как похищение человека, предусмотренное ст. </w:t>
      </w:r>
      <w:hyperlink r:id="rId252"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подмены ребенка могут выступать работники родильных домов, домов ребенка, а также лица, оказывающие помощь при родах или уходе за новорожденным вне медицинского учреждения, либо любое физическое вменяемое лицо, достигшие 16-летнего возраста. Наряду с медицинскими работниками субъектом преступления может быть мать новорожденного или другие его родственники.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анализируемое преступление может быть совершено только с прямым умыслом. Виновный сознает, что он осуществляет подмену ребенка, предвидит наступление общественно опасных последствий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Квалифицированный состав</w:t>
      </w:r>
      <w:r w:rsidRPr="00AF5C11">
        <w:rPr>
          <w:rFonts w:ascii="Helvetica Neue" w:eastAsia="Times New Roman" w:hAnsi="Helvetica Neue" w:cs="Times New Roman"/>
          <w:color w:val="353535"/>
          <w:sz w:val="26"/>
          <w:szCs w:val="26"/>
          <w:lang w:eastAsia="ru-RU"/>
        </w:rPr>
        <w:t> подмены ребенка (ч. 2 ст. 134 УК) сконструирован законодателем таким образом, что его субъективная сторона выражается корыстными или иными низменными побуждениями. Корыстные побуждения могут выражаться, например, в получении материального вознаграждения от заинтересованных в подмене ребенка лиц. Проявлением иных низменных побуждений может быть: месть, зависть родителям чужого ребенка, иногда хулиганские побуждения. В случаях, если замена ребенка произошла в роддоме, доме ребенка по неосторожности, то виновные, обладающие признаками должностного лица должны нести ответственность по ст. </w:t>
      </w:r>
      <w:hyperlink r:id="rId253" w:anchor="z340" w:history="1">
        <w:r w:rsidRPr="00AF5C11">
          <w:rPr>
            <w:rFonts w:ascii="Helvetica Neue" w:eastAsia="Times New Roman" w:hAnsi="Helvetica Neue" w:cs="Times New Roman"/>
            <w:b/>
            <w:bCs/>
            <w:color w:val="DA3C40"/>
            <w:sz w:val="26"/>
            <w:szCs w:val="26"/>
            <w:u w:val="single"/>
            <w:lang w:eastAsia="ru-RU"/>
          </w:rPr>
          <w:t>316</w:t>
        </w:r>
      </w:hyperlink>
      <w:r w:rsidRPr="00AF5C11">
        <w:rPr>
          <w:rFonts w:ascii="Helvetica Neue" w:eastAsia="Times New Roman" w:hAnsi="Helvetica Neue" w:cs="Times New Roman"/>
          <w:color w:val="353535"/>
          <w:sz w:val="26"/>
          <w:szCs w:val="26"/>
          <w:lang w:eastAsia="ru-RU"/>
        </w:rPr>
        <w:t> УК за халатность.</w:t>
      </w:r>
    </w:p>
    <w:p w14:paraId="33889BB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135. Разглашение тайны усыновления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(удочерения)</w:t>
      </w:r>
    </w:p>
    <w:p w14:paraId="1ACA2CA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Разглашение тайны усыновления (удочерения) вопреки воле усыновителя, совершенное лицом, обязанным хранить факт усыновления как служебную или профессиональную тайну, либо иным лицом из корыстных или иных низменных побуждений,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до двух лет, либо арестом на срок до шести месяцев с лишением права занимать определенные должности или заниматься определенной деятельностью на срок до трех лет или без такового.</w:t>
      </w:r>
    </w:p>
    <w:p w14:paraId="591F912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причинении страданий несовершеннолетнему, которые могут привести к уходу подростка из семьи, возникновению конфликтов между несовершеннолетним и его приемным родителем, а иногда и к самоубийству.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выступают интересы семьи и ребенка, их нормальное физическое, умственное и нравственное развитие.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состоит в сообщении факта усыновления, сделанном без согласия усыновителей в устной или письменной форме любому лицу (в том числе усыновленному).</w:t>
      </w:r>
      <w:r w:rsidRPr="00AF5C11">
        <w:rPr>
          <w:rFonts w:ascii="Helvetica Neue" w:eastAsia="Times New Roman" w:hAnsi="Helvetica Neue" w:cs="Times New Roman"/>
          <w:color w:val="353535"/>
          <w:sz w:val="26"/>
          <w:szCs w:val="26"/>
          <w:lang w:eastAsia="ru-RU"/>
        </w:rPr>
        <w:br/>
        <w:t>      Согласно п.1 </w:t>
      </w:r>
      <w:hyperlink r:id="rId254" w:anchor="z0" w:history="1">
        <w:r w:rsidRPr="00AF5C11">
          <w:rPr>
            <w:rFonts w:ascii="Helvetica Neue" w:eastAsia="Times New Roman" w:hAnsi="Helvetica Neue" w:cs="Times New Roman"/>
            <w:b/>
            <w:bCs/>
            <w:color w:val="DA3C40"/>
            <w:sz w:val="26"/>
            <w:szCs w:val="26"/>
            <w:u w:val="single"/>
            <w:lang w:eastAsia="ru-RU"/>
          </w:rPr>
          <w:t>постановления</w:t>
        </w:r>
      </w:hyperlink>
      <w:r w:rsidRPr="00AF5C11">
        <w:rPr>
          <w:rFonts w:ascii="Helvetica Neue" w:eastAsia="Times New Roman" w:hAnsi="Helvetica Neue" w:cs="Times New Roman"/>
          <w:color w:val="353535"/>
          <w:sz w:val="26"/>
          <w:szCs w:val="26"/>
          <w:lang w:eastAsia="ru-RU"/>
        </w:rPr>
        <w:t> Пленума Верховного Суда РК «О некоторых вопросах применения судами законодательства о браке и семье при рассмотрении дел об усыновлении (удочерении) детей» от 22 декабря 2000 г., законодательство об усыновлении основывается на </w:t>
      </w:r>
      <w:hyperlink r:id="rId255" w:anchor="z0" w:history="1">
        <w:r w:rsidRPr="00AF5C11">
          <w:rPr>
            <w:rFonts w:ascii="Helvetica Neue" w:eastAsia="Times New Roman" w:hAnsi="Helvetica Neue" w:cs="Times New Roman"/>
            <w:b/>
            <w:bCs/>
            <w:color w:val="DA3C40"/>
            <w:sz w:val="26"/>
            <w:szCs w:val="26"/>
            <w:u w:val="single"/>
            <w:lang w:eastAsia="ru-RU"/>
          </w:rPr>
          <w:t>Конституции</w:t>
        </w:r>
      </w:hyperlink>
      <w:r w:rsidRPr="00AF5C11">
        <w:rPr>
          <w:rFonts w:ascii="Helvetica Neue" w:eastAsia="Times New Roman" w:hAnsi="Helvetica Neue" w:cs="Times New Roman"/>
          <w:color w:val="353535"/>
          <w:sz w:val="26"/>
          <w:szCs w:val="26"/>
          <w:lang w:eastAsia="ru-RU"/>
        </w:rPr>
        <w:t> РК, </w:t>
      </w:r>
      <w:hyperlink r:id="rId256" w:anchor="z0" w:history="1">
        <w:r w:rsidRPr="00AF5C11">
          <w:rPr>
            <w:rFonts w:ascii="Helvetica Neue" w:eastAsia="Times New Roman" w:hAnsi="Helvetica Neue" w:cs="Times New Roman"/>
            <w:b/>
            <w:bCs/>
            <w:color w:val="DA3C40"/>
            <w:sz w:val="26"/>
            <w:szCs w:val="26"/>
            <w:u w:val="single"/>
            <w:lang w:eastAsia="ru-RU"/>
          </w:rPr>
          <w:t>Конвенции</w:t>
        </w:r>
      </w:hyperlink>
      <w:r w:rsidRPr="00AF5C11">
        <w:rPr>
          <w:rFonts w:ascii="Helvetica Neue" w:eastAsia="Times New Roman" w:hAnsi="Helvetica Neue" w:cs="Times New Roman"/>
          <w:color w:val="353535"/>
          <w:sz w:val="26"/>
          <w:szCs w:val="26"/>
          <w:lang w:eastAsia="ru-RU"/>
        </w:rPr>
        <w:t> о правах ребенка от 20 ноября 1989 г., к которой Республика Казахстан присоединилась в 1994 г. и состоит из </w:t>
      </w:r>
      <w:hyperlink r:id="rId257"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браке и семье», иных законов и нормативных правовых актов.</w:t>
      </w:r>
      <w:r w:rsidRPr="00AF5C11">
        <w:rPr>
          <w:rFonts w:ascii="Helvetica Neue" w:eastAsia="Times New Roman" w:hAnsi="Helvetica Neue" w:cs="Times New Roman"/>
          <w:color w:val="353535"/>
          <w:sz w:val="26"/>
          <w:szCs w:val="26"/>
          <w:lang w:eastAsia="ru-RU"/>
        </w:rPr>
        <w:br/>
        <w:t>      В частности, порядок учета лиц, желающих усыновить детей, подлежащих усыновлению, предусмотрен Правилами организации централизованного учета детей, оставшихся без попечения родителей, и Положением об органах опеки и попечительства РК, утвержденными </w:t>
      </w:r>
      <w:hyperlink r:id="rId258" w:anchor="z0" w:history="1">
        <w:r w:rsidRPr="00AF5C11">
          <w:rPr>
            <w:rFonts w:ascii="Helvetica Neue" w:eastAsia="Times New Roman" w:hAnsi="Helvetica Neue" w:cs="Times New Roman"/>
            <w:b/>
            <w:bCs/>
            <w:color w:val="DA3C40"/>
            <w:sz w:val="26"/>
            <w:szCs w:val="26"/>
            <w:u w:val="single"/>
            <w:lang w:eastAsia="ru-RU"/>
          </w:rPr>
          <w:t>постановлением</w:t>
        </w:r>
      </w:hyperlink>
      <w:r w:rsidRPr="00AF5C11">
        <w:rPr>
          <w:rFonts w:ascii="Helvetica Neue" w:eastAsia="Times New Roman" w:hAnsi="Helvetica Neue" w:cs="Times New Roman"/>
          <w:color w:val="353535"/>
          <w:sz w:val="26"/>
          <w:szCs w:val="26"/>
          <w:lang w:eastAsia="ru-RU"/>
        </w:rPr>
        <w:t> Правительства РК от 9 сентября 1999 г., Правилами об учете иностранных граждан, желающих усыновить детей, являющихся гражданами РК, утвержденными </w:t>
      </w:r>
      <w:hyperlink r:id="rId259" w:anchor="z0" w:history="1">
        <w:r w:rsidRPr="00AF5C11">
          <w:rPr>
            <w:rFonts w:ascii="Helvetica Neue" w:eastAsia="Times New Roman" w:hAnsi="Helvetica Neue" w:cs="Times New Roman"/>
            <w:b/>
            <w:bCs/>
            <w:color w:val="DA3C40"/>
            <w:sz w:val="26"/>
            <w:szCs w:val="26"/>
            <w:u w:val="single"/>
            <w:lang w:eastAsia="ru-RU"/>
          </w:rPr>
          <w:t>приказом</w:t>
        </w:r>
      </w:hyperlink>
      <w:r w:rsidRPr="00AF5C11">
        <w:rPr>
          <w:rFonts w:ascii="Helvetica Neue" w:eastAsia="Times New Roman" w:hAnsi="Helvetica Neue" w:cs="Times New Roman"/>
          <w:color w:val="353535"/>
          <w:sz w:val="26"/>
          <w:szCs w:val="26"/>
          <w:lang w:eastAsia="ru-RU"/>
        </w:rPr>
        <w:t> Министра иностранных дел РК от 17 июня 1999 г.</w:t>
      </w:r>
      <w:r w:rsidRPr="00AF5C11">
        <w:rPr>
          <w:rFonts w:ascii="Helvetica Neue" w:eastAsia="Times New Roman" w:hAnsi="Helvetica Neue" w:cs="Times New Roman"/>
          <w:color w:val="353535"/>
          <w:sz w:val="26"/>
          <w:szCs w:val="26"/>
          <w:lang w:eastAsia="ru-RU"/>
        </w:rPr>
        <w:br/>
        <w:t>      </w:t>
      </w:r>
      <w:hyperlink r:id="rId260" w:anchor="z0" w:history="1">
        <w:r w:rsidRPr="00AF5C11">
          <w:rPr>
            <w:rFonts w:ascii="Helvetica Neue" w:eastAsia="Times New Roman" w:hAnsi="Helvetica Neue" w:cs="Times New Roman"/>
            <w:b/>
            <w:bCs/>
            <w:color w:val="DA3C40"/>
            <w:sz w:val="26"/>
            <w:szCs w:val="26"/>
            <w:u w:val="single"/>
            <w:lang w:eastAsia="ru-RU"/>
          </w:rPr>
          <w:t>Постановлением</w:t>
        </w:r>
      </w:hyperlink>
      <w:r w:rsidRPr="00AF5C11">
        <w:rPr>
          <w:rFonts w:ascii="Helvetica Neue" w:eastAsia="Times New Roman" w:hAnsi="Helvetica Neue" w:cs="Times New Roman"/>
          <w:color w:val="353535"/>
          <w:sz w:val="26"/>
          <w:szCs w:val="26"/>
          <w:lang w:eastAsia="ru-RU"/>
        </w:rPr>
        <w:t> Правительства РК от 24 июня 1999 г. утвержден перечень заболеваний, при наличии которых лицо не может усыновить ребенка.</w:t>
      </w:r>
      <w:r w:rsidRPr="00AF5C11">
        <w:rPr>
          <w:rFonts w:ascii="Helvetica Neue" w:eastAsia="Times New Roman" w:hAnsi="Helvetica Neue" w:cs="Times New Roman"/>
          <w:color w:val="353535"/>
          <w:sz w:val="26"/>
          <w:szCs w:val="26"/>
          <w:lang w:eastAsia="ru-RU"/>
        </w:rPr>
        <w:br/>
        <w:t>      Исходя из специфики дел данной категории (</w:t>
      </w:r>
      <w:hyperlink r:id="rId261" w:anchor="z861" w:history="1">
        <w:r w:rsidRPr="00AF5C11">
          <w:rPr>
            <w:rFonts w:ascii="Helvetica Neue" w:eastAsia="Times New Roman" w:hAnsi="Helvetica Neue" w:cs="Times New Roman"/>
            <w:b/>
            <w:bCs/>
            <w:color w:val="DA3C40"/>
            <w:sz w:val="26"/>
            <w:szCs w:val="26"/>
            <w:u w:val="single"/>
            <w:lang w:eastAsia="ru-RU"/>
          </w:rPr>
          <w:t>ст. 150</w:t>
        </w:r>
      </w:hyperlink>
      <w:r w:rsidRPr="00AF5C11">
        <w:rPr>
          <w:rFonts w:ascii="Helvetica Neue" w:eastAsia="Times New Roman" w:hAnsi="Helvetica Neue" w:cs="Times New Roman"/>
          <w:color w:val="353535"/>
          <w:sz w:val="26"/>
          <w:szCs w:val="26"/>
          <w:lang w:eastAsia="ru-RU"/>
        </w:rPr>
        <w:t> ГПК РК), суду необходимо проверять указание в заявлении сведений о самих усыновителях, детях, которых они желают усыновить, их родителях, просьбы о возможных изменениях в записи актов о рождении усыновляемых детей, об обстоятельствах, с которыми закон связывает возможность быть усыновителем, подтверждающие их доказательства, а также наличие в приложении к заявлению следующих необходимых документов: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 заключение органа опеки и попечительства по месту жительства (нахождения) ребенка об обоснованности и о соответствии усыновления интересам усыновляемого;</w:t>
      </w:r>
      <w:r w:rsidRPr="00AF5C11">
        <w:rPr>
          <w:rFonts w:ascii="Helvetica Neue" w:eastAsia="Times New Roman" w:hAnsi="Helvetica Neue" w:cs="Times New Roman"/>
          <w:color w:val="353535"/>
          <w:sz w:val="26"/>
          <w:szCs w:val="26"/>
          <w:lang w:eastAsia="ru-RU"/>
        </w:rPr>
        <w:br/>
        <w:t>      - акт обследования условий жизни усыновителей;</w:t>
      </w:r>
      <w:r w:rsidRPr="00AF5C11">
        <w:rPr>
          <w:rFonts w:ascii="Helvetica Neue" w:eastAsia="Times New Roman" w:hAnsi="Helvetica Neue" w:cs="Times New Roman"/>
          <w:color w:val="353535"/>
          <w:sz w:val="26"/>
          <w:szCs w:val="26"/>
          <w:lang w:eastAsia="ru-RU"/>
        </w:rPr>
        <w:br/>
        <w:t>      - копию актовой записи и свидетельства о рождении ребенка;</w:t>
      </w:r>
      <w:r w:rsidRPr="00AF5C11">
        <w:rPr>
          <w:rFonts w:ascii="Helvetica Neue" w:eastAsia="Times New Roman" w:hAnsi="Helvetica Neue" w:cs="Times New Roman"/>
          <w:color w:val="353535"/>
          <w:sz w:val="26"/>
          <w:szCs w:val="26"/>
          <w:lang w:eastAsia="ru-RU"/>
        </w:rPr>
        <w:br/>
        <w:t>      - медицинское заключение компетентного органа о состоянии здоровья, физическом и умственном развитии усыновляемого;</w:t>
      </w:r>
      <w:r w:rsidRPr="00AF5C11">
        <w:rPr>
          <w:rFonts w:ascii="Helvetica Neue" w:eastAsia="Times New Roman" w:hAnsi="Helvetica Neue" w:cs="Times New Roman"/>
          <w:color w:val="353535"/>
          <w:sz w:val="26"/>
          <w:szCs w:val="26"/>
          <w:lang w:eastAsia="ru-RU"/>
        </w:rPr>
        <w:br/>
        <w:t>      - согласие родителей на усыновление ребенка, если оно требуется по закону;</w:t>
      </w:r>
      <w:r w:rsidRPr="00AF5C11">
        <w:rPr>
          <w:rFonts w:ascii="Helvetica Neue" w:eastAsia="Times New Roman" w:hAnsi="Helvetica Neue" w:cs="Times New Roman"/>
          <w:color w:val="353535"/>
          <w:sz w:val="26"/>
          <w:szCs w:val="26"/>
          <w:lang w:eastAsia="ru-RU"/>
        </w:rPr>
        <w:br/>
        <w:t>      - согласие ребенка на усыновление, если ребенок достиг 10-летнего возраста;</w:t>
      </w:r>
      <w:r w:rsidRPr="00AF5C11">
        <w:rPr>
          <w:rFonts w:ascii="Helvetica Neue" w:eastAsia="Times New Roman" w:hAnsi="Helvetica Neue" w:cs="Times New Roman"/>
          <w:color w:val="353535"/>
          <w:sz w:val="26"/>
          <w:szCs w:val="26"/>
          <w:lang w:eastAsia="ru-RU"/>
        </w:rPr>
        <w:br/>
        <w:t>      - доказательства, подтверждающие, что заявитель может быть усыновителем данного ребенка.</w:t>
      </w:r>
      <w:r w:rsidRPr="00AF5C11">
        <w:rPr>
          <w:rFonts w:ascii="Helvetica Neue" w:eastAsia="Times New Roman" w:hAnsi="Helvetica Neue" w:cs="Times New Roman"/>
          <w:color w:val="353535"/>
          <w:sz w:val="26"/>
          <w:szCs w:val="26"/>
          <w:lang w:eastAsia="ru-RU"/>
        </w:rPr>
        <w:br/>
        <w:t>      В случае невозможности получения заявителем этих документов, они из соответствующих органов должны быть истребованы судом по ходатайству заявителя. Заявление должно быть подписано лично усыновителем, подача заявления кем-либо в интересах усыновителей недопустима.</w:t>
      </w:r>
      <w:r w:rsidRPr="00AF5C11">
        <w:rPr>
          <w:rFonts w:ascii="Helvetica Neue" w:eastAsia="Times New Roman" w:hAnsi="Helvetica Neue" w:cs="Times New Roman"/>
          <w:color w:val="353535"/>
          <w:sz w:val="26"/>
          <w:szCs w:val="26"/>
          <w:lang w:eastAsia="ru-RU"/>
        </w:rPr>
        <w:br/>
        <w:t>      Усыновление - один из важных институтов, направленных на укрепление семьи и охрану интересов ребенка. Судьи, вынесшие решение об усыновлении ребенка, или должностные лица, осуществляющие государственную регистрацию усыновления, а также лица, иным образом осведомленные об усыновлении, обязаны сохранить тайну усыновления ребенка. В </w:t>
      </w:r>
      <w:hyperlink r:id="rId262" w:anchor="z449" w:history="1">
        <w:r w:rsidRPr="00AF5C11">
          <w:rPr>
            <w:rFonts w:ascii="Helvetica Neue" w:eastAsia="Times New Roman" w:hAnsi="Helvetica Neue" w:cs="Times New Roman"/>
            <w:b/>
            <w:bCs/>
            <w:color w:val="DA3C40"/>
            <w:sz w:val="26"/>
            <w:szCs w:val="26"/>
            <w:u w:val="single"/>
            <w:lang w:eastAsia="ru-RU"/>
          </w:rPr>
          <w:t>статье 91</w:t>
        </w:r>
      </w:hyperlink>
      <w:r w:rsidRPr="00AF5C11">
        <w:rPr>
          <w:rFonts w:ascii="Helvetica Neue" w:eastAsia="Times New Roman" w:hAnsi="Helvetica Neue" w:cs="Times New Roman"/>
          <w:color w:val="353535"/>
          <w:sz w:val="26"/>
          <w:szCs w:val="26"/>
          <w:lang w:eastAsia="ru-RU"/>
        </w:rPr>
        <w:t> главы 12 Закона РК «О браке и семье» от 17 декабря 1998 г. предусмотрены положения усыновления и удочерения ребенка. В случаях разглашения тайны усыновления, данные лица привлекаются к ответственности по ст. </w:t>
      </w:r>
      <w:hyperlink r:id="rId263" w:anchor="z147" w:history="1">
        <w:r w:rsidRPr="00AF5C11">
          <w:rPr>
            <w:rFonts w:ascii="Helvetica Neue" w:eastAsia="Times New Roman" w:hAnsi="Helvetica Neue" w:cs="Times New Roman"/>
            <w:b/>
            <w:bCs/>
            <w:color w:val="DA3C40"/>
            <w:sz w:val="26"/>
            <w:szCs w:val="26"/>
            <w:u w:val="single"/>
            <w:lang w:eastAsia="ru-RU"/>
          </w:rPr>
          <w:t>135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волей усыновителя следует понимать волю супругов-усыновителей вместе и каждого в отдельности. Воля одного из супругов не разглашать тайну усыновления исключает возможность оглашения тайны усыновления. Следовательно, разглашение тайны усыновления предполагает в этом случае наступление уголовной ответственности.</w:t>
      </w:r>
      <w:r w:rsidRPr="00AF5C11">
        <w:rPr>
          <w:rFonts w:ascii="Helvetica Neue" w:eastAsia="Times New Roman" w:hAnsi="Helvetica Neue" w:cs="Times New Roman"/>
          <w:color w:val="353535"/>
          <w:sz w:val="26"/>
          <w:szCs w:val="26"/>
          <w:lang w:eastAsia="ru-RU"/>
        </w:rPr>
        <w:br/>
        <w:t>      Действующим законодательством РК (Законом РК «О браке и семье») достаточно подробно регламентируются условия, порядок и правовые последствия усыновления, а также основания и порядок прекращения ими усыновления, что позволяет обеспечить права и интересы как ребенка, так и лиц, желающих его усыновить.</w:t>
      </w:r>
      <w:r w:rsidRPr="00AF5C11">
        <w:rPr>
          <w:rFonts w:ascii="Helvetica Neue" w:eastAsia="Times New Roman" w:hAnsi="Helvetica Neue" w:cs="Times New Roman"/>
          <w:color w:val="353535"/>
          <w:sz w:val="26"/>
          <w:szCs w:val="26"/>
          <w:lang w:eastAsia="ru-RU"/>
        </w:rPr>
        <w:br/>
        <w:t>      Состав анализируемого преступления - формальный, преступление считается оконченным с момента совершения указанных в ст. 135 УК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это лицо, обязанное хранить факт усыновления как служебную или профессиональную тайну, а также любое иное лицо, отвечающее требованиям общего субъекта, действовавшее из корыстных или иных низменных побуждений.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xml:space="preserve"> преступление может быть совершено с прямым умыслом, когда виновный осознает факт разглашения тайны усыновления и желает эту тайну разгласить. Мотивом являются корыстные или низменные побуждения. Мотив для наличие состава преступления, предусмотренного ст. 135 УК необходим тогда, когда разглашение </w:t>
      </w:r>
      <w:r w:rsidRPr="00AF5C11">
        <w:rPr>
          <w:rFonts w:ascii="Helvetica Neue" w:eastAsia="Times New Roman" w:hAnsi="Helvetica Neue" w:cs="Times New Roman"/>
          <w:color w:val="353535"/>
          <w:sz w:val="26"/>
          <w:szCs w:val="26"/>
          <w:lang w:eastAsia="ru-RU"/>
        </w:rPr>
        <w:lastRenderedPageBreak/>
        <w:t>осуществляется лицом, не обязанным хранить факт усыновления как служебную или профессиональную тайну.</w:t>
      </w:r>
    </w:p>
    <w:p w14:paraId="2B0F7B0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136. Злостное уклонение от уплаты средств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 содержание детей или нетрудоспособных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родителей</w:t>
      </w:r>
    </w:p>
    <w:p w14:paraId="0BEE8AF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Злостное уклонение более трех месяцев родителя от уплаты по решению суда средств на содержание несовершеннолетних детей, а равно нетрудоспособных детей, достигших восемнадцатилетнего возраста,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двадцати до ста восьмидесяти часов, либо исправительными работами на срок до двух лет, либо ограничением свободы на срок до двух лет, либо арестом на срок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Злостное уклонение более трех месяцев совершеннолетнего трудоспособного лица от уплаты по решению суда средств на содержание своего нетрудоспособного родителя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двадцати до ста восьмидесяти часов, либо исправительными работами на срок до двух лет, либо ограничением свободы на срок до двух лет, либо арестом на срок до шести месяцев, либо лишением свободы на срок до двух лет.</w:t>
      </w:r>
    </w:p>
    <w:p w14:paraId="5954EE2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Уголовная ответственность за злостное уклонение от уплаты алиментов установлена только при регулировании алиментных обязательств родителей и детей.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нетрудоспособные родители или дети остаются без материальной помощи, забот со стороны тех лиц, которые по закону обязаны оказывать помощь.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и нормальное развитие детей, позволяющие им расти и развиваться в достойных условиях. Потерпевшими, согласно ч. 1 ст. </w:t>
      </w:r>
      <w:hyperlink r:id="rId264" w:anchor="z148" w:history="1">
        <w:r w:rsidRPr="00AF5C11">
          <w:rPr>
            <w:rFonts w:ascii="Helvetica Neue" w:eastAsia="Times New Roman" w:hAnsi="Helvetica Neue" w:cs="Times New Roman"/>
            <w:b/>
            <w:bCs/>
            <w:color w:val="DA3C40"/>
            <w:sz w:val="26"/>
            <w:szCs w:val="26"/>
            <w:u w:val="single"/>
            <w:lang w:eastAsia="ru-RU"/>
          </w:rPr>
          <w:t>136</w:t>
        </w:r>
      </w:hyperlink>
      <w:r w:rsidRPr="00AF5C11">
        <w:rPr>
          <w:rFonts w:ascii="Helvetica Neue" w:eastAsia="Times New Roman" w:hAnsi="Helvetica Neue" w:cs="Times New Roman"/>
          <w:color w:val="353535"/>
          <w:sz w:val="26"/>
          <w:szCs w:val="26"/>
          <w:lang w:eastAsia="ru-RU"/>
        </w:rPr>
        <w:t> УК, могут быть несовершеннолетние, во-первых, дети, имеющие по решению суда право на получение средств от своих (своего) родителей; во-вторых, нетрудоспособные дети, достигшие восемнадцатилетнего возраста, которым родители обязаны выплачивать средства по решению суда.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как в действии, так и в бездействии.</w:t>
      </w:r>
      <w:r w:rsidRPr="00AF5C11">
        <w:rPr>
          <w:rFonts w:ascii="Helvetica Neue" w:eastAsia="Times New Roman" w:hAnsi="Helvetica Neue" w:cs="Times New Roman"/>
          <w:color w:val="353535"/>
          <w:sz w:val="26"/>
          <w:szCs w:val="26"/>
          <w:lang w:eastAsia="ru-RU"/>
        </w:rPr>
        <w:br/>
        <w:t>      Согласно </w:t>
      </w:r>
      <w:hyperlink r:id="rId265"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xml:space="preserve"> РК «О браке и семье» от 17 декабря 1998 г., брак – равноправный союз между мужчиной и женщиной, заключенный при свободном и полном согласии сторон в установленном законом порядке, с целью создания семьи, порождающий имущественные и личные </w:t>
      </w:r>
      <w:r w:rsidRPr="00AF5C11">
        <w:rPr>
          <w:rFonts w:ascii="Helvetica Neue" w:eastAsia="Times New Roman" w:hAnsi="Helvetica Neue" w:cs="Times New Roman"/>
          <w:color w:val="353535"/>
          <w:sz w:val="26"/>
          <w:szCs w:val="26"/>
          <w:lang w:eastAsia="ru-RU"/>
        </w:rPr>
        <w:lastRenderedPageBreak/>
        <w:t>неимущественные отношения между супругами;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Семья </w:t>
      </w:r>
      <w:r w:rsidRPr="00AF5C11">
        <w:rPr>
          <w:rFonts w:ascii="Helvetica Neue" w:eastAsia="Times New Roman" w:hAnsi="Helvetica Neue" w:cs="Times New Roman"/>
          <w:color w:val="353535"/>
          <w:sz w:val="26"/>
          <w:szCs w:val="26"/>
          <w:lang w:eastAsia="ru-RU"/>
        </w:rPr>
        <w:t>– круг лиц, связанных имущественными и личными неимущественными правами и обязанностями, вытекающими из брака, родства, усыновления или иной формы принятия детей на воспитание и признанными способствовать укреплению и развитию семейных отношений;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Алименты</w:t>
      </w:r>
      <w:r w:rsidRPr="00AF5C11">
        <w:rPr>
          <w:rFonts w:ascii="Helvetica Neue" w:eastAsia="Times New Roman" w:hAnsi="Helvetica Neue" w:cs="Times New Roman"/>
          <w:color w:val="353535"/>
          <w:sz w:val="26"/>
          <w:szCs w:val="26"/>
          <w:lang w:eastAsia="ru-RU"/>
        </w:rPr>
        <w:t> – содержание, которое одно лицо обязано предоставить другому лицу, имеющему право на его получение;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Близкие родственники</w:t>
      </w:r>
      <w:r w:rsidRPr="00AF5C11">
        <w:rPr>
          <w:rFonts w:ascii="Helvetica Neue" w:eastAsia="Times New Roman" w:hAnsi="Helvetica Neue" w:cs="Times New Roman"/>
          <w:color w:val="353535"/>
          <w:sz w:val="26"/>
          <w:szCs w:val="26"/>
          <w:lang w:eastAsia="ru-RU"/>
        </w:rPr>
        <w:t> – родители, дети, усыновители, усыновленные, полнородные и неполнородные братья и сестры, дедушка, бабушка, внуки;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Опекун</w:t>
      </w:r>
      <w:r w:rsidRPr="00AF5C11">
        <w:rPr>
          <w:rFonts w:ascii="Helvetica Neue" w:eastAsia="Times New Roman" w:hAnsi="Helvetica Neue" w:cs="Times New Roman"/>
          <w:color w:val="353535"/>
          <w:sz w:val="26"/>
          <w:szCs w:val="26"/>
          <w:lang w:eastAsia="ru-RU"/>
        </w:rPr>
        <w:t> (попечитель) – лицо, назначенное в установленном законом порядке для осуществления функций по опеке и попечительству;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Опека (попечительство</w:t>
      </w:r>
      <w:r w:rsidRPr="00AF5C11">
        <w:rPr>
          <w:rFonts w:ascii="Helvetica Neue" w:eastAsia="Times New Roman" w:hAnsi="Helvetica Neue" w:cs="Times New Roman"/>
          <w:color w:val="353535"/>
          <w:sz w:val="26"/>
          <w:szCs w:val="26"/>
          <w:lang w:eastAsia="ru-RU"/>
        </w:rPr>
        <w:t>) – правовая форма защиты прав и интересов несовершеннолетних и лиц, признанных судом недееспособными (ограничено дееспособными).</w:t>
      </w:r>
      <w:r w:rsidRPr="00AF5C11">
        <w:rPr>
          <w:rFonts w:ascii="Helvetica Neue" w:eastAsia="Times New Roman" w:hAnsi="Helvetica Neue" w:cs="Times New Roman"/>
          <w:color w:val="353535"/>
          <w:sz w:val="26"/>
          <w:szCs w:val="26"/>
          <w:lang w:eastAsia="ru-RU"/>
        </w:rPr>
        <w:br/>
        <w:t>      В </w:t>
      </w:r>
      <w:hyperlink r:id="rId266" w:anchor="z260" w:history="1">
        <w:r w:rsidRPr="00AF5C11">
          <w:rPr>
            <w:rFonts w:ascii="Helvetica Neue" w:eastAsia="Times New Roman" w:hAnsi="Helvetica Neue" w:cs="Times New Roman"/>
            <w:b/>
            <w:bCs/>
            <w:color w:val="DA3C40"/>
            <w:sz w:val="26"/>
            <w:szCs w:val="26"/>
            <w:u w:val="single"/>
            <w:lang w:eastAsia="ru-RU"/>
          </w:rPr>
          <w:t>статье 124</w:t>
        </w:r>
      </w:hyperlink>
      <w:r w:rsidRPr="00AF5C11">
        <w:rPr>
          <w:rFonts w:ascii="Helvetica Neue" w:eastAsia="Times New Roman" w:hAnsi="Helvetica Neue" w:cs="Times New Roman"/>
          <w:color w:val="353535"/>
          <w:sz w:val="26"/>
          <w:szCs w:val="26"/>
          <w:lang w:eastAsia="ru-RU"/>
        </w:rPr>
        <w:t> Закона РК «О браке и семье» от 17 декабря 1998 г. говорится об обязанностях родителей по содержанию несовершеннолетних детей, а в ст. </w:t>
      </w:r>
      <w:hyperlink r:id="rId267" w:anchor="z27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 о праве на получение алиментов нетрудоспособными несовершеннолетними детьми.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уклонением родителей от уплаты средств на содержание детей</w:t>
      </w:r>
      <w:r w:rsidRPr="00AF5C11">
        <w:rPr>
          <w:rFonts w:ascii="Helvetica Neue" w:eastAsia="Times New Roman" w:hAnsi="Helvetica Neue" w:cs="Times New Roman"/>
          <w:color w:val="353535"/>
          <w:sz w:val="26"/>
          <w:szCs w:val="26"/>
          <w:lang w:eastAsia="ru-RU"/>
        </w:rPr>
        <w:t> следует понимать не только прямой отказ от уплаты алиментов на содержание детей, но и сокрытие лицом своего действительного заработка, смену работы или места жительства с целью избежать удержания по исполнительному листу. Следует отметить, что </w:t>
      </w:r>
      <w:r w:rsidRPr="00AF5C11">
        <w:rPr>
          <w:rFonts w:ascii="Helvetica Neue" w:eastAsia="Times New Roman" w:hAnsi="Helvetica Neue" w:cs="Times New Roman"/>
          <w:i/>
          <w:iCs/>
          <w:color w:val="353535"/>
          <w:sz w:val="26"/>
          <w:szCs w:val="26"/>
          <w:lang w:eastAsia="ru-RU"/>
        </w:rPr>
        <w:t>злостным уклонением от уплаты алиментов</w:t>
      </w:r>
      <w:r w:rsidRPr="00AF5C11">
        <w:rPr>
          <w:rFonts w:ascii="Helvetica Neue" w:eastAsia="Times New Roman" w:hAnsi="Helvetica Neue" w:cs="Times New Roman"/>
          <w:color w:val="353535"/>
          <w:sz w:val="26"/>
          <w:szCs w:val="26"/>
          <w:lang w:eastAsia="ru-RU"/>
        </w:rPr>
        <w:t> признаются такие случаи, когда лицо в течение 3-х или более месяцев без уважительных причин не оказывает помощь в содержании детей и его поведение свидетельствует о нежелании выполнить решение суда, вступившего в законную силу. В соответствии с Законом РК «О браке и семье» от 17 декабря 1998 г. алименты взыскиваются по решению суда и на основании соглашения об уплате алиментов, которое после нотариального удостоверения имеет силу исполнительного листа.</w:t>
      </w:r>
      <w:r w:rsidRPr="00AF5C11">
        <w:rPr>
          <w:rFonts w:ascii="Helvetica Neue" w:eastAsia="Times New Roman" w:hAnsi="Helvetica Neue" w:cs="Times New Roman"/>
          <w:color w:val="353535"/>
          <w:sz w:val="26"/>
          <w:szCs w:val="26"/>
          <w:lang w:eastAsia="ru-RU"/>
        </w:rPr>
        <w:br/>
        <w:t>      Рассматриваемое преступление является длящимся. Оно считается оконченным с момента совершения указанных в законе действий и продолжается на стадии оконченного преступления до тех пор, пока не совершено действие, прекращающее злостное уклонение от уплаты алиментов (явка с повинной, обнаружение лица, скрывающегося от уплаты алиментов и другие случаи), либо до наступления событий, прекращающих обязанность лица уплачивать алименты (смерть ребенка, на содержание которого взыскивались алименты, либо при достижении ребенком совершеннолетия). Ответственность по ч. 1 ст. 136 УК возможна только при наличии вступившего в законную силу решения суда или постановления судьи о взыскании средств на содержание ребенка.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могут быть только родители и усыновители. Следует отметить, что виновный будет нести ответственность по ч. 1 ст. </w:t>
      </w:r>
      <w:hyperlink r:id="rId268" w:anchor="z148" w:history="1">
        <w:r w:rsidRPr="00AF5C11">
          <w:rPr>
            <w:rFonts w:ascii="Helvetica Neue" w:eastAsia="Times New Roman" w:hAnsi="Helvetica Neue" w:cs="Times New Roman"/>
            <w:b/>
            <w:bCs/>
            <w:color w:val="DA3C40"/>
            <w:sz w:val="26"/>
            <w:szCs w:val="26"/>
            <w:u w:val="single"/>
            <w:lang w:eastAsia="ru-RU"/>
          </w:rPr>
          <w:t>136</w:t>
        </w:r>
      </w:hyperlink>
      <w:r w:rsidRPr="00AF5C11">
        <w:rPr>
          <w:rFonts w:ascii="Helvetica Neue" w:eastAsia="Times New Roman" w:hAnsi="Helvetica Neue" w:cs="Times New Roman"/>
          <w:color w:val="353535"/>
          <w:sz w:val="26"/>
          <w:szCs w:val="26"/>
          <w:lang w:eastAsia="ru-RU"/>
        </w:rPr>
        <w:t xml:space="preserve"> УК лишь в том случае, когда он имеет реальную возможность выплачивать алименты. Так, например, нетрудоспособность исключает ответственность родителей и усыновителей. Не являются субъектами настоящего преступления по ч. 1 ст. 136 УК - опекуны, попечители, а также </w:t>
      </w:r>
      <w:r w:rsidRPr="00AF5C11">
        <w:rPr>
          <w:rFonts w:ascii="Helvetica Neue" w:eastAsia="Times New Roman" w:hAnsi="Helvetica Neue" w:cs="Times New Roman"/>
          <w:color w:val="353535"/>
          <w:sz w:val="26"/>
          <w:szCs w:val="26"/>
          <w:lang w:eastAsia="ru-RU"/>
        </w:rPr>
        <w:lastRenderedPageBreak/>
        <w:t>лица, на которых суд возложил обязанность по воспитанию детей.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прямым умыслом и корыстным мотивом.</w:t>
      </w:r>
      <w:r w:rsidRPr="00AF5C11">
        <w:rPr>
          <w:rFonts w:ascii="Helvetica Neue" w:eastAsia="Times New Roman" w:hAnsi="Helvetica Neue" w:cs="Times New Roman"/>
          <w:color w:val="353535"/>
          <w:sz w:val="26"/>
          <w:szCs w:val="26"/>
          <w:lang w:eastAsia="ru-RU"/>
        </w:rPr>
        <w:br/>
        <w:t>      </w:t>
      </w:r>
      <w:hyperlink r:id="rId269" w:anchor="z274" w:history="1">
        <w:r w:rsidRPr="00AF5C11">
          <w:rPr>
            <w:rFonts w:ascii="Helvetica Neue" w:eastAsia="Times New Roman" w:hAnsi="Helvetica Neue" w:cs="Times New Roman"/>
            <w:b/>
            <w:bCs/>
            <w:color w:val="DA3C40"/>
            <w:sz w:val="26"/>
            <w:szCs w:val="26"/>
            <w:u w:val="single"/>
            <w:lang w:eastAsia="ru-RU"/>
          </w:rPr>
          <w:t>Статья 131</w:t>
        </w:r>
      </w:hyperlink>
      <w:r w:rsidRPr="00AF5C11">
        <w:rPr>
          <w:rFonts w:ascii="Helvetica Neue" w:eastAsia="Times New Roman" w:hAnsi="Helvetica Neue" w:cs="Times New Roman"/>
          <w:color w:val="353535"/>
          <w:sz w:val="26"/>
          <w:szCs w:val="26"/>
          <w:lang w:eastAsia="ru-RU"/>
        </w:rPr>
        <w:t> Закона РК «О браке и семье» регламентирует обязанность совершеннолетних детей по содержанию своих родителей. Уголовно-правовым гарантом данного положения является ч. 2 ст. 136 УК, устанавливающая ответственность за злостное уклонение трудоспособных детей, достигших 18-летнего возраста, от уплаты по решению суда средств на содержание нетрудоспособных родителей. Условия наступления уголовной ответственности по ч.2 ст. 136 УК аналогичны условиям, предусмотренным ч.1 рассматриваемой статьи.</w:t>
      </w:r>
    </w:p>
    <w:p w14:paraId="2A414D9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137. Неисполнение обязанностей по воспитанию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несовершеннолетнего</w:t>
      </w:r>
    </w:p>
    <w:p w14:paraId="264BA57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Неисполнение или ненадлежащее исполнение обязанностей по воспитанию несовершеннолетнего родителем или иным лицом, на которое возложены эти обязанности, а равно педагогом или другим работником учебного, воспитательного, лечебного или иного учреждения, обязанного осуществлять надзор за несовершеннолетним, если это деяние соединено с жестоким обращением с несовершеннолетним,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или привлечением к общественным работам на срок от ста до двухсот часов, либо исправительными работами на срок до двух лет, либо ограничением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14:paraId="3F18158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Забота о детях и их воспитании являются конституционным правом и обязанностью родителей, которые имеют преимущественное право на воспитание своих детей перед всеми другими лицами.</w:t>
      </w:r>
      <w:r w:rsidRPr="00AF5C11">
        <w:rPr>
          <w:rFonts w:ascii="Helvetica Neue" w:eastAsia="Times New Roman" w:hAnsi="Helvetica Neue" w:cs="Times New Roman"/>
          <w:color w:val="353535"/>
          <w:sz w:val="26"/>
          <w:szCs w:val="26"/>
          <w:lang w:eastAsia="ru-RU"/>
        </w:rPr>
        <w:br/>
        <w:t>      </w:t>
      </w:r>
      <w:hyperlink r:id="rId270"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браке и семье» от 17 декабря 1998 г. (с изм. от 20.12.2004 г., 10.01.2006 г.) обязывает родителей и иных лиц, на которых возложены эти обязанности, заботиться о здоровье, физическом, психическом, духовном и нравственном развитии детей. Вместе с тем он устанавливает, что при осуществлении родительских прав родители и иные лица, на которых возложена обязанность по воспитанию детей, не должны причинять вред физическому и психическому здоровью детей, их нравственному развитию. Способы воспитания детей должны исключать пренебрежительное, жестокое, грубое, унижающее человеческое достоинство обращение, оскорбление или эксплуатацию детей.</w:t>
      </w:r>
      <w:r w:rsidRPr="00AF5C11">
        <w:rPr>
          <w:rFonts w:ascii="Helvetica Neue" w:eastAsia="Times New Roman" w:hAnsi="Helvetica Neue" w:cs="Times New Roman"/>
          <w:color w:val="353535"/>
          <w:sz w:val="26"/>
          <w:szCs w:val="26"/>
          <w:lang w:eastAsia="ru-RU"/>
        </w:rPr>
        <w:br/>
        <w:t>      Общественная опасность рассматриваемого преступления состоит в том, что неисполнение или ненадлежащее исполнение обязанностей по воспитанию несовершеннолетних, соединенное с жестоким обращением, может привести к ухудшению здоровья, нарушению нормального психического развития ребенка и формирования его личности.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xml:space="preserve"> преступления, предусмотренного </w:t>
      </w:r>
      <w:r w:rsidRPr="00AF5C11">
        <w:rPr>
          <w:rFonts w:ascii="Helvetica Neue" w:eastAsia="Times New Roman" w:hAnsi="Helvetica Neue" w:cs="Times New Roman"/>
          <w:color w:val="353535"/>
          <w:sz w:val="26"/>
          <w:szCs w:val="26"/>
          <w:lang w:eastAsia="ru-RU"/>
        </w:rPr>
        <w:lastRenderedPageBreak/>
        <w:t>ст. </w:t>
      </w:r>
      <w:hyperlink r:id="rId271" w:anchor="z149" w:history="1">
        <w:r w:rsidRPr="00AF5C11">
          <w:rPr>
            <w:rFonts w:ascii="Helvetica Neue" w:eastAsia="Times New Roman" w:hAnsi="Helvetica Neue" w:cs="Times New Roman"/>
            <w:b/>
            <w:bCs/>
            <w:color w:val="DA3C40"/>
            <w:sz w:val="26"/>
            <w:szCs w:val="26"/>
            <w:u w:val="single"/>
            <w:lang w:eastAsia="ru-RU"/>
          </w:rPr>
          <w:t>137</w:t>
        </w:r>
      </w:hyperlink>
      <w:r w:rsidRPr="00AF5C11">
        <w:rPr>
          <w:rFonts w:ascii="Helvetica Neue" w:eastAsia="Times New Roman" w:hAnsi="Helvetica Neue" w:cs="Times New Roman"/>
          <w:color w:val="353535"/>
          <w:sz w:val="26"/>
          <w:szCs w:val="26"/>
          <w:lang w:eastAsia="ru-RU"/>
        </w:rPr>
        <w:t> УК следует понимать общественные отношения, установленные государством по охране интересов отдельно взятого несовершеннолетнего, в части касающейся здорового физического и психического воспитания несовершеннолетнего.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как в действии, так и в бездействии и реализуется в неисполнении или ненадлежащем исполнении обязанностей по воспитанию несовершеннолетнего родителями (усыновителями) или иными лицами, на которых возложены эти обязанности, а равно педагогом или другим работником учебного, воспитательного, лечебного или иного учреждения, обязанного осуществлять надзор за несовершеннолетними, соединенное с жестоким с ним обращением.</w:t>
      </w:r>
      <w:r w:rsidRPr="00AF5C11">
        <w:rPr>
          <w:rFonts w:ascii="Helvetica Neue" w:eastAsia="Times New Roman" w:hAnsi="Helvetica Neue" w:cs="Times New Roman"/>
          <w:color w:val="353535"/>
          <w:sz w:val="26"/>
          <w:szCs w:val="26"/>
          <w:lang w:eastAsia="ru-RU"/>
        </w:rPr>
        <w:br/>
        <w:t>      В 1959 г. Генеральная Ассамблея ООН приняла Всеобщую декларацию прав ребенка, которая в свою очередь явилась правовой базой для принятия Генеральной Ассамблеи ООН в 1989 г. главного документа, защищающего права несовершеннолетних лиц – </w:t>
      </w:r>
      <w:hyperlink r:id="rId272" w:anchor="z0" w:history="1">
        <w:r w:rsidRPr="00AF5C11">
          <w:rPr>
            <w:rFonts w:ascii="Helvetica Neue" w:eastAsia="Times New Roman" w:hAnsi="Helvetica Neue" w:cs="Times New Roman"/>
            <w:b/>
            <w:bCs/>
            <w:color w:val="DA3C40"/>
            <w:sz w:val="26"/>
            <w:szCs w:val="26"/>
            <w:u w:val="single"/>
            <w:lang w:eastAsia="ru-RU"/>
          </w:rPr>
          <w:t>Конвенции</w:t>
        </w:r>
      </w:hyperlink>
      <w:r w:rsidRPr="00AF5C11">
        <w:rPr>
          <w:rFonts w:ascii="Helvetica Neue" w:eastAsia="Times New Roman" w:hAnsi="Helvetica Neue" w:cs="Times New Roman"/>
          <w:color w:val="353535"/>
          <w:sz w:val="26"/>
          <w:szCs w:val="26"/>
          <w:lang w:eastAsia="ru-RU"/>
        </w:rPr>
        <w:t> по правам ребенка. В 1984 г. 11 Конгресс ООН, состоявшийся в г. Пекине, принимает основополагающие нормы – Минимальные стандартные правила отправления правосудия в отношении несовершеннолетних.</w:t>
      </w:r>
      <w:r w:rsidRPr="00AF5C11">
        <w:rPr>
          <w:rFonts w:ascii="Helvetica Neue" w:eastAsia="Times New Roman" w:hAnsi="Helvetica Neue" w:cs="Times New Roman"/>
          <w:color w:val="353535"/>
          <w:sz w:val="26"/>
          <w:szCs w:val="26"/>
          <w:lang w:eastAsia="ru-RU"/>
        </w:rPr>
        <w:br/>
        <w:t>      Принятый 17 декабря 1998 г. Закон РК «О браке и семье» в ст.ст. 60-66 в </w:t>
      </w:r>
      <w:hyperlink r:id="rId273" w:anchor="z130" w:history="1">
        <w:r w:rsidRPr="00AF5C11">
          <w:rPr>
            <w:rFonts w:ascii="Helvetica Neue" w:eastAsia="Times New Roman" w:hAnsi="Helvetica Neue" w:cs="Times New Roman"/>
            <w:b/>
            <w:bCs/>
            <w:color w:val="DA3C40"/>
            <w:sz w:val="26"/>
            <w:szCs w:val="26"/>
            <w:u w:val="single"/>
            <w:lang w:eastAsia="ru-RU"/>
          </w:rPr>
          <w:t>главе 10</w:t>
        </w:r>
      </w:hyperlink>
      <w:r w:rsidRPr="00AF5C11">
        <w:rPr>
          <w:rFonts w:ascii="Helvetica Neue" w:eastAsia="Times New Roman" w:hAnsi="Helvetica Neue" w:cs="Times New Roman"/>
          <w:color w:val="353535"/>
          <w:sz w:val="26"/>
          <w:szCs w:val="26"/>
          <w:lang w:eastAsia="ru-RU"/>
        </w:rPr>
        <w:t> предусматривает права и обязанности родителей по воспитанию детей. В соответствии с названным Законом РК, родители несут ответственность за воспитание и развитие своих детей. Одним из правовых средств обеспечения данного положения является ст. 137 УК.</w:t>
      </w:r>
      <w:r w:rsidRPr="00AF5C11">
        <w:rPr>
          <w:rFonts w:ascii="Helvetica Neue" w:eastAsia="Times New Roman" w:hAnsi="Helvetica Neue" w:cs="Times New Roman"/>
          <w:color w:val="353535"/>
          <w:sz w:val="26"/>
          <w:szCs w:val="26"/>
          <w:lang w:eastAsia="ru-RU"/>
        </w:rPr>
        <w:br/>
        <w:t>      Конституция Республики Казахстан устанавливает, что забота о детях и их воспитание являются естественным правом и обязанностью родителей (ч. 2 </w:t>
      </w:r>
      <w:hyperlink r:id="rId274" w:anchor="z29" w:history="1">
        <w:r w:rsidRPr="00AF5C11">
          <w:rPr>
            <w:rFonts w:ascii="Helvetica Neue" w:eastAsia="Times New Roman" w:hAnsi="Helvetica Neue" w:cs="Times New Roman"/>
            <w:b/>
            <w:bCs/>
            <w:color w:val="DA3C40"/>
            <w:sz w:val="26"/>
            <w:szCs w:val="26"/>
            <w:u w:val="single"/>
            <w:lang w:eastAsia="ru-RU"/>
          </w:rPr>
          <w:t>ст. 27</w:t>
        </w:r>
      </w:hyperlink>
      <w:r w:rsidRPr="00AF5C11">
        <w:rPr>
          <w:rFonts w:ascii="Helvetica Neue" w:eastAsia="Times New Roman" w:hAnsi="Helvetica Neue" w:cs="Times New Roman"/>
          <w:color w:val="353535"/>
          <w:sz w:val="26"/>
          <w:szCs w:val="26"/>
          <w:lang w:eastAsia="ru-RU"/>
        </w:rPr>
        <w:t>). Правовым гарантом исполнения конституционных обязанностей служит ст. </w:t>
      </w:r>
      <w:hyperlink r:id="rId275" w:anchor="z149" w:history="1">
        <w:r w:rsidRPr="00AF5C11">
          <w:rPr>
            <w:rFonts w:ascii="Helvetica Neue" w:eastAsia="Times New Roman" w:hAnsi="Helvetica Neue" w:cs="Times New Roman"/>
            <w:b/>
            <w:bCs/>
            <w:color w:val="DA3C40"/>
            <w:sz w:val="26"/>
            <w:szCs w:val="26"/>
            <w:u w:val="single"/>
            <w:lang w:eastAsia="ru-RU"/>
          </w:rPr>
          <w:t>137</w:t>
        </w:r>
      </w:hyperlink>
      <w:r w:rsidRPr="00AF5C11">
        <w:rPr>
          <w:rFonts w:ascii="Helvetica Neue" w:eastAsia="Times New Roman" w:hAnsi="Helvetica Neue" w:cs="Times New Roman"/>
          <w:color w:val="353535"/>
          <w:sz w:val="26"/>
          <w:szCs w:val="26"/>
          <w:lang w:eastAsia="ru-RU"/>
        </w:rPr>
        <w:t> УК и </w:t>
      </w:r>
      <w:hyperlink r:id="rId276"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правах ребенка в Республике Казахстан» от 8 августа 2002 г.</w:t>
      </w:r>
      <w:r w:rsidRPr="00AF5C11">
        <w:rPr>
          <w:rFonts w:ascii="Helvetica Neue" w:eastAsia="Times New Roman" w:hAnsi="Helvetica Neue" w:cs="Times New Roman"/>
          <w:color w:val="353535"/>
          <w:sz w:val="26"/>
          <w:szCs w:val="26"/>
          <w:lang w:eastAsia="ru-RU"/>
        </w:rPr>
        <w:br/>
        <w:t>      В соответствии со </w:t>
      </w:r>
      <w:hyperlink r:id="rId277" w:anchor="z135" w:history="1">
        <w:r w:rsidRPr="00AF5C11">
          <w:rPr>
            <w:rFonts w:ascii="Helvetica Neue" w:eastAsia="Times New Roman" w:hAnsi="Helvetica Neue" w:cs="Times New Roman"/>
            <w:b/>
            <w:bCs/>
            <w:color w:val="DA3C40"/>
            <w:sz w:val="26"/>
            <w:szCs w:val="26"/>
            <w:u w:val="single"/>
            <w:lang w:eastAsia="ru-RU"/>
          </w:rPr>
          <w:t>ст. 62</w:t>
        </w:r>
      </w:hyperlink>
      <w:r w:rsidRPr="00AF5C11">
        <w:rPr>
          <w:rFonts w:ascii="Helvetica Neue" w:eastAsia="Times New Roman" w:hAnsi="Helvetica Neue" w:cs="Times New Roman"/>
          <w:color w:val="353535"/>
          <w:sz w:val="26"/>
          <w:szCs w:val="26"/>
          <w:lang w:eastAsia="ru-RU"/>
        </w:rPr>
        <w:t> Закона РК «О браке и семье» от 17 декабря 1998 г. родители обязаны воспитывать своих детей, заботиться об их здоровье и несут основную ответственность за обеспечение условий жизни, необходимых для физического, психического, нравственного и духовного развития ребенка.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Неисполнение или ненадлежащее исполнение обязанностей по воспитанию несовершеннолетнего</w:t>
      </w:r>
      <w:r w:rsidRPr="00AF5C11">
        <w:rPr>
          <w:rFonts w:ascii="Helvetica Neue" w:eastAsia="Times New Roman" w:hAnsi="Helvetica Neue" w:cs="Times New Roman"/>
          <w:color w:val="353535"/>
          <w:sz w:val="26"/>
          <w:szCs w:val="26"/>
          <w:lang w:eastAsia="ru-RU"/>
        </w:rPr>
        <w:t> состоит в неисполнении или халатном исполнении обязанностей, возложенных на них законом, в том числе подзаконными ведомственными нормативными актами, а в учреждениях либо заведениях и правилами внутреннего распорядка. Неисполнение указанных обязанностей будет иметь место тогда, когда эти лица имели реальную возможность их выполнять, но проявили полное бездействие.</w:t>
      </w:r>
      <w:r w:rsidRPr="00AF5C11">
        <w:rPr>
          <w:rFonts w:ascii="Helvetica Neue" w:eastAsia="Times New Roman" w:hAnsi="Helvetica Neue" w:cs="Times New Roman"/>
          <w:color w:val="353535"/>
          <w:sz w:val="26"/>
          <w:szCs w:val="26"/>
          <w:lang w:eastAsia="ru-RU"/>
        </w:rPr>
        <w:br/>
        <w:t xml:space="preserve">      Заметим, что безнадзорность, процесс воспитания детей и подростков в семье остается неизменно важным, так как именно безответственность родителей порождает в душах маленьких граждан агрессивность, чувство мести и презрения из-за недостатка ласки, заботы и внимания. Постоянные пьянки неблагополучных семей поглощают материальный достаток, практически лишают членов семьи, в том числе и детей, возможности хорошо одеваться, кормиться, не говоря уже о желании иметь престижные </w:t>
      </w:r>
      <w:r w:rsidRPr="00AF5C11">
        <w:rPr>
          <w:rFonts w:ascii="Helvetica Neue" w:eastAsia="Times New Roman" w:hAnsi="Helvetica Neue" w:cs="Times New Roman"/>
          <w:color w:val="353535"/>
          <w:sz w:val="26"/>
          <w:szCs w:val="26"/>
          <w:lang w:eastAsia="ru-RU"/>
        </w:rPr>
        <w:lastRenderedPageBreak/>
        <w:t>вещи. Совокупность невоспитанности и желание выглядеть не хуже своих сверстников толкает несовершеннолетних на преступный путь: «любым путем иметь то, что хочу...» - то есть вопреки закону.</w:t>
      </w:r>
      <w:r w:rsidRPr="00AF5C11">
        <w:rPr>
          <w:rFonts w:ascii="Helvetica Neue" w:eastAsia="Times New Roman" w:hAnsi="Helvetica Neue" w:cs="Times New Roman"/>
          <w:color w:val="353535"/>
          <w:sz w:val="26"/>
          <w:szCs w:val="26"/>
          <w:lang w:eastAsia="ru-RU"/>
        </w:rPr>
        <w:br/>
        <w:t>      Обязательное условие привлечения виновного к уголовной ответственности по ст. </w:t>
      </w:r>
      <w:hyperlink r:id="rId278" w:anchor="z149" w:history="1">
        <w:r w:rsidRPr="00AF5C11">
          <w:rPr>
            <w:rFonts w:ascii="Helvetica Neue" w:eastAsia="Times New Roman" w:hAnsi="Helvetica Neue" w:cs="Times New Roman"/>
            <w:b/>
            <w:bCs/>
            <w:color w:val="DA3C40"/>
            <w:sz w:val="26"/>
            <w:szCs w:val="26"/>
            <w:u w:val="single"/>
            <w:lang w:eastAsia="ru-RU"/>
          </w:rPr>
          <w:t>137</w:t>
        </w:r>
      </w:hyperlink>
      <w:r w:rsidRPr="00AF5C11">
        <w:rPr>
          <w:rFonts w:ascii="Helvetica Neue" w:eastAsia="Times New Roman" w:hAnsi="Helvetica Neue" w:cs="Times New Roman"/>
          <w:color w:val="353535"/>
          <w:sz w:val="26"/>
          <w:szCs w:val="26"/>
          <w:lang w:eastAsia="ru-RU"/>
        </w:rPr>
        <w:t> УК - жестокое обращение с детьми и подростками.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жестоким обращением с несовершеннолетним</w:t>
      </w:r>
      <w:r w:rsidRPr="00AF5C11">
        <w:rPr>
          <w:rFonts w:ascii="Helvetica Neue" w:eastAsia="Times New Roman" w:hAnsi="Helvetica Neue" w:cs="Times New Roman"/>
          <w:color w:val="353535"/>
          <w:sz w:val="26"/>
          <w:szCs w:val="26"/>
          <w:lang w:eastAsia="ru-RU"/>
        </w:rPr>
        <w:t> понимается причинение ему особых мучений и страданий, угрозы расправиться, нанесение побоев, лишение свободы передвигаться, лишение еды, одежды и т.д. При этом, жестокое обращение с несовершеннолетним со стороны родителей и других, указанных в законе лиц, должно включать в себя три разновидности насилия: физическое, сексуальное и психологическое. Признаком жестокости в анализируемой уголовно-правовой норме совпадает с таким же признаком жестокости при доведении до самоубийства (ст. </w:t>
      </w:r>
      <w:hyperlink r:id="rId279" w:anchor="z113" w:history="1">
        <w:r w:rsidRPr="00AF5C11">
          <w:rPr>
            <w:rFonts w:ascii="Helvetica Neue" w:eastAsia="Times New Roman" w:hAnsi="Helvetica Neue" w:cs="Times New Roman"/>
            <w:b/>
            <w:bCs/>
            <w:color w:val="DA3C40"/>
            <w:sz w:val="26"/>
            <w:szCs w:val="26"/>
            <w:u w:val="single"/>
            <w:lang w:eastAsia="ru-RU"/>
          </w:rPr>
          <w:t>102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Ими могут быть только лица, прямо предусмотренные в диспозиции настоящей статьи (родители или усыновители либо иные лица, на которых возложены обязанности, а равно педагоги или другие работники учебного, воспитательного, лечебного или иного учреждения, обязанные осуществлять надзор за несовершеннолетним), физически вменяемые, достигшие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умысел виновного направлен на жестокое обращение с ребенком и составляет суть преступления. Виновный сознает, что проявляет жестокость по отношению к своему подопечному, и желает так себя вести - прямой умысел.</w:t>
      </w:r>
      <w:r w:rsidRPr="00AF5C11">
        <w:rPr>
          <w:rFonts w:ascii="Helvetica Neue" w:eastAsia="Times New Roman" w:hAnsi="Helvetica Neue" w:cs="Times New Roman"/>
          <w:color w:val="353535"/>
          <w:sz w:val="26"/>
          <w:szCs w:val="26"/>
          <w:lang w:eastAsia="ru-RU"/>
        </w:rPr>
        <w:br/>
        <w:t>      Если же сознанием охватывалась возможность путем такого обращения довести несовершеннолетнего до самоубийства, то при наличии попытки к суициду, виновному следует вменять еще и ст. 102 УК «Доведение до самоубийства».</w:t>
      </w:r>
    </w:p>
    <w:p w14:paraId="19FFD96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138. Ненадлежащее исполнение обязанностей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 обеспечению безопасности жизни и здоровья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детей</w:t>
      </w:r>
    </w:p>
    <w:p w14:paraId="0745199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Ненадлежащее исполнение обязанностей по обеспечению безопасности жизни и здоровья малолетнего лицом, на которое такие обязанности возложены по службе, либо лицом, выполняющим эти обязанности по специальному поручению или добровольно принявшим на себя такие обязанности, если это повлекло по неосторожности причинение малолетнему тяжкого или средней тяжести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пяти тысяч месячных расчетных показателей или в размере заработной платы или иного дохода осужденного за период от семи до девяти месяцев, либо исправительными работами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малолетнего,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 на срок до трех лет или без такового.</w:t>
      </w:r>
    </w:p>
    <w:p w14:paraId="00F2A9E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этого преступления состоит в том, что в результате недобросовестного отношения к своим обязанностям по обеспечению жизни и здоровья малолетнего последнему причиняется вред здоровью или смерть.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являются общественные отношения обеспечивающие нормальное физическое и нравственное развитие малолетнего.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в</w:t>
      </w:r>
      <w:r w:rsidRPr="00AF5C11">
        <w:rPr>
          <w:rFonts w:ascii="Helvetica Neue" w:eastAsia="Times New Roman" w:hAnsi="Helvetica Neue" w:cs="Times New Roman"/>
          <w:color w:val="353535"/>
          <w:sz w:val="26"/>
          <w:szCs w:val="26"/>
          <w:lang w:eastAsia="ru-RU"/>
        </w:rPr>
        <w:t>ыражается в ненадлежащем исполнении обязанностей по обеспечению безопасности жизни и здоровья детей.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Ненадлежащее исполнение обязанностей</w:t>
      </w:r>
      <w:r w:rsidRPr="00AF5C11">
        <w:rPr>
          <w:rFonts w:ascii="Helvetica Neue" w:eastAsia="Times New Roman" w:hAnsi="Helvetica Neue" w:cs="Times New Roman"/>
          <w:color w:val="353535"/>
          <w:sz w:val="26"/>
          <w:szCs w:val="26"/>
          <w:lang w:eastAsia="ru-RU"/>
        </w:rPr>
        <w:t> состоит в небрежном, недобросовестном, либо несвоевременном отношении к исполнению своих обязанностей, влекущее необеспечение безопасности жизни и здоровья малолетнего лица, повлекшее последствия, предусмотренные в диспозиции рассматриваемой статьи.</w:t>
      </w:r>
      <w:r w:rsidRPr="00AF5C11">
        <w:rPr>
          <w:rFonts w:ascii="Helvetica Neue" w:eastAsia="Times New Roman" w:hAnsi="Helvetica Neue" w:cs="Times New Roman"/>
          <w:color w:val="353535"/>
          <w:sz w:val="26"/>
          <w:szCs w:val="26"/>
          <w:lang w:eastAsia="ru-RU"/>
        </w:rPr>
        <w:br/>
        <w:t>      Потерпевшим является лицо, не достигшее 14-летнего возраста. Преступление по ч. 1 ст. </w:t>
      </w:r>
      <w:hyperlink r:id="rId280" w:anchor="z150" w:history="1">
        <w:r w:rsidRPr="00AF5C11">
          <w:rPr>
            <w:rFonts w:ascii="Helvetica Neue" w:eastAsia="Times New Roman" w:hAnsi="Helvetica Neue" w:cs="Times New Roman"/>
            <w:b/>
            <w:bCs/>
            <w:color w:val="DA3C40"/>
            <w:sz w:val="26"/>
            <w:szCs w:val="26"/>
            <w:u w:val="single"/>
            <w:lang w:eastAsia="ru-RU"/>
          </w:rPr>
          <w:t>138</w:t>
        </w:r>
      </w:hyperlink>
      <w:r w:rsidRPr="00AF5C11">
        <w:rPr>
          <w:rFonts w:ascii="Helvetica Neue" w:eastAsia="Times New Roman" w:hAnsi="Helvetica Neue" w:cs="Times New Roman"/>
          <w:color w:val="353535"/>
          <w:sz w:val="26"/>
          <w:szCs w:val="26"/>
          <w:lang w:eastAsia="ru-RU"/>
        </w:rPr>
        <w:t> УК считается оконченным с момента причинения малолетнему по неосторожности средней тяжести или тяжкого вреда здоровью. При этом вред здоровью потерпевшего определяется согласно «</w:t>
      </w:r>
      <w:hyperlink r:id="rId281" w:anchor="z0" w:history="1">
        <w:r w:rsidRPr="00AF5C11">
          <w:rPr>
            <w:rFonts w:ascii="Helvetica Neue" w:eastAsia="Times New Roman" w:hAnsi="Helvetica Neue" w:cs="Times New Roman"/>
            <w:b/>
            <w:bCs/>
            <w:color w:val="DA3C40"/>
            <w:sz w:val="26"/>
            <w:szCs w:val="26"/>
            <w:u w:val="single"/>
            <w:lang w:eastAsia="ru-RU"/>
          </w:rPr>
          <w:t>Правил</w:t>
        </w:r>
      </w:hyperlink>
      <w:r w:rsidRPr="00AF5C11">
        <w:rPr>
          <w:rFonts w:ascii="Helvetica Neue" w:eastAsia="Times New Roman" w:hAnsi="Helvetica Neue" w:cs="Times New Roman"/>
          <w:color w:val="353535"/>
          <w:sz w:val="26"/>
          <w:szCs w:val="26"/>
          <w:lang w:eastAsia="ru-RU"/>
        </w:rPr>
        <w:t> организации и производства судебно-медицинской экспертизы» от 20 декабря 2004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неосторожной формой вины, то есть лицо не предвидело возможности наступления общественно опасных последствий, недобросовестного отношения к выполнению своих обязанностей по обеспечению безопасности жизни и здоровья детей, хотя при должной внимательности и предусмотрительности должно было и могло предвидеть эти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могут быть следующие категории лиц:</w:t>
      </w:r>
      <w:r w:rsidRPr="00AF5C11">
        <w:rPr>
          <w:rFonts w:ascii="Helvetica Neue" w:eastAsia="Times New Roman" w:hAnsi="Helvetica Neue" w:cs="Times New Roman"/>
          <w:color w:val="353535"/>
          <w:sz w:val="26"/>
          <w:szCs w:val="26"/>
          <w:lang w:eastAsia="ru-RU"/>
        </w:rPr>
        <w:br/>
        <w:t>      а) лица, на которых указанные обязанности возложены по службе;</w:t>
      </w:r>
      <w:r w:rsidRPr="00AF5C11">
        <w:rPr>
          <w:rFonts w:ascii="Helvetica Neue" w:eastAsia="Times New Roman" w:hAnsi="Helvetica Neue" w:cs="Times New Roman"/>
          <w:color w:val="353535"/>
          <w:sz w:val="26"/>
          <w:szCs w:val="26"/>
          <w:lang w:eastAsia="ru-RU"/>
        </w:rPr>
        <w:br/>
        <w:t>      б) лица, на которых указанные обязанности возложены по специальному поручению, например, няня по уходу за малолетним ребенком;</w:t>
      </w:r>
      <w:r w:rsidRPr="00AF5C11">
        <w:rPr>
          <w:rFonts w:ascii="Helvetica Neue" w:eastAsia="Times New Roman" w:hAnsi="Helvetica Neue" w:cs="Times New Roman"/>
          <w:color w:val="353535"/>
          <w:sz w:val="26"/>
          <w:szCs w:val="26"/>
          <w:lang w:eastAsia="ru-RU"/>
        </w:rPr>
        <w:br/>
        <w:t>      в) лица, добровольно принявшие на себя такие обязанности – опекуны и попечители.</w:t>
      </w:r>
      <w:r w:rsidRPr="00AF5C11">
        <w:rPr>
          <w:rFonts w:ascii="Helvetica Neue" w:eastAsia="Times New Roman" w:hAnsi="Helvetica Neue" w:cs="Times New Roman"/>
          <w:color w:val="353535"/>
          <w:sz w:val="26"/>
          <w:szCs w:val="26"/>
          <w:lang w:eastAsia="ru-RU"/>
        </w:rPr>
        <w:br/>
        <w:t>      Если данное деяние повлекло по неосторожности смерть малолетнего, то виновный подлежит ответственности уже по ч. 2 ст. 138 УК.</w:t>
      </w:r>
      <w:r w:rsidRPr="00AF5C11">
        <w:rPr>
          <w:rFonts w:ascii="Helvetica Neue" w:eastAsia="Times New Roman" w:hAnsi="Helvetica Neue" w:cs="Times New Roman"/>
          <w:color w:val="353535"/>
          <w:sz w:val="26"/>
          <w:szCs w:val="26"/>
          <w:lang w:eastAsia="ru-RU"/>
        </w:rPr>
        <w:br/>
        <w:t>      Необходимо отметить, что в </w:t>
      </w:r>
      <w:hyperlink r:id="rId282" w:anchor="z160" w:history="1">
        <w:r w:rsidRPr="00AF5C11">
          <w:rPr>
            <w:rFonts w:ascii="Helvetica Neue" w:eastAsia="Times New Roman" w:hAnsi="Helvetica Neue" w:cs="Times New Roman"/>
            <w:b/>
            <w:bCs/>
            <w:color w:val="DA3C40"/>
            <w:sz w:val="26"/>
            <w:szCs w:val="26"/>
            <w:u w:val="single"/>
            <w:lang w:eastAsia="ru-RU"/>
          </w:rPr>
          <w:t>ст. 74</w:t>
        </w:r>
      </w:hyperlink>
      <w:r w:rsidRPr="00AF5C11">
        <w:rPr>
          <w:rFonts w:ascii="Helvetica Neue" w:eastAsia="Times New Roman" w:hAnsi="Helvetica Neue" w:cs="Times New Roman"/>
          <w:color w:val="353535"/>
          <w:sz w:val="26"/>
          <w:szCs w:val="26"/>
          <w:lang w:eastAsia="ru-RU"/>
        </w:rPr>
        <w:t> Закона РК «О браке и семье» от 17 декабря 1998 г. предусмотрено отобрание по решению суда ребенка, при непосредственной угрозе его жизни или здоровью.</w:t>
      </w:r>
    </w:p>
    <w:p w14:paraId="786C5DF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139. Злоупотребление правами опекуна или попечителя</w:t>
      </w:r>
    </w:p>
    <w:p w14:paraId="705E2AF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Использование опеки или попечительства в корыстных или иных низменных целях во вред опекаемому (подопечному) или умышленное оставление опекаемого (подопечного) без надзора или необходимой помощи, повлекшее существенное ущемление прав и законных интересов </w:t>
      </w:r>
      <w:r w:rsidRPr="00AF5C11">
        <w:rPr>
          <w:rFonts w:ascii="Helvetica Neue" w:eastAsia="Times New Roman" w:hAnsi="Helvetica Neue" w:cs="Times New Roman"/>
          <w:i/>
          <w:iCs/>
          <w:color w:val="353535"/>
          <w:sz w:val="26"/>
          <w:szCs w:val="26"/>
          <w:lang w:eastAsia="ru-RU"/>
        </w:rPr>
        <w:lastRenderedPageBreak/>
        <w:t>опекаемого (подопечного),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либо исправительными работами на срок до двух лет, либо ограничением свободы на срок до двух лет, либо лишением свободы на тот же срок.</w:t>
      </w:r>
    </w:p>
    <w:p w14:paraId="67A347B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том, что нарушается установленный законом порядок опеки и попечительства, в результате чего страдают интересы подопечного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являются законные интересы и права опекаемого (подопечного).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злоупотребление опекунскими и попечительскими правами выражается в использовании опеки и попечительства в корыстных или иных низменных целях, например, в незаконном занятии площади опекаемого (подопечного), в использовании принадлежащего ему имущества, оставшегося после смерти его родителей и так далее, или в оставлении опекаемого (подопечного) без надзора или необходимой помощи, злоупотребление опекунами (попечителями) взятыми ими на себя обязанностями или ненадлежащим их выполнением, повлекшими существенное ущемление прав и законных интересов опекаемого (подопечного) – оставление без воспитания, обучения, содержания, не обеспечение уходом и лечением опекаемого (подопечного).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может быть совершено только с прямым умыслом.</w:t>
      </w:r>
      <w:r w:rsidRPr="00AF5C11">
        <w:rPr>
          <w:rFonts w:ascii="Helvetica Neue" w:eastAsia="Times New Roman" w:hAnsi="Helvetica Neue" w:cs="Times New Roman"/>
          <w:color w:val="353535"/>
          <w:sz w:val="26"/>
          <w:szCs w:val="26"/>
          <w:lang w:eastAsia="ru-RU"/>
        </w:rPr>
        <w:br/>
        <w:t>      Что касается оставления опекаемого (подопечного) без надзора и необходимой помощи, то оно может быть совершено как с прямым, так и с косвенным умыслом. При этом, опекун (попечитель) желает и сознательно допускает существенное ущемление прав и законных интересов опекаемого (подопечного).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Им могут быть только опекуны или попечители, физически вменяемые, достигшие установленного законом возраста. Под опекуном (попечителем) понимается лицо, в установленном порядке оформленное в качестве такового (см: ст.ст. </w:t>
      </w:r>
      <w:hyperlink r:id="rId283" w:anchor="z210" w:history="1">
        <w:r w:rsidRPr="00AF5C11">
          <w:rPr>
            <w:rFonts w:ascii="Helvetica Neue" w:eastAsia="Times New Roman" w:hAnsi="Helvetica Neue" w:cs="Times New Roman"/>
            <w:b/>
            <w:bCs/>
            <w:color w:val="DA3C40"/>
            <w:sz w:val="26"/>
            <w:szCs w:val="26"/>
            <w:u w:val="single"/>
            <w:lang w:eastAsia="ru-RU"/>
          </w:rPr>
          <w:t>100</w:t>
        </w:r>
      </w:hyperlink>
      <w:r w:rsidRPr="00AF5C11">
        <w:rPr>
          <w:rFonts w:ascii="Helvetica Neue" w:eastAsia="Times New Roman" w:hAnsi="Helvetica Neue" w:cs="Times New Roman"/>
          <w:color w:val="353535"/>
          <w:sz w:val="26"/>
          <w:szCs w:val="26"/>
          <w:lang w:eastAsia="ru-RU"/>
        </w:rPr>
        <w:t>-118 Закона РК «О браке и семье» от 17 декабря 1998 г.).</w:t>
      </w:r>
    </w:p>
    <w:p w14:paraId="7E03B07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140. Злостное уклонение от содержания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нетрудоспособного супруга (супруги)</w:t>
      </w:r>
    </w:p>
    <w:p w14:paraId="6E95B5C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Злостное уклонение более трех месяцев трудоспособного лица от уплаты по решению суда средств на содержание нетрудоспособного и нуждающегося в материальной помощи супруга (супруги)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двадцати до ста восьмидесяти часов, либо исправительными работами на срок до двух лет, либо ограничением свободы на срок до двух лет, либо арестом на срок до шести месяцев.</w:t>
      </w:r>
    </w:p>
    <w:p w14:paraId="006B402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Согласно гражданского законодательства РК супруги обязаны материально поддерживать друг друга. В случае отказа такой поддержки нуждающийся в материальной помощи нетрудоспособный супруг (супруга), в период беременности и в течение трех лет после рождения общего ребенка имеют право по суду получать содержание (алименты) от своего супруга, если последний в состоянии их предоставить. Алиментные обязательства супругов и бывших супругов предусмотрены ст.ст. </w:t>
      </w:r>
      <w:hyperlink r:id="rId284" w:anchor="z456"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-136 Закона РК «О браке и семье» от 17 декабря 1998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нетрудоспособный супруг (супруга) остается без материальной помощи, забот со стороны того лица, которое по закону обязано оказывать помощь. Вследствие этого ставится в опасность здоровье и нормальное существование нетрудоспособного супруга (супруги).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здоровье и нормальное развитие нетрудоспособного супруга (супруги), нуждающегося в материальной помощи.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бездействии – неуплате установленных судебным решением алиментов на содержание другого нетрудоспособного супруга. Неуплата совершается любыми умышленными действиями (бездействием) во избежание удержания взыскиваемых судом алиментов: трудоспособный супруг (супруга) уезжает, не оставляя нового адреса, меняет место жительства, не работает на постоянной работе и т.д. Злостным признается неисполнение решения суда о взыскании алиментов более 3-х месяцев со дня его вступления в законную силу.</w:t>
      </w:r>
      <w:r w:rsidRPr="00AF5C11">
        <w:rPr>
          <w:rFonts w:ascii="Helvetica Neue" w:eastAsia="Times New Roman" w:hAnsi="Helvetica Neue" w:cs="Times New Roman"/>
          <w:color w:val="353535"/>
          <w:sz w:val="26"/>
          <w:szCs w:val="26"/>
          <w:lang w:eastAsia="ru-RU"/>
        </w:rPr>
        <w:br/>
        <w:t>      Обязательным условием наступления уголовной ответственности за данное преступление является:</w:t>
      </w:r>
      <w:r w:rsidRPr="00AF5C11">
        <w:rPr>
          <w:rFonts w:ascii="Helvetica Neue" w:eastAsia="Times New Roman" w:hAnsi="Helvetica Neue" w:cs="Times New Roman"/>
          <w:color w:val="353535"/>
          <w:sz w:val="26"/>
          <w:szCs w:val="26"/>
          <w:lang w:eastAsia="ru-RU"/>
        </w:rPr>
        <w:br/>
        <w:t>      - злостное уклонение более 3-х месяцев;</w:t>
      </w:r>
      <w:r w:rsidRPr="00AF5C11">
        <w:rPr>
          <w:rFonts w:ascii="Helvetica Neue" w:eastAsia="Times New Roman" w:hAnsi="Helvetica Neue" w:cs="Times New Roman"/>
          <w:color w:val="353535"/>
          <w:sz w:val="26"/>
          <w:szCs w:val="26"/>
          <w:lang w:eastAsia="ru-RU"/>
        </w:rPr>
        <w:br/>
        <w:t>      - делжно быть решение суда, вынесенное в пользу нетрудоспособного и нуждающегося в материальной помощи супруга (супруги).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злостное уклонение предполагает сознательное уклонение от уплаты средств в установленном судом размере на содержание нетрудоспособного супруга, то есть предполагает умышленную форму вины (прямой умысел). Мотив может быть различным, на ответственность он не влияет.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трудоспособный супруг (супруга). Право на получение содержания от супруга сохраняется и после расторжения брака. Обязанность содержать разведенного супруга прекращается в случае вступления нетрудоспособного супруга в новый брак.</w:t>
      </w:r>
    </w:p>
    <w:p w14:paraId="2D89D0B2"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III. Преступления против конституционных и иных прав и свобод человека и гражданина</w:t>
      </w:r>
    </w:p>
    <w:p w14:paraId="1B18080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141. Нарушение равноправия граждан</w:t>
      </w:r>
    </w:p>
    <w:p w14:paraId="03F9690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Прямое или косвенное ограничение прав и свобод человека (гражданина) по мотивам происхождения, социального, должностного или имущественного положения, пола, расы, национальности, языка, </w:t>
      </w:r>
      <w:r w:rsidRPr="00AF5C11">
        <w:rPr>
          <w:rFonts w:ascii="Helvetica Neue" w:eastAsia="Times New Roman" w:hAnsi="Helvetica Neue" w:cs="Times New Roman"/>
          <w:i/>
          <w:iCs/>
          <w:color w:val="353535"/>
          <w:sz w:val="26"/>
          <w:szCs w:val="26"/>
          <w:lang w:eastAsia="ru-RU"/>
        </w:rPr>
        <w:lastRenderedPageBreak/>
        <w:t>отношения к религии, убеждений, места жительства, принадлежности к общественным объединениям или по любым иным обстоятельствам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одной тысячи месячных расчетных показателей или в размере заработной платы или иного дохода осужденного за период от двух до пяти месяцев, либо арестом на срок до трех месяцев, либо лишением свободы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лицом с использованием своего служебного положения либо руководителем общественного объединения,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двух тысяч месячных расчетных показателей или в размере заработной платы или иного дохода осужденного за период от пяти до восьми месяцев,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14:paraId="123DDC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Согласно </w:t>
      </w:r>
      <w:hyperlink r:id="rId285" w:anchor="z2"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 Всеобщей декларации прав и свобод человека (10 декабря 1948 г.) каждый человек должен обладать всеми правами и всеми свободами, провозглашенными настоящей Декларацией, без какого бы то ни было различия, как-то в отношении расы, цвета кожи, пола, языка, религии, политических и иных убеждений, национального или социального происхождения, имущественного, сословного или иного положения. Кроме того, не должно проводиться никакого различия на основе политического, правового или международного статуса страны или территории, к которой человек принадлежит, независимо от того, является ли эта территория независимой, подопечной, несамоуправляющейся или как-либо иначе ограниченной в своем суверенитете.</w:t>
      </w:r>
      <w:r w:rsidRPr="00AF5C11">
        <w:rPr>
          <w:rFonts w:ascii="Helvetica Neue" w:eastAsia="Times New Roman" w:hAnsi="Helvetica Neue" w:cs="Times New Roman"/>
          <w:color w:val="353535"/>
          <w:sz w:val="26"/>
          <w:szCs w:val="26"/>
          <w:lang w:eastAsia="ru-RU"/>
        </w:rPr>
        <w:br/>
        <w:t>      Конституции РК в </w:t>
      </w:r>
      <w:hyperlink r:id="rId286" w:anchor="z16" w:history="1">
        <w:r w:rsidRPr="00AF5C11">
          <w:rPr>
            <w:rFonts w:ascii="Helvetica Neue" w:eastAsia="Times New Roman" w:hAnsi="Helvetica Neue" w:cs="Times New Roman"/>
            <w:b/>
            <w:bCs/>
            <w:color w:val="DA3C40"/>
            <w:sz w:val="26"/>
            <w:szCs w:val="26"/>
            <w:u w:val="single"/>
            <w:lang w:eastAsia="ru-RU"/>
          </w:rPr>
          <w:t>ст. 14</w:t>
        </w:r>
      </w:hyperlink>
      <w:r w:rsidRPr="00AF5C11">
        <w:rPr>
          <w:rFonts w:ascii="Helvetica Neue" w:eastAsia="Times New Roman" w:hAnsi="Helvetica Neue" w:cs="Times New Roman"/>
          <w:color w:val="353535"/>
          <w:sz w:val="26"/>
          <w:szCs w:val="26"/>
          <w:lang w:eastAsia="ru-RU"/>
        </w:rPr>
        <w:t> закрепляет равенство всех граждан перед судом и законом.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иным любым обстоятельствам. 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предусмотренного ст. </w:t>
      </w:r>
      <w:hyperlink r:id="rId287" w:anchor="z154" w:history="1">
        <w:r w:rsidRPr="00AF5C11">
          <w:rPr>
            <w:rFonts w:ascii="Helvetica Neue" w:eastAsia="Times New Roman" w:hAnsi="Helvetica Neue" w:cs="Times New Roman"/>
            <w:b/>
            <w:bCs/>
            <w:color w:val="DA3C40"/>
            <w:sz w:val="26"/>
            <w:szCs w:val="26"/>
            <w:u w:val="single"/>
            <w:lang w:eastAsia="ru-RU"/>
          </w:rPr>
          <w:t>141</w:t>
        </w:r>
      </w:hyperlink>
      <w:r w:rsidRPr="00AF5C11">
        <w:rPr>
          <w:rFonts w:ascii="Helvetica Neue" w:eastAsia="Times New Roman" w:hAnsi="Helvetica Neue" w:cs="Times New Roman"/>
          <w:color w:val="353535"/>
          <w:sz w:val="26"/>
          <w:szCs w:val="26"/>
          <w:lang w:eastAsia="ru-RU"/>
        </w:rPr>
        <w:t> УК РК, заключается в нарушении гарантированного Конституцией РК равноправия граждан.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деяния является указанное конституционное право на равенство. Нарушение равноправия граждан может иметь место в различных сферах жизнедеятельности - политической, социальной, экономической. Различать людей по расе, национальности и языку особенно опасно ввиду напряженности современных национальных отношений. Возвратом прошлого чреваты ограничения по убеждениям, введение скрытой цензуры.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действиях либо бездействии, направленных на прямое или косвенное ограничение прав и свобод одного человека (гражданина) или группы лиц по основаниям его принадлежности к иной национальности, расе, полу, общественным объединениям, иного вероисповедания, происхождения, социального, должностного или имущественного положения. Прямое ограничение прав и свобод человека (гражданина) по указанным выше основаниям выражается в непредоставлении гражданам возможности реализовать их; косвенное же ограничение прав и свобод связано с созданием препятствий для их реализации. Примером может служить незаконное административное задержание по основаниям принадлежности к определенной национальности; необоснованный отказ в регистрации по месту проживания по тем же основаниям; отказ в приеме на работу либо незаконное увольнение с работы по мотивам, указанным в диспозиции данной статьи, отказ в аренде помещения по признакам религиозной принадлежности и др.</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прямого или косвенного ограничения прав и свобод по указанным в диспозиции статьи мотивам.</w:t>
      </w:r>
      <w:r w:rsidRPr="00AF5C11">
        <w:rPr>
          <w:rFonts w:ascii="Helvetica Neue" w:eastAsia="Times New Roman" w:hAnsi="Helvetica Neue" w:cs="Times New Roman"/>
          <w:color w:val="353535"/>
          <w:sz w:val="26"/>
          <w:szCs w:val="26"/>
          <w:lang w:eastAsia="ru-RU"/>
        </w:rPr>
        <w:br/>
        <w:t>      Если нарушение равноправия гражданина сопряжено с применением насилия, повлекшего причинение вреда его здоровью, содеянное подлежит квалификации по совокупности с соответствующими статьями (ст. ст. 103-105 УК). В остальных случаях способ совершения данного преступления на квалификацию по ч. 1 ст. 141 УК не влияет.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нарушения равноправия граждан характеризуется прямым или косвенным умыслом. Виновный сознает, что нарушает гарантированное Конституцией равноправие граждан, предвидит неизбежность или возможность причинения вреда правам и свободам гражданина и желает либо сознательно допускает его наступление.</w:t>
      </w:r>
      <w:r w:rsidRPr="00AF5C11">
        <w:rPr>
          <w:rFonts w:ascii="Helvetica Neue" w:eastAsia="Times New Roman" w:hAnsi="Helvetica Neue" w:cs="Times New Roman"/>
          <w:color w:val="353535"/>
          <w:sz w:val="26"/>
          <w:szCs w:val="26"/>
          <w:lang w:eastAsia="ru-RU"/>
        </w:rPr>
        <w:br/>
        <w:t>      Конструктивным признаком субъективной стороны состава этого деяния является мотив. Мотивы могут быть разными: шовинизм, религиозный фанатизм, национализм и другие, но все они идут в разрез с конституционно закрепленными принципами межличностных отношений в обществе, способными спровоцировать серьезные конфликты, заключаются в пренебрежении конституционными правами.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нарушения равноправия граждан может быть любое вменяемое лицо, достигшее 16 лет.</w:t>
      </w:r>
      <w:r w:rsidRPr="00AF5C11">
        <w:rPr>
          <w:rFonts w:ascii="Helvetica Neue" w:eastAsia="Times New Roman" w:hAnsi="Helvetica Neue" w:cs="Times New Roman"/>
          <w:color w:val="353535"/>
          <w:sz w:val="26"/>
          <w:szCs w:val="26"/>
          <w:lang w:eastAsia="ru-RU"/>
        </w:rPr>
        <w:br/>
        <w:t>      В части 2 ст. 141 УК предусматривается квалифицирующий признак, к которому законодатель относит совершение данного преступного деяния лицом с использованием своего служебного положения либо руководителем общественного объединения. Таким лицом может быть должностное лицо, которым признается лицо, постоянно, временно или по специальному полномочию осуществляющее функции представителя власти либо выполняющее организационно-распорядительные или административно-хозяйственные функции в государственных органах, органах местного самоуправления, а также в Вооруженных Силах Республики Казахстан, других войсках и воинских формированиях Республики Казахстан (</w:t>
      </w:r>
      <w:hyperlink r:id="rId288" w:anchor="z437" w:history="1">
        <w:r w:rsidRPr="00AF5C11">
          <w:rPr>
            <w:rFonts w:ascii="Helvetica Neue" w:eastAsia="Times New Roman" w:hAnsi="Helvetica Neue" w:cs="Times New Roman"/>
            <w:b/>
            <w:bCs/>
            <w:color w:val="DA3C40"/>
            <w:sz w:val="26"/>
            <w:szCs w:val="26"/>
            <w:u w:val="single"/>
            <w:lang w:eastAsia="ru-RU"/>
          </w:rPr>
          <w:t>примечание</w:t>
        </w:r>
      </w:hyperlink>
      <w:r w:rsidRPr="00AF5C11">
        <w:rPr>
          <w:rFonts w:ascii="Helvetica Neue" w:eastAsia="Times New Roman" w:hAnsi="Helvetica Neue" w:cs="Times New Roman"/>
          <w:color w:val="353535"/>
          <w:sz w:val="26"/>
          <w:szCs w:val="26"/>
          <w:lang w:eastAsia="ru-RU"/>
        </w:rPr>
        <w:t> 3 к ст. 307 УК).</w:t>
      </w:r>
      <w:r w:rsidRPr="00AF5C11">
        <w:rPr>
          <w:rFonts w:ascii="Helvetica Neue" w:eastAsia="Times New Roman" w:hAnsi="Helvetica Neue" w:cs="Times New Roman"/>
          <w:color w:val="353535"/>
          <w:sz w:val="26"/>
          <w:szCs w:val="26"/>
          <w:lang w:eastAsia="ru-RU"/>
        </w:rPr>
        <w:br/>
        <w:t xml:space="preserve">      К субъекту по ч. 2 ст. 141 УК относятся также лица, выполняющие </w:t>
      </w:r>
      <w:r w:rsidRPr="00AF5C11">
        <w:rPr>
          <w:rFonts w:ascii="Helvetica Neue" w:eastAsia="Times New Roman" w:hAnsi="Helvetica Neue" w:cs="Times New Roman"/>
          <w:color w:val="353535"/>
          <w:sz w:val="26"/>
          <w:szCs w:val="26"/>
          <w:lang w:eastAsia="ru-RU"/>
        </w:rPr>
        <w:lastRenderedPageBreak/>
        <w:t>управленческие функции, приравненные к ним, лица, занимающие ответственную государственную должность (примечание 1, 2, 4 к ст. 307 УК), а равно лица, выполняющие управленческие функции в коммерческой или иной организации (</w:t>
      </w:r>
      <w:hyperlink r:id="rId289" w:anchor="z439" w:history="1">
        <w:r w:rsidRPr="00AF5C11">
          <w:rPr>
            <w:rFonts w:ascii="Helvetica Neue" w:eastAsia="Times New Roman" w:hAnsi="Helvetica Neue" w:cs="Times New Roman"/>
            <w:b/>
            <w:bCs/>
            <w:color w:val="DA3C40"/>
            <w:sz w:val="26"/>
            <w:szCs w:val="26"/>
            <w:u w:val="single"/>
            <w:lang w:eastAsia="ru-RU"/>
          </w:rPr>
          <w:t>примечание</w:t>
        </w:r>
      </w:hyperlink>
      <w:r w:rsidRPr="00AF5C11">
        <w:rPr>
          <w:rFonts w:ascii="Helvetica Neue" w:eastAsia="Times New Roman" w:hAnsi="Helvetica Neue" w:cs="Times New Roman"/>
          <w:color w:val="353535"/>
          <w:sz w:val="26"/>
          <w:szCs w:val="26"/>
          <w:lang w:eastAsia="ru-RU"/>
        </w:rPr>
        <w:t> к ст. 228 УК).</w:t>
      </w:r>
      <w:r w:rsidRPr="00AF5C11">
        <w:rPr>
          <w:rFonts w:ascii="Helvetica Neue" w:eastAsia="Times New Roman" w:hAnsi="Helvetica Neue" w:cs="Times New Roman"/>
          <w:color w:val="353535"/>
          <w:sz w:val="26"/>
          <w:szCs w:val="26"/>
          <w:lang w:eastAsia="ru-RU"/>
        </w:rPr>
        <w:br/>
        <w:t>      В соответствии с </w:t>
      </w:r>
      <w:hyperlink r:id="rId290"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от 31 мая 1996 года № 3-I «Об общественных объединениях» (изм. и доп.) общественными объединениями в Республике Казахстан признаются политические партии, профессиональные союзы и другие объединения граждан, созданные на добровольной основе для достижения ими общих целей, не противоречащих законодательству. Общественные объединения являются некоммерческими организациями. Их руководители также являются субъектами преступления, предусмотренного ч. 2 ст. </w:t>
      </w:r>
      <w:hyperlink r:id="rId291" w:anchor="z154" w:history="1">
        <w:r w:rsidRPr="00AF5C11">
          <w:rPr>
            <w:rFonts w:ascii="Helvetica Neue" w:eastAsia="Times New Roman" w:hAnsi="Helvetica Neue" w:cs="Times New Roman"/>
            <w:b/>
            <w:bCs/>
            <w:color w:val="DA3C40"/>
            <w:sz w:val="26"/>
            <w:szCs w:val="26"/>
            <w:u w:val="single"/>
            <w:lang w:eastAsia="ru-RU"/>
          </w:rPr>
          <w:t>141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Следовательно,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квалифицированного состава анализируемого преступления является </w:t>
      </w:r>
      <w:r w:rsidRPr="00AF5C11">
        <w:rPr>
          <w:rFonts w:ascii="Helvetica Neue" w:eastAsia="Times New Roman" w:hAnsi="Helvetica Neue" w:cs="Times New Roman"/>
          <w:i/>
          <w:iCs/>
          <w:color w:val="353535"/>
          <w:sz w:val="26"/>
          <w:szCs w:val="26"/>
          <w:lang w:eastAsia="ru-RU"/>
        </w:rPr>
        <w:t>специальным</w:t>
      </w:r>
      <w:r w:rsidRPr="00AF5C11">
        <w:rPr>
          <w:rFonts w:ascii="Helvetica Neue" w:eastAsia="Times New Roman" w:hAnsi="Helvetica Neue" w:cs="Times New Roman"/>
          <w:color w:val="353535"/>
          <w:sz w:val="26"/>
          <w:szCs w:val="26"/>
          <w:lang w:eastAsia="ru-RU"/>
        </w:rPr>
        <w:t>. Для квалификации деяния по ч. 2 ст. 141 УК необходимо, чтобы виновное лицо нарушило равноправие граждан, используя полномочия, предоставленные ему служебным положением.</w:t>
      </w:r>
      <w:r w:rsidRPr="00AF5C11">
        <w:rPr>
          <w:rFonts w:ascii="Helvetica Neue" w:eastAsia="Times New Roman" w:hAnsi="Helvetica Neue" w:cs="Times New Roman"/>
          <w:color w:val="353535"/>
          <w:sz w:val="26"/>
          <w:szCs w:val="26"/>
          <w:lang w:eastAsia="ru-RU"/>
        </w:rPr>
        <w:br/>
        <w:t>      Преступления, описанные в ст. 141 УК РК, следует отличать от возбуждения национальной, расовой или религиозной вражды (ст. </w:t>
      </w:r>
      <w:hyperlink r:id="rId292" w:anchor="z178" w:history="1">
        <w:r w:rsidRPr="00AF5C11">
          <w:rPr>
            <w:rFonts w:ascii="Helvetica Neue" w:eastAsia="Times New Roman" w:hAnsi="Helvetica Neue" w:cs="Times New Roman"/>
            <w:b/>
            <w:bCs/>
            <w:color w:val="DA3C40"/>
            <w:sz w:val="26"/>
            <w:szCs w:val="26"/>
            <w:u w:val="single"/>
            <w:lang w:eastAsia="ru-RU"/>
          </w:rPr>
          <w:t>164</w:t>
        </w:r>
      </w:hyperlink>
      <w:r w:rsidRPr="00AF5C11">
        <w:rPr>
          <w:rFonts w:ascii="Helvetica Neue" w:eastAsia="Times New Roman" w:hAnsi="Helvetica Neue" w:cs="Times New Roman"/>
          <w:color w:val="353535"/>
          <w:sz w:val="26"/>
          <w:szCs w:val="26"/>
          <w:lang w:eastAsia="ru-RU"/>
        </w:rPr>
        <w:t> УК РК). Эти преступления характеризуются нарушением равноправия граждан (ст. 141 УК РК) и не направлены на возбуждение национальной, расовой или религиозной вражды, на унижение национального достоинства.</w:t>
      </w:r>
      <w:r w:rsidRPr="00AF5C11">
        <w:rPr>
          <w:rFonts w:ascii="Helvetica Neue" w:eastAsia="Times New Roman" w:hAnsi="Helvetica Neue" w:cs="Times New Roman"/>
          <w:color w:val="353535"/>
          <w:sz w:val="26"/>
          <w:szCs w:val="26"/>
          <w:lang w:eastAsia="ru-RU"/>
        </w:rPr>
        <w:br/>
        <w:t>      Преступление, предусмотренное ст. 164 УК РК, может быть совершено в результате публичных деяний или с использованием средств массовой информации для пропаганды исключительности, превосходства либо неполноценности граждан по признаку их отношения к религии, национальной или расовой принадлежности.</w:t>
      </w:r>
      <w:r w:rsidRPr="00AF5C11">
        <w:rPr>
          <w:rFonts w:ascii="Helvetica Neue" w:eastAsia="Times New Roman" w:hAnsi="Helvetica Neue" w:cs="Times New Roman"/>
          <w:color w:val="353535"/>
          <w:sz w:val="26"/>
          <w:szCs w:val="26"/>
          <w:lang w:eastAsia="ru-RU"/>
        </w:rPr>
        <w:br/>
        <w:t>      Преступление, предусмотренное ч. 1 ст. 141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141 УК РК, относится к преступлениям средней тяжести.</w:t>
      </w:r>
    </w:p>
    <w:p w14:paraId="6A3D7B3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142. Нарушение неприкосновенности частной жизни</w:t>
      </w:r>
    </w:p>
    <w:p w14:paraId="53AC4DE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собирание или распространение сведений о частной жизни лица, составляющих его личную или семейную тайну, без его согласия, если эти деяния причинили вред правам и законным интересам потерпевшего,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двадцати до ста восьмидесяти часов, либо исправительными работами на срок до одного года,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лицом с использованием своего служебного положения, а равно распространение сведений, указанных в части первой настоящей статьи, в публичном выступлении, публично демонстрирующемся произведении или в средствах массовой информации, повлекшие те же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пятисот до восьмисот </w:t>
      </w:r>
      <w:r w:rsidRPr="00AF5C11">
        <w:rPr>
          <w:rFonts w:ascii="Helvetica Neue" w:eastAsia="Times New Roman" w:hAnsi="Helvetica Neue" w:cs="Times New Roman"/>
          <w:b/>
          <w:bCs/>
          <w:color w:val="353535"/>
          <w:sz w:val="26"/>
          <w:szCs w:val="26"/>
          <w:lang w:eastAsia="ru-RU"/>
        </w:rPr>
        <w:lastRenderedPageBreak/>
        <w:t>месячных расчетных показателей или в размере заработной платы или иного дохода осужденного за период от пяти до восьми месяцев, либо лишением права занимать определенные должности или заниматься определенной деятельностью на срок от двух до пяти лет, либо арестом на срок от четырех до шести месяцев.</w:t>
      </w:r>
    </w:p>
    <w:p w14:paraId="1436389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Международный пакт о гражданских и политических правах (16 декабря 1966 г.) гласит: «Никто не может подвергаться произвольному или незаконному вмешательству в его личную и семейную жизнь, произвольным или незаконным посягательством на неприкосновенность его жилища или тайну его корреспонденции или незаконным посягательством на его честь и репутацию» (ст. </w:t>
      </w:r>
      <w:hyperlink r:id="rId293" w:anchor="z18" w:history="1">
        <w:r w:rsidRPr="00AF5C11">
          <w:rPr>
            <w:rFonts w:ascii="Helvetica Neue" w:eastAsia="Times New Roman" w:hAnsi="Helvetica Neue" w:cs="Times New Roman"/>
            <w:b/>
            <w:bCs/>
            <w:color w:val="DA3C40"/>
            <w:sz w:val="26"/>
            <w:szCs w:val="26"/>
            <w:u w:val="single"/>
            <w:lang w:eastAsia="ru-RU"/>
          </w:rPr>
          <w:t>17</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hyperlink r:id="rId294" w:anchor="z20" w:history="1">
        <w:r w:rsidRPr="00AF5C11">
          <w:rPr>
            <w:rFonts w:ascii="Helvetica Neue" w:eastAsia="Times New Roman" w:hAnsi="Helvetica Neue" w:cs="Times New Roman"/>
            <w:b/>
            <w:bCs/>
            <w:color w:val="DA3C40"/>
            <w:sz w:val="26"/>
            <w:szCs w:val="26"/>
            <w:u w:val="single"/>
            <w:lang w:eastAsia="ru-RU"/>
          </w:rPr>
          <w:t>Статья 18</w:t>
        </w:r>
      </w:hyperlink>
      <w:r w:rsidRPr="00AF5C11">
        <w:rPr>
          <w:rFonts w:ascii="Helvetica Neue" w:eastAsia="Times New Roman" w:hAnsi="Helvetica Neue" w:cs="Times New Roman"/>
          <w:color w:val="353535"/>
          <w:sz w:val="26"/>
          <w:szCs w:val="26"/>
          <w:lang w:eastAsia="ru-RU"/>
        </w:rPr>
        <w:t> Конституции РК провозглашает право каждого на неприкосновенность частной жизни, личную и семейную тайну, защиту своей чести и достоинства. УК РК впервые предусмотрел в ст. </w:t>
      </w:r>
      <w:hyperlink r:id="rId295" w:anchor="z155" w:history="1">
        <w:r w:rsidRPr="00AF5C11">
          <w:rPr>
            <w:rFonts w:ascii="Helvetica Neue" w:eastAsia="Times New Roman" w:hAnsi="Helvetica Neue" w:cs="Times New Roman"/>
            <w:b/>
            <w:bCs/>
            <w:color w:val="DA3C40"/>
            <w:sz w:val="26"/>
            <w:szCs w:val="26"/>
            <w:u w:val="single"/>
            <w:lang w:eastAsia="ru-RU"/>
          </w:rPr>
          <w:t>142</w:t>
        </w:r>
      </w:hyperlink>
      <w:r w:rsidRPr="00AF5C11">
        <w:rPr>
          <w:rFonts w:ascii="Helvetica Neue" w:eastAsia="Times New Roman" w:hAnsi="Helvetica Neue" w:cs="Times New Roman"/>
          <w:color w:val="353535"/>
          <w:sz w:val="26"/>
          <w:szCs w:val="26"/>
          <w:lang w:eastAsia="ru-RU"/>
        </w:rPr>
        <w:t> ответственность за нарушение неприкосновенности частной жизни.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выражается в нарушении конституционного права на неприкосновенность частной жизни, т.е. той сферы общественных отношений, которая находится за пределами служебной и (или) общественной деятельности. Проникновение в личную жизнь человека может негативно повлиять на осуществление потерпевшим профессиональных обязанностей, на его деловую репутацию, семейную жизнь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деяния являются общественные отношения, обеспечивающие реализацию права на неприкосновенность частной жизни.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признаются сведения о частной жизни лица, составляющие его личную или семейную тайну. Для квалификации преступления значение имеет то, что лицо пожелало сохранить эти сведения в секрете, независимо от их характера. К ним могут быть отнесены любые сведения, находящиеся вне сферы публичного интереса, например сведения об отношениях в семье, с родственниками, о занятиях вне работы, увлечениях, о дружеских связях, о различных сторонах интимной жизни, о состоянии здоровья, о творческих планах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анализируемого деяния образует совершение одного из указанных в диспозиции статьи действий:</w:t>
      </w:r>
      <w:r w:rsidRPr="00AF5C11">
        <w:rPr>
          <w:rFonts w:ascii="Helvetica Neue" w:eastAsia="Times New Roman" w:hAnsi="Helvetica Neue" w:cs="Times New Roman"/>
          <w:color w:val="353535"/>
          <w:sz w:val="26"/>
          <w:szCs w:val="26"/>
          <w:lang w:eastAsia="ru-RU"/>
        </w:rPr>
        <w:br/>
        <w:t>      - незаконное собирание;</w:t>
      </w:r>
      <w:r w:rsidRPr="00AF5C11">
        <w:rPr>
          <w:rFonts w:ascii="Helvetica Neue" w:eastAsia="Times New Roman" w:hAnsi="Helvetica Neue" w:cs="Times New Roman"/>
          <w:color w:val="353535"/>
          <w:sz w:val="26"/>
          <w:szCs w:val="26"/>
          <w:lang w:eastAsia="ru-RU"/>
        </w:rPr>
        <w:br/>
        <w:t>      - распространение сведений о частной жизни лица;</w:t>
      </w:r>
      <w:r w:rsidRPr="00AF5C11">
        <w:rPr>
          <w:rFonts w:ascii="Helvetica Neue" w:eastAsia="Times New Roman" w:hAnsi="Helvetica Neue" w:cs="Times New Roman"/>
          <w:color w:val="353535"/>
          <w:sz w:val="26"/>
          <w:szCs w:val="26"/>
          <w:lang w:eastAsia="ru-RU"/>
        </w:rPr>
        <w:br/>
        <w:t>      - наступление последствий в виде причинения вреда правам и законным интересам потерпевшего;</w:t>
      </w:r>
      <w:r w:rsidRPr="00AF5C11">
        <w:rPr>
          <w:rFonts w:ascii="Helvetica Neue" w:eastAsia="Times New Roman" w:hAnsi="Helvetica Neue" w:cs="Times New Roman"/>
          <w:color w:val="353535"/>
          <w:sz w:val="26"/>
          <w:szCs w:val="26"/>
          <w:lang w:eastAsia="ru-RU"/>
        </w:rPr>
        <w:br/>
        <w:t>      - наличие причинной связи между действиями виновного и наступившими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незаконным собиранием сведений о частной жизни</w:t>
      </w:r>
      <w:r w:rsidRPr="00AF5C11">
        <w:rPr>
          <w:rFonts w:ascii="Helvetica Neue" w:eastAsia="Times New Roman" w:hAnsi="Helvetica Neue" w:cs="Times New Roman"/>
          <w:color w:val="353535"/>
          <w:sz w:val="26"/>
          <w:szCs w:val="26"/>
          <w:lang w:eastAsia="ru-RU"/>
        </w:rPr>
        <w:t xml:space="preserve"> следует понимать действия не управомоченного на то лица, направленные на сбор информации о личной или семейной тайне потерпевшего. Являются ли эти сведения личной или семейной тайной решает лицо, которого они касаются. Суд может согласиться или нет с его мнением. Сбор информации может проводиться открыто — виновный знакомится с документами, письмами, дневниками в доме потерпевшего, у родственников, друзей; завуалировано — виновный изучает служебные документы, карточки </w:t>
      </w:r>
      <w:r w:rsidRPr="00AF5C11">
        <w:rPr>
          <w:rFonts w:ascii="Helvetica Neue" w:eastAsia="Times New Roman" w:hAnsi="Helvetica Neue" w:cs="Times New Roman"/>
          <w:color w:val="353535"/>
          <w:sz w:val="26"/>
          <w:szCs w:val="26"/>
          <w:lang w:eastAsia="ru-RU"/>
        </w:rPr>
        <w:lastRenderedPageBreak/>
        <w:t>дисциплинарного учета, истории болезни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Распространением сведений о частой жизни лица, составляющих его личную или семейную тайну</w:t>
      </w:r>
      <w:r w:rsidRPr="00AF5C11">
        <w:rPr>
          <w:rFonts w:ascii="Helvetica Neue" w:eastAsia="Times New Roman" w:hAnsi="Helvetica Neue" w:cs="Times New Roman"/>
          <w:color w:val="353535"/>
          <w:sz w:val="26"/>
          <w:szCs w:val="26"/>
          <w:lang w:eastAsia="ru-RU"/>
        </w:rPr>
        <w:t>, следует признать факт сообщения их хотя бы одному лицу без согласия потерпевшего, независимо от способа (устно, письменно, по телефону или другим каналам связи). При этом сведения могут быть собраны любым путем: в ходе беседы с соседями, знакомыми, коллегами по работе, в результате визуального наблюдения; путем ознакомления с документами и т. д.</w:t>
      </w:r>
      <w:r w:rsidRPr="00AF5C11">
        <w:rPr>
          <w:rFonts w:ascii="Helvetica Neue" w:eastAsia="Times New Roman" w:hAnsi="Helvetica Neue" w:cs="Times New Roman"/>
          <w:color w:val="353535"/>
          <w:sz w:val="26"/>
          <w:szCs w:val="26"/>
          <w:lang w:eastAsia="ru-RU"/>
        </w:rPr>
        <w:br/>
        <w:t>      Получение сведений о частной жизни гражданина допускается в уголовно-процессуальной и оперативно-розыскной деятельности.</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наступления последствий. Для того, чтобы собирание и распространение сведений о частной жизни лица было признано уголовно-наказуемым деянием, требуется наступление в результате таких действий последствий в виде причинения вреда правам и законным интересам граждан. Эти последствия могут выражаться в проявлении недоверия со стороны других, в отказе в приеме на работу или увольнении с нее, в ухудшении отношений в семье, со знакомыми и сослуживцами, в срыве выгодной сделки, подрыве деловой репутации и т. п. При этом причиненных вред может быть как материальным, так и моральным.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только с прямым умыслом, так как лицо сознает, что оно незаконно собирает или распространяет сведения о частной жизни, составляющие семейную или личную тайну, тем самым нарушая гарантированную Конституцией РК неприкосновенность частной жизни, предвидит, что в результате его действий наступят нежелательные для потерпевшего последствия и желает совершить эти действия. Мотивы совершения этого деяния могут быть различными: корысть, месть, ревность, зависть, но в их основе всегда должны лежать низменные побуждения. Мотивы на квалификацию не влияют.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преступления</w:t>
      </w:r>
      <w:r w:rsidRPr="00AF5C11">
        <w:rPr>
          <w:rFonts w:ascii="Helvetica Neue" w:eastAsia="Times New Roman" w:hAnsi="Helvetica Neue" w:cs="Times New Roman"/>
          <w:color w:val="353535"/>
          <w:sz w:val="26"/>
          <w:szCs w:val="26"/>
          <w:lang w:eastAsia="ru-RU"/>
        </w:rPr>
        <w:t>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В части 2 ст. </w:t>
      </w:r>
      <w:hyperlink r:id="rId296" w:anchor="z155" w:history="1">
        <w:r w:rsidRPr="00AF5C11">
          <w:rPr>
            <w:rFonts w:ascii="Helvetica Neue" w:eastAsia="Times New Roman" w:hAnsi="Helvetica Neue" w:cs="Times New Roman"/>
            <w:b/>
            <w:bCs/>
            <w:color w:val="DA3C40"/>
            <w:sz w:val="26"/>
            <w:szCs w:val="26"/>
            <w:u w:val="single"/>
            <w:lang w:eastAsia="ru-RU"/>
          </w:rPr>
          <w:t>142</w:t>
        </w:r>
      </w:hyperlink>
      <w:r w:rsidRPr="00AF5C11">
        <w:rPr>
          <w:rFonts w:ascii="Helvetica Neue" w:eastAsia="Times New Roman" w:hAnsi="Helvetica Neue" w:cs="Times New Roman"/>
          <w:color w:val="353535"/>
          <w:sz w:val="26"/>
          <w:szCs w:val="26"/>
          <w:lang w:eastAsia="ru-RU"/>
        </w:rPr>
        <w:t> УК РК законодателем указан квалифицированный состав этого деяния:</w:t>
      </w:r>
      <w:r w:rsidRPr="00AF5C11">
        <w:rPr>
          <w:rFonts w:ascii="Helvetica Neue" w:eastAsia="Times New Roman" w:hAnsi="Helvetica Neue" w:cs="Times New Roman"/>
          <w:color w:val="353535"/>
          <w:sz w:val="26"/>
          <w:szCs w:val="26"/>
          <w:lang w:eastAsia="ru-RU"/>
        </w:rPr>
        <w:br/>
        <w:t>      1) незаконное собирание или распространение сведений о частной жизни лица, составляющих его личную или семейную тайну, без его согласия, повлекшие причинение вреда правам и законным интересам потерпевшего, совершенные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2) а равно распространение указанных сведений в публичном выступлении, в публично демонстрирующемся произведении или в средствах массовой информации.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квалифицированного состава этого деяния – специальный. Совершение должностным лицом действий, направленных на незаконное собирание или распространение сведений о частной жизни лица, составляющих его семейную или личную тайну, предполагает использование им для этого своего служебного положения (см. комментарий к ч. 2 ст. </w:t>
      </w:r>
      <w:hyperlink r:id="rId297" w:anchor="z154" w:history="1">
        <w:r w:rsidRPr="00AF5C11">
          <w:rPr>
            <w:rFonts w:ascii="Helvetica Neue" w:eastAsia="Times New Roman" w:hAnsi="Helvetica Neue" w:cs="Times New Roman"/>
            <w:b/>
            <w:bCs/>
            <w:color w:val="DA3C40"/>
            <w:sz w:val="26"/>
            <w:szCs w:val="26"/>
            <w:u w:val="single"/>
            <w:lang w:eastAsia="ru-RU"/>
          </w:rPr>
          <w:t>141</w:t>
        </w:r>
      </w:hyperlink>
      <w:r w:rsidRPr="00AF5C11">
        <w:rPr>
          <w:rFonts w:ascii="Helvetica Neue" w:eastAsia="Times New Roman" w:hAnsi="Helvetica Neue" w:cs="Times New Roman"/>
          <w:color w:val="353535"/>
          <w:sz w:val="26"/>
          <w:szCs w:val="26"/>
          <w:lang w:eastAsia="ru-RU"/>
        </w:rPr>
        <w:t xml:space="preserve"> УК). Оглашение указанных сведений в публичном выступлении (например, на собрании, митинге), публично </w:t>
      </w:r>
      <w:r w:rsidRPr="00AF5C11">
        <w:rPr>
          <w:rFonts w:ascii="Helvetica Neue" w:eastAsia="Times New Roman" w:hAnsi="Helvetica Neue" w:cs="Times New Roman"/>
          <w:color w:val="353535"/>
          <w:sz w:val="26"/>
          <w:szCs w:val="26"/>
          <w:lang w:eastAsia="ru-RU"/>
        </w:rPr>
        <w:lastRenderedPageBreak/>
        <w:t>демонстрирующемся произведении (например, на видеокассете, CD диске) или в средствах массовой информации (газета, журнал, радио) расширяет круг тех лиц, которые могут быть ознакомлены с составляющими семейную или личную тайну сведениями. В конечном итоге и те, и другие действия усиливают вероятность наступления нежелательных для потерпевшего последствий.</w:t>
      </w:r>
      <w:r w:rsidRPr="00AF5C11">
        <w:rPr>
          <w:rFonts w:ascii="Helvetica Neue" w:eastAsia="Times New Roman" w:hAnsi="Helvetica Neue" w:cs="Times New Roman"/>
          <w:color w:val="353535"/>
          <w:sz w:val="26"/>
          <w:szCs w:val="26"/>
          <w:lang w:eastAsia="ru-RU"/>
        </w:rPr>
        <w:br/>
        <w:t>      Если незаконное собирание сведений о частной жизни сопряжено с незаконным проникновением в жилище, то содеянное следует квалифицировать по совокупности со ст. </w:t>
      </w:r>
      <w:hyperlink r:id="rId298"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Если собирание или разглашение сведений о частной жизни являются способом совершения другого преступления (например, с целью использования их при вымогательстве (ст. </w:t>
      </w:r>
      <w:hyperlink r:id="rId299"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либо они осуществляются незаконным способом (путем кражи (ст. </w:t>
      </w:r>
      <w:hyperlink r:id="rId300"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то они должны квалифицироваться по соответствующей статье и не образуют совокупности со ст. </w:t>
      </w:r>
      <w:hyperlink r:id="rId301" w:anchor="z155" w:history="1">
        <w:r w:rsidRPr="00AF5C11">
          <w:rPr>
            <w:rFonts w:ascii="Helvetica Neue" w:eastAsia="Times New Roman" w:hAnsi="Helvetica Neue" w:cs="Times New Roman"/>
            <w:b/>
            <w:bCs/>
            <w:color w:val="DA3C40"/>
            <w:sz w:val="26"/>
            <w:szCs w:val="26"/>
            <w:u w:val="single"/>
            <w:lang w:eastAsia="ru-RU"/>
          </w:rPr>
          <w:t>142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некоторых случаях разглашение сведений о частной жизни по УК образует одновременно состав другого преступления: разглашение тайны усыновления (ст. </w:t>
      </w:r>
      <w:hyperlink r:id="rId302" w:anchor="z147" w:history="1">
        <w:r w:rsidRPr="00AF5C11">
          <w:rPr>
            <w:rFonts w:ascii="Helvetica Neue" w:eastAsia="Times New Roman" w:hAnsi="Helvetica Neue" w:cs="Times New Roman"/>
            <w:b/>
            <w:bCs/>
            <w:color w:val="DA3C40"/>
            <w:sz w:val="26"/>
            <w:szCs w:val="26"/>
            <w:u w:val="single"/>
            <w:lang w:eastAsia="ru-RU"/>
          </w:rPr>
          <w:t>135</w:t>
        </w:r>
      </w:hyperlink>
      <w:r w:rsidRPr="00AF5C11">
        <w:rPr>
          <w:rFonts w:ascii="Helvetica Neue" w:eastAsia="Times New Roman" w:hAnsi="Helvetica Neue" w:cs="Times New Roman"/>
          <w:color w:val="353535"/>
          <w:sz w:val="26"/>
          <w:szCs w:val="26"/>
          <w:lang w:eastAsia="ru-RU"/>
        </w:rPr>
        <w:t> УК), разглашение данных дознания или предварительного следствия (ст. </w:t>
      </w:r>
      <w:hyperlink r:id="rId303" w:anchor="z384" w:history="1">
        <w:r w:rsidRPr="00AF5C11">
          <w:rPr>
            <w:rFonts w:ascii="Helvetica Neue" w:eastAsia="Times New Roman" w:hAnsi="Helvetica Neue" w:cs="Times New Roman"/>
            <w:b/>
            <w:bCs/>
            <w:color w:val="DA3C40"/>
            <w:sz w:val="26"/>
            <w:szCs w:val="26"/>
            <w:u w:val="single"/>
            <w:lang w:eastAsia="ru-RU"/>
          </w:rPr>
          <w:t>355</w:t>
        </w:r>
      </w:hyperlink>
      <w:r w:rsidRPr="00AF5C11">
        <w:rPr>
          <w:rFonts w:ascii="Helvetica Neue" w:eastAsia="Times New Roman" w:hAnsi="Helvetica Neue" w:cs="Times New Roman"/>
          <w:color w:val="353535"/>
          <w:sz w:val="26"/>
          <w:szCs w:val="26"/>
          <w:lang w:eastAsia="ru-RU"/>
        </w:rPr>
        <w:t> УК), разглашение сведений о мерах безопасности, применяемых в отношении судьи и участников уголовного процесса (ст. </w:t>
      </w:r>
      <w:hyperlink r:id="rId304" w:anchor="z385" w:history="1">
        <w:r w:rsidRPr="00AF5C11">
          <w:rPr>
            <w:rFonts w:ascii="Helvetica Neue" w:eastAsia="Times New Roman" w:hAnsi="Helvetica Neue" w:cs="Times New Roman"/>
            <w:b/>
            <w:bCs/>
            <w:color w:val="DA3C40"/>
            <w:sz w:val="26"/>
            <w:szCs w:val="26"/>
            <w:u w:val="single"/>
            <w:lang w:eastAsia="ru-RU"/>
          </w:rPr>
          <w:t>356</w:t>
        </w:r>
      </w:hyperlink>
      <w:r w:rsidRPr="00AF5C11">
        <w:rPr>
          <w:rFonts w:ascii="Helvetica Neue" w:eastAsia="Times New Roman" w:hAnsi="Helvetica Neue" w:cs="Times New Roman"/>
          <w:color w:val="353535"/>
          <w:sz w:val="26"/>
          <w:szCs w:val="26"/>
          <w:lang w:eastAsia="ru-RU"/>
        </w:rPr>
        <w:t> УК), разглашение сведений о мерах безопасности, применяемых в отношении должностного лица, занимающего ответственную государственную должность (ст. </w:t>
      </w:r>
      <w:hyperlink r:id="rId305" w:anchor="z348" w:history="1">
        <w:r w:rsidRPr="00AF5C11">
          <w:rPr>
            <w:rFonts w:ascii="Helvetica Neue" w:eastAsia="Times New Roman" w:hAnsi="Helvetica Neue" w:cs="Times New Roman"/>
            <w:b/>
            <w:bCs/>
            <w:color w:val="DA3C40"/>
            <w:sz w:val="26"/>
            <w:szCs w:val="26"/>
            <w:u w:val="single"/>
            <w:lang w:eastAsia="ru-RU"/>
          </w:rPr>
          <w:t>322</w:t>
        </w:r>
      </w:hyperlink>
      <w:r w:rsidRPr="00AF5C11">
        <w:rPr>
          <w:rFonts w:ascii="Helvetica Neue" w:eastAsia="Times New Roman" w:hAnsi="Helvetica Neue" w:cs="Times New Roman"/>
          <w:color w:val="353535"/>
          <w:sz w:val="26"/>
          <w:szCs w:val="26"/>
          <w:lang w:eastAsia="ru-RU"/>
        </w:rPr>
        <w:t> УК). В этих случаях содеянное квалифицируется по совокупности с комментируемой статьей. Напротив, не является незаконным разглашение личной и семейной тайны лицом, обязанным ее сообщить в силу закона (например, при допросе в качестве свидетеля).</w:t>
      </w:r>
      <w:r w:rsidRPr="00AF5C11">
        <w:rPr>
          <w:rFonts w:ascii="Helvetica Neue" w:eastAsia="Times New Roman" w:hAnsi="Helvetica Neue" w:cs="Times New Roman"/>
          <w:color w:val="353535"/>
          <w:sz w:val="26"/>
          <w:szCs w:val="26"/>
          <w:lang w:eastAsia="ru-RU"/>
        </w:rPr>
        <w:br/>
        <w:t>      Преступления, предусмотренные ч.ч. 1 и 2 ст. 142 УК РК, относятся к преступлениям небольшой тяжести.</w:t>
      </w:r>
    </w:p>
    <w:p w14:paraId="7F25DB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143. Незаконное нарушение тайны переписки,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телефонных переговоров, почтовых,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телеграфных или иных сообщений</w:t>
      </w:r>
    </w:p>
    <w:p w14:paraId="6A58799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нарушение тайны переписки, телефонных переговоров, почтовых, телеграфных или иных сообщений граждан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от ста двадцати до ста восьмидесяти часов, либо исправительными работами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лицом с использованием своего служебного положения или специальных технических средств, предназначенных для негласного получения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пятисот до двух тысяч месячных расчетных показателей или в размере заработной платы или иного дохода осужденного за период от одного до трех месяцев, либо лишением права занимать определенные должности или </w:t>
      </w:r>
      <w:r w:rsidRPr="00AF5C11">
        <w:rPr>
          <w:rFonts w:ascii="Helvetica Neue" w:eastAsia="Times New Roman" w:hAnsi="Helvetica Neue" w:cs="Times New Roman"/>
          <w:b/>
          <w:bCs/>
          <w:color w:val="353535"/>
          <w:sz w:val="26"/>
          <w:szCs w:val="26"/>
          <w:lang w:eastAsia="ru-RU"/>
        </w:rPr>
        <w:lastRenderedPageBreak/>
        <w:t>заниматься определенной деятельностью на срок от двух до пяти лет, либо исправительными работами на срок до двух лет, либо арестом на срок от двух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Незаконные изготовление, производство, сбыт или приобретение в целях сбыта специальных технических средств, предназначенных для негласного получения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двух тысяч месячных расчетных показателей или в размере заработной платы или иного дохода осужденного за период от двух до пяти месяцев, либо ограничением свободы на срок до трех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14:paraId="5F3D8C2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 ч. 2 </w:t>
      </w:r>
      <w:hyperlink r:id="rId306" w:anchor="z20" w:history="1">
        <w:r w:rsidRPr="00AF5C11">
          <w:rPr>
            <w:rFonts w:ascii="Helvetica Neue" w:eastAsia="Times New Roman" w:hAnsi="Helvetica Neue" w:cs="Times New Roman"/>
            <w:b/>
            <w:bCs/>
            <w:color w:val="DA3C40"/>
            <w:sz w:val="26"/>
            <w:szCs w:val="26"/>
            <w:u w:val="single"/>
            <w:lang w:eastAsia="ru-RU"/>
          </w:rPr>
          <w:t>ст. 18</w:t>
        </w:r>
      </w:hyperlink>
      <w:r w:rsidRPr="00AF5C11">
        <w:rPr>
          <w:rFonts w:ascii="Helvetica Neue" w:eastAsia="Times New Roman" w:hAnsi="Helvetica Neue" w:cs="Times New Roman"/>
          <w:color w:val="353535"/>
          <w:sz w:val="26"/>
          <w:szCs w:val="26"/>
          <w:lang w:eastAsia="ru-RU"/>
        </w:rPr>
        <w:t> Конституции РК «Каждый имеет право на тайну переписки, телефонных переговоров, почтовых, телеграфных или иных сообщений». Ограничения этого права допускаются только в случаях и порядке, прямо установленных законов.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нарушении вышеназванного конституционного права.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w:t>
      </w:r>
      <w:r w:rsidRPr="00AF5C11">
        <w:rPr>
          <w:rFonts w:ascii="Helvetica Neue" w:eastAsia="Times New Roman" w:hAnsi="Helvetica Neue" w:cs="Times New Roman"/>
          <w:color w:val="353535"/>
          <w:sz w:val="26"/>
          <w:szCs w:val="26"/>
          <w:lang w:eastAsia="ru-RU"/>
        </w:rPr>
        <w:t> преступления – конституционное право граждан на тайну переписки, телефонных переговоров, почтовых, телеграфных и иных сообщений. Названное право – есть разновидность права на неприкосновенность частной жизни (ч. 1 ст. 18 Конституции РК). Однако в данном случае не требуется, чтобы переписка, телефонные переговоры, почтовые и иные сообщения содержали сведения, составляющие личную или семейную тайну. </w:t>
      </w:r>
      <w:hyperlink r:id="rId307" w:anchor="z156" w:history="1">
        <w:r w:rsidRPr="00AF5C11">
          <w:rPr>
            <w:rFonts w:ascii="Helvetica Neue" w:eastAsia="Times New Roman" w:hAnsi="Helvetica Neue" w:cs="Times New Roman"/>
            <w:b/>
            <w:bCs/>
            <w:color w:val="DA3C40"/>
            <w:sz w:val="26"/>
            <w:szCs w:val="26"/>
            <w:u w:val="single"/>
            <w:lang w:eastAsia="ru-RU"/>
          </w:rPr>
          <w:t>Статья 143</w:t>
        </w:r>
      </w:hyperlink>
      <w:r w:rsidRPr="00AF5C11">
        <w:rPr>
          <w:rFonts w:ascii="Helvetica Neue" w:eastAsia="Times New Roman" w:hAnsi="Helvetica Neue" w:cs="Times New Roman"/>
          <w:color w:val="353535"/>
          <w:sz w:val="26"/>
          <w:szCs w:val="26"/>
          <w:lang w:eastAsia="ru-RU"/>
        </w:rPr>
        <w:t> УК РК охраняет тайну самой переписки, телефонных переговоров, почтовых и иных сообщений независимо от их характера и содержания.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совершении виновным действий, направленных на нарушение тайны переписки, телефонных и телеграфных сообщений. Это нарушение состоит в ознакомлении без согласия лица, которое пользуется данным правом, с содержанием почтовой, телеграфной и иной корреспонденции на имя последнего, а также с его телефонными переговорами. Законодатель дает исчерпывающий перечень способов посягательства.</w:t>
      </w:r>
      <w:r w:rsidRPr="00AF5C11">
        <w:rPr>
          <w:rFonts w:ascii="Helvetica Neue" w:eastAsia="Times New Roman" w:hAnsi="Helvetica Neue" w:cs="Times New Roman"/>
          <w:color w:val="353535"/>
          <w:sz w:val="26"/>
          <w:szCs w:val="26"/>
          <w:lang w:eastAsia="ru-RU"/>
        </w:rPr>
        <w:br/>
        <w:t>      Под иными сообщениями имеются в виду сообщения по телефаксу, телетайпу, электронной почте, сообщения, отправляемые по техническим каналам связи и пр., когда корреспонденция становиться достоянием других лиц без согласия адресата.</w:t>
      </w:r>
      <w:r w:rsidRPr="00AF5C11">
        <w:rPr>
          <w:rFonts w:ascii="Helvetica Neue" w:eastAsia="Times New Roman" w:hAnsi="Helvetica Neue" w:cs="Times New Roman"/>
          <w:color w:val="353535"/>
          <w:sz w:val="26"/>
          <w:szCs w:val="26"/>
          <w:lang w:eastAsia="ru-RU"/>
        </w:rPr>
        <w:br/>
        <w:t>      Нарушение тайны переписки, телефонных переговоров, почтовых, телеграфных и иных сообщений имеет место в случаях, когда корреспонденция становится достоянием других лиц без согласия адресата.</w:t>
      </w:r>
      <w:r w:rsidRPr="00AF5C11">
        <w:rPr>
          <w:rFonts w:ascii="Helvetica Neue" w:eastAsia="Times New Roman" w:hAnsi="Helvetica Neue" w:cs="Times New Roman"/>
          <w:color w:val="353535"/>
          <w:sz w:val="26"/>
          <w:szCs w:val="26"/>
          <w:lang w:eastAsia="ru-RU"/>
        </w:rPr>
        <w:br/>
        <w:t xml:space="preserve">      Законными случаями ознакомления с перепиской граждан являются случаи, когда корреспонденция изымается в связи с расследованием уголовного дела в целях раскрытия совершенного преступления, обнаружения или задержания преступника. Такое изъятие (выемка) корреспонденции производится лишь с санкции прокурора либо по </w:t>
      </w:r>
      <w:r w:rsidRPr="00AF5C11">
        <w:rPr>
          <w:rFonts w:ascii="Helvetica Neue" w:eastAsia="Times New Roman" w:hAnsi="Helvetica Neue" w:cs="Times New Roman"/>
          <w:color w:val="353535"/>
          <w:sz w:val="26"/>
          <w:szCs w:val="26"/>
          <w:lang w:eastAsia="ru-RU"/>
        </w:rPr>
        <w:lastRenderedPageBreak/>
        <w:t>определению или постановлению суда.</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незаконного ознакомления лица перепиской, телефонными переговорами, почтовыми, телеграфными и иными сообщениями независимо от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 </w:t>
      </w:r>
      <w:r w:rsidRPr="00AF5C11">
        <w:rPr>
          <w:rFonts w:ascii="Helvetica Neue" w:eastAsia="Times New Roman" w:hAnsi="Helvetica Neue" w:cs="Times New Roman"/>
          <w:color w:val="353535"/>
          <w:sz w:val="26"/>
          <w:szCs w:val="26"/>
          <w:lang w:eastAsia="ru-RU"/>
        </w:rPr>
        <w:t>рассматриваемое преступление может быть совершено только с прямым умыслом. Виновный сознает, что нарушает тайну переписки, телефонных переговоров, почтовых, телеграфных или иных сообщений, предвидит, что в результате его действий для потерпевшего возможно или с неизбежностью наступят нежелательные для него последствия и желает этого.</w:t>
      </w:r>
      <w:r w:rsidRPr="00AF5C11">
        <w:rPr>
          <w:rFonts w:ascii="Helvetica Neue" w:eastAsia="Times New Roman" w:hAnsi="Helvetica Neue" w:cs="Times New Roman"/>
          <w:color w:val="353535"/>
          <w:sz w:val="26"/>
          <w:szCs w:val="26"/>
          <w:lang w:eastAsia="ru-RU"/>
        </w:rPr>
        <w:br/>
        <w:t>      Мотивы совершения данного преступления различны (зависть, месть, любопытство и т.п.) на квалификацию не влияют, но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 лет.</w:t>
      </w:r>
      <w:r w:rsidRPr="00AF5C11">
        <w:rPr>
          <w:rFonts w:ascii="Helvetica Neue" w:eastAsia="Times New Roman" w:hAnsi="Helvetica Neue" w:cs="Times New Roman"/>
          <w:color w:val="353535"/>
          <w:sz w:val="26"/>
          <w:szCs w:val="26"/>
          <w:lang w:eastAsia="ru-RU"/>
        </w:rPr>
        <w:br/>
        <w:t>      Часть 2 ст. 143 УК включает в себя два квалифицирующих признака: 1) использование виновным своего служебного положения; 2) использование специальных технических средств, предназначенных для негласного получения информации. Свое служебное положение могут использовать лица, имеющие возможность ознакомиться с перепиской, телефонными переговорами, почтовыми, телеграфными или иными сообщениями (например, работники почты, телеграфа, других средств связи, правоприменительных органов).</w:t>
      </w:r>
      <w:r w:rsidRPr="00AF5C11">
        <w:rPr>
          <w:rFonts w:ascii="Helvetica Neue" w:eastAsia="Times New Roman" w:hAnsi="Helvetica Neue" w:cs="Times New Roman"/>
          <w:color w:val="353535"/>
          <w:sz w:val="26"/>
          <w:szCs w:val="26"/>
          <w:lang w:eastAsia="ru-RU"/>
        </w:rPr>
        <w:br/>
        <w:t>      Использование специальных технических средств, предназначенных для негласного получения информации, повышает возможность более полного получения информации, а, следовательно, повышает степень общественной опасности деяния. Под специальными техническими средствами, предназначенными для негласного получения информации, понимаются приборы, иная аппаратура, фиксирующая, снимающая и расшифровывающая информацию.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по ч. 2 ст. 143 УК РК - специальный, так как им может быть лицо, обладающее служебными полномочиями, а также имеющее доступ к специальным техническим средствам.</w:t>
      </w:r>
      <w:r w:rsidRPr="00AF5C11">
        <w:rPr>
          <w:rFonts w:ascii="Helvetica Neue" w:eastAsia="Times New Roman" w:hAnsi="Helvetica Neue" w:cs="Times New Roman"/>
          <w:color w:val="353535"/>
          <w:sz w:val="26"/>
          <w:szCs w:val="26"/>
          <w:lang w:eastAsia="ru-RU"/>
        </w:rPr>
        <w:br/>
        <w:t>      В части 3 ст. 143 УК РК устанавливается ответственность за самостоятельное, но органически связанное с анализируемыми действиями преступление: изготовление, производство, сбыт или приобретение в целях сбыта специальных технических средств, предназначенных для негласного получения информации.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изготовлением специальных технических средств, предназначенных для негласного получения информации</w:t>
      </w:r>
      <w:r w:rsidRPr="00AF5C11">
        <w:rPr>
          <w:rFonts w:ascii="Helvetica Neue" w:eastAsia="Times New Roman" w:hAnsi="Helvetica Neue" w:cs="Times New Roman"/>
          <w:color w:val="353535"/>
          <w:sz w:val="26"/>
          <w:szCs w:val="26"/>
          <w:lang w:eastAsia="ru-RU"/>
        </w:rPr>
        <w:t>, следует понимать такие действия виновного, в результате которых были получены указанные технические средства. Под производством этих средств понимается изготовление их как кустарным способом, так и в серийном производстве. </w:t>
      </w:r>
      <w:r w:rsidRPr="00AF5C11">
        <w:rPr>
          <w:rFonts w:ascii="Helvetica Neue" w:eastAsia="Times New Roman" w:hAnsi="Helvetica Neue" w:cs="Times New Roman"/>
          <w:i/>
          <w:iCs/>
          <w:color w:val="353535"/>
          <w:sz w:val="26"/>
          <w:szCs w:val="26"/>
          <w:lang w:eastAsia="ru-RU"/>
        </w:rPr>
        <w:t>Сбыт</w:t>
      </w:r>
      <w:r w:rsidRPr="00AF5C11">
        <w:rPr>
          <w:rFonts w:ascii="Helvetica Neue" w:eastAsia="Times New Roman" w:hAnsi="Helvetica Neue" w:cs="Times New Roman"/>
          <w:color w:val="353535"/>
          <w:sz w:val="26"/>
          <w:szCs w:val="26"/>
          <w:lang w:eastAsia="ru-RU"/>
        </w:rPr>
        <w:t> – это реализация, то есть возмездная или безвозмездная передача любым путем, указанных средств физическим или юридическим лицам.</w:t>
      </w:r>
      <w:r w:rsidRPr="00AF5C11">
        <w:rPr>
          <w:rFonts w:ascii="Helvetica Neue" w:eastAsia="Times New Roman" w:hAnsi="Helvetica Neue" w:cs="Times New Roman"/>
          <w:color w:val="353535"/>
          <w:sz w:val="26"/>
          <w:szCs w:val="26"/>
          <w:lang w:eastAsia="ru-RU"/>
        </w:rPr>
        <w:br/>
        <w:t xml:space="preserve">      Хранение чужих специальных технических средств, предназначенных для негласного получения информации, не является преступлением, а их </w:t>
      </w:r>
      <w:r w:rsidRPr="00AF5C11">
        <w:rPr>
          <w:rFonts w:ascii="Helvetica Neue" w:eastAsia="Times New Roman" w:hAnsi="Helvetica Neue" w:cs="Times New Roman"/>
          <w:color w:val="353535"/>
          <w:sz w:val="26"/>
          <w:szCs w:val="26"/>
          <w:lang w:eastAsia="ru-RU"/>
        </w:rPr>
        <w:lastRenderedPageBreak/>
        <w:t>использование следует квалифицировать по ч. 2 ст. 143 УК РК.</w:t>
      </w:r>
      <w:r w:rsidRPr="00AF5C11">
        <w:rPr>
          <w:rFonts w:ascii="Helvetica Neue" w:eastAsia="Times New Roman" w:hAnsi="Helvetica Neue" w:cs="Times New Roman"/>
          <w:color w:val="353535"/>
          <w:sz w:val="26"/>
          <w:szCs w:val="26"/>
          <w:lang w:eastAsia="ru-RU"/>
        </w:rPr>
        <w:br/>
        <w:t>      Преступления, предусмотренные ч.ч. 1 и 2 ст. 143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143 УК РК, относится к преступлениям средней тяжести.</w:t>
      </w:r>
    </w:p>
    <w:p w14:paraId="5737203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144. Разглашение врачебной тайны</w:t>
      </w:r>
    </w:p>
    <w:p w14:paraId="78DAD81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Разглашение медицинским работником без профессиональной или служебной необходимости сведений о заболевании или результатах медицинского освидетельствования пациента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ста месячных расчетных показателей или в размере заработной платы или иного дохода осужденного за период до одного месяца либо исправительными работами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выразившееся в сообщении сведений о наличии у лица ВИЧ/СПИД,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трехсот месячных расчетных показателей или в размере заработной платы или иного дохода осужденного за период от одного до трех месяцев, либо лишением права занимать определенные должности или заниматься определенной деятельностью на срок от двух до пяти лет, либо исправительными работами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 повлекли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14:paraId="7EA0872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разглашения врачебной тайны выражается в нарушении закрепленного </w:t>
      </w:r>
      <w:hyperlink r:id="rId308" w:anchor="z20" w:history="1">
        <w:r w:rsidRPr="00AF5C11">
          <w:rPr>
            <w:rFonts w:ascii="Helvetica Neue" w:eastAsia="Times New Roman" w:hAnsi="Helvetica Neue" w:cs="Times New Roman"/>
            <w:b/>
            <w:bCs/>
            <w:color w:val="DA3C40"/>
            <w:sz w:val="26"/>
            <w:szCs w:val="26"/>
            <w:u w:val="single"/>
            <w:lang w:eastAsia="ru-RU"/>
          </w:rPr>
          <w:t>ст. 18</w:t>
        </w:r>
      </w:hyperlink>
      <w:r w:rsidRPr="00AF5C11">
        <w:rPr>
          <w:rFonts w:ascii="Helvetica Neue" w:eastAsia="Times New Roman" w:hAnsi="Helvetica Neue" w:cs="Times New Roman"/>
          <w:color w:val="353535"/>
          <w:sz w:val="26"/>
          <w:szCs w:val="26"/>
          <w:lang w:eastAsia="ru-RU"/>
        </w:rPr>
        <w:t> Конституции РК права на неприкосновенность частной жизни, личную и семейную тайну.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право на неприкосновенность частной жизни. Для того, чтобы правильно поставить диагноз и успешно лечить некоторые заболевания (в особенности психические, венерические и др.), врач должен знать целый ряд обстоятельств, составляющих личную и ли семейную тайну.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активных действиях медицинских работников, направленных на разглашение без профессиональной или служебной необходимости сведений о заболевании или результатах медицинского освидетельствования пациента. При этом под разглашением следует понимать сообщение сведений о заболевании или результатах медицинского освидетельствования пациента хотя бы одному постороннему лицу, когда оно совершается без профессиональной и служебной необходимости. Профессиональная и служебная необходимость может быть продиктована ситуацией вероятной опасности заражения лиц, контактирующих с больным.</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сообщения хотя бы одному лицу о заболевании или результатах медицинского освидетельствования пациента.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преступления характеризуется прямым или косвенным умыслом. Виновный сознает, что разглашает сведения о заболевании пациента, тем самым, нарушая его конституционное право на неприкосновенность частной жизни, предвидит наступление нежелательных для пациента последствий и желает, либо сознательно допускает наступление этих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медицинский работник, то есть обслуживающий медицинский персонал.</w:t>
      </w:r>
      <w:r w:rsidRPr="00AF5C11">
        <w:rPr>
          <w:rFonts w:ascii="Helvetica Neue" w:eastAsia="Times New Roman" w:hAnsi="Helvetica Neue" w:cs="Times New Roman"/>
          <w:color w:val="353535"/>
          <w:sz w:val="26"/>
          <w:szCs w:val="26"/>
          <w:lang w:eastAsia="ru-RU"/>
        </w:rPr>
        <w:br/>
        <w:t>      Часть 2 ст. </w:t>
      </w:r>
      <w:hyperlink r:id="rId309" w:anchor="z157" w:history="1">
        <w:r w:rsidRPr="00AF5C11">
          <w:rPr>
            <w:rFonts w:ascii="Helvetica Neue" w:eastAsia="Times New Roman" w:hAnsi="Helvetica Neue" w:cs="Times New Roman"/>
            <w:b/>
            <w:bCs/>
            <w:color w:val="DA3C40"/>
            <w:sz w:val="26"/>
            <w:szCs w:val="26"/>
            <w:u w:val="single"/>
            <w:lang w:eastAsia="ru-RU"/>
          </w:rPr>
          <w:t>144</w:t>
        </w:r>
      </w:hyperlink>
      <w:r w:rsidRPr="00AF5C11">
        <w:rPr>
          <w:rFonts w:ascii="Helvetica Neue" w:eastAsia="Times New Roman" w:hAnsi="Helvetica Neue" w:cs="Times New Roman"/>
          <w:color w:val="353535"/>
          <w:sz w:val="26"/>
          <w:szCs w:val="26"/>
          <w:lang w:eastAsia="ru-RU"/>
        </w:rPr>
        <w:t> УК РК предусматривает ответственность разглашение виновным сведений о наличии у лица вируса иммунодефицита человека, либо синдрома приобретенного иммунодефицита.</w:t>
      </w:r>
      <w:r w:rsidRPr="00AF5C11">
        <w:rPr>
          <w:rFonts w:ascii="Helvetica Neue" w:eastAsia="Times New Roman" w:hAnsi="Helvetica Neue" w:cs="Times New Roman"/>
          <w:color w:val="353535"/>
          <w:sz w:val="26"/>
          <w:szCs w:val="26"/>
          <w:lang w:eastAsia="ru-RU"/>
        </w:rPr>
        <w:br/>
        <w:t>      Особо квалифицированным составом (ч. 3 ст. 144 УК РК) является такое разглашение, которое повлекло за собой тяжкие последствия. При этом под тяжкими последствиями следует понимать последствия в виде суицида (самоубийства); психического заболевания т.д.</w:t>
      </w:r>
      <w:r w:rsidRPr="00AF5C11">
        <w:rPr>
          <w:rFonts w:ascii="Helvetica Neue" w:eastAsia="Times New Roman" w:hAnsi="Helvetica Neue" w:cs="Times New Roman"/>
          <w:color w:val="353535"/>
          <w:sz w:val="26"/>
          <w:szCs w:val="26"/>
          <w:lang w:eastAsia="ru-RU"/>
        </w:rPr>
        <w:br/>
        <w:t>      Преступления, предусмотренные ч.ч. 1 и 2 ст. 144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144 УК РК, относится к преступлениям средней тяжести.</w:t>
      </w:r>
    </w:p>
    <w:p w14:paraId="6F6CCD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145. Нарушение неприкосновенности жилища</w:t>
      </w:r>
    </w:p>
    <w:p w14:paraId="3C0A655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вторжение в жилище против воли проживающего в нем лица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от ста двадцати до ста восьмидесяти часов,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2. То же деяние, совершенное с применением насилия либо с угрозой его применения, или группой лиц, или в ночное время, или сопровождавшееся незаконным обыском, а равно незаконное выселение из жилища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наказываются штрафом в размере от пятисот до восьмисот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двух до четырех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3. Деяния, предусмотренные частями первой или второй настоящей статьи, совершенные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наказываются штрафом в размере от восьмисот до одной тысячи месячных расчетных показателей или в размере заработной платы или иного дохода осужденного за период от пяти до восьми месяцев, либо лишением права занимать определенные должности или заниматься определенной деятельностью на срок от двух до пяти лет, либо арестом на срок от четырех до шести месяцев, либо лишением свободы на срок до трех лет.</w:t>
      </w:r>
    </w:p>
    <w:p w14:paraId="75DDAB4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Часть 1 </w:t>
      </w:r>
      <w:hyperlink r:id="rId310" w:anchor="z27" w:history="1">
        <w:r w:rsidRPr="00AF5C11">
          <w:rPr>
            <w:rFonts w:ascii="Helvetica Neue" w:eastAsia="Times New Roman" w:hAnsi="Helvetica Neue" w:cs="Times New Roman"/>
            <w:b/>
            <w:bCs/>
            <w:color w:val="DA3C40"/>
            <w:sz w:val="26"/>
            <w:szCs w:val="26"/>
            <w:u w:val="single"/>
            <w:lang w:eastAsia="ru-RU"/>
          </w:rPr>
          <w:t>ст. 25</w:t>
        </w:r>
      </w:hyperlink>
      <w:r w:rsidRPr="00AF5C11">
        <w:rPr>
          <w:rFonts w:ascii="Helvetica Neue" w:eastAsia="Times New Roman" w:hAnsi="Helvetica Neue" w:cs="Times New Roman"/>
          <w:color w:val="353535"/>
          <w:sz w:val="26"/>
          <w:szCs w:val="26"/>
          <w:lang w:eastAsia="ru-RU"/>
        </w:rPr>
        <w:t> Конституции Республики Казахстан гласит: «жилище неприкосновенно. Не допускается лишение жилища, иначе как по решению суда. Проникновение в жилище, производство его осмотра и обыска допускаются лишь в случаях и в порядке, установленных законом».</w:t>
      </w:r>
      <w:r w:rsidRPr="00AF5C11">
        <w:rPr>
          <w:rFonts w:ascii="Helvetica Neue" w:eastAsia="Times New Roman" w:hAnsi="Helvetica Neue" w:cs="Times New Roman"/>
          <w:color w:val="353535"/>
          <w:sz w:val="26"/>
          <w:szCs w:val="26"/>
          <w:lang w:eastAsia="ru-RU"/>
        </w:rPr>
        <w:br/>
        <w:t>      Действующее законодательство Республики Казахстан предусматривает возможность правомерного проникновения в жилище граждан помимо их воли: 1) при непредвиденных чрезвычайных обстоятельствах; 2) при защите правопорядка.</w:t>
      </w:r>
      <w:r w:rsidRPr="00AF5C11">
        <w:rPr>
          <w:rFonts w:ascii="Helvetica Neue" w:eastAsia="Times New Roman" w:hAnsi="Helvetica Neue" w:cs="Times New Roman"/>
          <w:color w:val="353535"/>
          <w:sz w:val="26"/>
          <w:szCs w:val="26"/>
          <w:lang w:eastAsia="ru-RU"/>
        </w:rPr>
        <w:br/>
        <w:t>      Правомерное проникновение в жилище при непредвиденных чрезвычайных обстоятельствах в целях предотвращения или устранения стихийно возникшей реальной угрозы безопасности граждан или конституционному строю республики допускается при землетрясениях, лавинах, селях, наводнениях, пожарах, эпидемиях и эпизоотиях, взрывах, авариях электроэнергетических и коммуникационных систем жизнеобеспечения, очистных сооружений и в других подобных случаях.</w:t>
      </w:r>
      <w:r w:rsidRPr="00AF5C11">
        <w:rPr>
          <w:rFonts w:ascii="Helvetica Neue" w:eastAsia="Times New Roman" w:hAnsi="Helvetica Neue" w:cs="Times New Roman"/>
          <w:color w:val="353535"/>
          <w:sz w:val="26"/>
          <w:szCs w:val="26"/>
          <w:lang w:eastAsia="ru-RU"/>
        </w:rPr>
        <w:br/>
        <w:t>      При защите правопорядка проникновение будет признано правомерным при: выявлении, предупреждении, пресечении, раскрытии преступлений и административных правонарушений; обнаружении лица, скрывающегося от следствия и суда, без вести пропавших граждан и иных лиц в случаях, предусмотренных законом; исполнении приговоров и других судебных решений.</w:t>
      </w:r>
      <w:r w:rsidRPr="00AF5C11">
        <w:rPr>
          <w:rFonts w:ascii="Helvetica Neue" w:eastAsia="Times New Roman" w:hAnsi="Helvetica Neue" w:cs="Times New Roman"/>
          <w:color w:val="353535"/>
          <w:sz w:val="26"/>
          <w:szCs w:val="26"/>
          <w:lang w:eastAsia="ru-RU"/>
        </w:rPr>
        <w:br/>
        <w:t>      Во всех остальных случаях проникновение в жилище против воли проживающих в нем лиц признается незаконным и является преступлением, посягающим на право неприкосновенности жилища (ст. </w:t>
      </w:r>
      <w:hyperlink r:id="rId311"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деяния заключается в том, что оно нарушает конституционное право каждого человека и гражданина на неприкосновенность его жилища от противоправных вторжений.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является конституционное право на неприкосновенность жилища.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нарушения неприкосновенности жилища заключается в активном действии, выраженном в незаконном вторжении в жилище против воли проживающего в нем лица. Под незаконным вторжением в жилище следует понимать проникновение в него любым способом постороннего лица, не имеющего на то правового основания, совершенное без ведома либо против воли проживающих в нем лиц.</w:t>
      </w:r>
      <w:r w:rsidRPr="00AF5C11">
        <w:rPr>
          <w:rFonts w:ascii="Helvetica Neue" w:eastAsia="Times New Roman" w:hAnsi="Helvetica Neue" w:cs="Times New Roman"/>
          <w:color w:val="353535"/>
          <w:sz w:val="26"/>
          <w:szCs w:val="26"/>
          <w:lang w:eastAsia="ru-RU"/>
        </w:rPr>
        <w:br/>
        <w:t>      Применительно к ст. 145 УК РК под жилищем следует понимать любое помещение (стационарное или «мигрирующее»), предназначенное, приспособленное или используемое для постоянного или временного проживания людей.</w:t>
      </w:r>
      <w:r w:rsidRPr="00AF5C11">
        <w:rPr>
          <w:rFonts w:ascii="Helvetica Neue" w:eastAsia="Times New Roman" w:hAnsi="Helvetica Neue" w:cs="Times New Roman"/>
          <w:color w:val="353535"/>
          <w:sz w:val="26"/>
          <w:szCs w:val="26"/>
          <w:lang w:eastAsia="ru-RU"/>
        </w:rPr>
        <w:br/>
        <w:t xml:space="preserve">      Необходимым условием уголовной ответственности за незаконное вторжение в жилище является его совершение вопреки воле и согласию проживающего там лица. При этом проживающим в жилище лицом признается лицо, которое постоянно или временно живет в нем и обладает им по праву, например, собственник жилища или наниматель, поднаниматель и временные жильцы, проживающие в жилище по договору найма, поднайма, аренды или на основании других гражданско-правовых </w:t>
      </w:r>
      <w:r w:rsidRPr="00AF5C11">
        <w:rPr>
          <w:rFonts w:ascii="Helvetica Neue" w:eastAsia="Times New Roman" w:hAnsi="Helvetica Neue" w:cs="Times New Roman"/>
          <w:color w:val="353535"/>
          <w:sz w:val="26"/>
          <w:szCs w:val="26"/>
          <w:lang w:eastAsia="ru-RU"/>
        </w:rPr>
        <w:lastRenderedPageBreak/>
        <w:t>соглашений.</w:t>
      </w:r>
      <w:r w:rsidRPr="00AF5C11">
        <w:rPr>
          <w:rFonts w:ascii="Helvetica Neue" w:eastAsia="Times New Roman" w:hAnsi="Helvetica Neue" w:cs="Times New Roman"/>
          <w:color w:val="353535"/>
          <w:sz w:val="26"/>
          <w:szCs w:val="26"/>
          <w:lang w:eastAsia="ru-RU"/>
        </w:rPr>
        <w:br/>
        <w:t>      В тех случаях, когда законный владелец жилища вторгается в принадлежащее ему жилище, занятое другими лицами в силу действующего и не расторгнутого между ними договора найма, поднайма, аренды или иного гражданско-правового соглашения, то его действия образуют состав нарушения неприкосновенности жилища, предусмотренный ст. 145 УК, потому что в данном случае защите подлежит не право на владение тем или иным жилищем, а частный характер проживания в нем.</w:t>
      </w:r>
      <w:r w:rsidRPr="00AF5C11">
        <w:rPr>
          <w:rFonts w:ascii="Helvetica Neue" w:eastAsia="Times New Roman" w:hAnsi="Helvetica Neue" w:cs="Times New Roman"/>
          <w:color w:val="353535"/>
          <w:sz w:val="26"/>
          <w:szCs w:val="26"/>
          <w:lang w:eastAsia="ru-RU"/>
        </w:rPr>
        <w:br/>
        <w:t>      Если лицо вошло в жилище на законном основании, признак вторжения отсутствует. Для правильной квалификации содеянного имеет существенное значение выяснение вопроса правомерности нахождения виновного в жилище, то есть того, был доступ виновного лица в жилище запрещен или разрешен. В тех случаях, когда вторжение в жилище совершено лицом, имеющим доступ в него в силу определенных обстоятельств (например, проживает в нем, приглашен в гости, осуществляет ремонтные работы, проводит оперативно-розыскные мероприятия и так далее), то сам факт нахождения такого лица в жилище является правомерным. Следовательно, совершенные таким лицом противоправные действия нельзя рассматривать по ст. 145 УК как незаконное вторжение в жилище.</w:t>
      </w:r>
      <w:r w:rsidRPr="00AF5C11">
        <w:rPr>
          <w:rFonts w:ascii="Helvetica Neue" w:eastAsia="Times New Roman" w:hAnsi="Helvetica Neue" w:cs="Times New Roman"/>
          <w:color w:val="353535"/>
          <w:sz w:val="26"/>
          <w:szCs w:val="26"/>
          <w:lang w:eastAsia="ru-RU"/>
        </w:rPr>
        <w:br/>
        <w:t>      Для юридической оценки действий виновного по ч. 1 ст. 145 УК достаточно, как прямо указано в законе, незаконного вторжения в жилище против воли проживающего в нем лица. При этом законодатель не конкретизирует способ вторжения. Вместе с тем вторжение в жилище может совершаться как открыто, так и тайно, как с преодолением препятствий или сопротивления людей, так и без него. Например, как вторжение следует рассматривать такие действия виновного лица, как вхождение в незапертое жилище (через открытую дверь, окно, форточку и тому подобное) либо с использованием временного отсутствия проживающих в нем лиц и тому подобное, но непременно с намерением использования этого удобного обстоятельства для вхождения в жилище без ведома и согласия последних.</w:t>
      </w:r>
      <w:r w:rsidRPr="00AF5C11">
        <w:rPr>
          <w:rFonts w:ascii="Helvetica Neue" w:eastAsia="Times New Roman" w:hAnsi="Helvetica Neue" w:cs="Times New Roman"/>
          <w:color w:val="353535"/>
          <w:sz w:val="26"/>
          <w:szCs w:val="26"/>
          <w:lang w:eastAsia="ru-RU"/>
        </w:rPr>
        <w:br/>
        <w:t>      Вторжение в жилище может быть совершено также путем обмана. Обманное вторжение в жилище представляет собой введение в заблуждение лица, проживающего в нем, посредством различных приемов, ухищрений, уловок со стороны виновного, и таким образом получение доступа в данное жилище (например, с предъявлением поддельного документа, под видом почтальона, медсестры, телефонного мастера и тому подобного). Кроме того, вторжение в жилище возможно путем злоупотребления доверием проживающих в нем лиц (например, отношениями дружбы, знакомства и тому подобного), а также с использованием беспомощного состояния этих лиц (например, болезни, сна и тому подобного). Использование обмана и злоупотребление доверием следует рассматривать как средство для облегчения вторжения виновных лиц в жилище. Ошибкой будет квалифицировать подобные действия как мошенничество. В таких случаях необходимо учитывать субъективную сторону деяния, а именно то, какую цель при этом преследовал виновный.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следует считать оконченным с момента незаконного вторжения в жилище.</w:t>
      </w:r>
      <w:r w:rsidRPr="00AF5C11">
        <w:rPr>
          <w:rFonts w:ascii="Helvetica Neue" w:eastAsia="Times New Roman" w:hAnsi="Helvetica Neue" w:cs="Times New Roman"/>
          <w:color w:val="353535"/>
          <w:sz w:val="26"/>
          <w:szCs w:val="26"/>
          <w:lang w:eastAsia="ru-RU"/>
        </w:rPr>
        <w:br/>
        <w:t>      Если в результате противоправного вторжения в жилище виновный, нарушая целостность помещения, причиняет значительный ущерб чужому имуществу, то его действия следует квалифицировать по совокупности преступлений как нарушение неприкосновенности жилища и умышленное уничтожение или повреждение чужого имущества (ст. </w:t>
      </w:r>
      <w:hyperlink r:id="rId312"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color w:val="353535"/>
          <w:sz w:val="26"/>
          <w:szCs w:val="26"/>
          <w:lang w:eastAsia="ru-RU"/>
        </w:rPr>
        <w:t> УК и ч. 1 ст.  </w:t>
      </w:r>
      <w:hyperlink r:id="rId313"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субъективной стороны</w:t>
      </w:r>
      <w:r w:rsidRPr="00AF5C11">
        <w:rPr>
          <w:rFonts w:ascii="Helvetica Neue" w:eastAsia="Times New Roman" w:hAnsi="Helvetica Neue" w:cs="Times New Roman"/>
          <w:color w:val="353535"/>
          <w:sz w:val="26"/>
          <w:szCs w:val="26"/>
          <w:lang w:eastAsia="ru-RU"/>
        </w:rPr>
        <w:t> деяние характеризуется виной в форме прямого умысла. Умысел виновного лица при незаконном вторжении в жилище выражается в осознании им общественной опасности своего незаконного вторжения в жилище и в желании нарушить неприкосновенность этого жилища.</w:t>
      </w:r>
      <w:r w:rsidRPr="00AF5C11">
        <w:rPr>
          <w:rFonts w:ascii="Helvetica Neue" w:eastAsia="Times New Roman" w:hAnsi="Helvetica Neue" w:cs="Times New Roman"/>
          <w:color w:val="353535"/>
          <w:sz w:val="26"/>
          <w:szCs w:val="26"/>
          <w:lang w:eastAsia="ru-RU"/>
        </w:rPr>
        <w:br/>
        <w:t>      Мотивы и цели незаконного вторжения в жилище могут быть разнообразными. Они не влияют на квалификации содеянного, но учитываются судом при назначении наказания в качестве смягчающих или отягчающих уголовную ответственность обстоятельств (ст. ст. </w:t>
      </w:r>
      <w:hyperlink r:id="rId314" w:anchor="z59" w:history="1">
        <w:r w:rsidRPr="00AF5C11">
          <w:rPr>
            <w:rFonts w:ascii="Helvetica Neue" w:eastAsia="Times New Roman" w:hAnsi="Helvetica Neue" w:cs="Times New Roman"/>
            <w:b/>
            <w:bCs/>
            <w:color w:val="DA3C40"/>
            <w:sz w:val="26"/>
            <w:szCs w:val="26"/>
            <w:u w:val="single"/>
            <w:lang w:eastAsia="ru-RU"/>
          </w:rPr>
          <w:t>53</w:t>
        </w:r>
      </w:hyperlink>
      <w:r w:rsidRPr="00AF5C11">
        <w:rPr>
          <w:rFonts w:ascii="Helvetica Neue" w:eastAsia="Times New Roman" w:hAnsi="Helvetica Neue" w:cs="Times New Roman"/>
          <w:color w:val="353535"/>
          <w:sz w:val="26"/>
          <w:szCs w:val="26"/>
          <w:lang w:eastAsia="ru-RU"/>
        </w:rPr>
        <w:t>, </w:t>
      </w:r>
      <w:hyperlink r:id="rId315" w:anchor="z60" w:history="1">
        <w:r w:rsidRPr="00AF5C11">
          <w:rPr>
            <w:rFonts w:ascii="Helvetica Neue" w:eastAsia="Times New Roman" w:hAnsi="Helvetica Neue" w:cs="Times New Roman"/>
            <w:b/>
            <w:bCs/>
            <w:color w:val="DA3C40"/>
            <w:sz w:val="26"/>
            <w:szCs w:val="26"/>
            <w:u w:val="single"/>
            <w:lang w:eastAsia="ru-RU"/>
          </w:rPr>
          <w:t>54</w:t>
        </w:r>
      </w:hyperlink>
      <w:r w:rsidRPr="00AF5C11">
        <w:rPr>
          <w:rFonts w:ascii="Helvetica Neue" w:eastAsia="Times New Roman" w:hAnsi="Helvetica Neue" w:cs="Times New Roman"/>
          <w:color w:val="353535"/>
          <w:sz w:val="26"/>
          <w:szCs w:val="26"/>
          <w:lang w:eastAsia="ru-RU"/>
        </w:rPr>
        <w:t>УК).</w:t>
      </w:r>
      <w:r w:rsidRPr="00AF5C11">
        <w:rPr>
          <w:rFonts w:ascii="Helvetica Neue" w:eastAsia="Times New Roman" w:hAnsi="Helvetica Neue" w:cs="Times New Roman"/>
          <w:color w:val="353535"/>
          <w:sz w:val="26"/>
          <w:szCs w:val="26"/>
          <w:lang w:eastAsia="ru-RU"/>
        </w:rPr>
        <w:br/>
        <w:t>      Если виновное лицо вторгается в жилище с целью хищения чужого имущества, то его действия подлежат квалификации по п. «в» ч. 2 ст. </w:t>
      </w:r>
      <w:hyperlink r:id="rId316"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либо п. «г» ч. 2 ст. </w:t>
      </w:r>
      <w:hyperlink r:id="rId317"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УК, либо по п. «в» ч. 2 ст. </w:t>
      </w:r>
      <w:hyperlink r:id="rId318"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и не требуют дополнительной квалификации по ст. </w:t>
      </w:r>
      <w:hyperlink r:id="rId319"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color w:val="353535"/>
          <w:sz w:val="26"/>
          <w:szCs w:val="26"/>
          <w:lang w:eastAsia="ru-RU"/>
        </w:rPr>
        <w:t> УК, поскольку полностью охватываются составом этих деяний.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нарушения неприкосновенности жилища — вменяемое физическое лицо, достигшее шестнадцатилетнего возраста.</w:t>
      </w:r>
      <w:r w:rsidRPr="00AF5C11">
        <w:rPr>
          <w:rFonts w:ascii="Helvetica Neue" w:eastAsia="Times New Roman" w:hAnsi="Helvetica Neue" w:cs="Times New Roman"/>
          <w:color w:val="353535"/>
          <w:sz w:val="26"/>
          <w:szCs w:val="26"/>
          <w:lang w:eastAsia="ru-RU"/>
        </w:rPr>
        <w:br/>
        <w:t>      Часть 2 ст. 145 УК в качестве квалифицирующих признаков незаконного вторжения в жилище определяет: а) применение насилия либо угроза его применения; б) группой лиц; в) в ночное время; г) сопровождавшееся незаконным обыском; д) незаконное выселение из жилища.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насилием применительно к нарушению неприкосновенности жилища</w:t>
      </w:r>
      <w:r w:rsidRPr="00AF5C11">
        <w:rPr>
          <w:rFonts w:ascii="Helvetica Neue" w:eastAsia="Times New Roman" w:hAnsi="Helvetica Neue" w:cs="Times New Roman"/>
          <w:color w:val="353535"/>
          <w:sz w:val="26"/>
          <w:szCs w:val="26"/>
          <w:lang w:eastAsia="ru-RU"/>
        </w:rPr>
        <w:t> следует понимать физическое воздействие на организм другого человека, а под угрозой применения насилия — психическое воздействие. При совершении нарушения неприкосновенности жилища указанные виды насилия могут быть применены как одновременно, так и по отдельности.</w:t>
      </w:r>
      <w:r w:rsidRPr="00AF5C11">
        <w:rPr>
          <w:rFonts w:ascii="Helvetica Neue" w:eastAsia="Times New Roman" w:hAnsi="Helvetica Neue" w:cs="Times New Roman"/>
          <w:color w:val="353535"/>
          <w:sz w:val="26"/>
          <w:szCs w:val="26"/>
          <w:lang w:eastAsia="ru-RU"/>
        </w:rPr>
        <w:br/>
        <w:t>      Применение физического насилия в ходе незаконного вторжения в жилище направлено на подавление возможного сопротивления или противодействия со стороны потерпевшего, на лишение его возможности прибегнуть к помощи других лиц. При этом применение такого насилия возможно не только в отношении лиц, непосредственно проживающих или находящихся в жилище, оно может быть применено также и к другим лицам.</w:t>
      </w:r>
      <w:r w:rsidRPr="00AF5C11">
        <w:rPr>
          <w:rFonts w:ascii="Helvetica Neue" w:eastAsia="Times New Roman" w:hAnsi="Helvetica Neue" w:cs="Times New Roman"/>
          <w:color w:val="353535"/>
          <w:sz w:val="26"/>
          <w:szCs w:val="26"/>
          <w:lang w:eastAsia="ru-RU"/>
        </w:rPr>
        <w:br/>
        <w:t>      Способы причинения физического насилия при незаконном вторжении в жилище могут быть самыми разнообразными: отталкивание, выталкивание, нанесение отдельных или многократных ударов руками, ногами или с использованием каких-либо предметов, царапин, ссадин, связывание конечностей и т.д.</w:t>
      </w:r>
      <w:r w:rsidRPr="00AF5C11">
        <w:rPr>
          <w:rFonts w:ascii="Helvetica Neue" w:eastAsia="Times New Roman" w:hAnsi="Helvetica Neue" w:cs="Times New Roman"/>
          <w:color w:val="353535"/>
          <w:sz w:val="26"/>
          <w:szCs w:val="26"/>
          <w:lang w:eastAsia="ru-RU"/>
        </w:rPr>
        <w:br/>
        <w:t>      Нанесение побоев или легкого вреда здоровью, повлекшее его кратковременное расстройство или незначительную стойкую утрату общей трудоспособности, полностью охватывается составом рассматриваемого деяния и не требует дополнительной квалификации по ст. </w:t>
      </w:r>
      <w:hyperlink r:id="rId320"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xml:space="preserve"> УК. Если в </w:t>
      </w:r>
      <w:r w:rsidRPr="00AF5C11">
        <w:rPr>
          <w:rFonts w:ascii="Helvetica Neue" w:eastAsia="Times New Roman" w:hAnsi="Helvetica Neue" w:cs="Times New Roman"/>
          <w:color w:val="353535"/>
          <w:sz w:val="26"/>
          <w:szCs w:val="26"/>
          <w:lang w:eastAsia="ru-RU"/>
        </w:rPr>
        <w:lastRenderedPageBreak/>
        <w:t>результате незаконного вторжения в жилище будет причинен вред здоровью средней тяжести (ст. </w:t>
      </w:r>
      <w:hyperlink r:id="rId321"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тяжкий вред (ст. </w:t>
      </w:r>
      <w:hyperlink r:id="rId322"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либо смерть (ст. </w:t>
      </w:r>
      <w:hyperlink r:id="rId323"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то действия виновных лиц следует квалифицировать по совокупности преступлений как незаконное вторжение в жилище (ст. 145 УК) и ст. 104 УК, ст. 103 УК, ст. 96 УК.</w:t>
      </w:r>
      <w:r w:rsidRPr="00AF5C11">
        <w:rPr>
          <w:rFonts w:ascii="Helvetica Neue" w:eastAsia="Times New Roman" w:hAnsi="Helvetica Neue" w:cs="Times New Roman"/>
          <w:color w:val="353535"/>
          <w:sz w:val="26"/>
          <w:szCs w:val="26"/>
          <w:lang w:eastAsia="ru-RU"/>
        </w:rPr>
        <w:br/>
        <w:t>      Основанием для квалификации незаконного вторжения в жилище, соединенного с угрозой применения насилия, служит осознание виновным того, что потерпевший воспринимает угрозу как реальную и в результате этого не оказывает ему сопротивления. Для квалификации не имеет значения, имело ли виновное лицо действительное намерение осуществить свою угрозу или применяло ее только в целях устрашения потерпевшего.</w:t>
      </w:r>
      <w:r w:rsidRPr="00AF5C11">
        <w:rPr>
          <w:rFonts w:ascii="Helvetica Neue" w:eastAsia="Times New Roman" w:hAnsi="Helvetica Neue" w:cs="Times New Roman"/>
          <w:color w:val="353535"/>
          <w:sz w:val="26"/>
          <w:szCs w:val="26"/>
          <w:lang w:eastAsia="ru-RU"/>
        </w:rPr>
        <w:br/>
        <w:t>      Если при незаконном вторжении в жилище виновный угрожает потерпевшему убийством, причинением тяжкого вреда здоровью, иным тяжким насилием или уничтожением имущества путем поджога, взрывом или иным общеопасным способом (ст. 112 УК), действия такого лица подлежат квалификации по совокупности преступлений, предусматривающих ответственность за нарушение неприкосновенности жилища и угрозу (ст. </w:t>
      </w:r>
      <w:hyperlink r:id="rId324"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color w:val="353535"/>
          <w:sz w:val="26"/>
          <w:szCs w:val="26"/>
          <w:lang w:eastAsia="ru-RU"/>
        </w:rPr>
        <w:t> УК и ст. </w:t>
      </w:r>
      <w:hyperlink r:id="rId325"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незаконным вторжением в жилище, совершенным группой лиц</w:t>
      </w:r>
      <w:r w:rsidRPr="00AF5C11">
        <w:rPr>
          <w:rFonts w:ascii="Helvetica Neue" w:eastAsia="Times New Roman" w:hAnsi="Helvetica Neue" w:cs="Times New Roman"/>
          <w:color w:val="353535"/>
          <w:sz w:val="26"/>
          <w:szCs w:val="26"/>
          <w:lang w:eastAsia="ru-RU"/>
        </w:rPr>
        <w:t>, следует понимать объединение двух и более лиц, заведомо совместное, хотя и без предварительного о том соглашения, выполняющих действия, образующие объективную сторону нарушения неприкосновенности жилища.</w:t>
      </w:r>
      <w:r w:rsidRPr="00AF5C11">
        <w:rPr>
          <w:rFonts w:ascii="Helvetica Neue" w:eastAsia="Times New Roman" w:hAnsi="Helvetica Neue" w:cs="Times New Roman"/>
          <w:color w:val="353535"/>
          <w:sz w:val="26"/>
          <w:szCs w:val="26"/>
          <w:lang w:eastAsia="ru-RU"/>
        </w:rPr>
        <w:br/>
        <w:t>      Под ночным временем согласно </w:t>
      </w:r>
      <w:hyperlink r:id="rId326" w:anchor="z660" w:history="1">
        <w:r w:rsidRPr="00AF5C11">
          <w:rPr>
            <w:rFonts w:ascii="Helvetica Neue" w:eastAsia="Times New Roman" w:hAnsi="Helvetica Neue" w:cs="Times New Roman"/>
            <w:b/>
            <w:bCs/>
            <w:color w:val="DA3C40"/>
            <w:sz w:val="26"/>
            <w:szCs w:val="26"/>
            <w:u w:val="single"/>
            <w:lang w:eastAsia="ru-RU"/>
          </w:rPr>
          <w:t>п. 43</w:t>
        </w:r>
      </w:hyperlink>
      <w:r w:rsidRPr="00AF5C11">
        <w:rPr>
          <w:rFonts w:ascii="Helvetica Neue" w:eastAsia="Times New Roman" w:hAnsi="Helvetica Neue" w:cs="Times New Roman"/>
          <w:color w:val="353535"/>
          <w:sz w:val="26"/>
          <w:szCs w:val="26"/>
          <w:lang w:eastAsia="ru-RU"/>
        </w:rPr>
        <w:t> ст. 7 УПК РК следует понимать промежуток времени с 22.00 часов вечера до 06.00 часов утра по местному времени.</w:t>
      </w:r>
      <w:r w:rsidRPr="00AF5C11">
        <w:rPr>
          <w:rFonts w:ascii="Helvetica Neue" w:eastAsia="Times New Roman" w:hAnsi="Helvetica Neue" w:cs="Times New Roman"/>
          <w:color w:val="353535"/>
          <w:sz w:val="26"/>
          <w:szCs w:val="26"/>
          <w:lang w:eastAsia="ru-RU"/>
        </w:rPr>
        <w:br/>
        <w:t>      Под незаконным обыском следует понимать обыск, произведенный при отсутствии на то законного основания или в нарушение порядка его производства, установленного уголовно-процессуальным законодательством.</w:t>
      </w:r>
      <w:r w:rsidRPr="00AF5C11">
        <w:rPr>
          <w:rFonts w:ascii="Helvetica Neue" w:eastAsia="Times New Roman" w:hAnsi="Helvetica Neue" w:cs="Times New Roman"/>
          <w:color w:val="353535"/>
          <w:sz w:val="26"/>
          <w:szCs w:val="26"/>
          <w:lang w:eastAsia="ru-RU"/>
        </w:rPr>
        <w:br/>
        <w:t>      В соответствии с ч. 2 ст. </w:t>
      </w:r>
      <w:hyperlink r:id="rId327" w:anchor="z268" w:history="1">
        <w:r w:rsidRPr="00AF5C11">
          <w:rPr>
            <w:rFonts w:ascii="Helvetica Neue" w:eastAsia="Times New Roman" w:hAnsi="Helvetica Neue" w:cs="Times New Roman"/>
            <w:b/>
            <w:bCs/>
            <w:color w:val="DA3C40"/>
            <w:sz w:val="26"/>
            <w:szCs w:val="26"/>
            <w:u w:val="single"/>
            <w:lang w:eastAsia="ru-RU"/>
          </w:rPr>
          <w:t>230</w:t>
        </w:r>
      </w:hyperlink>
      <w:r w:rsidRPr="00AF5C11">
        <w:rPr>
          <w:rFonts w:ascii="Helvetica Neue" w:eastAsia="Times New Roman" w:hAnsi="Helvetica Neue" w:cs="Times New Roman"/>
          <w:color w:val="353535"/>
          <w:sz w:val="26"/>
          <w:szCs w:val="26"/>
          <w:lang w:eastAsia="ru-RU"/>
        </w:rPr>
        <w:t> УПК РК основанием для производства обыска является наличие достаточных данных полагать, что предметы или документы, имеющие значение для дела, могут находиться в определенном помещении или ином месте, либо у конкретного лица. Обыск может производиться и для обнаружения разыскиваемых лиц и трупов (ч. 3 ст. 230 УПК РК).</w:t>
      </w:r>
      <w:r w:rsidRPr="00AF5C11">
        <w:rPr>
          <w:rFonts w:ascii="Helvetica Neue" w:eastAsia="Times New Roman" w:hAnsi="Helvetica Neue" w:cs="Times New Roman"/>
          <w:color w:val="353535"/>
          <w:sz w:val="26"/>
          <w:szCs w:val="26"/>
          <w:lang w:eastAsia="ru-RU"/>
        </w:rPr>
        <w:br/>
        <w:t>      Порядок производства обыска регулируется ст. </w:t>
      </w:r>
      <w:hyperlink r:id="rId328" w:anchor="z270" w:history="1">
        <w:r w:rsidRPr="00AF5C11">
          <w:rPr>
            <w:rFonts w:ascii="Helvetica Neue" w:eastAsia="Times New Roman" w:hAnsi="Helvetica Neue" w:cs="Times New Roman"/>
            <w:b/>
            <w:bCs/>
            <w:color w:val="DA3C40"/>
            <w:sz w:val="26"/>
            <w:szCs w:val="26"/>
            <w:u w:val="single"/>
            <w:lang w:eastAsia="ru-RU"/>
          </w:rPr>
          <w:t>232</w:t>
        </w:r>
      </w:hyperlink>
      <w:r w:rsidRPr="00AF5C11">
        <w:rPr>
          <w:rFonts w:ascii="Helvetica Neue" w:eastAsia="Times New Roman" w:hAnsi="Helvetica Neue" w:cs="Times New Roman"/>
          <w:color w:val="353535"/>
          <w:sz w:val="26"/>
          <w:szCs w:val="26"/>
          <w:lang w:eastAsia="ru-RU"/>
        </w:rPr>
        <w:t> УПК РК, согласно ч. 1 которой обыск производится следователем по мотивированному постановлению. Постановление о производстве обыска должно быть санкционировано прокурором или его заместителем.</w:t>
      </w:r>
      <w:r w:rsidRPr="00AF5C11">
        <w:rPr>
          <w:rFonts w:ascii="Helvetica Neue" w:eastAsia="Times New Roman" w:hAnsi="Helvetica Neue" w:cs="Times New Roman"/>
          <w:color w:val="353535"/>
          <w:sz w:val="26"/>
          <w:szCs w:val="26"/>
          <w:lang w:eastAsia="ru-RU"/>
        </w:rPr>
        <w:br/>
        <w:t>      В соответствии с ч. 3 ст. 232 УПК РК в исключительных случаях, когда имеется реальное опасение, что разыскиваемый и подлежащий изъятию объект может быть из-за промедления с его обнаружением утрачен, поврежден или использован в преступных целях либо разыскиваемое лицо может скрыться, обыск может быть произведен без санкции прокурора, но с последующим направлением ему в течение двадцати четырех часов сообщения о произведенном обыске. Получив указанное уведомление, прокурор проверяет законность произведенного обыска и выносит постановление о его законности или незаконности.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Кроме того, при производстве обыска могут вскрываться запертые помещения и хранилища, если владелец отказывается добровольно их открыть. При этом не должны допускаться не вызываемые необходимостью повреждения запоров дверей и других предметов (ч. 9 ст. 232 УПК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по рассматриваемому признаку может быть как частное лицо, достигшее 16-летнего возраста, так и должностное лицо, уполномоченное либо не уполномоченное на производство обыска.</w:t>
      </w:r>
      <w:r w:rsidRPr="00AF5C11">
        <w:rPr>
          <w:rFonts w:ascii="Helvetica Neue" w:eastAsia="Times New Roman" w:hAnsi="Helvetica Neue" w:cs="Times New Roman"/>
          <w:color w:val="353535"/>
          <w:sz w:val="26"/>
          <w:szCs w:val="26"/>
          <w:lang w:eastAsia="ru-RU"/>
        </w:rPr>
        <w:br/>
        <w:t>      Если должностное лицо, проводя незаконный обыск, злоупотребляет должностными полномочиями или допускает превышение власти или должностных полномочий, то его действия также квалифицируются по совокупности преступлений как нарушение неприкосновенности жилища и злоупотребление должностными полномочиями или превышение власти или должностных полномочий (ч. 2 ст. </w:t>
      </w:r>
      <w:hyperlink r:id="rId329"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color w:val="353535"/>
          <w:sz w:val="26"/>
          <w:szCs w:val="26"/>
          <w:lang w:eastAsia="ru-RU"/>
        </w:rPr>
        <w:t> УК и ст. </w:t>
      </w:r>
      <w:hyperlink r:id="rId330"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или ч. 2 ст. 145 УК и ст. </w:t>
      </w:r>
      <w:hyperlink r:id="rId331"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Незаконным обыск следует признать и тогда, когда он осуществлен государственным служащим, не являющимся должностным лицом, но присвоившим себе полномочия должностного лица (например, с помощью использования подложных документов, форменной одежды и тому подобного). В этом случае действия, совершенные лицом, присвоившим себе полномочия должностного лица, также подлежат квалификации по совокупности преступлений как присвоение полномочий должностного лица и нарушение неприкосновенности жилища, сопровождавшееся незаконным обыском (ст. </w:t>
      </w:r>
      <w:hyperlink r:id="rId332" w:anchor="z333" w:history="1">
        <w:r w:rsidRPr="00AF5C11">
          <w:rPr>
            <w:rFonts w:ascii="Helvetica Neue" w:eastAsia="Times New Roman" w:hAnsi="Helvetica Neue" w:cs="Times New Roman"/>
            <w:b/>
            <w:bCs/>
            <w:color w:val="DA3C40"/>
            <w:sz w:val="26"/>
            <w:szCs w:val="26"/>
            <w:u w:val="single"/>
            <w:lang w:eastAsia="ru-RU"/>
          </w:rPr>
          <w:t>309</w:t>
        </w:r>
      </w:hyperlink>
      <w:r w:rsidRPr="00AF5C11">
        <w:rPr>
          <w:rFonts w:ascii="Helvetica Neue" w:eastAsia="Times New Roman" w:hAnsi="Helvetica Neue" w:cs="Times New Roman"/>
          <w:color w:val="353535"/>
          <w:sz w:val="26"/>
          <w:szCs w:val="26"/>
          <w:lang w:eastAsia="ru-RU"/>
        </w:rPr>
        <w:t> УК и ч. 2 ст. 145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незаконным выселением</w:t>
      </w:r>
      <w:r w:rsidRPr="00AF5C11">
        <w:rPr>
          <w:rFonts w:ascii="Helvetica Neue" w:eastAsia="Times New Roman" w:hAnsi="Helvetica Neue" w:cs="Times New Roman"/>
          <w:color w:val="353535"/>
          <w:sz w:val="26"/>
          <w:szCs w:val="26"/>
          <w:lang w:eastAsia="ru-RU"/>
        </w:rPr>
        <w:t> следует понимать такое выселение гражданина из законно занимаемого им жилища, которое произведено в нарушение порядка, условий и законных оснований, установленных жилищным законодательством. Если должностное лицо, осуществляя незаконное выселение, злоупотребляет должностными полномочиями или допускает превышение власти или должностных полномочий, то его действия, следует квалифицировать по совокупности преступлений как нарушение неприкосновенности жилища и злоупотребление должностными полномочиями или превышение власти или должностных полномочий (ч. 2 ст. 145 УК и ст. 307 УК или ч. 2 ст. 145 УК и ст. 308 УК).</w:t>
      </w:r>
      <w:r w:rsidRPr="00AF5C11">
        <w:rPr>
          <w:rFonts w:ascii="Helvetica Neue" w:eastAsia="Times New Roman" w:hAnsi="Helvetica Neue" w:cs="Times New Roman"/>
          <w:color w:val="353535"/>
          <w:sz w:val="26"/>
          <w:szCs w:val="26"/>
          <w:lang w:eastAsia="ru-RU"/>
        </w:rPr>
        <w:br/>
        <w:t>      В ч. 3 ст. 145 УК законодатель предусматривает особо квалифицированный состав анализируемого деяния — нарушение неприкосновенности жилища, совершенное лицом с использованием своего служебного положения. Под использованием своего служебного положения применительно к ст. 145 УК следует понимать такие действия должностного лица, которые совершаются им в пределах своей служебной компетенции, в рамках прав и обязанностей, которыми оно наделено в силу занимаемой должности.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 xml:space="preserve">преступления по ч. 3 ст. 145 УК является лицо, использующее свое служебное положение для незаконного вторжения в жилище, — специальный субъект. В тех случаях, когда должностное лицо нарушает неприкосновенность жилища, не используя при этом свое служебное положение, то совершенное им деяние нельзя квалифицировать по ч. 3 ст. 145 УК РК как использование своего служебного положения. В зависимости от обстоятельств совершения данного деяния действия такого </w:t>
      </w:r>
      <w:r w:rsidRPr="00AF5C11">
        <w:rPr>
          <w:rFonts w:ascii="Helvetica Neue" w:eastAsia="Times New Roman" w:hAnsi="Helvetica Neue" w:cs="Times New Roman"/>
          <w:color w:val="353535"/>
          <w:sz w:val="26"/>
          <w:szCs w:val="26"/>
          <w:lang w:eastAsia="ru-RU"/>
        </w:rPr>
        <w:lastRenderedPageBreak/>
        <w:t>лица следует квалифицировать либо по ч. 1 ст. 145 УК, либо по ч. 2 ст. 145 УК.</w:t>
      </w:r>
      <w:r w:rsidRPr="00AF5C11">
        <w:rPr>
          <w:rFonts w:ascii="Helvetica Neue" w:eastAsia="Times New Roman" w:hAnsi="Helvetica Neue" w:cs="Times New Roman"/>
          <w:color w:val="353535"/>
          <w:sz w:val="26"/>
          <w:szCs w:val="26"/>
          <w:lang w:eastAsia="ru-RU"/>
        </w:rPr>
        <w:br/>
        <w:t>      Если должностное лицо, используя свой служебный авторитет, воздействует на другое лицо с целью совершения последним незаконного вторжения в жилище, то действия такого должностного лица надлежит квалифицировать как подстрекательство к незаконному вторжению в жилище (ч. 4 ст. 28 УК, ч. 1 или ч. 2 ст. 145 УК).</w:t>
      </w:r>
      <w:r w:rsidRPr="00AF5C11">
        <w:rPr>
          <w:rFonts w:ascii="Helvetica Neue" w:eastAsia="Times New Roman" w:hAnsi="Helvetica Neue" w:cs="Times New Roman"/>
          <w:color w:val="353535"/>
          <w:sz w:val="26"/>
          <w:szCs w:val="26"/>
          <w:lang w:eastAsia="ru-RU"/>
        </w:rPr>
        <w:br/>
        <w:t>      Преступления, предусмотренные ч.ч. 1 и 2 ст. 145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145 УК РК, относится к преступлениям средней тяжести.</w:t>
      </w:r>
    </w:p>
    <w:p w14:paraId="54003D8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146. Воспрепятствование осуществлению избирательных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прав или работе избирательных комиссий</w:t>
      </w:r>
    </w:p>
    <w:p w14:paraId="284608C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Воспрепятствование свободному осуществлению гражданином своих избирательных прав или права участвовать в референдуме, а также незаконное вмешательство в работу избирательных комиссий или комиссий по проведению референдума и воспрепятствование голосованию, исполнению обязанностей, связанных с регистрацией кандидата, партийный списков, подсчетом голосов и определением результатов голосования на выборах или референдуме,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от ста двадцати до ста восьмидесяти часов, либо исправительными работами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соединенные с подкупом, обманом, применением насилия либо с угрозой его применения;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совершенные лицом с использованием своего должностного или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совершенные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совершенные путем нарушения установленного порядка функционирования электронной избирательной системы,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от одного года до двух лет, либо арестом на срок до шести месяцев, либо ограничением свободы на срок до пяти лет, либо лишением свободы на тот же срок.</w:t>
      </w:r>
    </w:p>
    <w:p w14:paraId="21CBFA9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hyperlink r:id="rId333" w:anchor="z21" w:history="1">
        <w:r w:rsidRPr="00AF5C11">
          <w:rPr>
            <w:rFonts w:ascii="Helvetica Neue" w:eastAsia="Times New Roman" w:hAnsi="Helvetica Neue" w:cs="Times New Roman"/>
            <w:b/>
            <w:bCs/>
            <w:color w:val="DA3C40"/>
            <w:sz w:val="26"/>
            <w:szCs w:val="26"/>
            <w:u w:val="single"/>
            <w:lang w:eastAsia="ru-RU"/>
          </w:rPr>
          <w:t>Статья 21</w:t>
        </w:r>
      </w:hyperlink>
      <w:r w:rsidRPr="00AF5C11">
        <w:rPr>
          <w:rFonts w:ascii="Helvetica Neue" w:eastAsia="Times New Roman" w:hAnsi="Helvetica Neue" w:cs="Times New Roman"/>
          <w:color w:val="353535"/>
          <w:sz w:val="26"/>
          <w:szCs w:val="26"/>
          <w:lang w:eastAsia="ru-RU"/>
        </w:rPr>
        <w:t> Всеобщей декларации прав человека (10 декабря 1948 г.) гласит: «1. Каждый человек имеет право принимать участие в управлении своей страной непосредственно или через посредство свободно избранных представителей.</w:t>
      </w:r>
      <w:r w:rsidRPr="00AF5C11">
        <w:rPr>
          <w:rFonts w:ascii="Helvetica Neue" w:eastAsia="Times New Roman" w:hAnsi="Helvetica Neue" w:cs="Times New Roman"/>
          <w:color w:val="353535"/>
          <w:sz w:val="26"/>
          <w:szCs w:val="26"/>
          <w:lang w:eastAsia="ru-RU"/>
        </w:rPr>
        <w:br/>
        <w:t>      2. Каждый человек имеет право равного доступа к государственной службе в своей стране.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3. Воля народа должна быть основой власти правительства; эта воля должна находить себе выражение в периодических и нефальсифицированных выборах, которые должны проводиться при всеобщем и равном избирательном праве, путем тайного голосования или же посредством других равнозначных форм, обеспечивающих свободу голосования».</w:t>
      </w:r>
      <w:r w:rsidRPr="00AF5C11">
        <w:rPr>
          <w:rFonts w:ascii="Helvetica Neue" w:eastAsia="Times New Roman" w:hAnsi="Helvetica Neue" w:cs="Times New Roman"/>
          <w:color w:val="353535"/>
          <w:sz w:val="26"/>
          <w:szCs w:val="26"/>
          <w:lang w:eastAsia="ru-RU"/>
        </w:rPr>
        <w:br/>
        <w:t>      </w:t>
      </w:r>
      <w:hyperlink r:id="rId334" w:anchor="z0" w:history="1">
        <w:r w:rsidRPr="00AF5C11">
          <w:rPr>
            <w:rFonts w:ascii="Helvetica Neue" w:eastAsia="Times New Roman" w:hAnsi="Helvetica Neue" w:cs="Times New Roman"/>
            <w:b/>
            <w:bCs/>
            <w:color w:val="DA3C40"/>
            <w:sz w:val="26"/>
            <w:szCs w:val="26"/>
            <w:u w:val="single"/>
            <w:lang w:eastAsia="ru-RU"/>
          </w:rPr>
          <w:t>Международный пакт</w:t>
        </w:r>
      </w:hyperlink>
      <w:r w:rsidRPr="00AF5C11">
        <w:rPr>
          <w:rFonts w:ascii="Helvetica Neue" w:eastAsia="Times New Roman" w:hAnsi="Helvetica Neue" w:cs="Times New Roman"/>
          <w:color w:val="353535"/>
          <w:sz w:val="26"/>
          <w:szCs w:val="26"/>
          <w:lang w:eastAsia="ru-RU"/>
        </w:rPr>
        <w:t> о гражданских и политических правах (16 декабря 1966 г.) гласит: «Каждый гражданин должен иметь без какой то ни было дискриминации и без обоснованных ограничений право и возможность:</w:t>
      </w:r>
      <w:r w:rsidRPr="00AF5C11">
        <w:rPr>
          <w:rFonts w:ascii="Helvetica Neue" w:eastAsia="Times New Roman" w:hAnsi="Helvetica Neue" w:cs="Times New Roman"/>
          <w:color w:val="353535"/>
          <w:sz w:val="26"/>
          <w:szCs w:val="26"/>
          <w:lang w:eastAsia="ru-RU"/>
        </w:rPr>
        <w:br/>
        <w:t>      а) принимать участие в ведении государственных дел как непосредственно, так и через посредство свободно выбранных представителей;</w:t>
      </w:r>
      <w:r w:rsidRPr="00AF5C11">
        <w:rPr>
          <w:rFonts w:ascii="Helvetica Neue" w:eastAsia="Times New Roman" w:hAnsi="Helvetica Neue" w:cs="Times New Roman"/>
          <w:color w:val="353535"/>
          <w:sz w:val="26"/>
          <w:szCs w:val="26"/>
          <w:lang w:eastAsia="ru-RU"/>
        </w:rPr>
        <w:br/>
        <w:t>      б) голосовать и быть избранным на подлинных и периодических выборах, производимых на основе всеобщего равного избирательного права при тайном голосовании и обеспечивающих свободное волеизъявление избирателей;</w:t>
      </w:r>
      <w:r w:rsidRPr="00AF5C11">
        <w:rPr>
          <w:rFonts w:ascii="Helvetica Neue" w:eastAsia="Times New Roman" w:hAnsi="Helvetica Neue" w:cs="Times New Roman"/>
          <w:color w:val="353535"/>
          <w:sz w:val="26"/>
          <w:szCs w:val="26"/>
          <w:lang w:eastAsia="ru-RU"/>
        </w:rPr>
        <w:br/>
        <w:t>      в) допускаться в своей стране на общих условиях равенства к государственной службе».</w:t>
      </w:r>
      <w:r w:rsidRPr="00AF5C11">
        <w:rPr>
          <w:rFonts w:ascii="Helvetica Neue" w:eastAsia="Times New Roman" w:hAnsi="Helvetica Neue" w:cs="Times New Roman"/>
          <w:color w:val="353535"/>
          <w:sz w:val="26"/>
          <w:szCs w:val="26"/>
          <w:lang w:eastAsia="ru-RU"/>
        </w:rPr>
        <w:br/>
        <w:t>      В соответствии со ст. </w:t>
      </w:r>
      <w:hyperlink r:id="rId335" w:anchor="z35" w:history="1">
        <w:r w:rsidRPr="00AF5C11">
          <w:rPr>
            <w:rFonts w:ascii="Helvetica Neue" w:eastAsia="Times New Roman" w:hAnsi="Helvetica Neue" w:cs="Times New Roman"/>
            <w:b/>
            <w:bCs/>
            <w:color w:val="DA3C40"/>
            <w:sz w:val="26"/>
            <w:szCs w:val="26"/>
            <w:u w:val="single"/>
            <w:lang w:eastAsia="ru-RU"/>
          </w:rPr>
          <w:t>33</w:t>
        </w:r>
      </w:hyperlink>
      <w:r w:rsidRPr="00AF5C11">
        <w:rPr>
          <w:rFonts w:ascii="Helvetica Neue" w:eastAsia="Times New Roman" w:hAnsi="Helvetica Neue" w:cs="Times New Roman"/>
          <w:color w:val="353535"/>
          <w:sz w:val="26"/>
          <w:szCs w:val="26"/>
          <w:lang w:eastAsia="ru-RU"/>
        </w:rPr>
        <w:t> Конституции РК граждане Казахстана имеют право избирать и быть избранными в государственные органы и органы местного самоуправления, а также участвовать в республиканском референдуме, за исключением признанных судом недееспособным, а также содержащихся в местах лишения свободы по приговору суда. Избирательные права являются политическими, которые по своей природе неотчуждаемы, принадлежат каждому от рождения как человеку и связаны с обладанием гражданства государства.</w:t>
      </w:r>
      <w:r w:rsidRPr="00AF5C11">
        <w:rPr>
          <w:rFonts w:ascii="Helvetica Neue" w:eastAsia="Times New Roman" w:hAnsi="Helvetica Neue" w:cs="Times New Roman"/>
          <w:color w:val="353535"/>
          <w:sz w:val="26"/>
          <w:szCs w:val="26"/>
          <w:lang w:eastAsia="ru-RU"/>
        </w:rPr>
        <w:br/>
        <w:t>      </w:t>
      </w:r>
      <w:hyperlink r:id="rId336" w:anchor="z0" w:history="1">
        <w:r w:rsidRPr="00AF5C11">
          <w:rPr>
            <w:rFonts w:ascii="Helvetica Neue" w:eastAsia="Times New Roman" w:hAnsi="Helvetica Neue" w:cs="Times New Roman"/>
            <w:b/>
            <w:bCs/>
            <w:color w:val="DA3C40"/>
            <w:sz w:val="26"/>
            <w:szCs w:val="26"/>
            <w:u w:val="single"/>
            <w:lang w:eastAsia="ru-RU"/>
          </w:rPr>
          <w:t>Конституционным законом</w:t>
        </w:r>
      </w:hyperlink>
      <w:r w:rsidRPr="00AF5C11">
        <w:rPr>
          <w:rFonts w:ascii="Helvetica Neue" w:eastAsia="Times New Roman" w:hAnsi="Helvetica Neue" w:cs="Times New Roman"/>
          <w:color w:val="353535"/>
          <w:sz w:val="26"/>
          <w:szCs w:val="26"/>
          <w:lang w:eastAsia="ru-RU"/>
        </w:rPr>
        <w:t> РК от 28 сентября 1995 г. «О выборах в Республике Казахстан» регулируются отношения, возникающие при подготовке и проведении выборов Президента, депутатов Сената и Мажилиса Парламента, маслихатов и членов органов местного самоуправления Республики Казахстан, а также устанавливаются гарантии, обеспечивающие свободу волеизъявления граждан республики.</w:t>
      </w:r>
      <w:r w:rsidRPr="00AF5C11">
        <w:rPr>
          <w:rFonts w:ascii="Helvetica Neue" w:eastAsia="Times New Roman" w:hAnsi="Helvetica Neue" w:cs="Times New Roman"/>
          <w:color w:val="353535"/>
          <w:sz w:val="26"/>
          <w:szCs w:val="26"/>
          <w:lang w:eastAsia="ru-RU"/>
        </w:rPr>
        <w:br/>
        <w:t>      Выборы в республике основываются на свободном осуществлении гражданином республики своего права избирать и быть избранным (</w:t>
      </w:r>
      <w:hyperlink r:id="rId337" w:anchor="z4"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В соответствии с ч. 3 </w:t>
      </w:r>
      <w:hyperlink r:id="rId338" w:anchor="z5" w:history="1">
        <w:r w:rsidRPr="00AF5C11">
          <w:rPr>
            <w:rFonts w:ascii="Helvetica Neue" w:eastAsia="Times New Roman" w:hAnsi="Helvetica Neue" w:cs="Times New Roman"/>
            <w:b/>
            <w:bCs/>
            <w:color w:val="DA3C40"/>
            <w:sz w:val="26"/>
            <w:szCs w:val="26"/>
            <w:u w:val="single"/>
            <w:lang w:eastAsia="ru-RU"/>
          </w:rPr>
          <w:t>ст. 3</w:t>
        </w:r>
      </w:hyperlink>
      <w:r w:rsidRPr="00AF5C11">
        <w:rPr>
          <w:rFonts w:ascii="Helvetica Neue" w:eastAsia="Times New Roman" w:hAnsi="Helvetica Neue" w:cs="Times New Roman"/>
          <w:color w:val="353535"/>
          <w:sz w:val="26"/>
          <w:szCs w:val="26"/>
          <w:lang w:eastAsia="ru-RU"/>
        </w:rPr>
        <w:t> закона участие граждан республики в выборах является добровольным. Никто не вправе принуждать к участию или неучастию гражданина в выборах, а также ограничивать его волеизъявление.</w:t>
      </w:r>
      <w:r w:rsidRPr="00AF5C11">
        <w:rPr>
          <w:rFonts w:ascii="Helvetica Neue" w:eastAsia="Times New Roman" w:hAnsi="Helvetica Neue" w:cs="Times New Roman"/>
          <w:color w:val="353535"/>
          <w:sz w:val="26"/>
          <w:szCs w:val="26"/>
          <w:lang w:eastAsia="ru-RU"/>
        </w:rPr>
        <w:br/>
        <w:t>      В выборах не участвуют граждане, признанные судом недееспособными, а также содержащиеся в местах лишения свободы по приговору суда (ч. 3 </w:t>
      </w:r>
      <w:hyperlink r:id="rId339" w:anchor="z6" w:history="1">
        <w:r w:rsidRPr="00AF5C11">
          <w:rPr>
            <w:rFonts w:ascii="Helvetica Neue" w:eastAsia="Times New Roman" w:hAnsi="Helvetica Neue" w:cs="Times New Roman"/>
            <w:b/>
            <w:bCs/>
            <w:color w:val="DA3C40"/>
            <w:sz w:val="26"/>
            <w:szCs w:val="26"/>
            <w:u w:val="single"/>
            <w:lang w:eastAsia="ru-RU"/>
          </w:rPr>
          <w:t>ст. 4</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В соответствии со </w:t>
      </w:r>
      <w:hyperlink r:id="rId340" w:anchor="z2"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xml:space="preserve"> Конституционного закона РК «О республиканском референдуме» от 2 ноября 1995 г. (с посл. изм. и доп.) республиканский референдум - всенародное голосование по проектам Конституции, конституционных законов, законов и решений по иным наиболее важным вопросам государственной жизни Республики Казахстан. </w:t>
      </w:r>
      <w:r w:rsidRPr="00AF5C11">
        <w:rPr>
          <w:rFonts w:ascii="Helvetica Neue" w:eastAsia="Times New Roman" w:hAnsi="Helvetica Neue" w:cs="Times New Roman"/>
          <w:color w:val="353535"/>
          <w:sz w:val="26"/>
          <w:szCs w:val="26"/>
          <w:lang w:eastAsia="ru-RU"/>
        </w:rPr>
        <w:lastRenderedPageBreak/>
        <w:t>Референдум проводится на всей территории республики (ч. 2).</w:t>
      </w:r>
      <w:r w:rsidRPr="00AF5C11">
        <w:rPr>
          <w:rFonts w:ascii="Helvetica Neue" w:eastAsia="Times New Roman" w:hAnsi="Helvetica Neue" w:cs="Times New Roman"/>
          <w:color w:val="353535"/>
          <w:sz w:val="26"/>
          <w:szCs w:val="26"/>
          <w:lang w:eastAsia="ru-RU"/>
        </w:rPr>
        <w:br/>
        <w:t>      Проведение референдума основывается на следующих принципах: 1) добровольности участия в референдуме и свободного волеизъявления граждан; 2) всеобщего, равного и прямого права граждан на участие в референдуме при тайном голосовании; 3) гласности (</w:t>
      </w:r>
      <w:hyperlink r:id="rId341" w:anchor="z5" w:history="1">
        <w:r w:rsidRPr="00AF5C11">
          <w:rPr>
            <w:rFonts w:ascii="Helvetica Neue" w:eastAsia="Times New Roman" w:hAnsi="Helvetica Neue" w:cs="Times New Roman"/>
            <w:b/>
            <w:bCs/>
            <w:color w:val="DA3C40"/>
            <w:sz w:val="26"/>
            <w:szCs w:val="26"/>
            <w:u w:val="single"/>
            <w:lang w:eastAsia="ru-RU"/>
          </w:rPr>
          <w:t>ст. 4</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В соответствии со </w:t>
      </w:r>
      <w:hyperlink r:id="rId342" w:anchor="z6"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КЗ РК правом на участие в референдуме обладают граждане республики, достигшие восемнадцатилетнего возраста, вне зависимости от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 В референдуме не имеют право участвовать граждане, признанные судом недееспособными, а также содержащиеся в местах лишения свободы по приговору суда. Какое бы то ни было прямое или косвенное ограничение прав иных граждан республики на участие в референдуме является недопустимым и наказывается по закону (ч. 1). Граждане участвуют в референдуме непосредственно, на равных основаниях и каждый из них обладает соответственно одним голосом либо равным числом голосов (ч. 2, 3).</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анализируемого деяния заключается в нарушении конституционного права граждан РК избирать и быть избранными в государственные органы и органы местного самоуправления, а также участвовать в республиканском референдуме.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указанное конституционное право.</w:t>
      </w:r>
      <w:r w:rsidRPr="00AF5C11">
        <w:rPr>
          <w:rFonts w:ascii="Helvetica Neue" w:eastAsia="Times New Roman" w:hAnsi="Helvetica Neue" w:cs="Times New Roman"/>
          <w:color w:val="353535"/>
          <w:sz w:val="26"/>
          <w:szCs w:val="26"/>
          <w:lang w:eastAsia="ru-RU"/>
        </w:rPr>
        <w:br/>
        <w:t>      Предметом преступления в отдельных случаях могут быть избирательные документы выборов или референдума, например, списки избирателей.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образуют действие или бездействие, выразившиеся в:</w:t>
      </w:r>
      <w:r w:rsidRPr="00AF5C11">
        <w:rPr>
          <w:rFonts w:ascii="Helvetica Neue" w:eastAsia="Times New Roman" w:hAnsi="Helvetica Neue" w:cs="Times New Roman"/>
          <w:color w:val="353535"/>
          <w:sz w:val="26"/>
          <w:szCs w:val="26"/>
          <w:lang w:eastAsia="ru-RU"/>
        </w:rPr>
        <w:br/>
        <w:t>      1. воспрепятствовании свободному осуществлению гражданином своих избирательных прав;</w:t>
      </w:r>
      <w:r w:rsidRPr="00AF5C11">
        <w:rPr>
          <w:rFonts w:ascii="Helvetica Neue" w:eastAsia="Times New Roman" w:hAnsi="Helvetica Neue" w:cs="Times New Roman"/>
          <w:color w:val="353535"/>
          <w:sz w:val="26"/>
          <w:szCs w:val="26"/>
          <w:lang w:eastAsia="ru-RU"/>
        </w:rPr>
        <w:br/>
        <w:t>      2. в воспрепятствовании гражданину участвовать в референдуме;</w:t>
      </w:r>
      <w:r w:rsidRPr="00AF5C11">
        <w:rPr>
          <w:rFonts w:ascii="Helvetica Neue" w:eastAsia="Times New Roman" w:hAnsi="Helvetica Neue" w:cs="Times New Roman"/>
          <w:color w:val="353535"/>
          <w:sz w:val="26"/>
          <w:szCs w:val="26"/>
          <w:lang w:eastAsia="ru-RU"/>
        </w:rPr>
        <w:br/>
        <w:t>      3. незаконном вмешательстве в работу избирательных комиссий или комиссий по проведению референдума;</w:t>
      </w:r>
      <w:r w:rsidRPr="00AF5C11">
        <w:rPr>
          <w:rFonts w:ascii="Helvetica Neue" w:eastAsia="Times New Roman" w:hAnsi="Helvetica Neue" w:cs="Times New Roman"/>
          <w:color w:val="353535"/>
          <w:sz w:val="26"/>
          <w:szCs w:val="26"/>
          <w:lang w:eastAsia="ru-RU"/>
        </w:rPr>
        <w:br/>
        <w:t>      4. воспрепятствовании голосованию, исполнению обязанностей, связанных с регистрацией кандидатов, партийных списков, подсчетом голосов и определением результатов голосования на выборах или референдуме.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Воспрепятствование</w:t>
      </w:r>
      <w:r w:rsidRPr="00AF5C11">
        <w:rPr>
          <w:rFonts w:ascii="Helvetica Neue" w:eastAsia="Times New Roman" w:hAnsi="Helvetica Neue" w:cs="Times New Roman"/>
          <w:color w:val="353535"/>
          <w:sz w:val="26"/>
          <w:szCs w:val="26"/>
          <w:lang w:eastAsia="ru-RU"/>
        </w:rPr>
        <w:t> означает создание различных помех. В частности, как воспрепятствование свободному осуществлению гражданином своих избирательных прав могут быть расценены такие действия виновного, как оказание какого-либо воздействия на осуществляющего свое избирательное право гражданина, препятствующее его свободному волеизъявлению по выборам. Например, отстранение кандидатов от участия в предвыборной кампании; создание помех, трудностей при выдвижении конкретных кандидатов; отказ в выдаче удостоверения на право голосования в связи с переменой места проживания.</w:t>
      </w:r>
      <w:r w:rsidRPr="00AF5C11">
        <w:rPr>
          <w:rFonts w:ascii="Helvetica Neue" w:eastAsia="Times New Roman" w:hAnsi="Helvetica Neue" w:cs="Times New Roman"/>
          <w:color w:val="353535"/>
          <w:sz w:val="26"/>
          <w:szCs w:val="26"/>
          <w:lang w:eastAsia="ru-RU"/>
        </w:rPr>
        <w:br/>
        <w:t xml:space="preserve">      Воспрепятствование осуществлению гражданином права участвовать в </w:t>
      </w:r>
      <w:r w:rsidRPr="00AF5C11">
        <w:rPr>
          <w:rFonts w:ascii="Helvetica Neue" w:eastAsia="Times New Roman" w:hAnsi="Helvetica Neue" w:cs="Times New Roman"/>
          <w:color w:val="353535"/>
          <w:sz w:val="26"/>
          <w:szCs w:val="26"/>
          <w:lang w:eastAsia="ru-RU"/>
        </w:rPr>
        <w:lastRenderedPageBreak/>
        <w:t>референдуме заключается в противодействии деятельности инициативной группы, незаконном ограничении права гражданина на участие в референдуме. Например, противодействие созданию или деятельности инициативной группы по проведению референдума, незаконное исключение граждан из списка опрашиваемых и т.п.</w:t>
      </w:r>
      <w:r w:rsidRPr="00AF5C11">
        <w:rPr>
          <w:rFonts w:ascii="Helvetica Neue" w:eastAsia="Times New Roman" w:hAnsi="Helvetica Neue" w:cs="Times New Roman"/>
          <w:color w:val="353535"/>
          <w:sz w:val="26"/>
          <w:szCs w:val="26"/>
          <w:lang w:eastAsia="ru-RU"/>
        </w:rPr>
        <w:br/>
        <w:t>      Как незаконное вмешательство в работу избирательных комиссий или комиссий по проведению референдума следует расценивать такие противоправные действия виновного, которые препятствуют работе избирательных комиссий или комиссий по проведению референдума в целом, так и отдельных ее членов (например, запрещение члену избирательной комиссии посещать ее заседания, лишение избирательных комиссий помещения или игнорирование их законных требований, необоснованный отказ в регистрации инициативной группы по проведению референдума).</w:t>
      </w:r>
      <w:r w:rsidRPr="00AF5C11">
        <w:rPr>
          <w:rFonts w:ascii="Helvetica Neue" w:eastAsia="Times New Roman" w:hAnsi="Helvetica Neue" w:cs="Times New Roman"/>
          <w:color w:val="353535"/>
          <w:sz w:val="26"/>
          <w:szCs w:val="26"/>
          <w:lang w:eastAsia="ru-RU"/>
        </w:rPr>
        <w:br/>
        <w:t>      Воспрепятствование голосованию, исполнению обязанностей, связанных с регистрацией кандидатов, подсчетом голосов и определением результатов голосования на выборах или референдуме может выразиться в таких действиях, как лишение наблюдателей возможности присутствовать при голосовании или при подсчете голосов, нарушение общественного порядка и так далее.</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совершения: воспрепятствования свободному осуществлению гражданином своих избирательных прав; воспрепятствования гражданину участвовать в референдуме; незаконного вмешательстве в работу избирательных комиссий или комиссий по проведению референдума; воспрепятствования голосованию, исполнению обязанностей, связанных с регистрацией кандидатов, партийных списков, подсчетом голосов и определением результатов голосования на выборах или референдуме.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деяния характеризуется прямым умыслом, так как лицо сознает общественно опасный характер своего деяния, то есть то, что оно нарушает гарантированные Конституцией РК избирательные права граждан, предвидит возможность или неизбежность нарушения этих прав и желает этого. Мотивы могут быть как личными (месть, зависть и др.), так и политическими (нежелание выдвижения кандидатом лица - члена определенной партии, лоббирование «своего» кандидата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анализируемого преступного деяния общий — физическое вменяемое лицо, достигшее 16 лет.</w:t>
      </w:r>
      <w:r w:rsidRPr="00AF5C11">
        <w:rPr>
          <w:rFonts w:ascii="Helvetica Neue" w:eastAsia="Times New Roman" w:hAnsi="Helvetica Neue" w:cs="Times New Roman"/>
          <w:color w:val="353535"/>
          <w:sz w:val="26"/>
          <w:szCs w:val="26"/>
          <w:lang w:eastAsia="ru-RU"/>
        </w:rPr>
        <w:br/>
        <w:t>      В ч. 2 ст. </w:t>
      </w:r>
      <w:hyperlink r:id="rId343" w:anchor="z159" w:history="1">
        <w:r w:rsidRPr="00AF5C11">
          <w:rPr>
            <w:rFonts w:ascii="Helvetica Neue" w:eastAsia="Times New Roman" w:hAnsi="Helvetica Neue" w:cs="Times New Roman"/>
            <w:b/>
            <w:bCs/>
            <w:color w:val="DA3C40"/>
            <w:sz w:val="26"/>
            <w:szCs w:val="26"/>
            <w:u w:val="single"/>
            <w:lang w:eastAsia="ru-RU"/>
          </w:rPr>
          <w:t>146</w:t>
        </w:r>
      </w:hyperlink>
      <w:r w:rsidRPr="00AF5C11">
        <w:rPr>
          <w:rFonts w:ascii="Helvetica Neue" w:eastAsia="Times New Roman" w:hAnsi="Helvetica Neue" w:cs="Times New Roman"/>
          <w:color w:val="353535"/>
          <w:sz w:val="26"/>
          <w:szCs w:val="26"/>
          <w:lang w:eastAsia="ru-RU"/>
        </w:rPr>
        <w:t> УК предусмотрены квалифицирующие признаки:</w:t>
      </w:r>
      <w:r w:rsidRPr="00AF5C11">
        <w:rPr>
          <w:rFonts w:ascii="Helvetica Neue" w:eastAsia="Times New Roman" w:hAnsi="Helvetica Neue" w:cs="Times New Roman"/>
          <w:color w:val="353535"/>
          <w:sz w:val="26"/>
          <w:szCs w:val="26"/>
          <w:lang w:eastAsia="ru-RU"/>
        </w:rPr>
        <w:br/>
        <w:t>      а) воспрепятствование осуществлению избирательных прав или работе избирательных комиссий соединенное с подкупом, обманом, применением насилия либо с угрозой его применения;</w:t>
      </w:r>
      <w:r w:rsidRPr="00AF5C11">
        <w:rPr>
          <w:rFonts w:ascii="Helvetica Neue" w:eastAsia="Times New Roman" w:hAnsi="Helvetica Neue" w:cs="Times New Roman"/>
          <w:color w:val="353535"/>
          <w:sz w:val="26"/>
          <w:szCs w:val="26"/>
          <w:lang w:eastAsia="ru-RU"/>
        </w:rPr>
        <w:br/>
        <w:t>      б) воспрепятствование осуществлению избирательных прав или работе избирательных комиссий, совершенное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в) воспрепятствование осуществлению избирательных прав или работе избирательных комиссий, совершенное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xml:space="preserve">      г) совершенное путем нарушения установленного функционирования </w:t>
      </w:r>
      <w:r w:rsidRPr="00AF5C11">
        <w:rPr>
          <w:rFonts w:ascii="Helvetica Neue" w:eastAsia="Times New Roman" w:hAnsi="Helvetica Neue" w:cs="Times New Roman"/>
          <w:color w:val="353535"/>
          <w:sz w:val="26"/>
          <w:szCs w:val="26"/>
          <w:lang w:eastAsia="ru-RU"/>
        </w:rPr>
        <w:lastRenderedPageBreak/>
        <w:t>электронной избирательной системы.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подкупом</w:t>
      </w:r>
      <w:r w:rsidRPr="00AF5C11">
        <w:rPr>
          <w:rFonts w:ascii="Helvetica Neue" w:eastAsia="Times New Roman" w:hAnsi="Helvetica Neue" w:cs="Times New Roman"/>
          <w:color w:val="353535"/>
          <w:sz w:val="26"/>
          <w:szCs w:val="26"/>
          <w:lang w:eastAsia="ru-RU"/>
        </w:rPr>
        <w:t> понимается обещание или предоставление любых имущественных благ, выгод за неучастие в выборах, в референдуме, включая снятие кандидатуры на выборах, за неучастие в работе указанных комиссий либо за то, что лицо проголосовало вопреки своему волеизъявлению, выполнило не свои обязанности в комиссии, а по указанию подкупающего. При подкупе должностного лица избирательной комиссии или комиссии по проведению референдума совершается и другое преступление, более тяжкое, - дача взятки, т. е. имеет место совокупность преступлений.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Обман</w:t>
      </w:r>
      <w:r w:rsidRPr="00AF5C11">
        <w:rPr>
          <w:rFonts w:ascii="Helvetica Neue" w:eastAsia="Times New Roman" w:hAnsi="Helvetica Neue" w:cs="Times New Roman"/>
          <w:color w:val="353535"/>
          <w:sz w:val="26"/>
          <w:szCs w:val="26"/>
          <w:lang w:eastAsia="ru-RU"/>
        </w:rPr>
        <w:t> — это введение участника избирательной компании в заблуждение относительно различных фактических обстоятельств, в частности, личности кандидата, времени, места проведения выборов, референдума, процедуры голосования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Насилие</w:t>
      </w:r>
      <w:r w:rsidRPr="00AF5C11">
        <w:rPr>
          <w:rFonts w:ascii="Helvetica Neue" w:eastAsia="Times New Roman" w:hAnsi="Helvetica Neue" w:cs="Times New Roman"/>
          <w:color w:val="353535"/>
          <w:sz w:val="26"/>
          <w:szCs w:val="26"/>
          <w:lang w:eastAsia="ru-RU"/>
        </w:rPr>
        <w:t> как квалифицирующий признак данного преступления может характеризоваться побоями, причинением легкого или средней тяжести вреда здоровью, незаконным лишением свободы. Причинение тяжкого вреда здоровью образует совокупность преступлений: п. «а» ч. 2 ст. </w:t>
      </w:r>
      <w:hyperlink r:id="rId344" w:anchor="z159" w:history="1">
        <w:r w:rsidRPr="00AF5C11">
          <w:rPr>
            <w:rFonts w:ascii="Helvetica Neue" w:eastAsia="Times New Roman" w:hAnsi="Helvetica Neue" w:cs="Times New Roman"/>
            <w:b/>
            <w:bCs/>
            <w:color w:val="DA3C40"/>
            <w:sz w:val="26"/>
            <w:szCs w:val="26"/>
            <w:u w:val="single"/>
            <w:lang w:eastAsia="ru-RU"/>
          </w:rPr>
          <w:t>146</w:t>
        </w:r>
      </w:hyperlink>
      <w:r w:rsidRPr="00AF5C11">
        <w:rPr>
          <w:rFonts w:ascii="Helvetica Neue" w:eastAsia="Times New Roman" w:hAnsi="Helvetica Neue" w:cs="Times New Roman"/>
          <w:color w:val="353535"/>
          <w:sz w:val="26"/>
          <w:szCs w:val="26"/>
          <w:lang w:eastAsia="ru-RU"/>
        </w:rPr>
        <w:t> УК и ст. </w:t>
      </w:r>
      <w:hyperlink r:id="rId345"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угрозой применения насилия</w:t>
      </w:r>
      <w:r w:rsidRPr="00AF5C11">
        <w:rPr>
          <w:rFonts w:ascii="Helvetica Neue" w:eastAsia="Times New Roman" w:hAnsi="Helvetica Neue" w:cs="Times New Roman"/>
          <w:color w:val="353535"/>
          <w:sz w:val="26"/>
          <w:szCs w:val="26"/>
          <w:lang w:eastAsia="ru-RU"/>
        </w:rPr>
        <w:t> понимается психическое воздействие на потерпевшего, которому сообщают о намерении применить физическое насилие. При этом потерпевший понимает, что это — не просто запугивание, а реально возможное в настоящем или будущем.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состава воспрепятствования осуществлению избирательных прав или работе избирательных комиссий, совершенного лицом с использованием своего служебного положения, является должностное лицо, использующее предоставленные ему законом полномочия для создания различных помех.</w:t>
      </w:r>
      <w:r w:rsidRPr="00AF5C11">
        <w:rPr>
          <w:rFonts w:ascii="Helvetica Neue" w:eastAsia="Times New Roman" w:hAnsi="Helvetica Neue" w:cs="Times New Roman"/>
          <w:color w:val="353535"/>
          <w:sz w:val="26"/>
          <w:szCs w:val="26"/>
          <w:lang w:eastAsia="ru-RU"/>
        </w:rPr>
        <w:br/>
        <w:t>      Воспрепятствование осуществлению избирательных прав или работе избирательных комиссий признается совершенным группой лиц по предварительному сговору, если оно совершено двумя и более лицами, заранее договорившимися о совместном совершении этого деяния.</w:t>
      </w:r>
      <w:r w:rsidRPr="00AF5C11">
        <w:rPr>
          <w:rFonts w:ascii="Helvetica Neue" w:eastAsia="Times New Roman" w:hAnsi="Helvetica Neue" w:cs="Times New Roman"/>
          <w:color w:val="353535"/>
          <w:sz w:val="26"/>
          <w:szCs w:val="26"/>
          <w:lang w:eastAsia="ru-RU"/>
        </w:rPr>
        <w:br/>
        <w:t>      Воспрепятствование осуществлению избирательных прав или работе избирательных комиссий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Воспрепятствование осуществлению избирательных прав или работе избирательных комиссий признается совершенным путем нарушения установленного порядка функционирования электронной избирательной системы, если действия виновного привели к сбою программы автоматизированной избирательной системы (например, АИС «Сайляу») или сбою в работе вычислительной техники при сохранении ее физической целостности (например, полный или частичный вывод компьютера, компьютерной системы, сервера из строя) либо к нарушению безопасности электронной системы.</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совершения деяния независимо от того, удалось ли воспрепятствовать осуществлению указанных прав или работе комиссий.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предусмотренное ч. 1 ст. 146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146 УК РК, относится к преступлениям средней тяжести.</w:t>
      </w:r>
    </w:p>
    <w:p w14:paraId="29581D3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147. Фальсификация избирательных документов,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документов референдума или неправильный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подсчет голосов</w:t>
      </w:r>
    </w:p>
    <w:p w14:paraId="3466661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Фальсификация избирательных документов или документов референдума, внесение фиктивных записей в бюллетени или подписные листы, заведомо неправильный подсчет голосов, либо заведомо неправильное установление результатов выборов или итогов референдума, либо нарушение тайны голосования, если эти деяния совершены доверенным лицом кандидата в Президенты Республики Казахстан, или доверенным лицом кандидата в депутаты, а равно членом избирательной комиссии, или комиссии по проведению референдума,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 или без такового.</w:t>
      </w:r>
    </w:p>
    <w:p w14:paraId="5767F57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Те же деяния, совершенные путем нарушения установленного порядка функционирования электронной избирательной системы,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семи лет.</w:t>
      </w:r>
    </w:p>
    <w:p w14:paraId="4A3FF5D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выражается в нарушении закрепленных в </w:t>
      </w:r>
      <w:hyperlink r:id="rId346" w:anchor="z35" w:history="1">
        <w:r w:rsidRPr="00AF5C11">
          <w:rPr>
            <w:rFonts w:ascii="Helvetica Neue" w:eastAsia="Times New Roman" w:hAnsi="Helvetica Neue" w:cs="Times New Roman"/>
            <w:b/>
            <w:bCs/>
            <w:color w:val="DA3C40"/>
            <w:sz w:val="26"/>
            <w:szCs w:val="26"/>
            <w:u w:val="single"/>
            <w:lang w:eastAsia="ru-RU"/>
          </w:rPr>
          <w:t>ст. 33</w:t>
        </w:r>
      </w:hyperlink>
      <w:r w:rsidRPr="00AF5C11">
        <w:rPr>
          <w:rFonts w:ascii="Helvetica Neue" w:eastAsia="Times New Roman" w:hAnsi="Helvetica Neue" w:cs="Times New Roman"/>
          <w:color w:val="353535"/>
          <w:sz w:val="26"/>
          <w:szCs w:val="26"/>
          <w:lang w:eastAsia="ru-RU"/>
        </w:rPr>
        <w:t> Конституции РК политических прав и свобод граждан.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установленный законодательством порядок голосования и проведения референдума.</w:t>
      </w:r>
      <w:r w:rsidRPr="00AF5C11">
        <w:rPr>
          <w:rFonts w:ascii="Helvetica Neue" w:eastAsia="Times New Roman" w:hAnsi="Helvetica Neue" w:cs="Times New Roman"/>
          <w:color w:val="353535"/>
          <w:sz w:val="26"/>
          <w:szCs w:val="26"/>
          <w:lang w:eastAsia="ru-RU"/>
        </w:rPr>
        <w:br/>
        <w:t>      Порядок проведения республиканского референдума регулируется </w:t>
      </w:r>
      <w:hyperlink r:id="rId347" w:anchor="z27" w:history="1">
        <w:r w:rsidRPr="00AF5C11">
          <w:rPr>
            <w:rFonts w:ascii="Helvetica Neue" w:eastAsia="Times New Roman" w:hAnsi="Helvetica Neue" w:cs="Times New Roman"/>
            <w:b/>
            <w:bCs/>
            <w:color w:val="DA3C40"/>
            <w:sz w:val="26"/>
            <w:szCs w:val="26"/>
            <w:u w:val="single"/>
            <w:lang w:eastAsia="ru-RU"/>
          </w:rPr>
          <w:t>Главой III</w:t>
        </w:r>
      </w:hyperlink>
      <w:r w:rsidRPr="00AF5C11">
        <w:rPr>
          <w:rFonts w:ascii="Helvetica Neue" w:eastAsia="Times New Roman" w:hAnsi="Helvetica Neue" w:cs="Times New Roman"/>
          <w:color w:val="353535"/>
          <w:sz w:val="26"/>
          <w:szCs w:val="26"/>
          <w:lang w:eastAsia="ru-RU"/>
        </w:rPr>
        <w:t> Конституционного закона РК «О республиканском референдуме» от 2 ноября 1995 г. (с посл. изм. и доп.).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следующие альтернативные действия:</w:t>
      </w:r>
      <w:r w:rsidRPr="00AF5C11">
        <w:rPr>
          <w:rFonts w:ascii="Helvetica Neue" w:eastAsia="Times New Roman" w:hAnsi="Helvetica Neue" w:cs="Times New Roman"/>
          <w:color w:val="353535"/>
          <w:sz w:val="26"/>
          <w:szCs w:val="26"/>
          <w:lang w:eastAsia="ru-RU"/>
        </w:rPr>
        <w:br/>
        <w:t>      а) фальсификации избирательных документов, документов референдума;</w:t>
      </w:r>
      <w:r w:rsidRPr="00AF5C11">
        <w:rPr>
          <w:rFonts w:ascii="Helvetica Neue" w:eastAsia="Times New Roman" w:hAnsi="Helvetica Neue" w:cs="Times New Roman"/>
          <w:color w:val="353535"/>
          <w:sz w:val="26"/>
          <w:szCs w:val="26"/>
          <w:lang w:eastAsia="ru-RU"/>
        </w:rPr>
        <w:br/>
        <w:t>      б) внесения фиктивных записей в бюллетени или подписные листы;</w:t>
      </w:r>
      <w:r w:rsidRPr="00AF5C11">
        <w:rPr>
          <w:rFonts w:ascii="Helvetica Neue" w:eastAsia="Times New Roman" w:hAnsi="Helvetica Neue" w:cs="Times New Roman"/>
          <w:color w:val="353535"/>
          <w:sz w:val="26"/>
          <w:szCs w:val="26"/>
          <w:lang w:eastAsia="ru-RU"/>
        </w:rPr>
        <w:br/>
        <w:t>      в) заведомо неправильного подсчета голосов либо заведомо неправильного установления результатов выборов или итогов референдума;</w:t>
      </w:r>
      <w:r w:rsidRPr="00AF5C11">
        <w:rPr>
          <w:rFonts w:ascii="Helvetica Neue" w:eastAsia="Times New Roman" w:hAnsi="Helvetica Neue" w:cs="Times New Roman"/>
          <w:color w:val="353535"/>
          <w:sz w:val="26"/>
          <w:szCs w:val="26"/>
          <w:lang w:eastAsia="ru-RU"/>
        </w:rPr>
        <w:br/>
        <w:t>      г) нарушения тайны голосования.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фальсификацией избирательных документов</w:t>
      </w:r>
      <w:r w:rsidRPr="00AF5C11">
        <w:rPr>
          <w:rFonts w:ascii="Helvetica Neue" w:eastAsia="Times New Roman" w:hAnsi="Helvetica Neue" w:cs="Times New Roman"/>
          <w:color w:val="353535"/>
          <w:sz w:val="26"/>
          <w:szCs w:val="26"/>
          <w:lang w:eastAsia="ru-RU"/>
        </w:rPr>
        <w:t xml:space="preserve"> следует понимать их подлог, то есть внесение заведомо ложных сведений в избирательные документы либо полное их изготовление с такими данными, к примеру, в списки избирателей или участников референдума; в искажении документа; </w:t>
      </w:r>
      <w:r w:rsidRPr="00AF5C11">
        <w:rPr>
          <w:rFonts w:ascii="Helvetica Neue" w:eastAsia="Times New Roman" w:hAnsi="Helvetica Neue" w:cs="Times New Roman"/>
          <w:color w:val="353535"/>
          <w:sz w:val="26"/>
          <w:szCs w:val="26"/>
          <w:lang w:eastAsia="ru-RU"/>
        </w:rPr>
        <w:lastRenderedPageBreak/>
        <w:t>замене одного документа другим, составление избирательных документов от имени подставных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Внесение фиктивных записей в бюллетени или подписные листы</w:t>
      </w:r>
      <w:r w:rsidRPr="00AF5C11">
        <w:rPr>
          <w:rFonts w:ascii="Helvetica Neue" w:eastAsia="Times New Roman" w:hAnsi="Helvetica Neue" w:cs="Times New Roman"/>
          <w:color w:val="353535"/>
          <w:sz w:val="26"/>
          <w:szCs w:val="26"/>
          <w:lang w:eastAsia="ru-RU"/>
        </w:rPr>
        <w:t> означает внесение заведомо ложных сведений в бюллетени или подписные листы.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Заведомо неправильный подсчет голосов либо заведомо неправильное установление результатов выборов или итогов референдума</w:t>
      </w:r>
      <w:r w:rsidRPr="00AF5C11">
        <w:rPr>
          <w:rFonts w:ascii="Helvetica Neue" w:eastAsia="Times New Roman" w:hAnsi="Helvetica Neue" w:cs="Times New Roman"/>
          <w:color w:val="353535"/>
          <w:sz w:val="26"/>
          <w:szCs w:val="26"/>
          <w:lang w:eastAsia="ru-RU"/>
        </w:rPr>
        <w:t> означает умышленное искажение результатов голосования в сторону уменьшения или увеличения голосов за решение вопроса, по которому оно проводилось.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Нарушение тайны</w:t>
      </w:r>
      <w:r w:rsidRPr="00AF5C11">
        <w:rPr>
          <w:rFonts w:ascii="Helvetica Neue" w:eastAsia="Times New Roman" w:hAnsi="Helvetica Neue" w:cs="Times New Roman"/>
          <w:color w:val="353535"/>
          <w:sz w:val="26"/>
          <w:szCs w:val="26"/>
          <w:lang w:eastAsia="ru-RU"/>
        </w:rPr>
        <w:t> голосования означает нарушение условий, обеспечивающих тайну голосования, или создание условий, позволяющих контролировать волеизъявление голосующих. Эти действия могут заключатся в создании такой обстановки на избирательном участке, которая не позволяет избирателю осуществлять тайное голосование (отсутствие кабин для голосования, установление в кабинах для голосования специальной аппаратуры, визуально фиксирующей волеизъявление избирателя, нанесение на бюллетени для голосования различных пометок, требование под видом «социологического опроса», «общественного контроля» сообщить о своем выборе и другое).</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совершения хотя бы одного из перечисленных в диспозиции статьи действий (бездействий), если они совершены указанными в статье лицами, независимо от того были или нет искажены результаты выборов или референдума.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прямым умыслом, то есть лицо сознает, что оно нарушает демократический принцип избирательной компании, предвидит возможность или неизбежность наступления последствий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 специальный, то есть доверенное лицо кандидата в Президенты или доверенное лицо кандидата в депутаты, член инициативной группы или избирательной комиссии или комиссии по проведению референдума.</w:t>
      </w:r>
      <w:r w:rsidRPr="00AF5C11">
        <w:rPr>
          <w:rFonts w:ascii="Helvetica Neue" w:eastAsia="Times New Roman" w:hAnsi="Helvetica Neue" w:cs="Times New Roman"/>
          <w:color w:val="353535"/>
          <w:sz w:val="26"/>
          <w:szCs w:val="26"/>
          <w:lang w:eastAsia="ru-RU"/>
        </w:rPr>
        <w:br/>
        <w:t>      В части 2 данной статьи, предусмотрена ответственность за те же деяния, совершенные путем нарушения установленного порядка функционирования электронной избирательной системы, под которым понимается внесение в электронную избирательную систему заведомо искаженных, ложных данных, которые искажают результаты избирательных документов, выборов или итогов референдума.</w:t>
      </w:r>
      <w:r w:rsidRPr="00AF5C11">
        <w:rPr>
          <w:rFonts w:ascii="Helvetica Neue" w:eastAsia="Times New Roman" w:hAnsi="Helvetica Neue" w:cs="Times New Roman"/>
          <w:color w:val="353535"/>
          <w:sz w:val="26"/>
          <w:szCs w:val="26"/>
          <w:lang w:eastAsia="ru-RU"/>
        </w:rPr>
        <w:br/>
        <w:t>      В соответствии со </w:t>
      </w:r>
      <w:hyperlink r:id="rId348" w:anchor="z351" w:history="1">
        <w:r w:rsidRPr="00AF5C11">
          <w:rPr>
            <w:rFonts w:ascii="Helvetica Neue" w:eastAsia="Times New Roman" w:hAnsi="Helvetica Neue" w:cs="Times New Roman"/>
            <w:b/>
            <w:bCs/>
            <w:color w:val="DA3C40"/>
            <w:sz w:val="26"/>
            <w:szCs w:val="26"/>
            <w:u w:val="single"/>
            <w:lang w:eastAsia="ru-RU"/>
          </w:rPr>
          <w:t>ст. 50-1</w:t>
        </w:r>
      </w:hyperlink>
      <w:r w:rsidRPr="00AF5C11">
        <w:rPr>
          <w:rFonts w:ascii="Helvetica Neue" w:eastAsia="Times New Roman" w:hAnsi="Helvetica Neue" w:cs="Times New Roman"/>
          <w:color w:val="353535"/>
          <w:sz w:val="26"/>
          <w:szCs w:val="26"/>
          <w:lang w:eastAsia="ru-RU"/>
        </w:rPr>
        <w:t> Конституционного закона РК «О выборах в Республике Казахстан» от 28 сентября 1995 г. (с изм и доп. от 15.04.2005 г.) «Электронная избирательная система — совокупность информационных технологий, информационных сетей и средств их программно-технического обеспечения, предназначенных для автоматизации информационных процессов при подготовке и проведении выборов.</w:t>
      </w:r>
      <w:r w:rsidRPr="00AF5C11">
        <w:rPr>
          <w:rFonts w:ascii="Helvetica Neue" w:eastAsia="Times New Roman" w:hAnsi="Helvetica Neue" w:cs="Times New Roman"/>
          <w:color w:val="353535"/>
          <w:sz w:val="26"/>
          <w:szCs w:val="26"/>
          <w:lang w:eastAsia="ru-RU"/>
        </w:rPr>
        <w:br/>
        <w:t>      Программно-технические средства, используемые в электронной избирательной системе, должны быть сертифицированы в соответствии с законодательством Республики Казахстан».</w:t>
      </w:r>
      <w:r w:rsidRPr="00AF5C11">
        <w:rPr>
          <w:rFonts w:ascii="Helvetica Neue" w:eastAsia="Times New Roman" w:hAnsi="Helvetica Neue" w:cs="Times New Roman"/>
          <w:color w:val="353535"/>
          <w:sz w:val="26"/>
          <w:szCs w:val="26"/>
          <w:lang w:eastAsia="ru-RU"/>
        </w:rPr>
        <w:br/>
        <w:t>      Порядок функционирования электронной избирательной системы регулируется Конституционным законом (</w:t>
      </w:r>
      <w:hyperlink r:id="rId349" w:anchor="z350" w:history="1">
        <w:r w:rsidRPr="00AF5C11">
          <w:rPr>
            <w:rFonts w:ascii="Helvetica Neue" w:eastAsia="Times New Roman" w:hAnsi="Helvetica Neue" w:cs="Times New Roman"/>
            <w:b/>
            <w:bCs/>
            <w:color w:val="DA3C40"/>
            <w:sz w:val="26"/>
            <w:szCs w:val="26"/>
            <w:u w:val="single"/>
            <w:lang w:eastAsia="ru-RU"/>
          </w:rPr>
          <w:t>Глава 9-1</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Порядок использования электронной избирательной системы в части не регламентированной указанным Конституционным законом, устанавливается Центральной избирательной комиссией (ч. 7 </w:t>
      </w:r>
      <w:hyperlink r:id="rId350" w:anchor="z353" w:history="1">
        <w:r w:rsidRPr="00AF5C11">
          <w:rPr>
            <w:rFonts w:ascii="Helvetica Neue" w:eastAsia="Times New Roman" w:hAnsi="Helvetica Neue" w:cs="Times New Roman"/>
            <w:b/>
            <w:bCs/>
            <w:color w:val="DA3C40"/>
            <w:sz w:val="26"/>
            <w:szCs w:val="26"/>
            <w:u w:val="single"/>
            <w:lang w:eastAsia="ru-RU"/>
          </w:rPr>
          <w:t>ст. 50-2</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Преступление, предусмотренное ч. 1 ст. </w:t>
      </w:r>
      <w:hyperlink r:id="rId351" w:anchor="z160" w:history="1">
        <w:r w:rsidRPr="00AF5C11">
          <w:rPr>
            <w:rFonts w:ascii="Helvetica Neue" w:eastAsia="Times New Roman" w:hAnsi="Helvetica Neue" w:cs="Times New Roman"/>
            <w:b/>
            <w:bCs/>
            <w:color w:val="DA3C40"/>
            <w:sz w:val="26"/>
            <w:szCs w:val="26"/>
            <w:u w:val="single"/>
            <w:lang w:eastAsia="ru-RU"/>
          </w:rPr>
          <w:t>147</w:t>
        </w:r>
      </w:hyperlink>
      <w:r w:rsidRPr="00AF5C11">
        <w:rPr>
          <w:rFonts w:ascii="Helvetica Neue" w:eastAsia="Times New Roman" w:hAnsi="Helvetica Neue" w:cs="Times New Roman"/>
          <w:color w:val="353535"/>
          <w:sz w:val="26"/>
          <w:szCs w:val="26"/>
          <w:lang w:eastAsia="ru-RU"/>
        </w:rPr>
        <w:t>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147 УК РК, относится к тяжким преступлениям.</w:t>
      </w:r>
    </w:p>
    <w:p w14:paraId="12C8559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148. Нарушение трудового законодательства</w:t>
      </w:r>
    </w:p>
    <w:p w14:paraId="2A8832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прекращение трудового договора с работником, неисполнение решения суда о восстановлении на работе, а равно иное нарушение трудового законодательства Республики Казахстан, повлекшее причинение существенного вреда правам и законным интересам граждан,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лишением права занимать определенные должности или заниматься определенной деятельностью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Необоснованный отказ в заключении трудового договора с женщиной или необоснованное прекращение с ней трудового договора по мотивам ее беременности или необоснованный отказ в заключении трудового договора или необоснованное прекращение трудового договора с женщиной, имеющей детей в возрасте до трех лет, по этим мотивам, а равно необоснованный отказ в заключении трудового договора или необоснованное прекращение трудового договора с инвалидом по мотивам инвалидности либо несовершеннолетнего по мотивам его несовершеннолетия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права занимать определенные должности на срок до пяти лет, либо исправительными работами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Неоднократная задержка лицом, выполняющим управленческие функции, выплаты заработной платы в полном объеме и в установленные сроки в связи с использованием денежных средств на иные цели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семисот месячных расчетных показателей или в размере заработной платы или иного дохода осужденного за период от трех до семи месяцев либо лишением права занимать определенные должности или заниматься определенной деятельностью на срок до пяти лет.</w:t>
      </w:r>
    </w:p>
    <w:p w14:paraId="460E341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системе социально-экономических прав основополагающим является право на труд, которое имеет международное значение.</w:t>
      </w:r>
      <w:r w:rsidRPr="00AF5C11">
        <w:rPr>
          <w:rFonts w:ascii="Helvetica Neue" w:eastAsia="Times New Roman" w:hAnsi="Helvetica Neue" w:cs="Times New Roman"/>
          <w:color w:val="353535"/>
          <w:sz w:val="26"/>
          <w:szCs w:val="26"/>
          <w:lang w:eastAsia="ru-RU"/>
        </w:rPr>
        <w:br/>
        <w:t>      </w:t>
      </w:r>
      <w:hyperlink r:id="rId352" w:anchor="z23" w:history="1">
        <w:r w:rsidRPr="00AF5C11">
          <w:rPr>
            <w:rFonts w:ascii="Helvetica Neue" w:eastAsia="Times New Roman" w:hAnsi="Helvetica Neue" w:cs="Times New Roman"/>
            <w:b/>
            <w:bCs/>
            <w:color w:val="DA3C40"/>
            <w:sz w:val="26"/>
            <w:szCs w:val="26"/>
            <w:u w:val="single"/>
            <w:lang w:eastAsia="ru-RU"/>
          </w:rPr>
          <w:t>Статья 23</w:t>
        </w:r>
      </w:hyperlink>
      <w:r w:rsidRPr="00AF5C11">
        <w:rPr>
          <w:rFonts w:ascii="Helvetica Neue" w:eastAsia="Times New Roman" w:hAnsi="Helvetica Neue" w:cs="Times New Roman"/>
          <w:color w:val="353535"/>
          <w:sz w:val="26"/>
          <w:szCs w:val="26"/>
          <w:lang w:eastAsia="ru-RU"/>
        </w:rPr>
        <w:t> Всеобщей декларации прав человека (10 декабря 1948 г.) закрепляет право каждого человека на труд, как:</w:t>
      </w:r>
      <w:r w:rsidRPr="00AF5C11">
        <w:rPr>
          <w:rFonts w:ascii="Helvetica Neue" w:eastAsia="Times New Roman" w:hAnsi="Helvetica Neue" w:cs="Times New Roman"/>
          <w:color w:val="353535"/>
          <w:sz w:val="26"/>
          <w:szCs w:val="26"/>
          <w:lang w:eastAsia="ru-RU"/>
        </w:rPr>
        <w:br/>
        <w:t>      — право на свободный выбор работы, на справедливые и благоприятные условия труда и на защиту от безработицы;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 право на равную оплату труда за равный труд без какой-либо дискриминации;</w:t>
      </w:r>
      <w:r w:rsidRPr="00AF5C11">
        <w:rPr>
          <w:rFonts w:ascii="Helvetica Neue" w:eastAsia="Times New Roman" w:hAnsi="Helvetica Neue" w:cs="Times New Roman"/>
          <w:color w:val="353535"/>
          <w:sz w:val="26"/>
          <w:szCs w:val="26"/>
          <w:lang w:eastAsia="ru-RU"/>
        </w:rPr>
        <w:br/>
        <w:t>      — право на справедливое и удовлетворительное вознаграждение, обеспечивающее достойное существование для человека и его семьи и дополняемое, при необходимости, другими средствами социального обеспечения;</w:t>
      </w:r>
      <w:r w:rsidRPr="00AF5C11">
        <w:rPr>
          <w:rFonts w:ascii="Helvetica Neue" w:eastAsia="Times New Roman" w:hAnsi="Helvetica Neue" w:cs="Times New Roman"/>
          <w:color w:val="353535"/>
          <w:sz w:val="26"/>
          <w:szCs w:val="26"/>
          <w:lang w:eastAsia="ru-RU"/>
        </w:rPr>
        <w:br/>
        <w:t>      — право создавать профессиональные союзы и входить в них для защиты своих интересов.</w:t>
      </w:r>
      <w:r w:rsidRPr="00AF5C11">
        <w:rPr>
          <w:rFonts w:ascii="Helvetica Neue" w:eastAsia="Times New Roman" w:hAnsi="Helvetica Neue" w:cs="Times New Roman"/>
          <w:color w:val="353535"/>
          <w:sz w:val="26"/>
          <w:szCs w:val="26"/>
          <w:lang w:eastAsia="ru-RU"/>
        </w:rPr>
        <w:br/>
        <w:t>      Согласно </w:t>
      </w:r>
      <w:hyperlink r:id="rId353" w:anchor="z0" w:history="1">
        <w:r w:rsidRPr="00AF5C11">
          <w:rPr>
            <w:rFonts w:ascii="Helvetica Neue" w:eastAsia="Times New Roman" w:hAnsi="Helvetica Neue" w:cs="Times New Roman"/>
            <w:b/>
            <w:bCs/>
            <w:color w:val="DA3C40"/>
            <w:sz w:val="26"/>
            <w:szCs w:val="26"/>
            <w:u w:val="single"/>
            <w:lang w:eastAsia="ru-RU"/>
          </w:rPr>
          <w:t>Международному пакту</w:t>
        </w:r>
      </w:hyperlink>
      <w:r w:rsidRPr="00AF5C11">
        <w:rPr>
          <w:rFonts w:ascii="Helvetica Neue" w:eastAsia="Times New Roman" w:hAnsi="Helvetica Neue" w:cs="Times New Roman"/>
          <w:color w:val="353535"/>
          <w:sz w:val="26"/>
          <w:szCs w:val="26"/>
          <w:lang w:eastAsia="ru-RU"/>
        </w:rPr>
        <w:t> об экономических, социальных и культурных правах (1966 г.) участвующие в нем государства признают право на труд, которое включает право каждого человека на получение возможности зарабатывать себе на жизнь трудом, который он свободно выбирает или на который он свободно соглашается, и предпримут надлежащие шаги к обеспечению этого права. Государства-участники обязуются также признать право каждого на справедливые и благоприятные условия труда, включая в частности:</w:t>
      </w:r>
      <w:r w:rsidRPr="00AF5C11">
        <w:rPr>
          <w:rFonts w:ascii="Helvetica Neue" w:eastAsia="Times New Roman" w:hAnsi="Helvetica Neue" w:cs="Times New Roman"/>
          <w:color w:val="353535"/>
          <w:sz w:val="26"/>
          <w:szCs w:val="26"/>
          <w:lang w:eastAsia="ru-RU"/>
        </w:rPr>
        <w:br/>
        <w:t>      а) вознаграждение, обеспечивающее как минимум всем трудящимся: справедливую зарплату и равное вознаграждение за труд равной ценности без какого бы то ни было различия, причем, в частности, женщинам должны гарантироваться условия труда не хуже, которыми пользуются мужчины, с равной платой за равный труд; удовлетворительное существование для них самих и их семей в соответствии с постановлениями настоящего пакта;</w:t>
      </w:r>
      <w:r w:rsidRPr="00AF5C11">
        <w:rPr>
          <w:rFonts w:ascii="Helvetica Neue" w:eastAsia="Times New Roman" w:hAnsi="Helvetica Neue" w:cs="Times New Roman"/>
          <w:color w:val="353535"/>
          <w:sz w:val="26"/>
          <w:szCs w:val="26"/>
          <w:lang w:eastAsia="ru-RU"/>
        </w:rPr>
        <w:br/>
        <w:t>      б) условия работы, отвечающие требованиям безопасности и гигиены;</w:t>
      </w:r>
      <w:r w:rsidRPr="00AF5C11">
        <w:rPr>
          <w:rFonts w:ascii="Helvetica Neue" w:eastAsia="Times New Roman" w:hAnsi="Helvetica Neue" w:cs="Times New Roman"/>
          <w:color w:val="353535"/>
          <w:sz w:val="26"/>
          <w:szCs w:val="26"/>
          <w:lang w:eastAsia="ru-RU"/>
        </w:rPr>
        <w:br/>
        <w:t>      в) одинаковую возможность для всех продвижения в работе на соответствующие более высокие ступени исключительно на основании трудового стажа и квалификации;</w:t>
      </w:r>
      <w:r w:rsidRPr="00AF5C11">
        <w:rPr>
          <w:rFonts w:ascii="Helvetica Neue" w:eastAsia="Times New Roman" w:hAnsi="Helvetica Neue" w:cs="Times New Roman"/>
          <w:color w:val="353535"/>
          <w:sz w:val="26"/>
          <w:szCs w:val="26"/>
          <w:lang w:eastAsia="ru-RU"/>
        </w:rPr>
        <w:br/>
        <w:t>      г) отдых, досуг и разумное ограничение рабочего времени, и оплачиваемый периодический отпуск, равно как и вознаграждение в праздничные дни.</w:t>
      </w:r>
      <w:r w:rsidRPr="00AF5C11">
        <w:rPr>
          <w:rFonts w:ascii="Helvetica Neue" w:eastAsia="Times New Roman" w:hAnsi="Helvetica Neue" w:cs="Times New Roman"/>
          <w:color w:val="353535"/>
          <w:sz w:val="26"/>
          <w:szCs w:val="26"/>
          <w:lang w:eastAsia="ru-RU"/>
        </w:rPr>
        <w:br/>
        <w:t>      </w:t>
      </w:r>
      <w:hyperlink r:id="rId354" w:anchor="z26" w:history="1">
        <w:r w:rsidRPr="00AF5C11">
          <w:rPr>
            <w:rFonts w:ascii="Helvetica Neue" w:eastAsia="Times New Roman" w:hAnsi="Helvetica Neue" w:cs="Times New Roman"/>
            <w:b/>
            <w:bCs/>
            <w:color w:val="DA3C40"/>
            <w:sz w:val="26"/>
            <w:szCs w:val="26"/>
            <w:u w:val="single"/>
            <w:lang w:eastAsia="ru-RU"/>
          </w:rPr>
          <w:t>Статья 24</w:t>
        </w:r>
      </w:hyperlink>
      <w:r w:rsidRPr="00AF5C11">
        <w:rPr>
          <w:rFonts w:ascii="Helvetica Neue" w:eastAsia="Times New Roman" w:hAnsi="Helvetica Neue" w:cs="Times New Roman"/>
          <w:color w:val="353535"/>
          <w:sz w:val="26"/>
          <w:szCs w:val="26"/>
          <w:lang w:eastAsia="ru-RU"/>
        </w:rPr>
        <w:t> Конституции РК также устанавливает, что каждый имеет право на свободу труда, свободный выбор рода деятельности и профессии. Принудительный труд допускается только по приговору суда либо в условиях военного или чрезвычайного положения.</w:t>
      </w:r>
      <w:r w:rsidRPr="00AF5C11">
        <w:rPr>
          <w:rFonts w:ascii="Helvetica Neue" w:eastAsia="Times New Roman" w:hAnsi="Helvetica Neue" w:cs="Times New Roman"/>
          <w:color w:val="353535"/>
          <w:sz w:val="26"/>
          <w:szCs w:val="26"/>
          <w:lang w:eastAsia="ru-RU"/>
        </w:rPr>
        <w:br/>
        <w:t>      В соответствии со </w:t>
      </w:r>
      <w:hyperlink r:id="rId355" w:anchor="z92" w:history="1">
        <w:r w:rsidRPr="00AF5C11">
          <w:rPr>
            <w:rFonts w:ascii="Helvetica Neue" w:eastAsia="Times New Roman" w:hAnsi="Helvetica Neue" w:cs="Times New Roman"/>
            <w:b/>
            <w:bCs/>
            <w:color w:val="DA3C40"/>
            <w:sz w:val="26"/>
            <w:szCs w:val="26"/>
            <w:u w:val="single"/>
            <w:lang w:eastAsia="ru-RU"/>
          </w:rPr>
          <w:t>ст. 3</w:t>
        </w:r>
      </w:hyperlink>
      <w:r w:rsidRPr="00AF5C11">
        <w:rPr>
          <w:rFonts w:ascii="Helvetica Neue" w:eastAsia="Times New Roman" w:hAnsi="Helvetica Neue" w:cs="Times New Roman"/>
          <w:color w:val="353535"/>
          <w:sz w:val="26"/>
          <w:szCs w:val="26"/>
          <w:lang w:eastAsia="ru-RU"/>
        </w:rPr>
        <w:t> Трудового кодекса Республики Казахстан от 15 мая 2007 г. целью трудового законодательства РК является правовое регулирование трудовых отношений и иных отношений, непосредственно связанных с трудовыми, направленное на защиту прав и интересов сторон трудовых отношений, установление минимальных гарантий прав и свобод в сфере труда. Задачами трудового законодательства РК являются создание необходимых правовых условий, направленных на достижение баланса интересов сторон трудовых отношений, экономического роста, повышение эффективности производства и благосостояния людей.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предусмотренного ст. </w:t>
      </w:r>
      <w:hyperlink r:id="rId356" w:anchor="z161" w:history="1">
        <w:r w:rsidRPr="00AF5C11">
          <w:rPr>
            <w:rFonts w:ascii="Helvetica Neue" w:eastAsia="Times New Roman" w:hAnsi="Helvetica Neue" w:cs="Times New Roman"/>
            <w:b/>
            <w:bCs/>
            <w:color w:val="DA3C40"/>
            <w:sz w:val="26"/>
            <w:szCs w:val="26"/>
            <w:u w:val="single"/>
            <w:lang w:eastAsia="ru-RU"/>
          </w:rPr>
          <w:t>148</w:t>
        </w:r>
      </w:hyperlink>
      <w:r w:rsidRPr="00AF5C11">
        <w:rPr>
          <w:rFonts w:ascii="Helvetica Neue" w:eastAsia="Times New Roman" w:hAnsi="Helvetica Neue" w:cs="Times New Roman"/>
          <w:color w:val="353535"/>
          <w:sz w:val="26"/>
          <w:szCs w:val="26"/>
          <w:lang w:eastAsia="ru-RU"/>
        </w:rPr>
        <w:t> УК РК, заключается в нарушении трудовых прав граждан, гарантированных Конституцией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деяния является конституционного право каждого на свободу труда, свободный выбор рода деятельности и профессии.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совершении следующих альтернативных действий:</w:t>
      </w:r>
      <w:r w:rsidRPr="00AF5C11">
        <w:rPr>
          <w:rFonts w:ascii="Helvetica Neue" w:eastAsia="Times New Roman" w:hAnsi="Helvetica Neue" w:cs="Times New Roman"/>
          <w:color w:val="353535"/>
          <w:sz w:val="26"/>
          <w:szCs w:val="26"/>
          <w:lang w:eastAsia="ru-RU"/>
        </w:rPr>
        <w:br/>
        <w:t>      1. незаконное прекращение трудового договора с работником;</w:t>
      </w:r>
      <w:r w:rsidRPr="00AF5C11">
        <w:rPr>
          <w:rFonts w:ascii="Helvetica Neue" w:eastAsia="Times New Roman" w:hAnsi="Helvetica Neue" w:cs="Times New Roman"/>
          <w:color w:val="353535"/>
          <w:sz w:val="26"/>
          <w:szCs w:val="26"/>
          <w:lang w:eastAsia="ru-RU"/>
        </w:rPr>
        <w:br/>
        <w:t>      2. неисполнение решения суда о восстановлении на работе;</w:t>
      </w:r>
      <w:r w:rsidRPr="00AF5C11">
        <w:rPr>
          <w:rFonts w:ascii="Helvetica Neue" w:eastAsia="Times New Roman" w:hAnsi="Helvetica Neue" w:cs="Times New Roman"/>
          <w:color w:val="353535"/>
          <w:sz w:val="26"/>
          <w:szCs w:val="26"/>
          <w:lang w:eastAsia="ru-RU"/>
        </w:rPr>
        <w:br/>
        <w:t>      3. иное нарушение трудового законодательства Республики Казахстан.</w:t>
      </w:r>
      <w:r w:rsidRPr="00AF5C11">
        <w:rPr>
          <w:rFonts w:ascii="Helvetica Neue" w:eastAsia="Times New Roman" w:hAnsi="Helvetica Neue" w:cs="Times New Roman"/>
          <w:color w:val="353535"/>
          <w:sz w:val="26"/>
          <w:szCs w:val="26"/>
          <w:lang w:eastAsia="ru-RU"/>
        </w:rPr>
        <w:br/>
        <w:t>      Для признания прекращения трудового договора с работником законным необходимо наличие совокупности следующих обстоятельств: 1) основанием прекращения трудового договора должно являться основание, указанное в Трудовом кодексе РК; 2) прекращение трудового договора по данному основанию должно быть произведено в установленном трудовым законодательством порядке; 3) наличие юридического акта о прекращении трудового договора; 4) должны быть соблюдены все предусмотренные трудовым законодательством гарантии при прекращении трудового договора с работником.</w:t>
      </w:r>
      <w:r w:rsidRPr="00AF5C11">
        <w:rPr>
          <w:rFonts w:ascii="Helvetica Neue" w:eastAsia="Times New Roman" w:hAnsi="Helvetica Neue" w:cs="Times New Roman"/>
          <w:color w:val="353535"/>
          <w:sz w:val="26"/>
          <w:szCs w:val="26"/>
          <w:lang w:eastAsia="ru-RU"/>
        </w:rPr>
        <w:br/>
        <w:t>      В соответствии со </w:t>
      </w:r>
      <w:hyperlink r:id="rId357" w:anchor="z247" w:history="1">
        <w:r w:rsidRPr="00AF5C11">
          <w:rPr>
            <w:rFonts w:ascii="Helvetica Neue" w:eastAsia="Times New Roman" w:hAnsi="Helvetica Neue" w:cs="Times New Roman"/>
            <w:b/>
            <w:bCs/>
            <w:color w:val="DA3C40"/>
            <w:sz w:val="26"/>
            <w:szCs w:val="26"/>
            <w:u w:val="single"/>
            <w:lang w:eastAsia="ru-RU"/>
          </w:rPr>
          <w:t>ст. 51</w:t>
        </w:r>
      </w:hyperlink>
      <w:r w:rsidRPr="00AF5C11">
        <w:rPr>
          <w:rFonts w:ascii="Helvetica Neue" w:eastAsia="Times New Roman" w:hAnsi="Helvetica Neue" w:cs="Times New Roman"/>
          <w:color w:val="353535"/>
          <w:sz w:val="26"/>
          <w:szCs w:val="26"/>
          <w:lang w:eastAsia="ru-RU"/>
        </w:rPr>
        <w:t> Трудового кодекса Республики Казахстан основаниями прекращения трудового договора являются: 1) расторжение трудового договора по соглашению сторон (ст. </w:t>
      </w:r>
      <w:hyperlink r:id="rId358" w:anchor="z248" w:history="1">
        <w:r w:rsidRPr="00AF5C11">
          <w:rPr>
            <w:rFonts w:ascii="Helvetica Neue" w:eastAsia="Times New Roman" w:hAnsi="Helvetica Neue" w:cs="Times New Roman"/>
            <w:b/>
            <w:bCs/>
            <w:color w:val="DA3C40"/>
            <w:sz w:val="26"/>
            <w:szCs w:val="26"/>
            <w:u w:val="single"/>
            <w:lang w:eastAsia="ru-RU"/>
          </w:rPr>
          <w:t>52</w:t>
        </w:r>
      </w:hyperlink>
      <w:r w:rsidRPr="00AF5C11">
        <w:rPr>
          <w:rFonts w:ascii="Helvetica Neue" w:eastAsia="Times New Roman" w:hAnsi="Helvetica Neue" w:cs="Times New Roman"/>
          <w:color w:val="353535"/>
          <w:sz w:val="26"/>
          <w:szCs w:val="26"/>
          <w:lang w:eastAsia="ru-RU"/>
        </w:rPr>
        <w:t> ТК); 2) истечение срока трудового договора (ст. </w:t>
      </w:r>
      <w:hyperlink r:id="rId359" w:anchor="z253" w:history="1">
        <w:r w:rsidRPr="00AF5C11">
          <w:rPr>
            <w:rFonts w:ascii="Helvetica Neue" w:eastAsia="Times New Roman" w:hAnsi="Helvetica Neue" w:cs="Times New Roman"/>
            <w:b/>
            <w:bCs/>
            <w:color w:val="DA3C40"/>
            <w:sz w:val="26"/>
            <w:szCs w:val="26"/>
            <w:u w:val="single"/>
            <w:lang w:eastAsia="ru-RU"/>
          </w:rPr>
          <w:t>53</w:t>
        </w:r>
      </w:hyperlink>
      <w:r w:rsidRPr="00AF5C11">
        <w:rPr>
          <w:rFonts w:ascii="Helvetica Neue" w:eastAsia="Times New Roman" w:hAnsi="Helvetica Neue" w:cs="Times New Roman"/>
          <w:color w:val="353535"/>
          <w:sz w:val="26"/>
          <w:szCs w:val="26"/>
          <w:lang w:eastAsia="ru-RU"/>
        </w:rPr>
        <w:t> ТК); 3) расторжение трудового договора по инициативе работодателя (ст. </w:t>
      </w:r>
      <w:hyperlink r:id="rId360" w:anchor="z259" w:history="1">
        <w:r w:rsidRPr="00AF5C11">
          <w:rPr>
            <w:rFonts w:ascii="Helvetica Neue" w:eastAsia="Times New Roman" w:hAnsi="Helvetica Neue" w:cs="Times New Roman"/>
            <w:b/>
            <w:bCs/>
            <w:color w:val="DA3C40"/>
            <w:sz w:val="26"/>
            <w:szCs w:val="26"/>
            <w:u w:val="single"/>
            <w:lang w:eastAsia="ru-RU"/>
          </w:rPr>
          <w:t>54</w:t>
        </w:r>
      </w:hyperlink>
      <w:r w:rsidRPr="00AF5C11">
        <w:rPr>
          <w:rFonts w:ascii="Helvetica Neue" w:eastAsia="Times New Roman" w:hAnsi="Helvetica Neue" w:cs="Times New Roman"/>
          <w:color w:val="353535"/>
          <w:sz w:val="26"/>
          <w:szCs w:val="26"/>
          <w:lang w:eastAsia="ru-RU"/>
        </w:rPr>
        <w:t>-56 ТК); 4) расторжение трудового договора по инициативе работника (ст. </w:t>
      </w:r>
      <w:hyperlink r:id="rId361" w:anchor="z270" w:history="1">
        <w:r w:rsidRPr="00AF5C11">
          <w:rPr>
            <w:rFonts w:ascii="Helvetica Neue" w:eastAsia="Times New Roman" w:hAnsi="Helvetica Neue" w:cs="Times New Roman"/>
            <w:b/>
            <w:bCs/>
            <w:color w:val="DA3C40"/>
            <w:sz w:val="26"/>
            <w:szCs w:val="26"/>
            <w:u w:val="single"/>
            <w:lang w:eastAsia="ru-RU"/>
          </w:rPr>
          <w:t>57</w:t>
        </w:r>
      </w:hyperlink>
      <w:r w:rsidRPr="00AF5C11">
        <w:rPr>
          <w:rFonts w:ascii="Helvetica Neue" w:eastAsia="Times New Roman" w:hAnsi="Helvetica Neue" w:cs="Times New Roman"/>
          <w:color w:val="353535"/>
          <w:sz w:val="26"/>
          <w:szCs w:val="26"/>
          <w:lang w:eastAsia="ru-RU"/>
        </w:rPr>
        <w:t>); 5) обстоятельства, не зависящие от воли сторон (ст. </w:t>
      </w:r>
      <w:hyperlink r:id="rId362" w:anchor="z278" w:history="1">
        <w:r w:rsidRPr="00AF5C11">
          <w:rPr>
            <w:rFonts w:ascii="Helvetica Neue" w:eastAsia="Times New Roman" w:hAnsi="Helvetica Neue" w:cs="Times New Roman"/>
            <w:b/>
            <w:bCs/>
            <w:color w:val="DA3C40"/>
            <w:sz w:val="26"/>
            <w:szCs w:val="26"/>
            <w:u w:val="single"/>
            <w:lang w:eastAsia="ru-RU"/>
          </w:rPr>
          <w:t>58</w:t>
        </w:r>
      </w:hyperlink>
      <w:r w:rsidRPr="00AF5C11">
        <w:rPr>
          <w:rFonts w:ascii="Helvetica Neue" w:eastAsia="Times New Roman" w:hAnsi="Helvetica Neue" w:cs="Times New Roman"/>
          <w:color w:val="353535"/>
          <w:sz w:val="26"/>
          <w:szCs w:val="26"/>
          <w:lang w:eastAsia="ru-RU"/>
        </w:rPr>
        <w:t> ТК); 6) отказ работника от продолжения трудовых отношений (ст. </w:t>
      </w:r>
      <w:hyperlink r:id="rId363" w:anchor="z281" w:history="1">
        <w:r w:rsidRPr="00AF5C11">
          <w:rPr>
            <w:rFonts w:ascii="Helvetica Neue" w:eastAsia="Times New Roman" w:hAnsi="Helvetica Neue" w:cs="Times New Roman"/>
            <w:b/>
            <w:bCs/>
            <w:color w:val="DA3C40"/>
            <w:sz w:val="26"/>
            <w:szCs w:val="26"/>
            <w:u w:val="single"/>
            <w:lang w:eastAsia="ru-RU"/>
          </w:rPr>
          <w:t>59</w:t>
        </w:r>
      </w:hyperlink>
      <w:r w:rsidRPr="00AF5C11">
        <w:rPr>
          <w:rFonts w:ascii="Helvetica Neue" w:eastAsia="Times New Roman" w:hAnsi="Helvetica Neue" w:cs="Times New Roman"/>
          <w:color w:val="353535"/>
          <w:sz w:val="26"/>
          <w:szCs w:val="26"/>
          <w:lang w:eastAsia="ru-RU"/>
        </w:rPr>
        <w:t> ТК); 7) переход работника на выборную работу (должность) или назначение его на должность, исключающую возможность продолжения трудовых отношений, кроме случаев, предусмотренных Законами Республики Казахстан (ст. </w:t>
      </w:r>
      <w:hyperlink r:id="rId364" w:anchor="z285" w:history="1">
        <w:r w:rsidRPr="00AF5C11">
          <w:rPr>
            <w:rFonts w:ascii="Helvetica Neue" w:eastAsia="Times New Roman" w:hAnsi="Helvetica Neue" w:cs="Times New Roman"/>
            <w:b/>
            <w:bCs/>
            <w:color w:val="DA3C40"/>
            <w:sz w:val="26"/>
            <w:szCs w:val="26"/>
            <w:u w:val="single"/>
            <w:lang w:eastAsia="ru-RU"/>
          </w:rPr>
          <w:t>60</w:t>
        </w:r>
      </w:hyperlink>
      <w:r w:rsidRPr="00AF5C11">
        <w:rPr>
          <w:rFonts w:ascii="Helvetica Neue" w:eastAsia="Times New Roman" w:hAnsi="Helvetica Neue" w:cs="Times New Roman"/>
          <w:color w:val="353535"/>
          <w:sz w:val="26"/>
          <w:szCs w:val="26"/>
          <w:lang w:eastAsia="ru-RU"/>
        </w:rPr>
        <w:t> ТК); 8) нарушение условий заключения трудового договора (ст. </w:t>
      </w:r>
      <w:hyperlink r:id="rId365" w:anchor="z286" w:history="1">
        <w:r w:rsidRPr="00AF5C11">
          <w:rPr>
            <w:rFonts w:ascii="Helvetica Neue" w:eastAsia="Times New Roman" w:hAnsi="Helvetica Neue" w:cs="Times New Roman"/>
            <w:b/>
            <w:bCs/>
            <w:color w:val="DA3C40"/>
            <w:sz w:val="26"/>
            <w:szCs w:val="26"/>
            <w:u w:val="single"/>
            <w:lang w:eastAsia="ru-RU"/>
          </w:rPr>
          <w:t>61</w:t>
        </w:r>
      </w:hyperlink>
      <w:r w:rsidRPr="00AF5C11">
        <w:rPr>
          <w:rFonts w:ascii="Helvetica Neue" w:eastAsia="Times New Roman" w:hAnsi="Helvetica Neue" w:cs="Times New Roman"/>
          <w:color w:val="353535"/>
          <w:sz w:val="26"/>
          <w:szCs w:val="26"/>
          <w:lang w:eastAsia="ru-RU"/>
        </w:rPr>
        <w:t> ТК); 9) основания, предусмотренные в трудовом договоре, заключенном с руководителем исполнительного органа работодателя (ст.ст. </w:t>
      </w:r>
      <w:hyperlink r:id="rId366" w:anchor="z832" w:history="1">
        <w:r w:rsidRPr="00AF5C11">
          <w:rPr>
            <w:rFonts w:ascii="Helvetica Neue" w:eastAsia="Times New Roman" w:hAnsi="Helvetica Neue" w:cs="Times New Roman"/>
            <w:b/>
            <w:bCs/>
            <w:color w:val="DA3C40"/>
            <w:sz w:val="26"/>
            <w:szCs w:val="26"/>
            <w:u w:val="single"/>
            <w:lang w:eastAsia="ru-RU"/>
          </w:rPr>
          <w:t>252</w:t>
        </w:r>
      </w:hyperlink>
      <w:r w:rsidRPr="00AF5C11">
        <w:rPr>
          <w:rFonts w:ascii="Helvetica Neue" w:eastAsia="Times New Roman" w:hAnsi="Helvetica Neue" w:cs="Times New Roman"/>
          <w:color w:val="353535"/>
          <w:sz w:val="26"/>
          <w:szCs w:val="26"/>
          <w:lang w:eastAsia="ru-RU"/>
        </w:rPr>
        <w:t>, </w:t>
      </w:r>
      <w:hyperlink r:id="rId367" w:anchor="z833" w:history="1">
        <w:r w:rsidRPr="00AF5C11">
          <w:rPr>
            <w:rFonts w:ascii="Helvetica Neue" w:eastAsia="Times New Roman" w:hAnsi="Helvetica Neue" w:cs="Times New Roman"/>
            <w:b/>
            <w:bCs/>
            <w:color w:val="DA3C40"/>
            <w:sz w:val="26"/>
            <w:szCs w:val="26"/>
            <w:u w:val="single"/>
            <w:lang w:eastAsia="ru-RU"/>
          </w:rPr>
          <w:t>253</w:t>
        </w:r>
      </w:hyperlink>
      <w:r w:rsidRPr="00AF5C11">
        <w:rPr>
          <w:rFonts w:ascii="Helvetica Neue" w:eastAsia="Times New Roman" w:hAnsi="Helvetica Neue" w:cs="Times New Roman"/>
          <w:color w:val="353535"/>
          <w:sz w:val="26"/>
          <w:szCs w:val="26"/>
          <w:lang w:eastAsia="ru-RU"/>
        </w:rPr>
        <w:t> ТК).</w:t>
      </w:r>
      <w:r w:rsidRPr="00AF5C11">
        <w:rPr>
          <w:rFonts w:ascii="Helvetica Neue" w:eastAsia="Times New Roman" w:hAnsi="Helvetica Neue" w:cs="Times New Roman"/>
          <w:color w:val="353535"/>
          <w:sz w:val="26"/>
          <w:szCs w:val="26"/>
          <w:lang w:eastAsia="ru-RU"/>
        </w:rPr>
        <w:br/>
        <w:t>      Таким образом, незаконное прекращение трудового договора с работником применительно к ч. 1 ст. </w:t>
      </w:r>
      <w:hyperlink r:id="rId368" w:anchor="z161" w:history="1">
        <w:r w:rsidRPr="00AF5C11">
          <w:rPr>
            <w:rFonts w:ascii="Helvetica Neue" w:eastAsia="Times New Roman" w:hAnsi="Helvetica Neue" w:cs="Times New Roman"/>
            <w:b/>
            <w:bCs/>
            <w:color w:val="DA3C40"/>
            <w:sz w:val="26"/>
            <w:szCs w:val="26"/>
            <w:u w:val="single"/>
            <w:lang w:eastAsia="ru-RU"/>
          </w:rPr>
          <w:t>148</w:t>
        </w:r>
      </w:hyperlink>
      <w:r w:rsidRPr="00AF5C11">
        <w:rPr>
          <w:rFonts w:ascii="Helvetica Neue" w:eastAsia="Times New Roman" w:hAnsi="Helvetica Neue" w:cs="Times New Roman"/>
          <w:color w:val="353535"/>
          <w:sz w:val="26"/>
          <w:szCs w:val="26"/>
          <w:lang w:eastAsia="ru-RU"/>
        </w:rPr>
        <w:t> УК РК будет иметь место, если: во-первых, основанием к нему являются неправомерные юридические факты для прекращения или расторжения трудового договора, т. е. те основания, которые прямо не указаны в ст. </w:t>
      </w:r>
      <w:hyperlink r:id="rId369" w:anchor="z247" w:history="1">
        <w:r w:rsidRPr="00AF5C11">
          <w:rPr>
            <w:rFonts w:ascii="Helvetica Neue" w:eastAsia="Times New Roman" w:hAnsi="Helvetica Neue" w:cs="Times New Roman"/>
            <w:b/>
            <w:bCs/>
            <w:color w:val="DA3C40"/>
            <w:sz w:val="26"/>
            <w:szCs w:val="26"/>
            <w:u w:val="single"/>
            <w:lang w:eastAsia="ru-RU"/>
          </w:rPr>
          <w:t>51</w:t>
        </w:r>
      </w:hyperlink>
      <w:r w:rsidRPr="00AF5C11">
        <w:rPr>
          <w:rFonts w:ascii="Helvetica Neue" w:eastAsia="Times New Roman" w:hAnsi="Helvetica Neue" w:cs="Times New Roman"/>
          <w:color w:val="353535"/>
          <w:sz w:val="26"/>
          <w:szCs w:val="26"/>
          <w:lang w:eastAsia="ru-RU"/>
        </w:rPr>
        <w:t> Трудового кодекса Республики Казахстан. Во-вторых, в качестве оснований для прекращения или расторжения трудового договора указаны юридические факты, предусмотренные трудовым законодательством, но они не соответствуют фактическим событиям.</w:t>
      </w:r>
      <w:r w:rsidRPr="00AF5C11">
        <w:rPr>
          <w:rFonts w:ascii="Helvetica Neue" w:eastAsia="Times New Roman" w:hAnsi="Helvetica Neue" w:cs="Times New Roman"/>
          <w:color w:val="353535"/>
          <w:sz w:val="26"/>
          <w:szCs w:val="26"/>
          <w:lang w:eastAsia="ru-RU"/>
        </w:rPr>
        <w:br/>
        <w:t>      Решение суда о восстановлении работника, с которым трудовые отношения были прекращены незаконно, подлежит немедленному исполнению. Его неисполнение во всех случаях образует объективную сторону рассматриваемого деяния.</w:t>
      </w:r>
      <w:r w:rsidRPr="00AF5C11">
        <w:rPr>
          <w:rFonts w:ascii="Helvetica Neue" w:eastAsia="Times New Roman" w:hAnsi="Helvetica Neue" w:cs="Times New Roman"/>
          <w:color w:val="353535"/>
          <w:sz w:val="26"/>
          <w:szCs w:val="26"/>
          <w:lang w:eastAsia="ru-RU"/>
        </w:rPr>
        <w:br/>
        <w:t>      Решение суда, согласно ч. 1 </w:t>
      </w:r>
      <w:hyperlink r:id="rId370" w:anchor="z44" w:history="1">
        <w:r w:rsidRPr="00AF5C11">
          <w:rPr>
            <w:rFonts w:ascii="Helvetica Neue" w:eastAsia="Times New Roman" w:hAnsi="Helvetica Neue" w:cs="Times New Roman"/>
            <w:b/>
            <w:bCs/>
            <w:color w:val="DA3C40"/>
            <w:sz w:val="26"/>
            <w:szCs w:val="26"/>
            <w:u w:val="single"/>
            <w:lang w:eastAsia="ru-RU"/>
          </w:rPr>
          <w:t>ст. 21</w:t>
        </w:r>
      </w:hyperlink>
      <w:r w:rsidRPr="00AF5C11">
        <w:rPr>
          <w:rFonts w:ascii="Helvetica Neue" w:eastAsia="Times New Roman" w:hAnsi="Helvetica Neue" w:cs="Times New Roman"/>
          <w:color w:val="353535"/>
          <w:sz w:val="26"/>
          <w:szCs w:val="26"/>
          <w:lang w:eastAsia="ru-RU"/>
        </w:rPr>
        <w:t xml:space="preserve"> Гражданского кодекса Республики Казахстан является одной из форм судебного акта по гражданским делам, принимаемого судом. Вступившие в законную силу судебные решения обязательны для всех без исключения государственных органов, органов местного самоуправления, общественных объединений, других юридических лиц, должностных лиц и граждан и подлежат неукоснительному исполнению на всей территории Республики Казахстан </w:t>
      </w:r>
      <w:r w:rsidRPr="00AF5C11">
        <w:rPr>
          <w:rFonts w:ascii="Helvetica Neue" w:eastAsia="Times New Roman" w:hAnsi="Helvetica Neue" w:cs="Times New Roman"/>
          <w:color w:val="353535"/>
          <w:sz w:val="26"/>
          <w:szCs w:val="26"/>
          <w:lang w:eastAsia="ru-RU"/>
        </w:rPr>
        <w:lastRenderedPageBreak/>
        <w:t>(ч. 2 ст. 21 ГК РК).</w:t>
      </w:r>
      <w:r w:rsidRPr="00AF5C11">
        <w:rPr>
          <w:rFonts w:ascii="Helvetica Neue" w:eastAsia="Times New Roman" w:hAnsi="Helvetica Neue" w:cs="Times New Roman"/>
          <w:color w:val="353535"/>
          <w:sz w:val="26"/>
          <w:szCs w:val="26"/>
          <w:lang w:eastAsia="ru-RU"/>
        </w:rPr>
        <w:br/>
        <w:t>      В соответствии с ч. 1 ст. </w:t>
      </w:r>
      <w:hyperlink r:id="rId371" w:anchor="z19" w:history="1">
        <w:r w:rsidRPr="00AF5C11">
          <w:rPr>
            <w:rFonts w:ascii="Helvetica Neue" w:eastAsia="Times New Roman" w:hAnsi="Helvetica Neue" w:cs="Times New Roman"/>
            <w:b/>
            <w:bCs/>
            <w:color w:val="DA3C40"/>
            <w:sz w:val="26"/>
            <w:szCs w:val="26"/>
            <w:u w:val="single"/>
            <w:lang w:eastAsia="ru-RU"/>
          </w:rPr>
          <w:t>235</w:t>
        </w:r>
      </w:hyperlink>
      <w:r w:rsidRPr="00AF5C11">
        <w:rPr>
          <w:rFonts w:ascii="Helvetica Neue" w:eastAsia="Times New Roman" w:hAnsi="Helvetica Neue" w:cs="Times New Roman"/>
          <w:color w:val="353535"/>
          <w:sz w:val="26"/>
          <w:szCs w:val="26"/>
          <w:lang w:eastAsia="ru-RU"/>
        </w:rPr>
        <w:t> ГК РК решения районных, областных и приравненных к ним судов, вынесенные по первой инстанции делам, вступают в законную силу по истечении срока на их апелляционное обжалование, опротестование, если они не были обжалованы или опротестованы. Решения Верховного Суда РК, вынесенные по рассмотренным по первой инстанции делам, вступают в законную силу со дня их оглашения (</w:t>
      </w:r>
      <w:hyperlink r:id="rId372" w:anchor="z23" w:history="1">
        <w:r w:rsidRPr="00AF5C11">
          <w:rPr>
            <w:rFonts w:ascii="Helvetica Neue" w:eastAsia="Times New Roman" w:hAnsi="Helvetica Neue" w:cs="Times New Roman"/>
            <w:b/>
            <w:bCs/>
            <w:color w:val="DA3C40"/>
            <w:sz w:val="26"/>
            <w:szCs w:val="26"/>
            <w:u w:val="single"/>
            <w:lang w:eastAsia="ru-RU"/>
          </w:rPr>
          <w:t>ч. 2</w:t>
        </w:r>
      </w:hyperlink>
      <w:r w:rsidRPr="00AF5C11">
        <w:rPr>
          <w:rFonts w:ascii="Helvetica Neue" w:eastAsia="Times New Roman" w:hAnsi="Helvetica Neue" w:cs="Times New Roman"/>
          <w:color w:val="353535"/>
          <w:sz w:val="26"/>
          <w:szCs w:val="26"/>
          <w:lang w:eastAsia="ru-RU"/>
        </w:rPr>
        <w:t> ст. 235 ГК РК).</w:t>
      </w:r>
      <w:r w:rsidRPr="00AF5C11">
        <w:rPr>
          <w:rFonts w:ascii="Helvetica Neue" w:eastAsia="Times New Roman" w:hAnsi="Helvetica Neue" w:cs="Times New Roman"/>
          <w:color w:val="353535"/>
          <w:sz w:val="26"/>
          <w:szCs w:val="26"/>
          <w:lang w:eastAsia="ru-RU"/>
        </w:rPr>
        <w:br/>
        <w:t>      В тоже время, согласно ст. </w:t>
      </w:r>
      <w:hyperlink r:id="rId373" w:anchor="z862" w:history="1">
        <w:r w:rsidRPr="00AF5C11">
          <w:rPr>
            <w:rFonts w:ascii="Helvetica Neue" w:eastAsia="Times New Roman" w:hAnsi="Helvetica Neue" w:cs="Times New Roman"/>
            <w:b/>
            <w:bCs/>
            <w:color w:val="DA3C40"/>
            <w:sz w:val="26"/>
            <w:szCs w:val="26"/>
            <w:u w:val="single"/>
            <w:lang w:eastAsia="ru-RU"/>
          </w:rPr>
          <w:t>237</w:t>
        </w:r>
      </w:hyperlink>
      <w:r w:rsidRPr="00AF5C11">
        <w:rPr>
          <w:rFonts w:ascii="Helvetica Neue" w:eastAsia="Times New Roman" w:hAnsi="Helvetica Neue" w:cs="Times New Roman"/>
          <w:color w:val="353535"/>
          <w:sz w:val="26"/>
          <w:szCs w:val="26"/>
          <w:lang w:eastAsia="ru-RU"/>
        </w:rPr>
        <w:t> ГК РК решения о восстановлении на работе подлежат немедленному исполнению.</w:t>
      </w:r>
      <w:r w:rsidRPr="00AF5C11">
        <w:rPr>
          <w:rFonts w:ascii="Helvetica Neue" w:eastAsia="Times New Roman" w:hAnsi="Helvetica Neue" w:cs="Times New Roman"/>
          <w:color w:val="353535"/>
          <w:sz w:val="26"/>
          <w:szCs w:val="26"/>
          <w:lang w:eastAsia="ru-RU"/>
        </w:rPr>
        <w:br/>
        <w:t>      Таким образом, если судом по факту незаконного прекращения трудового договора с работником было принято решение о его восстановлении на работе, подлежащее немедленному исполнению, то факт неисполнения этого судебного решения образует объективную сторону состава преступления, предусмотренного ч. 1 ст. </w:t>
      </w:r>
      <w:hyperlink r:id="rId374" w:anchor="z161" w:history="1">
        <w:r w:rsidRPr="00AF5C11">
          <w:rPr>
            <w:rFonts w:ascii="Helvetica Neue" w:eastAsia="Times New Roman" w:hAnsi="Helvetica Neue" w:cs="Times New Roman"/>
            <w:b/>
            <w:bCs/>
            <w:color w:val="DA3C40"/>
            <w:sz w:val="26"/>
            <w:szCs w:val="26"/>
            <w:u w:val="single"/>
            <w:lang w:eastAsia="ru-RU"/>
          </w:rPr>
          <w:t>148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Иное нарушение трудового законодательства Республики Казахстан представляет такое деяние, которое нарушает условие трудового договора, при этом существенно ущемляя права работника.</w:t>
      </w:r>
      <w:r w:rsidRPr="00AF5C11">
        <w:rPr>
          <w:rFonts w:ascii="Helvetica Neue" w:eastAsia="Times New Roman" w:hAnsi="Helvetica Neue" w:cs="Times New Roman"/>
          <w:color w:val="353535"/>
          <w:sz w:val="26"/>
          <w:szCs w:val="26"/>
          <w:lang w:eastAsia="ru-RU"/>
        </w:rPr>
        <w:br/>
        <w:t>      Одним из обязательных условий уголовной ответственности по ч. 1 ст. 148 УК РК по признаку иного нарушения трудового законодательства РК является причинение существенного вреда правам и законным интересам граждан.</w:t>
      </w:r>
      <w:r w:rsidRPr="00AF5C11">
        <w:rPr>
          <w:rFonts w:ascii="Helvetica Neue" w:eastAsia="Times New Roman" w:hAnsi="Helvetica Neue" w:cs="Times New Roman"/>
          <w:color w:val="353535"/>
          <w:sz w:val="26"/>
          <w:szCs w:val="26"/>
          <w:lang w:eastAsia="ru-RU"/>
        </w:rPr>
        <w:br/>
        <w:t>      Существенный вред является оценочным понятием, устанавливаемым в каждом конкретном случае исходя из обстоятельств дела. При решении вопроса о том, является ли причиненный вред существенным, учитывается степень отрицательного влияния противоправного деяния на нормальную жизнедеятельность потерпевшего, а также его семьи и учитываются все заслуживающие внимания обстоятельства. Так, например, необоснованный отказ в заключении трудового договора с работником под надуманным предлогом об отсутствии вакансий лица, являющегося единственным кормильцем семьи, либо, имеющего на иждивении несовершеннолетних детей, детей-инвалидов, лишает его средств к существованию и переводит в маргинальное состояние. В тоже время, последствия этих действий в отношении лица, находящегося в более выгодном социально-экономическом положении, будут носить иной характер.</w:t>
      </w:r>
      <w:r w:rsidRPr="00AF5C11">
        <w:rPr>
          <w:rFonts w:ascii="Helvetica Neue" w:eastAsia="Times New Roman" w:hAnsi="Helvetica Neue" w:cs="Times New Roman"/>
          <w:color w:val="353535"/>
          <w:sz w:val="26"/>
          <w:szCs w:val="26"/>
          <w:lang w:eastAsia="ru-RU"/>
        </w:rPr>
        <w:br/>
        <w:t>      Таким образом, незаконное прекращение трудового договора с работником, неисполнение решения суда о восстановлении на работе признается оконченным преступлением с момента совершения указанных действий (бездействия), а при ином нарушении трудового законодательства РК - с момента причинения существенного вреда правам и законным интересам граждан.</w:t>
      </w:r>
      <w:r w:rsidRPr="00AF5C11">
        <w:rPr>
          <w:rFonts w:ascii="Helvetica Neue" w:eastAsia="Times New Roman" w:hAnsi="Helvetica Neue" w:cs="Times New Roman"/>
          <w:color w:val="353535"/>
          <w:sz w:val="26"/>
          <w:szCs w:val="26"/>
          <w:lang w:eastAsia="ru-RU"/>
        </w:rPr>
        <w:br/>
        <w:t>      При этом для вменения лицу вредных последствий, являющихся обязательным признаком объективной стороны состава преступления, предусмотренного ч. 1 ст. 148 УК РК по признаку иного нарушения трудового законодательства необходимо наличие причинной связи между нарушением трудового законодательства и наступившими последствиями в виде причинения существенного вреда правам и законным интересам граждан.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прямым умыслом, то есть лицо сознает, что оно нарушает конституционное право потерпевшего на труд, предвидит возможность или неизбежность причинения существенного вреда права и законным интересам потерпевшего и желает наступления этого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специальный, то есть физическое лицо, выполняющее организационно-распорядительные функции по заключению и прекращению трудового договора.</w:t>
      </w:r>
      <w:r w:rsidRPr="00AF5C11">
        <w:rPr>
          <w:rFonts w:ascii="Helvetica Neue" w:eastAsia="Times New Roman" w:hAnsi="Helvetica Neue" w:cs="Times New Roman"/>
          <w:color w:val="353535"/>
          <w:sz w:val="26"/>
          <w:szCs w:val="26"/>
          <w:lang w:eastAsia="ru-RU"/>
        </w:rPr>
        <w:br/>
        <w:t>      В части 2 ст. 148 УК РК законодатель предусмотрел следующие квалифицирующие признаки:</w:t>
      </w:r>
      <w:r w:rsidRPr="00AF5C11">
        <w:rPr>
          <w:rFonts w:ascii="Helvetica Neue" w:eastAsia="Times New Roman" w:hAnsi="Helvetica Neue" w:cs="Times New Roman"/>
          <w:color w:val="353535"/>
          <w:sz w:val="26"/>
          <w:szCs w:val="26"/>
          <w:lang w:eastAsia="ru-RU"/>
        </w:rPr>
        <w:br/>
        <w:t>      1) необоснованный отказ в заключении трудового договора с женщиной по мотивам ее беременности или наличия у нее детей в возрасте до 3 лет;</w:t>
      </w:r>
      <w:r w:rsidRPr="00AF5C11">
        <w:rPr>
          <w:rFonts w:ascii="Helvetica Neue" w:eastAsia="Times New Roman" w:hAnsi="Helvetica Neue" w:cs="Times New Roman"/>
          <w:color w:val="353535"/>
          <w:sz w:val="26"/>
          <w:szCs w:val="26"/>
          <w:lang w:eastAsia="ru-RU"/>
        </w:rPr>
        <w:br/>
        <w:t>      2) необоснованное прекращение трудового договора с женщиной по мотивам ее беременности или наличия у нее детей в возрасте до 3 лет;</w:t>
      </w:r>
      <w:r w:rsidRPr="00AF5C11">
        <w:rPr>
          <w:rFonts w:ascii="Helvetica Neue" w:eastAsia="Times New Roman" w:hAnsi="Helvetica Neue" w:cs="Times New Roman"/>
          <w:color w:val="353535"/>
          <w:sz w:val="26"/>
          <w:szCs w:val="26"/>
          <w:lang w:eastAsia="ru-RU"/>
        </w:rPr>
        <w:br/>
        <w:t>      3) необоснованный отказ в заключении трудового договора с инвалидом по мотивам его инвалидности;</w:t>
      </w:r>
      <w:r w:rsidRPr="00AF5C11">
        <w:rPr>
          <w:rFonts w:ascii="Helvetica Neue" w:eastAsia="Times New Roman" w:hAnsi="Helvetica Neue" w:cs="Times New Roman"/>
          <w:color w:val="353535"/>
          <w:sz w:val="26"/>
          <w:szCs w:val="26"/>
          <w:lang w:eastAsia="ru-RU"/>
        </w:rPr>
        <w:br/>
        <w:t>      4) необоснованное прекращение трудового договора с инвалидом по мотивам его инвалидности;</w:t>
      </w:r>
      <w:r w:rsidRPr="00AF5C11">
        <w:rPr>
          <w:rFonts w:ascii="Helvetica Neue" w:eastAsia="Times New Roman" w:hAnsi="Helvetica Neue" w:cs="Times New Roman"/>
          <w:color w:val="353535"/>
          <w:sz w:val="26"/>
          <w:szCs w:val="26"/>
          <w:lang w:eastAsia="ru-RU"/>
        </w:rPr>
        <w:br/>
        <w:t>      5) необоснованный отказ в заключении трудового договора с несовершеннолетним по мотивам его несовершеннолетия;</w:t>
      </w:r>
      <w:r w:rsidRPr="00AF5C11">
        <w:rPr>
          <w:rFonts w:ascii="Helvetica Neue" w:eastAsia="Times New Roman" w:hAnsi="Helvetica Neue" w:cs="Times New Roman"/>
          <w:color w:val="353535"/>
          <w:sz w:val="26"/>
          <w:szCs w:val="26"/>
          <w:lang w:eastAsia="ru-RU"/>
        </w:rPr>
        <w:br/>
        <w:t>      6) необоснованное прекращение трудового договора с несовершеннолетним по мотивам его несовершеннолетия.</w:t>
      </w:r>
      <w:r w:rsidRPr="00AF5C11">
        <w:rPr>
          <w:rFonts w:ascii="Helvetica Neue" w:eastAsia="Times New Roman" w:hAnsi="Helvetica Neue" w:cs="Times New Roman"/>
          <w:color w:val="353535"/>
          <w:sz w:val="26"/>
          <w:szCs w:val="26"/>
          <w:lang w:eastAsia="ru-RU"/>
        </w:rPr>
        <w:br/>
        <w:t>      </w:t>
      </w:r>
      <w:hyperlink r:id="rId375" w:anchor="z0" w:history="1">
        <w:r w:rsidRPr="00AF5C11">
          <w:rPr>
            <w:rFonts w:ascii="Helvetica Neue" w:eastAsia="Times New Roman" w:hAnsi="Helvetica Neue" w:cs="Times New Roman"/>
            <w:b/>
            <w:bCs/>
            <w:color w:val="DA3C40"/>
            <w:sz w:val="26"/>
            <w:szCs w:val="26"/>
            <w:u w:val="single"/>
            <w:lang w:eastAsia="ru-RU"/>
          </w:rPr>
          <w:t>Международная конвенция</w:t>
        </w:r>
      </w:hyperlink>
      <w:r w:rsidRPr="00AF5C11">
        <w:rPr>
          <w:rFonts w:ascii="Helvetica Neue" w:eastAsia="Times New Roman" w:hAnsi="Helvetica Neue" w:cs="Times New Roman"/>
          <w:color w:val="353535"/>
          <w:sz w:val="26"/>
          <w:szCs w:val="26"/>
          <w:lang w:eastAsia="ru-RU"/>
        </w:rPr>
        <w:t> о ликвидации всех форм дискриминации в отношении женщин от 18 декабря 1979 г., к которой Казахстан присоединился в 1998 г., а в 2001 г. ратифицировал </w:t>
      </w:r>
      <w:hyperlink r:id="rId376" w:anchor="z0" w:history="1">
        <w:r w:rsidRPr="00AF5C11">
          <w:rPr>
            <w:rFonts w:ascii="Helvetica Neue" w:eastAsia="Times New Roman" w:hAnsi="Helvetica Neue" w:cs="Times New Roman"/>
            <w:b/>
            <w:bCs/>
            <w:color w:val="DA3C40"/>
            <w:sz w:val="26"/>
            <w:szCs w:val="26"/>
            <w:u w:val="single"/>
            <w:lang w:eastAsia="ru-RU"/>
          </w:rPr>
          <w:t>факультативный протокол</w:t>
        </w:r>
      </w:hyperlink>
      <w:r w:rsidRPr="00AF5C11">
        <w:rPr>
          <w:rFonts w:ascii="Helvetica Neue" w:eastAsia="Times New Roman" w:hAnsi="Helvetica Neue" w:cs="Times New Roman"/>
          <w:color w:val="353535"/>
          <w:sz w:val="26"/>
          <w:szCs w:val="26"/>
          <w:lang w:eastAsia="ru-RU"/>
        </w:rPr>
        <w:t> к ней, запрещает под угрозой санкций увольнение с работы на основании беременности или отпуска по беременности и родам или дискриминацию ввиду семейного положения при увольнении. Согласно данной конвенции право на труд является неотъемлемым правом всех людей, а ее принципы согласуются с Конституцией РК. Принципы конвенции о ликвидации всех форм дискриминации в отношении женщин согласуются со </w:t>
      </w:r>
      <w:hyperlink r:id="rId377" w:anchor="z29" w:history="1">
        <w:r w:rsidRPr="00AF5C11">
          <w:rPr>
            <w:rFonts w:ascii="Helvetica Neue" w:eastAsia="Times New Roman" w:hAnsi="Helvetica Neue" w:cs="Times New Roman"/>
            <w:b/>
            <w:bCs/>
            <w:color w:val="DA3C40"/>
            <w:sz w:val="26"/>
            <w:szCs w:val="26"/>
            <w:u w:val="single"/>
            <w:lang w:eastAsia="ru-RU"/>
          </w:rPr>
          <w:t>ст. 27</w:t>
        </w:r>
      </w:hyperlink>
      <w:r w:rsidRPr="00AF5C11">
        <w:rPr>
          <w:rFonts w:ascii="Helvetica Neue" w:eastAsia="Times New Roman" w:hAnsi="Helvetica Neue" w:cs="Times New Roman"/>
          <w:color w:val="353535"/>
          <w:sz w:val="26"/>
          <w:szCs w:val="26"/>
          <w:lang w:eastAsia="ru-RU"/>
        </w:rPr>
        <w:t> Конституции, которая обеспечивает государственную защиту материнства и детства в Республике Казахстан.</w:t>
      </w:r>
      <w:r w:rsidRPr="00AF5C11">
        <w:rPr>
          <w:rFonts w:ascii="Helvetica Neue" w:eastAsia="Times New Roman" w:hAnsi="Helvetica Neue" w:cs="Times New Roman"/>
          <w:color w:val="353535"/>
          <w:sz w:val="26"/>
          <w:szCs w:val="26"/>
          <w:lang w:eastAsia="ru-RU"/>
        </w:rPr>
        <w:br/>
        <w:t>      В соответствии со </w:t>
      </w:r>
      <w:hyperlink r:id="rId378" w:anchor="z16" w:history="1">
        <w:r w:rsidRPr="00AF5C11">
          <w:rPr>
            <w:rFonts w:ascii="Helvetica Neue" w:eastAsia="Times New Roman" w:hAnsi="Helvetica Neue" w:cs="Times New Roman"/>
            <w:b/>
            <w:bCs/>
            <w:color w:val="DA3C40"/>
            <w:sz w:val="26"/>
            <w:szCs w:val="26"/>
            <w:u w:val="single"/>
            <w:lang w:eastAsia="ru-RU"/>
          </w:rPr>
          <w:t>ст. 14</w:t>
        </w:r>
      </w:hyperlink>
      <w:r w:rsidRPr="00AF5C11">
        <w:rPr>
          <w:rFonts w:ascii="Helvetica Neue" w:eastAsia="Times New Roman" w:hAnsi="Helvetica Neue" w:cs="Times New Roman"/>
          <w:color w:val="353535"/>
          <w:sz w:val="26"/>
          <w:szCs w:val="26"/>
          <w:lang w:eastAsia="ru-RU"/>
        </w:rPr>
        <w:t> Конституции РК все равны перед законом и судом.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r w:rsidRPr="00AF5C11">
        <w:rPr>
          <w:rFonts w:ascii="Helvetica Neue" w:eastAsia="Times New Roman" w:hAnsi="Helvetica Neue" w:cs="Times New Roman"/>
          <w:color w:val="353535"/>
          <w:sz w:val="26"/>
          <w:szCs w:val="26"/>
          <w:lang w:eastAsia="ru-RU"/>
        </w:rPr>
        <w:br/>
        <w:t>      На основе этого конституционного положения запрещение дискриминации, принудительного труда и наихудших форм детского труда является одним из основных принципов трудового законодательства РК (</w:t>
      </w:r>
      <w:hyperlink r:id="rId379" w:anchor="z95" w:history="1">
        <w:r w:rsidRPr="00AF5C11">
          <w:rPr>
            <w:rFonts w:ascii="Helvetica Neue" w:eastAsia="Times New Roman" w:hAnsi="Helvetica Neue" w:cs="Times New Roman"/>
            <w:b/>
            <w:bCs/>
            <w:color w:val="DA3C40"/>
            <w:sz w:val="26"/>
            <w:szCs w:val="26"/>
            <w:u w:val="single"/>
            <w:lang w:eastAsia="ru-RU"/>
          </w:rPr>
          <w:t>ст. 4</w:t>
        </w:r>
      </w:hyperlink>
      <w:r w:rsidRPr="00AF5C11">
        <w:rPr>
          <w:rFonts w:ascii="Helvetica Neue" w:eastAsia="Times New Roman" w:hAnsi="Helvetica Neue" w:cs="Times New Roman"/>
          <w:color w:val="353535"/>
          <w:sz w:val="26"/>
          <w:szCs w:val="26"/>
          <w:lang w:eastAsia="ru-RU"/>
        </w:rPr>
        <w:t> ТК РК). В соответствии со </w:t>
      </w:r>
      <w:hyperlink r:id="rId380" w:anchor="z98"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xml:space="preserve"> ТК РК каждый имеет равные возможности в реализации своих прав и свобод в сфере труда. Никто не может подвергаться какой-либо дискриминации при реализации трудовых прав в зависимости от пола, возраста, физических недостатков, расы, национальности, языка, имущественного, социального и должностного положения, места жительства, отношения к религии, политических убеждений, принадлежности к роду или сословию, к общественным </w:t>
      </w:r>
      <w:r w:rsidRPr="00AF5C11">
        <w:rPr>
          <w:rFonts w:ascii="Helvetica Neue" w:eastAsia="Times New Roman" w:hAnsi="Helvetica Neue" w:cs="Times New Roman"/>
          <w:color w:val="353535"/>
          <w:sz w:val="26"/>
          <w:szCs w:val="26"/>
          <w:lang w:eastAsia="ru-RU"/>
        </w:rPr>
        <w:lastRenderedPageBreak/>
        <w:t>объединениям. Лица, считающие, что они подверглись дискриминации в сфере труда, могут обратиться с соответствующим заявлением в суд.</w:t>
      </w:r>
      <w:r w:rsidRPr="00AF5C11">
        <w:rPr>
          <w:rFonts w:ascii="Helvetica Neue" w:eastAsia="Times New Roman" w:hAnsi="Helvetica Neue" w:cs="Times New Roman"/>
          <w:color w:val="353535"/>
          <w:sz w:val="26"/>
          <w:szCs w:val="26"/>
          <w:lang w:eastAsia="ru-RU"/>
        </w:rPr>
        <w:br/>
        <w:t>      Часть 2 ст. </w:t>
      </w:r>
      <w:hyperlink r:id="rId381" w:anchor="z161" w:history="1">
        <w:r w:rsidRPr="00AF5C11">
          <w:rPr>
            <w:rFonts w:ascii="Helvetica Neue" w:eastAsia="Times New Roman" w:hAnsi="Helvetica Neue" w:cs="Times New Roman"/>
            <w:b/>
            <w:bCs/>
            <w:color w:val="DA3C40"/>
            <w:sz w:val="26"/>
            <w:szCs w:val="26"/>
            <w:u w:val="single"/>
            <w:lang w:eastAsia="ru-RU"/>
          </w:rPr>
          <w:t>148</w:t>
        </w:r>
      </w:hyperlink>
      <w:r w:rsidRPr="00AF5C11">
        <w:rPr>
          <w:rFonts w:ascii="Helvetica Neue" w:eastAsia="Times New Roman" w:hAnsi="Helvetica Neue" w:cs="Times New Roman"/>
          <w:color w:val="353535"/>
          <w:sz w:val="26"/>
          <w:szCs w:val="26"/>
          <w:lang w:eastAsia="ru-RU"/>
        </w:rPr>
        <w:t> УК РК является гарантией реализации указанных конституционных и международных принципов уголовно-правовыми средствами.</w:t>
      </w:r>
      <w:r w:rsidRPr="00AF5C11">
        <w:rPr>
          <w:rFonts w:ascii="Helvetica Neue" w:eastAsia="Times New Roman" w:hAnsi="Helvetica Neue" w:cs="Times New Roman"/>
          <w:color w:val="353535"/>
          <w:sz w:val="26"/>
          <w:szCs w:val="26"/>
          <w:lang w:eastAsia="ru-RU"/>
        </w:rPr>
        <w:br/>
        <w:t>      Порядок заключения, изменения и дополнения трудового договора регламентируется ст. </w:t>
      </w:r>
      <w:hyperlink r:id="rId382" w:anchor="z181" w:history="1">
        <w:r w:rsidRPr="00AF5C11">
          <w:rPr>
            <w:rFonts w:ascii="Helvetica Neue" w:eastAsia="Times New Roman" w:hAnsi="Helvetica Neue" w:cs="Times New Roman"/>
            <w:b/>
            <w:bCs/>
            <w:color w:val="DA3C40"/>
            <w:sz w:val="26"/>
            <w:szCs w:val="26"/>
            <w:u w:val="single"/>
            <w:lang w:eastAsia="ru-RU"/>
          </w:rPr>
          <w:t>32</w:t>
        </w:r>
      </w:hyperlink>
      <w:r w:rsidRPr="00AF5C11">
        <w:rPr>
          <w:rFonts w:ascii="Helvetica Neue" w:eastAsia="Times New Roman" w:hAnsi="Helvetica Neue" w:cs="Times New Roman"/>
          <w:color w:val="353535"/>
          <w:sz w:val="26"/>
          <w:szCs w:val="26"/>
          <w:lang w:eastAsia="ru-RU"/>
        </w:rPr>
        <w:t> ТК РК, а порядок прекращения трудового договора - ст. </w:t>
      </w:r>
      <w:hyperlink r:id="rId383" w:anchor="z290" w:history="1">
        <w:r w:rsidRPr="00AF5C11">
          <w:rPr>
            <w:rFonts w:ascii="Helvetica Neue" w:eastAsia="Times New Roman" w:hAnsi="Helvetica Neue" w:cs="Times New Roman"/>
            <w:b/>
            <w:bCs/>
            <w:color w:val="DA3C40"/>
            <w:sz w:val="26"/>
            <w:szCs w:val="26"/>
            <w:u w:val="single"/>
            <w:lang w:eastAsia="ru-RU"/>
          </w:rPr>
          <w:t>62</w:t>
        </w:r>
      </w:hyperlink>
      <w:r w:rsidRPr="00AF5C11">
        <w:rPr>
          <w:rFonts w:ascii="Helvetica Neue" w:eastAsia="Times New Roman" w:hAnsi="Helvetica Neue" w:cs="Times New Roman"/>
          <w:color w:val="353535"/>
          <w:sz w:val="26"/>
          <w:szCs w:val="26"/>
          <w:lang w:eastAsia="ru-RU"/>
        </w:rPr>
        <w:t> ТК РК.</w:t>
      </w:r>
      <w:r w:rsidRPr="00AF5C11">
        <w:rPr>
          <w:rFonts w:ascii="Helvetica Neue" w:eastAsia="Times New Roman" w:hAnsi="Helvetica Neue" w:cs="Times New Roman"/>
          <w:color w:val="353535"/>
          <w:sz w:val="26"/>
          <w:szCs w:val="26"/>
          <w:lang w:eastAsia="ru-RU"/>
        </w:rPr>
        <w:br/>
        <w:t>      Отказ в заключении трудового договора или его прекращение с указанными в диспозиции ч. 2 ст. 148 УК РК лицами являются необоснованными, если они осуществлены по указанным с ней мотивам и не аргументированы объективными доводами в письменной форме.</w:t>
      </w:r>
      <w:r w:rsidRPr="00AF5C11">
        <w:rPr>
          <w:rFonts w:ascii="Helvetica Neue" w:eastAsia="Times New Roman" w:hAnsi="Helvetica Neue" w:cs="Times New Roman"/>
          <w:color w:val="353535"/>
          <w:sz w:val="26"/>
          <w:szCs w:val="26"/>
          <w:lang w:eastAsia="ru-RU"/>
        </w:rPr>
        <w:br/>
        <w:t>      Деяние признается оконченным с момента отказа в заключении трудового договора или его прекращения по указанным мотивам вышеназванных лиц.</w:t>
      </w:r>
      <w:r w:rsidRPr="00AF5C11">
        <w:rPr>
          <w:rFonts w:ascii="Helvetica Neue" w:eastAsia="Times New Roman" w:hAnsi="Helvetica Neue" w:cs="Times New Roman"/>
          <w:color w:val="353535"/>
          <w:sz w:val="26"/>
          <w:szCs w:val="26"/>
          <w:lang w:eastAsia="ru-RU"/>
        </w:rPr>
        <w:br/>
        <w:t>      Часть 3 ст. 148 УК предусматривает ответственность за неоднократную задержку лицом, выполняющим управленческие функции, выплаты заработной платы в полном объеме и в установленные сроки в связи с использованием денежных средств на иные цели.</w:t>
      </w:r>
      <w:r w:rsidRPr="00AF5C11">
        <w:rPr>
          <w:rFonts w:ascii="Helvetica Neue" w:eastAsia="Times New Roman" w:hAnsi="Helvetica Neue" w:cs="Times New Roman"/>
          <w:color w:val="353535"/>
          <w:sz w:val="26"/>
          <w:szCs w:val="26"/>
          <w:lang w:eastAsia="ru-RU"/>
        </w:rPr>
        <w:br/>
        <w:t>      Порядок оплаты труда регулируется </w:t>
      </w:r>
      <w:hyperlink r:id="rId384" w:anchor="z489" w:history="1">
        <w:r w:rsidRPr="00AF5C11">
          <w:rPr>
            <w:rFonts w:ascii="Helvetica Neue" w:eastAsia="Times New Roman" w:hAnsi="Helvetica Neue" w:cs="Times New Roman"/>
            <w:b/>
            <w:bCs/>
            <w:color w:val="DA3C40"/>
            <w:sz w:val="26"/>
            <w:szCs w:val="26"/>
            <w:u w:val="single"/>
            <w:lang w:eastAsia="ru-RU"/>
          </w:rPr>
          <w:t>Главой 10</w:t>
        </w:r>
      </w:hyperlink>
      <w:r w:rsidRPr="00AF5C11">
        <w:rPr>
          <w:rFonts w:ascii="Helvetica Neue" w:eastAsia="Times New Roman" w:hAnsi="Helvetica Neue" w:cs="Times New Roman"/>
          <w:color w:val="353535"/>
          <w:sz w:val="26"/>
          <w:szCs w:val="26"/>
          <w:lang w:eastAsia="ru-RU"/>
        </w:rPr>
        <w:t> Трудового кодекса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заработной платой</w:t>
      </w:r>
      <w:r w:rsidRPr="00AF5C11">
        <w:rPr>
          <w:rFonts w:ascii="Helvetica Neue" w:eastAsia="Times New Roman" w:hAnsi="Helvetica Neue" w:cs="Times New Roman"/>
          <w:color w:val="353535"/>
          <w:sz w:val="26"/>
          <w:szCs w:val="26"/>
          <w:lang w:eastAsia="ru-RU"/>
        </w:rPr>
        <w:t> понимаются все виды заработков, а также различные премии, доплаты, надбавки и социальные льготы, начисленные в денежной или натуральной формах, независимо от источников финансирования. Включая денежные суммы, начисленные работникам в соответствии с законодательством за непроработанное врем (ежегодный отпуск, праздничные дни и т. 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невыплатой заработной платы в полном объеме</w:t>
      </w:r>
      <w:r w:rsidRPr="00AF5C11">
        <w:rPr>
          <w:rFonts w:ascii="Helvetica Neue" w:eastAsia="Times New Roman" w:hAnsi="Helvetica Neue" w:cs="Times New Roman"/>
          <w:color w:val="353535"/>
          <w:sz w:val="26"/>
          <w:szCs w:val="26"/>
          <w:lang w:eastAsia="ru-RU"/>
        </w:rPr>
        <w:t> следует признать выплату заработной платы в виде какой-то ее части, т. е. любую ее частичную выплату за уже произведенный труд, когда установленные трудовым, коллективным договорами сроки ее выплаты истекли. В соответствии со ст. </w:t>
      </w:r>
      <w:hyperlink r:id="rId385" w:anchor="z525" w:history="1">
        <w:r w:rsidRPr="00AF5C11">
          <w:rPr>
            <w:rFonts w:ascii="Helvetica Neue" w:eastAsia="Times New Roman" w:hAnsi="Helvetica Neue" w:cs="Times New Roman"/>
            <w:b/>
            <w:bCs/>
            <w:color w:val="DA3C40"/>
            <w:sz w:val="26"/>
            <w:szCs w:val="26"/>
            <w:u w:val="single"/>
            <w:lang w:eastAsia="ru-RU"/>
          </w:rPr>
          <w:t>134</w:t>
        </w:r>
      </w:hyperlink>
      <w:r w:rsidRPr="00AF5C11">
        <w:rPr>
          <w:rFonts w:ascii="Helvetica Neue" w:eastAsia="Times New Roman" w:hAnsi="Helvetica Neue" w:cs="Times New Roman"/>
          <w:color w:val="353535"/>
          <w:sz w:val="26"/>
          <w:szCs w:val="26"/>
          <w:lang w:eastAsia="ru-RU"/>
        </w:rPr>
        <w:t> ТК РК заработная плата выплачивается в денежной форме в национальной валюте РК не реже одного раза в месяц, не позже первой декады следующего месяца. Даты выплат предусматриваются и трудовым, коллективным договорами.</w:t>
      </w:r>
      <w:r w:rsidRPr="00AF5C11">
        <w:rPr>
          <w:rFonts w:ascii="Helvetica Neue" w:eastAsia="Times New Roman" w:hAnsi="Helvetica Neue" w:cs="Times New Roman"/>
          <w:color w:val="353535"/>
          <w:sz w:val="26"/>
          <w:szCs w:val="26"/>
          <w:lang w:eastAsia="ru-RU"/>
        </w:rPr>
        <w:br/>
        <w:t>      При выплате заработной платы работодатель обязан в письменной форме ежемесячно извещать работника о составных частях заработной платы, причитающейся ему за соответствующий период, размерах и основаниях произведенных удержаний, в том числе сведения об удержанных и перечисленных обязательных пенсионных взносах, а также об общей денежной сумме, подлежащей выплате.</w:t>
      </w:r>
      <w:r w:rsidRPr="00AF5C11">
        <w:rPr>
          <w:rFonts w:ascii="Helvetica Neue" w:eastAsia="Times New Roman" w:hAnsi="Helvetica Neue" w:cs="Times New Roman"/>
          <w:color w:val="353535"/>
          <w:sz w:val="26"/>
          <w:szCs w:val="26"/>
          <w:lang w:eastAsia="ru-RU"/>
        </w:rPr>
        <w:br/>
        <w:t>      При задержке по вине работодателя выплаты заработной платы и иных выплат, связанных с расторжением трудового договора с работником, работодатель выплачивает работнику задолженность и пеню. Размер пени рассчитывается исходя из ставки рефинансирования Национального банка Республики Казахстан на день исполнения обязательств по выплате заработной платы и начисляется за каждый просроченный календарный день, начиная со следующего дня, когда выплаты должны быть произведены, и заканчивается днем выплаты.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При прекращении трудового договора выплата сумм, причитающихся работнику от работодателя, производится не позднее трех рабочих дней после прекращения.</w:t>
      </w:r>
      <w:r w:rsidRPr="00AF5C11">
        <w:rPr>
          <w:rFonts w:ascii="Helvetica Neue" w:eastAsia="Times New Roman" w:hAnsi="Helvetica Neue" w:cs="Times New Roman"/>
          <w:color w:val="353535"/>
          <w:sz w:val="26"/>
          <w:szCs w:val="26"/>
          <w:lang w:eastAsia="ru-RU"/>
        </w:rPr>
        <w:br/>
        <w:t>      Выплата аванса также признается выплатой заработной платы не в полном объеме.</w:t>
      </w:r>
      <w:r w:rsidRPr="00AF5C11">
        <w:rPr>
          <w:rFonts w:ascii="Helvetica Neue" w:eastAsia="Times New Roman" w:hAnsi="Helvetica Neue" w:cs="Times New Roman"/>
          <w:color w:val="353535"/>
          <w:sz w:val="26"/>
          <w:szCs w:val="26"/>
          <w:lang w:eastAsia="ru-RU"/>
        </w:rPr>
        <w:br/>
        <w:t>      Под неоднократной задержкой выплаты заработной платы признается не только задержка ее выплаты одному человеку два и более раза, но и задержка выплаты по одному разу нескольким лицам.</w:t>
      </w:r>
      <w:r w:rsidRPr="00AF5C11">
        <w:rPr>
          <w:rFonts w:ascii="Helvetica Neue" w:eastAsia="Times New Roman" w:hAnsi="Helvetica Neue" w:cs="Times New Roman"/>
          <w:color w:val="353535"/>
          <w:sz w:val="26"/>
          <w:szCs w:val="26"/>
          <w:lang w:eastAsia="ru-RU"/>
        </w:rPr>
        <w:br/>
        <w:t>      Под использованием денежных средств, предназначенных для выплаты заработной платы, на иные цели следует понимать любое нецелевое их использование. Например, на закупку оборудования, материалов, сырья; на расширение производства; на погашение кредиторской задолженности; на уплату налогов; на приобретение транспорта, недвижимого имущества в личных целях и т. п.</w:t>
      </w:r>
      <w:r w:rsidRPr="00AF5C11">
        <w:rPr>
          <w:rFonts w:ascii="Helvetica Neue" w:eastAsia="Times New Roman" w:hAnsi="Helvetica Neue" w:cs="Times New Roman"/>
          <w:color w:val="353535"/>
          <w:sz w:val="26"/>
          <w:szCs w:val="26"/>
          <w:lang w:eastAsia="ru-RU"/>
        </w:rPr>
        <w:br/>
        <w:t>      Деяние признается оконченным с момента совершения неоднократной задержку лицом, выполняющим управленческие функции, выплаты заработной платы в полном объеме и в установленные сроки в связи с использованием денежных средств на иные цели.</w:t>
      </w:r>
      <w:r w:rsidRPr="00AF5C11">
        <w:rPr>
          <w:rFonts w:ascii="Helvetica Neue" w:eastAsia="Times New Roman" w:hAnsi="Helvetica Neue" w:cs="Times New Roman"/>
          <w:color w:val="353535"/>
          <w:sz w:val="26"/>
          <w:szCs w:val="26"/>
          <w:lang w:eastAsia="ru-RU"/>
        </w:rPr>
        <w:br/>
        <w:t>      Преступления, предусмотренные ч.ч. 1, 2 и ч. 3 ст. 148 УК РК, относятся к преступлениям небольшой тяжести.</w:t>
      </w:r>
    </w:p>
    <w:p w14:paraId="29F0B37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149. Воспрепятствование осуществлению права 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свободу совести и вероисповеданий</w:t>
      </w:r>
    </w:p>
    <w:p w14:paraId="1220B72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Воспрепятствование законной деятельности религиозных организаций или совершению религиозных обрядов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двухсот месячных расчетных показателей или в размере заработной платы или иного дохода осужденного за период от одного до трех месяцев,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t>      Согласно </w:t>
      </w:r>
      <w:hyperlink r:id="rId386" w:anchor="z19" w:history="1">
        <w:r w:rsidRPr="00AF5C11">
          <w:rPr>
            <w:rFonts w:ascii="Helvetica Neue" w:eastAsia="Times New Roman" w:hAnsi="Helvetica Neue" w:cs="Times New Roman"/>
            <w:b/>
            <w:bCs/>
            <w:color w:val="DA3C40"/>
            <w:sz w:val="26"/>
            <w:szCs w:val="26"/>
            <w:u w:val="single"/>
            <w:lang w:eastAsia="ru-RU"/>
          </w:rPr>
          <w:t>ст. 18</w:t>
        </w:r>
      </w:hyperlink>
      <w:r w:rsidRPr="00AF5C11">
        <w:rPr>
          <w:rFonts w:ascii="Helvetica Neue" w:eastAsia="Times New Roman" w:hAnsi="Helvetica Neue" w:cs="Times New Roman"/>
          <w:color w:val="353535"/>
          <w:sz w:val="26"/>
          <w:szCs w:val="26"/>
          <w:lang w:eastAsia="ru-RU"/>
        </w:rPr>
        <w:t> Международного пакта о гражданских и политических правах (16 декабря 1966 г.):</w:t>
      </w:r>
      <w:r w:rsidRPr="00AF5C11">
        <w:rPr>
          <w:rFonts w:ascii="Helvetica Neue" w:eastAsia="Times New Roman" w:hAnsi="Helvetica Neue" w:cs="Times New Roman"/>
          <w:color w:val="353535"/>
          <w:sz w:val="26"/>
          <w:szCs w:val="26"/>
          <w:lang w:eastAsia="ru-RU"/>
        </w:rPr>
        <w:br/>
        <w:t>      «1. Каждый человек имеет право на свободу мысли, совести и религии. Это право включает свободу иметь или принимать религию или убеждения по своему выбору и свободу исповедовать свою религию и убеждения как единолично, так и сообща с другими, публичным или частным порядком, в отправлении культа, выполнении религиозных и ритуальных обрядов и учений.</w:t>
      </w:r>
      <w:r w:rsidRPr="00AF5C11">
        <w:rPr>
          <w:rFonts w:ascii="Helvetica Neue" w:eastAsia="Times New Roman" w:hAnsi="Helvetica Neue" w:cs="Times New Roman"/>
          <w:color w:val="353535"/>
          <w:sz w:val="26"/>
          <w:szCs w:val="26"/>
          <w:lang w:eastAsia="ru-RU"/>
        </w:rPr>
        <w:br/>
        <w:t>      2. Никто не должен подвергаться принуждению, умаляющему его свободу иметь или принимать религию или убеждения по своему выбору.</w:t>
      </w:r>
      <w:r w:rsidRPr="00AF5C11">
        <w:rPr>
          <w:rFonts w:ascii="Helvetica Neue" w:eastAsia="Times New Roman" w:hAnsi="Helvetica Neue" w:cs="Times New Roman"/>
          <w:color w:val="353535"/>
          <w:sz w:val="26"/>
          <w:szCs w:val="26"/>
          <w:lang w:eastAsia="ru-RU"/>
        </w:rPr>
        <w:br/>
        <w:t>      3. Свобода исповедовать религию или убеждения подлежит лишь ограничениям, установленным законом и необходимым для охраны общественной безопасности, порядка, здоровья и морали, равно как и основных прав и свобод других лиц.</w:t>
      </w:r>
      <w:r w:rsidRPr="00AF5C11">
        <w:rPr>
          <w:rFonts w:ascii="Helvetica Neue" w:eastAsia="Times New Roman" w:hAnsi="Helvetica Neue" w:cs="Times New Roman"/>
          <w:color w:val="353535"/>
          <w:sz w:val="26"/>
          <w:szCs w:val="26"/>
          <w:lang w:eastAsia="ru-RU"/>
        </w:rPr>
        <w:br/>
        <w:t>      4. Участвующие в настоящем пакте государства обязуются уважать свободу родителей и в соответствующих случаях опекунов обеспечивать религиозное и нравственное воспитание своих детей в соответствии со своими собственными убеждениями».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hyperlink r:id="rId387" w:anchor="z24" w:history="1">
        <w:r w:rsidRPr="00AF5C11">
          <w:rPr>
            <w:rFonts w:ascii="Helvetica Neue" w:eastAsia="Times New Roman" w:hAnsi="Helvetica Neue" w:cs="Times New Roman"/>
            <w:b/>
            <w:bCs/>
            <w:color w:val="DA3C40"/>
            <w:sz w:val="26"/>
            <w:szCs w:val="26"/>
            <w:u w:val="single"/>
            <w:lang w:eastAsia="ru-RU"/>
          </w:rPr>
          <w:t>Статья 22</w:t>
        </w:r>
      </w:hyperlink>
      <w:r w:rsidRPr="00AF5C11">
        <w:rPr>
          <w:rFonts w:ascii="Helvetica Neue" w:eastAsia="Times New Roman" w:hAnsi="Helvetica Neue" w:cs="Times New Roman"/>
          <w:color w:val="353535"/>
          <w:sz w:val="26"/>
          <w:szCs w:val="26"/>
          <w:lang w:eastAsia="ru-RU"/>
        </w:rPr>
        <w:t> Конституции РК гарантирует каждому право на свободу совести, но при этом определяет, что осуществление права на свободу совести не должно обусловливать или ограничивать общечеловеческие и гражданские права и обязанности перед государством.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деяния, предусмотренного ст. </w:t>
      </w:r>
      <w:hyperlink r:id="rId388" w:anchor="z162" w:history="1">
        <w:r w:rsidRPr="00AF5C11">
          <w:rPr>
            <w:rFonts w:ascii="Helvetica Neue" w:eastAsia="Times New Roman" w:hAnsi="Helvetica Neue" w:cs="Times New Roman"/>
            <w:b/>
            <w:bCs/>
            <w:color w:val="DA3C40"/>
            <w:sz w:val="26"/>
            <w:szCs w:val="26"/>
            <w:u w:val="single"/>
            <w:lang w:eastAsia="ru-RU"/>
          </w:rPr>
          <w:t>149</w:t>
        </w:r>
      </w:hyperlink>
      <w:r w:rsidRPr="00AF5C11">
        <w:rPr>
          <w:rFonts w:ascii="Helvetica Neue" w:eastAsia="Times New Roman" w:hAnsi="Helvetica Neue" w:cs="Times New Roman"/>
          <w:color w:val="353535"/>
          <w:sz w:val="26"/>
          <w:szCs w:val="26"/>
          <w:lang w:eastAsia="ru-RU"/>
        </w:rPr>
        <w:t> УК РК, выражается в нарушении указанного конституционного права.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признается конституционное право на свободу совести. Свобода совести означает право любого исповедовать любую религию или не исповедовать никакой, свободно выбирать, иметь и распространять религиозные и иные убеждения, не противоречащие общечеловеческим нормам. Посягательство на свободу вероисповедания ограничивает личные свободы граждан, в частности религиозную свободу, мешает свободному выражению религиозных убеждений, которые являются личным делом каждого.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анализируемого деяния образуют действия или бездействие, направленные на воспрепятствование законной деятельности религиозных организаций или совершению религиозных обрядов. Таким образом, объективная сторона состоит из двух групп действий, во-первых, создание помех, препятствий для законной деятельности религиозных организаций, во-вторых, создание помех, препятствий для совершения религиозных обрядов.</w:t>
      </w:r>
      <w:r w:rsidRPr="00AF5C11">
        <w:rPr>
          <w:rFonts w:ascii="Helvetica Neue" w:eastAsia="Times New Roman" w:hAnsi="Helvetica Neue" w:cs="Times New Roman"/>
          <w:color w:val="353535"/>
          <w:sz w:val="26"/>
          <w:szCs w:val="26"/>
          <w:lang w:eastAsia="ru-RU"/>
        </w:rPr>
        <w:br/>
        <w:t>      Воспрепятствование деятельности религиозных организаций может быть совершено как путем действия (отказ от регистрации организации или отказ в выдаче документов, подтверждающих законность деятельности организации), так и бездействия (уклонение от регистрации или от выдачи документов).</w:t>
      </w:r>
      <w:r w:rsidRPr="00AF5C11">
        <w:rPr>
          <w:rFonts w:ascii="Helvetica Neue" w:eastAsia="Times New Roman" w:hAnsi="Helvetica Neue" w:cs="Times New Roman"/>
          <w:color w:val="353535"/>
          <w:sz w:val="26"/>
          <w:szCs w:val="26"/>
          <w:lang w:eastAsia="ru-RU"/>
        </w:rPr>
        <w:br/>
        <w:t>      Как создание помех, препятствий законной деятельности религиозных организаций (то есть воспрепятствование) следует расценивать такие, к примеру, действия виновного, как преследование руководителей религиозных организаций, закрытие церквей, мечетей и культурных учреждений без законных на то оснований.</w:t>
      </w:r>
      <w:r w:rsidRPr="00AF5C11">
        <w:rPr>
          <w:rFonts w:ascii="Helvetica Neue" w:eastAsia="Times New Roman" w:hAnsi="Helvetica Neue" w:cs="Times New Roman"/>
          <w:color w:val="353535"/>
          <w:sz w:val="26"/>
          <w:szCs w:val="26"/>
          <w:lang w:eastAsia="ru-RU"/>
        </w:rPr>
        <w:br/>
        <w:t>      Деятельность религиозных организаций признается законной только после регистрации их в качестве юридического лица и в случае, если эта деятельность не противоречит законам и не преследует цели причинения физического или морального вреда верующим.</w:t>
      </w:r>
      <w:r w:rsidRPr="00AF5C11">
        <w:rPr>
          <w:rFonts w:ascii="Helvetica Neue" w:eastAsia="Times New Roman" w:hAnsi="Helvetica Neue" w:cs="Times New Roman"/>
          <w:color w:val="353535"/>
          <w:sz w:val="26"/>
          <w:szCs w:val="26"/>
          <w:lang w:eastAsia="ru-RU"/>
        </w:rPr>
        <w:br/>
        <w:t>      Создание помех, препятствий для совершения религиозных обрядов может выразиться в запрещении обрядовых действий, к примеру, колокольного звона в дни празднеств, крещения, венчания, участия в молитве и т. п.</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совершения воспрепятствования деятельности религиозной организации или совершению религиозного обряда.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xml:space="preserve"> деяние совершается только с прямым умыслом. Виновный сознает то, что оно нарушает конституционное право на свободу совести, предвидит возможность или неизбежность наступления общественно опасных последствий и желает их наступления. Мотивы могут быть различные: корысть, нетерпимость к какой-либо религии, хулиганство и т. п. Они не влияют на квалификацию, но учитываются судом при </w:t>
      </w:r>
      <w:r w:rsidRPr="00AF5C11">
        <w:rPr>
          <w:rFonts w:ascii="Helvetica Neue" w:eastAsia="Times New Roman" w:hAnsi="Helvetica Neue" w:cs="Times New Roman"/>
          <w:color w:val="353535"/>
          <w:sz w:val="26"/>
          <w:szCs w:val="26"/>
          <w:lang w:eastAsia="ru-RU"/>
        </w:rPr>
        <w:lastRenderedPageBreak/>
        <w:t>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рассматриваемого преступления общий — физическое вменяемое лицо, достигшее 16 лет.</w:t>
      </w:r>
      <w:r w:rsidRPr="00AF5C11">
        <w:rPr>
          <w:rFonts w:ascii="Helvetica Neue" w:eastAsia="Times New Roman" w:hAnsi="Helvetica Neue" w:cs="Times New Roman"/>
          <w:color w:val="353535"/>
          <w:sz w:val="26"/>
          <w:szCs w:val="26"/>
          <w:lang w:eastAsia="ru-RU"/>
        </w:rPr>
        <w:br/>
        <w:t>      Действия должностных лиц, препятствующих совершению деятельности религиозных организаций или совершению религиозных обрядов с использованием своего служебного положения, необходимо квалифицировать по совокупности преступлений по ст. ст. </w:t>
      </w:r>
      <w:hyperlink r:id="rId389" w:anchor="z162" w:history="1">
        <w:r w:rsidRPr="00AF5C11">
          <w:rPr>
            <w:rFonts w:ascii="Helvetica Neue" w:eastAsia="Times New Roman" w:hAnsi="Helvetica Neue" w:cs="Times New Roman"/>
            <w:b/>
            <w:bCs/>
            <w:color w:val="DA3C40"/>
            <w:sz w:val="26"/>
            <w:szCs w:val="26"/>
            <w:u w:val="single"/>
            <w:lang w:eastAsia="ru-RU"/>
          </w:rPr>
          <w:t>149</w:t>
        </w:r>
      </w:hyperlink>
      <w:r w:rsidRPr="00AF5C11">
        <w:rPr>
          <w:rFonts w:ascii="Helvetica Neue" w:eastAsia="Times New Roman" w:hAnsi="Helvetica Neue" w:cs="Times New Roman"/>
          <w:color w:val="353535"/>
          <w:sz w:val="26"/>
          <w:szCs w:val="26"/>
          <w:lang w:eastAsia="ru-RU"/>
        </w:rPr>
        <w:t> и </w:t>
      </w:r>
      <w:hyperlink r:id="rId390"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w:t>
      </w:r>
      <w:hyperlink r:id="rId391"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ст. 149 УК РК, относится к преступлениям небольшой тяжести.</w:t>
      </w:r>
    </w:p>
    <w:p w14:paraId="0C1F9A2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150. Воспрепятствование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общественных объединений</w:t>
      </w:r>
    </w:p>
    <w:p w14:paraId="336A9AF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Воспрепятствование законной деятельности общественных объединений должностным лицом с использованием служебного положения, а равно вмешательство в законную деятельность этих объединений, совершенное должностным лицом с использованием своего служебного положения, повлекшее существенное нарушение их прав и законных интересов,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исправительными работами на срок до двух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hyperlink r:id="rId392" w:anchor="z25" w:history="1">
        <w:r w:rsidRPr="00AF5C11">
          <w:rPr>
            <w:rFonts w:ascii="Helvetica Neue" w:eastAsia="Times New Roman" w:hAnsi="Helvetica Neue" w:cs="Times New Roman"/>
            <w:b/>
            <w:bCs/>
            <w:color w:val="DA3C40"/>
            <w:sz w:val="26"/>
            <w:szCs w:val="26"/>
            <w:u w:val="single"/>
            <w:lang w:eastAsia="ru-RU"/>
          </w:rPr>
          <w:t>Статьей 23</w:t>
        </w:r>
      </w:hyperlink>
      <w:r w:rsidRPr="00AF5C11">
        <w:rPr>
          <w:rFonts w:ascii="Helvetica Neue" w:eastAsia="Times New Roman" w:hAnsi="Helvetica Neue" w:cs="Times New Roman"/>
          <w:color w:val="353535"/>
          <w:sz w:val="26"/>
          <w:szCs w:val="26"/>
          <w:lang w:eastAsia="ru-RU"/>
        </w:rPr>
        <w:t> Конституции РК устанавливается, что граждане РК имеют право на свободу объединений. Деятельность общественных объединений регулируется </w:t>
      </w:r>
      <w:hyperlink r:id="rId393"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«Об общественных объединениях» от 31 мая 1996 г. (с изм. и доп.).</w:t>
      </w:r>
    </w:p>
    <w:p w14:paraId="1BC8082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нарушении гарантированного Конституцией права на свободу объединений, поэтому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указанное конституционное право.</w:t>
      </w:r>
      <w:r w:rsidRPr="00AF5C11">
        <w:rPr>
          <w:rFonts w:ascii="Helvetica Neue" w:eastAsia="Times New Roman" w:hAnsi="Helvetica Neue" w:cs="Times New Roman"/>
          <w:color w:val="353535"/>
          <w:sz w:val="26"/>
          <w:szCs w:val="26"/>
          <w:lang w:eastAsia="ru-RU"/>
        </w:rPr>
        <w:br/>
        <w:t>      Общественными объединениями в РК признаются политические партии, профессиональные союзы и другие объединения граждан, созданные на добровольной основе для достижения ими общих целей, не противоречащих законодательству.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а) действия или бездействие, направленные на воспрепятствование законной деятельности общественных объединений, либо вмешательство в законную деятельность этих объединений; б) последствия в виде существенного нарушения их прав и законных интересов; в) причинная связь между деянием виновных лиц и наступлением последствий.</w:t>
      </w:r>
      <w:r w:rsidRPr="00AF5C11">
        <w:rPr>
          <w:rFonts w:ascii="Helvetica Neue" w:eastAsia="Times New Roman" w:hAnsi="Helvetica Neue" w:cs="Times New Roman"/>
          <w:color w:val="353535"/>
          <w:sz w:val="26"/>
          <w:szCs w:val="26"/>
          <w:lang w:eastAsia="ru-RU"/>
        </w:rPr>
        <w:br/>
        <w:t>      Под воспрепятствованием следует понимать создание различных помех и препятствий для законной деятельности общественных объединений, к примеру, необоснованный отказ в регистрации общественного объединения либо необоснованное запрещение его деятельности.</w:t>
      </w:r>
      <w:r w:rsidRPr="00AF5C11">
        <w:rPr>
          <w:rFonts w:ascii="Helvetica Neue" w:eastAsia="Times New Roman" w:hAnsi="Helvetica Neue" w:cs="Times New Roman"/>
          <w:color w:val="353535"/>
          <w:sz w:val="26"/>
          <w:szCs w:val="26"/>
          <w:lang w:eastAsia="ru-RU"/>
        </w:rPr>
        <w:br/>
        <w:t xml:space="preserve">      Под вмешательством в законную деятельность общественных объединений следует понимать любое воздействие на руководителей </w:t>
      </w:r>
      <w:r w:rsidRPr="00AF5C11">
        <w:rPr>
          <w:rFonts w:ascii="Helvetica Neue" w:eastAsia="Times New Roman" w:hAnsi="Helvetica Neue" w:cs="Times New Roman"/>
          <w:color w:val="353535"/>
          <w:sz w:val="26"/>
          <w:szCs w:val="26"/>
          <w:lang w:eastAsia="ru-RU"/>
        </w:rPr>
        <w:lastRenderedPageBreak/>
        <w:t>общественных объединений или их членов с целью изменения направления деятельности такого объединения. Воздействие может быть выражено в любой форме: устной, письменной, переданной по телефону, как в служебной, так и во вне служебной обстановки. Критические замечания, советы и пожелания общего характера (в том числе и высказанные в печати) в отношении деятельности общественного объединения не образуют состава анализируемого деяния.</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наступления нежелательных для общественного объединения последствий в виде утраты в глазах общественности его имиджа, авторитета, срыв по этой причине какого-либо мероприятия и так далее. Таким образом, понятием «наступление последствий в виде существенного нарушения прав и законных интересов общественных объединений», охватывается их широкий спектр, от которых зависит имидж, авторитет и благополучная деятельность общественного объединения.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виной в форме прямого умысла, то есть лицо сознает, что оно нарушает гарантированное Конституцией РК право на свободу общественных объединений, предвидит, что в результате предпринятых им действий возможно или неизбежно наступление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должностное лицо, использующее свое служебное положение для создания помех и препятствий для законной деятельности общественных объединений.</w:t>
      </w:r>
      <w:r w:rsidRPr="00AF5C11">
        <w:rPr>
          <w:rFonts w:ascii="Helvetica Neue" w:eastAsia="Times New Roman" w:hAnsi="Helvetica Neue" w:cs="Times New Roman"/>
          <w:color w:val="353535"/>
          <w:sz w:val="26"/>
          <w:szCs w:val="26"/>
          <w:lang w:eastAsia="ru-RU"/>
        </w:rPr>
        <w:br/>
        <w:t>      Полномочия субъекта определяются его компетенцией, установленной в соответствующих законах, положениях и других нормативных актах, в которых регламентируются права и обязанности лица, занимающего ту или иную должность либо временно или по специальному полномочию исполняющего обязанности по этой должности. Поэтому под использованием лицом своих служебных полномочий следует понимать только такое деяние лица, которое вытекало из его полномочий и было и которыми это лицо наделено в силу занимаемой должности.</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394" w:anchor="z163" w:history="1">
        <w:r w:rsidRPr="00AF5C11">
          <w:rPr>
            <w:rFonts w:ascii="Helvetica Neue" w:eastAsia="Times New Roman" w:hAnsi="Helvetica Neue" w:cs="Times New Roman"/>
            <w:b/>
            <w:bCs/>
            <w:color w:val="DA3C40"/>
            <w:sz w:val="26"/>
            <w:szCs w:val="26"/>
            <w:u w:val="single"/>
            <w:lang w:eastAsia="ru-RU"/>
          </w:rPr>
          <w:t>150</w:t>
        </w:r>
      </w:hyperlink>
      <w:r w:rsidRPr="00AF5C11">
        <w:rPr>
          <w:rFonts w:ascii="Helvetica Neue" w:eastAsia="Times New Roman" w:hAnsi="Helvetica Neue" w:cs="Times New Roman"/>
          <w:color w:val="353535"/>
          <w:sz w:val="26"/>
          <w:szCs w:val="26"/>
          <w:lang w:eastAsia="ru-RU"/>
        </w:rPr>
        <w:t> УК РК, относится к преступлениям небольшой тяжести.</w:t>
      </w:r>
    </w:p>
    <w:p w14:paraId="63ED241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150-1. Воспрепятствование законной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представителей работников</w:t>
      </w:r>
    </w:p>
    <w:p w14:paraId="1B8D9BF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Воспрепятствование законной деятельности представителей работников должностным лицом с использованием служебного положения, а равно вмешательство в их законную деятельность, совершенное должностным лицом с использованием своего служебного положения, повлекшее существенное нарушение их прав и законных интересов,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исправительными работами на срок до двух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соответствии со </w:t>
      </w:r>
      <w:hyperlink r:id="rId395" w:anchor="z25" w:history="1">
        <w:r w:rsidRPr="00AF5C11">
          <w:rPr>
            <w:rFonts w:ascii="Helvetica Neue" w:eastAsia="Times New Roman" w:hAnsi="Helvetica Neue" w:cs="Times New Roman"/>
            <w:b/>
            <w:bCs/>
            <w:color w:val="DA3C40"/>
            <w:sz w:val="26"/>
            <w:szCs w:val="26"/>
            <w:u w:val="single"/>
            <w:lang w:eastAsia="ru-RU"/>
          </w:rPr>
          <w:t>ст. 23</w:t>
        </w:r>
      </w:hyperlink>
      <w:r w:rsidRPr="00AF5C11">
        <w:rPr>
          <w:rFonts w:ascii="Helvetica Neue" w:eastAsia="Times New Roman" w:hAnsi="Helvetica Neue" w:cs="Times New Roman"/>
          <w:color w:val="353535"/>
          <w:sz w:val="26"/>
          <w:szCs w:val="26"/>
          <w:lang w:eastAsia="ru-RU"/>
        </w:rPr>
        <w:t> Конституции РК граждане Республики Казахстан имеют право на свободу объединений. Военнослужащие, работники органов национальной безопасности, правоохранительных органов и судьи не должны состоять в партиях, профессиональных союзах, выступать в поддержку какой-либо политической партии. Деятельность профессиональных союзов регулируется </w:t>
      </w:r>
      <w:hyperlink r:id="rId396"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профессиональных союзах» от 9 апреля 1993 г. (с посл. изм. и доп.).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нарушении гарантированного Конституцией права граждан РК объединяться в профессиональные союзы и иные объединения, представляющие интересы работников.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указанное конституционное право.</w:t>
      </w:r>
      <w:r w:rsidRPr="00AF5C11">
        <w:rPr>
          <w:rFonts w:ascii="Helvetica Neue" w:eastAsia="Times New Roman" w:hAnsi="Helvetica Neue" w:cs="Times New Roman"/>
          <w:color w:val="353535"/>
          <w:sz w:val="26"/>
          <w:szCs w:val="26"/>
          <w:lang w:eastAsia="ru-RU"/>
        </w:rPr>
        <w:br/>
        <w:t>      В соответствии с Трудовым кодексом РК представители работников  - это органы профессиональных союзов, их объединений и (или) уполномоченные работниками физические и (или) юридические лица (</w:t>
      </w:r>
      <w:hyperlink r:id="rId397" w:anchor="z65" w:history="1">
        <w:r w:rsidRPr="00AF5C11">
          <w:rPr>
            <w:rFonts w:ascii="Helvetica Neue" w:eastAsia="Times New Roman" w:hAnsi="Helvetica Neue" w:cs="Times New Roman"/>
            <w:b/>
            <w:bCs/>
            <w:color w:val="DA3C40"/>
            <w:sz w:val="26"/>
            <w:szCs w:val="26"/>
            <w:u w:val="single"/>
            <w:lang w:eastAsia="ru-RU"/>
          </w:rPr>
          <w:t>п. 60</w:t>
        </w:r>
      </w:hyperlink>
      <w:r w:rsidRPr="00AF5C11">
        <w:rPr>
          <w:rFonts w:ascii="Helvetica Neue" w:eastAsia="Times New Roman" w:hAnsi="Helvetica Neue" w:cs="Times New Roman"/>
          <w:color w:val="353535"/>
          <w:sz w:val="26"/>
          <w:szCs w:val="26"/>
          <w:lang w:eastAsia="ru-RU"/>
        </w:rPr>
        <w:t> ст. 1).</w:t>
      </w:r>
      <w:r w:rsidRPr="00AF5C11">
        <w:rPr>
          <w:rFonts w:ascii="Helvetica Neue" w:eastAsia="Times New Roman" w:hAnsi="Helvetica Neue" w:cs="Times New Roman"/>
          <w:color w:val="353535"/>
          <w:sz w:val="26"/>
          <w:szCs w:val="26"/>
          <w:lang w:eastAsia="ru-RU"/>
        </w:rPr>
        <w:br/>
        <w:t>      Согласно </w:t>
      </w:r>
      <w:hyperlink r:id="rId398" w:anchor="z1"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профессиональных союзах» профессиональные союзы РК (профсоюзы) это самостоятельные, с фиксированным индивидуальным членством общественные объединения, добровольно создаваемые гражданами на основе общности их профессиональных интересов для представления и защиты трудовых, а также других социально-экономических прав и интересов своих членов и улучшения условий труда.</w:t>
      </w:r>
      <w:r w:rsidRPr="00AF5C11">
        <w:rPr>
          <w:rFonts w:ascii="Helvetica Neue" w:eastAsia="Times New Roman" w:hAnsi="Helvetica Neue" w:cs="Times New Roman"/>
          <w:color w:val="353535"/>
          <w:sz w:val="26"/>
          <w:szCs w:val="26"/>
          <w:lang w:eastAsia="ru-RU"/>
        </w:rPr>
        <w:br/>
        <w:t>      В соответствии со </w:t>
      </w:r>
      <w:hyperlink r:id="rId399" w:anchor="z113" w:history="1">
        <w:r w:rsidRPr="00AF5C11">
          <w:rPr>
            <w:rFonts w:ascii="Helvetica Neue" w:eastAsia="Times New Roman" w:hAnsi="Helvetica Neue" w:cs="Times New Roman"/>
            <w:b/>
            <w:bCs/>
            <w:color w:val="DA3C40"/>
            <w:sz w:val="26"/>
            <w:szCs w:val="26"/>
            <w:u w:val="single"/>
            <w:lang w:eastAsia="ru-RU"/>
          </w:rPr>
          <w:t>ст. 11</w:t>
        </w:r>
      </w:hyperlink>
      <w:r w:rsidRPr="00AF5C11">
        <w:rPr>
          <w:rFonts w:ascii="Helvetica Neue" w:eastAsia="Times New Roman" w:hAnsi="Helvetica Neue" w:cs="Times New Roman"/>
          <w:color w:val="353535"/>
          <w:sz w:val="26"/>
          <w:szCs w:val="26"/>
          <w:lang w:eastAsia="ru-RU"/>
        </w:rPr>
        <w:t> ТК акты, издаваемые работодателем в пределах его компетенции в соответствии с ТК РК и иными нормативными правовыми актами, трудовым договором, соглашениями, коллективными договорами, подлежат согласованию с представителями работников и должным учитывать их мнение. Порядок учета мнения или согласования с представителями работников при издании актов работодателя регулируется </w:t>
      </w:r>
      <w:hyperlink r:id="rId400" w:anchor="z117" w:history="1">
        <w:r w:rsidRPr="00AF5C11">
          <w:rPr>
            <w:rFonts w:ascii="Helvetica Neue" w:eastAsia="Times New Roman" w:hAnsi="Helvetica Neue" w:cs="Times New Roman"/>
            <w:b/>
            <w:bCs/>
            <w:color w:val="DA3C40"/>
            <w:sz w:val="26"/>
            <w:szCs w:val="26"/>
            <w:u w:val="single"/>
            <w:lang w:eastAsia="ru-RU"/>
          </w:rPr>
          <w:t>ст. 12</w:t>
        </w:r>
      </w:hyperlink>
      <w:r w:rsidRPr="00AF5C11">
        <w:rPr>
          <w:rFonts w:ascii="Helvetica Neue" w:eastAsia="Times New Roman" w:hAnsi="Helvetica Neue" w:cs="Times New Roman"/>
          <w:color w:val="353535"/>
          <w:sz w:val="26"/>
          <w:szCs w:val="26"/>
          <w:lang w:eastAsia="ru-RU"/>
        </w:rPr>
        <w:t> ТК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а) действия или бездействие, направленные на воспрепятствование законной деятельности представителей работников; б) вмешательство в их законную деятельность; в) последствия в виде существенного нарушения их прав и законных интересов; г) причинная связь между деянием виновных лиц и наступлением последствий.</w:t>
      </w:r>
      <w:r w:rsidRPr="00AF5C11">
        <w:rPr>
          <w:rFonts w:ascii="Helvetica Neue" w:eastAsia="Times New Roman" w:hAnsi="Helvetica Neue" w:cs="Times New Roman"/>
          <w:color w:val="353535"/>
          <w:sz w:val="26"/>
          <w:szCs w:val="26"/>
          <w:lang w:eastAsia="ru-RU"/>
        </w:rPr>
        <w:br/>
        <w:t>      Под воспрепятствованием следует понимать создание различных помех и препятствий для осуществления законной деятельности представителей работников, к примеру, необоснованный отказ в регистрации профессионального союза либо необоснованное запрещение его деятельности либо деятельности объединений и (или) уполномоченных работниками физических и (или) юридических лиц.</w:t>
      </w:r>
      <w:r w:rsidRPr="00AF5C11">
        <w:rPr>
          <w:rFonts w:ascii="Helvetica Neue" w:eastAsia="Times New Roman" w:hAnsi="Helvetica Neue" w:cs="Times New Roman"/>
          <w:color w:val="353535"/>
          <w:sz w:val="26"/>
          <w:szCs w:val="26"/>
          <w:lang w:eastAsia="ru-RU"/>
        </w:rPr>
        <w:br/>
        <w:t xml:space="preserve">      Под вмешательством в законную деятельность представителей работников следует понимать любое воздействие на руководителей профессиональных союзов, объединений и (или) уполномоченных работниками физических и (или) юридических лиц или их членов с целью изменения направления деятельности такого объединения. Воздействие </w:t>
      </w:r>
      <w:r w:rsidRPr="00AF5C11">
        <w:rPr>
          <w:rFonts w:ascii="Helvetica Neue" w:eastAsia="Times New Roman" w:hAnsi="Helvetica Neue" w:cs="Times New Roman"/>
          <w:color w:val="353535"/>
          <w:sz w:val="26"/>
          <w:szCs w:val="26"/>
          <w:lang w:eastAsia="ru-RU"/>
        </w:rPr>
        <w:lastRenderedPageBreak/>
        <w:t>может быть выражено в любой форме: устной, письменной, переданной по телефону, как в служебной, так и во вне служебной обстановки. Не образуют состава анализируемого преступления критические замечания, советы и пожелания общего характера в отношении деятельности представителей работников.</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существенного нарушение прав и законных интересов представителей работников, т. е. с момента наступления нежелательных для них последствий, например, срыв по этой причине законной забастовки.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виной в форме прямого умысла, то есть лицо сознает, что оно нарушает гарантированное Конституцией РК право на свободу законной деятельности профессиональных союзов и иных объединений представителей работников, предвидит, что в результате предпринятых им действий возможно или неизбежно наступление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должностное лицо, использующее свое служебное положение для создания помех и препятствий для законной деятельности общественных объединений.</w:t>
      </w:r>
      <w:r w:rsidRPr="00AF5C11">
        <w:rPr>
          <w:rFonts w:ascii="Helvetica Neue" w:eastAsia="Times New Roman" w:hAnsi="Helvetica Neue" w:cs="Times New Roman"/>
          <w:color w:val="353535"/>
          <w:sz w:val="26"/>
          <w:szCs w:val="26"/>
          <w:lang w:eastAsia="ru-RU"/>
        </w:rPr>
        <w:br/>
        <w:t>      Полномочия субъекта определяются его компетенцией, установленной в ТК РК и иных нормативных правовых актах, в которых регламентируются права и обязанности лица, занимающего ту или иную должность либо временно или по специальному полномочию исполняющего обязанности по этой должности. Поэтому под использованием лицом своих служебных полномочий следует понимать только такое деяние лица, которое вытекало из его полномочий и которыми это лицо было наделено в силу занимаемой должности.</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401" w:anchor="z435" w:history="1">
        <w:r w:rsidRPr="00AF5C11">
          <w:rPr>
            <w:rFonts w:ascii="Helvetica Neue" w:eastAsia="Times New Roman" w:hAnsi="Helvetica Neue" w:cs="Times New Roman"/>
            <w:b/>
            <w:bCs/>
            <w:color w:val="DA3C40"/>
            <w:sz w:val="26"/>
            <w:szCs w:val="26"/>
            <w:u w:val="single"/>
            <w:lang w:eastAsia="ru-RU"/>
          </w:rPr>
          <w:t>150-1</w:t>
        </w:r>
      </w:hyperlink>
      <w:r w:rsidRPr="00AF5C11">
        <w:rPr>
          <w:rFonts w:ascii="Helvetica Neue" w:eastAsia="Times New Roman" w:hAnsi="Helvetica Neue" w:cs="Times New Roman"/>
          <w:color w:val="353535"/>
          <w:sz w:val="26"/>
          <w:szCs w:val="26"/>
          <w:lang w:eastAsia="ru-RU"/>
        </w:rPr>
        <w:t> УК РК, относится к преступлениям средней тяжести.</w:t>
      </w:r>
    </w:p>
    <w:p w14:paraId="22A4E28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151. Воспрепятствование проведению собрания,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митинга, демонстрации, шествия, пикетирования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участию в них</w:t>
      </w:r>
    </w:p>
    <w:p w14:paraId="2A93AE7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Незаконное воспрепятствование проведению собрания, митинга, демонстрации, шествия, пикетирования или участию в них либо принуждение к участию в них, если эти деяния совершены должностным лицом с использованием своего служебного положения либо с применением насилия или угрозы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14:paraId="7E99A98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со </w:t>
      </w:r>
      <w:hyperlink r:id="rId402" w:anchor="z22" w:history="1">
        <w:r w:rsidRPr="00AF5C11">
          <w:rPr>
            <w:rFonts w:ascii="Helvetica Neue" w:eastAsia="Times New Roman" w:hAnsi="Helvetica Neue" w:cs="Times New Roman"/>
            <w:b/>
            <w:bCs/>
            <w:color w:val="DA3C40"/>
            <w:sz w:val="26"/>
            <w:szCs w:val="26"/>
            <w:u w:val="single"/>
            <w:lang w:eastAsia="ru-RU"/>
          </w:rPr>
          <w:t>ст. 21</w:t>
        </w:r>
      </w:hyperlink>
      <w:r w:rsidRPr="00AF5C11">
        <w:rPr>
          <w:rFonts w:ascii="Helvetica Neue" w:eastAsia="Times New Roman" w:hAnsi="Helvetica Neue" w:cs="Times New Roman"/>
          <w:color w:val="353535"/>
          <w:sz w:val="26"/>
          <w:szCs w:val="26"/>
          <w:lang w:eastAsia="ru-RU"/>
        </w:rPr>
        <w:t xml:space="preserve"> Международного пакта о гражданских и политических правах (16 декабря 1966 г.) признается право на мирные собрания. Пользование этим правом не подлежит никаким ограничениям, </w:t>
      </w:r>
      <w:r w:rsidRPr="00AF5C11">
        <w:rPr>
          <w:rFonts w:ascii="Helvetica Neue" w:eastAsia="Times New Roman" w:hAnsi="Helvetica Neue" w:cs="Times New Roman"/>
          <w:color w:val="353535"/>
          <w:sz w:val="26"/>
          <w:szCs w:val="26"/>
          <w:lang w:eastAsia="ru-RU"/>
        </w:rPr>
        <w:lastRenderedPageBreak/>
        <w:t>кроме тех, которые налагаются в соответствии с законом и которые необходимы в демократическом обществе в интересах государственной и общественной безопасности, общественного порядка, охраны здоровья и нравственности населения или защиты прав и свобод других лиц.</w:t>
      </w:r>
      <w:r w:rsidRPr="00AF5C11">
        <w:rPr>
          <w:rFonts w:ascii="Helvetica Neue" w:eastAsia="Times New Roman" w:hAnsi="Helvetica Neue" w:cs="Times New Roman"/>
          <w:color w:val="353535"/>
          <w:sz w:val="26"/>
          <w:szCs w:val="26"/>
          <w:lang w:eastAsia="ru-RU"/>
        </w:rPr>
        <w:br/>
        <w:t>      </w:t>
      </w:r>
      <w:hyperlink r:id="rId403" w:anchor="z34" w:history="1">
        <w:r w:rsidRPr="00AF5C11">
          <w:rPr>
            <w:rFonts w:ascii="Helvetica Neue" w:eastAsia="Times New Roman" w:hAnsi="Helvetica Neue" w:cs="Times New Roman"/>
            <w:b/>
            <w:bCs/>
            <w:color w:val="DA3C40"/>
            <w:sz w:val="26"/>
            <w:szCs w:val="26"/>
            <w:u w:val="single"/>
            <w:lang w:eastAsia="ru-RU"/>
          </w:rPr>
          <w:t>Статьей 32</w:t>
        </w:r>
      </w:hyperlink>
      <w:r w:rsidRPr="00AF5C11">
        <w:rPr>
          <w:rFonts w:ascii="Helvetica Neue" w:eastAsia="Times New Roman" w:hAnsi="Helvetica Neue" w:cs="Times New Roman"/>
          <w:color w:val="353535"/>
          <w:sz w:val="26"/>
          <w:szCs w:val="26"/>
          <w:lang w:eastAsia="ru-RU"/>
        </w:rPr>
        <w:t> Конституции РК определяется, что граждане Республики вправе мирно и без оружия собираться, проводить собрания, митинги и демонстрации, шествия и пикетирование. В соответствии с конституционным положением пользование этим правом может быть ограничено законом в интересах государственной безопасности, общественного порядка, охраны здоровья, защиты прав и свобод других лиц. Порядок организации и проведения собраний, митингов, демонстраций, шествий, пикетирования регламентирует </w:t>
      </w:r>
      <w:hyperlink r:id="rId404"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порядке организации и проведения собраний, митингов, шествий, пикетов и демонстраций в Республике Казахстан» от 17 марта 1995 г. (с изм. от 20.12.2004 г.). </w:t>
      </w:r>
      <w:hyperlink r:id="rId405"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«Об общественных объединениях» от 31 мая 1996 г. право на проведение собраний, митингов, демонстраций, шествий и пикетирований предоставлено и общественным объединениям. Регламентирует проведение собрания, митинга, демонстрации, шествия, пикетирования </w:t>
      </w:r>
      <w:hyperlink r:id="rId406" w:anchor="z0" w:history="1">
        <w:r w:rsidRPr="00AF5C11">
          <w:rPr>
            <w:rFonts w:ascii="Helvetica Neue" w:eastAsia="Times New Roman" w:hAnsi="Helvetica Neue" w:cs="Times New Roman"/>
            <w:b/>
            <w:bCs/>
            <w:color w:val="DA3C40"/>
            <w:sz w:val="26"/>
            <w:szCs w:val="26"/>
            <w:u w:val="single"/>
            <w:lang w:eastAsia="ru-RU"/>
          </w:rPr>
          <w:t>Кодекс</w:t>
        </w:r>
      </w:hyperlink>
      <w:r w:rsidRPr="00AF5C11">
        <w:rPr>
          <w:rFonts w:ascii="Helvetica Neue" w:eastAsia="Times New Roman" w:hAnsi="Helvetica Neue" w:cs="Times New Roman"/>
          <w:color w:val="353535"/>
          <w:sz w:val="26"/>
          <w:szCs w:val="26"/>
          <w:lang w:eastAsia="ru-RU"/>
        </w:rPr>
        <w:t> об административных правонарушениях.</w:t>
      </w:r>
      <w:r w:rsidRPr="00AF5C11">
        <w:rPr>
          <w:rFonts w:ascii="Helvetica Neue" w:eastAsia="Times New Roman" w:hAnsi="Helvetica Neue" w:cs="Times New Roman"/>
          <w:color w:val="353535"/>
          <w:sz w:val="26"/>
          <w:szCs w:val="26"/>
          <w:lang w:eastAsia="ru-RU"/>
        </w:rPr>
        <w:br/>
        <w:t>      О проведении мероприятия в исполнительный орган заинтересованными организациями подается заявление, которое должно быть подано в письменной форме с указанием цели, формы, места времени проведения, маршрута движения, данных об организаторах, мероприятие должно проводиться в точном соответствии с изложенным в заявлении, при этом цель проведения мероприятия не должна противоречить Конституции РК, угрожать общественному порядку и безопасности граждан.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деяния, предусмотренного ст. </w:t>
      </w:r>
      <w:hyperlink r:id="rId407" w:anchor="z164" w:history="1">
        <w:r w:rsidRPr="00AF5C11">
          <w:rPr>
            <w:rFonts w:ascii="Helvetica Neue" w:eastAsia="Times New Roman" w:hAnsi="Helvetica Neue" w:cs="Times New Roman"/>
            <w:b/>
            <w:bCs/>
            <w:color w:val="DA3C40"/>
            <w:sz w:val="26"/>
            <w:szCs w:val="26"/>
            <w:u w:val="single"/>
            <w:lang w:eastAsia="ru-RU"/>
          </w:rPr>
          <w:t>151</w:t>
        </w:r>
      </w:hyperlink>
      <w:r w:rsidRPr="00AF5C11">
        <w:rPr>
          <w:rFonts w:ascii="Helvetica Neue" w:eastAsia="Times New Roman" w:hAnsi="Helvetica Neue" w:cs="Times New Roman"/>
          <w:color w:val="353535"/>
          <w:sz w:val="26"/>
          <w:szCs w:val="26"/>
          <w:lang w:eastAsia="ru-RU"/>
        </w:rPr>
        <w:t> УК РК, заключается в нарушении гарантированного Конституцией РК права на свободу собраний, митингов, демонстраций, шествия, пикетирования.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этого деяния является указанное конституционное право.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Собрание</w:t>
      </w:r>
      <w:r w:rsidRPr="00AF5C11">
        <w:rPr>
          <w:rFonts w:ascii="Helvetica Neue" w:eastAsia="Times New Roman" w:hAnsi="Helvetica Neue" w:cs="Times New Roman"/>
          <w:color w:val="353535"/>
          <w:sz w:val="26"/>
          <w:szCs w:val="26"/>
          <w:lang w:eastAsia="ru-RU"/>
        </w:rPr>
        <w:t> — совместное присутствие граждан в специально отведенном или приспособленном для этого месте для коллективного обсуждения каких-либо общественно значимых вопросов.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Митинг</w:t>
      </w:r>
      <w:r w:rsidRPr="00AF5C11">
        <w:rPr>
          <w:rFonts w:ascii="Helvetica Neue" w:eastAsia="Times New Roman" w:hAnsi="Helvetica Neue" w:cs="Times New Roman"/>
          <w:color w:val="353535"/>
          <w:sz w:val="26"/>
          <w:szCs w:val="26"/>
          <w:lang w:eastAsia="ru-RU"/>
        </w:rPr>
        <w:t> —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общественно-политического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Демонстрация</w:t>
      </w:r>
      <w:r w:rsidRPr="00AF5C11">
        <w:rPr>
          <w:rFonts w:ascii="Helvetica Neue" w:eastAsia="Times New Roman" w:hAnsi="Helvetica Neue" w:cs="Times New Roman"/>
          <w:color w:val="353535"/>
          <w:sz w:val="26"/>
          <w:szCs w:val="26"/>
          <w:lang w:eastAsia="ru-RU"/>
        </w:rPr>
        <w:t> — организованное публичное выражение общественных настроений группой граждан с использованием во время передвижения плакатов, транспарантов и иных средств наглядной агитации.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Шествие</w:t>
      </w:r>
      <w:r w:rsidRPr="00AF5C11">
        <w:rPr>
          <w:rFonts w:ascii="Helvetica Neue" w:eastAsia="Times New Roman" w:hAnsi="Helvetica Neue" w:cs="Times New Roman"/>
          <w:color w:val="353535"/>
          <w:sz w:val="26"/>
          <w:szCs w:val="26"/>
          <w:lang w:eastAsia="ru-RU"/>
        </w:rPr>
        <w:t> — массовое прохождение граждан по заранее определенному маршруту в целях привлечения внимания к каким-либо проблемам.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Пикетирование</w:t>
      </w:r>
      <w:r w:rsidRPr="00AF5C11">
        <w:rPr>
          <w:rFonts w:ascii="Helvetica Neue" w:eastAsia="Times New Roman" w:hAnsi="Helvetica Neue" w:cs="Times New Roman"/>
          <w:color w:val="353535"/>
          <w:sz w:val="26"/>
          <w:szCs w:val="26"/>
          <w:lang w:eastAsia="ru-RU"/>
        </w:rPr>
        <w:t> — форма публичного выражения мнений, осуществляемого без передвижения и использования звукоусиливающих технических средств, путем размещения у пикетируемого объекта одного или более граждан, использующих плакаты, транспаранты и иные средства наглядной агитации.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xml:space="preserve"> анализируемого преступления образуют три </w:t>
      </w:r>
      <w:r w:rsidRPr="00AF5C11">
        <w:rPr>
          <w:rFonts w:ascii="Helvetica Neue" w:eastAsia="Times New Roman" w:hAnsi="Helvetica Neue" w:cs="Times New Roman"/>
          <w:color w:val="353535"/>
          <w:sz w:val="26"/>
          <w:szCs w:val="26"/>
          <w:lang w:eastAsia="ru-RU"/>
        </w:rPr>
        <w:lastRenderedPageBreak/>
        <w:t>альтернативных деяния: 1) незаконное воспрепятствование проведению собрания, митинга, демонстрации, шествия, пикетирования; 2) незаконное воспрепятствование участию в них; 3) принуждении к участию в них.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воспрепятствованием</w:t>
      </w:r>
      <w:r w:rsidRPr="00AF5C11">
        <w:rPr>
          <w:rFonts w:ascii="Helvetica Neue" w:eastAsia="Times New Roman" w:hAnsi="Helvetica Neue" w:cs="Times New Roman"/>
          <w:color w:val="353535"/>
          <w:sz w:val="26"/>
          <w:szCs w:val="26"/>
          <w:lang w:eastAsia="ru-RU"/>
        </w:rPr>
        <w:t> следует понимать создание различных помех и препятствий для законного проведения собрания, митинга, демонстрации, пикетирования, к примеру, необоснованный отказ в проведении указанных мероприятий; необоснованное выставление заслонов по маршруту проводимого мероприятия, либо создание помех и препятствий для участия в них, к примеру, прямое или завуалированное запрещение принимать участие в указанных мероприятиях либо.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Под принуждением к участию в указанных мероприятиях</w:t>
      </w:r>
      <w:r w:rsidRPr="00AF5C11">
        <w:rPr>
          <w:rFonts w:ascii="Helvetica Neue" w:eastAsia="Times New Roman" w:hAnsi="Helvetica Neue" w:cs="Times New Roman"/>
          <w:color w:val="353535"/>
          <w:sz w:val="26"/>
          <w:szCs w:val="26"/>
          <w:lang w:eastAsia="ru-RU"/>
        </w:rPr>
        <w:t> следует понимать физическое или психическое воздействие на лиц с целью заставить их принять участие в собрании, митинге, демонстрации, шествии или пикетировании.</w:t>
      </w:r>
      <w:r w:rsidRPr="00AF5C11">
        <w:rPr>
          <w:rFonts w:ascii="Helvetica Neue" w:eastAsia="Times New Roman" w:hAnsi="Helvetica Neue" w:cs="Times New Roman"/>
          <w:color w:val="353535"/>
          <w:sz w:val="26"/>
          <w:szCs w:val="26"/>
          <w:lang w:eastAsia="ru-RU"/>
        </w:rPr>
        <w:br/>
        <w:t>      Уголовная ответственность за указанные деяния может наступить только при наличии одного из следующих условий: а) если деяния совершены должностным лицом с использованием своего служебного положения; б) с применением насилия или с угрозой его применения.</w:t>
      </w:r>
      <w:r w:rsidRPr="00AF5C11">
        <w:rPr>
          <w:rFonts w:ascii="Helvetica Neue" w:eastAsia="Times New Roman" w:hAnsi="Helvetica Neue" w:cs="Times New Roman"/>
          <w:color w:val="353535"/>
          <w:sz w:val="26"/>
          <w:szCs w:val="26"/>
          <w:lang w:eastAsia="ru-RU"/>
        </w:rPr>
        <w:br/>
        <w:t>      Если деяние совершается не должностным лицом, то уголовная ответственность наступает при наличии в действиях виновного состава иного преступления.</w:t>
      </w:r>
      <w:r w:rsidRPr="00AF5C11">
        <w:rPr>
          <w:rFonts w:ascii="Helvetica Neue" w:eastAsia="Times New Roman" w:hAnsi="Helvetica Neue" w:cs="Times New Roman"/>
          <w:color w:val="353535"/>
          <w:sz w:val="26"/>
          <w:szCs w:val="26"/>
          <w:lang w:eastAsia="ru-RU"/>
        </w:rPr>
        <w:br/>
        <w:t>      Физическое насилие предполагает нанесение побоев, причинение легкого Ии средней тяжести вреда здоровью, незаконное лишение свободы и т. п. В случае причинения тяжкого вреда здоровью содеянное следует квалифицировать по совокупности ст. ст. </w:t>
      </w:r>
      <w:hyperlink r:id="rId408" w:anchor="z164" w:history="1">
        <w:r w:rsidRPr="00AF5C11">
          <w:rPr>
            <w:rFonts w:ascii="Helvetica Neue" w:eastAsia="Times New Roman" w:hAnsi="Helvetica Neue" w:cs="Times New Roman"/>
            <w:b/>
            <w:bCs/>
            <w:color w:val="DA3C40"/>
            <w:sz w:val="26"/>
            <w:szCs w:val="26"/>
            <w:u w:val="single"/>
            <w:lang w:eastAsia="ru-RU"/>
          </w:rPr>
          <w:t>151</w:t>
        </w:r>
      </w:hyperlink>
      <w:r w:rsidRPr="00AF5C11">
        <w:rPr>
          <w:rFonts w:ascii="Helvetica Neue" w:eastAsia="Times New Roman" w:hAnsi="Helvetica Neue" w:cs="Times New Roman"/>
          <w:color w:val="353535"/>
          <w:sz w:val="26"/>
          <w:szCs w:val="26"/>
          <w:lang w:eastAsia="ru-RU"/>
        </w:rPr>
        <w:t> и </w:t>
      </w:r>
      <w:hyperlink r:id="rId409"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Угроза насилием предполагает психическое воздействие с тем, чтобы воспрепятствовать проведению собрания, митинга, демонстрации, шествия, пикетирования или участию в них.</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совершения указанных в диспозиции статьи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то есть лицо сознает, что оно нарушает гарантированное Конституцией право на свободу собраний, митингов, демонстраций, пикетирования, предвидит возможность или неизбежность наступления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рассматриваемого преступления специальный — должностное лицо, которое с целью воспрепятствования проведению этих мероприятий либо использует свое служебное положение, либо применяет в этих целях физическое или психическое насилие. Статьей 151 УК РК охватывается применение или угроза применения насилия в форме причинения физической боли, связывания, запирания, причинения легкого вреда здоровью. Применение или угроза применения более тяжкого по интенсивности насилия следует квалифицировать по совокупности ст. ст. </w:t>
      </w:r>
      <w:hyperlink r:id="rId410" w:anchor="z164" w:history="1">
        <w:r w:rsidRPr="00AF5C11">
          <w:rPr>
            <w:rFonts w:ascii="Helvetica Neue" w:eastAsia="Times New Roman" w:hAnsi="Helvetica Neue" w:cs="Times New Roman"/>
            <w:b/>
            <w:bCs/>
            <w:color w:val="DA3C40"/>
            <w:sz w:val="26"/>
            <w:szCs w:val="26"/>
            <w:u w:val="single"/>
            <w:lang w:eastAsia="ru-RU"/>
          </w:rPr>
          <w:t>151</w:t>
        </w:r>
      </w:hyperlink>
      <w:r w:rsidRPr="00AF5C11">
        <w:rPr>
          <w:rFonts w:ascii="Helvetica Neue" w:eastAsia="Times New Roman" w:hAnsi="Helvetica Neue" w:cs="Times New Roman"/>
          <w:color w:val="353535"/>
          <w:sz w:val="26"/>
          <w:szCs w:val="26"/>
          <w:lang w:eastAsia="ru-RU"/>
        </w:rPr>
        <w:t>, </w:t>
      </w:r>
      <w:hyperlink r:id="rId411"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w:t>
      </w:r>
      <w:hyperlink r:id="rId412"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ст. 151 УК РК, относится к преступлениям средней тяжести.</w:t>
      </w:r>
    </w:p>
    <w:p w14:paraId="6809A21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152. Нарушение правил охраны труда</w:t>
      </w:r>
    </w:p>
    <w:p w14:paraId="549D3F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Нарушение правил техники безопасности промышленной санитарии или иных правил охраны труда, совершенное лицом, на котором лежали обязанности по организации или обеспечению соблюдения этих правил, повлекшее по неосторожности причинение тяжкого или средней тяжести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2F93389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Пункт 2 </w:t>
      </w:r>
      <w:hyperlink r:id="rId413" w:anchor="z26" w:history="1">
        <w:r w:rsidRPr="00AF5C11">
          <w:rPr>
            <w:rFonts w:ascii="Helvetica Neue" w:eastAsia="Times New Roman" w:hAnsi="Helvetica Neue" w:cs="Times New Roman"/>
            <w:b/>
            <w:bCs/>
            <w:color w:val="DA3C40"/>
            <w:sz w:val="26"/>
            <w:szCs w:val="26"/>
            <w:u w:val="single"/>
            <w:lang w:eastAsia="ru-RU"/>
          </w:rPr>
          <w:t>ст. 24</w:t>
        </w:r>
      </w:hyperlink>
      <w:r w:rsidRPr="00AF5C11">
        <w:rPr>
          <w:rFonts w:ascii="Helvetica Neue" w:eastAsia="Times New Roman" w:hAnsi="Helvetica Neue" w:cs="Times New Roman"/>
          <w:color w:val="353535"/>
          <w:sz w:val="26"/>
          <w:szCs w:val="26"/>
          <w:lang w:eastAsia="ru-RU"/>
        </w:rPr>
        <w:t> Конституции РК гласит: каждый имеет право на условия труда, отвечающие требованиям безопасности и гигиены, на вознаграждение за труд без какой-либо дискриминации, а также на социальную защиту от безработицы.</w:t>
      </w:r>
      <w:r w:rsidRPr="00AF5C11">
        <w:rPr>
          <w:rFonts w:ascii="Helvetica Neue" w:eastAsia="Times New Roman" w:hAnsi="Helvetica Neue" w:cs="Times New Roman"/>
          <w:color w:val="353535"/>
          <w:sz w:val="26"/>
          <w:szCs w:val="26"/>
          <w:lang w:eastAsia="ru-RU"/>
        </w:rPr>
        <w:br/>
        <w:t>      </w:t>
      </w:r>
      <w:hyperlink r:id="rId414" w:anchor="z1013" w:history="1">
        <w:r w:rsidRPr="00AF5C11">
          <w:rPr>
            <w:rFonts w:ascii="Helvetica Neue" w:eastAsia="Times New Roman" w:hAnsi="Helvetica Neue" w:cs="Times New Roman"/>
            <w:b/>
            <w:bCs/>
            <w:color w:val="DA3C40"/>
            <w:sz w:val="26"/>
            <w:szCs w:val="26"/>
            <w:u w:val="single"/>
            <w:lang w:eastAsia="ru-RU"/>
          </w:rPr>
          <w:t>Раздел 5</w:t>
        </w:r>
      </w:hyperlink>
      <w:r w:rsidRPr="00AF5C11">
        <w:rPr>
          <w:rFonts w:ascii="Helvetica Neue" w:eastAsia="Times New Roman" w:hAnsi="Helvetica Neue" w:cs="Times New Roman"/>
          <w:color w:val="353535"/>
          <w:sz w:val="26"/>
          <w:szCs w:val="26"/>
          <w:lang w:eastAsia="ru-RU"/>
        </w:rPr>
        <w:t> «Безопасность и охрана труда» Трудового кодекса Республики Казахстан от 15 мая 2007 г. закрепляет основные направления государственной политики в области охраны труда, регулируют общественные отношения в области охраны и безопасности труда в Казахстане и направлен на обеспечение безопасности, сохранение жизни и здоровья работников в процессе трудовой деятельности.</w:t>
      </w:r>
      <w:r w:rsidRPr="00AF5C11">
        <w:rPr>
          <w:rFonts w:ascii="Helvetica Neue" w:eastAsia="Times New Roman" w:hAnsi="Helvetica Neue" w:cs="Times New Roman"/>
          <w:color w:val="353535"/>
          <w:sz w:val="26"/>
          <w:szCs w:val="26"/>
          <w:lang w:eastAsia="ru-RU"/>
        </w:rPr>
        <w:br/>
        <w:t>      В соответствии с </w:t>
      </w:r>
      <w:hyperlink r:id="rId415" w:anchor="z31" w:history="1">
        <w:r w:rsidRPr="00AF5C11">
          <w:rPr>
            <w:rFonts w:ascii="Helvetica Neue" w:eastAsia="Times New Roman" w:hAnsi="Helvetica Neue" w:cs="Times New Roman"/>
            <w:b/>
            <w:bCs/>
            <w:color w:val="DA3C40"/>
            <w:sz w:val="26"/>
            <w:szCs w:val="26"/>
            <w:u w:val="single"/>
            <w:lang w:eastAsia="ru-RU"/>
          </w:rPr>
          <w:t>п. 26</w:t>
        </w:r>
      </w:hyperlink>
      <w:r w:rsidRPr="00AF5C11">
        <w:rPr>
          <w:rFonts w:ascii="Helvetica Neue" w:eastAsia="Times New Roman" w:hAnsi="Helvetica Neue" w:cs="Times New Roman"/>
          <w:color w:val="353535"/>
          <w:sz w:val="26"/>
          <w:szCs w:val="26"/>
          <w:lang w:eastAsia="ru-RU"/>
        </w:rPr>
        <w:t> ст. 1 ТК РК под безопасностью труда понимается состояние защищенности работников, обеспеченное комплексом мероприятий, исключающих воздействие вредных и (или) опасных производственных факторов на работников в процессе трудовой деятельности. Условия безопасности труда — соответствие трудового процесса и производственной среды требованиям безопасности и охраны труда при выполнении работником трудовых обязанностей (</w:t>
      </w:r>
      <w:hyperlink r:id="rId416" w:anchor="z32" w:history="1">
        <w:r w:rsidRPr="00AF5C11">
          <w:rPr>
            <w:rFonts w:ascii="Helvetica Neue" w:eastAsia="Times New Roman" w:hAnsi="Helvetica Neue" w:cs="Times New Roman"/>
            <w:b/>
            <w:bCs/>
            <w:color w:val="DA3C40"/>
            <w:sz w:val="26"/>
            <w:szCs w:val="26"/>
            <w:u w:val="single"/>
            <w:lang w:eastAsia="ru-RU"/>
          </w:rPr>
          <w:t>п. 27</w:t>
        </w:r>
      </w:hyperlink>
      <w:r w:rsidRPr="00AF5C11">
        <w:rPr>
          <w:rFonts w:ascii="Helvetica Neue" w:eastAsia="Times New Roman" w:hAnsi="Helvetica Neue" w:cs="Times New Roman"/>
          <w:color w:val="353535"/>
          <w:sz w:val="26"/>
          <w:szCs w:val="26"/>
          <w:lang w:eastAsia="ru-RU"/>
        </w:rPr>
        <w:t> ст. 1).</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деяния выражается в нарушении гарантированного Конституцией РК права на безопасные условия труда.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следовательно, является указанное конституционное право. Дополнительным непосредственным объектом является жизнь или здоровье граждан.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представляет собой совершение деяния (действий или бездействия), направленного на нарушение правил техники безопасности, промышленной санитарии или иных правил охраны труда, наступление последствий в виде причинения тяжкого или средней тяжести вреда здоровью либо смерти, а также наличие причинной связи между деянием и наступившими последствиями.</w:t>
      </w:r>
      <w:r w:rsidRPr="00AF5C11">
        <w:rPr>
          <w:rFonts w:ascii="Helvetica Neue" w:eastAsia="Times New Roman" w:hAnsi="Helvetica Neue" w:cs="Times New Roman"/>
          <w:color w:val="353535"/>
          <w:sz w:val="26"/>
          <w:szCs w:val="26"/>
          <w:lang w:eastAsia="ru-RU"/>
        </w:rPr>
        <w:br/>
        <w:t xml:space="preserve">      Диспозиция статьи бланкетная, поэтому для выяснения противоправности содеянного следует обратиться к Трудовому кодексу РК от 15 мая, а также к иным ведомственным 2007 г., нормативным актам, </w:t>
      </w:r>
      <w:r w:rsidRPr="00AF5C11">
        <w:rPr>
          <w:rFonts w:ascii="Helvetica Neue" w:eastAsia="Times New Roman" w:hAnsi="Helvetica Neue" w:cs="Times New Roman"/>
          <w:color w:val="353535"/>
          <w:sz w:val="26"/>
          <w:szCs w:val="26"/>
          <w:lang w:eastAsia="ru-RU"/>
        </w:rPr>
        <w:lastRenderedPageBreak/>
        <w:t>например, например, Правилам техники безопасности при производстве работ в конкретной отрасли промышленности, сельского хозяйства и так далее. Для привлечения виновного к уголовной ответственности необходимо установить, какие именно правила техники безопасности, промышленной санитарии или охраны труда были нарушены.</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наступления указанных в диспозиции последствий в виде причинения тяжкого или средней тяжести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виной в форме неосторожности. Виновный предвидит возможность наступления указанных последствий, но без достаточных к тому оснований самонадеянно рассчитывает на их предотвращение, либо не предвидит возможности наступления этих последствий, хотя при необходимой внимательности и предусмотрительности должен был предвидеть 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лицо, на которое возложены обязанности по организации или обеспечению соблюдения правил охраны труда.</w:t>
      </w:r>
      <w:r w:rsidRPr="00AF5C11">
        <w:rPr>
          <w:rFonts w:ascii="Helvetica Neue" w:eastAsia="Times New Roman" w:hAnsi="Helvetica Neue" w:cs="Times New Roman"/>
          <w:color w:val="353535"/>
          <w:sz w:val="26"/>
          <w:szCs w:val="26"/>
          <w:lang w:eastAsia="ru-RU"/>
        </w:rPr>
        <w:br/>
        <w:t>      Часть 2 ст. </w:t>
      </w:r>
      <w:hyperlink r:id="rId417" w:anchor="z165" w:history="1">
        <w:r w:rsidRPr="00AF5C11">
          <w:rPr>
            <w:rFonts w:ascii="Helvetica Neue" w:eastAsia="Times New Roman" w:hAnsi="Helvetica Neue" w:cs="Times New Roman"/>
            <w:b/>
            <w:bCs/>
            <w:color w:val="DA3C40"/>
            <w:sz w:val="26"/>
            <w:szCs w:val="26"/>
            <w:u w:val="single"/>
            <w:lang w:eastAsia="ru-RU"/>
          </w:rPr>
          <w:t>152</w:t>
        </w:r>
      </w:hyperlink>
      <w:r w:rsidRPr="00AF5C11">
        <w:rPr>
          <w:rFonts w:ascii="Helvetica Neue" w:eastAsia="Times New Roman" w:hAnsi="Helvetica Neue" w:cs="Times New Roman"/>
          <w:color w:val="353535"/>
          <w:sz w:val="26"/>
          <w:szCs w:val="26"/>
          <w:lang w:eastAsia="ru-RU"/>
        </w:rPr>
        <w:t> УК РК в числе квалифицирующих признаков предусматривает нарушение вышеуказанных правил, повлекшее по неосторожности смерть человека. При этом, причинение смерти двум или более лицам на квалификацию не влияют, а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Преступления, описанные в ст. 152 УК, следует разграничивать с другими составами преступлений, которыми устанавливается ответственность за нарушение специальных правил техники безопасности в различных отраслях, в частности: правил безопасности при ведении горных или строительных работ (ст. </w:t>
      </w:r>
      <w:hyperlink r:id="rId418" w:anchor="z265" w:history="1">
        <w:r w:rsidRPr="00AF5C11">
          <w:rPr>
            <w:rFonts w:ascii="Helvetica Neue" w:eastAsia="Times New Roman" w:hAnsi="Helvetica Neue" w:cs="Times New Roman"/>
            <w:b/>
            <w:bCs/>
            <w:color w:val="DA3C40"/>
            <w:sz w:val="26"/>
            <w:szCs w:val="26"/>
            <w:u w:val="single"/>
            <w:lang w:eastAsia="ru-RU"/>
          </w:rPr>
          <w:t>245</w:t>
        </w:r>
      </w:hyperlink>
      <w:r w:rsidRPr="00AF5C11">
        <w:rPr>
          <w:rFonts w:ascii="Helvetica Neue" w:eastAsia="Times New Roman" w:hAnsi="Helvetica Neue" w:cs="Times New Roman"/>
          <w:color w:val="353535"/>
          <w:sz w:val="26"/>
          <w:szCs w:val="26"/>
          <w:lang w:eastAsia="ru-RU"/>
        </w:rPr>
        <w:t> УК) и правил безопасности на взрывоопасных объектах (ст. </w:t>
      </w:r>
      <w:hyperlink r:id="rId419" w:anchor="z266" w:history="1">
        <w:r w:rsidRPr="00AF5C11">
          <w:rPr>
            <w:rFonts w:ascii="Helvetica Neue" w:eastAsia="Times New Roman" w:hAnsi="Helvetica Neue" w:cs="Times New Roman"/>
            <w:b/>
            <w:bCs/>
            <w:color w:val="DA3C40"/>
            <w:sz w:val="26"/>
            <w:szCs w:val="26"/>
            <w:u w:val="single"/>
            <w:lang w:eastAsia="ru-RU"/>
          </w:rPr>
          <w:t>246</w:t>
        </w:r>
      </w:hyperlink>
      <w:r w:rsidRPr="00AF5C11">
        <w:rPr>
          <w:rFonts w:ascii="Helvetica Neue" w:eastAsia="Times New Roman" w:hAnsi="Helvetica Neue" w:cs="Times New Roman"/>
          <w:color w:val="353535"/>
          <w:sz w:val="26"/>
          <w:szCs w:val="26"/>
          <w:lang w:eastAsia="ru-RU"/>
        </w:rPr>
        <w:t> УК). Если же при нарушении специальных правил нарушаются и общие правила безопасности и охраны труда, то виновный должен нести ответственность по совокупности преступлений: ст. 152 УК и ст. 245 УК либо 246 УК.</w:t>
      </w:r>
      <w:r w:rsidRPr="00AF5C11">
        <w:rPr>
          <w:rFonts w:ascii="Helvetica Neue" w:eastAsia="Times New Roman" w:hAnsi="Helvetica Neue" w:cs="Times New Roman"/>
          <w:color w:val="353535"/>
          <w:sz w:val="26"/>
          <w:szCs w:val="26"/>
          <w:lang w:eastAsia="ru-RU"/>
        </w:rPr>
        <w:br/>
        <w:t>      Преступление, предусмотренное ч. 1 ст. 152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152 УК РК, относится к преступлениям средней тяжести.</w:t>
      </w:r>
    </w:p>
    <w:p w14:paraId="3DEF69E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153. Принуждение к участию в забастовке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к отказу от участия в забастовке</w:t>
      </w:r>
    </w:p>
    <w:p w14:paraId="24BE835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Принуждение к участию в забастовке или к отказу от участия в законной забастовке, совершенное лицом с использованием своего служебного положения либо путем насилия или угрозы применения насилия,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двух лет, либо лишением свободы на срок до трех лет с лишением права занимать </w:t>
      </w:r>
      <w:r w:rsidRPr="00AF5C11">
        <w:rPr>
          <w:rFonts w:ascii="Helvetica Neue" w:eastAsia="Times New Roman" w:hAnsi="Helvetica Neue" w:cs="Times New Roman"/>
          <w:b/>
          <w:bCs/>
          <w:color w:val="353535"/>
          <w:sz w:val="26"/>
          <w:szCs w:val="26"/>
          <w:lang w:eastAsia="ru-RU"/>
        </w:rPr>
        <w:lastRenderedPageBreak/>
        <w:t>определенные должности или заниматься определенной деятельностью на срок до трех лет или без такового.</w:t>
      </w:r>
    </w:p>
    <w:p w14:paraId="3BC21BF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hyperlink r:id="rId420" w:anchor="z26" w:history="1">
        <w:r w:rsidRPr="00AF5C11">
          <w:rPr>
            <w:rFonts w:ascii="Helvetica Neue" w:eastAsia="Times New Roman" w:hAnsi="Helvetica Neue" w:cs="Times New Roman"/>
            <w:b/>
            <w:bCs/>
            <w:color w:val="DA3C40"/>
            <w:sz w:val="26"/>
            <w:szCs w:val="26"/>
            <w:u w:val="single"/>
            <w:lang w:eastAsia="ru-RU"/>
          </w:rPr>
          <w:t>Статья 24</w:t>
        </w:r>
      </w:hyperlink>
      <w:r w:rsidRPr="00AF5C11">
        <w:rPr>
          <w:rFonts w:ascii="Helvetica Neue" w:eastAsia="Times New Roman" w:hAnsi="Helvetica Neue" w:cs="Times New Roman"/>
          <w:color w:val="353535"/>
          <w:sz w:val="26"/>
          <w:szCs w:val="26"/>
          <w:lang w:eastAsia="ru-RU"/>
        </w:rPr>
        <w:t> Конституции РК признает право на индивидуальные и коллективные трудовые споры с использованием установленных законом их разрешений, включая право на забастовку.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деяния, предусмотренного ст. </w:t>
      </w:r>
      <w:hyperlink r:id="rId421" w:anchor="z166" w:history="1">
        <w:r w:rsidRPr="00AF5C11">
          <w:rPr>
            <w:rFonts w:ascii="Helvetica Neue" w:eastAsia="Times New Roman" w:hAnsi="Helvetica Neue" w:cs="Times New Roman"/>
            <w:b/>
            <w:bCs/>
            <w:color w:val="DA3C40"/>
            <w:sz w:val="26"/>
            <w:szCs w:val="26"/>
            <w:u w:val="single"/>
            <w:lang w:eastAsia="ru-RU"/>
          </w:rPr>
          <w:t>153</w:t>
        </w:r>
      </w:hyperlink>
      <w:r w:rsidRPr="00AF5C11">
        <w:rPr>
          <w:rFonts w:ascii="Helvetica Neue" w:eastAsia="Times New Roman" w:hAnsi="Helvetica Neue" w:cs="Times New Roman"/>
          <w:color w:val="353535"/>
          <w:sz w:val="26"/>
          <w:szCs w:val="26"/>
          <w:lang w:eastAsia="ru-RU"/>
        </w:rPr>
        <w:t> УК РК, выражается в нарушении этого гарантированного конституционного права.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вышеназванное конституционное право.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деяния образуют действия, направленные на принуждение к участию в забастовке или к отказу от участия в законной забастовке путем использования своего служебного положения либо путем насилия или угрозы применения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принуждением</w:t>
      </w:r>
      <w:r w:rsidRPr="00AF5C11">
        <w:rPr>
          <w:rFonts w:ascii="Helvetica Neue" w:eastAsia="Times New Roman" w:hAnsi="Helvetica Neue" w:cs="Times New Roman"/>
          <w:color w:val="353535"/>
          <w:sz w:val="26"/>
          <w:szCs w:val="26"/>
          <w:lang w:eastAsia="ru-RU"/>
        </w:rPr>
        <w:t> следует понимать воздействие на волю потерпевшего, которое может быть связано с использованием виновным лицом своего служебного положения либо с применением в отношении потерпевшего физического или психического насилия. Статья 153 УК РК охватывается применение такого насилия, которое достаточно для подавления воли потерпевшего, но при этом не связано с причинением тяжкого вреда здоровью, например, связывание, запирание, причинение физической боли, причинение легкого или средней тяжести вреда здоровью. Причинение тяжкого вреда здоровью требует квалификации по совокупности преступлений: ст. ст. </w:t>
      </w:r>
      <w:hyperlink r:id="rId422" w:anchor="z166" w:history="1">
        <w:r w:rsidRPr="00AF5C11">
          <w:rPr>
            <w:rFonts w:ascii="Helvetica Neue" w:eastAsia="Times New Roman" w:hAnsi="Helvetica Neue" w:cs="Times New Roman"/>
            <w:b/>
            <w:bCs/>
            <w:color w:val="DA3C40"/>
            <w:sz w:val="26"/>
            <w:szCs w:val="26"/>
            <w:u w:val="single"/>
            <w:lang w:eastAsia="ru-RU"/>
          </w:rPr>
          <w:t>153</w:t>
        </w:r>
      </w:hyperlink>
      <w:r w:rsidRPr="00AF5C11">
        <w:rPr>
          <w:rFonts w:ascii="Helvetica Neue" w:eastAsia="Times New Roman" w:hAnsi="Helvetica Neue" w:cs="Times New Roman"/>
          <w:color w:val="353535"/>
          <w:sz w:val="26"/>
          <w:szCs w:val="26"/>
          <w:lang w:eastAsia="ru-RU"/>
        </w:rPr>
        <w:t> и </w:t>
      </w:r>
      <w:hyperlink r:id="rId423"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совершения указанных в диспозиции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виной в форме прямого умысла, то есть лицо сознает, что оно подавляет волю потерпевшего и тем самым нарушает его конституционное право, предвидит возможность и неизбежность наступления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может быть как должностное, так и частное физическое вменяемое лицо, достигшее 16 лет.</w:t>
      </w:r>
      <w:r w:rsidRPr="00AF5C11">
        <w:rPr>
          <w:rFonts w:ascii="Helvetica Neue" w:eastAsia="Times New Roman" w:hAnsi="Helvetica Neue" w:cs="Times New Roman"/>
          <w:color w:val="353535"/>
          <w:sz w:val="26"/>
          <w:szCs w:val="26"/>
          <w:lang w:eastAsia="ru-RU"/>
        </w:rPr>
        <w:br/>
        <w:t>      Преступление, предусмотренное ст. 153 УК РК, относится к преступлениям средней тяжести.</w:t>
      </w:r>
    </w:p>
    <w:p w14:paraId="20B8A24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155. Воспрепятствование законной профессиональной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деятельности журналиста</w:t>
      </w:r>
    </w:p>
    <w:p w14:paraId="6635A6A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Воспрепятствование законной профессиональной деятельности журналиста путем принуждения его к распространению либо отказу от распространения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до ста восьмидесяти часов, либо исправительными работами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лицом с использованием своего служебного положения, а равно с применением насилия или угрозы его применения,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исправительными работами на срок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p w14:paraId="334724F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hyperlink r:id="rId424" w:anchor="z22" w:history="1">
        <w:r w:rsidRPr="00AF5C11">
          <w:rPr>
            <w:rFonts w:ascii="Helvetica Neue" w:eastAsia="Times New Roman" w:hAnsi="Helvetica Neue" w:cs="Times New Roman"/>
            <w:b/>
            <w:bCs/>
            <w:color w:val="DA3C40"/>
            <w:sz w:val="26"/>
            <w:szCs w:val="26"/>
            <w:u w:val="single"/>
            <w:lang w:eastAsia="ru-RU"/>
          </w:rPr>
          <w:t>Статьей 20</w:t>
        </w:r>
      </w:hyperlink>
      <w:r w:rsidRPr="00AF5C11">
        <w:rPr>
          <w:rFonts w:ascii="Helvetica Neue" w:eastAsia="Times New Roman" w:hAnsi="Helvetica Neue" w:cs="Times New Roman"/>
          <w:color w:val="353535"/>
          <w:sz w:val="26"/>
          <w:szCs w:val="26"/>
          <w:lang w:eastAsia="ru-RU"/>
        </w:rPr>
        <w:t> Конституции РК гарантируется свобода слова и творчества, которая означает право каждого свободно получать, распространять информацию любым не запрещенным законом способом.</w:t>
      </w:r>
      <w:r w:rsidRPr="00AF5C11">
        <w:rPr>
          <w:rFonts w:ascii="Helvetica Neue" w:eastAsia="Times New Roman" w:hAnsi="Helvetica Neue" w:cs="Times New Roman"/>
          <w:color w:val="353535"/>
          <w:sz w:val="26"/>
          <w:szCs w:val="26"/>
          <w:lang w:eastAsia="ru-RU"/>
        </w:rPr>
        <w:br/>
        <w:t>      В соответствии с </w:t>
      </w:r>
      <w:hyperlink r:id="rId425"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средствах массовой информации» от 23 июля 1999 года (с посл. изм. и доп.) свобода слова, творчества, выражения в печатной и иной форме своих взглядов и убеждений, получения и распространения информации любым не запрещенным законом способом гарантируются Конституцией Республики Казахстан. Цензура запрещается. (ч. 1 </w:t>
      </w:r>
      <w:hyperlink r:id="rId426" w:anchor="z3"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Согласно </w:t>
      </w:r>
      <w:hyperlink r:id="rId427" w:anchor="z24" w:history="1">
        <w:r w:rsidRPr="00AF5C11">
          <w:rPr>
            <w:rFonts w:ascii="Helvetica Neue" w:eastAsia="Times New Roman" w:hAnsi="Helvetica Neue" w:cs="Times New Roman"/>
            <w:b/>
            <w:bCs/>
            <w:color w:val="DA3C40"/>
            <w:sz w:val="26"/>
            <w:szCs w:val="26"/>
            <w:u w:val="single"/>
            <w:lang w:eastAsia="ru-RU"/>
          </w:rPr>
          <w:t>ст. 20</w:t>
        </w:r>
      </w:hyperlink>
      <w:r w:rsidRPr="00AF5C11">
        <w:rPr>
          <w:rFonts w:ascii="Helvetica Neue" w:eastAsia="Times New Roman" w:hAnsi="Helvetica Neue" w:cs="Times New Roman"/>
          <w:color w:val="353535"/>
          <w:sz w:val="26"/>
          <w:szCs w:val="26"/>
          <w:lang w:eastAsia="ru-RU"/>
        </w:rPr>
        <w:t> закона журналист имеет право осуществлять поиск, запрашивать, получать и распространять информацию без ограничений, за исключением случаев, предусмотренных законодательством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деяния, предусмотренного ст. </w:t>
      </w:r>
      <w:hyperlink r:id="rId428" w:anchor="z168" w:history="1">
        <w:r w:rsidRPr="00AF5C11">
          <w:rPr>
            <w:rFonts w:ascii="Helvetica Neue" w:eastAsia="Times New Roman" w:hAnsi="Helvetica Neue" w:cs="Times New Roman"/>
            <w:b/>
            <w:bCs/>
            <w:color w:val="DA3C40"/>
            <w:sz w:val="26"/>
            <w:szCs w:val="26"/>
            <w:u w:val="single"/>
            <w:lang w:eastAsia="ru-RU"/>
          </w:rPr>
          <w:t>155</w:t>
        </w:r>
      </w:hyperlink>
      <w:r w:rsidRPr="00AF5C11">
        <w:rPr>
          <w:rFonts w:ascii="Helvetica Neue" w:eastAsia="Times New Roman" w:hAnsi="Helvetica Neue" w:cs="Times New Roman"/>
          <w:color w:val="353535"/>
          <w:sz w:val="26"/>
          <w:szCs w:val="26"/>
          <w:lang w:eastAsia="ru-RU"/>
        </w:rPr>
        <w:t> УК РК, выражается в нарушении свободы слова и печати. Препятствуя законной профессиональной деятельности журналиста, виновный посягает на указанные права и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деяния является свобода слова, печати, творчества.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анализируемого деяния образуют две группы действий:</w:t>
      </w:r>
      <w:r w:rsidRPr="00AF5C11">
        <w:rPr>
          <w:rFonts w:ascii="Helvetica Neue" w:eastAsia="Times New Roman" w:hAnsi="Helvetica Neue" w:cs="Times New Roman"/>
          <w:color w:val="353535"/>
          <w:sz w:val="26"/>
          <w:szCs w:val="26"/>
          <w:lang w:eastAsia="ru-RU"/>
        </w:rPr>
        <w:br/>
        <w:t>      1. воспрепятствование законной профессиональной деятельности журналиста путем принуждения его к распространению информации;</w:t>
      </w:r>
      <w:r w:rsidRPr="00AF5C11">
        <w:rPr>
          <w:rFonts w:ascii="Helvetica Neue" w:eastAsia="Times New Roman" w:hAnsi="Helvetica Neue" w:cs="Times New Roman"/>
          <w:color w:val="353535"/>
          <w:sz w:val="26"/>
          <w:szCs w:val="26"/>
          <w:lang w:eastAsia="ru-RU"/>
        </w:rPr>
        <w:br/>
        <w:t>      2. воспрепятствование законной профессиональной деятельности журналиста путем принуждения его к отказу от распространения информации.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воспрепятствованием</w:t>
      </w:r>
      <w:r w:rsidRPr="00AF5C11">
        <w:rPr>
          <w:rFonts w:ascii="Helvetica Neue" w:eastAsia="Times New Roman" w:hAnsi="Helvetica Neue" w:cs="Times New Roman"/>
          <w:color w:val="353535"/>
          <w:sz w:val="26"/>
          <w:szCs w:val="26"/>
          <w:lang w:eastAsia="ru-RU"/>
        </w:rPr>
        <w:t> следует понимать создание помех или препятствий для законной профессиональной деятельности журналиста.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Принуждение</w:t>
      </w:r>
      <w:r w:rsidRPr="00AF5C11">
        <w:rPr>
          <w:rFonts w:ascii="Helvetica Neue" w:eastAsia="Times New Roman" w:hAnsi="Helvetica Neue" w:cs="Times New Roman"/>
          <w:color w:val="353535"/>
          <w:sz w:val="26"/>
          <w:szCs w:val="26"/>
          <w:lang w:eastAsia="ru-RU"/>
        </w:rPr>
        <w:t> заключается в незаконном психическом или физическом воздействии на журналиста. Чаще всего принуждение осуществляется путем угроз. Дача журналисту совета не публиковать ставшие ему известными сведения состава рассматриваемого преступления не образуют.</w:t>
      </w:r>
      <w:r w:rsidRPr="00AF5C11">
        <w:rPr>
          <w:rFonts w:ascii="Helvetica Neue" w:eastAsia="Times New Roman" w:hAnsi="Helvetica Neue" w:cs="Times New Roman"/>
          <w:color w:val="353535"/>
          <w:sz w:val="26"/>
          <w:szCs w:val="26"/>
          <w:lang w:eastAsia="ru-RU"/>
        </w:rPr>
        <w:br/>
        <w:t>      По конструкции состав формальный, преступление признается оконченным с момента совершения указанных в диспозиции статьи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виной в форме прямого умысла, то есть лицо сознает, что оно препятствует законной деятельности журналиста, предвидит возможность или неизбежность наступления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рассматриваемого преступления общий — физическое вменяемое лицо, достигшее 16 лет.</w:t>
      </w:r>
      <w:r w:rsidRPr="00AF5C11">
        <w:rPr>
          <w:rFonts w:ascii="Helvetica Neue" w:eastAsia="Times New Roman" w:hAnsi="Helvetica Neue" w:cs="Times New Roman"/>
          <w:color w:val="353535"/>
          <w:sz w:val="26"/>
          <w:szCs w:val="26"/>
          <w:lang w:eastAsia="ru-RU"/>
        </w:rPr>
        <w:br/>
        <w:t xml:space="preserve">      Если воспрепятствование законной профессиональной деятельности журналиста имело место со стороны должностного лица, использовавшего в этих целях свое служебное положение, содеянное следует </w:t>
      </w:r>
      <w:r w:rsidRPr="00AF5C11">
        <w:rPr>
          <w:rFonts w:ascii="Helvetica Neue" w:eastAsia="Times New Roman" w:hAnsi="Helvetica Neue" w:cs="Times New Roman"/>
          <w:color w:val="353535"/>
          <w:sz w:val="26"/>
          <w:szCs w:val="26"/>
          <w:lang w:eastAsia="ru-RU"/>
        </w:rPr>
        <w:lastRenderedPageBreak/>
        <w:t>квалифицировать по ч. 2 ст. 155 УК РК.</w:t>
      </w:r>
      <w:r w:rsidRPr="00AF5C11">
        <w:rPr>
          <w:rFonts w:ascii="Helvetica Neue" w:eastAsia="Times New Roman" w:hAnsi="Helvetica Neue" w:cs="Times New Roman"/>
          <w:color w:val="353535"/>
          <w:sz w:val="26"/>
          <w:szCs w:val="26"/>
          <w:lang w:eastAsia="ru-RU"/>
        </w:rPr>
        <w:br/>
        <w:t>      В качестве еще одного квалифицирующего признака законодатель называет применение в отношении журналиста физического или психического насилия с целью заставить его, например, обнародовать информацию вопреки воле последнего либо отказаться это сделать, вопреки тому, что он намеревался это осуществить. При этом насилие может выразиться в причинении легкого или средней тяжести вреда здоровью журналиста. Причинение тяжкого вреда здоровью требует квалификации по совокупности: ст. ст. </w:t>
      </w:r>
      <w:hyperlink r:id="rId429" w:anchor="z168" w:history="1">
        <w:r w:rsidRPr="00AF5C11">
          <w:rPr>
            <w:rFonts w:ascii="Helvetica Neue" w:eastAsia="Times New Roman" w:hAnsi="Helvetica Neue" w:cs="Times New Roman"/>
            <w:b/>
            <w:bCs/>
            <w:color w:val="DA3C40"/>
            <w:sz w:val="26"/>
            <w:szCs w:val="26"/>
            <w:u w:val="single"/>
            <w:lang w:eastAsia="ru-RU"/>
          </w:rPr>
          <w:t>155</w:t>
        </w:r>
      </w:hyperlink>
      <w:r w:rsidRPr="00AF5C11">
        <w:rPr>
          <w:rFonts w:ascii="Helvetica Neue" w:eastAsia="Times New Roman" w:hAnsi="Helvetica Neue" w:cs="Times New Roman"/>
          <w:color w:val="353535"/>
          <w:sz w:val="26"/>
          <w:szCs w:val="26"/>
          <w:lang w:eastAsia="ru-RU"/>
        </w:rPr>
        <w:t> и </w:t>
      </w:r>
      <w:hyperlink r:id="rId430"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ч. 1 ст. 155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155 УК РК, относится к преступлениям средней тяжести.</w:t>
      </w:r>
    </w:p>
    <w:p w14:paraId="4B62F353"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IV. Преступления против мира и безопасности человечества</w:t>
      </w:r>
    </w:p>
    <w:p w14:paraId="2E1D82D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156. Планирование, подготовка, развязывание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или ведение агрессивной войны</w:t>
      </w:r>
    </w:p>
    <w:p w14:paraId="3D30EA6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Планирование, подготовка или развязывание агрессивной войны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двенадцати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Ведение агрессивной войны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двадцати лет либо смертной казнью или пожизненным лишением свободы.</w:t>
      </w:r>
    </w:p>
    <w:p w14:paraId="189CBCF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в том, что оно подрывает мирное сосуществование государств, так как направлено на завоевание чужой территории и подчинение себе граждан других государств.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выступает мир и мирное сосуществование между народами.</w:t>
      </w:r>
      <w:r w:rsidRPr="00AF5C11">
        <w:rPr>
          <w:rFonts w:ascii="Helvetica Neue" w:eastAsia="Times New Roman" w:hAnsi="Helvetica Neue" w:cs="Times New Roman"/>
          <w:color w:val="353535"/>
          <w:sz w:val="26"/>
          <w:szCs w:val="26"/>
          <w:lang w:eastAsia="ru-RU"/>
        </w:rPr>
        <w:br/>
        <w:t>      Мир в международном праве трактуется как отношения между народами и государствами, основывающиеся на проведении внешней политики ненасильственными средствами, и отсутствие организованной вооруженной борьбы между государствами.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мирным сосуществованием</w:t>
      </w:r>
      <w:r w:rsidRPr="00AF5C11">
        <w:rPr>
          <w:rFonts w:ascii="Helvetica Neue" w:eastAsia="Times New Roman" w:hAnsi="Helvetica Neue" w:cs="Times New Roman"/>
          <w:color w:val="353535"/>
          <w:sz w:val="26"/>
          <w:szCs w:val="26"/>
          <w:lang w:eastAsia="ru-RU"/>
        </w:rPr>
        <w:t> понимается тип отношений между государствами, предполагающий отказ от войны, применения силы или угрозы силой как средства решения спорных вопросов, разрешение их путем переговоров; невмешательство во внутренние дела и учет законных интересов друг – друга; право народа осуществлять свободный социально- политический выбор; строгое уважение суверенитета государств; сотрудничество на основе полного равноправия и взаимной выгоды; добросовестное выполнение обязательств, вытекающих из норм международного права и международных договоров.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рассматриваемого преступления образуют три разновидности общественно опасных действий: а) планирование агрессивной войны; б) ее подготовка и в) ее развязывание.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войной</w:t>
      </w:r>
      <w:r w:rsidRPr="00AF5C11">
        <w:rPr>
          <w:rFonts w:ascii="Helvetica Neue" w:eastAsia="Times New Roman" w:hAnsi="Helvetica Neue" w:cs="Times New Roman"/>
          <w:color w:val="353535"/>
          <w:sz w:val="26"/>
          <w:szCs w:val="26"/>
          <w:lang w:eastAsia="ru-RU"/>
        </w:rPr>
        <w:t xml:space="preserve"> понимается организованная вооруженная борьба между государствами, нациями (народами), социальными группами. В войне </w:t>
      </w:r>
      <w:r w:rsidRPr="00AF5C11">
        <w:rPr>
          <w:rFonts w:ascii="Helvetica Neue" w:eastAsia="Times New Roman" w:hAnsi="Helvetica Neue" w:cs="Times New Roman"/>
          <w:color w:val="353535"/>
          <w:sz w:val="26"/>
          <w:szCs w:val="26"/>
          <w:lang w:eastAsia="ru-RU"/>
        </w:rPr>
        <w:lastRenderedPageBreak/>
        <w:t>используются вооруженные силы как главное и решающее средство, а также политические, идеологические и экономические средства борьбы.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Агрессия</w:t>
      </w:r>
      <w:r w:rsidRPr="00AF5C11">
        <w:rPr>
          <w:rFonts w:ascii="Helvetica Neue" w:eastAsia="Times New Roman" w:hAnsi="Helvetica Neue" w:cs="Times New Roman"/>
          <w:color w:val="353535"/>
          <w:sz w:val="26"/>
          <w:szCs w:val="26"/>
          <w:lang w:eastAsia="ru-RU"/>
        </w:rPr>
        <w:t> (в переводе с латинского - нападение) - незаконное, с точки зрения международного права, применение силы одним государством против другого, особенно вооруженное нападение на другое государство с целью захвата его территории, ликвидации независимости, изменения политического или общественного строя.</w:t>
      </w:r>
      <w:r w:rsidRPr="00AF5C11">
        <w:rPr>
          <w:rFonts w:ascii="Helvetica Neue" w:eastAsia="Times New Roman" w:hAnsi="Helvetica Neue" w:cs="Times New Roman"/>
          <w:color w:val="353535"/>
          <w:sz w:val="26"/>
          <w:szCs w:val="26"/>
          <w:lang w:eastAsia="ru-RU"/>
        </w:rPr>
        <w:br/>
        <w:t>      Понятие агрессии (агрессивной войны) определяется в решениях Генеральной Ассамблеи ООН, в частности в специальной Резолюции 3314 от 14 декабря 1974 г. Агрессия определяется как «применение вооруженной силы государства против суверенитета, территориальной неприкосновенности или политической независимости другого государства или каким-либо другим образом, несовместимым с Уставом Организации Объединенных Наций».</w:t>
      </w:r>
      <w:r w:rsidRPr="00AF5C11">
        <w:rPr>
          <w:rFonts w:ascii="Helvetica Neue" w:eastAsia="Times New Roman" w:hAnsi="Helvetica Neue" w:cs="Times New Roman"/>
          <w:color w:val="353535"/>
          <w:sz w:val="26"/>
          <w:szCs w:val="26"/>
          <w:lang w:eastAsia="ru-RU"/>
        </w:rPr>
        <w:br/>
        <w:t>      При определении агрессора за основу взят признак первенства (или инициативы) совершения акта агрессии.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Планирование агрессивной войны</w:t>
      </w:r>
      <w:r w:rsidRPr="00AF5C11">
        <w:rPr>
          <w:rFonts w:ascii="Helvetica Neue" w:eastAsia="Times New Roman" w:hAnsi="Helvetica Neue" w:cs="Times New Roman"/>
          <w:color w:val="353535"/>
          <w:sz w:val="26"/>
          <w:szCs w:val="26"/>
          <w:lang w:eastAsia="ru-RU"/>
        </w:rPr>
        <w:t> означает стратегическую и (или) тактическую разработку планов развязывания и (или) ведения этой войны (например, выбор страны-жертвы, определение сроков и масштабов ведения агрессивных военных действий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Подготовкой агрессивной войны</w:t>
      </w:r>
      <w:r w:rsidRPr="00AF5C11">
        <w:rPr>
          <w:rFonts w:ascii="Helvetica Neue" w:eastAsia="Times New Roman" w:hAnsi="Helvetica Neue" w:cs="Times New Roman"/>
          <w:color w:val="353535"/>
          <w:sz w:val="26"/>
          <w:szCs w:val="26"/>
          <w:lang w:eastAsia="ru-RU"/>
        </w:rPr>
        <w:t> признаются действия, которые преследуют цель перспективного и успешного обеспечения соответствующих планов развязывания или ведения такой войны (наращивание производства военной техники, увеличение численности вооруженных подразделений, создание резервов продовольствия и горючего, активизация разведывательной деятельности о противнике, проведение штабных учений в условиях, приближенных к военной обстановке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развязыванием агрессивной войны</w:t>
      </w:r>
      <w:r w:rsidRPr="00AF5C11">
        <w:rPr>
          <w:rFonts w:ascii="Helvetica Neue" w:eastAsia="Times New Roman" w:hAnsi="Helvetica Neue" w:cs="Times New Roman"/>
          <w:color w:val="353535"/>
          <w:sz w:val="26"/>
          <w:szCs w:val="26"/>
          <w:lang w:eastAsia="ru-RU"/>
        </w:rPr>
        <w:t> следует понимать фактическое начало самой войны, осуществление акта агрессии, которое может проявиться в различных формах. Типичными из них, по мнению Генеральной Ассамблеи, являются: вторжение или нападение вооруженных сил одного государства (агрессора) на территорию другого государства (жертвы); нападение вооруженных сил одного государства (агрессора) на сухопутные, морские или воздушные силы или флоты другого государства (жертвы); применение вооруженных сил одного государства (агрессора), находящегося на территории другого государства в нарушении условий соглашения об их пребывании; предоставление одним государством территории другому государству для использования в целях агрессии и др.</w:t>
      </w:r>
      <w:r w:rsidRPr="00AF5C11">
        <w:rPr>
          <w:rFonts w:ascii="Helvetica Neue" w:eastAsia="Times New Roman" w:hAnsi="Helvetica Neue" w:cs="Times New Roman"/>
          <w:color w:val="353535"/>
          <w:sz w:val="26"/>
          <w:szCs w:val="26"/>
          <w:lang w:eastAsia="ru-RU"/>
        </w:rPr>
        <w:br/>
        <w:t>      Преступление считается оконченным в момент совершения хотя бы одного из указанных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прямым умыслом. Мотивом этого преступления могут быть карьеристские побуждения, соображения укрепления своего авторитета, ложно понимаемые интересы государства или общества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рассматриваемого преступления могут быть лица, занимающие, как правило, высшие государственные должности в органах государственной службы, в Вооруженных силах РК или исполнительных </w:t>
      </w:r>
      <w:r w:rsidRPr="00AF5C11">
        <w:rPr>
          <w:rFonts w:ascii="Helvetica Neue" w:eastAsia="Times New Roman" w:hAnsi="Helvetica Neue" w:cs="Times New Roman"/>
          <w:color w:val="353535"/>
          <w:sz w:val="26"/>
          <w:szCs w:val="26"/>
          <w:lang w:eastAsia="ru-RU"/>
        </w:rPr>
        <w:lastRenderedPageBreak/>
        <w:t>органах, в компетенцию которого входит решение вопросов войны и мира.</w:t>
      </w:r>
      <w:r w:rsidRPr="00AF5C11">
        <w:rPr>
          <w:rFonts w:ascii="Helvetica Neue" w:eastAsia="Times New Roman" w:hAnsi="Helvetica Neue" w:cs="Times New Roman"/>
          <w:color w:val="353535"/>
          <w:sz w:val="26"/>
          <w:szCs w:val="26"/>
          <w:lang w:eastAsia="ru-RU"/>
        </w:rPr>
        <w:br/>
        <w:t>      В части 2 ст. </w:t>
      </w:r>
      <w:hyperlink r:id="rId431" w:anchor="z170" w:history="1">
        <w:r w:rsidRPr="00AF5C11">
          <w:rPr>
            <w:rFonts w:ascii="Helvetica Neue" w:eastAsia="Times New Roman" w:hAnsi="Helvetica Neue" w:cs="Times New Roman"/>
            <w:b/>
            <w:bCs/>
            <w:color w:val="DA3C40"/>
            <w:sz w:val="26"/>
            <w:szCs w:val="26"/>
            <w:u w:val="single"/>
            <w:lang w:eastAsia="ru-RU"/>
          </w:rPr>
          <w:t>156</w:t>
        </w:r>
      </w:hyperlink>
      <w:r w:rsidRPr="00AF5C11">
        <w:rPr>
          <w:rFonts w:ascii="Helvetica Neue" w:eastAsia="Times New Roman" w:hAnsi="Helvetica Neue" w:cs="Times New Roman"/>
          <w:color w:val="353535"/>
          <w:sz w:val="26"/>
          <w:szCs w:val="26"/>
          <w:lang w:eastAsia="ru-RU"/>
        </w:rPr>
        <w:t> УК РК законодатель предусматривает квалифицированный состав данного деяния, который характеризуется четвертой, наиболее опасной стадией агрессивной войны - ее ведением.</w:t>
      </w:r>
      <w:r w:rsidRPr="00AF5C11">
        <w:rPr>
          <w:rFonts w:ascii="Helvetica Neue" w:eastAsia="Times New Roman" w:hAnsi="Helvetica Neue" w:cs="Times New Roman"/>
          <w:color w:val="353535"/>
          <w:sz w:val="26"/>
          <w:szCs w:val="26"/>
          <w:lang w:eastAsia="ru-RU"/>
        </w:rPr>
        <w:br/>
        <w:t>      Ведение - это совершение действий по продолжению агрессивной войны, которая предполагает широкомасштабную агрессию против другого государства. Ведение — это продолжение агрессивной войны.</w:t>
      </w:r>
      <w:r w:rsidRPr="00AF5C11">
        <w:rPr>
          <w:rFonts w:ascii="Helvetica Neue" w:eastAsia="Times New Roman" w:hAnsi="Helvetica Neue" w:cs="Times New Roman"/>
          <w:color w:val="353535"/>
          <w:sz w:val="26"/>
          <w:szCs w:val="26"/>
          <w:lang w:eastAsia="ru-RU"/>
        </w:rPr>
        <w:br/>
        <w:t>      Рассматриваемое преступление является длящимся, для которого характерно непрерывное осуществление состава данного преступного деяния. Преступление начинается с момента совершения преступного действия и оканчивается вследствие действия самого виновного, направленного на прекращение преступления (прекращение акта агрессии или ведения боевых операций), или наступления событий, препятствующих совершению преступления (например, полный разгром агрессора).</w:t>
      </w:r>
      <w:r w:rsidRPr="00AF5C11">
        <w:rPr>
          <w:rFonts w:ascii="Helvetica Neue" w:eastAsia="Times New Roman" w:hAnsi="Helvetica Neue" w:cs="Times New Roman"/>
          <w:color w:val="353535"/>
          <w:sz w:val="26"/>
          <w:szCs w:val="26"/>
          <w:lang w:eastAsia="ru-RU"/>
        </w:rPr>
        <w:br/>
        <w:t>      Состав преступления — формальный. Преступление признается оконченным с момента совершения действий, указанных в диспозиции уголовно-правовой нормы.</w:t>
      </w:r>
      <w:r w:rsidRPr="00AF5C11">
        <w:rPr>
          <w:rFonts w:ascii="Helvetica Neue" w:eastAsia="Times New Roman" w:hAnsi="Helvetica Neue" w:cs="Times New Roman"/>
          <w:color w:val="353535"/>
          <w:sz w:val="26"/>
          <w:szCs w:val="26"/>
          <w:lang w:eastAsia="ru-RU"/>
        </w:rPr>
        <w:br/>
        <w:t>      Военнопленные, военнослужащие и другие участники войны за борьбу на поле брани, за непосредственное участие в военных операциях не могут нести уголовной ответственности по ч. 2 ст. 156 УК, так как не являются субъектами этого преступления. Они не подлежат ответственности также на основании ст. </w:t>
      </w:r>
      <w:hyperlink r:id="rId432" w:anchor="z41" w:history="1">
        <w:r w:rsidRPr="00AF5C11">
          <w:rPr>
            <w:rFonts w:ascii="Helvetica Neue" w:eastAsia="Times New Roman" w:hAnsi="Helvetica Neue" w:cs="Times New Roman"/>
            <w:b/>
            <w:bCs/>
            <w:color w:val="DA3C40"/>
            <w:sz w:val="26"/>
            <w:szCs w:val="26"/>
            <w:u w:val="single"/>
            <w:lang w:eastAsia="ru-RU"/>
          </w:rPr>
          <w:t>37</w:t>
        </w:r>
      </w:hyperlink>
      <w:r w:rsidRPr="00AF5C11">
        <w:rPr>
          <w:rFonts w:ascii="Helvetica Neue" w:eastAsia="Times New Roman" w:hAnsi="Helvetica Neue" w:cs="Times New Roman"/>
          <w:color w:val="353535"/>
          <w:sz w:val="26"/>
          <w:szCs w:val="26"/>
          <w:lang w:eastAsia="ru-RU"/>
        </w:rPr>
        <w:t> УК, согласно которой не признается преступлением причинение вреда охраняемым уголовным законам интересам лицом, действовавшим во исполнение обязательного для него приказа или распоряжения. Однако, если военнопленный, а также военнослужащий принимал участие в убийствах и истязаниях мирного населения, допускал иные нарушения законов и обычаев ведения войны, он подлежит уголовной ответственности, но только по ст. </w:t>
      </w:r>
      <w:hyperlink r:id="rId433" w:anchor="z173" w:history="1">
        <w:r w:rsidRPr="00AF5C11">
          <w:rPr>
            <w:rFonts w:ascii="Helvetica Neue" w:eastAsia="Times New Roman" w:hAnsi="Helvetica Neue" w:cs="Times New Roman"/>
            <w:b/>
            <w:bCs/>
            <w:color w:val="DA3C40"/>
            <w:sz w:val="26"/>
            <w:szCs w:val="26"/>
            <w:u w:val="single"/>
            <w:lang w:eastAsia="ru-RU"/>
          </w:rPr>
          <w:t>159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Преступление, предусмотренное ч. 1 ст. 156 УК РК, относится к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2 ст. 156 УК РК, относится к особо тяжким преступлениям.</w:t>
      </w:r>
    </w:p>
    <w:p w14:paraId="500A4A3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157. Пропаганда и публичные призывы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 развязыванию агрессивной войны</w:t>
      </w:r>
    </w:p>
    <w:p w14:paraId="35CEDF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Пропаганда и публичные призывы к развязыванию агрессивной войны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до трех тысяч месячных расчетных показателей или в размере заработной платы или иного дохода осужденного за период от трех до девяти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с использованием средств массовой информации либо должностным лицом, занимающим ответственную государственную должность,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до пяти тысяч месячных расчетных показателей или в размере заработной платы или иного дохода осужденного за период от шести месяцев до одного года либо лишением свободы на срок от двух до пяти лет с лишением права </w:t>
      </w:r>
      <w:r w:rsidRPr="00AF5C11">
        <w:rPr>
          <w:rFonts w:ascii="Helvetica Neue" w:eastAsia="Times New Roman" w:hAnsi="Helvetica Neue" w:cs="Times New Roman"/>
          <w:b/>
          <w:bCs/>
          <w:color w:val="353535"/>
          <w:sz w:val="26"/>
          <w:szCs w:val="26"/>
          <w:lang w:eastAsia="ru-RU"/>
        </w:rPr>
        <w:lastRenderedPageBreak/>
        <w:t>занимать определенные должности или заниматься определенной деятельностью на срок до трех лет.</w:t>
      </w:r>
    </w:p>
    <w:p w14:paraId="5C5A52D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в идеологическом, психологическом, политическом ущербе системе мирного разрешения межгосударственных отношений. Такие призывы являются психологической подготовкой агрессии, подготовкой войны.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являются общественные отношения по охране мира и мирного сосуществования государств.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w:t>
      </w:r>
      <w:r w:rsidRPr="00AF5C11">
        <w:rPr>
          <w:rFonts w:ascii="Helvetica Neue" w:eastAsia="Times New Roman" w:hAnsi="Helvetica Neue" w:cs="Times New Roman"/>
          <w:color w:val="353535"/>
          <w:sz w:val="26"/>
          <w:szCs w:val="26"/>
          <w:lang w:eastAsia="ru-RU"/>
        </w:rPr>
        <w:br/>
        <w:t>      1) в пропаганде агрессивной войны;</w:t>
      </w:r>
      <w:r w:rsidRPr="00AF5C11">
        <w:rPr>
          <w:rFonts w:ascii="Helvetica Neue" w:eastAsia="Times New Roman" w:hAnsi="Helvetica Neue" w:cs="Times New Roman"/>
          <w:color w:val="353535"/>
          <w:sz w:val="26"/>
          <w:szCs w:val="26"/>
          <w:lang w:eastAsia="ru-RU"/>
        </w:rPr>
        <w:br/>
        <w:t>      2) в публичных призывах к развязыванию агрессивной войны.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Пропаганда</w:t>
      </w:r>
      <w:r w:rsidRPr="00AF5C11">
        <w:rPr>
          <w:rFonts w:ascii="Helvetica Neue" w:eastAsia="Times New Roman" w:hAnsi="Helvetica Neue" w:cs="Times New Roman"/>
          <w:color w:val="353535"/>
          <w:sz w:val="26"/>
          <w:szCs w:val="26"/>
          <w:lang w:eastAsia="ru-RU"/>
        </w:rPr>
        <w:t> - это распространение и углубленное разъяснение каких-либо идей, учений, взглядов, знаний; идейное воздействие на широкие массы. Пропаганда по своей уголовно-правовой природе является одним из видов подстрекательства.</w:t>
      </w:r>
      <w:r w:rsidRPr="00AF5C11">
        <w:rPr>
          <w:rFonts w:ascii="Helvetica Neue" w:eastAsia="Times New Roman" w:hAnsi="Helvetica Neue" w:cs="Times New Roman"/>
          <w:color w:val="353535"/>
          <w:sz w:val="26"/>
          <w:szCs w:val="26"/>
          <w:lang w:eastAsia="ru-RU"/>
        </w:rPr>
        <w:br/>
        <w:t>      В уголовно-правовом значении пропаганда войны понимается как распространение среди определенного круга лиц взглядов и идей, направленных на разжигание войны. Оно может быть в виде открытого или замаскированного призыва к развязыванию мировой войны, войны против какого-либо государства или группы государств. Пропаганда может заключаться и в общем призыве к оправданию войны как метод в решении международных споров и разногласий.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Призывы</w:t>
      </w:r>
      <w:r w:rsidRPr="00AF5C11">
        <w:rPr>
          <w:rFonts w:ascii="Helvetica Neue" w:eastAsia="Times New Roman" w:hAnsi="Helvetica Neue" w:cs="Times New Roman"/>
          <w:color w:val="353535"/>
          <w:sz w:val="26"/>
          <w:szCs w:val="26"/>
          <w:lang w:eastAsia="ru-RU"/>
        </w:rPr>
        <w:t> заключаются в обращении к неопределенному кругу лиц с целью убедить их в необходимости и целесообразности агрессивной войны против какого-либо народа или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Публичность призывов</w:t>
      </w:r>
      <w:r w:rsidRPr="00AF5C11">
        <w:rPr>
          <w:rFonts w:ascii="Helvetica Neue" w:eastAsia="Times New Roman" w:hAnsi="Helvetica Neue" w:cs="Times New Roman"/>
          <w:color w:val="353535"/>
          <w:sz w:val="26"/>
          <w:szCs w:val="26"/>
          <w:lang w:eastAsia="ru-RU"/>
        </w:rPr>
        <w:t> выражается в том, что они совершаются непосредственно в присутствии третьих лиц либо (в случае их письменной формы) в расчете на их ознакомление другими лицами впоследствии (например, наклеивание плакатов или лозунгов соответствующего содержания).</w:t>
      </w:r>
      <w:r w:rsidRPr="00AF5C11">
        <w:rPr>
          <w:rFonts w:ascii="Helvetica Neue" w:eastAsia="Times New Roman" w:hAnsi="Helvetica Neue" w:cs="Times New Roman"/>
          <w:color w:val="353535"/>
          <w:sz w:val="26"/>
          <w:szCs w:val="26"/>
          <w:lang w:eastAsia="ru-RU"/>
        </w:rPr>
        <w:br/>
        <w:t>      Состав преступления следует признать оконченным независимо от того, удалось ли виновному спровоцировать развязывание агрессивной войны.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w:t>
      </w:r>
      <w:r w:rsidRPr="00AF5C11">
        <w:rPr>
          <w:rFonts w:ascii="Helvetica Neue" w:eastAsia="Times New Roman" w:hAnsi="Helvetica Neue" w:cs="Times New Roman"/>
          <w:i/>
          <w:iCs/>
          <w:color w:val="353535"/>
          <w:sz w:val="26"/>
          <w:szCs w:val="26"/>
          <w:lang w:eastAsia="ru-RU"/>
        </w:rPr>
        <w:t>.</w:t>
      </w:r>
      <w:r w:rsidRPr="00AF5C11">
        <w:rPr>
          <w:rFonts w:ascii="Helvetica Neue" w:eastAsia="Times New Roman" w:hAnsi="Helvetica Neue" w:cs="Times New Roman"/>
          <w:color w:val="353535"/>
          <w:sz w:val="26"/>
          <w:szCs w:val="26"/>
          <w:lang w:eastAsia="ru-RU"/>
        </w:rPr>
        <w:t> Лицо сознает, что публично призывает к развязыванию агрессивной войны,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предусмотренного ч. 1 рассматриваемой статьи, - любое лицо, достигшее шестнадцати лет.</w:t>
      </w:r>
      <w:r w:rsidRPr="00AF5C11">
        <w:rPr>
          <w:rFonts w:ascii="Helvetica Neue" w:eastAsia="Times New Roman" w:hAnsi="Helvetica Neue" w:cs="Times New Roman"/>
          <w:color w:val="353535"/>
          <w:sz w:val="26"/>
          <w:szCs w:val="26"/>
          <w:lang w:eastAsia="ru-RU"/>
        </w:rPr>
        <w:br/>
        <w:t>      Часть 2 ст. </w:t>
      </w:r>
      <w:hyperlink r:id="rId434" w:anchor="z171" w:history="1">
        <w:r w:rsidRPr="00AF5C11">
          <w:rPr>
            <w:rFonts w:ascii="Helvetica Neue" w:eastAsia="Times New Roman" w:hAnsi="Helvetica Neue" w:cs="Times New Roman"/>
            <w:b/>
            <w:bCs/>
            <w:color w:val="DA3C40"/>
            <w:sz w:val="26"/>
            <w:szCs w:val="26"/>
            <w:u w:val="single"/>
            <w:lang w:eastAsia="ru-RU"/>
          </w:rPr>
          <w:t>157</w:t>
        </w:r>
      </w:hyperlink>
      <w:r w:rsidRPr="00AF5C11">
        <w:rPr>
          <w:rFonts w:ascii="Helvetica Neue" w:eastAsia="Times New Roman" w:hAnsi="Helvetica Neue" w:cs="Times New Roman"/>
          <w:color w:val="353535"/>
          <w:sz w:val="26"/>
          <w:szCs w:val="26"/>
          <w:lang w:eastAsia="ru-RU"/>
        </w:rPr>
        <w:t> УК РК в числе квалифицирующих признаков предусматривает совершение тех же действий с использованием средств массовой информации или должностным лицом, занимающим ответственную государственную должность.</w:t>
      </w:r>
      <w:r w:rsidRPr="00AF5C11">
        <w:rPr>
          <w:rFonts w:ascii="Helvetica Neue" w:eastAsia="Times New Roman" w:hAnsi="Helvetica Neue" w:cs="Times New Roman"/>
          <w:color w:val="353535"/>
          <w:sz w:val="26"/>
          <w:szCs w:val="26"/>
          <w:lang w:eastAsia="ru-RU"/>
        </w:rPr>
        <w:br/>
        <w:t>      Использование средств массовой информации предполагает, пропаганду и призывы к развязыванию агрессивной войны через газеты, журналы, радио, телевидении и т.д.</w:t>
      </w:r>
      <w:r w:rsidRPr="00AF5C11">
        <w:rPr>
          <w:rFonts w:ascii="Helvetica Neue" w:eastAsia="Times New Roman" w:hAnsi="Helvetica Neue" w:cs="Times New Roman"/>
          <w:color w:val="353535"/>
          <w:sz w:val="26"/>
          <w:szCs w:val="26"/>
          <w:lang w:eastAsia="ru-RU"/>
        </w:rPr>
        <w:br/>
        <w:t>      Под лицами, занимающими ответственную государственную должность, в соответствии с п. 4 ст. </w:t>
      </w:r>
      <w:hyperlink r:id="rId435"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xml:space="preserve"> УК РК, понимаются лица, занимающие </w:t>
      </w:r>
      <w:r w:rsidRPr="00AF5C11">
        <w:rPr>
          <w:rFonts w:ascii="Helvetica Neue" w:eastAsia="Times New Roman" w:hAnsi="Helvetica Neue" w:cs="Times New Roman"/>
          <w:color w:val="353535"/>
          <w:sz w:val="26"/>
          <w:szCs w:val="26"/>
          <w:lang w:eastAsia="ru-RU"/>
        </w:rPr>
        <w:lastRenderedPageBreak/>
        <w:t>должности, устанавливаемые Конституцией РК, конституционными и иными законами РК для непосредственного исполнения функций государства и полномочий государственных органов, а равно лица, занимающие, согласно законодательству РК о государственной службе политические должности государственных служащих.</w:t>
      </w:r>
      <w:r w:rsidRPr="00AF5C11">
        <w:rPr>
          <w:rFonts w:ascii="Helvetica Neue" w:eastAsia="Times New Roman" w:hAnsi="Helvetica Neue" w:cs="Times New Roman"/>
          <w:color w:val="353535"/>
          <w:sz w:val="26"/>
          <w:szCs w:val="26"/>
          <w:lang w:eastAsia="ru-RU"/>
        </w:rPr>
        <w:br/>
        <w:t>      Преступления, предусмотренные ч.ч. 1 и 2 ст. 157 УК РК, относятся к преступлениям средней тяжести.</w:t>
      </w:r>
    </w:p>
    <w:p w14:paraId="1028B3D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158. Производство или распространение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оружия массового поражения</w:t>
      </w:r>
    </w:p>
    <w:p w14:paraId="0488C9C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Производство, приобретение или сбыт химического, биологического, а также другого вида оружия массового поражения, запрещенного международным договором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w:t>
      </w:r>
    </w:p>
    <w:p w14:paraId="0EB19C6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в том. Что его наличие у государств создает реальную возможность использования такого оружия в случаях межгосударственных или внутренних конфликтов в качестве средства лишения конфликта в пользу стороны, применившей его, а это создает угрозу массовой гибели людей, заражения или уничтожения животного и растительного мира, к иным вредным для общества и окружающей среды последствиям.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являются общественные отношения по охране мира и мирного сосуществования государств, которые подвергаются угрозе вследствие производства или распространения оружия массового поражения.</w:t>
      </w:r>
      <w:r w:rsidRPr="00AF5C11">
        <w:rPr>
          <w:rFonts w:ascii="Helvetica Neue" w:eastAsia="Times New Roman" w:hAnsi="Helvetica Neue" w:cs="Times New Roman"/>
          <w:color w:val="353535"/>
          <w:sz w:val="26"/>
          <w:szCs w:val="26"/>
          <w:lang w:eastAsia="ru-RU"/>
        </w:rPr>
        <w:br/>
        <w:t>      В качестве </w:t>
      </w:r>
      <w:r w:rsidRPr="00AF5C11">
        <w:rPr>
          <w:rFonts w:ascii="Helvetica Neue" w:eastAsia="Times New Roman" w:hAnsi="Helvetica Neue" w:cs="Times New Roman"/>
          <w:i/>
          <w:iCs/>
          <w:color w:val="353535"/>
          <w:sz w:val="26"/>
          <w:szCs w:val="26"/>
          <w:lang w:eastAsia="ru-RU"/>
        </w:rPr>
        <w:t>предмета</w:t>
      </w:r>
      <w:r w:rsidRPr="00AF5C11">
        <w:rPr>
          <w:rFonts w:ascii="Helvetica Neue" w:eastAsia="Times New Roman" w:hAnsi="Helvetica Neue" w:cs="Times New Roman"/>
          <w:color w:val="353535"/>
          <w:sz w:val="26"/>
          <w:szCs w:val="26"/>
          <w:lang w:eastAsia="ru-RU"/>
        </w:rPr>
        <w:t> преступления закон называет химическое, биологичесҒкое и подобное им оружие. По масштабам поражающего действия данные виды оружия относятся к оружию массового поражения, а все другие виды — к обычному.</w:t>
      </w:r>
      <w:r w:rsidRPr="00AF5C11">
        <w:rPr>
          <w:rFonts w:ascii="Helvetica Neue" w:eastAsia="Times New Roman" w:hAnsi="Helvetica Neue" w:cs="Times New Roman"/>
          <w:color w:val="353535"/>
          <w:sz w:val="26"/>
          <w:szCs w:val="26"/>
          <w:lang w:eastAsia="ru-RU"/>
        </w:rPr>
        <w:br/>
        <w:t>      К </w:t>
      </w:r>
      <w:r w:rsidRPr="00AF5C11">
        <w:rPr>
          <w:rFonts w:ascii="Helvetica Neue" w:eastAsia="Times New Roman" w:hAnsi="Helvetica Neue" w:cs="Times New Roman"/>
          <w:i/>
          <w:iCs/>
          <w:color w:val="353535"/>
          <w:sz w:val="26"/>
          <w:szCs w:val="26"/>
          <w:lang w:eastAsia="ru-RU"/>
        </w:rPr>
        <w:t>химическому оружию</w:t>
      </w:r>
      <w:r w:rsidRPr="00AF5C11">
        <w:rPr>
          <w:rFonts w:ascii="Helvetica Neue" w:eastAsia="Times New Roman" w:hAnsi="Helvetica Neue" w:cs="Times New Roman"/>
          <w:color w:val="353535"/>
          <w:sz w:val="26"/>
          <w:szCs w:val="26"/>
          <w:lang w:eastAsia="ru-RU"/>
        </w:rPr>
        <w:t> относятся отравляющие вещества и средства их боевого применения (специальные ракеты, артиллерийские снаряды, мины, авиационные бомбы; химические фугасы, ручные химические гранаты и т.д.). Поражающее действие химического оружия как вида массового поражения основано на токсичных свойствах химических соединений, которые, находясь в парообразном, жидком или аэрозольном состоянии, могут проникать в организм через органы дыхания, кожные покровы, слизистые оболочки, пищевой тракт. Оно предназначено для уничтожения живой силы, но может быть использовано и для заражения местности, вооружения, боевой техники и различных тыловых объектов.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Биологическое (бактериологическое) оружие</w:t>
      </w:r>
      <w:r w:rsidRPr="00AF5C11">
        <w:rPr>
          <w:rFonts w:ascii="Helvetica Neue" w:eastAsia="Times New Roman" w:hAnsi="Helvetica Neue" w:cs="Times New Roman"/>
          <w:color w:val="353535"/>
          <w:sz w:val="26"/>
          <w:szCs w:val="26"/>
          <w:lang w:eastAsia="ru-RU"/>
        </w:rPr>
        <w:t xml:space="preserve"> основано на использовании болезнетворных свойств микроорганизмов, способных вызывать массовые заболевания людей, животных и растительного мира. Основой его поражающего действия являются бактериальные средства — бактерии, вирусы, грибы и токсические продукты их жизнедеятельности, используемые для военных целей с помощью живых зараженных переносчиков заболеваний (насекомых, грызунов, клещей) или в виде суспензий и порошков. К бактериальным средствам, предназначенным для поражения людей, относятся возбудители чумы, оспы, сибирской язвы, </w:t>
      </w:r>
      <w:r w:rsidRPr="00AF5C11">
        <w:rPr>
          <w:rFonts w:ascii="Helvetica Neue" w:eastAsia="Times New Roman" w:hAnsi="Helvetica Neue" w:cs="Times New Roman"/>
          <w:color w:val="353535"/>
          <w:sz w:val="26"/>
          <w:szCs w:val="26"/>
          <w:lang w:eastAsia="ru-RU"/>
        </w:rPr>
        <w:lastRenderedPageBreak/>
        <w:t>туляремии, бруцеллеза, холеры и других болезней. Бактериальные средства могут применяться с помощью специальных ракет, артиллерийских снарядов, авиационных бомб и других боеприпасов.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Ядерное оружие</w:t>
      </w:r>
      <w:r w:rsidRPr="00AF5C11">
        <w:rPr>
          <w:rFonts w:ascii="Helvetica Neue" w:eastAsia="Times New Roman" w:hAnsi="Helvetica Neue" w:cs="Times New Roman"/>
          <w:color w:val="353535"/>
          <w:sz w:val="26"/>
          <w:szCs w:val="26"/>
          <w:lang w:eastAsia="ru-RU"/>
        </w:rPr>
        <w:t> — оружие (например, водородная бомба), в котором средством поражения является ядерный заряд, т.е. устройство, содержащее запас ядерной энергии. Последнее заключено в определенных веществах и приспособлениях, обеспечивающих быстрое освобождение энергии для осуществления ядерного взрыва. Для употребления ядерного заряда в качестве ядерного оружия для доставки его к месту применения ядерный заряд помещают в авиационную бомбу, боевую головку ракеты, в торпеду и т.п. Действие ядерного оружия основано на использовании поражающих факторов ядерного взрыва, т.е. грандиозного по своим масштабам и разрушительной силе взрыва, вызываемого высвобождением ядерной энергии. Поражающими факторами являются: ударная волна, световое излучение, проникающая радиация, радиоактивное загрязнение.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анализируемого преступления характеризуется наличием одного из следующих действий:</w:t>
      </w:r>
      <w:r w:rsidRPr="00AF5C11">
        <w:rPr>
          <w:rFonts w:ascii="Helvetica Neue" w:eastAsia="Times New Roman" w:hAnsi="Helvetica Neue" w:cs="Times New Roman"/>
          <w:color w:val="353535"/>
          <w:sz w:val="26"/>
          <w:szCs w:val="26"/>
          <w:lang w:eastAsia="ru-RU"/>
        </w:rPr>
        <w:br/>
        <w:t>      а) производством оружия массового поражения, имеется в виду его изготовление любым способом (кустарное, лабораторное, заводское) и все этапы его разработки - от лабораторного до серийного промышленного выпуска, независимо от объема и вида;</w:t>
      </w:r>
      <w:r w:rsidRPr="00AF5C11">
        <w:rPr>
          <w:rFonts w:ascii="Helvetica Neue" w:eastAsia="Times New Roman" w:hAnsi="Helvetica Neue" w:cs="Times New Roman"/>
          <w:color w:val="353535"/>
          <w:sz w:val="26"/>
          <w:szCs w:val="26"/>
          <w:lang w:eastAsia="ru-RU"/>
        </w:rPr>
        <w:br/>
        <w:t>      б) приобретение оружия массового поражения, что означает стать его владельцем или обладателем в результате купли, обмена, получения в дар, хищения и т.д.;</w:t>
      </w:r>
      <w:r w:rsidRPr="00AF5C11">
        <w:rPr>
          <w:rFonts w:ascii="Helvetica Neue" w:eastAsia="Times New Roman" w:hAnsi="Helvetica Neue" w:cs="Times New Roman"/>
          <w:color w:val="353535"/>
          <w:sz w:val="26"/>
          <w:szCs w:val="26"/>
          <w:lang w:eastAsia="ru-RU"/>
        </w:rPr>
        <w:br/>
        <w:t>      в) сбытом оружия массового поражения, т.е. возмездным или безвозмездным отчуждением предмета преступления во владение других лиц.</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производства, приобретения или сбыта оружия массового поражения, запрещенного международным договором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т. е. виновное лицо осознавало общественную опасность своих действий (бездействия), предвидело возможность или неизбежность общественно опасных последствий и желало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физически вменяемое лицо, достигшее 16 лет.</w:t>
      </w:r>
    </w:p>
    <w:p w14:paraId="4EC8FAD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159. Применение запрещенных средств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методов ведения войны</w:t>
      </w:r>
    </w:p>
    <w:p w14:paraId="0F4C26D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Жестокое обращение с военнопленными или гражданским населением, депортация гражданского населения, разграбление национального имущества на оккупированной территории, применение в вооруженном конфликте средств и методов, запрещенных международным договором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двенадцати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Применение оружия массового поражения, запрещенного международным договором Республики Казахстан,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двадцати лет либо смертной казнью или пожизненным лишением свободы.</w:t>
      </w:r>
    </w:p>
    <w:p w14:paraId="777B791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ведение войны с применением запрещенных средств и методов способно превратить процветающие города и селения в руины, живописную местность - в пустыню, население порабощенной страны - в груду трупов. Исходя их этих соображений, мировое сообщество пришло к неизбежности запрета на применение наиболее жестоких, бессмысленных, бесчеловечных и разрушительных средств и методов ведения войны.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этого преступления являются отношения, обеспечивающие добросовестное выполнение международных обязательств в части использования средств и методов ведения военных действий.</w:t>
      </w:r>
      <w:r w:rsidRPr="00AF5C11">
        <w:rPr>
          <w:rFonts w:ascii="Helvetica Neue" w:eastAsia="Times New Roman" w:hAnsi="Helvetica Neue" w:cs="Times New Roman"/>
          <w:color w:val="353535"/>
          <w:sz w:val="26"/>
          <w:szCs w:val="26"/>
          <w:lang w:eastAsia="ru-RU"/>
        </w:rPr>
        <w:br/>
        <w:t>      Для некоторых форм данного преступления характерен </w:t>
      </w:r>
      <w:r w:rsidRPr="00AF5C11">
        <w:rPr>
          <w:rFonts w:ascii="Helvetica Neue" w:eastAsia="Times New Roman" w:hAnsi="Helvetica Neue" w:cs="Times New Roman"/>
          <w:i/>
          <w:iCs/>
          <w:color w:val="353535"/>
          <w:sz w:val="26"/>
          <w:szCs w:val="26"/>
          <w:lang w:eastAsia="ru-RU"/>
        </w:rPr>
        <w:t>предмет</w:t>
      </w:r>
      <w:r w:rsidRPr="00AF5C11">
        <w:rPr>
          <w:rFonts w:ascii="Helvetica Neue" w:eastAsia="Times New Roman" w:hAnsi="Helvetica Neue" w:cs="Times New Roman"/>
          <w:color w:val="353535"/>
          <w:sz w:val="26"/>
          <w:szCs w:val="26"/>
          <w:lang w:eastAsia="ru-RU"/>
        </w:rPr>
        <w:t> преступления, в качестве которого выступает национальное имущество, объекты гражданского назначения, движимое и недвижимое имущество, являющиеся чужой собственностью.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Национальное имущество</w:t>
      </w:r>
      <w:r w:rsidRPr="00AF5C11">
        <w:rPr>
          <w:rFonts w:ascii="Helvetica Neue" w:eastAsia="Times New Roman" w:hAnsi="Helvetica Neue" w:cs="Times New Roman"/>
          <w:color w:val="353535"/>
          <w:sz w:val="26"/>
          <w:szCs w:val="26"/>
          <w:lang w:eastAsia="ru-RU"/>
        </w:rPr>
        <w:t> представляет собой совокупность материальных носителей духовных ценностей какого-либо народа. </w:t>
      </w:r>
      <w:hyperlink r:id="rId436" w:anchor="z0" w:history="1">
        <w:r w:rsidRPr="00AF5C11">
          <w:rPr>
            <w:rFonts w:ascii="Helvetica Neue" w:eastAsia="Times New Roman" w:hAnsi="Helvetica Neue" w:cs="Times New Roman"/>
            <w:b/>
            <w:bCs/>
            <w:color w:val="DA3C40"/>
            <w:sz w:val="26"/>
            <w:szCs w:val="26"/>
            <w:u w:val="single"/>
            <w:lang w:eastAsia="ru-RU"/>
          </w:rPr>
          <w:t>Международная Конвенция</w:t>
        </w:r>
      </w:hyperlink>
      <w:r w:rsidRPr="00AF5C11">
        <w:rPr>
          <w:rFonts w:ascii="Helvetica Neue" w:eastAsia="Times New Roman" w:hAnsi="Helvetica Neue" w:cs="Times New Roman"/>
          <w:color w:val="353535"/>
          <w:sz w:val="26"/>
          <w:szCs w:val="26"/>
          <w:lang w:eastAsia="ru-RU"/>
        </w:rPr>
        <w:t> 1954 г. о защите культурных ценностей в случае вооруженного конфликта к таковым относит: памятники архитектуры, искусства или истории, произведения искусства, рукописи, научные коллекции книг и архивных материалов, музеи, крупные библиотеки и т. 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совершением любого из перечисленных в законе действий:</w:t>
      </w:r>
      <w:r w:rsidRPr="00AF5C11">
        <w:rPr>
          <w:rFonts w:ascii="Helvetica Neue" w:eastAsia="Times New Roman" w:hAnsi="Helvetica Neue" w:cs="Times New Roman"/>
          <w:color w:val="353535"/>
          <w:sz w:val="26"/>
          <w:szCs w:val="26"/>
          <w:lang w:eastAsia="ru-RU"/>
        </w:rPr>
        <w:br/>
        <w:t>      1) жестокое обращение с военнопленными или гражданским населением;</w:t>
      </w:r>
      <w:r w:rsidRPr="00AF5C11">
        <w:rPr>
          <w:rFonts w:ascii="Helvetica Neue" w:eastAsia="Times New Roman" w:hAnsi="Helvetica Neue" w:cs="Times New Roman"/>
          <w:color w:val="353535"/>
          <w:sz w:val="26"/>
          <w:szCs w:val="26"/>
          <w:lang w:eastAsia="ru-RU"/>
        </w:rPr>
        <w:br/>
        <w:t>      2) депортация гражданского населения;</w:t>
      </w:r>
      <w:r w:rsidRPr="00AF5C11">
        <w:rPr>
          <w:rFonts w:ascii="Helvetica Neue" w:eastAsia="Times New Roman" w:hAnsi="Helvetica Neue" w:cs="Times New Roman"/>
          <w:color w:val="353535"/>
          <w:sz w:val="26"/>
          <w:szCs w:val="26"/>
          <w:lang w:eastAsia="ru-RU"/>
        </w:rPr>
        <w:br/>
        <w:t>      3) разграбление национального имущества на оккупационной территории;</w:t>
      </w:r>
      <w:r w:rsidRPr="00AF5C11">
        <w:rPr>
          <w:rFonts w:ascii="Helvetica Neue" w:eastAsia="Times New Roman" w:hAnsi="Helvetica Neue" w:cs="Times New Roman"/>
          <w:color w:val="353535"/>
          <w:sz w:val="26"/>
          <w:szCs w:val="26"/>
          <w:lang w:eastAsia="ru-RU"/>
        </w:rPr>
        <w:br/>
        <w:t>      4) применение в вооруженном конфликте средств и методов, запрещенных договором Республики Казахстан.</w:t>
      </w:r>
      <w:r w:rsidRPr="00AF5C11">
        <w:rPr>
          <w:rFonts w:ascii="Helvetica Neue" w:eastAsia="Times New Roman" w:hAnsi="Helvetica Neue" w:cs="Times New Roman"/>
          <w:color w:val="353535"/>
          <w:sz w:val="26"/>
          <w:szCs w:val="26"/>
          <w:lang w:eastAsia="ru-RU"/>
        </w:rPr>
        <w:br/>
        <w:t>      Режим военного плена в основном определяется </w:t>
      </w:r>
      <w:hyperlink r:id="rId437" w:anchor="z0" w:history="1">
        <w:r w:rsidRPr="00AF5C11">
          <w:rPr>
            <w:rFonts w:ascii="Helvetica Neue" w:eastAsia="Times New Roman" w:hAnsi="Helvetica Neue" w:cs="Times New Roman"/>
            <w:b/>
            <w:bCs/>
            <w:color w:val="DA3C40"/>
            <w:sz w:val="26"/>
            <w:szCs w:val="26"/>
            <w:u w:val="single"/>
            <w:lang w:eastAsia="ru-RU"/>
          </w:rPr>
          <w:t>Женевской конвенцией</w:t>
        </w:r>
      </w:hyperlink>
      <w:r w:rsidRPr="00AF5C11">
        <w:rPr>
          <w:rFonts w:ascii="Helvetica Neue" w:eastAsia="Times New Roman" w:hAnsi="Helvetica Neue" w:cs="Times New Roman"/>
          <w:color w:val="353535"/>
          <w:sz w:val="26"/>
          <w:szCs w:val="26"/>
          <w:lang w:eastAsia="ru-RU"/>
        </w:rPr>
        <w:t> 1949 г. «Об обращении с военнопленными», согласно которой с военнопленными следует обращаться гуманно. Ни один из них не может быть подвергнут физическому калечению или медицинскому опыту. Запрещается дискриминация военнопленных по признакам расы, цвета кожи, религии, социального происхождения.</w:t>
      </w:r>
      <w:r w:rsidRPr="00AF5C11">
        <w:rPr>
          <w:rFonts w:ascii="Helvetica Neue" w:eastAsia="Times New Roman" w:hAnsi="Helvetica Neue" w:cs="Times New Roman"/>
          <w:color w:val="353535"/>
          <w:sz w:val="26"/>
          <w:szCs w:val="26"/>
          <w:lang w:eastAsia="ru-RU"/>
        </w:rPr>
        <w:br/>
        <w:t xml:space="preserve">      В международном праве существует правило, что гражданское население, не участвующее в войне, должно пользоваться неприкосновенностью. При проведении операций воюющие стороны должны постоянно заботиться о том, чтобы щадить гражданские объекты (жилища, сооружения, средства транспорта, убежища, больницы и т.д.); продукты питания, районы их производства, а также источники воды. В отношении гражданского населения оккупированной территории запрещается: насилие над жизнью, здоровьем, физическим или психическим состоянием, в частности убийство; пытки всех видов; телесные </w:t>
      </w:r>
      <w:r w:rsidRPr="00AF5C11">
        <w:rPr>
          <w:rFonts w:ascii="Helvetica Neue" w:eastAsia="Times New Roman" w:hAnsi="Helvetica Neue" w:cs="Times New Roman"/>
          <w:color w:val="353535"/>
          <w:sz w:val="26"/>
          <w:szCs w:val="26"/>
          <w:lang w:eastAsia="ru-RU"/>
        </w:rPr>
        <w:lastRenderedPageBreak/>
        <w:t>наказания; увечья; надругательство над человеческим достоинством, в частности унизительное или оскорбительное обращение; принуждение к проституции или непристойное посягательство в любой его форме; взятие заложников; коллективные наказания; угрозы совершить указанные действия (</w:t>
      </w:r>
      <w:hyperlink r:id="rId438" w:anchor="z0" w:history="1">
        <w:r w:rsidRPr="00AF5C11">
          <w:rPr>
            <w:rFonts w:ascii="Helvetica Neue" w:eastAsia="Times New Roman" w:hAnsi="Helvetica Neue" w:cs="Times New Roman"/>
            <w:b/>
            <w:bCs/>
            <w:color w:val="DA3C40"/>
            <w:sz w:val="26"/>
            <w:szCs w:val="26"/>
            <w:u w:val="single"/>
            <w:lang w:eastAsia="ru-RU"/>
          </w:rPr>
          <w:t>Дополнительный протокол</w:t>
        </w:r>
      </w:hyperlink>
      <w:r w:rsidRPr="00AF5C11">
        <w:rPr>
          <w:rFonts w:ascii="Helvetica Neue" w:eastAsia="Times New Roman" w:hAnsi="Helvetica Neue" w:cs="Times New Roman"/>
          <w:color w:val="353535"/>
          <w:sz w:val="26"/>
          <w:szCs w:val="26"/>
          <w:lang w:eastAsia="ru-RU"/>
        </w:rPr>
        <w:t> 1977 г. к Женевским конвенциям о защите жертв войны 1949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Депортация гражданского населения</w:t>
      </w:r>
      <w:r w:rsidRPr="00AF5C11">
        <w:rPr>
          <w:rFonts w:ascii="Helvetica Neue" w:eastAsia="Times New Roman" w:hAnsi="Helvetica Neue" w:cs="Times New Roman"/>
          <w:color w:val="353535"/>
          <w:sz w:val="26"/>
          <w:szCs w:val="26"/>
          <w:lang w:eastAsia="ru-RU"/>
        </w:rPr>
        <w:t> - насильственный его вывоз (изгнание) с занимаемой им территории.</w:t>
      </w:r>
      <w:r w:rsidRPr="00AF5C11">
        <w:rPr>
          <w:rFonts w:ascii="Helvetica Neue" w:eastAsia="Times New Roman" w:hAnsi="Helvetica Neue" w:cs="Times New Roman"/>
          <w:color w:val="353535"/>
          <w:sz w:val="26"/>
          <w:szCs w:val="26"/>
          <w:lang w:eastAsia="ru-RU"/>
        </w:rPr>
        <w:br/>
        <w:t>      В </w:t>
      </w:r>
      <w:hyperlink r:id="rId439" w:anchor="z106" w:history="1">
        <w:r w:rsidRPr="00AF5C11">
          <w:rPr>
            <w:rFonts w:ascii="Helvetica Neue" w:eastAsia="Times New Roman" w:hAnsi="Helvetica Neue" w:cs="Times New Roman"/>
            <w:b/>
            <w:bCs/>
            <w:color w:val="DA3C40"/>
            <w:sz w:val="26"/>
            <w:szCs w:val="26"/>
            <w:u w:val="single"/>
            <w:lang w:eastAsia="ru-RU"/>
          </w:rPr>
          <w:t>ст. 49</w:t>
        </w:r>
      </w:hyperlink>
      <w:r w:rsidRPr="00AF5C11">
        <w:rPr>
          <w:rFonts w:ascii="Helvetica Neue" w:eastAsia="Times New Roman" w:hAnsi="Helvetica Neue" w:cs="Times New Roman"/>
          <w:color w:val="353535"/>
          <w:sz w:val="26"/>
          <w:szCs w:val="26"/>
          <w:lang w:eastAsia="ru-RU"/>
        </w:rPr>
        <w:t> Конвенции о защите гражданского населения во время указывается, что воспрещается по каким бы то ни было мотивам угон, а также депортация такого населения из оккупированной территории на территорию оккупированной державы или территорию любого другого государствпа независимо от того, оккупированы они или нет. Однако, вместе с тем, разрешается полная или частичная эвакуация населения какого- либо оккупированного района, если этого требует его (населения) безопасность или особо веские соображения военного характера. Как сказано в названной Конвенции, эвакуируемые могут перемещаться только в гдубь оккупированной территории ща исключением случаев, когда это практически невозможно.</w:t>
      </w:r>
      <w:r w:rsidRPr="00AF5C11">
        <w:rPr>
          <w:rFonts w:ascii="Helvetica Neue" w:eastAsia="Times New Roman" w:hAnsi="Helvetica Neue" w:cs="Times New Roman"/>
          <w:color w:val="353535"/>
          <w:sz w:val="26"/>
          <w:szCs w:val="26"/>
          <w:lang w:eastAsia="ru-RU"/>
        </w:rPr>
        <w:br/>
        <w:t>      Разграбление национального имущества на оккупированной территории - его расхищение любыми способами, обращение его в свою собственность оккупируемой стороной, вывоз имущества с оккупируемой территории.</w:t>
      </w:r>
      <w:r w:rsidRPr="00AF5C11">
        <w:rPr>
          <w:rFonts w:ascii="Helvetica Neue" w:eastAsia="Times New Roman" w:hAnsi="Helvetica Neue" w:cs="Times New Roman"/>
          <w:color w:val="353535"/>
          <w:sz w:val="26"/>
          <w:szCs w:val="26"/>
          <w:lang w:eastAsia="ru-RU"/>
        </w:rPr>
        <w:br/>
        <w:t>      В соответствии с </w:t>
      </w:r>
      <w:hyperlink r:id="rId440" w:anchor="z0" w:history="1">
        <w:r w:rsidRPr="00AF5C11">
          <w:rPr>
            <w:rFonts w:ascii="Helvetica Neue" w:eastAsia="Times New Roman" w:hAnsi="Helvetica Neue" w:cs="Times New Roman"/>
            <w:b/>
            <w:bCs/>
            <w:color w:val="DA3C40"/>
            <w:sz w:val="26"/>
            <w:szCs w:val="26"/>
            <w:u w:val="single"/>
            <w:lang w:eastAsia="ru-RU"/>
          </w:rPr>
          <w:t>Международной конвенцией</w:t>
        </w:r>
      </w:hyperlink>
      <w:r w:rsidRPr="00AF5C11">
        <w:rPr>
          <w:rFonts w:ascii="Helvetica Neue" w:eastAsia="Times New Roman" w:hAnsi="Helvetica Neue" w:cs="Times New Roman"/>
          <w:color w:val="353535"/>
          <w:sz w:val="26"/>
          <w:szCs w:val="26"/>
          <w:lang w:eastAsia="ru-RU"/>
        </w:rPr>
        <w:t> о защите культурных ценностей 1954 г. к культурным ценностям относятся: памятники архитектуры, искусства или истории, произведения искусства, рукописи, научные коллекции книг и архивных материалов, музеи, крупные библиотеки и т.д. Защита указанных ценностей включает их охрану и уважение. Воюющие стороны обязаны воздерживаться от какого-либо враждебного акта, направленного против этих ценностей. Запрещаются любые акты вандализма в их отношении, расхищение культурных ценностей, расположенных на территории другой страны.</w:t>
      </w:r>
      <w:r w:rsidRPr="00AF5C11">
        <w:rPr>
          <w:rFonts w:ascii="Helvetica Neue" w:eastAsia="Times New Roman" w:hAnsi="Helvetica Neue" w:cs="Times New Roman"/>
          <w:color w:val="353535"/>
          <w:sz w:val="26"/>
          <w:szCs w:val="26"/>
          <w:lang w:eastAsia="ru-RU"/>
        </w:rPr>
        <w:br/>
        <w:t>      К запрещенным средствам ведения войны относится, в первую очередь, применение оружия массового поражения. Запрещенными могут быть и отдельные виды обычного оружия.</w:t>
      </w:r>
      <w:r w:rsidRPr="00AF5C11">
        <w:rPr>
          <w:rFonts w:ascii="Helvetica Neue" w:eastAsia="Times New Roman" w:hAnsi="Helvetica Neue" w:cs="Times New Roman"/>
          <w:color w:val="353535"/>
          <w:sz w:val="26"/>
          <w:szCs w:val="26"/>
          <w:lang w:eastAsia="ru-RU"/>
        </w:rPr>
        <w:br/>
        <w:t>      В 1980 году была принята специальная </w:t>
      </w:r>
      <w:hyperlink r:id="rId441" w:anchor="z0" w:history="1">
        <w:r w:rsidRPr="00AF5C11">
          <w:rPr>
            <w:rFonts w:ascii="Helvetica Neue" w:eastAsia="Times New Roman" w:hAnsi="Helvetica Neue" w:cs="Times New Roman"/>
            <w:b/>
            <w:bCs/>
            <w:color w:val="DA3C40"/>
            <w:sz w:val="26"/>
            <w:szCs w:val="26"/>
            <w:u w:val="single"/>
            <w:lang w:eastAsia="ru-RU"/>
          </w:rPr>
          <w:t>Конвенция</w:t>
        </w:r>
      </w:hyperlink>
      <w:r w:rsidRPr="00AF5C11">
        <w:rPr>
          <w:rFonts w:ascii="Helvetica Neue" w:eastAsia="Times New Roman" w:hAnsi="Helvetica Neue" w:cs="Times New Roman"/>
          <w:color w:val="353535"/>
          <w:sz w:val="26"/>
          <w:szCs w:val="26"/>
          <w:lang w:eastAsia="ru-RU"/>
        </w:rPr>
        <w:t> о запрещении или ограничении применения конкретных видов обычного оружия, которые могут считаться наносящими чрезмерное повреждение или имеющими неизбирательное действие. В протоколах, прилагаемых к этой Конвенции, запрещалось применение любого оружия, ранящего осколками, которые не обнаруживаемы в теле с помощью рентгеновских лучей, а также ограничивалось применение некоторых видов наземных мин, мин-ловушек и некоторых видов зажигательного оружия.</w:t>
      </w:r>
      <w:r w:rsidRPr="00AF5C11">
        <w:rPr>
          <w:rFonts w:ascii="Helvetica Neue" w:eastAsia="Times New Roman" w:hAnsi="Helvetica Neue" w:cs="Times New Roman"/>
          <w:color w:val="353535"/>
          <w:sz w:val="26"/>
          <w:szCs w:val="26"/>
          <w:lang w:eastAsia="ru-RU"/>
        </w:rPr>
        <w:br/>
        <w:t>      Запрещенные методы ведения войны предполагают определенные способы ее ведения, запрещенные международным правом. Так, в соответствии с </w:t>
      </w:r>
      <w:hyperlink r:id="rId442" w:anchor="z0" w:history="1">
        <w:r w:rsidRPr="00AF5C11">
          <w:rPr>
            <w:rFonts w:ascii="Helvetica Neue" w:eastAsia="Times New Roman" w:hAnsi="Helvetica Neue" w:cs="Times New Roman"/>
            <w:b/>
            <w:bCs/>
            <w:color w:val="DA3C40"/>
            <w:sz w:val="26"/>
            <w:szCs w:val="26"/>
            <w:u w:val="single"/>
            <w:lang w:eastAsia="ru-RU"/>
          </w:rPr>
          <w:t>Дополнительным протоколом № 1</w:t>
        </w:r>
      </w:hyperlink>
      <w:r w:rsidRPr="00AF5C11">
        <w:rPr>
          <w:rFonts w:ascii="Helvetica Neue" w:eastAsia="Times New Roman" w:hAnsi="Helvetica Neue" w:cs="Times New Roman"/>
          <w:color w:val="353535"/>
          <w:sz w:val="26"/>
          <w:szCs w:val="26"/>
          <w:lang w:eastAsia="ru-RU"/>
        </w:rPr>
        <w:t xml:space="preserve"> от 1977 г. к Женевским конвенциям о защите жертв войны 1949 г. запрещается отдавать воюющим сторонам приказ «не оставлять никого в живых, угрожая этим противнику, или вести военные действия на такой основе», запрещается незаконно </w:t>
      </w:r>
      <w:r w:rsidRPr="00AF5C11">
        <w:rPr>
          <w:rFonts w:ascii="Helvetica Neue" w:eastAsia="Times New Roman" w:hAnsi="Helvetica Neue" w:cs="Times New Roman"/>
          <w:color w:val="353535"/>
          <w:sz w:val="26"/>
          <w:szCs w:val="26"/>
          <w:lang w:eastAsia="ru-RU"/>
        </w:rPr>
        <w:lastRenderedPageBreak/>
        <w:t>использовать отличительную эмблему Красного Креста, ООН, а также флаги, эмблемы, форменную одежду нейтральных стран или государств, не находящихся в конфликте. В соответствии с Конвенцией о запрещении военного или любого враждебного использования средств воздействия на природную среду запрещается применение в вооруженных конфликтах использование любых средств, способных вызвать землетрясение, цунами, нарушение экологического баланса какого-либо района, изменения в элементах погоды, климата, в состоянии озонового слоя и ионосферы.</w:t>
      </w:r>
      <w:r w:rsidRPr="00AF5C11">
        <w:rPr>
          <w:rFonts w:ascii="Helvetica Neue" w:eastAsia="Times New Roman" w:hAnsi="Helvetica Neue" w:cs="Times New Roman"/>
          <w:color w:val="353535"/>
          <w:sz w:val="26"/>
          <w:szCs w:val="26"/>
          <w:lang w:eastAsia="ru-RU"/>
        </w:rPr>
        <w:br/>
        <w:t>      Эти нормы и принципы распространяются на вооруженные конфликты на территории одного государства, т.е. на его внутренние вооруженные конфликты, что прямо указано в </w:t>
      </w:r>
      <w:hyperlink r:id="rId443" w:anchor="z0" w:history="1">
        <w:r w:rsidRPr="00AF5C11">
          <w:rPr>
            <w:rFonts w:ascii="Helvetica Neue" w:eastAsia="Times New Roman" w:hAnsi="Helvetica Neue" w:cs="Times New Roman"/>
            <w:b/>
            <w:bCs/>
            <w:color w:val="DA3C40"/>
            <w:sz w:val="26"/>
            <w:szCs w:val="26"/>
            <w:u w:val="single"/>
            <w:lang w:eastAsia="ru-RU"/>
          </w:rPr>
          <w:t>Дополнительном протоколе № 2</w:t>
        </w:r>
      </w:hyperlink>
      <w:r w:rsidRPr="00AF5C11">
        <w:rPr>
          <w:rFonts w:ascii="Helvetica Neue" w:eastAsia="Times New Roman" w:hAnsi="Helvetica Neue" w:cs="Times New Roman"/>
          <w:color w:val="353535"/>
          <w:sz w:val="26"/>
          <w:szCs w:val="26"/>
          <w:lang w:eastAsia="ru-RU"/>
        </w:rPr>
        <w:t> от 1977 г. к Женевским конвенциям о защите жертв войны 1949 г.</w:t>
      </w:r>
      <w:r w:rsidRPr="00AF5C11">
        <w:rPr>
          <w:rFonts w:ascii="Helvetica Neue" w:eastAsia="Times New Roman" w:hAnsi="Helvetica Neue" w:cs="Times New Roman"/>
          <w:color w:val="353535"/>
          <w:sz w:val="26"/>
          <w:szCs w:val="26"/>
          <w:lang w:eastAsia="ru-RU"/>
        </w:rPr>
        <w:br/>
        <w:t>      Международное право, по сути, отказалось от традиционного термина «право войны» и перешло к термину «право вооруженных конфликтов» (или «международное гуманитарное право, применяемое в условиях вооруженных конфликтов»).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этого преступления характеризуется прямым умыслом, так как виновный сознает, что применяет в вооруженном конфликте запрещенные средства и методы ведения войны в форме жестокого обращения с военнопленными или гражданским населением, депортации гражданского населения и т.д. и желает совершить такие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выступает физическое вменяемое лицо, достигшее возраста 16 лет.</w:t>
      </w:r>
      <w:r w:rsidRPr="00AF5C11">
        <w:rPr>
          <w:rFonts w:ascii="Helvetica Neue" w:eastAsia="Times New Roman" w:hAnsi="Helvetica Neue" w:cs="Times New Roman"/>
          <w:color w:val="353535"/>
          <w:sz w:val="26"/>
          <w:szCs w:val="26"/>
          <w:lang w:eastAsia="ru-RU"/>
        </w:rPr>
        <w:br/>
        <w:t>      Часть 2 комментируемой статьи предусматривает ответственность за применение оружия массового поражения, запрещенного международным договором Республики Казахстана. К оружию массового поражения, применение которого запрещено, относится биологическое и химическое оружие (в ст. </w:t>
      </w:r>
      <w:hyperlink r:id="rId444" w:anchor="z172" w:history="1">
        <w:r w:rsidRPr="00AF5C11">
          <w:rPr>
            <w:rFonts w:ascii="Helvetica Neue" w:eastAsia="Times New Roman" w:hAnsi="Helvetica Neue" w:cs="Times New Roman"/>
            <w:b/>
            <w:bCs/>
            <w:color w:val="DA3C40"/>
            <w:sz w:val="26"/>
            <w:szCs w:val="26"/>
            <w:u w:val="single"/>
            <w:lang w:eastAsia="ru-RU"/>
          </w:rPr>
          <w:t>158</w:t>
        </w:r>
      </w:hyperlink>
      <w:r w:rsidRPr="00AF5C11">
        <w:rPr>
          <w:rFonts w:ascii="Helvetica Neue" w:eastAsia="Times New Roman" w:hAnsi="Helvetica Neue" w:cs="Times New Roman"/>
          <w:color w:val="353535"/>
          <w:sz w:val="26"/>
          <w:szCs w:val="26"/>
          <w:lang w:eastAsia="ru-RU"/>
        </w:rPr>
        <w:t> УК РК дается понятие оружие массового поражения).</w:t>
      </w:r>
    </w:p>
    <w:p w14:paraId="56E1903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160. Геноцид</w:t>
      </w:r>
    </w:p>
    <w:p w14:paraId="2667848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Геноцид, то есть умышленные деяния, направленные на полное или частичное уничтожение национальной, этнической, расовой или религиозной группы путем убийства членов этой группы, причинения тяжкого вреда их здоровью, насильственного воспрепятствования деторождению, принудительной передачи детей, насильственного переселения либо создания иных жизненных условий, рассчитанных на физическое уничтожение членов этой группы,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двадцати лет либо смертной казнью или пожизненным лишением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Геноцид</w:t>
      </w:r>
      <w:r w:rsidRPr="00AF5C11">
        <w:rPr>
          <w:rFonts w:ascii="Helvetica Neue" w:eastAsia="Times New Roman" w:hAnsi="Helvetica Neue" w:cs="Times New Roman"/>
          <w:color w:val="353535"/>
          <w:sz w:val="26"/>
          <w:szCs w:val="26"/>
          <w:lang w:eastAsia="ru-RU"/>
        </w:rPr>
        <w:t> - преступление против человечества (в переводе в греческого «genos» - род, племя и латинского «caedo» - убиваю) как вид международных преступлений, состоит в физическом истреблении целых групп населения по расовым, национальным, этническим и религиозным признакам. Термин «геноцид» был введен в 1944 г. польским правоведом и будущим американским прокурором на Нюрнбергском процессе Рафаэлем Лемкиным для квалификации варварских действий нацистской Германии в отношении евреев.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заключается в том, что он распространяется не только в условиях вооруженных конфликтов, но и в мирное время.</w:t>
      </w:r>
      <w:r w:rsidRPr="00AF5C11">
        <w:rPr>
          <w:rFonts w:ascii="Helvetica Neue" w:eastAsia="Times New Roman" w:hAnsi="Helvetica Neue" w:cs="Times New Roman"/>
          <w:color w:val="353535"/>
          <w:sz w:val="26"/>
          <w:szCs w:val="26"/>
          <w:lang w:eastAsia="ru-RU"/>
        </w:rPr>
        <w:br/>
        <w:t>      Принятая в 1948 г. и вступившая в силу в 1951 г. </w:t>
      </w:r>
      <w:hyperlink r:id="rId445" w:anchor="z0" w:history="1">
        <w:r w:rsidRPr="00AF5C11">
          <w:rPr>
            <w:rFonts w:ascii="Helvetica Neue" w:eastAsia="Times New Roman" w:hAnsi="Helvetica Neue" w:cs="Times New Roman"/>
            <w:b/>
            <w:bCs/>
            <w:color w:val="DA3C40"/>
            <w:sz w:val="26"/>
            <w:szCs w:val="26"/>
            <w:u w:val="single"/>
            <w:lang w:eastAsia="ru-RU"/>
          </w:rPr>
          <w:t>Конвенция</w:t>
        </w:r>
      </w:hyperlink>
      <w:r w:rsidRPr="00AF5C11">
        <w:rPr>
          <w:rFonts w:ascii="Helvetica Neue" w:eastAsia="Times New Roman" w:hAnsi="Helvetica Neue" w:cs="Times New Roman"/>
          <w:color w:val="353535"/>
          <w:sz w:val="26"/>
          <w:szCs w:val="26"/>
          <w:lang w:eastAsia="ru-RU"/>
        </w:rPr>
        <w:t> о предупреждении преступления геноцида и наказании за него предложила легальное определение понятия «геноцид». Согласно </w:t>
      </w:r>
      <w:hyperlink r:id="rId446" w:anchor="z7" w:history="1">
        <w:r w:rsidRPr="00AF5C11">
          <w:rPr>
            <w:rFonts w:ascii="Helvetica Neue" w:eastAsia="Times New Roman" w:hAnsi="Helvetica Neue" w:cs="Times New Roman"/>
            <w:b/>
            <w:bCs/>
            <w:color w:val="DA3C40"/>
            <w:sz w:val="26"/>
            <w:szCs w:val="26"/>
            <w:u w:val="single"/>
            <w:lang w:eastAsia="ru-RU"/>
          </w:rPr>
          <w:t>ст. II</w:t>
        </w:r>
      </w:hyperlink>
      <w:r w:rsidRPr="00AF5C11">
        <w:rPr>
          <w:rFonts w:ascii="Helvetica Neue" w:eastAsia="Times New Roman" w:hAnsi="Helvetica Neue" w:cs="Times New Roman"/>
          <w:color w:val="353535"/>
          <w:sz w:val="26"/>
          <w:szCs w:val="26"/>
          <w:lang w:eastAsia="ru-RU"/>
        </w:rPr>
        <w:t> Конвенции, «</w:t>
      </w:r>
      <w:r w:rsidRPr="00AF5C11">
        <w:rPr>
          <w:rFonts w:ascii="Helvetica Neue" w:eastAsia="Times New Roman" w:hAnsi="Helvetica Neue" w:cs="Times New Roman"/>
          <w:i/>
          <w:iCs/>
          <w:color w:val="353535"/>
          <w:sz w:val="26"/>
          <w:szCs w:val="26"/>
          <w:lang w:eastAsia="ru-RU"/>
        </w:rPr>
        <w:t>под геноцидом понимаются следующие действия, совершаемые с намерением уничтожить, полностью или частично, какую-либо национальную, этническую, расовую или религиозную группу как таковую:</w:t>
      </w:r>
      <w:r w:rsidRPr="00AF5C11">
        <w:rPr>
          <w:rFonts w:ascii="Helvetica Neue" w:eastAsia="Times New Roman" w:hAnsi="Helvetica Neue" w:cs="Times New Roman"/>
          <w:color w:val="353535"/>
          <w:sz w:val="26"/>
          <w:szCs w:val="26"/>
          <w:lang w:eastAsia="ru-RU"/>
        </w:rPr>
        <w:br/>
        <w:t>      а) убийство членов такой группы;</w:t>
      </w:r>
      <w:r w:rsidRPr="00AF5C11">
        <w:rPr>
          <w:rFonts w:ascii="Helvetica Neue" w:eastAsia="Times New Roman" w:hAnsi="Helvetica Neue" w:cs="Times New Roman"/>
          <w:color w:val="353535"/>
          <w:sz w:val="26"/>
          <w:szCs w:val="26"/>
          <w:lang w:eastAsia="ru-RU"/>
        </w:rPr>
        <w:br/>
        <w:t>      б) причинение серьезных телесных повреждений или умственного расстройства членам такой группы;</w:t>
      </w:r>
      <w:r w:rsidRPr="00AF5C11">
        <w:rPr>
          <w:rFonts w:ascii="Helvetica Neue" w:eastAsia="Times New Roman" w:hAnsi="Helvetica Neue" w:cs="Times New Roman"/>
          <w:color w:val="353535"/>
          <w:sz w:val="26"/>
          <w:szCs w:val="26"/>
          <w:lang w:eastAsia="ru-RU"/>
        </w:rPr>
        <w:br/>
        <w:t>      в) предумышленное создание для какой – либо группы таких жизненных условий, которые рассчитаны на полное или частичное физическое уничтожение ее;</w:t>
      </w:r>
      <w:r w:rsidRPr="00AF5C11">
        <w:rPr>
          <w:rFonts w:ascii="Helvetica Neue" w:eastAsia="Times New Roman" w:hAnsi="Helvetica Neue" w:cs="Times New Roman"/>
          <w:color w:val="353535"/>
          <w:sz w:val="26"/>
          <w:szCs w:val="26"/>
          <w:lang w:eastAsia="ru-RU"/>
        </w:rPr>
        <w:br/>
        <w:t>      г) меры, рассчитанные на предотвращение деторождения в среде такой группы;</w:t>
      </w:r>
      <w:r w:rsidRPr="00AF5C11">
        <w:rPr>
          <w:rFonts w:ascii="Helvetica Neue" w:eastAsia="Times New Roman" w:hAnsi="Helvetica Neue" w:cs="Times New Roman"/>
          <w:color w:val="353535"/>
          <w:sz w:val="26"/>
          <w:szCs w:val="26"/>
          <w:lang w:eastAsia="ru-RU"/>
        </w:rPr>
        <w:br/>
        <w:t>      д) насильственная передача детей из одной человеческой группы в другую».</w:t>
      </w:r>
      <w:r w:rsidRPr="00AF5C11">
        <w:rPr>
          <w:rFonts w:ascii="Helvetica Neue" w:eastAsia="Times New Roman" w:hAnsi="Helvetica Neue" w:cs="Times New Roman"/>
          <w:color w:val="353535"/>
          <w:sz w:val="26"/>
          <w:szCs w:val="26"/>
          <w:lang w:eastAsia="ru-RU"/>
        </w:rPr>
        <w:br/>
        <w:t>      Статья III Конвенции специально оговаривает, что наказуемы также заговор с целью совершения геноцида, прямое и публичное подстрекательство к совершению геноцида, покушение на совершение геноцида и соучастие в геноциде.</w:t>
      </w:r>
      <w:r w:rsidRPr="00AF5C11">
        <w:rPr>
          <w:rFonts w:ascii="Helvetica Neue" w:eastAsia="Times New Roman" w:hAnsi="Helvetica Neue" w:cs="Times New Roman"/>
          <w:color w:val="353535"/>
          <w:sz w:val="26"/>
          <w:szCs w:val="26"/>
          <w:lang w:eastAsia="ru-RU"/>
        </w:rPr>
        <w:br/>
        <w:t>      Ответственность за геноцид наступает независимо от того, «совершается ли он в мирное или военное время» (ст. I Конвенции). Поскольку геноцид не рассматривается как политическое преступление, то выдача лица, его совершившего, является обязанностью государств, подписавших Конвенцию (</w:t>
      </w:r>
      <w:hyperlink r:id="rId447" w:anchor="z12" w:history="1">
        <w:r w:rsidRPr="00AF5C11">
          <w:rPr>
            <w:rFonts w:ascii="Helvetica Neue" w:eastAsia="Times New Roman" w:hAnsi="Helvetica Neue" w:cs="Times New Roman"/>
            <w:b/>
            <w:bCs/>
            <w:color w:val="DA3C40"/>
            <w:sz w:val="26"/>
            <w:szCs w:val="26"/>
            <w:u w:val="single"/>
            <w:lang w:eastAsia="ru-RU"/>
          </w:rPr>
          <w:t>ст. YII</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hyperlink r:id="rId448" w:anchor="z0" w:history="1">
        <w:r w:rsidRPr="00AF5C11">
          <w:rPr>
            <w:rFonts w:ascii="Helvetica Neue" w:eastAsia="Times New Roman" w:hAnsi="Helvetica Neue" w:cs="Times New Roman"/>
            <w:b/>
            <w:bCs/>
            <w:color w:val="DA3C40"/>
            <w:sz w:val="26"/>
            <w:szCs w:val="26"/>
            <w:u w:val="single"/>
            <w:lang w:eastAsia="ru-RU"/>
          </w:rPr>
          <w:t>Конвенцией</w:t>
        </w:r>
      </w:hyperlink>
      <w:r w:rsidRPr="00AF5C11">
        <w:rPr>
          <w:rFonts w:ascii="Helvetica Neue" w:eastAsia="Times New Roman" w:hAnsi="Helvetica Neue" w:cs="Times New Roman"/>
          <w:color w:val="353535"/>
          <w:sz w:val="26"/>
          <w:szCs w:val="26"/>
          <w:lang w:eastAsia="ru-RU"/>
        </w:rPr>
        <w:t> о неприменимости срока давности к военным преступлениям и преступлениям против человечества 1968 г. за совершение преступления геноцид никакие сроки давности не применяются. Очевидно, здесь речь идет о действиях, совершенных уже после принятия Конвенции 1948 г.</w:t>
      </w:r>
      <w:r w:rsidRPr="00AF5C11">
        <w:rPr>
          <w:rFonts w:ascii="Helvetica Neue" w:eastAsia="Times New Roman" w:hAnsi="Helvetica Neue" w:cs="Times New Roman"/>
          <w:color w:val="353535"/>
          <w:sz w:val="26"/>
          <w:szCs w:val="26"/>
          <w:lang w:eastAsia="ru-RU"/>
        </w:rPr>
        <w:br/>
        <w:t>      Согласно </w:t>
      </w:r>
      <w:hyperlink r:id="rId449" w:anchor="z11" w:history="1">
        <w:r w:rsidRPr="00AF5C11">
          <w:rPr>
            <w:rFonts w:ascii="Helvetica Neue" w:eastAsia="Times New Roman" w:hAnsi="Helvetica Neue" w:cs="Times New Roman"/>
            <w:b/>
            <w:bCs/>
            <w:color w:val="DA3C40"/>
            <w:sz w:val="26"/>
            <w:szCs w:val="26"/>
            <w:u w:val="single"/>
            <w:lang w:eastAsia="ru-RU"/>
          </w:rPr>
          <w:t>ст. VI</w:t>
        </w:r>
      </w:hyperlink>
      <w:r w:rsidRPr="00AF5C11">
        <w:rPr>
          <w:rFonts w:ascii="Helvetica Neue" w:eastAsia="Times New Roman" w:hAnsi="Helvetica Neue" w:cs="Times New Roman"/>
          <w:color w:val="353535"/>
          <w:sz w:val="26"/>
          <w:szCs w:val="26"/>
          <w:lang w:eastAsia="ru-RU"/>
        </w:rPr>
        <w:t> Конвенции, лица, обвиняемые в геноциде, должны быть осуждены компетентным судом того государств, на территории которого совершен геноцид, или международным уголовным судом, юрисдикцию которого признает государство, подписавшее Конвенцию.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геноцида является основы человечества и человечности, т.е. общественные отношения, обеспечивающие безопасные условия жизни национальных, этнических, расовых или религиозных групп.</w:t>
      </w:r>
      <w:r w:rsidRPr="00AF5C11">
        <w:rPr>
          <w:rFonts w:ascii="Helvetica Neue" w:eastAsia="Times New Roman" w:hAnsi="Helvetica Neue" w:cs="Times New Roman"/>
          <w:color w:val="353535"/>
          <w:sz w:val="26"/>
          <w:szCs w:val="26"/>
          <w:lang w:eastAsia="ru-RU"/>
        </w:rPr>
        <w:br/>
        <w:t>      Потерпевшими от геноцида выступают не отдельные лица, члены таких групп, а сами названные группы (национальная, этническая, расовая или религиозная) в целом, на уничтожение которых направлено это преступление.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совершением одного из следующих видов деяния:</w:t>
      </w:r>
      <w:r w:rsidRPr="00AF5C11">
        <w:rPr>
          <w:rFonts w:ascii="Helvetica Neue" w:eastAsia="Times New Roman" w:hAnsi="Helvetica Neue" w:cs="Times New Roman"/>
          <w:color w:val="353535"/>
          <w:sz w:val="26"/>
          <w:szCs w:val="26"/>
          <w:lang w:eastAsia="ru-RU"/>
        </w:rPr>
        <w:br/>
        <w:t>      а) убийство членов такой группы;</w:t>
      </w:r>
      <w:r w:rsidRPr="00AF5C11">
        <w:rPr>
          <w:rFonts w:ascii="Helvetica Neue" w:eastAsia="Times New Roman" w:hAnsi="Helvetica Neue" w:cs="Times New Roman"/>
          <w:color w:val="353535"/>
          <w:sz w:val="26"/>
          <w:szCs w:val="26"/>
          <w:lang w:eastAsia="ru-RU"/>
        </w:rPr>
        <w:br/>
        <w:t>      б) причинение тяжкого вреда здоровью;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насильственное воспрепятствование деторождению;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насильственным воспрепятствованием деторождению</w:t>
      </w:r>
      <w:r w:rsidRPr="00AF5C11">
        <w:rPr>
          <w:rFonts w:ascii="Helvetica Neue" w:eastAsia="Times New Roman" w:hAnsi="Helvetica Neue" w:cs="Times New Roman"/>
          <w:color w:val="353535"/>
          <w:sz w:val="26"/>
          <w:szCs w:val="26"/>
          <w:lang w:eastAsia="ru-RU"/>
        </w:rPr>
        <w:t> понимается как стерилизация либо противозаконная кастрация людей, так и осуществление вопреки воли роженицы искусственного пррывания беременности, а равно иные действия принудительного характера, направленные на ограничение деторождения среди этой группы людей.</w:t>
      </w:r>
      <w:r w:rsidRPr="00AF5C11">
        <w:rPr>
          <w:rFonts w:ascii="Helvetica Neue" w:eastAsia="Times New Roman" w:hAnsi="Helvetica Neue" w:cs="Times New Roman"/>
          <w:color w:val="353535"/>
          <w:sz w:val="26"/>
          <w:szCs w:val="26"/>
          <w:lang w:eastAsia="ru-RU"/>
        </w:rPr>
        <w:br/>
        <w:t>      г) принудительная передача детей, выражающаяся в насильственном отобрании детей от родителей или лиц, их заменяющих, и передаче их посторонним, чужим и чуждым им представителям другой группы;</w:t>
      </w:r>
      <w:r w:rsidRPr="00AF5C11">
        <w:rPr>
          <w:rFonts w:ascii="Helvetica Neue" w:eastAsia="Times New Roman" w:hAnsi="Helvetica Neue" w:cs="Times New Roman"/>
          <w:color w:val="353535"/>
          <w:sz w:val="26"/>
          <w:szCs w:val="26"/>
          <w:lang w:eastAsia="ru-RU"/>
        </w:rPr>
        <w:br/>
        <w:t>      д) насильственное переселение из мест постоянного и компактного проживания в специально отведенные для них территории, как правило, плохо или вообще не приспособленные для нормального проживания;</w:t>
      </w:r>
      <w:r w:rsidRPr="00AF5C11">
        <w:rPr>
          <w:rFonts w:ascii="Helvetica Neue" w:eastAsia="Times New Roman" w:hAnsi="Helvetica Neue" w:cs="Times New Roman"/>
          <w:color w:val="353535"/>
          <w:sz w:val="26"/>
          <w:szCs w:val="26"/>
          <w:lang w:eastAsia="ru-RU"/>
        </w:rPr>
        <w:br/>
        <w:t>      е) создание иных жизненных условий, рассчитанных на физическое уничтожение членов этой группы, подразумевается умышленная реализация комплекса мероприятий, ведущих к неизбежному прекращению жизнедеятельности людей, их гибели.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Под национальной группой людей</w:t>
      </w:r>
      <w:r w:rsidRPr="00AF5C11">
        <w:rPr>
          <w:rFonts w:ascii="Helvetica Neue" w:eastAsia="Times New Roman" w:hAnsi="Helvetica Neue" w:cs="Times New Roman"/>
          <w:color w:val="353535"/>
          <w:sz w:val="26"/>
          <w:szCs w:val="26"/>
          <w:lang w:eastAsia="ru-RU"/>
        </w:rPr>
        <w:t> подразумевают связанную с принадлежностью к определенной нации группу людей независимо от территории проживания. Нация (от латинского natio – племя, народ) – это историческая общность людей, складывающаяся в процессе формирования общности их территории, экономических связей, языка, особенностей культуры и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Этническая группа</w:t>
      </w:r>
      <w:r w:rsidRPr="00AF5C11">
        <w:rPr>
          <w:rFonts w:ascii="Helvetica Neue" w:eastAsia="Times New Roman" w:hAnsi="Helvetica Neue" w:cs="Times New Roman"/>
          <w:color w:val="353535"/>
          <w:sz w:val="26"/>
          <w:szCs w:val="26"/>
          <w:lang w:eastAsia="ru-RU"/>
        </w:rPr>
        <w:t> – это группа людей, связанная с принадлежностью ее членов к какому-либо народу, а </w:t>
      </w:r>
      <w:r w:rsidRPr="00AF5C11">
        <w:rPr>
          <w:rFonts w:ascii="Helvetica Neue" w:eastAsia="Times New Roman" w:hAnsi="Helvetica Neue" w:cs="Times New Roman"/>
          <w:i/>
          <w:iCs/>
          <w:color w:val="353535"/>
          <w:sz w:val="26"/>
          <w:szCs w:val="26"/>
          <w:lang w:eastAsia="ru-RU"/>
        </w:rPr>
        <w:t>расовая группа</w:t>
      </w:r>
      <w:r w:rsidRPr="00AF5C11">
        <w:rPr>
          <w:rFonts w:ascii="Helvetica Neue" w:eastAsia="Times New Roman" w:hAnsi="Helvetica Neue" w:cs="Times New Roman"/>
          <w:color w:val="353535"/>
          <w:sz w:val="26"/>
          <w:szCs w:val="26"/>
          <w:lang w:eastAsia="ru-RU"/>
        </w:rPr>
        <w:t> – это группа людей, характеризующихся определенной совокупностью внешних признаков (цветом кожи, волос, глаз и т.п.) и иными исторически сложившимися особенностями.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религиозной группой</w:t>
      </w:r>
      <w:r w:rsidRPr="00AF5C11">
        <w:rPr>
          <w:rFonts w:ascii="Helvetica Neue" w:eastAsia="Times New Roman" w:hAnsi="Helvetica Neue" w:cs="Times New Roman"/>
          <w:color w:val="353535"/>
          <w:sz w:val="26"/>
          <w:szCs w:val="26"/>
          <w:lang w:eastAsia="ru-RU"/>
        </w:rPr>
        <w:t> понимается общность людей, исповедающих соответствующую религию, отличную от доминирующей религии в данном обществе.</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совершения одного из вышеуказанных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лицо сознает, что совершает действия, образующие геноцид, и желает совершить эти действия. В состав субъективной стороны геноцида законодатель включил в качестве обязательного признака специальную цель - полное или частичное уничтожение национальной, этнической, религиозной или расовой группы.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любое вменяемое лицо, достигшее 16 лет. Лица в возрасте от 14 до 16 лет несут ответственность не за геноцид, а за конкретно совершенные преступления – убийство (ст. </w:t>
      </w:r>
      <w:hyperlink r:id="rId450"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РК), умышленное причинение тяжкого вреда здоровью (ст. </w:t>
      </w:r>
      <w:hyperlink r:id="rId451"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 и иные преступления, за которое установлена уголовная ответственность с 14 лет.</w:t>
      </w:r>
    </w:p>
    <w:p w14:paraId="6C54C98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161. Экоцид</w:t>
      </w:r>
    </w:p>
    <w:p w14:paraId="0BC3EB4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Массовое уничтожение растительного или животного мира, отравление атмосферы, земельных или водных ресурсов, а также </w:t>
      </w:r>
      <w:r w:rsidRPr="00AF5C11">
        <w:rPr>
          <w:rFonts w:ascii="Helvetica Neue" w:eastAsia="Times New Roman" w:hAnsi="Helvetica Neue" w:cs="Times New Roman"/>
          <w:i/>
          <w:iCs/>
          <w:color w:val="353535"/>
          <w:sz w:val="26"/>
          <w:szCs w:val="26"/>
          <w:lang w:eastAsia="ru-RU"/>
        </w:rPr>
        <w:lastRenderedPageBreak/>
        <w:t>совершение иных действий, вызвавших или способных вызвать экологическую катастрофу,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w:t>
      </w:r>
    </w:p>
    <w:p w14:paraId="7625D54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данной нормы обусловлено все большей тревогой не только казахстанского законодателя, но и международного сообщества относительно ущерба, причиняемого экологическими преступлениями окружающей среде, носящего нередко разрушительный характер и затрагивающего значительную часть населения. Ее содержание предопределено как международно-правовым регулированием в сфере защиты безопасности человечества, относящим причинение существенного и долговременного вреда окружающей среде к преступлениям против мира и человечества, так и развитием науки и техники, в результате которого созданы средства, могущие вызвать экологическую катастрофу.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Экоцид</w:t>
      </w:r>
      <w:r w:rsidRPr="00AF5C11">
        <w:rPr>
          <w:rFonts w:ascii="Helvetica Neue" w:eastAsia="Times New Roman" w:hAnsi="Helvetica Neue" w:cs="Times New Roman"/>
          <w:color w:val="353535"/>
          <w:sz w:val="26"/>
          <w:szCs w:val="26"/>
          <w:lang w:eastAsia="ru-RU"/>
        </w:rPr>
        <w:t> ( от греческого oikos- дом, родина; латинского cgedere – убивать, буквально уничтожение рода, племени) - нанесение окружающей среде такого вреда, который создает непосредственную угрозу для жизни и здоровья отдельных человеческих общностей или человечества в целом.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экоцида является безопасность человечества и его среда обитания.</w:t>
      </w:r>
      <w:r w:rsidRPr="00AF5C11">
        <w:rPr>
          <w:rFonts w:ascii="Helvetica Neue" w:eastAsia="Times New Roman" w:hAnsi="Helvetica Neue" w:cs="Times New Roman"/>
          <w:color w:val="353535"/>
          <w:sz w:val="26"/>
          <w:szCs w:val="26"/>
          <w:lang w:eastAsia="ru-RU"/>
        </w:rPr>
        <w:br/>
        <w:t>      В соответствии с Концепцией Экологической безопасности Республики Казахстан на 2004-2015 годы, одобренной </w:t>
      </w:r>
      <w:hyperlink r:id="rId452" w:anchor="z0" w:history="1">
        <w:r w:rsidRPr="00AF5C11">
          <w:rPr>
            <w:rFonts w:ascii="Helvetica Neue" w:eastAsia="Times New Roman" w:hAnsi="Helvetica Neue" w:cs="Times New Roman"/>
            <w:b/>
            <w:bCs/>
            <w:color w:val="DA3C40"/>
            <w:sz w:val="26"/>
            <w:szCs w:val="26"/>
            <w:u w:val="single"/>
            <w:lang w:eastAsia="ru-RU"/>
          </w:rPr>
          <w:t>Указом</w:t>
        </w:r>
      </w:hyperlink>
      <w:r w:rsidRPr="00AF5C11">
        <w:rPr>
          <w:rFonts w:ascii="Helvetica Neue" w:eastAsia="Times New Roman" w:hAnsi="Helvetica Neue" w:cs="Times New Roman"/>
          <w:color w:val="353535"/>
          <w:sz w:val="26"/>
          <w:szCs w:val="26"/>
          <w:lang w:eastAsia="ru-RU"/>
        </w:rPr>
        <w:t> Президента РК, от 3 декабря 2003 г. «экологическая безопасность как составная часть национальной безопасности Республики Казахстан является обязательным условием устойчивого развития и выступает основой сохранения природных систем и поддержания соответствующего качества окружающей среды».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Экологическая безопасность</w:t>
      </w:r>
      <w:r w:rsidRPr="00AF5C11">
        <w:rPr>
          <w:rFonts w:ascii="Helvetica Neue" w:eastAsia="Times New Roman" w:hAnsi="Helvetica Neue" w:cs="Times New Roman"/>
          <w:color w:val="353535"/>
          <w:sz w:val="26"/>
          <w:szCs w:val="26"/>
          <w:lang w:eastAsia="ru-RU"/>
        </w:rPr>
        <w:t> это состояние защищенности жизненно важных интересов и прав личности, общества и государства от угроз, возникающих в результате антропогенных и иных воздействий на окружающую среду (с.1), как составная часть национальной безопасности, является также существенным компонентом международной безопасности.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w:t>
      </w:r>
      <w:r w:rsidRPr="00AF5C11">
        <w:rPr>
          <w:rFonts w:ascii="Helvetica Neue" w:eastAsia="Times New Roman" w:hAnsi="Helvetica Neue" w:cs="Times New Roman"/>
          <w:color w:val="353535"/>
          <w:sz w:val="26"/>
          <w:szCs w:val="26"/>
          <w:lang w:eastAsia="ru-RU"/>
        </w:rPr>
        <w:t> данного преступления является не только растительный и животный мир, атмосфера, земельные и водные ресурсы, указанный в диспозии ст. </w:t>
      </w:r>
      <w:hyperlink r:id="rId453" w:anchor="z175" w:history="1">
        <w:r w:rsidRPr="00AF5C11">
          <w:rPr>
            <w:rFonts w:ascii="Helvetica Neue" w:eastAsia="Times New Roman" w:hAnsi="Helvetica Neue" w:cs="Times New Roman"/>
            <w:b/>
            <w:bCs/>
            <w:color w:val="DA3C40"/>
            <w:sz w:val="26"/>
            <w:szCs w:val="26"/>
            <w:u w:val="single"/>
            <w:lang w:eastAsia="ru-RU"/>
          </w:rPr>
          <w:t>161</w:t>
        </w:r>
      </w:hyperlink>
      <w:r w:rsidRPr="00AF5C11">
        <w:rPr>
          <w:rFonts w:ascii="Helvetica Neue" w:eastAsia="Times New Roman" w:hAnsi="Helvetica Neue" w:cs="Times New Roman"/>
          <w:color w:val="353535"/>
          <w:sz w:val="26"/>
          <w:szCs w:val="26"/>
          <w:lang w:eastAsia="ru-RU"/>
        </w:rPr>
        <w:t> УК РК, но и вся окружающая среда в целом.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Окружающая среда</w:t>
      </w:r>
      <w:r w:rsidRPr="00AF5C11">
        <w:rPr>
          <w:rFonts w:ascii="Helvetica Neue" w:eastAsia="Times New Roman" w:hAnsi="Helvetica Neue" w:cs="Times New Roman"/>
          <w:color w:val="353535"/>
          <w:sz w:val="26"/>
          <w:szCs w:val="26"/>
          <w:lang w:eastAsia="ru-RU"/>
        </w:rPr>
        <w:t>, согласно </w:t>
      </w:r>
      <w:hyperlink r:id="rId454" w:anchor="z30" w:history="1">
        <w:r w:rsidRPr="00AF5C11">
          <w:rPr>
            <w:rFonts w:ascii="Helvetica Neue" w:eastAsia="Times New Roman" w:hAnsi="Helvetica Neue" w:cs="Times New Roman"/>
            <w:b/>
            <w:bCs/>
            <w:color w:val="DA3C40"/>
            <w:sz w:val="26"/>
            <w:szCs w:val="26"/>
            <w:u w:val="single"/>
            <w:lang w:eastAsia="ru-RU"/>
          </w:rPr>
          <w:t>п. 24</w:t>
        </w:r>
      </w:hyperlink>
      <w:r w:rsidRPr="00AF5C11">
        <w:rPr>
          <w:rFonts w:ascii="Helvetica Neue" w:eastAsia="Times New Roman" w:hAnsi="Helvetica Neue" w:cs="Times New Roman"/>
          <w:color w:val="353535"/>
          <w:sz w:val="26"/>
          <w:szCs w:val="26"/>
          <w:lang w:eastAsia="ru-RU"/>
        </w:rPr>
        <w:t> ст. 1 Экологического кодекса РК, - это совокупность природных и искусственных объектов, включая атмосферный воздух, озоновый слой Земли, поверхностные и подземные воды, земли, недра, животный и растительный мир, а также климат в их взаимодействии.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Атмосферный воздух</w:t>
      </w:r>
      <w:r w:rsidRPr="00AF5C11">
        <w:rPr>
          <w:rFonts w:ascii="Helvetica Neue" w:eastAsia="Times New Roman" w:hAnsi="Helvetica Neue" w:cs="Times New Roman"/>
          <w:color w:val="353535"/>
          <w:sz w:val="26"/>
          <w:szCs w:val="26"/>
          <w:lang w:eastAsia="ru-RU"/>
        </w:rPr>
        <w:t>, в соответствии с Законом РК «Об охране атмосферного воздуха» от 11 марта 2002 г. - это компонент окружающей среды, представляющий собой естественную смесь газов атмосферы.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Озоновый слой</w:t>
      </w:r>
      <w:r w:rsidRPr="00AF5C11">
        <w:rPr>
          <w:rFonts w:ascii="Helvetica Neue" w:eastAsia="Times New Roman" w:hAnsi="Helvetica Neue" w:cs="Times New Roman"/>
          <w:color w:val="353535"/>
          <w:sz w:val="26"/>
          <w:szCs w:val="26"/>
          <w:lang w:eastAsia="ru-RU"/>
        </w:rPr>
        <w:t> в соответствии с определением </w:t>
      </w:r>
      <w:hyperlink r:id="rId455" w:anchor="z0" w:history="1">
        <w:r w:rsidRPr="00AF5C11">
          <w:rPr>
            <w:rFonts w:ascii="Helvetica Neue" w:eastAsia="Times New Roman" w:hAnsi="Helvetica Neue" w:cs="Times New Roman"/>
            <w:b/>
            <w:bCs/>
            <w:color w:val="DA3C40"/>
            <w:sz w:val="26"/>
            <w:szCs w:val="26"/>
            <w:u w:val="single"/>
            <w:lang w:eastAsia="ru-RU"/>
          </w:rPr>
          <w:t>Венской Конвенции</w:t>
        </w:r>
      </w:hyperlink>
      <w:r w:rsidRPr="00AF5C11">
        <w:rPr>
          <w:rFonts w:ascii="Helvetica Neue" w:eastAsia="Times New Roman" w:hAnsi="Helvetica Neue" w:cs="Times New Roman"/>
          <w:color w:val="353535"/>
          <w:sz w:val="26"/>
          <w:szCs w:val="26"/>
          <w:lang w:eastAsia="ru-RU"/>
        </w:rPr>
        <w:t> об охране озонового слоя (22 марта 1985 г.) означает слой атмосферного озона над пограничным слоем планеты.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Водные ресурсы</w:t>
      </w:r>
      <w:r w:rsidRPr="00AF5C11">
        <w:rPr>
          <w:rFonts w:ascii="Helvetica Neue" w:eastAsia="Times New Roman" w:hAnsi="Helvetica Neue" w:cs="Times New Roman"/>
          <w:color w:val="353535"/>
          <w:sz w:val="26"/>
          <w:szCs w:val="26"/>
          <w:lang w:eastAsia="ru-RU"/>
        </w:rPr>
        <w:t> РК, в соответствии с </w:t>
      </w:r>
      <w:hyperlink r:id="rId456" w:anchor="z9" w:history="1">
        <w:r w:rsidRPr="00AF5C11">
          <w:rPr>
            <w:rFonts w:ascii="Helvetica Neue" w:eastAsia="Times New Roman" w:hAnsi="Helvetica Neue" w:cs="Times New Roman"/>
            <w:b/>
            <w:bCs/>
            <w:color w:val="DA3C40"/>
            <w:sz w:val="26"/>
            <w:szCs w:val="26"/>
            <w:u w:val="single"/>
            <w:lang w:eastAsia="ru-RU"/>
          </w:rPr>
          <w:t>Водным кодексом</w:t>
        </w:r>
      </w:hyperlink>
      <w:r w:rsidRPr="00AF5C11">
        <w:rPr>
          <w:rFonts w:ascii="Helvetica Neue" w:eastAsia="Times New Roman" w:hAnsi="Helvetica Neue" w:cs="Times New Roman"/>
          <w:color w:val="353535"/>
          <w:sz w:val="26"/>
          <w:szCs w:val="26"/>
          <w:lang w:eastAsia="ru-RU"/>
        </w:rPr>
        <w:t xml:space="preserve"> РК, представляют собой запасы поверхностных и подземных вод, </w:t>
      </w:r>
      <w:r w:rsidRPr="00AF5C11">
        <w:rPr>
          <w:rFonts w:ascii="Helvetica Neue" w:eastAsia="Times New Roman" w:hAnsi="Helvetica Neue" w:cs="Times New Roman"/>
          <w:color w:val="353535"/>
          <w:sz w:val="26"/>
          <w:szCs w:val="26"/>
          <w:lang w:eastAsia="ru-RU"/>
        </w:rPr>
        <w:lastRenderedPageBreak/>
        <w:t>сосредоточенных в водных объектах, которые используются или могут быть использованы.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Земельные ресурсы</w:t>
      </w:r>
      <w:r w:rsidRPr="00AF5C11">
        <w:rPr>
          <w:rFonts w:ascii="Helvetica Neue" w:eastAsia="Times New Roman" w:hAnsi="Helvetica Neue" w:cs="Times New Roman"/>
          <w:color w:val="353535"/>
          <w:sz w:val="26"/>
          <w:szCs w:val="26"/>
          <w:lang w:eastAsia="ru-RU"/>
        </w:rPr>
        <w:t>, в соответствии с </w:t>
      </w:r>
      <w:hyperlink r:id="rId457" w:anchor="z217" w:history="1">
        <w:r w:rsidRPr="00AF5C11">
          <w:rPr>
            <w:rFonts w:ascii="Helvetica Neue" w:eastAsia="Times New Roman" w:hAnsi="Helvetica Neue" w:cs="Times New Roman"/>
            <w:b/>
            <w:bCs/>
            <w:color w:val="DA3C40"/>
            <w:sz w:val="26"/>
            <w:szCs w:val="26"/>
            <w:u w:val="single"/>
            <w:lang w:eastAsia="ru-RU"/>
          </w:rPr>
          <w:t>Земельным кодексом</w:t>
        </w:r>
      </w:hyperlink>
      <w:r w:rsidRPr="00AF5C11">
        <w:rPr>
          <w:rFonts w:ascii="Helvetica Neue" w:eastAsia="Times New Roman" w:hAnsi="Helvetica Neue" w:cs="Times New Roman"/>
          <w:color w:val="353535"/>
          <w:sz w:val="26"/>
          <w:szCs w:val="26"/>
          <w:lang w:eastAsia="ru-RU"/>
        </w:rPr>
        <w:t> РК - земля, которая используется или может быть использована в процессе хозяйственной и иной деятельности для удовлетворения материальных, культурных и других потребностей общества.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Недра</w:t>
      </w:r>
      <w:r w:rsidRPr="00AF5C11">
        <w:rPr>
          <w:rFonts w:ascii="Helvetica Neue" w:eastAsia="Times New Roman" w:hAnsi="Helvetica Neue" w:cs="Times New Roman"/>
          <w:color w:val="353535"/>
          <w:sz w:val="26"/>
          <w:szCs w:val="26"/>
          <w:lang w:eastAsia="ru-RU"/>
        </w:rPr>
        <w:t>, в соответствии с </w:t>
      </w:r>
      <w:hyperlink r:id="rId458" w:anchor="z563"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«О недрах и недропользовании» от 27 января 1996 г. - это часть земной коры, расположенная ниже почвенного слоя, а при его отсутствии - ниже земной поверхности и дна морей, озер, рек и других водоемов, простирающаяся до глубин, доступных для проведения операций по недропользованию, с учетом научно-технического прогресса.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растительным миром</w:t>
      </w:r>
      <w:r w:rsidRPr="00AF5C11">
        <w:rPr>
          <w:rFonts w:ascii="Helvetica Neue" w:eastAsia="Times New Roman" w:hAnsi="Helvetica Neue" w:cs="Times New Roman"/>
          <w:color w:val="353535"/>
          <w:sz w:val="26"/>
          <w:szCs w:val="26"/>
          <w:lang w:eastAsia="ru-RU"/>
        </w:rPr>
        <w:t> понимается совокупность всех растительных сообществ земли РК, которая характеризуется определенной численностью и сочетаемостью видов и различных форм растений, их пространственной структурой и динамикой.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животным миром</w:t>
      </w:r>
      <w:r w:rsidRPr="00AF5C11">
        <w:rPr>
          <w:rFonts w:ascii="Helvetica Neue" w:eastAsia="Times New Roman" w:hAnsi="Helvetica Neue" w:cs="Times New Roman"/>
          <w:color w:val="353535"/>
          <w:sz w:val="26"/>
          <w:szCs w:val="26"/>
          <w:lang w:eastAsia="ru-RU"/>
        </w:rPr>
        <w:t>, в соответствии с </w:t>
      </w:r>
      <w:hyperlink r:id="rId459" w:anchor="z98"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«Об охране, воспроизводстве и использовании животного мира» от 9 июля 2004 г., понимается совокупность животных, постоянно или временно обитающих на территории Республики Казахстан, а также относящихся к природным ресурсам континентального шельфа и исключительной экономической зоны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действиями, совершенными в одной из предусмотренных законом форм:</w:t>
      </w:r>
      <w:r w:rsidRPr="00AF5C11">
        <w:rPr>
          <w:rFonts w:ascii="Helvetica Neue" w:eastAsia="Times New Roman" w:hAnsi="Helvetica Neue" w:cs="Times New Roman"/>
          <w:color w:val="353535"/>
          <w:sz w:val="26"/>
          <w:szCs w:val="26"/>
          <w:lang w:eastAsia="ru-RU"/>
        </w:rPr>
        <w:br/>
        <w:t>      а) массовое уничтожение растительного или животного мира;</w:t>
      </w:r>
      <w:r w:rsidRPr="00AF5C11">
        <w:rPr>
          <w:rFonts w:ascii="Helvetica Neue" w:eastAsia="Times New Roman" w:hAnsi="Helvetica Neue" w:cs="Times New Roman"/>
          <w:color w:val="353535"/>
          <w:sz w:val="26"/>
          <w:szCs w:val="26"/>
          <w:lang w:eastAsia="ru-RU"/>
        </w:rPr>
        <w:br/>
        <w:t>      б) отравление атмосферы, земельных или водных ресурсов;</w:t>
      </w:r>
      <w:r w:rsidRPr="00AF5C11">
        <w:rPr>
          <w:rFonts w:ascii="Helvetica Neue" w:eastAsia="Times New Roman" w:hAnsi="Helvetica Neue" w:cs="Times New Roman"/>
          <w:color w:val="353535"/>
          <w:sz w:val="26"/>
          <w:szCs w:val="26"/>
          <w:lang w:eastAsia="ru-RU"/>
        </w:rPr>
        <w:br/>
        <w:t>      в) совершение иных действий, вызвавших или способных вызвать экологическую катастрофу.</w:t>
      </w:r>
      <w:r w:rsidRPr="00AF5C11">
        <w:rPr>
          <w:rFonts w:ascii="Helvetica Neue" w:eastAsia="Times New Roman" w:hAnsi="Helvetica Neue" w:cs="Times New Roman"/>
          <w:color w:val="353535"/>
          <w:sz w:val="26"/>
          <w:szCs w:val="26"/>
          <w:lang w:eastAsia="ru-RU"/>
        </w:rPr>
        <w:br/>
        <w:t>      А также причинной связью между указанными действиями 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Уничтожение растительного или животного мира</w:t>
      </w:r>
      <w:r w:rsidRPr="00AF5C11">
        <w:rPr>
          <w:rFonts w:ascii="Helvetica Neue" w:eastAsia="Times New Roman" w:hAnsi="Helvetica Neue" w:cs="Times New Roman"/>
          <w:color w:val="353535"/>
          <w:sz w:val="26"/>
          <w:szCs w:val="26"/>
          <w:lang w:eastAsia="ru-RU"/>
        </w:rPr>
        <w:t> представляет собой такие действия, которые «приводят к сокращению, а затем и полному исчезновению растительных или животных сообществ.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массовым уничтожением</w:t>
      </w:r>
      <w:r w:rsidRPr="00AF5C11">
        <w:rPr>
          <w:rFonts w:ascii="Helvetica Neue" w:eastAsia="Times New Roman" w:hAnsi="Helvetica Neue" w:cs="Times New Roman"/>
          <w:color w:val="353535"/>
          <w:sz w:val="26"/>
          <w:szCs w:val="26"/>
          <w:lang w:eastAsia="ru-RU"/>
        </w:rPr>
        <w:t> следует понимать уничтожение, которое выходит за рамки общих экологических преступлений, распространяясь либо на целые популяции, либо на значительные территории. При этом признак массовости является оценочным и должен быть установлен исходя из всех обстоятельств дела.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Отравление атмосферы, земельных или водных ресурсов</w:t>
      </w:r>
      <w:r w:rsidRPr="00AF5C11">
        <w:rPr>
          <w:rFonts w:ascii="Helvetica Neue" w:eastAsia="Times New Roman" w:hAnsi="Helvetica Neue" w:cs="Times New Roman"/>
          <w:color w:val="353535"/>
          <w:sz w:val="26"/>
          <w:szCs w:val="26"/>
          <w:lang w:eastAsia="ru-RU"/>
        </w:rPr>
        <w:t> выражается в критическом насыщении земли, водоемов и воздуха вредными для здоровья человека, животного мира или растительных сообществ веществами химического или биологического происхождения, а также радиоактивными веществами, вызывающих или способных вызвать смерть живых организмов, и, прежде всего, человека.</w:t>
      </w:r>
      <w:r w:rsidRPr="00AF5C11">
        <w:rPr>
          <w:rFonts w:ascii="Helvetica Neue" w:eastAsia="Times New Roman" w:hAnsi="Helvetica Neue" w:cs="Times New Roman"/>
          <w:color w:val="353535"/>
          <w:sz w:val="26"/>
          <w:szCs w:val="26"/>
          <w:lang w:eastAsia="ru-RU"/>
        </w:rPr>
        <w:br/>
        <w:t>      К иным действиям следует относить любую умышленную производственную, научно-исследовательскую или иную деятельность человека, которая вызвала или может вызвать экологическую катастрофу.</w:t>
      </w:r>
      <w:r w:rsidRPr="00AF5C11">
        <w:rPr>
          <w:rFonts w:ascii="Helvetica Neue" w:eastAsia="Times New Roman" w:hAnsi="Helvetica Neue" w:cs="Times New Roman"/>
          <w:color w:val="353535"/>
          <w:sz w:val="26"/>
          <w:szCs w:val="26"/>
          <w:lang w:eastAsia="ru-RU"/>
        </w:rPr>
        <w:br/>
        <w:t xml:space="preserve">      Преступление следует считать оконченным с момента наступления </w:t>
      </w:r>
      <w:r w:rsidRPr="00AF5C11">
        <w:rPr>
          <w:rFonts w:ascii="Helvetica Neue" w:eastAsia="Times New Roman" w:hAnsi="Helvetica Neue" w:cs="Times New Roman"/>
          <w:color w:val="353535"/>
          <w:sz w:val="26"/>
          <w:szCs w:val="26"/>
          <w:lang w:eastAsia="ru-RU"/>
        </w:rPr>
        <w:lastRenderedPageBreak/>
        <w:t>последствий - экологической катастрофы.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Экологическая катастрофа</w:t>
      </w:r>
      <w:r w:rsidRPr="00AF5C11">
        <w:rPr>
          <w:rFonts w:ascii="Helvetica Neue" w:eastAsia="Times New Roman" w:hAnsi="Helvetica Neue" w:cs="Times New Roman"/>
          <w:color w:val="353535"/>
          <w:sz w:val="26"/>
          <w:szCs w:val="26"/>
          <w:lang w:eastAsia="ru-RU"/>
        </w:rPr>
        <w:t> (преступное последствие) заключается в причинении экосистеме такого ущерба, который неизбежно связан с необратимым глобальными последствиями для окружающей среды и существования человека в каком-либо районе Земли или на планете в целом.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или косвенным умыслом. Виновный сознает, что он совершает массовое уничтожение растительного или животного мира, а равно отравляет атмосферу или водные ресурсы, предвидит неизбежность или возможность наступления экологической катастрофы, желает или сознательно допускает ее наступление либо безразлично к ней относится.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быть только физическое вменяемое лицо, достигшее 16-летнего возраста.</w:t>
      </w:r>
    </w:p>
    <w:p w14:paraId="2474513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162. Наемничество</w:t>
      </w:r>
    </w:p>
    <w:p w14:paraId="1D5BD8C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Вербовка, обучение, финансирование или иное материальное обеспечение наемника, а равно его использование в вооруженном конфликте или военных действиях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четырех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лицом с использованием своего служебного положения или в отношении несовершеннолетнего,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пятнадцати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Участие наемника в вооруженном конфликте или военных действиях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Действие, предусмотренное частью третьей настоящей статьи, повлекшее гибель людей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двадцати лет с конфискацией имущества либо смертной казнью с конфискацией имущества или пожизненным лишением свободы с конфискацией имущества.</w:t>
      </w:r>
    </w:p>
    <w:p w14:paraId="679866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Наемником признается лицо, действующее в целях получения материального вознаграждения или иной личной выгоды и не являющееся гражданином стороны, участвующей в вооруженном конфликте, не проживающее постоянно на ее территории и не направленное другим государством для выполнения официальных обязанностей.</w:t>
      </w:r>
    </w:p>
    <w:p w14:paraId="5CB02AC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наемничества заключается в том, что определенная часть людей в качестве источника средств к существованию избирает участие в вооруженных конфликтах или военных действиях на стороне государства, гражданином которого лицо не является и где постоянно не проживает. Такие действия глубоко безнравственны и особы опасны потому, что в человеческом обществе формируется группа людей, профессиональным занятием которых становится убийство.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Наемничество запрещено </w:t>
      </w:r>
      <w:hyperlink r:id="rId460" w:anchor="z0" w:history="1">
        <w:r w:rsidRPr="00AF5C11">
          <w:rPr>
            <w:rFonts w:ascii="Helvetica Neue" w:eastAsia="Times New Roman" w:hAnsi="Helvetica Neue" w:cs="Times New Roman"/>
            <w:b/>
            <w:bCs/>
            <w:color w:val="DA3C40"/>
            <w:sz w:val="26"/>
            <w:szCs w:val="26"/>
            <w:u w:val="single"/>
            <w:lang w:eastAsia="ru-RU"/>
          </w:rPr>
          <w:t>Декларацией</w:t>
        </w:r>
      </w:hyperlink>
      <w:r w:rsidRPr="00AF5C11">
        <w:rPr>
          <w:rFonts w:ascii="Helvetica Neue" w:eastAsia="Times New Roman" w:hAnsi="Helvetica Neue" w:cs="Times New Roman"/>
          <w:color w:val="353535"/>
          <w:sz w:val="26"/>
          <w:szCs w:val="26"/>
          <w:lang w:eastAsia="ru-RU"/>
        </w:rPr>
        <w:t> Генеральной Ассамблеи ООН «О принципах международного права, касающихся дружественных отношений и сотрудничества между государствами в соответствии с уставом Организации Объединенных Наций" 1970 г.: «Каждое государство обязано воздерживаться от организации или поощрения организации нерегулярных сил или вооруженных банд, в том числе наемников, для вторжения на территорию другого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этого преступления является безопасность государств и народов.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наемничества характеризуется совершением действий, выраженных в одной из предусмотренных диспозиций ч. 1 ст. </w:t>
      </w:r>
      <w:hyperlink r:id="rId461" w:anchor="z176" w:history="1">
        <w:r w:rsidRPr="00AF5C11">
          <w:rPr>
            <w:rFonts w:ascii="Helvetica Neue" w:eastAsia="Times New Roman" w:hAnsi="Helvetica Neue" w:cs="Times New Roman"/>
            <w:b/>
            <w:bCs/>
            <w:color w:val="DA3C40"/>
            <w:sz w:val="26"/>
            <w:szCs w:val="26"/>
            <w:u w:val="single"/>
            <w:lang w:eastAsia="ru-RU"/>
          </w:rPr>
          <w:t>162</w:t>
        </w:r>
      </w:hyperlink>
      <w:r w:rsidRPr="00AF5C11">
        <w:rPr>
          <w:rFonts w:ascii="Helvetica Neue" w:eastAsia="Times New Roman" w:hAnsi="Helvetica Neue" w:cs="Times New Roman"/>
          <w:color w:val="353535"/>
          <w:sz w:val="26"/>
          <w:szCs w:val="26"/>
          <w:lang w:eastAsia="ru-RU"/>
        </w:rPr>
        <w:t> УК форм:</w:t>
      </w:r>
      <w:r w:rsidRPr="00AF5C11">
        <w:rPr>
          <w:rFonts w:ascii="Helvetica Neue" w:eastAsia="Times New Roman" w:hAnsi="Helvetica Neue" w:cs="Times New Roman"/>
          <w:color w:val="353535"/>
          <w:sz w:val="26"/>
          <w:szCs w:val="26"/>
          <w:lang w:eastAsia="ru-RU"/>
        </w:rPr>
        <w:br/>
        <w:t>      а) вербовка наемника;</w:t>
      </w:r>
      <w:r w:rsidRPr="00AF5C11">
        <w:rPr>
          <w:rFonts w:ascii="Helvetica Neue" w:eastAsia="Times New Roman" w:hAnsi="Helvetica Neue" w:cs="Times New Roman"/>
          <w:color w:val="353535"/>
          <w:sz w:val="26"/>
          <w:szCs w:val="26"/>
          <w:lang w:eastAsia="ru-RU"/>
        </w:rPr>
        <w:br/>
        <w:t>      б) обучение наемника;</w:t>
      </w:r>
      <w:r w:rsidRPr="00AF5C11">
        <w:rPr>
          <w:rFonts w:ascii="Helvetica Neue" w:eastAsia="Times New Roman" w:hAnsi="Helvetica Neue" w:cs="Times New Roman"/>
          <w:color w:val="353535"/>
          <w:sz w:val="26"/>
          <w:szCs w:val="26"/>
          <w:lang w:eastAsia="ru-RU"/>
        </w:rPr>
        <w:br/>
        <w:t>      в) финансирование или иное материальное обеспечение наемника;</w:t>
      </w:r>
      <w:r w:rsidRPr="00AF5C11">
        <w:rPr>
          <w:rFonts w:ascii="Helvetica Neue" w:eastAsia="Times New Roman" w:hAnsi="Helvetica Neue" w:cs="Times New Roman"/>
          <w:color w:val="353535"/>
          <w:sz w:val="26"/>
          <w:szCs w:val="26"/>
          <w:lang w:eastAsia="ru-RU"/>
        </w:rPr>
        <w:br/>
        <w:t>      г) использование наемника в вооруженном конфликте или в военных действиях.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вербовкой наемника</w:t>
      </w:r>
      <w:r w:rsidRPr="00AF5C11">
        <w:rPr>
          <w:rFonts w:ascii="Helvetica Neue" w:eastAsia="Times New Roman" w:hAnsi="Helvetica Neue" w:cs="Times New Roman"/>
          <w:color w:val="353535"/>
          <w:sz w:val="26"/>
          <w:szCs w:val="26"/>
          <w:lang w:eastAsia="ru-RU"/>
        </w:rPr>
        <w:t> понимается набор, наем или привлечение людей для участия в вооруженном конфликте или в военных действиях за высокое материальное вознаграждение. Вербовка начинается с поисков кандидатов в наемники, затем в психическом воздействии на них любым способом (уговором, шантажом, обещаниями) c целью привлечения их к участию в вооруженном конфликте или в военных действиях; наконец, заключается соглашение. Условия найма могут быть определены как письменно (в форме договора), так и устно.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Обучение наемников</w:t>
      </w:r>
      <w:r w:rsidRPr="00AF5C11">
        <w:rPr>
          <w:rFonts w:ascii="Helvetica Neue" w:eastAsia="Times New Roman" w:hAnsi="Helvetica Neue" w:cs="Times New Roman"/>
          <w:color w:val="353535"/>
          <w:sz w:val="26"/>
          <w:szCs w:val="26"/>
          <w:lang w:eastAsia="ru-RU"/>
        </w:rPr>
        <w:t> - проведение с ними специальных занятий по вопросам наиболее эффективного применения новейшего оружия, взрывчатых веществ, устройства военной техники, тактика ведения боя в тех или иных условиях местности, времени суток и года, а также инструктаж непосредственно в ходе боевых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Финансирование наемников</w:t>
      </w:r>
      <w:r w:rsidRPr="00AF5C11">
        <w:rPr>
          <w:rFonts w:ascii="Helvetica Neue" w:eastAsia="Times New Roman" w:hAnsi="Helvetica Neue" w:cs="Times New Roman"/>
          <w:color w:val="353535"/>
          <w:sz w:val="26"/>
          <w:szCs w:val="26"/>
          <w:lang w:eastAsia="ru-RU"/>
        </w:rPr>
        <w:t> - это обеспечение наемников, а возможно и их семей денежными средствами. Под иными материальным обеспечением наемников следует понимать их экипировку обмундированием по сезону, обеспечение их продовольствием, соответствующими видами боевого оружия и боеприпасами, а также автотехникой или иными средствами передвижения, организацию баз для подготовки и обучения наемников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использованием наемника</w:t>
      </w:r>
      <w:r w:rsidRPr="00AF5C11">
        <w:rPr>
          <w:rFonts w:ascii="Helvetica Neue" w:eastAsia="Times New Roman" w:hAnsi="Helvetica Neue" w:cs="Times New Roman"/>
          <w:color w:val="353535"/>
          <w:sz w:val="26"/>
          <w:szCs w:val="26"/>
          <w:lang w:eastAsia="ru-RU"/>
        </w:rPr>
        <w:t> в вооруженном конфликте или в военных действиях понимается непосредственное привлечение его к участию в боевых операциях или акциях военного характера, как в районе боевых действий, так и за его пределами.</w:t>
      </w:r>
      <w:r w:rsidRPr="00AF5C11">
        <w:rPr>
          <w:rFonts w:ascii="Helvetica Neue" w:eastAsia="Times New Roman" w:hAnsi="Helvetica Neue" w:cs="Times New Roman"/>
          <w:color w:val="353535"/>
          <w:sz w:val="26"/>
          <w:szCs w:val="26"/>
          <w:lang w:eastAsia="ru-RU"/>
        </w:rPr>
        <w:br/>
        <w:t>      Преступление по ч. 1 ст. 162 УК считается </w:t>
      </w:r>
      <w:r w:rsidRPr="00AF5C11">
        <w:rPr>
          <w:rFonts w:ascii="Helvetica Neue" w:eastAsia="Times New Roman" w:hAnsi="Helvetica Neue" w:cs="Times New Roman"/>
          <w:i/>
          <w:iCs/>
          <w:color w:val="353535"/>
          <w:sz w:val="26"/>
          <w:szCs w:val="26"/>
          <w:lang w:eastAsia="ru-RU"/>
        </w:rPr>
        <w:t>оконченным</w:t>
      </w:r>
      <w:r w:rsidRPr="00AF5C11">
        <w:rPr>
          <w:rFonts w:ascii="Helvetica Neue" w:eastAsia="Times New Roman" w:hAnsi="Helvetica Neue" w:cs="Times New Roman"/>
          <w:color w:val="353535"/>
          <w:sz w:val="26"/>
          <w:szCs w:val="26"/>
          <w:lang w:eastAsia="ru-RU"/>
        </w:rPr>
        <w:t> с момента выполнения хотя бы одного из перечисленных в законе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так как виновный сознает, что занимается наемничеством (в любой из его указанных в законе форм),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любое физическое вменяемое лицо 16-летнего возраста.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Часть 2 ст. 162 включает в себя два квалифицирующих признака: использование виновным своего служебного положения, которое охватывает сферу должностной и более широкой служебной деятельности. В этом случае субъект преступления - специальный: должностное лицо, государственный служащий, или лицо, выполняющее управленческие функции в коммерческой или иной организации. Другим квалифицирующим признаком является совершение наемничества в отношении несовершеннолетнего, т.е. обучение, финансирование или иное материальное обеспечение, а также использование в вооруженном конфликте или в военных действиях в качестве наемника лица, не достигшего 18-летнего возраста.</w:t>
      </w:r>
      <w:r w:rsidRPr="00AF5C11">
        <w:rPr>
          <w:rFonts w:ascii="Helvetica Neue" w:eastAsia="Times New Roman" w:hAnsi="Helvetica Neue" w:cs="Times New Roman"/>
          <w:color w:val="353535"/>
          <w:sz w:val="26"/>
          <w:szCs w:val="26"/>
          <w:lang w:eastAsia="ru-RU"/>
        </w:rPr>
        <w:br/>
        <w:t>      Часть 3 ст. 162 УК предусматривает особо квалифицированный состав наемничества, который характеризуется личным участием наемника в вооруженном конфликте или военных действиях. Участие может выражаться в разнообразных конфликтах или военных действиях в местах, где они происходили, оказании помощи какой-либо из конфликтующих сторон, руководстве, инструктировании участников вооруженного конфликта или военных действий и т.п. Обязательным признаком объективной стороны этого преступления является обстановка совершаемого преступления - военные действия или вооруженный конфликт.</w:t>
      </w:r>
      <w:r w:rsidRPr="00AF5C11">
        <w:rPr>
          <w:rFonts w:ascii="Helvetica Neue" w:eastAsia="Times New Roman" w:hAnsi="Helvetica Neue" w:cs="Times New Roman"/>
          <w:color w:val="353535"/>
          <w:sz w:val="26"/>
          <w:szCs w:val="26"/>
          <w:lang w:eastAsia="ru-RU"/>
        </w:rPr>
        <w:br/>
        <w:t>      Часть 4 ст. 162 УК предусматривает ответственность за действия наемника, участвующего в вооруженном конфликте или в военных действиях, повлекшие гибель людей или иные тяжкие последствия. Тяжкие последствия - категория оценочная. К ним следует отнести причинение здоровью человека тяжкого вреда во время военных действий или вооруженного конфликта, причинение крупного материального ущерба в виде уничтожения или повреждения зданий, сооружений и т.п., причинение вреда окружающей среде или животному миру и т. 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частями 3 и 4 ст. 162 УК, является лицо, завербованное в качестве наемника, понятие которого определено законодателем в примечании к ст. 162 УК и совпадает с определением, содержащимся в </w:t>
      </w:r>
      <w:hyperlink r:id="rId462" w:anchor="z0" w:history="1">
        <w:r w:rsidRPr="00AF5C11">
          <w:rPr>
            <w:rFonts w:ascii="Helvetica Neue" w:eastAsia="Times New Roman" w:hAnsi="Helvetica Neue" w:cs="Times New Roman"/>
            <w:b/>
            <w:bCs/>
            <w:color w:val="DA3C40"/>
            <w:sz w:val="26"/>
            <w:szCs w:val="26"/>
            <w:u w:val="single"/>
            <w:lang w:eastAsia="ru-RU"/>
          </w:rPr>
          <w:t>Дополнительном протоколе № 1</w:t>
        </w:r>
      </w:hyperlink>
      <w:r w:rsidRPr="00AF5C11">
        <w:rPr>
          <w:rFonts w:ascii="Helvetica Neue" w:eastAsia="Times New Roman" w:hAnsi="Helvetica Neue" w:cs="Times New Roman"/>
          <w:color w:val="353535"/>
          <w:sz w:val="26"/>
          <w:szCs w:val="26"/>
          <w:lang w:eastAsia="ru-RU"/>
        </w:rPr>
        <w:t> к Женевским конвенциям 1949 г.</w:t>
      </w:r>
    </w:p>
    <w:p w14:paraId="6D66922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163. Нападение на лиц или организации,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пользующиеся международной защитой</w:t>
      </w:r>
    </w:p>
    <w:p w14:paraId="1301A4E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Нападение на представителя иностранного государства или сотрудника международной организации, пользующегося международной защитой, или проживающих совместно с ним членов его семьи, а равно на служебные или жилые помещения либо транспортные средства лиц, пользующихся международной защитой, а равно похищение или насильственное лишение свободы этих лиц, если эти деяния совершены с целью провокации войны или осложнения международных отношений,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2. Те же деяния, совершенные неоднократно, либо с применением оружия, либо по предварительному сговору группой лиц, либо сопряженные с причинением тяжкого вреда здоровью, либо повлекшие по </w:t>
      </w:r>
      <w:r w:rsidRPr="00AF5C11">
        <w:rPr>
          <w:rFonts w:ascii="Helvetica Neue" w:eastAsia="Times New Roman" w:hAnsi="Helvetica Neue" w:cs="Times New Roman"/>
          <w:i/>
          <w:iCs/>
          <w:color w:val="353535"/>
          <w:sz w:val="26"/>
          <w:szCs w:val="26"/>
          <w:lang w:eastAsia="ru-RU"/>
        </w:rPr>
        <w:lastRenderedPageBreak/>
        <w:t>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 с конфискацией имущества или без таковой.</w:t>
      </w:r>
    </w:p>
    <w:p w14:paraId="4121124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чтобы оградить лица и учреждения, пользующиеся международной защитой, от различного рода экстремистских групп, использующих в своих целях средства террора.</w:t>
      </w:r>
      <w:r w:rsidRPr="00AF5C11">
        <w:rPr>
          <w:rFonts w:ascii="Helvetica Neue" w:eastAsia="Times New Roman" w:hAnsi="Helvetica Neue" w:cs="Times New Roman"/>
          <w:color w:val="353535"/>
          <w:sz w:val="26"/>
          <w:szCs w:val="26"/>
          <w:lang w:eastAsia="ru-RU"/>
        </w:rPr>
        <w:br/>
        <w:t>      Лицом, пользующимся международной защитой, согласно </w:t>
      </w:r>
      <w:hyperlink r:id="rId463" w:anchor="z3"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Конвенции «О предотвращении и наказании преступлений против лиц, пользующихся международной защитой, в том числе и дипломатических агентов» от 14 декабря 1973 г. признается:</w:t>
      </w:r>
      <w:r w:rsidRPr="00AF5C11">
        <w:rPr>
          <w:rFonts w:ascii="Helvetica Neue" w:eastAsia="Times New Roman" w:hAnsi="Helvetica Neue" w:cs="Times New Roman"/>
          <w:color w:val="353535"/>
          <w:sz w:val="26"/>
          <w:szCs w:val="26"/>
          <w:lang w:eastAsia="ru-RU"/>
        </w:rPr>
        <w:br/>
        <w:t>      а) глава государства, в том числе каждый член коллегиального органа, выполняющий функции главы государства согласно конституции соответствующего государства, или глава правительства, или министр иностранных дел, находящийся в иностранном государстве, а также сопровождающие его лица;</w:t>
      </w:r>
      <w:r w:rsidRPr="00AF5C11">
        <w:rPr>
          <w:rFonts w:ascii="Helvetica Neue" w:eastAsia="Times New Roman" w:hAnsi="Helvetica Neue" w:cs="Times New Roman"/>
          <w:color w:val="353535"/>
          <w:sz w:val="26"/>
          <w:szCs w:val="26"/>
          <w:lang w:eastAsia="ru-RU"/>
        </w:rPr>
        <w:br/>
        <w:t>      б) любой представитель или должностное лицо государства, или любое должностное лицо, или иной агент межправительственной международной организации, который имеет право в соответствии с международным правом на специальную защиту от любого нападения на его личность, свободу и достоинство;</w:t>
      </w:r>
      <w:r w:rsidRPr="00AF5C11">
        <w:rPr>
          <w:rFonts w:ascii="Helvetica Neue" w:eastAsia="Times New Roman" w:hAnsi="Helvetica Neue" w:cs="Times New Roman"/>
          <w:color w:val="353535"/>
          <w:sz w:val="26"/>
          <w:szCs w:val="26"/>
          <w:lang w:eastAsia="ru-RU"/>
        </w:rPr>
        <w:br/>
        <w:t>      в) проживающие члены семьи лиц, указанных в пункте «б» (п. 1 ст. 1).</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обеспечивающие охрану лиц и организаций, пользующихся международной защитой. При нападении на лиц, пользующихся международной защитой,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могут быть здоровье, неприкосновенность, честь и достоинство этих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Потерпевшие</w:t>
      </w:r>
      <w:r w:rsidRPr="00AF5C11">
        <w:rPr>
          <w:rFonts w:ascii="Helvetica Neue" w:eastAsia="Times New Roman" w:hAnsi="Helvetica Neue" w:cs="Times New Roman"/>
          <w:color w:val="353535"/>
          <w:sz w:val="26"/>
          <w:szCs w:val="26"/>
          <w:lang w:eastAsia="ru-RU"/>
        </w:rPr>
        <w:t> - это представители иностранного государства и сотрудники международных организаций, пользующиеся международной защитой, а равно проживающие с ними члены их семей.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Представители иностранного государства</w:t>
      </w:r>
      <w:r w:rsidRPr="00AF5C11">
        <w:rPr>
          <w:rFonts w:ascii="Helvetica Neue" w:eastAsia="Times New Roman" w:hAnsi="Helvetica Neue" w:cs="Times New Roman"/>
          <w:color w:val="353535"/>
          <w:sz w:val="26"/>
          <w:szCs w:val="26"/>
          <w:lang w:eastAsia="ru-RU"/>
        </w:rPr>
        <w:t> - лица, которые обладают правом представлять свое государство вовне, выступать от его имени.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w:t>
      </w:r>
      <w:r w:rsidRPr="00AF5C11">
        <w:rPr>
          <w:rFonts w:ascii="Helvetica Neue" w:eastAsia="Times New Roman" w:hAnsi="Helvetica Neue" w:cs="Times New Roman"/>
          <w:b/>
          <w:bCs/>
          <w:color w:val="353535"/>
          <w:sz w:val="26"/>
          <w:szCs w:val="26"/>
          <w:lang w:eastAsia="ru-RU"/>
        </w:rPr>
        <w:t>а</w:t>
      </w:r>
      <w:r w:rsidRPr="00AF5C11">
        <w:rPr>
          <w:rFonts w:ascii="Helvetica Neue" w:eastAsia="Times New Roman" w:hAnsi="Helvetica Neue" w:cs="Times New Roman"/>
          <w:color w:val="353535"/>
          <w:sz w:val="26"/>
          <w:szCs w:val="26"/>
          <w:lang w:eastAsia="ru-RU"/>
        </w:rPr>
        <w:t> рассматриваемого преступления включает следующие общественно-опасные действия:</w:t>
      </w:r>
      <w:r w:rsidRPr="00AF5C11">
        <w:rPr>
          <w:rFonts w:ascii="Helvetica Neue" w:eastAsia="Times New Roman" w:hAnsi="Helvetica Neue" w:cs="Times New Roman"/>
          <w:color w:val="353535"/>
          <w:sz w:val="26"/>
          <w:szCs w:val="26"/>
          <w:lang w:eastAsia="ru-RU"/>
        </w:rPr>
        <w:br/>
        <w:t>      1) нападение на представителя иностранного государства или сотрудника международной организации, пользующегося международной защитой, или проживающих совместно с ним членов семьи;</w:t>
      </w:r>
      <w:r w:rsidRPr="00AF5C11">
        <w:rPr>
          <w:rFonts w:ascii="Helvetica Neue" w:eastAsia="Times New Roman" w:hAnsi="Helvetica Neue" w:cs="Times New Roman"/>
          <w:color w:val="353535"/>
          <w:sz w:val="26"/>
          <w:szCs w:val="26"/>
          <w:lang w:eastAsia="ru-RU"/>
        </w:rPr>
        <w:br/>
        <w:t>      2) нападение на служебные или жилые помещения либо транспортные средства указанных лиц;</w:t>
      </w:r>
      <w:r w:rsidRPr="00AF5C11">
        <w:rPr>
          <w:rFonts w:ascii="Helvetica Neue" w:eastAsia="Times New Roman" w:hAnsi="Helvetica Neue" w:cs="Times New Roman"/>
          <w:color w:val="353535"/>
          <w:sz w:val="26"/>
          <w:szCs w:val="26"/>
          <w:lang w:eastAsia="ru-RU"/>
        </w:rPr>
        <w:br/>
        <w:t>      3) похищение или насильственное лишение свободы этих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Нападение</w:t>
      </w:r>
      <w:r w:rsidRPr="00AF5C11">
        <w:rPr>
          <w:rFonts w:ascii="Helvetica Neue" w:eastAsia="Times New Roman" w:hAnsi="Helvetica Neue" w:cs="Times New Roman"/>
          <w:color w:val="353535"/>
          <w:sz w:val="26"/>
          <w:szCs w:val="26"/>
          <w:lang w:eastAsia="ru-RU"/>
        </w:rPr>
        <w:t> — это действие, непосредственно направленное на достижение преступного результата путем применения насилия над потерпевшим либо создания реальной угрозы его немедленного применения.</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нападением</w:t>
      </w:r>
      <w:r w:rsidRPr="00AF5C11">
        <w:rPr>
          <w:rFonts w:ascii="Helvetica Neue" w:eastAsia="Times New Roman" w:hAnsi="Helvetica Neue" w:cs="Times New Roman"/>
          <w:color w:val="353535"/>
          <w:sz w:val="26"/>
          <w:szCs w:val="26"/>
          <w:lang w:eastAsia="ru-RU"/>
        </w:rPr>
        <w:t> на служебное или жилое помещение лица, пользующегося международной защитой, следует понимать противозаконное проникновение в такое помещение виновного с последующим совершением каких-либо акций.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Нападение на транспортное средство такого лица</w:t>
      </w:r>
      <w:r w:rsidRPr="00AF5C11">
        <w:rPr>
          <w:rFonts w:ascii="Helvetica Neue" w:eastAsia="Times New Roman" w:hAnsi="Helvetica Neue" w:cs="Times New Roman"/>
          <w:color w:val="353535"/>
          <w:sz w:val="26"/>
          <w:szCs w:val="26"/>
          <w:lang w:eastAsia="ru-RU"/>
        </w:rPr>
        <w:t> - это противоправное проникновение в него, завладение им или осуществление в отношении транспортного средства каких-либо действий, препятствующих его использованию по назначению.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хищением лица, пользующегося международной защитой</w:t>
      </w:r>
      <w:r w:rsidRPr="00AF5C11">
        <w:rPr>
          <w:rFonts w:ascii="Helvetica Neue" w:eastAsia="Times New Roman" w:hAnsi="Helvetica Neue" w:cs="Times New Roman"/>
          <w:color w:val="353535"/>
          <w:sz w:val="26"/>
          <w:szCs w:val="26"/>
          <w:lang w:eastAsia="ru-RU"/>
        </w:rPr>
        <w:t>, следует понимать противоправные умышленные действия, сопряженные с тайным или открытым либо с помощью обмана завладением (захватом) такого лица, изъятием его с места нахождения (место проживания, работы, лечения) и перемещением в другое место с последующим удержанием помимо его воли.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Насильственное лишение свободы</w:t>
      </w:r>
      <w:r w:rsidRPr="00AF5C11">
        <w:rPr>
          <w:rFonts w:ascii="Helvetica Neue" w:eastAsia="Times New Roman" w:hAnsi="Helvetica Neue" w:cs="Times New Roman"/>
          <w:color w:val="353535"/>
          <w:sz w:val="26"/>
          <w:szCs w:val="26"/>
          <w:lang w:eastAsia="ru-RU"/>
        </w:rPr>
        <w:t> состоит в ограничении личной свободы (свободы передвижения) лица, пользующегося международной защитой. Как правило, лицо насильственно удерживается в каком-либо помещении путем водворения в него или связывания.</w:t>
      </w:r>
      <w:r w:rsidRPr="00AF5C11">
        <w:rPr>
          <w:rFonts w:ascii="Helvetica Neue" w:eastAsia="Times New Roman" w:hAnsi="Helvetica Neue" w:cs="Times New Roman"/>
          <w:color w:val="353535"/>
          <w:sz w:val="26"/>
          <w:szCs w:val="26"/>
          <w:lang w:eastAsia="ru-RU"/>
        </w:rPr>
        <w:br/>
        <w:t>      Незаконное лишение свободы отличается от похищения человека способом его совершения. При похищении человека его захват предшествует ограничению свободы, а при незаконном лишении свободы захват отсутствует.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Обязательным признаком субъективной стороны является специальная цель - провокация войны или осложнение международных отношений.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физическое вменяемое лицо, достигшее 16 -летнего возраста.</w:t>
      </w:r>
      <w:r w:rsidRPr="00AF5C11">
        <w:rPr>
          <w:rFonts w:ascii="Helvetica Neue" w:eastAsia="Times New Roman" w:hAnsi="Helvetica Neue" w:cs="Times New Roman"/>
          <w:color w:val="353535"/>
          <w:sz w:val="26"/>
          <w:szCs w:val="26"/>
          <w:lang w:eastAsia="ru-RU"/>
        </w:rPr>
        <w:br/>
        <w:t>      Часть 2 ст. </w:t>
      </w:r>
      <w:hyperlink r:id="rId464" w:anchor="z177" w:history="1">
        <w:r w:rsidRPr="00AF5C11">
          <w:rPr>
            <w:rFonts w:ascii="Helvetica Neue" w:eastAsia="Times New Roman" w:hAnsi="Helvetica Neue" w:cs="Times New Roman"/>
            <w:b/>
            <w:bCs/>
            <w:color w:val="DA3C40"/>
            <w:sz w:val="26"/>
            <w:szCs w:val="26"/>
            <w:u w:val="single"/>
            <w:lang w:eastAsia="ru-RU"/>
          </w:rPr>
          <w:t>163</w:t>
        </w:r>
      </w:hyperlink>
      <w:r w:rsidRPr="00AF5C11">
        <w:rPr>
          <w:rFonts w:ascii="Helvetica Neue" w:eastAsia="Times New Roman" w:hAnsi="Helvetica Neue" w:cs="Times New Roman"/>
          <w:color w:val="353535"/>
          <w:sz w:val="26"/>
          <w:szCs w:val="26"/>
          <w:lang w:eastAsia="ru-RU"/>
        </w:rPr>
        <w:t> УК предусматривает ответственность:</w:t>
      </w:r>
      <w:r w:rsidRPr="00AF5C11">
        <w:rPr>
          <w:rFonts w:ascii="Helvetica Neue" w:eastAsia="Times New Roman" w:hAnsi="Helvetica Neue" w:cs="Times New Roman"/>
          <w:color w:val="353535"/>
          <w:sz w:val="26"/>
          <w:szCs w:val="26"/>
          <w:lang w:eastAsia="ru-RU"/>
        </w:rPr>
        <w:br/>
        <w:t>      а) за неоднократность, что предполагает совершение данного преступления два и более раза (см.: ст. </w:t>
      </w:r>
      <w:hyperlink r:id="rId465"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б) с применением оружия, что предполагает попытку нанесения с его помощью физического вреда потерпевшему, а также его демонстрация как потерпевшему, так и другим лицам, которые могли бы воспрепятствовать причинение данного вреда;</w:t>
      </w:r>
      <w:r w:rsidRPr="00AF5C11">
        <w:rPr>
          <w:rFonts w:ascii="Helvetica Neue" w:eastAsia="Times New Roman" w:hAnsi="Helvetica Neue" w:cs="Times New Roman"/>
          <w:color w:val="353535"/>
          <w:sz w:val="26"/>
          <w:szCs w:val="26"/>
          <w:lang w:eastAsia="ru-RU"/>
        </w:rPr>
        <w:br/>
        <w:t>      в) совершенным группой лиц по предварительному сговору, если в нем участвовали лица, заранее договорившиеся о совместном совершении преступления;</w:t>
      </w:r>
      <w:r w:rsidRPr="00AF5C11">
        <w:rPr>
          <w:rFonts w:ascii="Helvetica Neue" w:eastAsia="Times New Roman" w:hAnsi="Helvetica Neue" w:cs="Times New Roman"/>
          <w:color w:val="353535"/>
          <w:sz w:val="26"/>
          <w:szCs w:val="26"/>
          <w:lang w:eastAsia="ru-RU"/>
        </w:rPr>
        <w:br/>
        <w:t>      г) сопряженное с причинение тяжкого вреда здоровью потерпевшему, выраженному в фактическом причинении последнему любого последствия, указанного в ст. </w:t>
      </w:r>
      <w:hyperlink r:id="rId466"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д) причинении по неосторожности смерти человеку, которое предполагает, что смерть лица явилось результатом действий, описанных в законе, т.е. что между совершением данного преступления и указанными последствиями имеется причинная связь.</w:t>
      </w:r>
    </w:p>
    <w:p w14:paraId="2CC81DF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164. Возбуждение социальной, национальной,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родовой, расовой или религиозной вражды</w:t>
      </w:r>
    </w:p>
    <w:p w14:paraId="1433631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Умышленные действия, направленные на возбуждение социальной, национальной, родовой, расовой, религиозной вражды или розни, на оскорбление национальной чести и достоинства либо религиозных чувств граждан, а равно пропаганда исключительности, превосходства либо неполноценности граждан по признаку их отношения к религии, </w:t>
      </w:r>
      <w:r w:rsidRPr="00AF5C11">
        <w:rPr>
          <w:rFonts w:ascii="Helvetica Neue" w:eastAsia="Times New Roman" w:hAnsi="Helvetica Neue" w:cs="Times New Roman"/>
          <w:i/>
          <w:iCs/>
          <w:color w:val="353535"/>
          <w:sz w:val="26"/>
          <w:szCs w:val="26"/>
          <w:lang w:eastAsia="ru-RU"/>
        </w:rPr>
        <w:lastRenderedPageBreak/>
        <w:t>сословной, национальной, родовой или расовой принадлежности, если эти деяния совершены публично или с использованием средств массовой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до одной тысячи месячных расчетных показателей или в размере заработной платы или иного дохода осужденного за период до десяти месяцев, либо арестом на срок до шести месяцев, либо исправительными работами на срок до двух лет,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группой лиц или неоднократно, или соединенные с насилием либо угрозой его применения, а равно лицом с использованием своего служебного положения либо руководителем общественного объединения,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трех тысяч месячных расчетных показателей или в размере заработной платы или иного дохода осужденного за период от пяти месяцев до одного года, либо ограничением свободы на срок до четырех лет, либо лишением свободы на срок от двух до шести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Действия, предусмотренные частями первой и второй настоящей статьи,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126CCCE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нарушается основной конституционный принцип - принцип равенства. Соблюдение этого принципа, является важнейшим условием существования и развития любого цивилизованного общества.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этого преступления является международно-правовой, а также конституционный принцип недопущения разжигания социальной, национальной, родовой, расовой или религиозной вражды или розни.</w:t>
      </w:r>
      <w:r w:rsidRPr="00AF5C11">
        <w:rPr>
          <w:rFonts w:ascii="Helvetica Neue" w:eastAsia="Times New Roman" w:hAnsi="Helvetica Neue" w:cs="Times New Roman"/>
          <w:color w:val="353535"/>
          <w:sz w:val="26"/>
          <w:szCs w:val="26"/>
          <w:lang w:eastAsia="ru-RU"/>
        </w:rPr>
        <w:br/>
        <w:t>      Согласно </w:t>
      </w:r>
      <w:hyperlink r:id="rId467" w:anchor="z22" w:history="1">
        <w:r w:rsidRPr="00AF5C11">
          <w:rPr>
            <w:rFonts w:ascii="Helvetica Neue" w:eastAsia="Times New Roman" w:hAnsi="Helvetica Neue" w:cs="Times New Roman"/>
            <w:b/>
            <w:bCs/>
            <w:color w:val="DA3C40"/>
            <w:sz w:val="26"/>
            <w:szCs w:val="26"/>
            <w:u w:val="single"/>
            <w:lang w:eastAsia="ru-RU"/>
          </w:rPr>
          <w:t>ст. 20</w:t>
        </w:r>
      </w:hyperlink>
      <w:r w:rsidRPr="00AF5C11">
        <w:rPr>
          <w:rFonts w:ascii="Helvetica Neue" w:eastAsia="Times New Roman" w:hAnsi="Helvetica Neue" w:cs="Times New Roman"/>
          <w:color w:val="353535"/>
          <w:sz w:val="26"/>
          <w:szCs w:val="26"/>
          <w:lang w:eastAsia="ru-RU"/>
        </w:rPr>
        <w:t> Конституции в республике не допускается пропаганда и агитация социального, национального, религиозного, национального, религиозного, сословного и родового превосходства, а </w:t>
      </w:r>
      <w:hyperlink r:id="rId468" w:anchor="z6"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Конституции РК запрещает создание и деятельность общественных объединений, цели и действия которых направлены на разжигание социальной, расовой, национальной, религиозной, сословной и родовой розни.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 1 ст.  </w:t>
      </w:r>
      <w:hyperlink r:id="rId469" w:anchor="z178" w:history="1">
        <w:r w:rsidRPr="00AF5C11">
          <w:rPr>
            <w:rFonts w:ascii="Helvetica Neue" w:eastAsia="Times New Roman" w:hAnsi="Helvetica Neue" w:cs="Times New Roman"/>
            <w:b/>
            <w:bCs/>
            <w:color w:val="DA3C40"/>
            <w:sz w:val="26"/>
            <w:szCs w:val="26"/>
            <w:u w:val="single"/>
            <w:lang w:eastAsia="ru-RU"/>
          </w:rPr>
          <w:t>164</w:t>
        </w:r>
      </w:hyperlink>
      <w:r w:rsidRPr="00AF5C11">
        <w:rPr>
          <w:rFonts w:ascii="Helvetica Neue" w:eastAsia="Times New Roman" w:hAnsi="Helvetica Neue" w:cs="Times New Roman"/>
          <w:color w:val="353535"/>
          <w:sz w:val="26"/>
          <w:szCs w:val="26"/>
          <w:lang w:eastAsia="ru-RU"/>
        </w:rPr>
        <w:t> УК заключается в совершении действий, направленных на:</w:t>
      </w:r>
      <w:r w:rsidRPr="00AF5C11">
        <w:rPr>
          <w:rFonts w:ascii="Helvetica Neue" w:eastAsia="Times New Roman" w:hAnsi="Helvetica Neue" w:cs="Times New Roman"/>
          <w:color w:val="353535"/>
          <w:sz w:val="26"/>
          <w:szCs w:val="26"/>
          <w:lang w:eastAsia="ru-RU"/>
        </w:rPr>
        <w:br/>
        <w:t>      а) возбуждение социальной, национальной, родовой, расовой или религиозной вражды или розни;</w:t>
      </w:r>
      <w:r w:rsidRPr="00AF5C11">
        <w:rPr>
          <w:rFonts w:ascii="Helvetica Neue" w:eastAsia="Times New Roman" w:hAnsi="Helvetica Neue" w:cs="Times New Roman"/>
          <w:color w:val="353535"/>
          <w:sz w:val="26"/>
          <w:szCs w:val="26"/>
          <w:lang w:eastAsia="ru-RU"/>
        </w:rPr>
        <w:br/>
        <w:t>      б) оскорбление национальной чести и достоинства либо религиозных чувств граждан;</w:t>
      </w:r>
      <w:r w:rsidRPr="00AF5C11">
        <w:rPr>
          <w:rFonts w:ascii="Helvetica Neue" w:eastAsia="Times New Roman" w:hAnsi="Helvetica Neue" w:cs="Times New Roman"/>
          <w:color w:val="353535"/>
          <w:sz w:val="26"/>
          <w:szCs w:val="26"/>
          <w:lang w:eastAsia="ru-RU"/>
        </w:rPr>
        <w:br/>
        <w:t>      в) пропаганду исключительности, превосходства либо неполноценности граждан по признаку их отношения к религии, сословной, национальной, родовой или расовой принадлежности.</w:t>
      </w:r>
      <w:r w:rsidRPr="00AF5C11">
        <w:rPr>
          <w:rFonts w:ascii="Helvetica Neue" w:eastAsia="Times New Roman" w:hAnsi="Helvetica Neue" w:cs="Times New Roman"/>
          <w:color w:val="353535"/>
          <w:sz w:val="26"/>
          <w:szCs w:val="26"/>
          <w:lang w:eastAsia="ru-RU"/>
        </w:rPr>
        <w:br/>
        <w:t xml:space="preserve">      Обязательным признаком объективной стороны данного преступления </w:t>
      </w:r>
      <w:r w:rsidRPr="00AF5C11">
        <w:rPr>
          <w:rFonts w:ascii="Helvetica Neue" w:eastAsia="Times New Roman" w:hAnsi="Helvetica Neue" w:cs="Times New Roman"/>
          <w:color w:val="353535"/>
          <w:sz w:val="26"/>
          <w:szCs w:val="26"/>
          <w:lang w:eastAsia="ru-RU"/>
        </w:rPr>
        <w:lastRenderedPageBreak/>
        <w:t>является способом его совершения - публично или с использованием средств массовой информации.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социальным равноправием</w:t>
      </w:r>
      <w:r w:rsidRPr="00AF5C11">
        <w:rPr>
          <w:rFonts w:ascii="Helvetica Neue" w:eastAsia="Times New Roman" w:hAnsi="Helvetica Neue" w:cs="Times New Roman"/>
          <w:color w:val="353535"/>
          <w:sz w:val="26"/>
          <w:szCs w:val="26"/>
          <w:lang w:eastAsia="ru-RU"/>
        </w:rPr>
        <w:t> понимается прежде всего равенство перед законом независимо от положения людей, классов и социальных групп, а также уважение личности, создание условий для ее всестороннего развития.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нацией</w:t>
      </w:r>
      <w:r w:rsidRPr="00AF5C11">
        <w:rPr>
          <w:rFonts w:ascii="Helvetica Neue" w:eastAsia="Times New Roman" w:hAnsi="Helvetica Neue" w:cs="Times New Roman"/>
          <w:color w:val="353535"/>
          <w:sz w:val="26"/>
          <w:szCs w:val="26"/>
          <w:lang w:eastAsia="ru-RU"/>
        </w:rPr>
        <w:t> в социологии понимается общность людей, исторически сложившаяся и сформировавшаяся на определенной территории на основе экономических и культурных связей, отличающаяся общностью языка, культуры и национального характера. Раса, в отличие от нации, — это исторически сложившаяся группа людей, связанная единством происхождения, имеющая общие наследственные признаки. Существуют три группы рас: европейская, негроидная и монголоидная. Если национальность определяется, главным образом, социально-биологическими и культурными факторами и ее могут образовать люди, относящиеся к различным этносам, но имеющие общий национальный язык и культурную основу, то расы объединяют определенные генетические признаки. В отличие от нации и расы, </w:t>
      </w:r>
      <w:r w:rsidRPr="00AF5C11">
        <w:rPr>
          <w:rFonts w:ascii="Helvetica Neue" w:eastAsia="Times New Roman" w:hAnsi="Helvetica Neue" w:cs="Times New Roman"/>
          <w:i/>
          <w:iCs/>
          <w:color w:val="353535"/>
          <w:sz w:val="26"/>
          <w:szCs w:val="26"/>
          <w:lang w:eastAsia="ru-RU"/>
        </w:rPr>
        <w:t>род</w:t>
      </w:r>
      <w:r w:rsidRPr="00AF5C11">
        <w:rPr>
          <w:rFonts w:ascii="Helvetica Neue" w:eastAsia="Times New Roman" w:hAnsi="Helvetica Neue" w:cs="Times New Roman"/>
          <w:color w:val="353535"/>
          <w:sz w:val="26"/>
          <w:szCs w:val="26"/>
          <w:lang w:eastAsia="ru-RU"/>
        </w:rPr>
        <w:t> — это коллектив кровных родственников, ведущих происхождение от общего предка, носящих общее родовое имя. Следует отметить при этом, что пережитки родоплеменного деления сохранились у многих народов.</w:t>
      </w:r>
      <w:r w:rsidRPr="00AF5C11">
        <w:rPr>
          <w:rFonts w:ascii="Helvetica Neue" w:eastAsia="Times New Roman" w:hAnsi="Helvetica Neue" w:cs="Times New Roman"/>
          <w:color w:val="353535"/>
          <w:sz w:val="26"/>
          <w:szCs w:val="26"/>
          <w:lang w:eastAsia="ru-RU"/>
        </w:rPr>
        <w:br/>
        <w:t>      Что касается вероисповедания, то Казахстан представлен, в основном, двумя религиями: исламом и христианством, хотя в мире существуют и другие религии, например, буддизм. Внутри этих религий имеются многочисленные ответвления. Кроме того, они имеют многочисленные секты, которые исповедуют различные каноны в рамках этих религий (а часто и за их пределами). Некоторые из этих сект по своему мировоззрению представляют собой опасность для государства и общества, поэтому их деятельность преследуется законом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возбуждением социальной, национальной, родовой, расовой или религиозной вражды или розни</w:t>
      </w:r>
      <w:r w:rsidRPr="00AF5C11">
        <w:rPr>
          <w:rFonts w:ascii="Helvetica Neue" w:eastAsia="Times New Roman" w:hAnsi="Helvetica Neue" w:cs="Times New Roman"/>
          <w:color w:val="353535"/>
          <w:sz w:val="26"/>
          <w:szCs w:val="26"/>
          <w:lang w:eastAsia="ru-RU"/>
        </w:rPr>
        <w:t> понимается попытка создать конфликты между гражданами разных национальностей, родов, рас или конфессий, которые могут сопровождаться агрессивными выпадами, физической расправой или угрозой таковой, уничтожением или повреждением имущества и т.п., либо изоляцией, отчуждением, ограничением в правах, льготах, преимуществах т.п.</w:t>
      </w:r>
      <w:r w:rsidRPr="00AF5C11">
        <w:rPr>
          <w:rFonts w:ascii="Helvetica Neue" w:eastAsia="Times New Roman" w:hAnsi="Helvetica Neue" w:cs="Times New Roman"/>
          <w:color w:val="353535"/>
          <w:sz w:val="26"/>
          <w:szCs w:val="26"/>
          <w:lang w:eastAsia="ru-RU"/>
        </w:rPr>
        <w:br/>
        <w:t>      Оскорбление национальной чести и достоинства либо религиозных чувств граждан заключается в действиях, направленных на унижение чести и достоинства указанной категории лиц, выраженных в неприличной форме. Эти действия совершаются с целью принизить национальные святыни, образ жизни, уклад, историю развития отдельных рас, национальностей или народностей.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Пропаганда исключительности, превосходства граждан по признаку их отношения к религии, сословной, национальной, родовой или расовой принадлежности</w:t>
      </w:r>
      <w:r w:rsidRPr="00AF5C11">
        <w:rPr>
          <w:rFonts w:ascii="Helvetica Neue" w:eastAsia="Times New Roman" w:hAnsi="Helvetica Neue" w:cs="Times New Roman"/>
          <w:color w:val="353535"/>
          <w:sz w:val="26"/>
          <w:szCs w:val="26"/>
          <w:lang w:eastAsia="ru-RU"/>
        </w:rPr>
        <w:t> - это распространение оценок граждан (личностей, их способностей, поведения) в зависимости от их отношения к религии, а также сословной, национальной, родовой или расовой принадлежности.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Пропаганда неполноценности граждан</w:t>
      </w:r>
      <w:r w:rsidRPr="00AF5C11">
        <w:rPr>
          <w:rFonts w:ascii="Helvetica Neue" w:eastAsia="Times New Roman" w:hAnsi="Helvetica Neue" w:cs="Times New Roman"/>
          <w:color w:val="353535"/>
          <w:sz w:val="26"/>
          <w:szCs w:val="26"/>
          <w:lang w:eastAsia="ru-RU"/>
        </w:rPr>
        <w:t xml:space="preserve"> - это распространение </w:t>
      </w:r>
      <w:r w:rsidRPr="00AF5C11">
        <w:rPr>
          <w:rFonts w:ascii="Helvetica Neue" w:eastAsia="Times New Roman" w:hAnsi="Helvetica Neue" w:cs="Times New Roman"/>
          <w:color w:val="353535"/>
          <w:sz w:val="26"/>
          <w:szCs w:val="26"/>
          <w:lang w:eastAsia="ru-RU"/>
        </w:rPr>
        <w:lastRenderedPageBreak/>
        <w:t>дискриминационных оценок граждан в зависимости от их отношения к религии, а также сословной, национальной родовой или расовой принадлежности.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любое физическое вменяемое лицо, достигшее 16 лет.</w:t>
      </w:r>
      <w:r w:rsidRPr="00AF5C11">
        <w:rPr>
          <w:rFonts w:ascii="Helvetica Neue" w:eastAsia="Times New Roman" w:hAnsi="Helvetica Neue" w:cs="Times New Roman"/>
          <w:color w:val="353535"/>
          <w:sz w:val="26"/>
          <w:szCs w:val="26"/>
          <w:lang w:eastAsia="ru-RU"/>
        </w:rPr>
        <w:br/>
        <w:t>      Часть 2 ст. </w:t>
      </w:r>
      <w:hyperlink r:id="rId470" w:anchor="z178" w:history="1">
        <w:r w:rsidRPr="00AF5C11">
          <w:rPr>
            <w:rFonts w:ascii="Helvetica Neue" w:eastAsia="Times New Roman" w:hAnsi="Helvetica Neue" w:cs="Times New Roman"/>
            <w:b/>
            <w:bCs/>
            <w:color w:val="DA3C40"/>
            <w:sz w:val="26"/>
            <w:szCs w:val="26"/>
            <w:u w:val="single"/>
            <w:lang w:eastAsia="ru-RU"/>
          </w:rPr>
          <w:t>164</w:t>
        </w:r>
      </w:hyperlink>
      <w:r w:rsidRPr="00AF5C11">
        <w:rPr>
          <w:rFonts w:ascii="Helvetica Neue" w:eastAsia="Times New Roman" w:hAnsi="Helvetica Neue" w:cs="Times New Roman"/>
          <w:color w:val="353535"/>
          <w:sz w:val="26"/>
          <w:szCs w:val="26"/>
          <w:lang w:eastAsia="ru-RU"/>
        </w:rPr>
        <w:t> УК предусматривает ответственность за те же действия, совершенные: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 группой лиц</w:t>
      </w:r>
      <w:r w:rsidRPr="00AF5C11">
        <w:rPr>
          <w:rFonts w:ascii="Helvetica Neue" w:eastAsia="Times New Roman" w:hAnsi="Helvetica Neue" w:cs="Times New Roman"/>
          <w:color w:val="353535"/>
          <w:sz w:val="26"/>
          <w:szCs w:val="26"/>
          <w:lang w:eastAsia="ru-RU"/>
        </w:rPr>
        <w:t>. Данный признак означает, что совершают рассматриваемое преступление двое или более лиц, которые между собой не договорились о его совершении. Субъектами данного преступления выступают соиполнители, которые должны быть вменяемыми и достигшими возраста уголовной ответственности, а именно 16-ти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 неоднократно</w:t>
      </w:r>
      <w:r w:rsidRPr="00AF5C11">
        <w:rPr>
          <w:rFonts w:ascii="Helvetica Neue" w:eastAsia="Times New Roman" w:hAnsi="Helvetica Neue" w:cs="Times New Roman"/>
          <w:color w:val="353535"/>
          <w:sz w:val="26"/>
          <w:szCs w:val="26"/>
          <w:lang w:eastAsia="ru-RU"/>
        </w:rPr>
        <w:t>, - означает, что данное преступление совершено как минимум второй раз, при этом за первое такое преступление лицо не должно быть освобождено от уголовной ответственности (ст. ст. </w:t>
      </w:r>
      <w:hyperlink r:id="rId471" w:anchor="z72" w:history="1">
        <w:r w:rsidRPr="00AF5C11">
          <w:rPr>
            <w:rFonts w:ascii="Helvetica Neue" w:eastAsia="Times New Roman" w:hAnsi="Helvetica Neue" w:cs="Times New Roman"/>
            <w:b/>
            <w:bCs/>
            <w:color w:val="DA3C40"/>
            <w:sz w:val="26"/>
            <w:szCs w:val="26"/>
            <w:u w:val="single"/>
            <w:lang w:eastAsia="ru-RU"/>
          </w:rPr>
          <w:t>65</w:t>
        </w:r>
      </w:hyperlink>
      <w:r w:rsidRPr="00AF5C11">
        <w:rPr>
          <w:rFonts w:ascii="Helvetica Neue" w:eastAsia="Times New Roman" w:hAnsi="Helvetica Neue" w:cs="Times New Roman"/>
          <w:color w:val="353535"/>
          <w:sz w:val="26"/>
          <w:szCs w:val="26"/>
          <w:lang w:eastAsia="ru-RU"/>
        </w:rPr>
        <w:t>, </w:t>
      </w:r>
      <w:hyperlink r:id="rId472" w:anchor="z74" w:history="1">
        <w:r w:rsidRPr="00AF5C11">
          <w:rPr>
            <w:rFonts w:ascii="Helvetica Neue" w:eastAsia="Times New Roman" w:hAnsi="Helvetica Neue" w:cs="Times New Roman"/>
            <w:b/>
            <w:bCs/>
            <w:color w:val="DA3C40"/>
            <w:sz w:val="26"/>
            <w:szCs w:val="26"/>
            <w:u w:val="single"/>
            <w:lang w:eastAsia="ru-RU"/>
          </w:rPr>
          <w:t>67</w:t>
        </w:r>
      </w:hyperlink>
      <w:r w:rsidRPr="00AF5C11">
        <w:rPr>
          <w:rFonts w:ascii="Helvetica Neue" w:eastAsia="Times New Roman" w:hAnsi="Helvetica Neue" w:cs="Times New Roman"/>
          <w:color w:val="353535"/>
          <w:sz w:val="26"/>
          <w:szCs w:val="26"/>
          <w:lang w:eastAsia="ru-RU"/>
        </w:rPr>
        <w:t>,  </w:t>
      </w:r>
      <w:hyperlink r:id="rId473" w:anchor="z76"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и </w:t>
      </w:r>
      <w:hyperlink r:id="rId474" w:anchor="z83" w:history="1">
        <w:r w:rsidRPr="00AF5C11">
          <w:rPr>
            <w:rFonts w:ascii="Helvetica Neue" w:eastAsia="Times New Roman" w:hAnsi="Helvetica Neue" w:cs="Times New Roman"/>
            <w:b/>
            <w:bCs/>
            <w:color w:val="DA3C40"/>
            <w:sz w:val="26"/>
            <w:szCs w:val="26"/>
            <w:u w:val="single"/>
            <w:lang w:eastAsia="ru-RU"/>
          </w:rPr>
          <w:t>76</w:t>
        </w:r>
      </w:hyperlink>
      <w:r w:rsidRPr="00AF5C11">
        <w:rPr>
          <w:rFonts w:ascii="Helvetica Neue" w:eastAsia="Times New Roman" w:hAnsi="Helvetica Neue" w:cs="Times New Roman"/>
          <w:color w:val="353535"/>
          <w:sz w:val="26"/>
          <w:szCs w:val="26"/>
          <w:lang w:eastAsia="ru-RU"/>
        </w:rPr>
        <w:t> УК РК) либо, если виновный был осужден и вновь совершил это преступление, то за его совершение судимость не должна быть погашена или снята (ст. </w:t>
      </w:r>
      <w:hyperlink r:id="rId475" w:anchor="z84" w:history="1">
        <w:r w:rsidRPr="00AF5C11">
          <w:rPr>
            <w:rFonts w:ascii="Helvetica Neue" w:eastAsia="Times New Roman" w:hAnsi="Helvetica Neue" w:cs="Times New Roman"/>
            <w:b/>
            <w:bCs/>
            <w:color w:val="DA3C40"/>
            <w:sz w:val="26"/>
            <w:szCs w:val="26"/>
            <w:u w:val="single"/>
            <w:lang w:eastAsia="ru-RU"/>
          </w:rPr>
          <w:t>77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 </w:t>
      </w:r>
      <w:r w:rsidRPr="00AF5C11">
        <w:rPr>
          <w:rFonts w:ascii="Helvetica Neue" w:eastAsia="Times New Roman" w:hAnsi="Helvetica Neue" w:cs="Times New Roman"/>
          <w:i/>
          <w:iCs/>
          <w:color w:val="353535"/>
          <w:sz w:val="26"/>
          <w:szCs w:val="26"/>
          <w:lang w:eastAsia="ru-RU"/>
        </w:rPr>
        <w:t>соединенное с насилием либо угрозой его применения</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Под насилием следует понимать причинение средней тяжести или легкого вреда здоровью, побои, и иные насильственные действия, связанные с причинением потерпевшему физической боли с ограничением его свободы, направленные на возбуждение национальной или расовой вражды, оскорбление национальной чести и достоинства;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 лицом с использованием своего служебного положения либо руководителем общественного объединения</w:t>
      </w:r>
      <w:r w:rsidRPr="00AF5C11">
        <w:rPr>
          <w:rFonts w:ascii="Helvetica Neue" w:eastAsia="Times New Roman" w:hAnsi="Helvetica Neue" w:cs="Times New Roman"/>
          <w:color w:val="353535"/>
          <w:sz w:val="26"/>
          <w:szCs w:val="26"/>
          <w:lang w:eastAsia="ru-RU"/>
        </w:rPr>
        <w:t>. Эти лица являются специальными субъектами преступления. Ими являются как должностные лица, так и лица, не являющиеся должностными, но использующие свои служебные полномочия, предоставленные ему в связи с работой на предприятии, в учреждении или в организации, независимо от форм собственности.</w:t>
      </w:r>
      <w:r w:rsidRPr="00AF5C11">
        <w:rPr>
          <w:rFonts w:ascii="Helvetica Neue" w:eastAsia="Times New Roman" w:hAnsi="Helvetica Neue" w:cs="Times New Roman"/>
          <w:color w:val="353535"/>
          <w:sz w:val="26"/>
          <w:szCs w:val="26"/>
          <w:lang w:eastAsia="ru-RU"/>
        </w:rPr>
        <w:br/>
        <w:t>      Часть 3 ст. 164 УК предусматривает ответственность за особо квалифицированный вид преступления - за действия, предусмотренные частями первой и второй настоящей статьи, повлекшие тяжкие последствия.</w:t>
      </w:r>
      <w:r w:rsidRPr="00AF5C11">
        <w:rPr>
          <w:rFonts w:ascii="Helvetica Neue" w:eastAsia="Times New Roman" w:hAnsi="Helvetica Neue" w:cs="Times New Roman"/>
          <w:color w:val="353535"/>
          <w:sz w:val="26"/>
          <w:szCs w:val="26"/>
          <w:lang w:eastAsia="ru-RU"/>
        </w:rPr>
        <w:br/>
        <w:t>      Под тяжкими последствиями следует понимать смерть человека, причинение тяжкого вреда здоровью, причинение крупного имущественного или другого материального ущерба организациям и учреждениям, отдельным гражданам, разрушение зданий, нарушений транспортных путей сообщения или нормальной деятельности предприятий или учреждений, вынужденное переселение граждан из мест постоянного жительства, срыв важных мероприятий и т.п.</w:t>
      </w:r>
    </w:p>
    <w:p w14:paraId="72FCD30A"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V. Преступления против основ конституционного строя и безопасности государства</w:t>
      </w:r>
    </w:p>
    <w:p w14:paraId="683917C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165. Государственная измена</w:t>
      </w:r>
    </w:p>
    <w:p w14:paraId="7151EB8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Государственная измена, то есть умышленное деяние, совершенное гражданином Республики Казахстан с целью подрыва или ослабления внешней безопасности и суверенитета Республики Казахстан, выразившееся в переходе на сторону врага во время войны или вооруженного конфликта, а равно в шпионаже, выдаче государственных секретов либо ином оказании помощи иностранному государству, иностранной организации или их представителям в проведении враждебной деятельности против Республики Казахстан,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лишением свободы на срок от десяти до пятнадцати лет с конфискацией имущества или без таковой, а во время войны или в боевой обстановке при отягчающих обстоятельствах — лишением свободы на срок до двадцати лет либо смертной казнью с конфискацией имущества или без таковой или пожизненным лишением свободы с конфискацией имущества или без таковой.</w:t>
      </w:r>
    </w:p>
    <w:p w14:paraId="6EC6A49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Лицо, совершившее преступления, предусмотренные настоящей статьей, а также статьями 166 и 168 настоящего Кодекса, освобождается от уголовной ответственности, если оно добровольно и своевременным сообщением государственным органам или иным образом способствовало предотвращению наступления ущерба интересам Республики Казахстан и если в его действиях не содержится состава иного преступления.</w:t>
      </w:r>
    </w:p>
    <w:p w14:paraId="55A608F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Под национальной безопасностью РК</w:t>
      </w:r>
      <w:r w:rsidRPr="00AF5C11">
        <w:rPr>
          <w:rFonts w:ascii="Helvetica Neue" w:eastAsia="Times New Roman" w:hAnsi="Helvetica Neue" w:cs="Times New Roman"/>
          <w:color w:val="353535"/>
          <w:sz w:val="26"/>
          <w:szCs w:val="26"/>
          <w:lang w:eastAsia="ru-RU"/>
        </w:rPr>
        <w:t> в соответствии с </w:t>
      </w:r>
      <w:hyperlink r:id="rId476"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 национальной безопасности РК» от 26 июня 1998 г. понимается состояние защищенности национальных интересов страны от реальных и потенциальных угроз. Государственная измена является одним из тяжких преступлений против национальных интересов Республики Казахстан.</w:t>
      </w:r>
      <w:r w:rsidRPr="00AF5C11">
        <w:rPr>
          <w:rFonts w:ascii="Helvetica Neue" w:eastAsia="Times New Roman" w:hAnsi="Helvetica Neue" w:cs="Times New Roman"/>
          <w:color w:val="353535"/>
          <w:sz w:val="26"/>
          <w:szCs w:val="26"/>
          <w:lang w:eastAsia="ru-RU"/>
        </w:rPr>
        <w:br/>
        <w:t>      Конституция РК относит государственную измену к одному из самых тяжких преступлений. В пункте 2 </w:t>
      </w:r>
      <w:hyperlink r:id="rId477" w:anchor="z50" w:history="1">
        <w:r w:rsidRPr="00AF5C11">
          <w:rPr>
            <w:rFonts w:ascii="Helvetica Neue" w:eastAsia="Times New Roman" w:hAnsi="Helvetica Neue" w:cs="Times New Roman"/>
            <w:b/>
            <w:bCs/>
            <w:color w:val="DA3C40"/>
            <w:sz w:val="26"/>
            <w:szCs w:val="26"/>
            <w:u w:val="single"/>
            <w:lang w:eastAsia="ru-RU"/>
          </w:rPr>
          <w:t>ст. 47</w:t>
        </w:r>
      </w:hyperlink>
      <w:r w:rsidRPr="00AF5C11">
        <w:rPr>
          <w:rFonts w:ascii="Helvetica Neue" w:eastAsia="Times New Roman" w:hAnsi="Helvetica Neue" w:cs="Times New Roman"/>
          <w:color w:val="353535"/>
          <w:sz w:val="26"/>
          <w:szCs w:val="26"/>
          <w:lang w:eastAsia="ru-RU"/>
        </w:rPr>
        <w:t> Конституции РК указано, что «Президент Республики несет ответственность за действия, совершенные при исполнении своих обязанностей, только в случае государственной измены и может быть за это отрешен от должности Парламентом».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государственной измены является внешняя безопасность и суверенитет Республики Казахстан.</w:t>
      </w:r>
      <w:r w:rsidRPr="00AF5C11">
        <w:rPr>
          <w:rFonts w:ascii="Helvetica Neue" w:eastAsia="Times New Roman" w:hAnsi="Helvetica Neue" w:cs="Times New Roman"/>
          <w:color w:val="353535"/>
          <w:sz w:val="26"/>
          <w:szCs w:val="26"/>
          <w:lang w:eastAsia="ru-RU"/>
        </w:rPr>
        <w:br/>
        <w:t>      В соответствии с </w:t>
      </w:r>
      <w:hyperlink r:id="rId478"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 национальной безопасности Республики Казахстан» от 26 июня 1998 г. под внешней безопасностью понимается состояние защищенности национальных интересов Республики Казахстан от угроз, исходящих со стороны иностранных государств, организаций и граждан.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Объективная сторона</w:t>
      </w:r>
      <w:r w:rsidRPr="00AF5C11">
        <w:rPr>
          <w:rFonts w:ascii="Helvetica Neue" w:eastAsia="Times New Roman" w:hAnsi="Helvetica Neue" w:cs="Times New Roman"/>
          <w:color w:val="353535"/>
          <w:sz w:val="26"/>
          <w:szCs w:val="26"/>
          <w:lang w:eastAsia="ru-RU"/>
        </w:rPr>
        <w:t> государственной измены характеризуется совершением любого из следующих действий:</w:t>
      </w:r>
      <w:r w:rsidRPr="00AF5C11">
        <w:rPr>
          <w:rFonts w:ascii="Helvetica Neue" w:eastAsia="Times New Roman" w:hAnsi="Helvetica Neue" w:cs="Times New Roman"/>
          <w:color w:val="353535"/>
          <w:sz w:val="26"/>
          <w:szCs w:val="26"/>
          <w:lang w:eastAsia="ru-RU"/>
        </w:rPr>
        <w:br/>
        <w:t>      1) переход на сторону врага во время войны или вооруженного конфликта;</w:t>
      </w:r>
      <w:r w:rsidRPr="00AF5C11">
        <w:rPr>
          <w:rFonts w:ascii="Helvetica Neue" w:eastAsia="Times New Roman" w:hAnsi="Helvetica Neue" w:cs="Times New Roman"/>
          <w:color w:val="353535"/>
          <w:sz w:val="26"/>
          <w:szCs w:val="26"/>
          <w:lang w:eastAsia="ru-RU"/>
        </w:rPr>
        <w:br/>
        <w:t>      2) шпионаж;</w:t>
      </w:r>
      <w:r w:rsidRPr="00AF5C11">
        <w:rPr>
          <w:rFonts w:ascii="Helvetica Neue" w:eastAsia="Times New Roman" w:hAnsi="Helvetica Neue" w:cs="Times New Roman"/>
          <w:color w:val="353535"/>
          <w:sz w:val="26"/>
          <w:szCs w:val="26"/>
          <w:lang w:eastAsia="ru-RU"/>
        </w:rPr>
        <w:br/>
        <w:t>      3) выдача государственных секретов;</w:t>
      </w:r>
      <w:r w:rsidRPr="00AF5C11">
        <w:rPr>
          <w:rFonts w:ascii="Helvetica Neue" w:eastAsia="Times New Roman" w:hAnsi="Helvetica Neue" w:cs="Times New Roman"/>
          <w:color w:val="353535"/>
          <w:sz w:val="26"/>
          <w:szCs w:val="26"/>
          <w:lang w:eastAsia="ru-RU"/>
        </w:rPr>
        <w:br/>
        <w:t xml:space="preserve">      4) иное оказание помощи иностранному государству, иностранной организации или их представителям в проведении враждебной </w:t>
      </w:r>
      <w:r w:rsidRPr="00AF5C11">
        <w:rPr>
          <w:rFonts w:ascii="Helvetica Neue" w:eastAsia="Times New Roman" w:hAnsi="Helvetica Neue" w:cs="Times New Roman"/>
          <w:color w:val="353535"/>
          <w:sz w:val="26"/>
          <w:szCs w:val="26"/>
          <w:lang w:eastAsia="ru-RU"/>
        </w:rPr>
        <w:lastRenderedPageBreak/>
        <w:t>деятельности против Республики Казахстан.</w:t>
      </w:r>
      <w:r w:rsidRPr="00AF5C11">
        <w:rPr>
          <w:rFonts w:ascii="Helvetica Neue" w:eastAsia="Times New Roman" w:hAnsi="Helvetica Neue" w:cs="Times New Roman"/>
          <w:color w:val="353535"/>
          <w:sz w:val="26"/>
          <w:szCs w:val="26"/>
          <w:lang w:eastAsia="ru-RU"/>
        </w:rPr>
        <w:br/>
        <w:t>      Закон дает исчерпывающий перечень изменнических действий, который расширительному толкованию не подлежит, и все они могут быть совершены только путем активных действий.</w:t>
      </w:r>
      <w:r w:rsidRPr="00AF5C11">
        <w:rPr>
          <w:rFonts w:ascii="Helvetica Neue" w:eastAsia="Times New Roman" w:hAnsi="Helvetica Neue" w:cs="Times New Roman"/>
          <w:color w:val="353535"/>
          <w:sz w:val="26"/>
          <w:szCs w:val="26"/>
          <w:lang w:eastAsia="ru-RU"/>
        </w:rPr>
        <w:br/>
        <w:t>      Под переходом на сторону врага во время войны или вооруженного конфликта понимается оказание гражданином РК помощи военному противнику в период войны или вооруженного конфликта.</w:t>
      </w:r>
      <w:r w:rsidRPr="00AF5C11">
        <w:rPr>
          <w:rFonts w:ascii="Helvetica Neue" w:eastAsia="Times New Roman" w:hAnsi="Helvetica Neue" w:cs="Times New Roman"/>
          <w:color w:val="353535"/>
          <w:sz w:val="26"/>
          <w:szCs w:val="26"/>
          <w:lang w:eastAsia="ru-RU"/>
        </w:rPr>
        <w:br/>
        <w:t>      Для наличия объективной стороны данной формы государственной измены необходимы три признака:</w:t>
      </w:r>
      <w:r w:rsidRPr="00AF5C11">
        <w:rPr>
          <w:rFonts w:ascii="Helvetica Neue" w:eastAsia="Times New Roman" w:hAnsi="Helvetica Neue" w:cs="Times New Roman"/>
          <w:color w:val="353535"/>
          <w:sz w:val="26"/>
          <w:szCs w:val="26"/>
          <w:lang w:eastAsia="ru-RU"/>
        </w:rPr>
        <w:br/>
        <w:t>      1) особая обстановка перехода на сторону врага — обстановка войны или вооруженного конфликта;</w:t>
      </w:r>
      <w:r w:rsidRPr="00AF5C11">
        <w:rPr>
          <w:rFonts w:ascii="Helvetica Neue" w:eastAsia="Times New Roman" w:hAnsi="Helvetica Neue" w:cs="Times New Roman"/>
          <w:color w:val="353535"/>
          <w:sz w:val="26"/>
          <w:szCs w:val="26"/>
          <w:lang w:eastAsia="ru-RU"/>
        </w:rPr>
        <w:br/>
        <w:t>      2) вступление гражданина РК в контакт с военным противником;</w:t>
      </w:r>
      <w:r w:rsidRPr="00AF5C11">
        <w:rPr>
          <w:rFonts w:ascii="Helvetica Neue" w:eastAsia="Times New Roman" w:hAnsi="Helvetica Neue" w:cs="Times New Roman"/>
          <w:color w:val="353535"/>
          <w:sz w:val="26"/>
          <w:szCs w:val="26"/>
          <w:lang w:eastAsia="ru-RU"/>
        </w:rPr>
        <w:br/>
        <w:t>      3) цель контакта — оказание помощи военному противнику.</w:t>
      </w:r>
      <w:r w:rsidRPr="00AF5C11">
        <w:rPr>
          <w:rFonts w:ascii="Helvetica Neue" w:eastAsia="Times New Roman" w:hAnsi="Helvetica Neue" w:cs="Times New Roman"/>
          <w:color w:val="353535"/>
          <w:sz w:val="26"/>
          <w:szCs w:val="26"/>
          <w:lang w:eastAsia="ru-RU"/>
        </w:rPr>
        <w:br/>
        <w:t>      Сам переход на сторону врага может выразиться в оставлении территории нашей страны и переходе на территорию вражеского государства (физический переход) или в оказании содействия такому государству, его организациям или представителям на территории нашей страны (интеллектуальный переход). Однако, независимо от форм его проявления, ответственность по ст. </w:t>
      </w:r>
      <w:hyperlink r:id="rId479"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возможна только в случаях, если переход был совершен для оказания помощи вражескому государству, а не по каким-либо иным причинам (например, с целью уклонения от преследования за совершенное правонарушение).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Шпионаж</w:t>
      </w:r>
      <w:r w:rsidRPr="00AF5C11">
        <w:rPr>
          <w:rFonts w:ascii="Helvetica Neue" w:eastAsia="Times New Roman" w:hAnsi="Helvetica Neue" w:cs="Times New Roman"/>
          <w:color w:val="353535"/>
          <w:sz w:val="26"/>
          <w:szCs w:val="26"/>
          <w:lang w:eastAsia="ru-RU"/>
        </w:rPr>
        <w:t> заключается в передаче, а равно собирании, похищении или хранении с целью передачи иностранному государству, иностранной организации или их представителям сведений, составляющих государственные секреты, а также передаче или собирании по заданию иностранной разведки иных сведений для использования их в ущерб внешней безопасности или суверенитета РК.</w:t>
      </w:r>
      <w:r w:rsidRPr="00AF5C11">
        <w:rPr>
          <w:rFonts w:ascii="Helvetica Neue" w:eastAsia="Times New Roman" w:hAnsi="Helvetica Neue" w:cs="Times New Roman"/>
          <w:color w:val="353535"/>
          <w:sz w:val="26"/>
          <w:szCs w:val="26"/>
          <w:lang w:eastAsia="ru-RU"/>
        </w:rPr>
        <w:br/>
        <w:t>      Шпионаж квалифицируется как государственная измена по ст. 165 УК РК лишь в том случае, если он совершен гражданином РК. Шпионаж, совершенный иностранным гражданином или лицом без гражданства, является самостоятельным составом преступления и квалифицируется по ст. </w:t>
      </w:r>
      <w:hyperlink r:id="rId480" w:anchor="z181" w:history="1">
        <w:r w:rsidRPr="00AF5C11">
          <w:rPr>
            <w:rFonts w:ascii="Helvetica Neue" w:eastAsia="Times New Roman" w:hAnsi="Helvetica Neue" w:cs="Times New Roman"/>
            <w:b/>
            <w:bCs/>
            <w:color w:val="DA3C40"/>
            <w:sz w:val="26"/>
            <w:szCs w:val="26"/>
            <w:u w:val="single"/>
            <w:lang w:eastAsia="ru-RU"/>
          </w:rPr>
          <w:t>166</w:t>
        </w:r>
      </w:hyperlink>
      <w:r w:rsidRPr="00AF5C11">
        <w:rPr>
          <w:rFonts w:ascii="Helvetica Neue" w:eastAsia="Times New Roman" w:hAnsi="Helvetica Neue" w:cs="Times New Roman"/>
          <w:color w:val="353535"/>
          <w:sz w:val="26"/>
          <w:szCs w:val="26"/>
          <w:lang w:eastAsia="ru-RU"/>
        </w:rPr>
        <w:t> УК РК. Объективная сторона государственной измены в форме шпионажа полностью подпадает под описание содержащееся в ст. 166 УК РК и будет рассмотрена при анализе этого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Выдача государственных секретов</w:t>
      </w:r>
      <w:r w:rsidRPr="00AF5C11">
        <w:rPr>
          <w:rFonts w:ascii="Helvetica Neue" w:eastAsia="Times New Roman" w:hAnsi="Helvetica Neue" w:cs="Times New Roman"/>
          <w:color w:val="353535"/>
          <w:sz w:val="26"/>
          <w:szCs w:val="26"/>
          <w:lang w:eastAsia="ru-RU"/>
        </w:rPr>
        <w:t> заключается в умышленном сообщении гражданином РК представителям иностранного государства или иностранной организации сведений, составляющих государственные секреты.</w:t>
      </w:r>
      <w:r w:rsidRPr="00AF5C11">
        <w:rPr>
          <w:rFonts w:ascii="Helvetica Neue" w:eastAsia="Times New Roman" w:hAnsi="Helvetica Neue" w:cs="Times New Roman"/>
          <w:color w:val="353535"/>
          <w:sz w:val="26"/>
          <w:szCs w:val="26"/>
          <w:lang w:eastAsia="ru-RU"/>
        </w:rPr>
        <w:br/>
        <w:t>      Понятие государственных секретов определяется в </w:t>
      </w:r>
      <w:hyperlink r:id="rId481"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xml:space="preserve"> РК «О государственных секретах» от 15 марта 1999 г. (с последующими изменениями и дополнениями). Под ними понимаются защищаемые государством сведения, составляющие государственную и служебную тайны, распространение которых ограничивается государством с целью осуществления эффективной военной, экономической, научно-технической, внешнеэкономической, внешнеполитической, разведывательной, контрразведывательной, оперативно-розыскной и иной деятельности, не вступающей в противоречие с общепринятыми нормами международного </w:t>
      </w:r>
      <w:r w:rsidRPr="00AF5C11">
        <w:rPr>
          <w:rFonts w:ascii="Helvetica Neue" w:eastAsia="Times New Roman" w:hAnsi="Helvetica Neue" w:cs="Times New Roman"/>
          <w:color w:val="353535"/>
          <w:sz w:val="26"/>
          <w:szCs w:val="26"/>
          <w:lang w:eastAsia="ru-RU"/>
        </w:rPr>
        <w:lastRenderedPageBreak/>
        <w:t>права.</w:t>
      </w:r>
      <w:r w:rsidRPr="00AF5C11">
        <w:rPr>
          <w:rFonts w:ascii="Helvetica Neue" w:eastAsia="Times New Roman" w:hAnsi="Helvetica Neue" w:cs="Times New Roman"/>
          <w:color w:val="353535"/>
          <w:sz w:val="26"/>
          <w:szCs w:val="26"/>
          <w:lang w:eastAsia="ru-RU"/>
        </w:rPr>
        <w:br/>
        <w:t>      Выдача государственных секретов может осуществляться любым способом (устно, письменно, передачей схем, карт, образцов и так далее).</w:t>
      </w:r>
      <w:r w:rsidRPr="00AF5C11">
        <w:rPr>
          <w:rFonts w:ascii="Helvetica Neue" w:eastAsia="Times New Roman" w:hAnsi="Helvetica Neue" w:cs="Times New Roman"/>
          <w:color w:val="353535"/>
          <w:sz w:val="26"/>
          <w:szCs w:val="26"/>
          <w:lang w:eastAsia="ru-RU"/>
        </w:rPr>
        <w:br/>
        <w:t>      В отличие от шпионажа выдача государственных секретов состоит в сообщении или передаче сведений, которыми виновный располагает по службе или работе, поэтому у него нет необходимости собирать или похищать их. Отличаются эти формы государственной измены также по предмету преступления. При выдаче государственных секретов предметом преступления могут быть только сведения, составляющие государственные секреты, а при шпионаже - сведения, составляющие государственные секреты и любые иные сведения, которые могут быть использованы в ущерб внешней безопасности и суверенитета РК.</w:t>
      </w:r>
      <w:r w:rsidRPr="00AF5C11">
        <w:rPr>
          <w:rFonts w:ascii="Helvetica Neue" w:eastAsia="Times New Roman" w:hAnsi="Helvetica Neue" w:cs="Times New Roman"/>
          <w:color w:val="353535"/>
          <w:sz w:val="26"/>
          <w:szCs w:val="26"/>
          <w:lang w:eastAsia="ru-RU"/>
        </w:rPr>
        <w:br/>
        <w:t>      Выдача государственных секретов признается оконченным преступлением с момента перехода сведений, ее составляющих, в адрес иностранного государства, иностранной организации либо их представителей.</w:t>
      </w:r>
      <w:r w:rsidRPr="00AF5C11">
        <w:rPr>
          <w:rFonts w:ascii="Helvetica Neue" w:eastAsia="Times New Roman" w:hAnsi="Helvetica Neue" w:cs="Times New Roman"/>
          <w:color w:val="353535"/>
          <w:sz w:val="26"/>
          <w:szCs w:val="26"/>
          <w:lang w:eastAsia="ru-RU"/>
        </w:rPr>
        <w:br/>
        <w:t>      Иное оказание помощи иностранному государству, иностранной организации или их представителям в проведении враждебной деятельности против Республики Казахстан характеризуется совершением гражданином РК различных деяний, направленных на оказание им содействия в проведении разведывательной и иной подрывной деятельности с целью подрыва или ослабления внешней безопасности и суверенитета Республики Казахстан, если они не охватываются другими формами государственной измены.</w:t>
      </w:r>
      <w:r w:rsidRPr="00AF5C11">
        <w:rPr>
          <w:rFonts w:ascii="Helvetica Neue" w:eastAsia="Times New Roman" w:hAnsi="Helvetica Neue" w:cs="Times New Roman"/>
          <w:color w:val="353535"/>
          <w:sz w:val="26"/>
          <w:szCs w:val="26"/>
          <w:lang w:eastAsia="ru-RU"/>
        </w:rPr>
        <w:br/>
        <w:t>      В отличие от перехода на сторону врага, измена в форме оказания помощи иностранному государству, иностранной организации или их представителям в проведении враждебной деятельности против Республики Казахстан совершается, как правило, в мирное время. Если такие действия совершаются в военное время, то помощь оказывается не воюющей с нашим государством стороне.</w:t>
      </w:r>
      <w:r w:rsidRPr="00AF5C11">
        <w:rPr>
          <w:rFonts w:ascii="Helvetica Neue" w:eastAsia="Times New Roman" w:hAnsi="Helvetica Neue" w:cs="Times New Roman"/>
          <w:color w:val="353535"/>
          <w:sz w:val="26"/>
          <w:szCs w:val="26"/>
          <w:lang w:eastAsia="ru-RU"/>
        </w:rPr>
        <w:br/>
        <w:t>      Преступление считается оконченным не с момента дачи согласия на проведение враждебной деятельности, а с момента фактического оказания гражданином РК помощи иностранному государству, иностранной организации либо их представителям в такой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Иностранное государство</w:t>
      </w:r>
      <w:r w:rsidRPr="00AF5C11">
        <w:rPr>
          <w:rFonts w:ascii="Helvetica Neue" w:eastAsia="Times New Roman" w:hAnsi="Helvetica Neue" w:cs="Times New Roman"/>
          <w:color w:val="353535"/>
          <w:sz w:val="26"/>
          <w:szCs w:val="26"/>
          <w:lang w:eastAsia="ru-RU"/>
        </w:rPr>
        <w:t> – это любое государство, осуществляющее враждебную деятельность против РК. Оно при этом выступает в виде своих официальных органов и организаций, их должностных лиц или официальных представителей.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Иностранная организация</w:t>
      </w:r>
      <w:r w:rsidRPr="00AF5C11">
        <w:rPr>
          <w:rFonts w:ascii="Helvetica Neue" w:eastAsia="Times New Roman" w:hAnsi="Helvetica Neue" w:cs="Times New Roman"/>
          <w:color w:val="353535"/>
          <w:sz w:val="26"/>
          <w:szCs w:val="26"/>
          <w:lang w:eastAsia="ru-RU"/>
        </w:rPr>
        <w:t> – это любая негосударственная либо межгосударственная организация, ведущая враждебную деятельность против РК. Она также выступает в лице должностных лиц или официальных представителей.</w:t>
      </w:r>
      <w:r w:rsidRPr="00AF5C11">
        <w:rPr>
          <w:rFonts w:ascii="Helvetica Neue" w:eastAsia="Times New Roman" w:hAnsi="Helvetica Neue" w:cs="Times New Roman"/>
          <w:color w:val="353535"/>
          <w:sz w:val="26"/>
          <w:szCs w:val="26"/>
          <w:lang w:eastAsia="ru-RU"/>
        </w:rPr>
        <w:br/>
        <w:t>      К предствителям иностранного государства или иностранной организации относятся любые лица, которые, не являясь их официальными представителями, выполняют поручения иностранного государства или иностранной организации по проведению враждебной деятельности против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государственной измены характеризуется </w:t>
      </w:r>
      <w:r w:rsidRPr="00AF5C11">
        <w:rPr>
          <w:rFonts w:ascii="Helvetica Neue" w:eastAsia="Times New Roman" w:hAnsi="Helvetica Neue" w:cs="Times New Roman"/>
          <w:color w:val="353535"/>
          <w:sz w:val="26"/>
          <w:szCs w:val="26"/>
          <w:lang w:eastAsia="ru-RU"/>
        </w:rPr>
        <w:lastRenderedPageBreak/>
        <w:t>только прямым умыслом. Субъект должен сознавать, что совершает противоправные действия, предвидеть причинение вреда интересам внешней безопасности и суверенитета Республики Казахстан и желать наступления этого вреда.</w:t>
      </w:r>
      <w:r w:rsidRPr="00AF5C11">
        <w:rPr>
          <w:rFonts w:ascii="Helvetica Neue" w:eastAsia="Times New Roman" w:hAnsi="Helvetica Neue" w:cs="Times New Roman"/>
          <w:color w:val="353535"/>
          <w:sz w:val="26"/>
          <w:szCs w:val="26"/>
          <w:lang w:eastAsia="ru-RU"/>
        </w:rPr>
        <w:br/>
        <w:t>      Кроме вины в государственной измене, обязательное уголовно-правовое значение имеет цель совершения данного преступления. Исходя из диспозиции ст. </w:t>
      </w:r>
      <w:hyperlink r:id="rId482"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Республики Казахстан, государственная измена совершается только с целью «подрыва или ослабления внешней безопасности и суверенитета Республики Казахстан». Если действия виновного подпадают под признаки объективной стороны состава государственной измены, но совершаются с иной целью, то данное лицо не будет привлекаться к уголовной ответственности за государственную измену, а будет привлекаться за иные деяния, например, за незаконное получение разглашение государственных секретов (ст. </w:t>
      </w:r>
      <w:hyperlink r:id="rId483" w:anchor="z187" w:history="1">
        <w:r w:rsidRPr="00AF5C11">
          <w:rPr>
            <w:rFonts w:ascii="Helvetica Neue" w:eastAsia="Times New Roman" w:hAnsi="Helvetica Neue" w:cs="Times New Roman"/>
            <w:b/>
            <w:bCs/>
            <w:color w:val="DA3C40"/>
            <w:sz w:val="26"/>
            <w:szCs w:val="26"/>
            <w:u w:val="single"/>
            <w:lang w:eastAsia="ru-RU"/>
          </w:rPr>
          <w:t>172</w:t>
        </w:r>
      </w:hyperlink>
      <w:r w:rsidRPr="00AF5C11">
        <w:rPr>
          <w:rFonts w:ascii="Helvetica Neue" w:eastAsia="Times New Roman" w:hAnsi="Helvetica Neue" w:cs="Times New Roman"/>
          <w:color w:val="353535"/>
          <w:sz w:val="26"/>
          <w:szCs w:val="26"/>
          <w:lang w:eastAsia="ru-RU"/>
        </w:rPr>
        <w:t> УК Республики Казахстан).</w:t>
      </w:r>
      <w:r w:rsidRPr="00AF5C11">
        <w:rPr>
          <w:rFonts w:ascii="Helvetica Neue" w:eastAsia="Times New Roman" w:hAnsi="Helvetica Neue" w:cs="Times New Roman"/>
          <w:color w:val="353535"/>
          <w:sz w:val="26"/>
          <w:szCs w:val="26"/>
          <w:lang w:eastAsia="ru-RU"/>
        </w:rPr>
        <w:br/>
        <w:t>      Мотивы изменнических действий могут быть самыми разнообразными: политическими, корыстными и другими. Их содержание для квалификации преступления не имеет значения, но может быть учтено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государственной измены может быть только гражданин Республики Казахстан, достигший 16 лет. Выдача государственных секретов как форма измены предполагает наличие специального субъекта — лица, обладающего сведениями, составляющими государственные секреты по специфике своей работы.</w:t>
      </w:r>
      <w:r w:rsidRPr="00AF5C11">
        <w:rPr>
          <w:rFonts w:ascii="Helvetica Neue" w:eastAsia="Times New Roman" w:hAnsi="Helvetica Neue" w:cs="Times New Roman"/>
          <w:color w:val="353535"/>
          <w:sz w:val="26"/>
          <w:szCs w:val="26"/>
          <w:lang w:eastAsia="ru-RU"/>
        </w:rPr>
        <w:br/>
        <w:t>      В качестве конструктивных признаков диспозиции ст. 165 УК РК предусмотрено совершение государственной измены при отягчающих обстоятельствах во время войны или вооруженного конфликта.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Военное время</w:t>
      </w:r>
      <w:r w:rsidRPr="00AF5C11">
        <w:rPr>
          <w:rFonts w:ascii="Helvetica Neue" w:eastAsia="Times New Roman" w:hAnsi="Helvetica Neue" w:cs="Times New Roman"/>
          <w:color w:val="353535"/>
          <w:sz w:val="26"/>
          <w:szCs w:val="26"/>
          <w:lang w:eastAsia="ru-RU"/>
        </w:rPr>
        <w:t> - период с момента объявления состояния войны или фактического начала военных действий до момента объявления о прекращении военных действий, но не ранее их фактического прекращения.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Боевая обстановка</w:t>
      </w:r>
      <w:r w:rsidRPr="00AF5C11">
        <w:rPr>
          <w:rFonts w:ascii="Helvetica Neue" w:eastAsia="Times New Roman" w:hAnsi="Helvetica Neue" w:cs="Times New Roman"/>
          <w:color w:val="353535"/>
          <w:sz w:val="26"/>
          <w:szCs w:val="26"/>
          <w:lang w:eastAsia="ru-RU"/>
        </w:rPr>
        <w:t> — это время нахождения воинской части в состоянии непосредственного соприкосновения с противником.</w:t>
      </w:r>
      <w:r w:rsidRPr="00AF5C11">
        <w:rPr>
          <w:rFonts w:ascii="Helvetica Neue" w:eastAsia="Times New Roman" w:hAnsi="Helvetica Neue" w:cs="Times New Roman"/>
          <w:color w:val="353535"/>
          <w:sz w:val="26"/>
          <w:szCs w:val="26"/>
          <w:lang w:eastAsia="ru-RU"/>
        </w:rPr>
        <w:br/>
        <w:t>      В соответствии с примечанием к ст. 165 УК субъект может быть освобожден от уголовной ответственности за совершенное преступление при наличии двух условий. Во-первых, необходимо, чтобы он добровольным и своевременным сообщением государственным органам или иным образом способствовал предотвращению наступления ущерба интересам Республики Казахстан. Во-вторых, чтобы в действиях гражданина Республики Казахстан отсутствовал иной, помимо государственной измены, состав преступления.</w:t>
      </w:r>
      <w:r w:rsidRPr="00AF5C11">
        <w:rPr>
          <w:rFonts w:ascii="Helvetica Neue" w:eastAsia="Times New Roman" w:hAnsi="Helvetica Neue" w:cs="Times New Roman"/>
          <w:color w:val="353535"/>
          <w:sz w:val="26"/>
          <w:szCs w:val="26"/>
          <w:lang w:eastAsia="ru-RU"/>
        </w:rPr>
        <w:br/>
        <w:t>      Примечание к ст. 165 УК, как обстоятельство, освобождающее гражданина Республики Казахстан от уголовной ответственности за государственную измену, распространяется также на шпионаж (ст. </w:t>
      </w:r>
      <w:hyperlink r:id="rId484" w:anchor="z181" w:history="1">
        <w:r w:rsidRPr="00AF5C11">
          <w:rPr>
            <w:rFonts w:ascii="Helvetica Neue" w:eastAsia="Times New Roman" w:hAnsi="Helvetica Neue" w:cs="Times New Roman"/>
            <w:b/>
            <w:bCs/>
            <w:color w:val="DA3C40"/>
            <w:sz w:val="26"/>
            <w:szCs w:val="26"/>
            <w:u w:val="single"/>
            <w:lang w:eastAsia="ru-RU"/>
          </w:rPr>
          <w:t>166</w:t>
        </w:r>
      </w:hyperlink>
      <w:r w:rsidRPr="00AF5C11">
        <w:rPr>
          <w:rFonts w:ascii="Helvetica Neue" w:eastAsia="Times New Roman" w:hAnsi="Helvetica Neue" w:cs="Times New Roman"/>
          <w:color w:val="353535"/>
          <w:sz w:val="26"/>
          <w:szCs w:val="26"/>
          <w:lang w:eastAsia="ru-RU"/>
        </w:rPr>
        <w:t> УК) и насильственный захват власти или насильственное удержание власти либо осуществление представителями иностранного государства или иностранной организации полномочий, входящих в компетенцию уполномоченных органов и должностных лиц Республики Казахстан (ст. </w:t>
      </w:r>
      <w:hyperlink r:id="rId485" w:anchor="z183" w:history="1">
        <w:r w:rsidRPr="00AF5C11">
          <w:rPr>
            <w:rFonts w:ascii="Helvetica Neue" w:eastAsia="Times New Roman" w:hAnsi="Helvetica Neue" w:cs="Times New Roman"/>
            <w:b/>
            <w:bCs/>
            <w:color w:val="DA3C40"/>
            <w:sz w:val="26"/>
            <w:szCs w:val="26"/>
            <w:u w:val="single"/>
            <w:lang w:eastAsia="ru-RU"/>
          </w:rPr>
          <w:t>168</w:t>
        </w:r>
      </w:hyperlink>
      <w:r w:rsidRPr="00AF5C11">
        <w:rPr>
          <w:rFonts w:ascii="Helvetica Neue" w:eastAsia="Times New Roman" w:hAnsi="Helvetica Neue" w:cs="Times New Roman"/>
          <w:color w:val="353535"/>
          <w:sz w:val="26"/>
          <w:szCs w:val="26"/>
          <w:lang w:eastAsia="ru-RU"/>
        </w:rPr>
        <w:t> УК).</w:t>
      </w:r>
    </w:p>
    <w:p w14:paraId="5DB2647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166. Шпионаж</w:t>
      </w:r>
    </w:p>
    <w:p w14:paraId="1FC4EB5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Передача, а равно собирание, похищение или хранение с целью передачи иностранному государству, иностранной организации или их представителям сведений, составляющих государственные секреты, а а также передача или собирание по заданию иностранной разведки иных сведений для использования их в ущерб внешней безопасности или суверенитета Республики Казахстан, если эти деяния совершены иностранным гражданином или лицом без гражданства,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 с конфискацией имущества или без таковой.</w:t>
      </w:r>
    </w:p>
    <w:p w14:paraId="6084643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Шпионаж</w:t>
      </w:r>
      <w:r w:rsidRPr="00AF5C11">
        <w:rPr>
          <w:rFonts w:ascii="Helvetica Neue" w:eastAsia="Times New Roman" w:hAnsi="Helvetica Neue" w:cs="Times New Roman"/>
          <w:color w:val="353535"/>
          <w:sz w:val="26"/>
          <w:szCs w:val="26"/>
          <w:lang w:eastAsia="ru-RU"/>
        </w:rPr>
        <w:t> — одно из опаснейших средств, применяемых спецслужбами иностранного государства в подрывной деятельности против Республики Казахстан,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которого заключается в том, что вследствие его совершения из владения Республики Казахстан могут уйти важные государственные секреты.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данного преступления тот же, что и при государственной измене - внешняя безопасность и суверенитет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Предметом</w:t>
      </w:r>
      <w:r w:rsidRPr="00AF5C11">
        <w:rPr>
          <w:rFonts w:ascii="Helvetica Neue" w:eastAsia="Times New Roman" w:hAnsi="Helvetica Neue" w:cs="Times New Roman"/>
          <w:color w:val="353535"/>
          <w:sz w:val="26"/>
          <w:szCs w:val="26"/>
          <w:lang w:eastAsia="ru-RU"/>
        </w:rPr>
        <w:t> шпионажа могут быть сведения, составляющие государственные секреты, а также иные сведения, если они собираются по заданию иностранной разведки и которые могут быть использованы в ущерб внешней безопасности и суверенитета Республики Казахстан.</w:t>
      </w:r>
      <w:r w:rsidRPr="00AF5C11">
        <w:rPr>
          <w:rFonts w:ascii="Helvetica Neue" w:eastAsia="Times New Roman" w:hAnsi="Helvetica Neue" w:cs="Times New Roman"/>
          <w:color w:val="353535"/>
          <w:sz w:val="26"/>
          <w:szCs w:val="26"/>
          <w:lang w:eastAsia="ru-RU"/>
        </w:rPr>
        <w:br/>
        <w:t>      Понятие государственных секретов раскрывалось при анализе ст. </w:t>
      </w:r>
      <w:hyperlink r:id="rId486"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РК «Государственная измена».</w:t>
      </w:r>
      <w:r w:rsidRPr="00AF5C11">
        <w:rPr>
          <w:rFonts w:ascii="Helvetica Neue" w:eastAsia="Times New Roman" w:hAnsi="Helvetica Neue" w:cs="Times New Roman"/>
          <w:color w:val="353535"/>
          <w:sz w:val="26"/>
          <w:szCs w:val="26"/>
          <w:lang w:eastAsia="ru-RU"/>
        </w:rPr>
        <w:br/>
        <w:t>      К иным сведениям относится практически любая информация, если она интересует зарубежную спецслужбу. Например, сведения о конкретных лицах, образцы грунта, воды в конкретной местности, планы и схемы подъездных путей, железных дорог, аэродромов и других стратегических сооружений, сведения о социально-политической обстановке и конфликтных ситуациях в конкретной местности, моральное состояние людей и т.п.</w:t>
      </w:r>
      <w:r w:rsidRPr="00AF5C11">
        <w:rPr>
          <w:rFonts w:ascii="Helvetica Neue" w:eastAsia="Times New Roman" w:hAnsi="Helvetica Neue" w:cs="Times New Roman"/>
          <w:color w:val="353535"/>
          <w:sz w:val="26"/>
          <w:szCs w:val="26"/>
          <w:lang w:eastAsia="ru-RU"/>
        </w:rPr>
        <w:br/>
        <w:t>      Особенности </w:t>
      </w:r>
      <w:r w:rsidRPr="00AF5C11">
        <w:rPr>
          <w:rFonts w:ascii="Helvetica Neue" w:eastAsia="Times New Roman" w:hAnsi="Helvetica Neue" w:cs="Times New Roman"/>
          <w:i/>
          <w:iCs/>
          <w:color w:val="353535"/>
          <w:sz w:val="26"/>
          <w:szCs w:val="26"/>
          <w:lang w:eastAsia="ru-RU"/>
        </w:rPr>
        <w:t>предмета</w:t>
      </w:r>
      <w:r w:rsidRPr="00AF5C11">
        <w:rPr>
          <w:rFonts w:ascii="Helvetica Neue" w:eastAsia="Times New Roman" w:hAnsi="Helvetica Neue" w:cs="Times New Roman"/>
          <w:color w:val="353535"/>
          <w:sz w:val="26"/>
          <w:szCs w:val="26"/>
          <w:lang w:eastAsia="ru-RU"/>
        </w:rPr>
        <w:t> преступления, объем и характер совершенных действий, а также наличие или отсутствие связи с иностранной разведкой позволяют выделить два вида шпионажа.</w:t>
      </w:r>
      <w:r w:rsidRPr="00AF5C11">
        <w:rPr>
          <w:rFonts w:ascii="Helvetica Neue" w:eastAsia="Times New Roman" w:hAnsi="Helvetica Neue" w:cs="Times New Roman"/>
          <w:color w:val="353535"/>
          <w:sz w:val="26"/>
          <w:szCs w:val="26"/>
          <w:lang w:eastAsia="ru-RU"/>
        </w:rPr>
        <w:br/>
        <w:t>      Первый вид шпионажа характеризуется совершением действий, совершенных как по заданию спецслужб иностранного государства, так и по личной инициативе, связанных с передачей, собиранием, похищением или хранением с целью передачи иностранному государству, иностранной организации или их представителям сведений, составляющих государственные секреты.</w:t>
      </w:r>
      <w:r w:rsidRPr="00AF5C11">
        <w:rPr>
          <w:rFonts w:ascii="Helvetica Neue" w:eastAsia="Times New Roman" w:hAnsi="Helvetica Neue" w:cs="Times New Roman"/>
          <w:color w:val="353535"/>
          <w:sz w:val="26"/>
          <w:szCs w:val="26"/>
          <w:lang w:eastAsia="ru-RU"/>
        </w:rPr>
        <w:br/>
        <w:t>      Под передачей указанных в статье сведений, составляющих государственные секреты, понимается их сообщение иностранному государству или их представителям. Сообщение может быть сделано любым способом (устно, письменно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Похищение сведений</w:t>
      </w:r>
      <w:r w:rsidRPr="00AF5C11">
        <w:rPr>
          <w:rFonts w:ascii="Helvetica Neue" w:eastAsia="Times New Roman" w:hAnsi="Helvetica Neue" w:cs="Times New Roman"/>
          <w:color w:val="353535"/>
          <w:sz w:val="26"/>
          <w:szCs w:val="26"/>
          <w:lang w:eastAsia="ru-RU"/>
        </w:rPr>
        <w:t> — это противоправное их изъятие любым способом у законного обладателя.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собиранием</w:t>
      </w:r>
      <w:r w:rsidRPr="00AF5C11">
        <w:rPr>
          <w:rFonts w:ascii="Helvetica Neue" w:eastAsia="Times New Roman" w:hAnsi="Helvetica Neue" w:cs="Times New Roman"/>
          <w:color w:val="353535"/>
          <w:sz w:val="26"/>
          <w:szCs w:val="26"/>
          <w:lang w:eastAsia="ru-RU"/>
        </w:rPr>
        <w:t xml:space="preserve"> понимается любой другой, помимо похищения, способ </w:t>
      </w:r>
      <w:r w:rsidRPr="00AF5C11">
        <w:rPr>
          <w:rFonts w:ascii="Helvetica Neue" w:eastAsia="Times New Roman" w:hAnsi="Helvetica Neue" w:cs="Times New Roman"/>
          <w:color w:val="353535"/>
          <w:sz w:val="26"/>
          <w:szCs w:val="26"/>
          <w:lang w:eastAsia="ru-RU"/>
        </w:rPr>
        <w:lastRenderedPageBreak/>
        <w:t>получения информации (подслушивание, фотографирование и тому подобное).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Хранение</w:t>
      </w:r>
      <w:r w:rsidRPr="00AF5C11">
        <w:rPr>
          <w:rFonts w:ascii="Helvetica Neue" w:eastAsia="Times New Roman" w:hAnsi="Helvetica Neue" w:cs="Times New Roman"/>
          <w:color w:val="353535"/>
          <w:sz w:val="26"/>
          <w:szCs w:val="26"/>
          <w:lang w:eastAsia="ru-RU"/>
        </w:rPr>
        <w:t> означает временное обладание сведениями, предназначенными для передачи, и собранными либо похищенными не самим хранителем, а другими лицами, а также добровольно переданными хранителю их обладателем.</w:t>
      </w:r>
      <w:r w:rsidRPr="00AF5C11">
        <w:rPr>
          <w:rFonts w:ascii="Helvetica Neue" w:eastAsia="Times New Roman" w:hAnsi="Helvetica Neue" w:cs="Times New Roman"/>
          <w:color w:val="353535"/>
          <w:sz w:val="26"/>
          <w:szCs w:val="26"/>
          <w:lang w:eastAsia="ru-RU"/>
        </w:rPr>
        <w:br/>
        <w:t>      Второй вид шпионажа, именующий своим предметом сведения, не составляющие государственные секреты, состоит из собирания или передачи этих сведений. Как уже рассмотрено выше, в этом случае предметом преступления могут быть самые различные сведения экономического, политического, научного, технического или иного характера, не относящиеся к государственным секретам. Ими могут быть и не секретные, в том числе открытые сведения, поэтому законодатель не предусматривает такой формы их получения, как похищение, и не наказывает за их хранение (это одно из отличий от первого вида шпионажа). Способы собирания таких сведений могут быть вполне легальными: изучение периодической печати или специальной литературы, личные наблюдения и прочее.</w:t>
      </w:r>
      <w:r w:rsidRPr="00AF5C11">
        <w:rPr>
          <w:rFonts w:ascii="Helvetica Neue" w:eastAsia="Times New Roman" w:hAnsi="Helvetica Neue" w:cs="Times New Roman"/>
          <w:color w:val="353535"/>
          <w:sz w:val="26"/>
          <w:szCs w:val="26"/>
          <w:lang w:eastAsia="ru-RU"/>
        </w:rPr>
        <w:br/>
        <w:t>      Собирание или передача сведений, не составляющих государственные секреты, образуют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шпионажа только при наличии двух условий:</w:t>
      </w:r>
      <w:r w:rsidRPr="00AF5C11">
        <w:rPr>
          <w:rFonts w:ascii="Helvetica Neue" w:eastAsia="Times New Roman" w:hAnsi="Helvetica Neue" w:cs="Times New Roman"/>
          <w:color w:val="353535"/>
          <w:sz w:val="26"/>
          <w:szCs w:val="26"/>
          <w:lang w:eastAsia="ru-RU"/>
        </w:rPr>
        <w:br/>
        <w:t>      1) эти действия совершаются по заданию иностранной разведки;</w:t>
      </w:r>
      <w:r w:rsidRPr="00AF5C11">
        <w:rPr>
          <w:rFonts w:ascii="Helvetica Neue" w:eastAsia="Times New Roman" w:hAnsi="Helvetica Neue" w:cs="Times New Roman"/>
          <w:color w:val="353535"/>
          <w:sz w:val="26"/>
          <w:szCs w:val="26"/>
          <w:lang w:eastAsia="ru-RU"/>
        </w:rPr>
        <w:br/>
        <w:t>      2) они предназначены для использования в ущерб внешней безопасности и суверенитета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первого вида шпионажа характеризуется прямым умыслом и наличием специальной цели — передачи сведений, составляющих государственные секреты, иностранному государству, иностранной организации либо их представителям.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Субъективная сторона</w:t>
      </w:r>
      <w:r w:rsidRPr="00AF5C11">
        <w:rPr>
          <w:rFonts w:ascii="Helvetica Neue" w:eastAsia="Times New Roman" w:hAnsi="Helvetica Neue" w:cs="Times New Roman"/>
          <w:color w:val="353535"/>
          <w:sz w:val="26"/>
          <w:szCs w:val="26"/>
          <w:lang w:eastAsia="ru-RU"/>
        </w:rPr>
        <w:t> шпионажа, предметом которого являются иные сведения, не относящиеся к государственным секретам, также характеризуется прямым умыслом.</w:t>
      </w:r>
      <w:r w:rsidRPr="00AF5C11">
        <w:rPr>
          <w:rFonts w:ascii="Helvetica Neue" w:eastAsia="Times New Roman" w:hAnsi="Helvetica Neue" w:cs="Times New Roman"/>
          <w:color w:val="353535"/>
          <w:sz w:val="26"/>
          <w:szCs w:val="26"/>
          <w:lang w:eastAsia="ru-RU"/>
        </w:rPr>
        <w:br/>
        <w:t>      Мотивы шпионажа могут быть различными и на квалификацию преступления не влияют. Но характерными являются корыстные побуждения, так как шпионаж — это обычно профессиональная работа кадровых разведчиков, которая хорошо оплачивается.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шпионажа может быть иностранный гражданин или лицо без гражданства, вменяемое, достигшее 16 лет.</w:t>
      </w:r>
    </w:p>
    <w:p w14:paraId="520520A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167. Посягательство на жизнь Президента Республики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Казахстан</w:t>
      </w:r>
    </w:p>
    <w:p w14:paraId="29C30AA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Посягательство на жизнь Президента Республики Казахстан, совершенное в целях прекращения его государственной деятельности либо из мести за такую деятельность,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лишением свободы на срок от пятнадцати до двадцати лет либо смертной казнью, или пожизненным лишением свободы.</w:t>
      </w:r>
    </w:p>
    <w:p w14:paraId="3A7D5E6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xml:space="preserve"> рассматриваемого преступления является не только политическая система Республики Казахстан, но жизнь </w:t>
      </w:r>
      <w:r w:rsidRPr="00AF5C11">
        <w:rPr>
          <w:rFonts w:ascii="Helvetica Neue" w:eastAsia="Times New Roman" w:hAnsi="Helvetica Neue" w:cs="Times New Roman"/>
          <w:color w:val="353535"/>
          <w:sz w:val="26"/>
          <w:szCs w:val="26"/>
          <w:lang w:eastAsia="ru-RU"/>
        </w:rPr>
        <w:lastRenderedPageBreak/>
        <w:t>и здоровье Президента РК в качестве дополнительного объекта.</w:t>
      </w:r>
      <w:r w:rsidRPr="00AF5C11">
        <w:rPr>
          <w:rFonts w:ascii="Helvetica Neue" w:eastAsia="Times New Roman" w:hAnsi="Helvetica Neue" w:cs="Times New Roman"/>
          <w:color w:val="353535"/>
          <w:sz w:val="26"/>
          <w:szCs w:val="26"/>
          <w:lang w:eastAsia="ru-RU"/>
        </w:rPr>
        <w:br/>
        <w:t>      Потерпевшим при совершении этого преступления может быть только Президент Республики Казахстан.</w:t>
      </w:r>
      <w:r w:rsidRPr="00AF5C11">
        <w:rPr>
          <w:rFonts w:ascii="Helvetica Neue" w:eastAsia="Times New Roman" w:hAnsi="Helvetica Neue" w:cs="Times New Roman"/>
          <w:color w:val="353535"/>
          <w:sz w:val="26"/>
          <w:szCs w:val="26"/>
          <w:lang w:eastAsia="ru-RU"/>
        </w:rPr>
        <w:br/>
        <w:t>      В соответствии со </w:t>
      </w:r>
      <w:hyperlink r:id="rId487" w:anchor="z43" w:history="1">
        <w:r w:rsidRPr="00AF5C11">
          <w:rPr>
            <w:rFonts w:ascii="Helvetica Neue" w:eastAsia="Times New Roman" w:hAnsi="Helvetica Neue" w:cs="Times New Roman"/>
            <w:b/>
            <w:bCs/>
            <w:color w:val="DA3C40"/>
            <w:sz w:val="26"/>
            <w:szCs w:val="26"/>
            <w:u w:val="single"/>
            <w:lang w:eastAsia="ru-RU"/>
          </w:rPr>
          <w:t>ст. 40</w:t>
        </w:r>
      </w:hyperlink>
      <w:r w:rsidRPr="00AF5C11">
        <w:rPr>
          <w:rFonts w:ascii="Helvetica Neue" w:eastAsia="Times New Roman" w:hAnsi="Helvetica Neue" w:cs="Times New Roman"/>
          <w:color w:val="353535"/>
          <w:sz w:val="26"/>
          <w:szCs w:val="26"/>
          <w:lang w:eastAsia="ru-RU"/>
        </w:rPr>
        <w:t> Конституции РК «Президент Республики Казахстан является главой государства, его высшим должностным лицом, определяющим основные направления внутренней и внешней политики государства и представляющим Казахстан внутри страны и в международных отношениях».</w:t>
      </w:r>
      <w:r w:rsidRPr="00AF5C11">
        <w:rPr>
          <w:rFonts w:ascii="Helvetica Neue" w:eastAsia="Times New Roman" w:hAnsi="Helvetica Neue" w:cs="Times New Roman"/>
          <w:color w:val="353535"/>
          <w:sz w:val="26"/>
          <w:szCs w:val="26"/>
          <w:lang w:eastAsia="ru-RU"/>
        </w:rPr>
        <w:br/>
        <w:t>      Статус и полномочия Президента РК определяются </w:t>
      </w:r>
      <w:hyperlink r:id="rId488" w:anchor="z0" w:history="1">
        <w:r w:rsidRPr="00AF5C11">
          <w:rPr>
            <w:rFonts w:ascii="Helvetica Neue" w:eastAsia="Times New Roman" w:hAnsi="Helvetica Neue" w:cs="Times New Roman"/>
            <w:b/>
            <w:bCs/>
            <w:color w:val="DA3C40"/>
            <w:sz w:val="26"/>
            <w:szCs w:val="26"/>
            <w:u w:val="single"/>
            <w:lang w:eastAsia="ru-RU"/>
          </w:rPr>
          <w:t>Конституционным законом</w:t>
        </w:r>
      </w:hyperlink>
      <w:r w:rsidRPr="00AF5C11">
        <w:rPr>
          <w:rFonts w:ascii="Helvetica Neue" w:eastAsia="Times New Roman" w:hAnsi="Helvetica Neue" w:cs="Times New Roman"/>
          <w:color w:val="353535"/>
          <w:sz w:val="26"/>
          <w:szCs w:val="26"/>
          <w:lang w:eastAsia="ru-RU"/>
        </w:rPr>
        <w:t> РК «О Президенте РК» от 26 декабря 1995 г. (с последующими изменениями и дополнениями).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выражается в посягательстве на жизнь Президента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Посягательство на жизнь</w:t>
      </w:r>
      <w:r w:rsidRPr="00AF5C11">
        <w:rPr>
          <w:rFonts w:ascii="Helvetica Neue" w:eastAsia="Times New Roman" w:hAnsi="Helvetica Neue" w:cs="Times New Roman"/>
          <w:color w:val="353535"/>
          <w:sz w:val="26"/>
          <w:szCs w:val="26"/>
          <w:lang w:eastAsia="ru-RU"/>
        </w:rPr>
        <w:t> означает совершение деяний, непосредственно направленных на убийство Президента РК, независимо от того, увенчались они успехом или нет. Здесь законодатель, с учетом исключительной опасности действий виновного лица, момент окончания преступления как бы перенес на стадию покушения. Фактическое наступление смерти или покушение на жизнь Президента РК охватываются признаками данного состава преступления и не требуют дополнительной квалификации по статьям за убийство (ст. </w:t>
      </w:r>
      <w:hyperlink r:id="rId489"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РК), и за умышленное причинение вреда здоровью (ст. ст. </w:t>
      </w:r>
      <w:hyperlink r:id="rId490"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w:t>
      </w:r>
      <w:hyperlink r:id="rId491"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Наличие или отсутствие вредных последствий не влияет на квалификацию, а учитывается при назначении наказания.</w:t>
      </w:r>
      <w:r w:rsidRPr="00AF5C11">
        <w:rPr>
          <w:rFonts w:ascii="Helvetica Neue" w:eastAsia="Times New Roman" w:hAnsi="Helvetica Neue" w:cs="Times New Roman"/>
          <w:color w:val="353535"/>
          <w:sz w:val="26"/>
          <w:szCs w:val="26"/>
          <w:lang w:eastAsia="ru-RU"/>
        </w:rPr>
        <w:br/>
        <w:t>      Не влияют на квалификацию также способы и средства, используемые виновным. Они могут быть учтены только в рамках смягчающих и отягчающих обстоятельств.</w:t>
      </w:r>
      <w:r w:rsidRPr="00AF5C11">
        <w:rPr>
          <w:rFonts w:ascii="Helvetica Neue" w:eastAsia="Times New Roman" w:hAnsi="Helvetica Neue" w:cs="Times New Roman"/>
          <w:color w:val="353535"/>
          <w:sz w:val="26"/>
          <w:szCs w:val="26"/>
          <w:lang w:eastAsia="ru-RU"/>
        </w:rPr>
        <w:br/>
        <w:t>      Если в процессе совершения посягательства на жизнь Президента РК было использовано незаконно изготовленное, приобретенное либо хранящееся оружие, взрывчатое вещество и взрывные устройства, то действия виновного лица подлежат квалификации по совокупности со статьями </w:t>
      </w:r>
      <w:hyperlink r:id="rId492"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-252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посягательства на жизнь Президента РК характеризуется прямым умыслом.</w:t>
      </w:r>
      <w:r w:rsidRPr="00AF5C11">
        <w:rPr>
          <w:rFonts w:ascii="Helvetica Neue" w:eastAsia="Times New Roman" w:hAnsi="Helvetica Neue" w:cs="Times New Roman"/>
          <w:color w:val="353535"/>
          <w:sz w:val="26"/>
          <w:szCs w:val="26"/>
          <w:lang w:eastAsia="ru-RU"/>
        </w:rPr>
        <w:br/>
        <w:t>      Обязательными признаками субъективной стороны анализируемого состава являются специальная цель — прекращение государственной деятельности Президента РК либо мотив — месть потерпевшему за указанную деятельность. Если посягательства на жизнь Президента РК совершено без указанных в законе цели или по иным мотивам, то деяние должно квалифицироваться по ст. 96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вменяемое физическое лицо, достигшее 16 лет. Если это деяние совершено лицом в возрасте от 14 до 16 лет, то ответственность должна наступать по ст. 96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color w:val="353535"/>
          <w:sz w:val="26"/>
          <w:szCs w:val="26"/>
          <w:lang w:eastAsia="ru-RU"/>
        </w:rPr>
        <w:br/>
      </w:r>
      <w:bookmarkStart w:id="1" w:name="z79"/>
      <w:bookmarkEnd w:id="1"/>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168. Насильственный захват или насильственное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удержание власти либо осуществление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представителями иностранного государства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иностранной организации полномочий, входящих 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компетенцию уполномоченных органов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должностных лиц Республики Казахстан</w:t>
      </w:r>
    </w:p>
    <w:p w14:paraId="769C2B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Действия, направленные на насильственный захват власти или насильственное удержание власти в нарушение Конституции Республики Казахстан, а равно направленные на насильственное изменение конституционного строя Республики Казахстан,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лишением свободы на срок от десяти до пятнадцати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Осуществление представителями иностранного государства или иностранной организации полномочий, находящихся в компетенции уполномоченных органов и должностных лиц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одной до пяти тысяч месячных расчетных показателей или в размере заработной платы или иного дохода осужденного за период от десяти месяцев до одного года либо лишением свободы на срок до семи лет.</w:t>
      </w:r>
    </w:p>
    <w:p w14:paraId="6037040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основы конституционного строя РК.</w:t>
      </w:r>
      <w:r w:rsidRPr="00AF5C11">
        <w:rPr>
          <w:rFonts w:ascii="Helvetica Neue" w:eastAsia="Times New Roman" w:hAnsi="Helvetica Neue" w:cs="Times New Roman"/>
          <w:color w:val="353535"/>
          <w:sz w:val="26"/>
          <w:szCs w:val="26"/>
          <w:lang w:eastAsia="ru-RU"/>
        </w:rPr>
        <w:br/>
        <w:t>      В соответствии со </w:t>
      </w:r>
      <w:hyperlink r:id="rId493" w:anchor="z4" w:history="1">
        <w:r w:rsidRPr="00AF5C11">
          <w:rPr>
            <w:rFonts w:ascii="Helvetica Neue" w:eastAsia="Times New Roman" w:hAnsi="Helvetica Neue" w:cs="Times New Roman"/>
            <w:b/>
            <w:bCs/>
            <w:color w:val="DA3C40"/>
            <w:sz w:val="26"/>
            <w:szCs w:val="26"/>
            <w:u w:val="single"/>
            <w:lang w:eastAsia="ru-RU"/>
          </w:rPr>
          <w:t>ст. 3</w:t>
        </w:r>
      </w:hyperlink>
      <w:r w:rsidRPr="00AF5C11">
        <w:rPr>
          <w:rFonts w:ascii="Helvetica Neue" w:eastAsia="Times New Roman" w:hAnsi="Helvetica Neue" w:cs="Times New Roman"/>
          <w:color w:val="353535"/>
          <w:sz w:val="26"/>
          <w:szCs w:val="26"/>
          <w:lang w:eastAsia="ru-RU"/>
        </w:rPr>
        <w:t> Конституции РК «Никто не может присваивать власть в Республике Казахстан. Присвоение власти преследуется по закону. Право выступать от имени народа и государства принадлежит Президенту, а также Парламенту Республики в пределах его конституционных полномочий».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данного преступления образуют действия, направленные на:</w:t>
      </w:r>
      <w:r w:rsidRPr="00AF5C11">
        <w:rPr>
          <w:rFonts w:ascii="Helvetica Neue" w:eastAsia="Times New Roman" w:hAnsi="Helvetica Neue" w:cs="Times New Roman"/>
          <w:color w:val="353535"/>
          <w:sz w:val="26"/>
          <w:szCs w:val="26"/>
          <w:lang w:eastAsia="ru-RU"/>
        </w:rPr>
        <w:br/>
        <w:t>      1) насильственный захват власти;</w:t>
      </w:r>
      <w:r w:rsidRPr="00AF5C11">
        <w:rPr>
          <w:rFonts w:ascii="Helvetica Neue" w:eastAsia="Times New Roman" w:hAnsi="Helvetica Neue" w:cs="Times New Roman"/>
          <w:color w:val="353535"/>
          <w:sz w:val="26"/>
          <w:szCs w:val="26"/>
          <w:lang w:eastAsia="ru-RU"/>
        </w:rPr>
        <w:br/>
        <w:t>      2) насильственное удержание власти в нарушение Конституции РК;</w:t>
      </w:r>
      <w:r w:rsidRPr="00AF5C11">
        <w:rPr>
          <w:rFonts w:ascii="Helvetica Neue" w:eastAsia="Times New Roman" w:hAnsi="Helvetica Neue" w:cs="Times New Roman"/>
          <w:color w:val="353535"/>
          <w:sz w:val="26"/>
          <w:szCs w:val="26"/>
          <w:lang w:eastAsia="ru-RU"/>
        </w:rPr>
        <w:br/>
        <w:t>      3) насильственное изменение конституционного строя РК;</w:t>
      </w:r>
      <w:r w:rsidRPr="00AF5C11">
        <w:rPr>
          <w:rFonts w:ascii="Helvetica Neue" w:eastAsia="Times New Roman" w:hAnsi="Helvetica Neue" w:cs="Times New Roman"/>
          <w:color w:val="353535"/>
          <w:sz w:val="26"/>
          <w:szCs w:val="26"/>
          <w:lang w:eastAsia="ru-RU"/>
        </w:rPr>
        <w:br/>
        <w:t>      4) осуществление представителями иностранного государства или иностранной организации полномочий, входящих в компетенцию уполномоченных органов и должностных лиц Республики Казахстан.</w:t>
      </w:r>
      <w:r w:rsidRPr="00AF5C11">
        <w:rPr>
          <w:rFonts w:ascii="Helvetica Neue" w:eastAsia="Times New Roman" w:hAnsi="Helvetica Neue" w:cs="Times New Roman"/>
          <w:color w:val="353535"/>
          <w:sz w:val="26"/>
          <w:szCs w:val="26"/>
          <w:lang w:eastAsia="ru-RU"/>
        </w:rPr>
        <w:br/>
        <w:t>      Действия, направленные на насильственный захват власти, — это наиболее крайняя форма нарушения ст. 3 Конституции РК, согласно которой «никто не может присваивать власть в Республике Казахстан. Присвоение власти преследуется по закону». Такие действия включают попытку неконституционного способа призыва к захвату власти, завладение властью в Республике Казахстан отдельными лицами, группировками, политическими партиями, движениями или иными политическими силами, которым она ранее не принадлежала без изменения конституционного строя.</w:t>
      </w:r>
      <w:r w:rsidRPr="00AF5C11">
        <w:rPr>
          <w:rFonts w:ascii="Helvetica Neue" w:eastAsia="Times New Roman" w:hAnsi="Helvetica Neue" w:cs="Times New Roman"/>
          <w:color w:val="353535"/>
          <w:sz w:val="26"/>
          <w:szCs w:val="26"/>
          <w:lang w:eastAsia="ru-RU"/>
        </w:rPr>
        <w:br/>
        <w:t>      В части 1 ст. </w:t>
      </w:r>
      <w:hyperlink r:id="rId494" w:anchor="z183" w:history="1">
        <w:r w:rsidRPr="00AF5C11">
          <w:rPr>
            <w:rFonts w:ascii="Helvetica Neue" w:eastAsia="Times New Roman" w:hAnsi="Helvetica Neue" w:cs="Times New Roman"/>
            <w:b/>
            <w:bCs/>
            <w:color w:val="DA3C40"/>
            <w:sz w:val="26"/>
            <w:szCs w:val="26"/>
            <w:u w:val="single"/>
            <w:lang w:eastAsia="ru-RU"/>
          </w:rPr>
          <w:t>168</w:t>
        </w:r>
      </w:hyperlink>
      <w:r w:rsidRPr="00AF5C11">
        <w:rPr>
          <w:rFonts w:ascii="Helvetica Neue" w:eastAsia="Times New Roman" w:hAnsi="Helvetica Neue" w:cs="Times New Roman"/>
          <w:color w:val="353535"/>
          <w:sz w:val="26"/>
          <w:szCs w:val="26"/>
          <w:lang w:eastAsia="ru-RU"/>
        </w:rPr>
        <w:t xml:space="preserve"> УК РК законодатель называет только один неконституционный способ захвата власти и ее удержания, а также изменения конституционного строя — насилие. Насилие предполагает, например, заключение под стражу, интернирование, насильственную физическую изоляцию, побои, причинение вреда здоровью лиц, представляющих органы власти, сформированные в соответствии с Конституцией и законами Республики Казахстан. Если насильственный захват сопряжен с лишением жизни, то действия виновного следует в </w:t>
      </w:r>
      <w:r w:rsidRPr="00AF5C11">
        <w:rPr>
          <w:rFonts w:ascii="Helvetica Neue" w:eastAsia="Times New Roman" w:hAnsi="Helvetica Neue" w:cs="Times New Roman"/>
          <w:color w:val="353535"/>
          <w:sz w:val="26"/>
          <w:szCs w:val="26"/>
          <w:lang w:eastAsia="ru-RU"/>
        </w:rPr>
        <w:lastRenderedPageBreak/>
        <w:t>зависимости от мотивов и целей квалифицировать либо как посягательство на жизнь Президента РК (ст. </w:t>
      </w:r>
      <w:hyperlink r:id="rId495" w:anchor="z182" w:history="1">
        <w:r w:rsidRPr="00AF5C11">
          <w:rPr>
            <w:rFonts w:ascii="Helvetica Neue" w:eastAsia="Times New Roman" w:hAnsi="Helvetica Neue" w:cs="Times New Roman"/>
            <w:b/>
            <w:bCs/>
            <w:color w:val="DA3C40"/>
            <w:sz w:val="26"/>
            <w:szCs w:val="26"/>
            <w:u w:val="single"/>
            <w:lang w:eastAsia="ru-RU"/>
          </w:rPr>
          <w:t>167</w:t>
        </w:r>
      </w:hyperlink>
      <w:r w:rsidRPr="00AF5C11">
        <w:rPr>
          <w:rFonts w:ascii="Helvetica Neue" w:eastAsia="Times New Roman" w:hAnsi="Helvetica Neue" w:cs="Times New Roman"/>
          <w:color w:val="353535"/>
          <w:sz w:val="26"/>
          <w:szCs w:val="26"/>
          <w:lang w:eastAsia="ru-RU"/>
        </w:rPr>
        <w:t> УК), государственного или общественного деятеля (ч. 4 ст. </w:t>
      </w:r>
      <w:hyperlink r:id="rId496" w:anchor="z251" w:history="1">
        <w:r w:rsidRPr="00AF5C11">
          <w:rPr>
            <w:rFonts w:ascii="Helvetica Neue" w:eastAsia="Times New Roman" w:hAnsi="Helvetica Neue" w:cs="Times New Roman"/>
            <w:b/>
            <w:bCs/>
            <w:color w:val="DA3C40"/>
            <w:sz w:val="26"/>
            <w:szCs w:val="26"/>
            <w:u w:val="single"/>
            <w:lang w:eastAsia="ru-RU"/>
          </w:rPr>
          <w:t>233</w:t>
        </w:r>
      </w:hyperlink>
      <w:r w:rsidRPr="00AF5C11">
        <w:rPr>
          <w:rFonts w:ascii="Helvetica Neue" w:eastAsia="Times New Roman" w:hAnsi="Helvetica Neue" w:cs="Times New Roman"/>
          <w:color w:val="353535"/>
          <w:sz w:val="26"/>
          <w:szCs w:val="26"/>
          <w:lang w:eastAsia="ru-RU"/>
        </w:rPr>
        <w:t> УК), либо как убийство (ст.  </w:t>
      </w:r>
      <w:hyperlink r:id="rId497"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Насильственный захват власти</w:t>
      </w:r>
      <w:r w:rsidRPr="00AF5C11">
        <w:rPr>
          <w:rFonts w:ascii="Helvetica Neue" w:eastAsia="Times New Roman" w:hAnsi="Helvetica Neue" w:cs="Times New Roman"/>
          <w:color w:val="353535"/>
          <w:sz w:val="26"/>
          <w:szCs w:val="26"/>
          <w:lang w:eastAsia="ru-RU"/>
        </w:rPr>
        <w:t> – это завладение ею насильственным путем лицами, группировками, организациями, которым власть не принадлежала. Совершаемые действия могут быть различными: от физического устранения лиц, законно осуществляющие властные полномочия, или их принудительной изоляции до блокирования работы органов законодательной, исполнительной и судебной власти, изоляции депутатов, членов Правительства, недопущения их в рабочие помещения, угрозы физической расправой и т.п. Оконченным состав преступления в данной форме будет с момента совершения действий, направленных на насильственный захват власти, независимо от того, привели ли они к фактическому обладанию власти или нет.</w:t>
      </w:r>
      <w:r w:rsidRPr="00AF5C11">
        <w:rPr>
          <w:rFonts w:ascii="Helvetica Neue" w:eastAsia="Times New Roman" w:hAnsi="Helvetica Neue" w:cs="Times New Roman"/>
          <w:color w:val="353535"/>
          <w:sz w:val="26"/>
          <w:szCs w:val="26"/>
          <w:lang w:eastAsia="ru-RU"/>
        </w:rPr>
        <w:br/>
        <w:t>      В случае если насильственный захват власти сопровождался организацией массовых беспорядков или вооруженного мятежа, то содеянное следует квалифицировать по совокупности со ст. </w:t>
      </w:r>
      <w:hyperlink r:id="rId498" w:anchor="z261" w:history="1">
        <w:r w:rsidRPr="00AF5C11">
          <w:rPr>
            <w:rFonts w:ascii="Helvetica Neue" w:eastAsia="Times New Roman" w:hAnsi="Helvetica Neue" w:cs="Times New Roman"/>
            <w:b/>
            <w:bCs/>
            <w:color w:val="DA3C40"/>
            <w:sz w:val="26"/>
            <w:szCs w:val="26"/>
            <w:u w:val="single"/>
            <w:lang w:eastAsia="ru-RU"/>
          </w:rPr>
          <w:t>241</w:t>
        </w:r>
      </w:hyperlink>
      <w:r w:rsidRPr="00AF5C11">
        <w:rPr>
          <w:rFonts w:ascii="Helvetica Neue" w:eastAsia="Times New Roman" w:hAnsi="Helvetica Neue" w:cs="Times New Roman"/>
          <w:color w:val="353535"/>
          <w:sz w:val="26"/>
          <w:szCs w:val="26"/>
          <w:lang w:eastAsia="ru-RU"/>
        </w:rPr>
        <w:t> или </w:t>
      </w:r>
      <w:hyperlink r:id="rId499" w:anchor="z184" w:history="1">
        <w:r w:rsidRPr="00AF5C11">
          <w:rPr>
            <w:rFonts w:ascii="Helvetica Neue" w:eastAsia="Times New Roman" w:hAnsi="Helvetica Neue" w:cs="Times New Roman"/>
            <w:b/>
            <w:bCs/>
            <w:color w:val="DA3C40"/>
            <w:sz w:val="26"/>
            <w:szCs w:val="26"/>
            <w:u w:val="single"/>
            <w:lang w:eastAsia="ru-RU"/>
          </w:rPr>
          <w:t>169</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также по совокупности со ст. 168 УК надлежит квалифицировать совершение действий, направленных на насильственный захват власти, осуществляемых преступным сообществом (преступной организацией).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Действия, направленные на насильственное удержание власти</w:t>
      </w:r>
      <w:r w:rsidRPr="00AF5C11">
        <w:rPr>
          <w:rFonts w:ascii="Helvetica Neue" w:eastAsia="Times New Roman" w:hAnsi="Helvetica Neue" w:cs="Times New Roman"/>
          <w:color w:val="353535"/>
          <w:sz w:val="26"/>
          <w:szCs w:val="26"/>
          <w:lang w:eastAsia="ru-RU"/>
        </w:rPr>
        <w:t>, — это сохранение или попытка сохранить власть в нарушение Конституции РК лицами, которым она ранее принадлежала на законных основаниях (по истечении срока полномочий должностного лица или органа) или незаконно перешла в руки определенных лиц в результате насильственного захвата власти, государственного переворота.</w:t>
      </w:r>
      <w:r w:rsidRPr="00AF5C11">
        <w:rPr>
          <w:rFonts w:ascii="Helvetica Neue" w:eastAsia="Times New Roman" w:hAnsi="Helvetica Neue" w:cs="Times New Roman"/>
          <w:color w:val="353535"/>
          <w:sz w:val="26"/>
          <w:szCs w:val="26"/>
          <w:lang w:eastAsia="ru-RU"/>
        </w:rPr>
        <w:br/>
        <w:t>      Состав преступления в данной форме является оконченным с момента совершения действий, направленных на насильственное удержание власти, независимо от того, привели ли они к желаемому результату.</w:t>
      </w:r>
      <w:r w:rsidRPr="00AF5C11">
        <w:rPr>
          <w:rFonts w:ascii="Helvetica Neue" w:eastAsia="Times New Roman" w:hAnsi="Helvetica Neue" w:cs="Times New Roman"/>
          <w:color w:val="353535"/>
          <w:sz w:val="26"/>
          <w:szCs w:val="26"/>
          <w:lang w:eastAsia="ru-RU"/>
        </w:rPr>
        <w:br/>
        <w:t>      Действия, направленные на насильственное изменение конституционного строя, — это следующий этап противоправного посягательства, когда после захвата или незаконного удержания власти формируется новая система государственной власти и меняется конституционный строй. Действия по насильственному изменению конституционного строя могут выразиться в изменении структуры государственной власти, упразднении одних институтов власти и введения новых и т.п..</w:t>
      </w:r>
      <w:r w:rsidRPr="00AF5C11">
        <w:rPr>
          <w:rFonts w:ascii="Helvetica Neue" w:eastAsia="Times New Roman" w:hAnsi="Helvetica Neue" w:cs="Times New Roman"/>
          <w:color w:val="353535"/>
          <w:sz w:val="26"/>
          <w:szCs w:val="26"/>
          <w:lang w:eastAsia="ru-RU"/>
        </w:rPr>
        <w:br/>
        <w:t>      Состав преступления в данной форме является оконченным с момента совершения действий, направленных на насильственной изменение конституционного строя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и специальной целью — насильственно захватить или удержать власть либо изменить конституционный строй Республики Казахстан.</w:t>
      </w:r>
      <w:r w:rsidRPr="00AF5C11">
        <w:rPr>
          <w:rFonts w:ascii="Helvetica Neue" w:eastAsia="Times New Roman" w:hAnsi="Helvetica Neue" w:cs="Times New Roman"/>
          <w:color w:val="353535"/>
          <w:sz w:val="26"/>
          <w:szCs w:val="26"/>
          <w:lang w:eastAsia="ru-RU"/>
        </w:rPr>
        <w:br/>
        <w:t>      Мотивы данного преступления могут быть самыми разнообразными - от идейного отрицания до прямой ненависти к существующему конституционному строю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преступления</w:t>
      </w:r>
      <w:r w:rsidRPr="00AF5C11">
        <w:rPr>
          <w:rFonts w:ascii="Helvetica Neue" w:eastAsia="Times New Roman" w:hAnsi="Helvetica Neue" w:cs="Times New Roman"/>
          <w:color w:val="353535"/>
          <w:sz w:val="26"/>
          <w:szCs w:val="26"/>
          <w:lang w:eastAsia="ru-RU"/>
        </w:rPr>
        <w:t> — физическое вменяемое лицо, достигшее 16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Частью 2 ст. 168 УК установлена ответственность за осуществление представителями иностранного государства или иностранной организации полномочий, находящихся в компетенции уполномоченных органов и должностных лиц РК и предусмотрено наказание в виде лишения свободы на срок до 7 лет.</w:t>
      </w:r>
      <w:r w:rsidRPr="00AF5C11">
        <w:rPr>
          <w:rFonts w:ascii="Helvetica Neue" w:eastAsia="Times New Roman" w:hAnsi="Helvetica Neue" w:cs="Times New Roman"/>
          <w:color w:val="353535"/>
          <w:sz w:val="26"/>
          <w:szCs w:val="26"/>
          <w:lang w:eastAsia="ru-RU"/>
        </w:rPr>
        <w:br/>
        <w:t>      Представителями иностранного государства или иностранной организации являются их официальные лица (члены правительственных организаций, сотрудники дипломатических представительств, сотрудники иностранных спецслужб и т.д.), а также иные лица, выполняющие их поручения впервые.</w:t>
      </w:r>
      <w:r w:rsidRPr="00AF5C11">
        <w:rPr>
          <w:rFonts w:ascii="Helvetica Neue" w:eastAsia="Times New Roman" w:hAnsi="Helvetica Neue" w:cs="Times New Roman"/>
          <w:color w:val="353535"/>
          <w:sz w:val="26"/>
          <w:szCs w:val="26"/>
          <w:lang w:eastAsia="ru-RU"/>
        </w:rPr>
        <w:br/>
        <w:t>      На преступление распространяется действие положения, закрепленного в примечании к ст. </w:t>
      </w:r>
      <w:hyperlink r:id="rId500"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РК, которое дает возможность лицам, совершившим общественно опасное деяние, избежать уголовной ответственности.</w:t>
      </w:r>
    </w:p>
    <w:p w14:paraId="39A2DB4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169 Вооруженный мятеж</w:t>
      </w:r>
    </w:p>
    <w:p w14:paraId="37C254D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Организация вооруженного мятежа либо активное в нем в целях свержения или насильственного изменения конституционного строя Республики Казахстан либо нарушение территориальной целостности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w:t>
      </w:r>
    </w:p>
    <w:p w14:paraId="353D51C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Как самостоятельное преступление вооруженный мятеж (вооруженное восстание) был предусмотрен последний раз только в УК РСФСР 1926 года. Во время реформирования уголовного законодательства в конце 50-х годов данное общественно опасное деяние было декриминализировано. В Уголовном кодексе РК такое деяние было опять криминализировано.</w:t>
      </w:r>
    </w:p>
    <w:p w14:paraId="0C766C4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вооруженного мятежа являются основы конституционного строя Республики Казахстан и ее территориальная целостность.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альтернативные действия:</w:t>
      </w:r>
      <w:r w:rsidRPr="00AF5C11">
        <w:rPr>
          <w:rFonts w:ascii="Helvetica Neue" w:eastAsia="Times New Roman" w:hAnsi="Helvetica Neue" w:cs="Times New Roman"/>
          <w:color w:val="353535"/>
          <w:sz w:val="26"/>
          <w:szCs w:val="26"/>
          <w:lang w:eastAsia="ru-RU"/>
        </w:rPr>
        <w:br/>
        <w:t>      а) организация вооруженного мятежа;</w:t>
      </w:r>
      <w:r w:rsidRPr="00AF5C11">
        <w:rPr>
          <w:rFonts w:ascii="Helvetica Neue" w:eastAsia="Times New Roman" w:hAnsi="Helvetica Neue" w:cs="Times New Roman"/>
          <w:color w:val="353535"/>
          <w:sz w:val="26"/>
          <w:szCs w:val="26"/>
          <w:lang w:eastAsia="ru-RU"/>
        </w:rPr>
        <w:br/>
        <w:t>      б) активное участие в вооруженном мятеже.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вооруженным мятежом</w:t>
      </w:r>
      <w:r w:rsidRPr="00AF5C11">
        <w:rPr>
          <w:rFonts w:ascii="Helvetica Neue" w:eastAsia="Times New Roman" w:hAnsi="Helvetica Neue" w:cs="Times New Roman"/>
          <w:color w:val="353535"/>
          <w:sz w:val="26"/>
          <w:szCs w:val="26"/>
          <w:lang w:eastAsia="ru-RU"/>
        </w:rPr>
        <w:t> следует понимать спровоцированное, организованное выступление более или менее значительной группы граждан, не повинующейся законам и распоряжениям власти и совершающей действия, преследуя при этом цель свержения или насильственного изменения конституционного строя Республики Казахстан либо нарушения территориальной целостности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Организация вооруженного мятежа</w:t>
      </w:r>
      <w:r w:rsidRPr="00AF5C11">
        <w:rPr>
          <w:rFonts w:ascii="Helvetica Neue" w:eastAsia="Times New Roman" w:hAnsi="Helvetica Neue" w:cs="Times New Roman"/>
          <w:color w:val="353535"/>
          <w:sz w:val="26"/>
          <w:szCs w:val="26"/>
          <w:lang w:eastAsia="ru-RU"/>
        </w:rPr>
        <w:t xml:space="preserve"> означает деятельность лица или нескольких лиц по объединению усилий значительного числа людей к вооруженному выступлению против конституционных органов власти, а также действия по руководству мятежем. Такая деятельность может выразиться в разработке плана вооруженного выступления против органов власти, создании организационных структур для вооруженных действий, вовлечении в них граждан, действиях по руководству вооруженным </w:t>
      </w:r>
      <w:r w:rsidRPr="00AF5C11">
        <w:rPr>
          <w:rFonts w:ascii="Helvetica Neue" w:eastAsia="Times New Roman" w:hAnsi="Helvetica Neue" w:cs="Times New Roman"/>
          <w:color w:val="353535"/>
          <w:sz w:val="26"/>
          <w:szCs w:val="26"/>
          <w:lang w:eastAsia="ru-RU"/>
        </w:rPr>
        <w:lastRenderedPageBreak/>
        <w:t>мятежем и т.п.</w:t>
      </w:r>
      <w:r w:rsidRPr="00AF5C11">
        <w:rPr>
          <w:rFonts w:ascii="Helvetica Neue" w:eastAsia="Times New Roman" w:hAnsi="Helvetica Neue" w:cs="Times New Roman"/>
          <w:color w:val="353535"/>
          <w:sz w:val="26"/>
          <w:szCs w:val="26"/>
          <w:lang w:eastAsia="ru-RU"/>
        </w:rPr>
        <w:br/>
        <w:t>      Состав преступления в данной форме будет окончен с момента совершения организационных действий независимо от того, воплотились ли они в вооруженном мятеже или нет.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Вооруженность</w:t>
      </w:r>
      <w:r w:rsidRPr="00AF5C11">
        <w:rPr>
          <w:rFonts w:ascii="Helvetica Neue" w:eastAsia="Times New Roman" w:hAnsi="Helvetica Neue" w:cs="Times New Roman"/>
          <w:color w:val="353535"/>
          <w:sz w:val="26"/>
          <w:szCs w:val="26"/>
          <w:lang w:eastAsia="ru-RU"/>
        </w:rPr>
        <w:t> означает, что значительное число лиц, совершающих противоправные действия, имеют оружие и реальную возможность его применения.</w:t>
      </w:r>
      <w:r w:rsidRPr="00AF5C11">
        <w:rPr>
          <w:rFonts w:ascii="Helvetica Neue" w:eastAsia="Times New Roman" w:hAnsi="Helvetica Neue" w:cs="Times New Roman"/>
          <w:color w:val="353535"/>
          <w:sz w:val="26"/>
          <w:szCs w:val="26"/>
          <w:lang w:eastAsia="ru-RU"/>
        </w:rPr>
        <w:br/>
        <w:t>      В соответствии с </w:t>
      </w:r>
      <w:hyperlink r:id="rId501"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от 30 декабря 1998 г. под оружием понимаются «устройства и предметы, конструктивно предназначенные для поражения живой или иной цели, а также для подачи сигналов».</w:t>
      </w:r>
      <w:r w:rsidRPr="00AF5C11">
        <w:rPr>
          <w:rFonts w:ascii="Helvetica Neue" w:eastAsia="Times New Roman" w:hAnsi="Helvetica Neue" w:cs="Times New Roman"/>
          <w:color w:val="353535"/>
          <w:sz w:val="26"/>
          <w:szCs w:val="26"/>
          <w:lang w:eastAsia="ru-RU"/>
        </w:rPr>
        <w:br/>
        <w:t>      При этом оружие должно быть в исправном состоянии, настоящим, а не его макетом. Преступление квалифицируется по ст. </w:t>
      </w:r>
      <w:hyperlink r:id="rId502" w:anchor="z184" w:history="1">
        <w:r w:rsidRPr="00AF5C11">
          <w:rPr>
            <w:rFonts w:ascii="Helvetica Neue" w:eastAsia="Times New Roman" w:hAnsi="Helvetica Neue" w:cs="Times New Roman"/>
            <w:b/>
            <w:bCs/>
            <w:color w:val="DA3C40"/>
            <w:sz w:val="26"/>
            <w:szCs w:val="26"/>
            <w:u w:val="single"/>
            <w:lang w:eastAsia="ru-RU"/>
          </w:rPr>
          <w:t>169</w:t>
        </w:r>
      </w:hyperlink>
      <w:r w:rsidRPr="00AF5C11">
        <w:rPr>
          <w:rFonts w:ascii="Helvetica Neue" w:eastAsia="Times New Roman" w:hAnsi="Helvetica Neue" w:cs="Times New Roman"/>
          <w:color w:val="353535"/>
          <w:sz w:val="26"/>
          <w:szCs w:val="26"/>
          <w:lang w:eastAsia="ru-RU"/>
        </w:rPr>
        <w:t> УК независимо от того, было ли фактически применено оружие или нет.</w:t>
      </w:r>
      <w:r w:rsidRPr="00AF5C11">
        <w:rPr>
          <w:rFonts w:ascii="Helvetica Neue" w:eastAsia="Times New Roman" w:hAnsi="Helvetica Neue" w:cs="Times New Roman"/>
          <w:color w:val="353535"/>
          <w:sz w:val="26"/>
          <w:szCs w:val="26"/>
          <w:lang w:eastAsia="ru-RU"/>
        </w:rPr>
        <w:br/>
        <w:t>      Активное участие в вооруженном мятеже предполагает непосредственное участие в боевых действиях, в совершении различных насильственных действий, к которым можно отнести оказание властям вооруженного сопротивления, в насильственном (с применение оружия) захвате правительственных учреждений (помещений), транспортных узлов, узлов связи, средств массовой информации и тому подобных действиях, направленных на достижение цели мятежа — свержения или изменения конституционного строя либо нарушения территориальной целостности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активным участием в вооруженном мятеже</w:t>
      </w:r>
      <w:r w:rsidRPr="00AF5C11">
        <w:rPr>
          <w:rFonts w:ascii="Helvetica Neue" w:eastAsia="Times New Roman" w:hAnsi="Helvetica Neue" w:cs="Times New Roman"/>
          <w:color w:val="353535"/>
          <w:sz w:val="26"/>
          <w:szCs w:val="26"/>
          <w:lang w:eastAsia="ru-RU"/>
        </w:rPr>
        <w:t> следует также понимать подстрекательство граждан к участию в вооруженном мятеже, подыскание необходимых средств, предметов и орудий преступления, оказание помощи в организации вооруженного мятежа.</w:t>
      </w:r>
      <w:r w:rsidRPr="00AF5C11">
        <w:rPr>
          <w:rFonts w:ascii="Helvetica Neue" w:eastAsia="Times New Roman" w:hAnsi="Helvetica Neue" w:cs="Times New Roman"/>
          <w:color w:val="353535"/>
          <w:sz w:val="26"/>
          <w:szCs w:val="26"/>
          <w:lang w:eastAsia="ru-RU"/>
        </w:rPr>
        <w:br/>
        <w:t>      Если преступление выразилось в активном участии в вооруженном мятеже, то оконченным оно может считаться с момента совершения участником мятежа конкретных насильственных действий с применением или попыткой применения оружия, направленных на достижение целей мятежа, независимо от фактического осуществления этих целей или иных последствий.</w:t>
      </w:r>
      <w:r w:rsidRPr="00AF5C11">
        <w:rPr>
          <w:rFonts w:ascii="Helvetica Neue" w:eastAsia="Times New Roman" w:hAnsi="Helvetica Neue" w:cs="Times New Roman"/>
          <w:color w:val="353535"/>
          <w:sz w:val="26"/>
          <w:szCs w:val="26"/>
          <w:lang w:eastAsia="ru-RU"/>
        </w:rPr>
        <w:br/>
        <w:t>      Пассивные участники мятежа уголовную ответственность за рассматриваемое преступление не несут. Они могут отвечать за участие в незаконном военизированном формировании (ст. </w:t>
      </w:r>
      <w:hyperlink r:id="rId503" w:anchor="z256" w:history="1">
        <w:r w:rsidRPr="00AF5C11">
          <w:rPr>
            <w:rFonts w:ascii="Helvetica Neue" w:eastAsia="Times New Roman" w:hAnsi="Helvetica Neue" w:cs="Times New Roman"/>
            <w:b/>
            <w:bCs/>
            <w:color w:val="DA3C40"/>
            <w:sz w:val="26"/>
            <w:szCs w:val="26"/>
            <w:u w:val="single"/>
            <w:lang w:eastAsia="ru-RU"/>
          </w:rPr>
          <w:t>236</w:t>
        </w:r>
      </w:hyperlink>
      <w:r w:rsidRPr="00AF5C11">
        <w:rPr>
          <w:rFonts w:ascii="Helvetica Neue" w:eastAsia="Times New Roman" w:hAnsi="Helvetica Neue" w:cs="Times New Roman"/>
          <w:color w:val="353535"/>
          <w:sz w:val="26"/>
          <w:szCs w:val="26"/>
          <w:lang w:eastAsia="ru-RU"/>
        </w:rPr>
        <w:t> УК), если они в нем состояли, или за незаконное приобретение, ношение, хранение оружия, боеприпасов, взрывчатых веществ или взрывных устройств (ст. </w:t>
      </w:r>
      <w:hyperlink r:id="rId504"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Если вооруженный мятеж явился средством насильственного захвата власти, то содеянное следует квалифицировать по совокупности: ст. ст.  </w:t>
      </w:r>
      <w:hyperlink r:id="rId505" w:anchor="z183" w:history="1">
        <w:r w:rsidRPr="00AF5C11">
          <w:rPr>
            <w:rFonts w:ascii="Helvetica Neue" w:eastAsia="Times New Roman" w:hAnsi="Helvetica Neue" w:cs="Times New Roman"/>
            <w:b/>
            <w:bCs/>
            <w:color w:val="DA3C40"/>
            <w:sz w:val="26"/>
            <w:szCs w:val="26"/>
            <w:u w:val="single"/>
            <w:lang w:eastAsia="ru-RU"/>
          </w:rPr>
          <w:t>168</w:t>
        </w:r>
      </w:hyperlink>
      <w:r w:rsidRPr="00AF5C11">
        <w:rPr>
          <w:rFonts w:ascii="Helvetica Neue" w:eastAsia="Times New Roman" w:hAnsi="Helvetica Neue" w:cs="Times New Roman"/>
          <w:color w:val="353535"/>
          <w:sz w:val="26"/>
          <w:szCs w:val="26"/>
          <w:lang w:eastAsia="ru-RU"/>
        </w:rPr>
        <w:t> и </w:t>
      </w:r>
      <w:hyperlink r:id="rId506" w:anchor="z184" w:history="1">
        <w:r w:rsidRPr="00AF5C11">
          <w:rPr>
            <w:rFonts w:ascii="Helvetica Neue" w:eastAsia="Times New Roman" w:hAnsi="Helvetica Neue" w:cs="Times New Roman"/>
            <w:b/>
            <w:bCs/>
            <w:color w:val="DA3C40"/>
            <w:sz w:val="26"/>
            <w:szCs w:val="26"/>
            <w:u w:val="single"/>
            <w:lang w:eastAsia="ru-RU"/>
          </w:rPr>
          <w:t>169</w:t>
        </w:r>
      </w:hyperlink>
      <w:r w:rsidRPr="00AF5C11">
        <w:rPr>
          <w:rFonts w:ascii="Helvetica Neue" w:eastAsia="Times New Roman" w:hAnsi="Helvetica Neue" w:cs="Times New Roman"/>
          <w:color w:val="353535"/>
          <w:sz w:val="26"/>
          <w:szCs w:val="26"/>
          <w:lang w:eastAsia="ru-RU"/>
        </w:rPr>
        <w:t> УК РК. По совокупности со ст. 236 следует квалифицировать вооруженный мятеж, если в нем принимало участие незаконное военизированное формирование.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Целью преступления является свержение или насильственное изменение конституционного строя Республики Казахстан либо нарушение территориальной целостности государства. Цель - обязательный признак субъективной стороны состава данного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Мотивы преступления могут быть различными: политическими, карьеристскими и другими, и на квалификацию общественно опасного деяния не влияют.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Субъектами</w:t>
      </w:r>
      <w:r w:rsidRPr="00AF5C11">
        <w:rPr>
          <w:rFonts w:ascii="Helvetica Neue" w:eastAsia="Times New Roman" w:hAnsi="Helvetica Neue" w:cs="Times New Roman"/>
          <w:color w:val="353535"/>
          <w:sz w:val="26"/>
          <w:szCs w:val="26"/>
          <w:lang w:eastAsia="ru-RU"/>
        </w:rPr>
        <w:t> вооруженного мятежа могут быть только его организаторы и активные участники, достигшие 16 лет.</w:t>
      </w:r>
    </w:p>
    <w:p w14:paraId="3624896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Статья 170. Призывы к насильственному свержению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изменению конституционного строя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либо насильственному нарушению единства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территории Республики Казахстан</w:t>
      </w:r>
    </w:p>
    <w:p w14:paraId="32B720C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Публичные призывы к насильственному захвату власти, насильственному удержанию власти, подрыву безопасности государства или насильственному изменению конституционного строя, а равно к насильственному нарушению целостности Республики Казахстан и единства ее территории, а также распространение с этой целью материалов такого содержания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трехсот до одной тысячи месячных расчетных показателей или в размере заработной платы или иного дохода осужденного за период от трех до десяти месяцев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действия, совершенные с использованием средств массовой информации или организованной группой, а равно лицом, ранее судимым по настоящей статье,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одной до пяти тысяч месячных расчетных показателей или в размере заработной платы или иного дохода осужденного за период от десяти месяцев до одного года либо лишением свободы на срок от трех до семи лет.</w:t>
      </w:r>
    </w:p>
    <w:p w14:paraId="3672857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призывы к насильственному свержению или изменению конституционного строя либо насильственному нарушению единства территории Республики Казахстан посягают на основы конституционного строя и безопасность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выступает политическая система Республики Казахстан, нормальное функционирование конституционных органов власти, ее законно избранных представителей.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характеризуют следующие виды деяний:</w:t>
      </w:r>
      <w:r w:rsidRPr="00AF5C11">
        <w:rPr>
          <w:rFonts w:ascii="Helvetica Neue" w:eastAsia="Times New Roman" w:hAnsi="Helvetica Neue" w:cs="Times New Roman"/>
          <w:color w:val="353535"/>
          <w:sz w:val="26"/>
          <w:szCs w:val="26"/>
          <w:lang w:eastAsia="ru-RU"/>
        </w:rPr>
        <w:br/>
        <w:t>      1) публичные призывы к насильственному захвату власти;</w:t>
      </w:r>
      <w:r w:rsidRPr="00AF5C11">
        <w:rPr>
          <w:rFonts w:ascii="Helvetica Neue" w:eastAsia="Times New Roman" w:hAnsi="Helvetica Neue" w:cs="Times New Roman"/>
          <w:color w:val="353535"/>
          <w:sz w:val="26"/>
          <w:szCs w:val="26"/>
          <w:lang w:eastAsia="ru-RU"/>
        </w:rPr>
        <w:br/>
        <w:t>      2) публичные призывы к насильственному удержанию власти;</w:t>
      </w:r>
      <w:r w:rsidRPr="00AF5C11">
        <w:rPr>
          <w:rFonts w:ascii="Helvetica Neue" w:eastAsia="Times New Roman" w:hAnsi="Helvetica Neue" w:cs="Times New Roman"/>
          <w:color w:val="353535"/>
          <w:sz w:val="26"/>
          <w:szCs w:val="26"/>
          <w:lang w:eastAsia="ru-RU"/>
        </w:rPr>
        <w:br/>
        <w:t>      3) публичные призывы к насильственному изменению конституционного строя;</w:t>
      </w:r>
      <w:r w:rsidRPr="00AF5C11">
        <w:rPr>
          <w:rFonts w:ascii="Helvetica Neue" w:eastAsia="Times New Roman" w:hAnsi="Helvetica Neue" w:cs="Times New Roman"/>
          <w:color w:val="353535"/>
          <w:sz w:val="26"/>
          <w:szCs w:val="26"/>
          <w:lang w:eastAsia="ru-RU"/>
        </w:rPr>
        <w:br/>
        <w:t>      4) публичные призывы к подрыву безопасности государства;</w:t>
      </w:r>
      <w:r w:rsidRPr="00AF5C11">
        <w:rPr>
          <w:rFonts w:ascii="Helvetica Neue" w:eastAsia="Times New Roman" w:hAnsi="Helvetica Neue" w:cs="Times New Roman"/>
          <w:color w:val="353535"/>
          <w:sz w:val="26"/>
          <w:szCs w:val="26"/>
          <w:lang w:eastAsia="ru-RU"/>
        </w:rPr>
        <w:br/>
        <w:t>      5) публичные призывы к насильственному нарушению целостности Республики Казахстан и единства ее территории;</w:t>
      </w:r>
      <w:r w:rsidRPr="00AF5C11">
        <w:rPr>
          <w:rFonts w:ascii="Helvetica Neue" w:eastAsia="Times New Roman" w:hAnsi="Helvetica Neue" w:cs="Times New Roman"/>
          <w:color w:val="353535"/>
          <w:sz w:val="26"/>
          <w:szCs w:val="26"/>
          <w:lang w:eastAsia="ru-RU"/>
        </w:rPr>
        <w:br/>
        <w:t>      6) распространение материалов, содержащих вышеуказанные призывы.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Призыв</w:t>
      </w:r>
      <w:r w:rsidRPr="00AF5C11">
        <w:rPr>
          <w:rFonts w:ascii="Helvetica Neue" w:eastAsia="Times New Roman" w:hAnsi="Helvetica Neue" w:cs="Times New Roman"/>
          <w:color w:val="353535"/>
          <w:sz w:val="26"/>
          <w:szCs w:val="26"/>
          <w:lang w:eastAsia="ru-RU"/>
        </w:rPr>
        <w:t xml:space="preserve"> — это обращение, зовущее к непосредственному действию; это такая форма воздействия на сознание людей, при которой путем </w:t>
      </w:r>
      <w:r w:rsidRPr="00AF5C11">
        <w:rPr>
          <w:rFonts w:ascii="Helvetica Neue" w:eastAsia="Times New Roman" w:hAnsi="Helvetica Neue" w:cs="Times New Roman"/>
          <w:color w:val="353535"/>
          <w:sz w:val="26"/>
          <w:szCs w:val="26"/>
          <w:lang w:eastAsia="ru-RU"/>
        </w:rPr>
        <w:lastRenderedPageBreak/>
        <w:t>непосредственного обращения к ним формируются побуждения к определенному виду деятельности.</w:t>
      </w:r>
      <w:r w:rsidRPr="00AF5C11">
        <w:rPr>
          <w:rFonts w:ascii="Helvetica Neue" w:eastAsia="Times New Roman" w:hAnsi="Helvetica Neue" w:cs="Times New Roman"/>
          <w:color w:val="353535"/>
          <w:sz w:val="26"/>
          <w:szCs w:val="26"/>
          <w:lang w:eastAsia="ru-RU"/>
        </w:rPr>
        <w:br/>
        <w:t>      Важнейшим признаком уголовно-наказуемых призывов является их публичность. Это означает, что призывы носят открытый, доступный для понимания характер и обращены к широкому кругу лиц, так как преследуют цель организации массовых выступлений против законной власти. В этом и заключается различие, с одной стороны, между призывом и подстрекательством, предполагающим склонение конкретного человека к совершению определенного преступления, а с другой — между призывом и агитацией (пропагандой), не содержащей обращения, призывающего к непосредственному действию.</w:t>
      </w:r>
      <w:r w:rsidRPr="00AF5C11">
        <w:rPr>
          <w:rFonts w:ascii="Helvetica Neue" w:eastAsia="Times New Roman" w:hAnsi="Helvetica Neue" w:cs="Times New Roman"/>
          <w:color w:val="353535"/>
          <w:sz w:val="26"/>
          <w:szCs w:val="26"/>
          <w:lang w:eastAsia="ru-RU"/>
        </w:rPr>
        <w:br/>
        <w:t>      Содержание первых трех действий (насильственный захват власти, насильственное удержание власти и насильственное изменение конституционного строя), к совершению которых призывает виновный, совпадает с содержанием действий, описанных нами при анализе объективной стороны преступления, предусмотренного в ст. </w:t>
      </w:r>
      <w:hyperlink r:id="rId507" w:anchor="z183" w:history="1">
        <w:r w:rsidRPr="00AF5C11">
          <w:rPr>
            <w:rFonts w:ascii="Helvetica Neue" w:eastAsia="Times New Roman" w:hAnsi="Helvetica Neue" w:cs="Times New Roman"/>
            <w:b/>
            <w:bCs/>
            <w:color w:val="DA3C40"/>
            <w:sz w:val="26"/>
            <w:szCs w:val="26"/>
            <w:u w:val="single"/>
            <w:lang w:eastAsia="ru-RU"/>
          </w:rPr>
          <w:t>168</w:t>
        </w:r>
      </w:hyperlink>
      <w:r w:rsidRPr="00AF5C11">
        <w:rPr>
          <w:rFonts w:ascii="Helvetica Neue" w:eastAsia="Times New Roman" w:hAnsi="Helvetica Neue" w:cs="Times New Roman"/>
          <w:color w:val="353535"/>
          <w:sz w:val="26"/>
          <w:szCs w:val="26"/>
          <w:lang w:eastAsia="ru-RU"/>
        </w:rPr>
        <w:t> УК РК (насильственный захват власти или насильственное удержание власти).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Публичные призывы к подрыву безопасности государства</w:t>
      </w:r>
      <w:r w:rsidRPr="00AF5C11">
        <w:rPr>
          <w:rFonts w:ascii="Helvetica Neue" w:eastAsia="Times New Roman" w:hAnsi="Helvetica Neue" w:cs="Times New Roman"/>
          <w:color w:val="353535"/>
          <w:sz w:val="26"/>
          <w:szCs w:val="26"/>
          <w:lang w:eastAsia="ru-RU"/>
        </w:rPr>
        <w:t> — это призывы к совершению других преступлений против основ конституционного строя и безопасности Республики Казахстан (например, публичные призывы к совершению государственной измены, посягательства на жизнь Президента РК, диверсии и т.д.).</w:t>
      </w:r>
      <w:r w:rsidRPr="00AF5C11">
        <w:rPr>
          <w:rFonts w:ascii="Helvetica Neue" w:eastAsia="Times New Roman" w:hAnsi="Helvetica Neue" w:cs="Times New Roman"/>
          <w:color w:val="353535"/>
          <w:sz w:val="26"/>
          <w:szCs w:val="26"/>
          <w:lang w:eastAsia="ru-RU"/>
        </w:rPr>
        <w:br/>
        <w:t>      Рассматривая публичные призывы к насильственному нарушению целостности Республики Казахстан и единства ее территории как следующую разновидность данного преступления, необходимо отметить, что суверенитет республики в соответствии с Конституцией Республики Казахстан распространяется на всю ее территорию, и государство обеспечивает целостность и неотчуждаемость своей территории. Территория республики не может быть изменена без ее согласия, поэтому любые попытки изменения территории Республики Казахстан в нарушение изложенных конституционных положений, а также призывы к таким действиям влекут уголовную ответственность.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распространением материалов</w:t>
      </w:r>
      <w:r w:rsidRPr="00AF5C11">
        <w:rPr>
          <w:rFonts w:ascii="Helvetica Neue" w:eastAsia="Times New Roman" w:hAnsi="Helvetica Neue" w:cs="Times New Roman"/>
          <w:color w:val="353535"/>
          <w:sz w:val="26"/>
          <w:szCs w:val="26"/>
          <w:lang w:eastAsia="ru-RU"/>
        </w:rPr>
        <w:t>, содержащих указанные выше призывы, следует понимать распространение среди широкого круга лиц информации любой формы (литературные произведения, листовки, видеофильмы и тому подобное) с целью возбуждения у них отрицательного настроения к существующему конституционному строю и решимости действовать против данного строя.</w:t>
      </w:r>
      <w:r w:rsidRPr="00AF5C11">
        <w:rPr>
          <w:rFonts w:ascii="Helvetica Neue" w:eastAsia="Times New Roman" w:hAnsi="Helvetica Neue" w:cs="Times New Roman"/>
          <w:color w:val="353535"/>
          <w:sz w:val="26"/>
          <w:szCs w:val="26"/>
          <w:lang w:eastAsia="ru-RU"/>
        </w:rPr>
        <w:br/>
        <w:t>      Другим важным признаком состава рассматриваемого преступления являются призывы именно к насильственному удержанию власти, к изменению конституционного строя или нарушению целостности Республики Казахстан и единства ее территории.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является любое физическое вменяемое лицо, достигшее 16 лет.</w:t>
      </w:r>
      <w:r w:rsidRPr="00AF5C11">
        <w:rPr>
          <w:rFonts w:ascii="Helvetica Neue" w:eastAsia="Times New Roman" w:hAnsi="Helvetica Neue" w:cs="Times New Roman"/>
          <w:color w:val="353535"/>
          <w:sz w:val="26"/>
          <w:szCs w:val="26"/>
          <w:lang w:eastAsia="ru-RU"/>
        </w:rPr>
        <w:br/>
        <w:t>      Часть 2 статьи </w:t>
      </w:r>
      <w:hyperlink r:id="rId508" w:anchor="z185" w:history="1">
        <w:r w:rsidRPr="00AF5C11">
          <w:rPr>
            <w:rFonts w:ascii="Helvetica Neue" w:eastAsia="Times New Roman" w:hAnsi="Helvetica Neue" w:cs="Times New Roman"/>
            <w:b/>
            <w:bCs/>
            <w:color w:val="DA3C40"/>
            <w:sz w:val="26"/>
            <w:szCs w:val="26"/>
            <w:u w:val="single"/>
            <w:lang w:eastAsia="ru-RU"/>
          </w:rPr>
          <w:t>170</w:t>
        </w:r>
      </w:hyperlink>
      <w:r w:rsidRPr="00AF5C11">
        <w:rPr>
          <w:rFonts w:ascii="Helvetica Neue" w:eastAsia="Times New Roman" w:hAnsi="Helvetica Neue" w:cs="Times New Roman"/>
          <w:color w:val="353535"/>
          <w:sz w:val="26"/>
          <w:szCs w:val="26"/>
          <w:lang w:eastAsia="ru-RU"/>
        </w:rPr>
        <w:t xml:space="preserve"> УК предусматривает повышенную ответственность за указанные публичные призывы, «совершенные с использованием </w:t>
      </w:r>
      <w:r w:rsidRPr="00AF5C11">
        <w:rPr>
          <w:rFonts w:ascii="Helvetica Neue" w:eastAsia="Times New Roman" w:hAnsi="Helvetica Neue" w:cs="Times New Roman"/>
          <w:color w:val="353535"/>
          <w:sz w:val="26"/>
          <w:szCs w:val="26"/>
          <w:lang w:eastAsia="ru-RU"/>
        </w:rPr>
        <w:lastRenderedPageBreak/>
        <w:t>средств массовой информации, организованной группой, а равно лицом, ранее судимым по настоящей статье».</w:t>
      </w:r>
      <w:r w:rsidRPr="00AF5C11">
        <w:rPr>
          <w:rFonts w:ascii="Helvetica Neue" w:eastAsia="Times New Roman" w:hAnsi="Helvetica Neue" w:cs="Times New Roman"/>
          <w:color w:val="353535"/>
          <w:sz w:val="26"/>
          <w:szCs w:val="26"/>
          <w:lang w:eastAsia="ru-RU"/>
        </w:rPr>
        <w:br/>
        <w:t>      В соответствии с </w:t>
      </w:r>
      <w:hyperlink r:id="rId509"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средствах массовой информации» от 23 июля 1999 г. (с последующими изменениями и дополнениями) </w:t>
      </w:r>
      <w:r w:rsidRPr="00AF5C11">
        <w:rPr>
          <w:rFonts w:ascii="Helvetica Neue" w:eastAsia="Times New Roman" w:hAnsi="Helvetica Neue" w:cs="Times New Roman"/>
          <w:i/>
          <w:iCs/>
          <w:color w:val="353535"/>
          <w:sz w:val="26"/>
          <w:szCs w:val="26"/>
          <w:lang w:eastAsia="ru-RU"/>
        </w:rPr>
        <w:t>под средством массовой информации</w:t>
      </w:r>
      <w:r w:rsidRPr="00AF5C11">
        <w:rPr>
          <w:rFonts w:ascii="Helvetica Neue" w:eastAsia="Times New Roman" w:hAnsi="Helvetica Neue" w:cs="Times New Roman"/>
          <w:color w:val="353535"/>
          <w:sz w:val="26"/>
          <w:szCs w:val="26"/>
          <w:lang w:eastAsia="ru-RU"/>
        </w:rPr>
        <w:t> понимается «периодическое печатное издание, радио- и телепрограмма, кинодокументалистика, аудиовизуальная запись и иная форма периодического или непрерывного публичного распространения массовой информации, включая WEB-сайты в общедоступных телекоммуникационных сетях (Интернет и другие)».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Организованная группа</w:t>
      </w:r>
      <w:r w:rsidRPr="00AF5C11">
        <w:rPr>
          <w:rFonts w:ascii="Helvetica Neue" w:eastAsia="Times New Roman" w:hAnsi="Helvetica Neue" w:cs="Times New Roman"/>
          <w:color w:val="353535"/>
          <w:sz w:val="26"/>
          <w:szCs w:val="26"/>
          <w:lang w:eastAsia="ru-RU"/>
        </w:rPr>
        <w:t> — это устойчивая, состоящая из двух или более лиц, группа, участники которой заранее объединились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Ранее судимым по настоящей статье является лицо, имеющее непогашенную и неснятую судимость по ст. 170 УК РК.</w:t>
      </w:r>
    </w:p>
    <w:p w14:paraId="6277A92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171. Диверсия</w:t>
      </w:r>
    </w:p>
    <w:p w14:paraId="23A240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Совершение с целью подрыва безопасности и обороноспособности Республики Казахстан взрыва, поджога или иных действий, направленных на массовое уничтожение людей, причинение вреда их здоровью, разрушение или повреждение предприятий, сооружений, путей и средств сообщения, средств связи, объектов жизнеобеспечения населения, а равно совершение в тех же целях массовых отравлений или распространение эпидемий и эпизоотий,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двадцати лет либо смертной казнью или пожизненным лишением свободы с конфискацией имущества или без таковой.</w:t>
      </w:r>
    </w:p>
    <w:p w14:paraId="228A78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Диверсия</w:t>
      </w:r>
      <w:r w:rsidRPr="00AF5C11">
        <w:rPr>
          <w:rFonts w:ascii="Helvetica Neue" w:eastAsia="Times New Roman" w:hAnsi="Helvetica Neue" w:cs="Times New Roman"/>
          <w:color w:val="353535"/>
          <w:sz w:val="26"/>
          <w:szCs w:val="26"/>
          <w:lang w:eastAsia="ru-RU"/>
        </w:rPr>
        <w:t> представляет серьезную угрозу экономической безопасности и обороноспособности РК, может привести к существенному экономическому ослаблению и политической дестабилизации государства и общества. Диверсия — направлена на подрыв безопасности и обороноспособности Республики Казахстан, что и обусловливает высокую степень </w:t>
      </w:r>
      <w:r w:rsidRPr="00AF5C11">
        <w:rPr>
          <w:rFonts w:ascii="Helvetica Neue" w:eastAsia="Times New Roman" w:hAnsi="Helvetica Neue" w:cs="Times New Roman"/>
          <w:i/>
          <w:iCs/>
          <w:color w:val="353535"/>
          <w:sz w:val="26"/>
          <w:szCs w:val="26"/>
          <w:lang w:eastAsia="ru-RU"/>
        </w:rPr>
        <w:t>общественной опасности</w:t>
      </w:r>
      <w:r w:rsidRPr="00AF5C11">
        <w:rPr>
          <w:rFonts w:ascii="Helvetica Neue" w:eastAsia="Times New Roman" w:hAnsi="Helvetica Neue" w:cs="Times New Roman"/>
          <w:color w:val="353535"/>
          <w:sz w:val="26"/>
          <w:szCs w:val="26"/>
          <w:lang w:eastAsia="ru-RU"/>
        </w:rPr>
        <w:t> данного посягательства.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диверсии являются экономическая безопасность и обороноспособность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экономической безопасностью</w:t>
      </w:r>
      <w:r w:rsidRPr="00AF5C11">
        <w:rPr>
          <w:rFonts w:ascii="Helvetica Neue" w:eastAsia="Times New Roman" w:hAnsi="Helvetica Neue" w:cs="Times New Roman"/>
          <w:color w:val="353535"/>
          <w:sz w:val="26"/>
          <w:szCs w:val="26"/>
          <w:lang w:eastAsia="ru-RU"/>
        </w:rPr>
        <w:t> понимается «состояние защищенности национальной экономики Республики Казахстан от внутренних и внешний условий, процессов и факторов, ставящих под угрозу ее устойчивое развитие и экономическую независимость».</w:t>
      </w:r>
      <w:r w:rsidRPr="00AF5C11">
        <w:rPr>
          <w:rFonts w:ascii="Helvetica Neue" w:eastAsia="Times New Roman" w:hAnsi="Helvetica Neue" w:cs="Times New Roman"/>
          <w:color w:val="353535"/>
          <w:sz w:val="26"/>
          <w:szCs w:val="26"/>
          <w:lang w:eastAsia="ru-RU"/>
        </w:rPr>
        <w:br/>
        <w:t>      На основании </w:t>
      </w:r>
      <w:hyperlink r:id="rId510"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«Об обороне и Вооруженных Силах РК» от 7 января 2005 г. под обороной Республики Казахстан понимается «система государственных мер политического, военного, экономического, экологического, социально-правового и иного характера по обеспечению военной безопасности, вооруженной защиты суверенитета, территориальной целостности и неприкосновенности границ Республики Казахстан».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xml:space="preserve"> диверсии могут выступать предприятия, сооружения, пути и средства сообщения, средства связи, объекты жизнеобеспечения населения (вне зависимости от формы собственности). Таковы линии </w:t>
      </w:r>
      <w:r w:rsidRPr="00AF5C11">
        <w:rPr>
          <w:rFonts w:ascii="Helvetica Neue" w:eastAsia="Times New Roman" w:hAnsi="Helvetica Neue" w:cs="Times New Roman"/>
          <w:color w:val="353535"/>
          <w:sz w:val="26"/>
          <w:szCs w:val="26"/>
          <w:lang w:eastAsia="ru-RU"/>
        </w:rPr>
        <w:lastRenderedPageBreak/>
        <w:t>электропередачи и связи; нефте- и газопроводы; шахты; мосты; плотины; системы тепло и водоснабжения; склады вооружения, горючего и продовольствия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диверсии характеризуется совершением действий, выраженных в одной из предусмотренных диспозицией форм:</w:t>
      </w:r>
      <w:r w:rsidRPr="00AF5C11">
        <w:rPr>
          <w:rFonts w:ascii="Helvetica Neue" w:eastAsia="Times New Roman" w:hAnsi="Helvetica Neue" w:cs="Times New Roman"/>
          <w:color w:val="353535"/>
          <w:sz w:val="26"/>
          <w:szCs w:val="26"/>
          <w:lang w:eastAsia="ru-RU"/>
        </w:rPr>
        <w:br/>
        <w:t>      1) взрыв, поджог или иное действие, направленное на массовое уничтожение людей, причинение вреда их здоровью;</w:t>
      </w:r>
      <w:r w:rsidRPr="00AF5C11">
        <w:rPr>
          <w:rFonts w:ascii="Helvetica Neue" w:eastAsia="Times New Roman" w:hAnsi="Helvetica Neue" w:cs="Times New Roman"/>
          <w:color w:val="353535"/>
          <w:sz w:val="26"/>
          <w:szCs w:val="26"/>
          <w:lang w:eastAsia="ru-RU"/>
        </w:rPr>
        <w:br/>
        <w:t>      2) действие, направленное на разрушение или повреждение предприятий, сооружений, путей и средств сообщения, средств связи, объектов жизнеобеспечения населения;</w:t>
      </w:r>
      <w:r w:rsidRPr="00AF5C11">
        <w:rPr>
          <w:rFonts w:ascii="Helvetica Neue" w:eastAsia="Times New Roman" w:hAnsi="Helvetica Neue" w:cs="Times New Roman"/>
          <w:color w:val="353535"/>
          <w:sz w:val="26"/>
          <w:szCs w:val="26"/>
          <w:lang w:eastAsia="ru-RU"/>
        </w:rPr>
        <w:br/>
        <w:t>      3) совершение массовых отравлений;</w:t>
      </w:r>
      <w:r w:rsidRPr="00AF5C11">
        <w:rPr>
          <w:rFonts w:ascii="Helvetica Neue" w:eastAsia="Times New Roman" w:hAnsi="Helvetica Neue" w:cs="Times New Roman"/>
          <w:color w:val="353535"/>
          <w:sz w:val="26"/>
          <w:szCs w:val="26"/>
          <w:lang w:eastAsia="ru-RU"/>
        </w:rPr>
        <w:br/>
        <w:t>      4) распространение эпидемий;</w:t>
      </w:r>
      <w:r w:rsidRPr="00AF5C11">
        <w:rPr>
          <w:rFonts w:ascii="Helvetica Neue" w:eastAsia="Times New Roman" w:hAnsi="Helvetica Neue" w:cs="Times New Roman"/>
          <w:color w:val="353535"/>
          <w:sz w:val="26"/>
          <w:szCs w:val="26"/>
          <w:lang w:eastAsia="ru-RU"/>
        </w:rPr>
        <w:br/>
        <w:t>      5) распространение эпизоотий.</w:t>
      </w:r>
      <w:r w:rsidRPr="00AF5C11">
        <w:rPr>
          <w:rFonts w:ascii="Helvetica Neue" w:eastAsia="Times New Roman" w:hAnsi="Helvetica Neue" w:cs="Times New Roman"/>
          <w:color w:val="353535"/>
          <w:sz w:val="26"/>
          <w:szCs w:val="26"/>
          <w:lang w:eastAsia="ru-RU"/>
        </w:rPr>
        <w:br/>
        <w:t>      Первая форма диверсии (взрыв, поджог или иное действие, направленное на массовое уничтожение людей, причинение вреда их здоровью) заключается в выведении из строя (умерщвлении, причинении вреда здоровью той или иной тяжести) значительного количества работников предприятий, учреждений и организаций с целью подрыва безопасности и обороноспособности Республики Казахстан.</w:t>
      </w:r>
      <w:r w:rsidRPr="00AF5C11">
        <w:rPr>
          <w:rFonts w:ascii="Helvetica Neue" w:eastAsia="Times New Roman" w:hAnsi="Helvetica Neue" w:cs="Times New Roman"/>
          <w:color w:val="353535"/>
          <w:sz w:val="26"/>
          <w:szCs w:val="26"/>
          <w:lang w:eastAsia="ru-RU"/>
        </w:rPr>
        <w:br/>
        <w:t>      В соответствии с медицинскими признаками (критериями) вреда здоровью, предусмотренными уголовным законодательством РК, а также методическими указаниями, эксперт при проведении судебно-медицинской экспертизы устанавливает тяжесть нанесенного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вредом здоровью</w:t>
      </w:r>
      <w:r w:rsidRPr="00AF5C11">
        <w:rPr>
          <w:rFonts w:ascii="Helvetica Neue" w:eastAsia="Times New Roman" w:hAnsi="Helvetica Neue" w:cs="Times New Roman"/>
          <w:color w:val="353535"/>
          <w:sz w:val="26"/>
          <w:szCs w:val="26"/>
          <w:lang w:eastAsia="ru-RU"/>
        </w:rPr>
        <w:t> понимают нарушение анатомической целостности органов (тканей) или их физиологических функций (телесные повреждения), либо заболевания или патологические состояния, возникшие в результате воздействия различных факторов внешней среды: механических, химических, биологических, психических.</w:t>
      </w:r>
      <w:r w:rsidRPr="00AF5C11">
        <w:rPr>
          <w:rFonts w:ascii="Helvetica Neue" w:eastAsia="Times New Roman" w:hAnsi="Helvetica Neue" w:cs="Times New Roman"/>
          <w:color w:val="353535"/>
          <w:sz w:val="26"/>
          <w:szCs w:val="26"/>
          <w:lang w:eastAsia="ru-RU"/>
        </w:rPr>
        <w:br/>
        <w:t>      В зависимости от степени тяжести вреда, причиненного здоровью, уголовный закон устанавливает ответственность за причинение тяжкого, средней тяжести и легкого вреда здоровью, которые определяются </w:t>
      </w:r>
      <w:hyperlink r:id="rId511" w:anchor="z0" w:history="1">
        <w:r w:rsidRPr="00AF5C11">
          <w:rPr>
            <w:rFonts w:ascii="Helvetica Neue" w:eastAsia="Times New Roman" w:hAnsi="Helvetica Neue" w:cs="Times New Roman"/>
            <w:b/>
            <w:bCs/>
            <w:color w:val="DA3C40"/>
            <w:sz w:val="26"/>
            <w:szCs w:val="26"/>
            <w:u w:val="single"/>
            <w:lang w:eastAsia="ru-RU"/>
          </w:rPr>
          <w:t>Приказом</w:t>
        </w:r>
      </w:hyperlink>
      <w:r w:rsidRPr="00AF5C11">
        <w:rPr>
          <w:rFonts w:ascii="Helvetica Neue" w:eastAsia="Times New Roman" w:hAnsi="Helvetica Neue" w:cs="Times New Roman"/>
          <w:color w:val="353535"/>
          <w:sz w:val="26"/>
          <w:szCs w:val="26"/>
          <w:lang w:eastAsia="ru-RU"/>
        </w:rPr>
        <w:t> Министра здравоохранения РК от 20 декабря 2004 г. «Об утверждении Правил организации и производства судебно-медицинской экспертизы».</w:t>
      </w:r>
      <w:r w:rsidRPr="00AF5C11">
        <w:rPr>
          <w:rFonts w:ascii="Helvetica Neue" w:eastAsia="Times New Roman" w:hAnsi="Helvetica Neue" w:cs="Times New Roman"/>
          <w:color w:val="353535"/>
          <w:sz w:val="26"/>
          <w:szCs w:val="26"/>
          <w:lang w:eastAsia="ru-RU"/>
        </w:rPr>
        <w:br/>
        <w:t>      Диверсия во второй форме характеризуется совершением действий, которые направлены на разрушение или повреждение перечисленных в законе народно-хозяйственных объектов.</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предприятием</w:t>
      </w:r>
      <w:r w:rsidRPr="00AF5C11">
        <w:rPr>
          <w:rFonts w:ascii="Helvetica Neue" w:eastAsia="Times New Roman" w:hAnsi="Helvetica Neue" w:cs="Times New Roman"/>
          <w:color w:val="353535"/>
          <w:sz w:val="26"/>
          <w:szCs w:val="26"/>
          <w:lang w:eastAsia="ru-RU"/>
        </w:rPr>
        <w:t> понимается имущественный комплекс, используемый для осуществления предпринимательской деятельности – например, заводы, комбинаты.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Сооружение</w:t>
      </w:r>
      <w:r w:rsidRPr="00AF5C11">
        <w:rPr>
          <w:rFonts w:ascii="Helvetica Neue" w:eastAsia="Times New Roman" w:hAnsi="Helvetica Neue" w:cs="Times New Roman"/>
          <w:color w:val="353535"/>
          <w:sz w:val="26"/>
          <w:szCs w:val="26"/>
          <w:lang w:eastAsia="ru-RU"/>
        </w:rPr>
        <w:t> – построенные объекты, имеющие различное хозяйственное назначение (постройки, мосты, каналы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путями сообщения</w:t>
      </w:r>
      <w:r w:rsidRPr="00AF5C11">
        <w:rPr>
          <w:rFonts w:ascii="Helvetica Neue" w:eastAsia="Times New Roman" w:hAnsi="Helvetica Neue" w:cs="Times New Roman"/>
          <w:color w:val="353535"/>
          <w:sz w:val="26"/>
          <w:szCs w:val="26"/>
          <w:lang w:eastAsia="ru-RU"/>
        </w:rPr>
        <w:t> следует понимать линии, на которых расположены объекты железнодорожного, автомобильного, водного, воздушного и трубопроводного транспорта, предназначенные для транспортировки, приема и выдачи грузов, обслуживания пассажиров.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Средства сообщения</w:t>
      </w:r>
      <w:r w:rsidRPr="00AF5C11">
        <w:rPr>
          <w:rFonts w:ascii="Helvetica Neue" w:eastAsia="Times New Roman" w:hAnsi="Helvetica Neue" w:cs="Times New Roman"/>
          <w:color w:val="353535"/>
          <w:sz w:val="26"/>
          <w:szCs w:val="26"/>
          <w:lang w:eastAsia="ru-RU"/>
        </w:rPr>
        <w:t> – транспортные средства всех видов.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Средства связи</w:t>
      </w:r>
      <w:r w:rsidRPr="00AF5C11">
        <w:rPr>
          <w:rFonts w:ascii="Helvetica Neue" w:eastAsia="Times New Roman" w:hAnsi="Helvetica Neue" w:cs="Times New Roman"/>
          <w:color w:val="353535"/>
          <w:sz w:val="26"/>
          <w:szCs w:val="26"/>
          <w:lang w:eastAsia="ru-RU"/>
        </w:rPr>
        <w:t xml:space="preserve"> – составляют техническую базу обеспечения процесса </w:t>
      </w:r>
      <w:r w:rsidRPr="00AF5C11">
        <w:rPr>
          <w:rFonts w:ascii="Helvetica Neue" w:eastAsia="Times New Roman" w:hAnsi="Helvetica Neue" w:cs="Times New Roman"/>
          <w:color w:val="353535"/>
          <w:sz w:val="26"/>
          <w:szCs w:val="26"/>
          <w:lang w:eastAsia="ru-RU"/>
        </w:rPr>
        <w:lastRenderedPageBreak/>
        <w:t>сбора, обработки, накопления и распространения информации (см. </w:t>
      </w:r>
      <w:hyperlink r:id="rId512"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связи» от 5 июля 2004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Объекты жизнеобеспечения населения</w:t>
      </w:r>
      <w:r w:rsidRPr="00AF5C11">
        <w:rPr>
          <w:rFonts w:ascii="Helvetica Neue" w:eastAsia="Times New Roman" w:hAnsi="Helvetica Neue" w:cs="Times New Roman"/>
          <w:color w:val="353535"/>
          <w:sz w:val="26"/>
          <w:szCs w:val="26"/>
          <w:lang w:eastAsia="ru-RU"/>
        </w:rPr>
        <w:t> – это любые предприятия, учреждения, сооружения, обеспечивающие нормальную жизнедеятельность населения (водоочистные сооружения, линии электропередачи, склады продовольствия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разрушением</w:t>
      </w:r>
      <w:r w:rsidRPr="00AF5C11">
        <w:rPr>
          <w:rFonts w:ascii="Helvetica Neue" w:eastAsia="Times New Roman" w:hAnsi="Helvetica Neue" w:cs="Times New Roman"/>
          <w:color w:val="353535"/>
          <w:sz w:val="26"/>
          <w:szCs w:val="26"/>
          <w:lang w:eastAsia="ru-RU"/>
        </w:rPr>
        <w:t> следует понимать приведение объектов в полную негодность, что означает невозможность или экономическую целесообразность их восстановления.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повреждением</w:t>
      </w:r>
      <w:r w:rsidRPr="00AF5C11">
        <w:rPr>
          <w:rFonts w:ascii="Helvetica Neue" w:eastAsia="Times New Roman" w:hAnsi="Helvetica Neue" w:cs="Times New Roman"/>
          <w:color w:val="353535"/>
          <w:sz w:val="26"/>
          <w:szCs w:val="26"/>
          <w:lang w:eastAsia="ru-RU"/>
        </w:rPr>
        <w:t> понимается причинение такого вреда объектам диверсионной деятельности, который значительно снижает их народно-хозяйственную значимость, но может быть устранен путем ремонта и восстановления.</w:t>
      </w:r>
      <w:r w:rsidRPr="00AF5C11">
        <w:rPr>
          <w:rFonts w:ascii="Helvetica Neue" w:eastAsia="Times New Roman" w:hAnsi="Helvetica Neue" w:cs="Times New Roman"/>
          <w:color w:val="353535"/>
          <w:sz w:val="26"/>
          <w:szCs w:val="26"/>
          <w:lang w:eastAsia="ru-RU"/>
        </w:rPr>
        <w:br/>
        <w:t>      Способами первых двух форм диверсии являются не только взрывы и поджоги, прямо выделенные законодателем, но и иные действия, направленные на массовое уничтожение людей, причинение вреда их здоровью, или на разрушение или повреждение объектов, перечисленных в диспозиции ст. </w:t>
      </w:r>
      <w:hyperlink r:id="rId513" w:anchor="z186" w:history="1">
        <w:r w:rsidRPr="00AF5C11">
          <w:rPr>
            <w:rFonts w:ascii="Helvetica Neue" w:eastAsia="Times New Roman" w:hAnsi="Helvetica Neue" w:cs="Times New Roman"/>
            <w:b/>
            <w:bCs/>
            <w:color w:val="DA3C40"/>
            <w:sz w:val="26"/>
            <w:szCs w:val="26"/>
            <w:u w:val="single"/>
            <w:lang w:eastAsia="ru-RU"/>
          </w:rPr>
          <w:t>171</w:t>
        </w:r>
      </w:hyperlink>
      <w:r w:rsidRPr="00AF5C11">
        <w:rPr>
          <w:rFonts w:ascii="Helvetica Neue" w:eastAsia="Times New Roman" w:hAnsi="Helvetica Neue" w:cs="Times New Roman"/>
          <w:color w:val="353535"/>
          <w:sz w:val="26"/>
          <w:szCs w:val="26"/>
          <w:lang w:eastAsia="ru-RU"/>
        </w:rPr>
        <w:t> УК. К иным действиям относятся, например, устройство аварий и катастроф, обвалов и затоплений и так далее.</w:t>
      </w:r>
      <w:r w:rsidRPr="00AF5C11">
        <w:rPr>
          <w:rFonts w:ascii="Helvetica Neue" w:eastAsia="Times New Roman" w:hAnsi="Helvetica Neue" w:cs="Times New Roman"/>
          <w:color w:val="353535"/>
          <w:sz w:val="26"/>
          <w:szCs w:val="26"/>
          <w:lang w:eastAsia="ru-RU"/>
        </w:rPr>
        <w:br/>
        <w:t>      Состав диверсии в данных формах — считается оконченным с момента совершения указанных в законе действий. Наступившие последствия не влияют на квалификацию содеянного, а учитываются при установлении степени вины и назначении наказания.</w:t>
      </w:r>
      <w:r w:rsidRPr="00AF5C11">
        <w:rPr>
          <w:rFonts w:ascii="Helvetica Neue" w:eastAsia="Times New Roman" w:hAnsi="Helvetica Neue" w:cs="Times New Roman"/>
          <w:color w:val="353535"/>
          <w:sz w:val="26"/>
          <w:szCs w:val="26"/>
          <w:lang w:eastAsia="ru-RU"/>
        </w:rPr>
        <w:br/>
        <w:t>      Третья форма диверсии заключается в совершении массовых отравлений, то есть выведение из строя людей путем отравления ядовитыми веществами пищи, воды, медикаментов и тому подобным.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Отравление</w:t>
      </w:r>
      <w:r w:rsidRPr="00AF5C11">
        <w:rPr>
          <w:rFonts w:ascii="Helvetica Neue" w:eastAsia="Times New Roman" w:hAnsi="Helvetica Neue" w:cs="Times New Roman"/>
          <w:color w:val="353535"/>
          <w:sz w:val="26"/>
          <w:szCs w:val="26"/>
          <w:lang w:eastAsia="ru-RU"/>
        </w:rPr>
        <w:t> — это болезненное состояние, вызванное попаданием в организм человека ядовитых веществ. Опасность отравления состоит в том, что от него может наступить смерть.</w:t>
      </w:r>
      <w:r w:rsidRPr="00AF5C11">
        <w:rPr>
          <w:rFonts w:ascii="Helvetica Neue" w:eastAsia="Times New Roman" w:hAnsi="Helvetica Neue" w:cs="Times New Roman"/>
          <w:color w:val="353535"/>
          <w:sz w:val="26"/>
          <w:szCs w:val="26"/>
          <w:lang w:eastAsia="ru-RU"/>
        </w:rPr>
        <w:br/>
        <w:t>      По данной форме диверсия считается оконченным с момента массового отравления людей.</w:t>
      </w:r>
      <w:r w:rsidRPr="00AF5C11">
        <w:rPr>
          <w:rFonts w:ascii="Helvetica Neue" w:eastAsia="Times New Roman" w:hAnsi="Helvetica Neue" w:cs="Times New Roman"/>
          <w:color w:val="353535"/>
          <w:sz w:val="26"/>
          <w:szCs w:val="26"/>
          <w:lang w:eastAsia="ru-RU"/>
        </w:rPr>
        <w:br/>
        <w:t>      Четвертая форма диверсии заключается в распространении эпидемий. В соответствии с Законом РК «О санитарно-эпидемиологическом благополучии населения» от 4 декабря 2002 г. под </w:t>
      </w:r>
      <w:hyperlink r:id="rId514" w:anchor="z127" w:history="1">
        <w:r w:rsidRPr="00AF5C11">
          <w:rPr>
            <w:rFonts w:ascii="Helvetica Neue" w:eastAsia="Times New Roman" w:hAnsi="Helvetica Neue" w:cs="Times New Roman"/>
            <w:b/>
            <w:bCs/>
            <w:color w:val="DA3C40"/>
            <w:sz w:val="26"/>
            <w:szCs w:val="26"/>
            <w:u w:val="single"/>
            <w:lang w:eastAsia="ru-RU"/>
          </w:rPr>
          <w:t>эпидемией</w:t>
        </w:r>
      </w:hyperlink>
      <w:r w:rsidRPr="00AF5C11">
        <w:rPr>
          <w:rFonts w:ascii="Helvetica Neue" w:eastAsia="Times New Roman" w:hAnsi="Helvetica Neue" w:cs="Times New Roman"/>
          <w:color w:val="353535"/>
          <w:sz w:val="26"/>
          <w:szCs w:val="26"/>
          <w:lang w:eastAsia="ru-RU"/>
        </w:rPr>
        <w:t> понимается «массовое распространение инфекционного заболевания, значительно превышающее обычно регистрируемый уровень заболеваемости».</w:t>
      </w:r>
      <w:r w:rsidRPr="00AF5C11">
        <w:rPr>
          <w:rFonts w:ascii="Helvetica Neue" w:eastAsia="Times New Roman" w:hAnsi="Helvetica Neue" w:cs="Times New Roman"/>
          <w:color w:val="353535"/>
          <w:sz w:val="26"/>
          <w:szCs w:val="26"/>
          <w:lang w:eastAsia="ru-RU"/>
        </w:rPr>
        <w:br/>
        <w:t>      Диверсия в этой форме считается оконченной с момента массового заболевания людей инфекционной болезнью.</w:t>
      </w:r>
      <w:r w:rsidRPr="00AF5C11">
        <w:rPr>
          <w:rFonts w:ascii="Helvetica Neue" w:eastAsia="Times New Roman" w:hAnsi="Helvetica Neue" w:cs="Times New Roman"/>
          <w:color w:val="353535"/>
          <w:sz w:val="26"/>
          <w:szCs w:val="26"/>
          <w:lang w:eastAsia="ru-RU"/>
        </w:rPr>
        <w:br/>
        <w:t>      Пятая форма диверсии выражается в распространении эпизоотий. На основании Закона РК «О ветеринарии» от 10 июля 2002 г. под </w:t>
      </w:r>
      <w:hyperlink r:id="rId515" w:anchor="z236" w:history="1">
        <w:r w:rsidRPr="00AF5C11">
          <w:rPr>
            <w:rFonts w:ascii="Helvetica Neue" w:eastAsia="Times New Roman" w:hAnsi="Helvetica Neue" w:cs="Times New Roman"/>
            <w:b/>
            <w:bCs/>
            <w:color w:val="DA3C40"/>
            <w:sz w:val="26"/>
            <w:szCs w:val="26"/>
            <w:u w:val="single"/>
            <w:lang w:eastAsia="ru-RU"/>
          </w:rPr>
          <w:t>эпизоотией</w:t>
        </w:r>
      </w:hyperlink>
      <w:r w:rsidRPr="00AF5C11">
        <w:rPr>
          <w:rFonts w:ascii="Helvetica Neue" w:eastAsia="Times New Roman" w:hAnsi="Helvetica Neue" w:cs="Times New Roman"/>
          <w:color w:val="353535"/>
          <w:sz w:val="26"/>
          <w:szCs w:val="26"/>
          <w:lang w:eastAsia="ru-RU"/>
        </w:rPr>
        <w:t> понимается «массовое распространение особо опасных и других инфекционных болезней животных на территории соответствующей административно-территориальной единицы».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диверсии характеризуется прямым умыслом. Мотивы диверсии могут быть разными, которые не влияют на квалификацию содеянного.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диверсии является физическое вменяемое лицо, достигшее 16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 объективной стороне диверсия сходна с некоторыми общеуголовными преступлениями, например такими как, убийство, совершенное способом, опасным для жизни многих людей (п. «е» ч. 2 ст.  </w:t>
      </w:r>
      <w:hyperlink r:id="rId516"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умышленное уничтожение или повреждение чужого имущества (ст.  </w:t>
      </w:r>
      <w:hyperlink r:id="rId517"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 умышленное приведение в негодность транспортных средств или путей сообщения (ст. </w:t>
      </w:r>
      <w:hyperlink r:id="rId518" w:anchor="z322" w:history="1">
        <w:r w:rsidRPr="00AF5C11">
          <w:rPr>
            <w:rFonts w:ascii="Helvetica Neue" w:eastAsia="Times New Roman" w:hAnsi="Helvetica Neue" w:cs="Times New Roman"/>
            <w:b/>
            <w:bCs/>
            <w:color w:val="DA3C40"/>
            <w:sz w:val="26"/>
            <w:szCs w:val="26"/>
            <w:u w:val="single"/>
            <w:lang w:eastAsia="ru-RU"/>
          </w:rPr>
          <w:t>299</w:t>
        </w:r>
      </w:hyperlink>
      <w:r w:rsidRPr="00AF5C11">
        <w:rPr>
          <w:rFonts w:ascii="Helvetica Neue" w:eastAsia="Times New Roman" w:hAnsi="Helvetica Neue" w:cs="Times New Roman"/>
          <w:color w:val="353535"/>
          <w:sz w:val="26"/>
          <w:szCs w:val="26"/>
          <w:lang w:eastAsia="ru-RU"/>
        </w:rPr>
        <w:t> УК). Их отличие от диверсии состоит в том, что они наносят ущерб другим сферам общественных отношений. Кроме того, при их совершении у виновного отсутствует указанная в ст. </w:t>
      </w:r>
      <w:hyperlink r:id="rId519" w:anchor="z186" w:history="1">
        <w:r w:rsidRPr="00AF5C11">
          <w:rPr>
            <w:rFonts w:ascii="Helvetica Neue" w:eastAsia="Times New Roman" w:hAnsi="Helvetica Neue" w:cs="Times New Roman"/>
            <w:b/>
            <w:bCs/>
            <w:color w:val="DA3C40"/>
            <w:sz w:val="26"/>
            <w:szCs w:val="26"/>
            <w:u w:val="single"/>
            <w:lang w:eastAsia="ru-RU"/>
          </w:rPr>
          <w:t>171</w:t>
        </w:r>
      </w:hyperlink>
      <w:r w:rsidRPr="00AF5C11">
        <w:rPr>
          <w:rFonts w:ascii="Helvetica Neue" w:eastAsia="Times New Roman" w:hAnsi="Helvetica Neue" w:cs="Times New Roman"/>
          <w:color w:val="353535"/>
          <w:sz w:val="26"/>
          <w:szCs w:val="26"/>
          <w:lang w:eastAsia="ru-RU"/>
        </w:rPr>
        <w:t> УК РК специальная цель — подрыв экономической безопасности и обороноспособности РК.</w:t>
      </w:r>
      <w:r w:rsidRPr="00AF5C11">
        <w:rPr>
          <w:rFonts w:ascii="Helvetica Neue" w:eastAsia="Times New Roman" w:hAnsi="Helvetica Neue" w:cs="Times New Roman"/>
          <w:color w:val="353535"/>
          <w:sz w:val="26"/>
          <w:szCs w:val="26"/>
          <w:lang w:eastAsia="ru-RU"/>
        </w:rPr>
        <w:br/>
        <w:t>      От терроризма (ст. </w:t>
      </w:r>
      <w:hyperlink r:id="rId520" w:anchor="z251" w:history="1">
        <w:r w:rsidRPr="00AF5C11">
          <w:rPr>
            <w:rFonts w:ascii="Helvetica Neue" w:eastAsia="Times New Roman" w:hAnsi="Helvetica Neue" w:cs="Times New Roman"/>
            <w:b/>
            <w:bCs/>
            <w:color w:val="DA3C40"/>
            <w:sz w:val="26"/>
            <w:szCs w:val="26"/>
            <w:u w:val="single"/>
            <w:lang w:eastAsia="ru-RU"/>
          </w:rPr>
          <w:t>233</w:t>
        </w:r>
      </w:hyperlink>
      <w:r w:rsidRPr="00AF5C11">
        <w:rPr>
          <w:rFonts w:ascii="Helvetica Neue" w:eastAsia="Times New Roman" w:hAnsi="Helvetica Neue" w:cs="Times New Roman"/>
          <w:color w:val="353535"/>
          <w:sz w:val="26"/>
          <w:szCs w:val="26"/>
          <w:lang w:eastAsia="ru-RU"/>
        </w:rPr>
        <w:t> УК) диверсия отличается главным образом по целям преступления: террорист преследует цель нарушить общественную безопасность, устрашить население; диверсант направляет свои усилия на уничтожение людей, причинение вреда их здоровью, разрушение важных сооружений в целях подрыва безопасности и обороноспособности страны.</w:t>
      </w:r>
    </w:p>
    <w:p w14:paraId="3533659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172. Незаконное получение, разглашение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государственных секретов</w:t>
      </w:r>
    </w:p>
    <w:p w14:paraId="0FCD633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Собирание сведений, составляющих государственные секреты, путем похищения документов, подкупа или угроз в отношении лиц, владеющих государственными секретами, или их близких, перехвата в средствах связи, незаконного проникновения в компьютерную систему или сеть, использования специальных технических средств, а равно иным незаконным способом при отсутствии признаков государственной измены или шпионажа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арестом на срок от четырех до шести месяцев или лишением свободы на срок до пяти лет с лишением права занимать определенные должности или заниматься определенной деятельностью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Разглашение сведений, составляющих государственную тайну, лицом, которому эта тайна была доверена или стала известна по службе или работе, при отсутствии признаков государственной измены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арестом на срок от трех до шести месяцев или лишением свободы на срок до трех лет с лишением права занимать определенные должности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Разглашение сведений, составляющих служебную тайну, лицом, которому она была доверена или стала известна по службе или работе, при отсутствии признаков государственной измены, если это повлекло наступление тяжких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до четырех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двух лет или без такового.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или второй настоящей статьи, если они повлекли наступление тяжких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восьми лет с лишением права занимать определенные должности или заниматься определенной деятельностью на срок до трех лет.</w:t>
      </w:r>
    </w:p>
    <w:p w14:paraId="55641D8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незаконно собранные или разглашенные сведения, составляющие государственные секреты, могут стать достоянием иностранных спецслужб и причинить ущерб национальной безопасности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обеспечивающие сохранность государственных секретов.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являются сведения, составляющие государственные секреты.</w:t>
      </w:r>
      <w:r w:rsidRPr="00AF5C11">
        <w:rPr>
          <w:rFonts w:ascii="Helvetica Neue" w:eastAsia="Times New Roman" w:hAnsi="Helvetica Neue" w:cs="Times New Roman"/>
          <w:color w:val="353535"/>
          <w:sz w:val="26"/>
          <w:szCs w:val="26"/>
          <w:lang w:eastAsia="ru-RU"/>
        </w:rPr>
        <w:br/>
        <w:t>      Порядок обращения с государственными секретами осуществляется в соответствии с </w:t>
      </w:r>
      <w:hyperlink r:id="rId521"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 государственных секретах» от 15 марта 1999 г. (с последующими изменениями и дополнениями).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характеризуется совершением одного из следующих деяний:</w:t>
      </w:r>
      <w:r w:rsidRPr="00AF5C11">
        <w:rPr>
          <w:rFonts w:ascii="Helvetica Neue" w:eastAsia="Times New Roman" w:hAnsi="Helvetica Neue" w:cs="Times New Roman"/>
          <w:color w:val="353535"/>
          <w:sz w:val="26"/>
          <w:szCs w:val="26"/>
          <w:lang w:eastAsia="ru-RU"/>
        </w:rPr>
        <w:br/>
        <w:t>      1. собирание сведений, составляющих государственные секреты;</w:t>
      </w:r>
      <w:r w:rsidRPr="00AF5C11">
        <w:rPr>
          <w:rFonts w:ascii="Helvetica Neue" w:eastAsia="Times New Roman" w:hAnsi="Helvetica Neue" w:cs="Times New Roman"/>
          <w:color w:val="353535"/>
          <w:sz w:val="26"/>
          <w:szCs w:val="26"/>
          <w:lang w:eastAsia="ru-RU"/>
        </w:rPr>
        <w:br/>
        <w:t>      2. разглашение сведений, составляющих государственную тайну;</w:t>
      </w:r>
      <w:r w:rsidRPr="00AF5C11">
        <w:rPr>
          <w:rFonts w:ascii="Helvetica Neue" w:eastAsia="Times New Roman" w:hAnsi="Helvetica Neue" w:cs="Times New Roman"/>
          <w:color w:val="353535"/>
          <w:sz w:val="26"/>
          <w:szCs w:val="26"/>
          <w:lang w:eastAsia="ru-RU"/>
        </w:rPr>
        <w:br/>
        <w:t>      3. разглашение сведений, составляющих служебную тайну.</w:t>
      </w:r>
      <w:r w:rsidRPr="00AF5C11">
        <w:rPr>
          <w:rFonts w:ascii="Helvetica Neue" w:eastAsia="Times New Roman" w:hAnsi="Helvetica Neue" w:cs="Times New Roman"/>
          <w:color w:val="353535"/>
          <w:sz w:val="26"/>
          <w:szCs w:val="26"/>
          <w:lang w:eastAsia="ru-RU"/>
        </w:rPr>
        <w:br/>
        <w:t>      Собирание сведений, составляющих государственные секреты, влечет ответственность по данной статье, если в деянии виновного отсутствуют признаки государственной измены или шпионажа. Это означает, что у виновного при сборе сведений, составляющих государственные секреты, не устанавливается наличие цели подрыва или ослабления внешней безопасности и суверенитета РК или цели передачи указанных сведений иностранному государству, иностранной организации или их представителям.</w:t>
      </w:r>
      <w:r w:rsidRPr="00AF5C11">
        <w:rPr>
          <w:rFonts w:ascii="Helvetica Neue" w:eastAsia="Times New Roman" w:hAnsi="Helvetica Neue" w:cs="Times New Roman"/>
          <w:color w:val="353535"/>
          <w:sz w:val="26"/>
          <w:szCs w:val="26"/>
          <w:lang w:eastAsia="ru-RU"/>
        </w:rPr>
        <w:br/>
        <w:t>      Порядок обращения с документами и предметами, содержащими секретные сведения, осуществляется в соответствии с Законом РК «О государственных секретах» от 15 марта 1999 г. (с посл. изм. и доп.) и регламентируется Инструкцией по обеспечению режима секретности в РК от 24 марта 1993 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собиранием сведений, составляющих государственные секреты</w:t>
      </w:r>
      <w:r w:rsidRPr="00AF5C11">
        <w:rPr>
          <w:rFonts w:ascii="Helvetica Neue" w:eastAsia="Times New Roman" w:hAnsi="Helvetica Neue" w:cs="Times New Roman"/>
          <w:color w:val="353535"/>
          <w:sz w:val="26"/>
          <w:szCs w:val="26"/>
          <w:lang w:eastAsia="ru-RU"/>
        </w:rPr>
        <w:t> понимаются действия, направленные на незаконное получение этих сведений. В ч.1 ст.</w:t>
      </w:r>
      <w:hyperlink r:id="rId522" w:anchor="z187" w:history="1">
        <w:r w:rsidRPr="00AF5C11">
          <w:rPr>
            <w:rFonts w:ascii="Helvetica Neue" w:eastAsia="Times New Roman" w:hAnsi="Helvetica Neue" w:cs="Times New Roman"/>
            <w:b/>
            <w:bCs/>
            <w:color w:val="DA3C40"/>
            <w:sz w:val="26"/>
            <w:szCs w:val="26"/>
            <w:u w:val="single"/>
            <w:lang w:eastAsia="ru-RU"/>
          </w:rPr>
          <w:t>172</w:t>
        </w:r>
      </w:hyperlink>
      <w:r w:rsidRPr="00AF5C11">
        <w:rPr>
          <w:rFonts w:ascii="Helvetica Neue" w:eastAsia="Times New Roman" w:hAnsi="Helvetica Neue" w:cs="Times New Roman"/>
          <w:color w:val="353535"/>
          <w:sz w:val="26"/>
          <w:szCs w:val="26"/>
          <w:lang w:eastAsia="ru-RU"/>
        </w:rPr>
        <w:t> УК перечислены наиболее распространенные способы собирания сведений, составляющих государственные секреты:</w:t>
      </w:r>
      <w:r w:rsidRPr="00AF5C11">
        <w:rPr>
          <w:rFonts w:ascii="Helvetica Neue" w:eastAsia="Times New Roman" w:hAnsi="Helvetica Neue" w:cs="Times New Roman"/>
          <w:color w:val="353535"/>
          <w:sz w:val="26"/>
          <w:szCs w:val="26"/>
          <w:lang w:eastAsia="ru-RU"/>
        </w:rPr>
        <w:br/>
        <w:t>      - похищение документов;</w:t>
      </w:r>
      <w:r w:rsidRPr="00AF5C11">
        <w:rPr>
          <w:rFonts w:ascii="Helvetica Neue" w:eastAsia="Times New Roman" w:hAnsi="Helvetica Neue" w:cs="Times New Roman"/>
          <w:color w:val="353535"/>
          <w:sz w:val="26"/>
          <w:szCs w:val="26"/>
          <w:lang w:eastAsia="ru-RU"/>
        </w:rPr>
        <w:br/>
        <w:t>      - подкуп или угроза в отношении лиц, владеющих государственными секретами или их близких;</w:t>
      </w:r>
      <w:r w:rsidRPr="00AF5C11">
        <w:rPr>
          <w:rFonts w:ascii="Helvetica Neue" w:eastAsia="Times New Roman" w:hAnsi="Helvetica Neue" w:cs="Times New Roman"/>
          <w:color w:val="353535"/>
          <w:sz w:val="26"/>
          <w:szCs w:val="26"/>
          <w:lang w:eastAsia="ru-RU"/>
        </w:rPr>
        <w:br/>
        <w:t>      - перехват в средствах связи;</w:t>
      </w:r>
      <w:r w:rsidRPr="00AF5C11">
        <w:rPr>
          <w:rFonts w:ascii="Helvetica Neue" w:eastAsia="Times New Roman" w:hAnsi="Helvetica Neue" w:cs="Times New Roman"/>
          <w:color w:val="353535"/>
          <w:sz w:val="26"/>
          <w:szCs w:val="26"/>
          <w:lang w:eastAsia="ru-RU"/>
        </w:rPr>
        <w:br/>
        <w:t>      - незаконное проникновение в компьютерную систему или сеть;</w:t>
      </w:r>
      <w:r w:rsidRPr="00AF5C11">
        <w:rPr>
          <w:rFonts w:ascii="Helvetica Neue" w:eastAsia="Times New Roman" w:hAnsi="Helvetica Neue" w:cs="Times New Roman"/>
          <w:color w:val="353535"/>
          <w:sz w:val="26"/>
          <w:szCs w:val="26"/>
          <w:lang w:eastAsia="ru-RU"/>
        </w:rPr>
        <w:br/>
        <w:t>      - использование специальных технических средств.</w:t>
      </w:r>
      <w:r w:rsidRPr="00AF5C11">
        <w:rPr>
          <w:rFonts w:ascii="Helvetica Neue" w:eastAsia="Times New Roman" w:hAnsi="Helvetica Neue" w:cs="Times New Roman"/>
          <w:color w:val="353535"/>
          <w:sz w:val="26"/>
          <w:szCs w:val="26"/>
          <w:lang w:eastAsia="ru-RU"/>
        </w:rPr>
        <w:br/>
        <w:t xml:space="preserve">      Данный перечень способов собирания сведений, составляющих государственные секреты, не является исчерпывающим, поскольку закон допускает использование любых иных способов собирания указанных </w:t>
      </w:r>
      <w:r w:rsidRPr="00AF5C11">
        <w:rPr>
          <w:rFonts w:ascii="Helvetica Neue" w:eastAsia="Times New Roman" w:hAnsi="Helvetica Neue" w:cs="Times New Roman"/>
          <w:color w:val="353535"/>
          <w:sz w:val="26"/>
          <w:szCs w:val="26"/>
          <w:lang w:eastAsia="ru-RU"/>
        </w:rPr>
        <w:lastRenderedPageBreak/>
        <w:t>сведений. Например, в форме обмена информацией, получения этих сведений путем злоупотребления доверием и т.п.</w:t>
      </w:r>
      <w:r w:rsidRPr="00AF5C11">
        <w:rPr>
          <w:rFonts w:ascii="Helvetica Neue" w:eastAsia="Times New Roman" w:hAnsi="Helvetica Neue" w:cs="Times New Roman"/>
          <w:color w:val="353535"/>
          <w:sz w:val="26"/>
          <w:szCs w:val="26"/>
          <w:lang w:eastAsia="ru-RU"/>
        </w:rPr>
        <w:br/>
        <w:t>      Преступление, предусмотренное ч.1 ст.172 УК считается оконченным с момента получения виновным сведений, составляющих государственные секреты.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ч. 1 ст. 172 УК РК характеризуются виной в форме прямого умысла, т.е. виновное лицо осознает, что в результате совершенных действий становиться обладателем сведений, составляющих государственные секреты, к которым он не имеет законного доступа.</w:t>
      </w:r>
      <w:r w:rsidRPr="00AF5C11">
        <w:rPr>
          <w:rFonts w:ascii="Helvetica Neue" w:eastAsia="Times New Roman" w:hAnsi="Helvetica Neue" w:cs="Times New Roman"/>
          <w:color w:val="353535"/>
          <w:sz w:val="26"/>
          <w:szCs w:val="26"/>
          <w:lang w:eastAsia="ru-RU"/>
        </w:rPr>
        <w:br/>
        <w:t>      В части 2 ст. 172 УК РК предусмотрена ответственность за «разглашение сведений, составляющих государственную тайну, лицом, которому она была доверена или стала известна по службе или работе, при отсутствии признаков государственной измены».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Предметом</w:t>
      </w:r>
      <w:r w:rsidRPr="00AF5C11">
        <w:rPr>
          <w:rFonts w:ascii="Helvetica Neue" w:eastAsia="Times New Roman" w:hAnsi="Helvetica Neue" w:cs="Times New Roman"/>
          <w:color w:val="353535"/>
          <w:sz w:val="26"/>
          <w:szCs w:val="26"/>
          <w:lang w:eastAsia="ru-RU"/>
        </w:rPr>
        <w:t> ч. 2 ст. 172 УК РК являются сведения, составляющие государственную тайну. В соответствии Закон Республики Казахстан «О государственных секретах» от 15 марта 1999 г. (с изм. от 16.03.2001 г., 10.07.2002 г.) под </w:t>
      </w:r>
      <w:hyperlink r:id="rId523" w:anchor="z85" w:history="1">
        <w:r w:rsidRPr="00AF5C11">
          <w:rPr>
            <w:rFonts w:ascii="Helvetica Neue" w:eastAsia="Times New Roman" w:hAnsi="Helvetica Neue" w:cs="Times New Roman"/>
            <w:b/>
            <w:bCs/>
            <w:color w:val="DA3C40"/>
            <w:sz w:val="26"/>
            <w:szCs w:val="26"/>
            <w:u w:val="single"/>
            <w:lang w:eastAsia="ru-RU"/>
          </w:rPr>
          <w:t>государственной тайной</w:t>
        </w:r>
      </w:hyperlink>
      <w:r w:rsidRPr="00AF5C11">
        <w:rPr>
          <w:rFonts w:ascii="Helvetica Neue" w:eastAsia="Times New Roman" w:hAnsi="Helvetica Neue" w:cs="Times New Roman"/>
          <w:color w:val="353535"/>
          <w:sz w:val="26"/>
          <w:szCs w:val="26"/>
          <w:lang w:eastAsia="ru-RU"/>
        </w:rPr>
        <w:t> понимаются «сведения военного, экономического, политического и иного характера, разглашение или утрата которых наносит или может нанести ущерб национальной безопасности Республики Казахстан».</w:t>
      </w:r>
      <w:r w:rsidRPr="00AF5C11">
        <w:rPr>
          <w:rFonts w:ascii="Helvetica Neue" w:eastAsia="Times New Roman" w:hAnsi="Helvetica Neue" w:cs="Times New Roman"/>
          <w:color w:val="353535"/>
          <w:sz w:val="26"/>
          <w:szCs w:val="26"/>
          <w:lang w:eastAsia="ru-RU"/>
        </w:rPr>
        <w:br/>
        <w:t>      Часть 2 ст.172 УК предусматривает ответственность за разглашение сведений, составляющих государственную тайну. Разглашение определяется как «сообщение о чем-нибудь». В Законе РК «О государственных секретах» в ст.1 указано, что под </w:t>
      </w:r>
      <w:hyperlink r:id="rId524" w:anchor="z95" w:history="1">
        <w:r w:rsidRPr="00AF5C11">
          <w:rPr>
            <w:rFonts w:ascii="Helvetica Neue" w:eastAsia="Times New Roman" w:hAnsi="Helvetica Neue" w:cs="Times New Roman"/>
            <w:b/>
            <w:bCs/>
            <w:color w:val="DA3C40"/>
            <w:sz w:val="26"/>
            <w:szCs w:val="26"/>
            <w:u w:val="single"/>
            <w:lang w:eastAsia="ru-RU"/>
          </w:rPr>
          <w:t>разглашением государственных секретов</w:t>
        </w:r>
      </w:hyperlink>
      <w:r w:rsidRPr="00AF5C11">
        <w:rPr>
          <w:rFonts w:ascii="Helvetica Neue" w:eastAsia="Times New Roman" w:hAnsi="Helvetica Neue" w:cs="Times New Roman"/>
          <w:color w:val="353535"/>
          <w:sz w:val="26"/>
          <w:szCs w:val="26"/>
          <w:lang w:eastAsia="ru-RU"/>
        </w:rPr>
        <w:t> понимается сообщение, передача, предоставление, пересылка, публикация, или доведение государственных секретов любыми другими способами до юридических и физических лиц, которым не предоставлено право ознакомления с ними. Таким образом, </w:t>
      </w:r>
      <w:r w:rsidRPr="00AF5C11">
        <w:rPr>
          <w:rFonts w:ascii="Helvetica Neue" w:eastAsia="Times New Roman" w:hAnsi="Helvetica Neue" w:cs="Times New Roman"/>
          <w:i/>
          <w:iCs/>
          <w:color w:val="353535"/>
          <w:sz w:val="26"/>
          <w:szCs w:val="26"/>
          <w:lang w:eastAsia="ru-RU"/>
        </w:rPr>
        <w:t>под разглашением</w:t>
      </w:r>
      <w:r w:rsidRPr="00AF5C11">
        <w:rPr>
          <w:rFonts w:ascii="Helvetica Neue" w:eastAsia="Times New Roman" w:hAnsi="Helvetica Neue" w:cs="Times New Roman"/>
          <w:color w:val="353535"/>
          <w:sz w:val="26"/>
          <w:szCs w:val="26"/>
          <w:lang w:eastAsia="ru-RU"/>
        </w:rPr>
        <w:t> понимается такое противоправное предание огласке сведений, составляющих государственные секреты, при котором они становятся достоянием посторонних лиц.</w:t>
      </w:r>
      <w:r w:rsidRPr="00AF5C11">
        <w:rPr>
          <w:rFonts w:ascii="Helvetica Neue" w:eastAsia="Times New Roman" w:hAnsi="Helvetica Neue" w:cs="Times New Roman"/>
          <w:color w:val="353535"/>
          <w:sz w:val="26"/>
          <w:szCs w:val="26"/>
          <w:lang w:eastAsia="ru-RU"/>
        </w:rPr>
        <w:br/>
        <w:t>      Обязательным признаком разглашения сведений, составляющих гос.секреты, является восприятие указанных сведений посторонними лицами, не имеющими права на ознакомление с ними. Посторонним признается любое лицо, которое по характеру выполняемой работы или служебных обязанностей не имеет доступа к данным сведениям, составляющим государственную тайну. </w:t>
      </w:r>
      <w:r w:rsidRPr="00AF5C11">
        <w:rPr>
          <w:rFonts w:ascii="Helvetica Neue" w:eastAsia="Times New Roman" w:hAnsi="Helvetica Neue" w:cs="Times New Roman"/>
          <w:i/>
          <w:iCs/>
          <w:color w:val="353535"/>
          <w:sz w:val="26"/>
          <w:szCs w:val="26"/>
          <w:lang w:eastAsia="ru-RU"/>
        </w:rPr>
        <w:t>Под государственной тайной</w:t>
      </w:r>
      <w:r w:rsidRPr="00AF5C11">
        <w:rPr>
          <w:rFonts w:ascii="Helvetica Neue" w:eastAsia="Times New Roman" w:hAnsi="Helvetica Neue" w:cs="Times New Roman"/>
          <w:color w:val="353535"/>
          <w:sz w:val="26"/>
          <w:szCs w:val="26"/>
          <w:lang w:eastAsia="ru-RU"/>
        </w:rPr>
        <w:t> понимаются сведения военного, экономического, политического и иного характера, разглашение или утрата которых наносит или может нанести ущерб национальной безопасности РК. При этом, посторонними лицами признаются и близкие родственники, если они не имеют допуска к данным сведениям. Допуск к секретным сведениям оформляется в порядке, установленной Инструкцией по обеспечению режима секретности.</w:t>
      </w:r>
      <w:r w:rsidRPr="00AF5C11">
        <w:rPr>
          <w:rFonts w:ascii="Helvetica Neue" w:eastAsia="Times New Roman" w:hAnsi="Helvetica Neue" w:cs="Times New Roman"/>
          <w:color w:val="353535"/>
          <w:sz w:val="26"/>
          <w:szCs w:val="26"/>
          <w:lang w:eastAsia="ru-RU"/>
        </w:rPr>
        <w:br/>
        <w:t>      Разглашение может быть совершено как действием, так и бездействием.</w:t>
      </w:r>
      <w:r w:rsidRPr="00AF5C11">
        <w:rPr>
          <w:rFonts w:ascii="Helvetica Neue" w:eastAsia="Times New Roman" w:hAnsi="Helvetica Neue" w:cs="Times New Roman"/>
          <w:color w:val="353535"/>
          <w:sz w:val="26"/>
          <w:szCs w:val="26"/>
          <w:lang w:eastAsia="ru-RU"/>
        </w:rPr>
        <w:br/>
        <w:t xml:space="preserve">      Путем действия разглашение совершается, например, в доверительном разговоре, публичном выступлении, утрате неучтенных тетрадей и блокнотов с выписками из документов, содержащих государственную тайну </w:t>
      </w:r>
      <w:r w:rsidRPr="00AF5C11">
        <w:rPr>
          <w:rFonts w:ascii="Helvetica Neue" w:eastAsia="Times New Roman" w:hAnsi="Helvetica Neue" w:cs="Times New Roman"/>
          <w:color w:val="353535"/>
          <w:sz w:val="26"/>
          <w:szCs w:val="26"/>
          <w:lang w:eastAsia="ru-RU"/>
        </w:rPr>
        <w:lastRenderedPageBreak/>
        <w:t>и тому подобное.</w:t>
      </w:r>
      <w:r w:rsidRPr="00AF5C11">
        <w:rPr>
          <w:rFonts w:ascii="Helvetica Neue" w:eastAsia="Times New Roman" w:hAnsi="Helvetica Neue" w:cs="Times New Roman"/>
          <w:color w:val="353535"/>
          <w:sz w:val="26"/>
          <w:szCs w:val="26"/>
          <w:lang w:eastAsia="ru-RU"/>
        </w:rPr>
        <w:br/>
        <w:t>      Путем бездействия разглашение может быть совершено, например, при непринятии мер к маскировке режимного объекта, оставлении виновным документов, изделий, таблиц, схем в условиях, когда с ними могут ознакомиться посторонние лица; не соблюдении требований по хранению, передаче, пересылке, транспортировке документов, грузов, изделий, материалов и так далее.</w:t>
      </w:r>
      <w:r w:rsidRPr="00AF5C11">
        <w:rPr>
          <w:rFonts w:ascii="Helvetica Neue" w:eastAsia="Times New Roman" w:hAnsi="Helvetica Neue" w:cs="Times New Roman"/>
          <w:color w:val="353535"/>
          <w:sz w:val="26"/>
          <w:szCs w:val="26"/>
          <w:lang w:eastAsia="ru-RU"/>
        </w:rPr>
        <w:br/>
        <w:t>      Преступление считается оконченным в момент когда разглашаемые сведения стали достоянием посторонних лиц, которые восприняли и осознали общий смысл.</w:t>
      </w:r>
      <w:r w:rsidRPr="00AF5C11">
        <w:rPr>
          <w:rFonts w:ascii="Helvetica Neue" w:eastAsia="Times New Roman" w:hAnsi="Helvetica Neue" w:cs="Times New Roman"/>
          <w:color w:val="353535"/>
          <w:sz w:val="26"/>
          <w:szCs w:val="26"/>
          <w:lang w:eastAsia="ru-RU"/>
        </w:rPr>
        <w:br/>
        <w:t>      При этом не требуется восприятия всей совокупности разглашенных сведений, а достаточно общего понимания смысла предаваемой огласке информации.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разглашения сведений характеризуется виной в форме прямого и косвенного умысла.</w:t>
      </w:r>
      <w:r w:rsidRPr="00AF5C11">
        <w:rPr>
          <w:rFonts w:ascii="Helvetica Neue" w:eastAsia="Times New Roman" w:hAnsi="Helvetica Neue" w:cs="Times New Roman"/>
          <w:color w:val="353535"/>
          <w:sz w:val="26"/>
          <w:szCs w:val="26"/>
          <w:lang w:eastAsia="ru-RU"/>
        </w:rPr>
        <w:br/>
        <w:t>      При совершении преступления с прямым умыслом виновный осознает общественную опасность своих действий, предвидит, что в результате сведения, составляющие государственную тайну, станут достоянием посторонних лиц, и желает этого (например, публикация в печати).</w:t>
      </w:r>
      <w:r w:rsidRPr="00AF5C11">
        <w:rPr>
          <w:rFonts w:ascii="Helvetica Neue" w:eastAsia="Times New Roman" w:hAnsi="Helvetica Neue" w:cs="Times New Roman"/>
          <w:color w:val="353535"/>
          <w:sz w:val="26"/>
          <w:szCs w:val="26"/>
          <w:lang w:eastAsia="ru-RU"/>
        </w:rPr>
        <w:br/>
        <w:t>      При разглашении государственной тайны с косвенным умыслом виновный осознает общественную опасность своих действий по преданию огласке государственной тайны, предвидит, что в результате его действий указанные сведения могут стать известным посторонним лицам, и сознательно допускает факт ознакомления с государственной тайной посторонних лиц (например, в ходе разговора в общественном месте).</w:t>
      </w:r>
      <w:r w:rsidRPr="00AF5C11">
        <w:rPr>
          <w:rFonts w:ascii="Helvetica Neue" w:eastAsia="Times New Roman" w:hAnsi="Helvetica Neue" w:cs="Times New Roman"/>
          <w:color w:val="353535"/>
          <w:sz w:val="26"/>
          <w:szCs w:val="26"/>
          <w:lang w:eastAsia="ru-RU"/>
        </w:rPr>
        <w:br/>
        <w:t>      Мотивом совершения умышленного разглашения чаще всего выступает бахвальство с целью показать постороннему лицу свою осведомленность, компетентность и тому подобное.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специальный субъект — физическое вменяемое, достигшее 16 лет лицо, которому сведения, составляющие государственные секреты были доверены или стали известны по службе или работе.</w:t>
      </w:r>
      <w:r w:rsidRPr="00AF5C11">
        <w:rPr>
          <w:rFonts w:ascii="Helvetica Neue" w:eastAsia="Times New Roman" w:hAnsi="Helvetica Neue" w:cs="Times New Roman"/>
          <w:color w:val="353535"/>
          <w:sz w:val="26"/>
          <w:szCs w:val="26"/>
          <w:lang w:eastAsia="ru-RU"/>
        </w:rPr>
        <w:br/>
        <w:t>      В части 3 ст. 172 УК РК предусмотрена ответственность за «разглашение сведений, составляющих служебную тайну, лицом, которому она была доверена или стала известна по службе или работе, при отсутствии признаков государственной измены, если это повлекло наступление тяжких последствий».</w:t>
      </w:r>
      <w:r w:rsidRPr="00AF5C11">
        <w:rPr>
          <w:rFonts w:ascii="Helvetica Neue" w:eastAsia="Times New Roman" w:hAnsi="Helvetica Neue" w:cs="Times New Roman"/>
          <w:color w:val="353535"/>
          <w:sz w:val="26"/>
          <w:szCs w:val="26"/>
          <w:lang w:eastAsia="ru-RU"/>
        </w:rPr>
        <w:br/>
        <w:t>      На основании Закона РК «О государственных секретах» от 15 марта 1999 г. </w:t>
      </w:r>
      <w:r w:rsidRPr="00AF5C11">
        <w:rPr>
          <w:rFonts w:ascii="Helvetica Neue" w:eastAsia="Times New Roman" w:hAnsi="Helvetica Neue" w:cs="Times New Roman"/>
          <w:i/>
          <w:iCs/>
          <w:color w:val="353535"/>
          <w:sz w:val="26"/>
          <w:szCs w:val="26"/>
          <w:lang w:eastAsia="ru-RU"/>
        </w:rPr>
        <w:t>под служебной тайной</w:t>
      </w:r>
      <w:r w:rsidRPr="00AF5C11">
        <w:rPr>
          <w:rFonts w:ascii="Helvetica Neue" w:eastAsia="Times New Roman" w:hAnsi="Helvetica Neue" w:cs="Times New Roman"/>
          <w:color w:val="353535"/>
          <w:sz w:val="26"/>
          <w:szCs w:val="26"/>
          <w:lang w:eastAsia="ru-RU"/>
        </w:rPr>
        <w:t> понимаются «сведения, имеющие характер отдельных данных, которые могут входить в состав государственной тайны, разглашение или утрата которых может нанести ущерб национальным интересам государства, интересам государственных органов и организаций Республики Казахстан».</w:t>
      </w:r>
      <w:r w:rsidRPr="00AF5C11">
        <w:rPr>
          <w:rFonts w:ascii="Helvetica Neue" w:eastAsia="Times New Roman" w:hAnsi="Helvetica Neue" w:cs="Times New Roman"/>
          <w:color w:val="353535"/>
          <w:sz w:val="26"/>
          <w:szCs w:val="26"/>
          <w:lang w:eastAsia="ru-RU"/>
        </w:rPr>
        <w:br/>
        <w:t>      Состав преступления, предусмотренный ч. 3 ст. 172 УК РК считается оконченным с момента причинения тяжких последствий. Этот признак имеет оценочный характер и устанавливается судом с учетом всех обстоятельств дела.</w:t>
      </w:r>
      <w:r w:rsidRPr="00AF5C11">
        <w:rPr>
          <w:rFonts w:ascii="Helvetica Neue" w:eastAsia="Times New Roman" w:hAnsi="Helvetica Neue" w:cs="Times New Roman"/>
          <w:color w:val="353535"/>
          <w:sz w:val="26"/>
          <w:szCs w:val="26"/>
          <w:lang w:eastAsia="ru-RU"/>
        </w:rPr>
        <w:br/>
        <w:t xml:space="preserve">      Разглашение сведений, составляющих государственную или служебную </w:t>
      </w:r>
      <w:r w:rsidRPr="00AF5C11">
        <w:rPr>
          <w:rFonts w:ascii="Helvetica Neue" w:eastAsia="Times New Roman" w:hAnsi="Helvetica Neue" w:cs="Times New Roman"/>
          <w:color w:val="353535"/>
          <w:sz w:val="26"/>
          <w:szCs w:val="26"/>
          <w:lang w:eastAsia="ru-RU"/>
        </w:rPr>
        <w:lastRenderedPageBreak/>
        <w:t>тайну, квалифицируется по ч. 2 или ч. 3 ст. 172 УК РК только при условии, что в деянии отсутствуют признаки государственной измены, описанные в ст. </w:t>
      </w:r>
      <w:hyperlink r:id="rId525"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РК, в форме шпионажа или выдачи государственной тайны.</w:t>
      </w:r>
      <w:r w:rsidRPr="00AF5C11">
        <w:rPr>
          <w:rFonts w:ascii="Helvetica Neue" w:eastAsia="Times New Roman" w:hAnsi="Helvetica Neue" w:cs="Times New Roman"/>
          <w:color w:val="353535"/>
          <w:sz w:val="26"/>
          <w:szCs w:val="26"/>
          <w:lang w:eastAsia="ru-RU"/>
        </w:rPr>
        <w:br/>
        <w:t>      В части 4 ст. </w:t>
      </w:r>
      <w:hyperlink r:id="rId526" w:anchor="z187" w:history="1">
        <w:r w:rsidRPr="00AF5C11">
          <w:rPr>
            <w:rFonts w:ascii="Helvetica Neue" w:eastAsia="Times New Roman" w:hAnsi="Helvetica Neue" w:cs="Times New Roman"/>
            <w:b/>
            <w:bCs/>
            <w:color w:val="DA3C40"/>
            <w:sz w:val="26"/>
            <w:szCs w:val="26"/>
            <w:u w:val="single"/>
            <w:lang w:eastAsia="ru-RU"/>
          </w:rPr>
          <w:t>172</w:t>
        </w:r>
      </w:hyperlink>
      <w:r w:rsidRPr="00AF5C11">
        <w:rPr>
          <w:rFonts w:ascii="Helvetica Neue" w:eastAsia="Times New Roman" w:hAnsi="Helvetica Neue" w:cs="Times New Roman"/>
          <w:color w:val="353535"/>
          <w:sz w:val="26"/>
          <w:szCs w:val="26"/>
          <w:lang w:eastAsia="ru-RU"/>
        </w:rPr>
        <w:t> УК РК предусмотрена ответственность за «деяния, предусмотренные частями первой или второй настоящей статьи, если они повлекли наступление тяжких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Тяжкие последствия</w:t>
      </w:r>
      <w:r w:rsidRPr="00AF5C11">
        <w:rPr>
          <w:rFonts w:ascii="Helvetica Neue" w:eastAsia="Times New Roman" w:hAnsi="Helvetica Neue" w:cs="Times New Roman"/>
          <w:color w:val="353535"/>
          <w:sz w:val="26"/>
          <w:szCs w:val="26"/>
          <w:lang w:eastAsia="ru-RU"/>
        </w:rPr>
        <w:t> – категория оценочная. Под ними могут пониматься произошедшие в результате разглашения переход сведений в обладание иностранного государства, срыв программы глобальных научных исследований, арест или гибель сотрудников спецслужбы.</w:t>
      </w:r>
      <w:r w:rsidRPr="00AF5C11">
        <w:rPr>
          <w:rFonts w:ascii="Helvetica Neue" w:eastAsia="Times New Roman" w:hAnsi="Helvetica Neue" w:cs="Times New Roman"/>
          <w:color w:val="353535"/>
          <w:sz w:val="26"/>
          <w:szCs w:val="26"/>
          <w:lang w:eastAsia="ru-RU"/>
        </w:rPr>
        <w:br/>
        <w:t>      Разглашение государственной тайны следует отличать от государственной измены. При разглашении у виновного лица отсутствует стремление к нанесению ущерба внешней безопасности страны путем передачи сведений иностранному государству, организации или их представителям. Кроме того, понятие адресата выдачи государственной тайны в смысле комментируемой статьи шире, чем в составе государственной измены. Сведения, составляющие государственную тайну, могут быть разглашены любому постороннему лицу.</w:t>
      </w:r>
    </w:p>
    <w:p w14:paraId="7CCCC69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173. Утрата документов, предметов, содержащих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государственные секреты</w:t>
      </w:r>
    </w:p>
    <w:p w14:paraId="56EC4C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Утрата документов, содержащих государственную тайну, а равно предметов, сведения о которых составляют государственную тайну, лицом, которому они были доверены по службе или работе, если утрата явилась результатом нарушения установленных правил обращения с указанными документами или предметами и повлекла наступление тяжких последствий,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штрафом в размере до одной тысячи месячных расчетных показателей или в размере заработной платы или иного дохода осужденного за период до десяти месяцев, либо исправительными работами на срок до двух лет, либо арестом на срок от трех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 Утрата документов, содержащих служебную тайну, а равно предметов, сведения о которых составляют служебную тайну, лицом, которому они были доверены по службе или работе, если утрата явилась результатом нарушения установленных правил обращения с указанными документами или предметами и повлекла наступление тяжких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месячных расчетных показателей или в размере заработной платы или иного дохода осужденного за период до двух месяцев, либо исправительными работами на срок до одного года, либо арестом на срок до двух месяцев, либо лишением свободы на срок до одного года с лишением права занимать определенные должности или заниматься определенной деятельностью на срок до двух лет или без такового.</w:t>
      </w:r>
    </w:p>
    <w:p w14:paraId="4238FD8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утраченные документы, предметы, содержащих государственные секреты, могут стать достоянием иностранных спецслужб и причинить ущерб национальной безопасности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обеспечивающие установленный порядок обращения, и сохранности документов и предметов, имеющих государственную и служебную тайну.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могут быть:</w:t>
      </w:r>
      <w:r w:rsidRPr="00AF5C11">
        <w:rPr>
          <w:rFonts w:ascii="Helvetica Neue" w:eastAsia="Times New Roman" w:hAnsi="Helvetica Neue" w:cs="Times New Roman"/>
          <w:color w:val="353535"/>
          <w:sz w:val="26"/>
          <w:szCs w:val="26"/>
          <w:lang w:eastAsia="ru-RU"/>
        </w:rPr>
        <w:br/>
        <w:t>      1) документы, содержащие государственную тайну;</w:t>
      </w:r>
      <w:r w:rsidRPr="00AF5C11">
        <w:rPr>
          <w:rFonts w:ascii="Helvetica Neue" w:eastAsia="Times New Roman" w:hAnsi="Helvetica Neue" w:cs="Times New Roman"/>
          <w:color w:val="353535"/>
          <w:sz w:val="26"/>
          <w:szCs w:val="26"/>
          <w:lang w:eastAsia="ru-RU"/>
        </w:rPr>
        <w:br/>
        <w:t>      2) предметы, сведения о которых составляют государственную тайну.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Документ</w:t>
      </w:r>
      <w:r w:rsidRPr="00AF5C11">
        <w:rPr>
          <w:rFonts w:ascii="Helvetica Neue" w:eastAsia="Times New Roman" w:hAnsi="Helvetica Neue" w:cs="Times New Roman"/>
          <w:color w:val="353535"/>
          <w:sz w:val="26"/>
          <w:szCs w:val="26"/>
          <w:lang w:eastAsia="ru-RU"/>
        </w:rPr>
        <w:t> — это письменный (графический, электронный) акт, имеющий реквизиты, гриф секретности, регистрационный номер органа государственной власти, предприятия, учреждения или организации, осуществляющих засекречивание, особый порядок хранения, выдачи и работы.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Предметы, сведения о которых образуют государственную тайну</w:t>
      </w:r>
      <w:r w:rsidRPr="00AF5C11">
        <w:rPr>
          <w:rFonts w:ascii="Helvetica Neue" w:eastAsia="Times New Roman" w:hAnsi="Helvetica Neue" w:cs="Times New Roman"/>
          <w:color w:val="353535"/>
          <w:sz w:val="26"/>
          <w:szCs w:val="26"/>
          <w:lang w:eastAsia="ru-RU"/>
        </w:rPr>
        <w:t> — это различные материалы и изделия, несущие в себе информацию указанного характера. К ним относятся: закрытые образцы техники, топлива, оборудования, сырья, вооружения, шифры, коды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следующими признаками:</w:t>
      </w:r>
      <w:r w:rsidRPr="00AF5C11">
        <w:rPr>
          <w:rFonts w:ascii="Helvetica Neue" w:eastAsia="Times New Roman" w:hAnsi="Helvetica Neue" w:cs="Times New Roman"/>
          <w:color w:val="353535"/>
          <w:sz w:val="26"/>
          <w:szCs w:val="26"/>
          <w:lang w:eastAsia="ru-RU"/>
        </w:rPr>
        <w:br/>
        <w:t>      1) действием либо бездействием (нарушение установленных правил обращения с содержащими государственную тайну, документами, а равно с предметами, сведения о которых составляют государственную тайну);</w:t>
      </w:r>
      <w:r w:rsidRPr="00AF5C11">
        <w:rPr>
          <w:rFonts w:ascii="Helvetica Neue" w:eastAsia="Times New Roman" w:hAnsi="Helvetica Neue" w:cs="Times New Roman"/>
          <w:color w:val="353535"/>
          <w:sz w:val="26"/>
          <w:szCs w:val="26"/>
          <w:lang w:eastAsia="ru-RU"/>
        </w:rPr>
        <w:br/>
        <w:t>      2) последствием (утрата последних и наступление тяжких последствий);</w:t>
      </w:r>
      <w:r w:rsidRPr="00AF5C11">
        <w:rPr>
          <w:rFonts w:ascii="Helvetica Neue" w:eastAsia="Times New Roman" w:hAnsi="Helvetica Neue" w:cs="Times New Roman"/>
          <w:color w:val="353535"/>
          <w:sz w:val="26"/>
          <w:szCs w:val="26"/>
          <w:lang w:eastAsia="ru-RU"/>
        </w:rPr>
        <w:br/>
        <w:t>      3) причинной связью между указанными действиями (бездействием) и последствиями.</w:t>
      </w:r>
      <w:r w:rsidRPr="00AF5C11">
        <w:rPr>
          <w:rFonts w:ascii="Helvetica Neue" w:eastAsia="Times New Roman" w:hAnsi="Helvetica Neue" w:cs="Times New Roman"/>
          <w:color w:val="353535"/>
          <w:sz w:val="26"/>
          <w:szCs w:val="26"/>
          <w:lang w:eastAsia="ru-RU"/>
        </w:rPr>
        <w:br/>
        <w:t>      Нарушение правил обращения с документами и предметами, содержащими государственную тайну, выражаются в отступлении либо полном игнорировании установленных правил, что создает условия для утраты документа или предмета.</w:t>
      </w:r>
      <w:r w:rsidRPr="00AF5C11">
        <w:rPr>
          <w:rFonts w:ascii="Helvetica Neue" w:eastAsia="Times New Roman" w:hAnsi="Helvetica Neue" w:cs="Times New Roman"/>
          <w:color w:val="353535"/>
          <w:sz w:val="26"/>
          <w:szCs w:val="26"/>
          <w:lang w:eastAsia="ru-RU"/>
        </w:rPr>
        <w:br/>
        <w:t>      Для наступления уголовной ответственности необходимо установить, какие конкретно правила обращения и какие конкретно пункты правил нарушены виновным.</w:t>
      </w:r>
      <w:r w:rsidRPr="00AF5C11">
        <w:rPr>
          <w:rFonts w:ascii="Helvetica Neue" w:eastAsia="Times New Roman" w:hAnsi="Helvetica Neue" w:cs="Times New Roman"/>
          <w:color w:val="353535"/>
          <w:sz w:val="26"/>
          <w:szCs w:val="26"/>
          <w:lang w:eastAsia="ru-RU"/>
        </w:rPr>
        <w:br/>
        <w:t>      Судебная практика свидетельствует, что нарушение чаще всего связаны с несоблюдением правил о месте и времени работы с документами, их хранения, пересылки, передачи и тому подобным.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утратой документов и предметов</w:t>
      </w:r>
      <w:r w:rsidRPr="00AF5C11">
        <w:rPr>
          <w:rFonts w:ascii="Helvetica Neue" w:eastAsia="Times New Roman" w:hAnsi="Helvetica Neue" w:cs="Times New Roman"/>
          <w:color w:val="353535"/>
          <w:sz w:val="26"/>
          <w:szCs w:val="26"/>
          <w:lang w:eastAsia="ru-RU"/>
        </w:rPr>
        <w:t> следует понимать их противоправный выход из владения ответственного лица, в результате которого наступили тяжкие последствия. Уничтожение предметов и документов, составляющих государственную или служебную тайну не образует утраты, поскольку в этом случае исключается возможность ознакомления с ними посторонних лиц.</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преступления являются общественно опасные последствия в виде утраты рассматриваемых предметов и причинения вследствие этого тяжких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Тяжкие последствия</w:t>
      </w:r>
      <w:r w:rsidRPr="00AF5C11">
        <w:rPr>
          <w:rFonts w:ascii="Helvetica Neue" w:eastAsia="Times New Roman" w:hAnsi="Helvetica Neue" w:cs="Times New Roman"/>
          <w:color w:val="353535"/>
          <w:sz w:val="26"/>
          <w:szCs w:val="26"/>
          <w:lang w:eastAsia="ru-RU"/>
        </w:rPr>
        <w:t xml:space="preserve"> – категория оценочная. Под ним могут пониматься </w:t>
      </w:r>
      <w:r w:rsidRPr="00AF5C11">
        <w:rPr>
          <w:rFonts w:ascii="Helvetica Neue" w:eastAsia="Times New Roman" w:hAnsi="Helvetica Neue" w:cs="Times New Roman"/>
          <w:color w:val="353535"/>
          <w:sz w:val="26"/>
          <w:szCs w:val="26"/>
          <w:lang w:eastAsia="ru-RU"/>
        </w:rPr>
        <w:lastRenderedPageBreak/>
        <w:t>произошедшее в результате утраты свертывание научно- технических разработок, осведомление о сведениях, составляющих государственную и служебную тайну иностранных государств и т.п.</w:t>
      </w:r>
      <w:r w:rsidRPr="00AF5C11">
        <w:rPr>
          <w:rFonts w:ascii="Helvetica Neue" w:eastAsia="Times New Roman" w:hAnsi="Helvetica Neue" w:cs="Times New Roman"/>
          <w:color w:val="353535"/>
          <w:sz w:val="26"/>
          <w:szCs w:val="26"/>
          <w:lang w:eastAsia="ru-RU"/>
        </w:rPr>
        <w:br/>
        <w:t>      Наличие причинной связи между нарушением правил обращения и утратой предметов и документов, повлекшей тяжкие последствия, заключается в прямой зависимости между фактом нарушения правил и фактами выхода предмета или документа из владения данного лица и наступлением указанных последствий. В противном случае состава рассматриваемого преступления не будет.</w:t>
      </w:r>
      <w:r w:rsidRPr="00AF5C11">
        <w:rPr>
          <w:rFonts w:ascii="Helvetica Neue" w:eastAsia="Times New Roman" w:hAnsi="Helvetica Neue" w:cs="Times New Roman"/>
          <w:color w:val="353535"/>
          <w:sz w:val="26"/>
          <w:szCs w:val="26"/>
          <w:lang w:eastAsia="ru-RU"/>
        </w:rPr>
        <w:br/>
        <w:t>      Состав преступления следует считать оконченным с момента наступления тяжких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При этом само деяние, выразившееся в нарушении лицом установленных правил обращения с документами или предметами, содержащими государственную тайну, может быть как умышленным, так и неосторожным. Отношение же лица к факту утраты (выхода документа или предмета из его владения) и наступлению тяжких последствий применительно к рассматриваемому составу, может быть только неосторожным. В целом данное преступление характеризуется неосторожной виной.</w:t>
      </w:r>
      <w:r w:rsidRPr="00AF5C11">
        <w:rPr>
          <w:rFonts w:ascii="Helvetica Neue" w:eastAsia="Times New Roman" w:hAnsi="Helvetica Neue" w:cs="Times New Roman"/>
          <w:color w:val="353535"/>
          <w:sz w:val="26"/>
          <w:szCs w:val="26"/>
          <w:lang w:eastAsia="ru-RU"/>
        </w:rPr>
        <w:br/>
        <w:t>      В соответствии с требованиями содержащимися в ч.4 ст. </w:t>
      </w:r>
      <w:hyperlink r:id="rId527" w:anchor="z22" w:history="1">
        <w:r w:rsidRPr="00AF5C11">
          <w:rPr>
            <w:rFonts w:ascii="Helvetica Neue" w:eastAsia="Times New Roman" w:hAnsi="Helvetica Neue" w:cs="Times New Roman"/>
            <w:b/>
            <w:bCs/>
            <w:color w:val="DA3C40"/>
            <w:sz w:val="26"/>
            <w:szCs w:val="26"/>
            <w:u w:val="single"/>
            <w:lang w:eastAsia="ru-RU"/>
          </w:rPr>
          <w:t>19</w:t>
        </w:r>
      </w:hyperlink>
      <w:r w:rsidRPr="00AF5C11">
        <w:rPr>
          <w:rFonts w:ascii="Helvetica Neue" w:eastAsia="Times New Roman" w:hAnsi="Helvetica Neue" w:cs="Times New Roman"/>
          <w:color w:val="353535"/>
          <w:sz w:val="26"/>
          <w:szCs w:val="26"/>
          <w:lang w:eastAsia="ru-RU"/>
        </w:rPr>
        <w:t> УК законодателю на мой взгляд следовало указать в ч.1 и 2 ст. </w:t>
      </w:r>
      <w:hyperlink r:id="rId528" w:anchor="z188" w:history="1">
        <w:r w:rsidRPr="00AF5C11">
          <w:rPr>
            <w:rFonts w:ascii="Helvetica Neue" w:eastAsia="Times New Roman" w:hAnsi="Helvetica Neue" w:cs="Times New Roman"/>
            <w:b/>
            <w:bCs/>
            <w:color w:val="DA3C40"/>
            <w:sz w:val="26"/>
            <w:szCs w:val="26"/>
            <w:u w:val="single"/>
            <w:lang w:eastAsia="ru-RU"/>
          </w:rPr>
          <w:t>173</w:t>
        </w:r>
      </w:hyperlink>
      <w:r w:rsidRPr="00AF5C11">
        <w:rPr>
          <w:rFonts w:ascii="Helvetica Neue" w:eastAsia="Times New Roman" w:hAnsi="Helvetica Neue" w:cs="Times New Roman"/>
          <w:color w:val="353535"/>
          <w:sz w:val="26"/>
          <w:szCs w:val="26"/>
          <w:lang w:eastAsia="ru-RU"/>
        </w:rPr>
        <w:t> УК на «неосторожное» наступление тяжких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преступления</w:t>
      </w:r>
      <w:r w:rsidRPr="00AF5C11">
        <w:rPr>
          <w:rFonts w:ascii="Helvetica Neue" w:eastAsia="Times New Roman" w:hAnsi="Helvetica Neue" w:cs="Times New Roman"/>
          <w:color w:val="353535"/>
          <w:sz w:val="26"/>
          <w:szCs w:val="26"/>
          <w:lang w:eastAsia="ru-RU"/>
        </w:rPr>
        <w:t> — специальный — лицо физическое, вменяемое, достигшее 16 лет и имеющее надлежаще оформленный допуск к государственной и служебной тайне.</w:t>
      </w:r>
      <w:r w:rsidRPr="00AF5C11">
        <w:rPr>
          <w:rFonts w:ascii="Helvetica Neue" w:eastAsia="Times New Roman" w:hAnsi="Helvetica Neue" w:cs="Times New Roman"/>
          <w:color w:val="353535"/>
          <w:sz w:val="26"/>
          <w:szCs w:val="26"/>
          <w:lang w:eastAsia="ru-RU"/>
        </w:rPr>
        <w:br/>
        <w:t>      В части 2 ст. 173 УК РК предусмотрена ответственность за «утрату документов, содержащих служебную тайну, а равно предметов, сведения о которых составляют служебную тайну, лицом, которому они были доверены по службе или работе, если утрата явилась результатом нарушения установленных правил обращения с указанными документами или предметами и повлекла наступление тяжких последствий».</w:t>
      </w:r>
      <w:r w:rsidRPr="00AF5C11">
        <w:rPr>
          <w:rFonts w:ascii="Helvetica Neue" w:eastAsia="Times New Roman" w:hAnsi="Helvetica Neue" w:cs="Times New Roman"/>
          <w:color w:val="353535"/>
          <w:sz w:val="26"/>
          <w:szCs w:val="26"/>
          <w:lang w:eastAsia="ru-RU"/>
        </w:rPr>
        <w:br/>
        <w:t>      Отличие ч. 1 ст. 173 УК РК от ч. 2 ст. 173 УК РК следует проводить прежде всего по предмету преступления. В части 1 ст. 173 УК РК, как мы уже указывали, речь идет «документах, содержащих государственную тайну, либо предметах, сведения о которых составляют государственную тайну». В части 2 ст. 173 УК РК предметом преступления являются «документы, содержащие служебную тайну, а равно предметов, сведения о которых составляют служебную тайну».</w:t>
      </w:r>
      <w:r w:rsidRPr="00AF5C11">
        <w:rPr>
          <w:rFonts w:ascii="Helvetica Neue" w:eastAsia="Times New Roman" w:hAnsi="Helvetica Neue" w:cs="Times New Roman"/>
          <w:color w:val="353535"/>
          <w:sz w:val="26"/>
          <w:szCs w:val="26"/>
          <w:lang w:eastAsia="ru-RU"/>
        </w:rPr>
        <w:br/>
        <w:t>      В соответствии с Законом РК «О государственных секретах» от 15 марта 1999 г. </w:t>
      </w:r>
      <w:r w:rsidRPr="00AF5C11">
        <w:rPr>
          <w:rFonts w:ascii="Helvetica Neue" w:eastAsia="Times New Roman" w:hAnsi="Helvetica Neue" w:cs="Times New Roman"/>
          <w:i/>
          <w:iCs/>
          <w:color w:val="353535"/>
          <w:sz w:val="26"/>
          <w:szCs w:val="26"/>
          <w:lang w:eastAsia="ru-RU"/>
        </w:rPr>
        <w:t>под </w:t>
      </w:r>
      <w:hyperlink r:id="rId529" w:anchor="z86" w:history="1">
        <w:r w:rsidRPr="00AF5C11">
          <w:rPr>
            <w:rFonts w:ascii="Helvetica Neue" w:eastAsia="Times New Roman" w:hAnsi="Helvetica Neue" w:cs="Times New Roman"/>
            <w:b/>
            <w:bCs/>
            <w:color w:val="DA3C40"/>
            <w:sz w:val="26"/>
            <w:szCs w:val="26"/>
            <w:u w:val="single"/>
            <w:lang w:eastAsia="ru-RU"/>
          </w:rPr>
          <w:t>служебной тайной</w:t>
        </w:r>
      </w:hyperlink>
      <w:r w:rsidRPr="00AF5C11">
        <w:rPr>
          <w:rFonts w:ascii="Helvetica Neue" w:eastAsia="Times New Roman" w:hAnsi="Helvetica Neue" w:cs="Times New Roman"/>
          <w:color w:val="353535"/>
          <w:sz w:val="26"/>
          <w:szCs w:val="26"/>
          <w:lang w:eastAsia="ru-RU"/>
        </w:rPr>
        <w:t> понимаются «сведения, имеющие характер отдельных данных, которые могут входить в состав государственной тайны, разглашение или утрата которых может нанести ущерб национальным интересам государства, интересам государственных органов и организаций Республики Казахстан».</w:t>
      </w:r>
    </w:p>
    <w:p w14:paraId="1F62AA5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174. Уклонение от призыва по мобилизации</w:t>
      </w:r>
    </w:p>
    <w:p w14:paraId="272D88F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Уклонение от призыва на военную службу по мобилизации в Вооруженные Силы, другие войска и воинские формирования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а также уклонение от дальнейших призывов для укомплектования Вооруженных Сил Республики Казахстан, совершенные в военное время,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уклонение от призыва по мобилизации в условиях начавшейся войны или приближающихся военных действий ослабляет обороноспособность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выступает порядок комплектования Вооруженных Сил, других войск и воинских формирований Республики Казахстан в условиях мобилизации. Этот порядок устанавливается законодательством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уклонением от призыва на военную службу по мобилизации в Вооруженные Силы, другие войска и воинские формирования Республики Казахстан (при отсутствии законных оснований для освобождения от нее).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Мобилизация</w:t>
      </w:r>
      <w:r w:rsidRPr="00AF5C11">
        <w:rPr>
          <w:rFonts w:ascii="Helvetica Neue" w:eastAsia="Times New Roman" w:hAnsi="Helvetica Neue" w:cs="Times New Roman"/>
          <w:color w:val="353535"/>
          <w:sz w:val="26"/>
          <w:szCs w:val="26"/>
          <w:lang w:eastAsia="ru-RU"/>
        </w:rPr>
        <w:t>, как это определено в </w:t>
      </w:r>
      <w:hyperlink r:id="rId530" w:anchor="z2"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Республики Казахстан «О мобилизационной подготовке и мобилизации в Республике Казахстан» от 16 июня 1997 г., — «это комплекс общегосударственных мероприятий, связанных с переводом государственных органов, организаций, Вооруженных Сил, других войск и воинских формирований, населения, территории и экономики Республики Казахстан на режим военного положения (общая мобилизация) или какой-либо их части (частичная мобилизация)».</w:t>
      </w:r>
      <w:r w:rsidRPr="00AF5C11">
        <w:rPr>
          <w:rFonts w:ascii="Helvetica Neue" w:eastAsia="Times New Roman" w:hAnsi="Helvetica Neue" w:cs="Times New Roman"/>
          <w:color w:val="353535"/>
          <w:sz w:val="26"/>
          <w:szCs w:val="26"/>
          <w:lang w:eastAsia="ru-RU"/>
        </w:rPr>
        <w:br/>
        <w:t>      В соответствии с Конституцией РК и названным законом частичную или полную мобилизацию в случае агрессии против республики либо непосредственной внешней угрозы ее безопасности объявляет своим указом Президент РК, на основании которого и проводится призыв граждан на военную службу по мобилизации как в мирное время, так и в военное время.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Уклонение</w:t>
      </w:r>
      <w:r w:rsidRPr="00AF5C11">
        <w:rPr>
          <w:rFonts w:ascii="Helvetica Neue" w:eastAsia="Times New Roman" w:hAnsi="Helvetica Neue" w:cs="Times New Roman"/>
          <w:color w:val="353535"/>
          <w:sz w:val="26"/>
          <w:szCs w:val="26"/>
          <w:lang w:eastAsia="ru-RU"/>
        </w:rPr>
        <w:t> — это неявка без уважительной причины на мобилизационный пункт. Способ уклонения не конкретизирован законодателем и поэтому не влияет на квалификацию, а может быть учтен судом при назначении виновному наказания.</w:t>
      </w:r>
      <w:r w:rsidRPr="00AF5C11">
        <w:rPr>
          <w:rFonts w:ascii="Helvetica Neue" w:eastAsia="Times New Roman" w:hAnsi="Helvetica Neue" w:cs="Times New Roman"/>
          <w:color w:val="353535"/>
          <w:sz w:val="26"/>
          <w:szCs w:val="26"/>
          <w:lang w:eastAsia="ru-RU"/>
        </w:rPr>
        <w:br/>
        <w:t>      Уважительными причинами являются документально подтвержденные обстоятельства, исключающие возможность исполнения предписания о мобилизации, например, болезнь военнообязанного, смерть или тяжелое состояние его близких родственников, стихийное бедствие и тому подобное.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симуляцией болезни</w:t>
      </w:r>
      <w:r w:rsidRPr="00AF5C11">
        <w:rPr>
          <w:rFonts w:ascii="Helvetica Neue" w:eastAsia="Times New Roman" w:hAnsi="Helvetica Neue" w:cs="Times New Roman"/>
          <w:color w:val="353535"/>
          <w:sz w:val="26"/>
          <w:szCs w:val="26"/>
          <w:lang w:eastAsia="ru-RU"/>
        </w:rPr>
        <w:t> следует понимать ложное изображение несуществующей болезни или отдельных ее симптомов человеком, не страдающим данным заболеванием.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Подлог документов</w:t>
      </w:r>
      <w:r w:rsidRPr="00AF5C11">
        <w:rPr>
          <w:rFonts w:ascii="Helvetica Neue" w:eastAsia="Times New Roman" w:hAnsi="Helvetica Neue" w:cs="Times New Roman"/>
          <w:color w:val="353535"/>
          <w:sz w:val="26"/>
          <w:szCs w:val="26"/>
          <w:lang w:eastAsia="ru-RU"/>
        </w:rPr>
        <w:t xml:space="preserve"> предполагает изготовление и представление в орган, ведающий вопросами мобилизации, поддельных документов, </w:t>
      </w:r>
      <w:r w:rsidRPr="00AF5C11">
        <w:rPr>
          <w:rFonts w:ascii="Helvetica Neue" w:eastAsia="Times New Roman" w:hAnsi="Helvetica Neue" w:cs="Times New Roman"/>
          <w:color w:val="353535"/>
          <w:sz w:val="26"/>
          <w:szCs w:val="26"/>
          <w:lang w:eastAsia="ru-RU"/>
        </w:rPr>
        <w:lastRenderedPageBreak/>
        <w:t>представляющих право на освобождение от мобилизации либо ее отсрочку, независимо от того, кем они изготовлены.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Членовредительство</w:t>
      </w:r>
      <w:r w:rsidRPr="00AF5C11">
        <w:rPr>
          <w:rFonts w:ascii="Helvetica Neue" w:eastAsia="Times New Roman" w:hAnsi="Helvetica Neue" w:cs="Times New Roman"/>
          <w:color w:val="353535"/>
          <w:sz w:val="26"/>
          <w:szCs w:val="26"/>
          <w:lang w:eastAsia="ru-RU"/>
        </w:rPr>
        <w:t> — это умышленное причинение себе такого вреда здоровью, которое может послужить основанием освобождения от призыва на военную службу по мобилизации. Вред здоровью может причинить себе сам военнообязанный, либо это делают по его просьбе другие лица. В этом случае последние, если они знали о цели уклонения военнообязанного от призыва по мобилизации, должны отвечать за причинение вреда здоровью и за пособничество в совершении преступления, предусмотренного ст. </w:t>
      </w:r>
      <w:hyperlink r:id="rId531" w:anchor="z189" w:history="1">
        <w:r w:rsidRPr="00AF5C11">
          <w:rPr>
            <w:rFonts w:ascii="Helvetica Neue" w:eastAsia="Times New Roman" w:hAnsi="Helvetica Neue" w:cs="Times New Roman"/>
            <w:b/>
            <w:bCs/>
            <w:color w:val="DA3C40"/>
            <w:sz w:val="26"/>
            <w:szCs w:val="26"/>
            <w:u w:val="single"/>
            <w:lang w:eastAsia="ru-RU"/>
          </w:rPr>
          <w:t>174</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иным обманом</w:t>
      </w:r>
      <w:r w:rsidRPr="00AF5C11">
        <w:rPr>
          <w:rFonts w:ascii="Helvetica Neue" w:eastAsia="Times New Roman" w:hAnsi="Helvetica Neue" w:cs="Times New Roman"/>
          <w:color w:val="353535"/>
          <w:sz w:val="26"/>
          <w:szCs w:val="26"/>
          <w:lang w:eastAsia="ru-RU"/>
        </w:rPr>
        <w:t> необходимо понимать различные действия, направленные на то, чтобы ввести в заблуждение должностных лиц мобилизационного пункта.</w:t>
      </w:r>
      <w:r w:rsidRPr="00AF5C11">
        <w:rPr>
          <w:rFonts w:ascii="Helvetica Neue" w:eastAsia="Times New Roman" w:hAnsi="Helvetica Neue" w:cs="Times New Roman"/>
          <w:color w:val="353535"/>
          <w:sz w:val="26"/>
          <w:szCs w:val="26"/>
          <w:lang w:eastAsia="ru-RU"/>
        </w:rPr>
        <w:br/>
        <w:t>      Часть 1 ст. 174 УК применяется в мирное время при объявлении мобилизации в связи с переходом на военное положение.</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уклонения.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Мотив и цель на квалификацию данного преступления не влияют, но могут учитываться судом при назначении наказания виновному.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является физическое, вменяемое лицо, достигшее 18 лет, состоящее в запасе Вооруженных Сил РК, подлежащее мобилизации.</w:t>
      </w:r>
      <w:r w:rsidRPr="00AF5C11">
        <w:rPr>
          <w:rFonts w:ascii="Helvetica Neue" w:eastAsia="Times New Roman" w:hAnsi="Helvetica Neue" w:cs="Times New Roman"/>
          <w:color w:val="353535"/>
          <w:sz w:val="26"/>
          <w:szCs w:val="26"/>
          <w:lang w:eastAsia="ru-RU"/>
        </w:rPr>
        <w:br/>
        <w:t>      Часть 2 ст. 174 УК РК применяется в военное время. Она охватывает два вида деяния: уклонение от призыва по мобилизации и уклонение от дальнейших призывов на военную службу для укомплектования Вооруженных Сил Республики Казахстан.</w:t>
      </w:r>
      <w:r w:rsidRPr="00AF5C11">
        <w:rPr>
          <w:rFonts w:ascii="Helvetica Neue" w:eastAsia="Times New Roman" w:hAnsi="Helvetica Neue" w:cs="Times New Roman"/>
          <w:color w:val="353535"/>
          <w:sz w:val="26"/>
          <w:szCs w:val="26"/>
          <w:lang w:eastAsia="ru-RU"/>
        </w:rPr>
        <w:br/>
        <w:t>      </w:t>
      </w:r>
      <w:hyperlink r:id="rId532" w:anchor="z320" w:history="1">
        <w:r w:rsidRPr="00AF5C11">
          <w:rPr>
            <w:rFonts w:ascii="Helvetica Neue" w:eastAsia="Times New Roman" w:hAnsi="Helvetica Neue" w:cs="Times New Roman"/>
            <w:b/>
            <w:bCs/>
            <w:color w:val="DA3C40"/>
            <w:sz w:val="26"/>
            <w:szCs w:val="26"/>
            <w:u w:val="single"/>
            <w:lang w:eastAsia="ru-RU"/>
          </w:rPr>
          <w:t>Военное время</w:t>
        </w:r>
      </w:hyperlink>
      <w:r w:rsidRPr="00AF5C11">
        <w:rPr>
          <w:rFonts w:ascii="Helvetica Neue" w:eastAsia="Times New Roman" w:hAnsi="Helvetica Neue" w:cs="Times New Roman"/>
          <w:color w:val="353535"/>
          <w:sz w:val="26"/>
          <w:szCs w:val="26"/>
          <w:lang w:eastAsia="ru-RU"/>
        </w:rPr>
        <w:t>, согласно закону РК «Об обороне и Вооруженных Силах РК», это — период с момента объявления состояния войны или фактического начала военных действий до момента объявления о прекращении военных действий, но не ранее их фактического прекращения.</w:t>
      </w:r>
      <w:r w:rsidRPr="00AF5C11">
        <w:rPr>
          <w:rFonts w:ascii="Helvetica Neue" w:eastAsia="Times New Roman" w:hAnsi="Helvetica Neue" w:cs="Times New Roman"/>
          <w:color w:val="353535"/>
          <w:sz w:val="26"/>
          <w:szCs w:val="26"/>
          <w:lang w:eastAsia="ru-RU"/>
        </w:rPr>
        <w:br/>
        <w:t>      Субъектами преступления при отягчающих обстоятельствах могут быть как военнообязанные запаса, так и лица, призываемые на военную службу впервые.</w:t>
      </w:r>
    </w:p>
    <w:p w14:paraId="18EC893C"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VI. Преступления против собственности</w:t>
      </w:r>
    </w:p>
    <w:p w14:paraId="45596EE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175. Кража</w:t>
      </w:r>
    </w:p>
    <w:p w14:paraId="130179C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Кража, то есть тайное хищение чужого имущества,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семисот месячных расчетных показателей или в размере заработной платы или иного дохода осужденного за период от двух до семи месяцев, либо привлечение к общественным работам на срок от ста восьмидесяти до двухсот сорока часов, либо исправительными работами на срок до двух лет, либо ограничением свободы до трех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Кража, совершенная: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в) с незаконным проникновением в жилое, служебное или производственное помещение либо хранилище,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Кража, совершенная: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ранее два или более раз судимым за хищение либо вымогательство,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десяти лет с конфискацией имущества.</w:t>
      </w:r>
    </w:p>
    <w:p w14:paraId="3AA98E8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Примечания. </w:t>
      </w:r>
      <w:r w:rsidRPr="00AF5C11">
        <w:rPr>
          <w:rFonts w:ascii="Helvetica Neue" w:eastAsia="Times New Roman" w:hAnsi="Helvetica Neue" w:cs="Times New Roman"/>
          <w:i/>
          <w:iCs/>
          <w:color w:val="353535"/>
          <w:sz w:val="26"/>
          <w:szCs w:val="26"/>
          <w:lang w:eastAsia="ru-RU"/>
        </w:rPr>
        <w:t>1. Под хищением в статьях настоящего Кодекса понимаются совершенные с корыстной целью противоправные безвозмездные изъятие и (или) обращение чужого имущества в пользу виновного или других лиц, причинившие ущерб собственнику или иному владельцу этого имущества.</w:t>
      </w:r>
    </w:p>
    <w:p w14:paraId="15CE871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2. Крупным размером или крупным ущербом в статьях настоящей главы, за исключением статей </w:t>
      </w:r>
      <w:hyperlink r:id="rId533" w:anchor="z200" w:history="1">
        <w:r w:rsidRPr="00AF5C11">
          <w:rPr>
            <w:rFonts w:ascii="Helvetica Neue" w:eastAsia="Times New Roman" w:hAnsi="Helvetica Neue" w:cs="Times New Roman"/>
            <w:b/>
            <w:bCs/>
            <w:color w:val="DA3C40"/>
            <w:sz w:val="26"/>
            <w:szCs w:val="26"/>
            <w:u w:val="single"/>
            <w:lang w:eastAsia="ru-RU"/>
          </w:rPr>
          <w:t>184</w:t>
        </w:r>
      </w:hyperlink>
      <w:r w:rsidRPr="00AF5C11">
        <w:rPr>
          <w:rFonts w:ascii="Helvetica Neue" w:eastAsia="Times New Roman" w:hAnsi="Helvetica Neue" w:cs="Times New Roman"/>
          <w:i/>
          <w:iCs/>
          <w:color w:val="353535"/>
          <w:sz w:val="26"/>
          <w:szCs w:val="26"/>
          <w:lang w:eastAsia="ru-RU"/>
        </w:rPr>
        <w:t>, </w:t>
      </w:r>
      <w:hyperlink r:id="rId534" w:anchor="z430" w:history="1">
        <w:r w:rsidRPr="00AF5C11">
          <w:rPr>
            <w:rFonts w:ascii="Helvetica Neue" w:eastAsia="Times New Roman" w:hAnsi="Helvetica Neue" w:cs="Times New Roman"/>
            <w:b/>
            <w:bCs/>
            <w:color w:val="DA3C40"/>
            <w:sz w:val="26"/>
            <w:szCs w:val="26"/>
            <w:u w:val="single"/>
            <w:lang w:eastAsia="ru-RU"/>
          </w:rPr>
          <w:t>184-1</w:t>
        </w:r>
      </w:hyperlink>
      <w:r w:rsidRPr="00AF5C11">
        <w:rPr>
          <w:rFonts w:ascii="Helvetica Neue" w:eastAsia="Times New Roman" w:hAnsi="Helvetica Neue" w:cs="Times New Roman"/>
          <w:i/>
          <w:iCs/>
          <w:color w:val="353535"/>
          <w:sz w:val="26"/>
          <w:szCs w:val="26"/>
          <w:lang w:eastAsia="ru-RU"/>
        </w:rPr>
        <w:t> настоящего Кодекса, признается стоимость имущества или размер ущерба, в пятьсот раз превышающий месячный расчетный показатель, установленный законодательством Республики Казахстан на момент совершения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Неоднократным в статьях </w:t>
      </w:r>
      <w:hyperlink r:id="rId535"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i/>
          <w:iCs/>
          <w:color w:val="353535"/>
          <w:sz w:val="26"/>
          <w:szCs w:val="26"/>
          <w:lang w:eastAsia="ru-RU"/>
        </w:rPr>
        <w:t>-181 настоящего Кодекса признается совершение преступления, если ему предшествовало совершение одного или более преступлений, предусмотренных этими статьями, а также статьями </w:t>
      </w:r>
      <w:hyperlink r:id="rId536"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i/>
          <w:iCs/>
          <w:color w:val="353535"/>
          <w:sz w:val="26"/>
          <w:szCs w:val="26"/>
          <w:lang w:eastAsia="ru-RU"/>
        </w:rPr>
        <w:t>, </w:t>
      </w:r>
      <w:hyperlink r:id="rId537"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i/>
          <w:iCs/>
          <w:color w:val="353535"/>
          <w:sz w:val="26"/>
          <w:szCs w:val="26"/>
          <w:lang w:eastAsia="ru-RU"/>
        </w:rPr>
        <w:t>, </w:t>
      </w:r>
      <w:hyperlink r:id="rId538"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i/>
          <w:iCs/>
          <w:color w:val="353535"/>
          <w:sz w:val="26"/>
          <w:szCs w:val="26"/>
          <w:lang w:eastAsia="ru-RU"/>
        </w:rPr>
        <w:t> настоящего Кодекса.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Лицом, ранее судимым за хищение либо вымогательство, в статьях настоящей главы, а также в других статьях настоящего Кодекса признается лицо, имеющее судимость за одно или несколько преступлений, предусмотренных статьями 175-181, 248, 255, 260 настоящего Кодекса.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5. Мелкое хищение чужого имущества, принадлежащего на праве собственности организации или находящегося в ее ведении, совершенное путем кражи, мошенничества, присвоения или растраты, не влечет уголовной ответственности. Лицо, виновное в его совершении, несет административную ответственность в соответствии с законом. Хищение признается мелким, если стоимость похищенного имущества не превышает десятикратного размера месячного расчетного показателя, установленного законодательством РК на момент совершения деяния.</w:t>
      </w:r>
    </w:p>
    <w:p w14:paraId="2F2195B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Согласно </w:t>
      </w:r>
      <w:hyperlink r:id="rId539" w:anchor="z28" w:history="1">
        <w:r w:rsidRPr="00AF5C11">
          <w:rPr>
            <w:rFonts w:ascii="Helvetica Neue" w:eastAsia="Times New Roman" w:hAnsi="Helvetica Neue" w:cs="Times New Roman"/>
            <w:b/>
            <w:bCs/>
            <w:color w:val="DA3C40"/>
            <w:sz w:val="26"/>
            <w:szCs w:val="26"/>
            <w:u w:val="single"/>
            <w:lang w:eastAsia="ru-RU"/>
          </w:rPr>
          <w:t>ст.26</w:t>
        </w:r>
      </w:hyperlink>
      <w:r w:rsidRPr="00AF5C11">
        <w:rPr>
          <w:rFonts w:ascii="Helvetica Neue" w:eastAsia="Times New Roman" w:hAnsi="Helvetica Neue" w:cs="Times New Roman"/>
          <w:color w:val="353535"/>
          <w:sz w:val="26"/>
          <w:szCs w:val="26"/>
          <w:lang w:eastAsia="ru-RU"/>
        </w:rPr>
        <w:t> Конституции РК граждане Казахстана могут иметь в частной собственности любое законно приобретенное имущество. Никто не может быть лишен своего имущества, иначе как по решению суда.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кражи заключается в том, что виновный, изымая чужое имущество, причиняет материальный ущерб как собственнику имущества, так и иному владельцу, у которого это имущество находилось.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кражи является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кражи является чужое имущество в виде предметов материального мира, имеющих объективно определенную ценность, в добывание, выращивание, изготовление или производство которых затрачен труд человека и которые вследствие этого подвергнуты денежной оценке.</w:t>
      </w:r>
      <w:r w:rsidRPr="00AF5C11">
        <w:rPr>
          <w:rFonts w:ascii="Helvetica Neue" w:eastAsia="Times New Roman" w:hAnsi="Helvetica Neue" w:cs="Times New Roman"/>
          <w:color w:val="353535"/>
          <w:sz w:val="26"/>
          <w:szCs w:val="26"/>
          <w:lang w:eastAsia="ru-RU"/>
        </w:rPr>
        <w:br/>
        <w:t>      Не могут быть предметом кражи: документы и знаки, такие как: аккредитивы, чеки, сберегательные книжки, жетоны на сданную в гардероб одежду, доверенности, квитанции и т.д. По своей сущности такие документы, независимо от того, именные они или на предъявителя, выражают лишь право их обладателя на определенное имущество, сама по себе утрата их не влечет уменьшения материальных благ, собственник еще не терпит материальный ущерб. Это создает условия для совершения хищения в будущем. Поэтому противозаконное завладение природными богатствами (лесом, дикими животными), к созданию которых не был приложен общественно полезный труд человека, не является преступлением против собственности, а относится к экологическому преступлению. Так же предметом кражи не могут быть средства и материалы, изъятые из гражданского оборота, представляющие собой повышенную общественную опасность, к которым законодатель относит: радиоактивные материалы (ст. </w:t>
      </w:r>
      <w:hyperlink r:id="rId540"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УК); оружие, боеприпасы, взрывчатые вещества и взрывные устройства (ст. </w:t>
      </w:r>
      <w:hyperlink r:id="rId541"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УК); наркотические средства и психотропные вещества (ст. </w:t>
      </w:r>
      <w:hyperlink r:id="rId542"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При этом похищаемое имущество в момент совершения преступления может находиться как во владении самого собственника, так и во владении других лиц, которым это имущество было вверено или оно у них находилось в незаконном владении.</w:t>
      </w:r>
      <w:r w:rsidRPr="00AF5C11">
        <w:rPr>
          <w:rFonts w:ascii="Helvetica Neue" w:eastAsia="Times New Roman" w:hAnsi="Helvetica Neue" w:cs="Times New Roman"/>
          <w:color w:val="353535"/>
          <w:sz w:val="26"/>
          <w:szCs w:val="26"/>
          <w:lang w:eastAsia="ru-RU"/>
        </w:rPr>
        <w:br/>
        <w:t>      Неправомерное изъятие имущества, находящегося в совместной собственности с другими лицами, в том числе принадлежащего юридическому лицу, в числе учредителей которого является виновный, в зависимости от направленности умысла может быть квалифицировано как хищение либо как самоуправство.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анализируемого деяния выражается в совершении активных действий. Характерным признаком кражи является тайный способ хищения чужого имущества. Представляется, что при определении тайного характера хищения центр тяжести следует переносить на умысел виновного, то есть на субъективное восприятие им хищения. При этом для признания наличия кражи требуется, чтобы виновный стремился совершить хищение тайно и в его умысел входил именно тайный характер завладения чужим имуществом.</w:t>
      </w:r>
      <w:r w:rsidRPr="00AF5C11">
        <w:rPr>
          <w:rFonts w:ascii="Helvetica Neue" w:eastAsia="Times New Roman" w:hAnsi="Helvetica Neue" w:cs="Times New Roman"/>
          <w:color w:val="353535"/>
          <w:sz w:val="26"/>
          <w:szCs w:val="26"/>
          <w:lang w:eastAsia="ru-RU"/>
        </w:rPr>
        <w:br/>
        <w:t>      В </w:t>
      </w:r>
      <w:hyperlink r:id="rId543" w:anchor="z0" w:history="1">
        <w:r w:rsidRPr="00AF5C11">
          <w:rPr>
            <w:rFonts w:ascii="Helvetica Neue" w:eastAsia="Times New Roman" w:hAnsi="Helvetica Neue" w:cs="Times New Roman"/>
            <w:b/>
            <w:bCs/>
            <w:color w:val="DA3C40"/>
            <w:sz w:val="26"/>
            <w:szCs w:val="26"/>
            <w:u w:val="single"/>
            <w:lang w:eastAsia="ru-RU"/>
          </w:rPr>
          <w:t>Нормативном постановлении</w:t>
        </w:r>
      </w:hyperlink>
      <w:r w:rsidRPr="00AF5C11">
        <w:rPr>
          <w:rFonts w:ascii="Helvetica Neue" w:eastAsia="Times New Roman" w:hAnsi="Helvetica Neue" w:cs="Times New Roman"/>
          <w:color w:val="353535"/>
          <w:sz w:val="26"/>
          <w:szCs w:val="26"/>
          <w:lang w:eastAsia="ru-RU"/>
        </w:rPr>
        <w:t xml:space="preserve"> Верховного Суда РК «О судебной практике по делам о хищениях» от 11 июля 2003 г. (с посл. изм. и доп.) подчеркивается, что при решении вопроса, является ли хищение тайным, судебно-следственные органы должны исходить из восприятия ситуации самим виновным. Если виновный считает, что он действует незаметно для окружающих, то хищение должно квалифицироваться как кража, даже если собственник или иное лицо наблюдает за его действиями. Хищение должно квалифицироваться как кража и в тех случаях, когда кто-либо из </w:t>
      </w:r>
      <w:r w:rsidRPr="00AF5C11">
        <w:rPr>
          <w:rFonts w:ascii="Helvetica Neue" w:eastAsia="Times New Roman" w:hAnsi="Helvetica Neue" w:cs="Times New Roman"/>
          <w:color w:val="353535"/>
          <w:sz w:val="26"/>
          <w:szCs w:val="26"/>
          <w:lang w:eastAsia="ru-RU"/>
        </w:rPr>
        <w:lastRenderedPageBreak/>
        <w:t>вышеуказанных лиц видит само событие завладения имуществом, но не сознает его преступного характера.</w:t>
      </w:r>
      <w:r w:rsidRPr="00AF5C11">
        <w:rPr>
          <w:rFonts w:ascii="Helvetica Neue" w:eastAsia="Times New Roman" w:hAnsi="Helvetica Neue" w:cs="Times New Roman"/>
          <w:color w:val="353535"/>
          <w:sz w:val="26"/>
          <w:szCs w:val="26"/>
          <w:lang w:eastAsia="ru-RU"/>
        </w:rPr>
        <w:br/>
        <w:t>      Если хищение совершалось в присутствии лиц, с которыми виновный находится в родственных, дружеских и иных взаимоотношениях личного характера, в связи с чем он рассчитывает, что они не будут доносить и пресекать его действия, деяние в таких случаях также следует квалифицировать как кражу. Если вышеуказанные лица пресекли действия, направленные на хищение чужого имущества, то виновный должен нести ответственность за покушение на кражу.</w:t>
      </w:r>
      <w:r w:rsidRPr="00AF5C11">
        <w:rPr>
          <w:rFonts w:ascii="Helvetica Neue" w:eastAsia="Times New Roman" w:hAnsi="Helvetica Neue" w:cs="Times New Roman"/>
          <w:color w:val="353535"/>
          <w:sz w:val="26"/>
          <w:szCs w:val="26"/>
          <w:lang w:eastAsia="ru-RU"/>
        </w:rPr>
        <w:br/>
        <w:t>      Следует признать тайным изъятие, например, кошелька из кармана потерпевшего, совершенное виновным в ситуации, когда кто-либо заметил его противоправные действия, но отнесся к ним безразлично.</w:t>
      </w:r>
      <w:r w:rsidRPr="00AF5C11">
        <w:rPr>
          <w:rFonts w:ascii="Helvetica Neue" w:eastAsia="Times New Roman" w:hAnsi="Helvetica Neue" w:cs="Times New Roman"/>
          <w:color w:val="353535"/>
          <w:sz w:val="26"/>
          <w:szCs w:val="26"/>
          <w:lang w:eastAsia="ru-RU"/>
        </w:rPr>
        <w:br/>
        <w:t>      Для квалификации тайного хищения необходимо, чтобы изъятие имущества происходило незаметно не только для собственника вещи, но и для охраняющих это имущество, а также для третьих лиц. Все они либо отсутствуют в момент совершения кражи, либо, присутствуя на месте совершения преступления, не сознают факта кражи.</w:t>
      </w:r>
      <w:r w:rsidRPr="00AF5C11">
        <w:rPr>
          <w:rFonts w:ascii="Helvetica Neue" w:eastAsia="Times New Roman" w:hAnsi="Helvetica Neue" w:cs="Times New Roman"/>
          <w:color w:val="353535"/>
          <w:sz w:val="26"/>
          <w:szCs w:val="26"/>
          <w:lang w:eastAsia="ru-RU"/>
        </w:rPr>
        <w:br/>
        <w:t>      В том случае, когда виновный не сознает, что преступный характер его действий стал известен, совершенное хищение остается кражей, так как похититель продолжает действовать, будучи убежденным в тайности своего преступления. Если же виновный, осознав, что преступность его действий замечена, прекращает похищение, то они также могут квалифицироваться либо как покушение на кражу, если виновный ничего не успел изъять, либо как оконченная кража, если виновный успел завладеть каким-либо имуществом.</w:t>
      </w:r>
      <w:r w:rsidRPr="00AF5C11">
        <w:rPr>
          <w:rFonts w:ascii="Helvetica Neue" w:eastAsia="Times New Roman" w:hAnsi="Helvetica Neue" w:cs="Times New Roman"/>
          <w:color w:val="353535"/>
          <w:sz w:val="26"/>
          <w:szCs w:val="26"/>
          <w:lang w:eastAsia="ru-RU"/>
        </w:rPr>
        <w:br/>
        <w:t>      Тайным будет считаться хищение, совершаемое в присутствии лиц, не способных по возрасту, умственному развитию или иным причинам объективного или субъективного характера (например, сильное опьянение) осознавать противоправный характер действий похитителя и оказать противодействие их совершению. Для признания хищения тайным, если оно совершается в присутствии очевидцев, требуется установить, что эти лица не сознавали преступного характера совершаемых виновным действий. Например, виновный выдает себя за лицо, действующее от имени собственника вещи; впечатление о законности действий похитителя у присутствующих может сложиться под влиянием уверенных действий виновного, который садится за руль стоящей без присмотра автомашины и уезжает.</w:t>
      </w:r>
      <w:r w:rsidRPr="00AF5C11">
        <w:rPr>
          <w:rFonts w:ascii="Helvetica Neue" w:eastAsia="Times New Roman" w:hAnsi="Helvetica Neue" w:cs="Times New Roman"/>
          <w:color w:val="353535"/>
          <w:sz w:val="26"/>
          <w:szCs w:val="26"/>
          <w:lang w:eastAsia="ru-RU"/>
        </w:rPr>
        <w:br/>
        <w:t xml:space="preserve">      Наличие согласия собственника на изъятие его имущества исключает состав кражи только в том случае, если это согласие исходило от лица, которое имело право распоряжаться изымаемым имуществом. Отсюда следует, что если согласие на изъятие имущества получено от лица, которое неправомочно распоряжаться имуществом, то в таких случаях действия лица, изъявшего с такого «разрешения» имущество, необходимо рассматривать, как кражу чужого имущества. Так, например, изъятие имущества из комнаты гражданина, проживающего в общежитии с другими лицами, с «разрешения» соседа по комнате, при отсутствии проживающих в ней лиц, является ни чем иным, как кража чужого имущества. Сюда же следует отнести и случаи, когда «разрешение» на изъятие имущества </w:t>
      </w:r>
      <w:r w:rsidRPr="00AF5C11">
        <w:rPr>
          <w:rFonts w:ascii="Helvetica Neue" w:eastAsia="Times New Roman" w:hAnsi="Helvetica Neue" w:cs="Times New Roman"/>
          <w:color w:val="353535"/>
          <w:sz w:val="26"/>
          <w:szCs w:val="26"/>
          <w:lang w:eastAsia="ru-RU"/>
        </w:rPr>
        <w:lastRenderedPageBreak/>
        <w:t>получено от малолетних или душевно больных лиц.</w:t>
      </w:r>
      <w:r w:rsidRPr="00AF5C11">
        <w:rPr>
          <w:rFonts w:ascii="Helvetica Neue" w:eastAsia="Times New Roman" w:hAnsi="Helvetica Neue" w:cs="Times New Roman"/>
          <w:color w:val="353535"/>
          <w:sz w:val="26"/>
          <w:szCs w:val="26"/>
          <w:lang w:eastAsia="ru-RU"/>
        </w:rPr>
        <w:br/>
        <w:t>      Преступное действие при краже заключается в том, что виновный, как правило, сам непосредственно совершает изъятие имущества из обладания собственника или другого лица. Для изъятия чужого имущества виновный может воспользоваться действиями других лиц, на которых не распространяется действие уголовного закона (например, в соответствии с ч. 2 </w:t>
      </w:r>
      <w:hyperlink r:id="rId544" w:anchor="z31" w:history="1">
        <w:r w:rsidRPr="00AF5C11">
          <w:rPr>
            <w:rFonts w:ascii="Helvetica Neue" w:eastAsia="Times New Roman" w:hAnsi="Helvetica Neue" w:cs="Times New Roman"/>
            <w:b/>
            <w:bCs/>
            <w:color w:val="DA3C40"/>
            <w:sz w:val="26"/>
            <w:szCs w:val="26"/>
            <w:u w:val="single"/>
            <w:lang w:eastAsia="ru-RU"/>
          </w:rPr>
          <w:t>ст. 28</w:t>
        </w:r>
      </w:hyperlink>
      <w:r w:rsidRPr="00AF5C11">
        <w:rPr>
          <w:rFonts w:ascii="Helvetica Neue" w:eastAsia="Times New Roman" w:hAnsi="Helvetica Neue" w:cs="Times New Roman"/>
          <w:color w:val="353535"/>
          <w:sz w:val="26"/>
          <w:szCs w:val="26"/>
          <w:lang w:eastAsia="ru-RU"/>
        </w:rPr>
        <w:t> УК — с помощью лиц, не достигших возраста уголовной ответственности или невменяемых). При этом уголовная ответственность наступает не для тех, кто совершил такое изъятие, а для того, кто подговорил их совершить кражу, независимо от способа уговора (обман, угроза, шантаж и т.д.). В этих случаях, такое лицо будет выступать исполнителем данного преступления, за которое наступает ответственность по ст. </w:t>
      </w:r>
      <w:hyperlink r:id="rId545"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а при совершении ее малолетним лицом, еще и по совокупности со ст. </w:t>
      </w:r>
      <w:hyperlink r:id="rId546" w:anchor="z143" w:history="1">
        <w:r w:rsidRPr="00AF5C11">
          <w:rPr>
            <w:rFonts w:ascii="Helvetica Neue" w:eastAsia="Times New Roman" w:hAnsi="Helvetica Neue" w:cs="Times New Roman"/>
            <w:b/>
            <w:bCs/>
            <w:color w:val="DA3C40"/>
            <w:sz w:val="26"/>
            <w:szCs w:val="26"/>
            <w:u w:val="single"/>
            <w:lang w:eastAsia="ru-RU"/>
          </w:rPr>
          <w:t>131</w:t>
        </w:r>
      </w:hyperlink>
      <w:r w:rsidRPr="00AF5C11">
        <w:rPr>
          <w:rFonts w:ascii="Helvetica Neue" w:eastAsia="Times New Roman" w:hAnsi="Helvetica Neue" w:cs="Times New Roman"/>
          <w:color w:val="353535"/>
          <w:sz w:val="26"/>
          <w:szCs w:val="26"/>
          <w:lang w:eastAsia="ru-RU"/>
        </w:rPr>
        <w:t> УК «Вовлечение несовершеннолетнего в преступную деятельность».</w:t>
      </w:r>
      <w:r w:rsidRPr="00AF5C11">
        <w:rPr>
          <w:rFonts w:ascii="Helvetica Neue" w:eastAsia="Times New Roman" w:hAnsi="Helvetica Neue" w:cs="Times New Roman"/>
          <w:color w:val="353535"/>
          <w:sz w:val="26"/>
          <w:szCs w:val="26"/>
          <w:lang w:eastAsia="ru-RU"/>
        </w:rPr>
        <w:br/>
        <w:t>      В случаях, если изобличенный преступник, осознав, что начатое им тайно хищение кем-либо обнаружено, бросает похищенное и пытается скрыться, чтобы не оказаться задержанным. Его действия следует квалифицировать как покушение на кражу (ч. 3 ст. </w:t>
      </w:r>
      <w:hyperlink r:id="rId547"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ст. </w:t>
      </w:r>
      <w:hyperlink r:id="rId548"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Если в целях избежания задержания виновный применяет насилие к задерживающим лицам, то его действия образуют самостоятельное преступление против личности, поэтому для квалификации необходима совокупность двух преступлений, как хищение (ст. 175 УК) и по статьям против личности, в зависимости от тяжести причиненного вреда здоровью потерпевшего.</w:t>
      </w:r>
      <w:r w:rsidRPr="00AF5C11">
        <w:rPr>
          <w:rFonts w:ascii="Helvetica Neue" w:eastAsia="Times New Roman" w:hAnsi="Helvetica Neue" w:cs="Times New Roman"/>
          <w:color w:val="353535"/>
          <w:sz w:val="26"/>
          <w:szCs w:val="26"/>
          <w:lang w:eastAsia="ru-RU"/>
        </w:rPr>
        <w:br/>
        <w:t>      При анализе объективной стороны кражи чужого имущества необходимо установить причинную связь между действием и наступившим преступным результатом. От того, признается ли хищение путем кражи оконченным или нет, зависит решение ряда важных вопросов: о квалификации преступления, о добровольном отказе от совершения преступления, о круге соучастников, об отграничении кражи от грабежа и разбоя, об определении меры наказания. Согласно </w:t>
      </w:r>
      <w:hyperlink r:id="rId549" w:anchor="z7" w:history="1">
        <w:r w:rsidRPr="00AF5C11">
          <w:rPr>
            <w:rFonts w:ascii="Helvetica Neue" w:eastAsia="Times New Roman" w:hAnsi="Helvetica Neue" w:cs="Times New Roman"/>
            <w:b/>
            <w:bCs/>
            <w:color w:val="DA3C40"/>
            <w:sz w:val="26"/>
            <w:szCs w:val="26"/>
            <w:u w:val="single"/>
            <w:lang w:eastAsia="ru-RU"/>
          </w:rPr>
          <w:t>п. 7</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от 11 июля 2003 г., кражу следует считать оконченной при условии, если имущество изъято и виновный имеет реальную возможность пользоваться или распоряжаться похищенным имуществом по своему усмотрению.</w:t>
      </w:r>
      <w:r w:rsidRPr="00AF5C11">
        <w:rPr>
          <w:rFonts w:ascii="Helvetica Neue" w:eastAsia="Times New Roman" w:hAnsi="Helvetica Neue" w:cs="Times New Roman"/>
          <w:color w:val="353535"/>
          <w:sz w:val="26"/>
          <w:szCs w:val="26"/>
          <w:lang w:eastAsia="ru-RU"/>
        </w:rPr>
        <w:br/>
        <w:t xml:space="preserve">      Если кражу совершают с охраняемой территории, то вопрос об окончании этого преступления зависит от характера похищаемого имущества и намерений виновного им распорядиться по своему усмотрению или передать третьим лицам. Так, если похищается имущество, которое может быть потреблено виновным без выноса с охраняемой территории, и он имеет такое намерение, кража будет считаться оконченной с момента обособления имущества и установления над ним противоправного владения. В случаях задержания виновного при выходе с охраняемой территории, когда он вначале изымает чужое имущество, а затем пытается его вынести, так как иначе обратить имущество в свою пользу он не может, его действия следует квалифицировать как покушение на кражу, предусмотренную ч. 3 ст. 24 и ст. </w:t>
      </w:r>
      <w:r w:rsidRPr="00AF5C11">
        <w:rPr>
          <w:rFonts w:ascii="Helvetica Neue" w:eastAsia="Times New Roman" w:hAnsi="Helvetica Neue" w:cs="Times New Roman"/>
          <w:color w:val="353535"/>
          <w:sz w:val="26"/>
          <w:szCs w:val="26"/>
          <w:lang w:eastAsia="ru-RU"/>
        </w:rPr>
        <w:lastRenderedPageBreak/>
        <w:t>175 УК.</w:t>
      </w:r>
      <w:r w:rsidRPr="00AF5C11">
        <w:rPr>
          <w:rFonts w:ascii="Helvetica Neue" w:eastAsia="Times New Roman" w:hAnsi="Helvetica Neue" w:cs="Times New Roman"/>
          <w:color w:val="353535"/>
          <w:sz w:val="26"/>
          <w:szCs w:val="26"/>
          <w:lang w:eastAsia="ru-RU"/>
        </w:rPr>
        <w:br/>
        <w:t>      Кражу следует отграничивать от грабежа, который совершается открыто. Действия виновного, начатые как кража и продолжаемые в присутствии собственника или иных лиц, следует квалифицировать как грабеж. При применении в этих случаях в дальнейшем насилие с целью завладения имуществом или для его удержания непосредственно после изъятия следует квалифицировать как разбой или грабеж, соединенный с насилием.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кражи является физическое, вменяемое лицо, достигшее 14-летнего возраста. Законодатель определяет возраст уголовной ответственности за кражу с 14-ти лет потому, что с этого возраста у такого лица формируется сознание и он знает, что изъятие чужого имущества недопустимо и что его действия могут повлечь определенный ущерб потерпевшему.</w:t>
      </w:r>
      <w:r w:rsidRPr="00AF5C11">
        <w:rPr>
          <w:rFonts w:ascii="Helvetica Neue" w:eastAsia="Times New Roman" w:hAnsi="Helvetica Neue" w:cs="Times New Roman"/>
          <w:color w:val="353535"/>
          <w:sz w:val="26"/>
          <w:szCs w:val="26"/>
          <w:lang w:eastAsia="ru-RU"/>
        </w:rPr>
        <w:br/>
        <w:t>      Установление ответственности за кражу не с 16-ти, а с 14-ти лет связано с рядом обстоятельств. Во-первых, кражи, как вид преступления, сегодня довольно широко распространены среди несовершеннолетних, в силу чего их совокупный объем представляет значительную опасность для общества. Во-вторых, социальная опасность кражи понятна несовершеннолетнему, достигшему 14-летнего возраста, следовательно, он в полной мере осознает общественную опасность своего деяния. В-третьих, ответственность за кражу, наступающая в 14 лет, ориентирована на предупреждение более серьезных преступлений со стороны несовершеннолетних, которые могут быть ими совершены, если своевременно не остановить их стремление продолжать преступные посягательства.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кража совершается только с прямым умыслом и корыстной целью, то есть виновный осознает общественно опасный характер своих действий, предвидит возможность или неизбежность наступления общественно опасных последствий и желает их наступления; понимает, что тайно, без всякого на то права, изымает чужое имущество, нанося тем самым материальный ущерб собственнику в целях получения незаконной выгоды для себя или третьих лиц.</w:t>
      </w:r>
      <w:r w:rsidRPr="00AF5C11">
        <w:rPr>
          <w:rFonts w:ascii="Helvetica Neue" w:eastAsia="Times New Roman" w:hAnsi="Helvetica Neue" w:cs="Times New Roman"/>
          <w:color w:val="353535"/>
          <w:sz w:val="26"/>
          <w:szCs w:val="26"/>
          <w:lang w:eastAsia="ru-RU"/>
        </w:rPr>
        <w:br/>
        <w:t>      Мотивом кражи является корысть. Корыстный мотив является субъективной причиной кражи. Цель - это то, к чему стремиться виновный. В отличие от мотива, цель в краже характеризует тот непосредственный результат, которого стремиться достичь виновный, совершая общественно опасное деяние. Таким образом, мотив кражи отвечает на вопрос, чем руководствовалось лицо, совершая преступление, цель же преступления определяет направленность действий, преступный результат, к которому стремится виновный.</w:t>
      </w:r>
      <w:r w:rsidRPr="00AF5C11">
        <w:rPr>
          <w:rFonts w:ascii="Helvetica Neue" w:eastAsia="Times New Roman" w:hAnsi="Helvetica Neue" w:cs="Times New Roman"/>
          <w:color w:val="353535"/>
          <w:sz w:val="26"/>
          <w:szCs w:val="26"/>
          <w:lang w:eastAsia="ru-RU"/>
        </w:rPr>
        <w:br/>
        <w:t>      Наиболее точно и полно суть кражи передается тогда, когда ее корыстная цель определяется как цель безвозмездного и заведомо незаконного изъятия имущества собственника для использования в соответствии с его потребительским или иным целевым назначением для удовлетворения своих потребностей или потребностей третьих лиц.</w:t>
      </w:r>
      <w:r w:rsidRPr="00AF5C11">
        <w:rPr>
          <w:rFonts w:ascii="Helvetica Neue" w:eastAsia="Times New Roman" w:hAnsi="Helvetica Neue" w:cs="Times New Roman"/>
          <w:color w:val="353535"/>
          <w:sz w:val="26"/>
          <w:szCs w:val="26"/>
          <w:lang w:eastAsia="ru-RU"/>
        </w:rPr>
        <w:br/>
        <w:t xml:space="preserve">      Наряду с ч 1 ст. 175 УК, действующее уголовное законодательство предусматривает квалифицированную (ч. 2) и особо квалифицированную </w:t>
      </w:r>
      <w:r w:rsidRPr="00AF5C11">
        <w:rPr>
          <w:rFonts w:ascii="Helvetica Neue" w:eastAsia="Times New Roman" w:hAnsi="Helvetica Neue" w:cs="Times New Roman"/>
          <w:color w:val="353535"/>
          <w:sz w:val="26"/>
          <w:szCs w:val="26"/>
          <w:lang w:eastAsia="ru-RU"/>
        </w:rPr>
        <w:lastRenderedPageBreak/>
        <w:t>(ч. 3) кражу, за которые предусмотрена более строгая ответственность.</w:t>
      </w:r>
      <w:r w:rsidRPr="00AF5C11">
        <w:rPr>
          <w:rFonts w:ascii="Helvetica Neue" w:eastAsia="Times New Roman" w:hAnsi="Helvetica Neue" w:cs="Times New Roman"/>
          <w:color w:val="353535"/>
          <w:sz w:val="26"/>
          <w:szCs w:val="26"/>
          <w:lang w:eastAsia="ru-RU"/>
        </w:rPr>
        <w:br/>
        <w:t>      В части 2 ст. </w:t>
      </w:r>
      <w:hyperlink r:id="rId550"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предусмотрены следующие квалифицирующие признаки:</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незаконным проникновением в жилое, служебное или производственное помещение либо хранилище.</w:t>
      </w:r>
      <w:r w:rsidRPr="00AF5C11">
        <w:rPr>
          <w:rFonts w:ascii="Helvetica Neue" w:eastAsia="Times New Roman" w:hAnsi="Helvetica Neue" w:cs="Times New Roman"/>
          <w:color w:val="353535"/>
          <w:sz w:val="26"/>
          <w:szCs w:val="26"/>
          <w:lang w:eastAsia="ru-RU"/>
        </w:rPr>
        <w:br/>
        <w:t>      В </w:t>
      </w:r>
      <w:hyperlink r:id="rId551" w:anchor="z8" w:history="1">
        <w:r w:rsidRPr="00AF5C11">
          <w:rPr>
            <w:rFonts w:ascii="Helvetica Neue" w:eastAsia="Times New Roman" w:hAnsi="Helvetica Neue" w:cs="Times New Roman"/>
            <w:b/>
            <w:bCs/>
            <w:color w:val="DA3C40"/>
            <w:sz w:val="26"/>
            <w:szCs w:val="26"/>
            <w:u w:val="single"/>
            <w:lang w:eastAsia="ru-RU"/>
          </w:rPr>
          <w:t>п.8</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судебной практике по делам о хищениях» от 11 июля 2003 г. разъясняется, что при квалификации действий виновных по признаку совершения хищения чужого имущества </w:t>
      </w:r>
      <w:r w:rsidRPr="00AF5C11">
        <w:rPr>
          <w:rFonts w:ascii="Helvetica Neue" w:eastAsia="Times New Roman" w:hAnsi="Helvetica Neue" w:cs="Times New Roman"/>
          <w:i/>
          <w:iCs/>
          <w:color w:val="353535"/>
          <w:sz w:val="26"/>
          <w:szCs w:val="26"/>
          <w:lang w:eastAsia="ru-RU"/>
        </w:rPr>
        <w:t>группой лиц по предварительному сговору</w:t>
      </w:r>
      <w:r w:rsidRPr="00AF5C11">
        <w:rPr>
          <w:rFonts w:ascii="Helvetica Neue" w:eastAsia="Times New Roman" w:hAnsi="Helvetica Neue" w:cs="Times New Roman"/>
          <w:color w:val="353535"/>
          <w:sz w:val="26"/>
          <w:szCs w:val="26"/>
          <w:lang w:eastAsia="ru-RU"/>
        </w:rPr>
        <w:t> необходимо выяснять, имелась ли выраженная в различной форме договоренность двух или более лиц на хищение, состоялся ли сговор этих лиц до начала совершения действий, непосредственно направленных на завладение чужим имуществом, то есть до выполнения объективной стороны состава преступления хотя бы одним исполнителем.</w:t>
      </w:r>
      <w:r w:rsidRPr="00AF5C11">
        <w:rPr>
          <w:rFonts w:ascii="Helvetica Neue" w:eastAsia="Times New Roman" w:hAnsi="Helvetica Neue" w:cs="Times New Roman"/>
          <w:color w:val="353535"/>
          <w:sz w:val="26"/>
          <w:szCs w:val="26"/>
          <w:lang w:eastAsia="ru-RU"/>
        </w:rPr>
        <w:br/>
        <w:t>      Хищение квалифицируется по признаку «группой лиц по предварительному сговору» и в тех случаях, когда для его совершения объединены общие усилия двух или более лиц и действия каждого из соучастников являются необходимым условием для совершения действий других соучастников, согласно предварительному распределению ролей, и находятся в причинной связи с общим, наступившим от деятельности всех соучастников преступным результатом. В таких случаях необязательно участие в преступлении двух и более исполнителей, достаточно одного исполнителя при наличии других видов соучастников.</w:t>
      </w:r>
      <w:r w:rsidRPr="00AF5C11">
        <w:rPr>
          <w:rFonts w:ascii="Helvetica Neue" w:eastAsia="Times New Roman" w:hAnsi="Helvetica Neue" w:cs="Times New Roman"/>
          <w:color w:val="353535"/>
          <w:sz w:val="26"/>
          <w:szCs w:val="26"/>
          <w:lang w:eastAsia="ru-RU"/>
        </w:rPr>
        <w:br/>
        <w:t>      Ответственность организатора, подстрекателя или пособника наступает по соответствующей статье УК, предусматривающей ответственность за конкретное преступление, со ссылкой на ст.</w:t>
      </w:r>
      <w:hyperlink r:id="rId552"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за исключением случаев, когда они одновременно являлись соисполнителями преступления.</w:t>
      </w:r>
      <w:r w:rsidRPr="00AF5C11">
        <w:rPr>
          <w:rFonts w:ascii="Helvetica Neue" w:eastAsia="Times New Roman" w:hAnsi="Helvetica Neue" w:cs="Times New Roman"/>
          <w:color w:val="353535"/>
          <w:sz w:val="26"/>
          <w:szCs w:val="26"/>
          <w:lang w:eastAsia="ru-RU"/>
        </w:rPr>
        <w:br/>
        <w:t>      Лицо, которое не состояло в предварительном сговоре с другими соучастниками хищения, но в его совершения другими лицами присоединилось к ним и приняло участие, должно нести ответственность за фактически совершенные им конкретные действия как соисполнитель преступления.</w:t>
      </w:r>
      <w:r w:rsidRPr="00AF5C11">
        <w:rPr>
          <w:rFonts w:ascii="Helvetica Neue" w:eastAsia="Times New Roman" w:hAnsi="Helvetica Neue" w:cs="Times New Roman"/>
          <w:color w:val="353535"/>
          <w:sz w:val="26"/>
          <w:szCs w:val="26"/>
          <w:lang w:eastAsia="ru-RU"/>
        </w:rPr>
        <w:br/>
        <w:t>      Не может расцениваться как совершенное группой лиц по предварительному сговору деяние, умышленно совершенное совместно с лицом, не достигшим возраста, с которого наступает уголовная ответственность за данный вид преступления, либо с лицом, признанным невменяемым.</w:t>
      </w:r>
      <w:r w:rsidRPr="00AF5C11">
        <w:rPr>
          <w:rFonts w:ascii="Helvetica Neue" w:eastAsia="Times New Roman" w:hAnsi="Helvetica Neue" w:cs="Times New Roman"/>
          <w:color w:val="353535"/>
          <w:sz w:val="26"/>
          <w:szCs w:val="26"/>
          <w:lang w:eastAsia="ru-RU"/>
        </w:rPr>
        <w:br/>
        <w:t>      В этих случаях лицо, признанное субъектом преступления, независимо от формы участия, должно признаваться исполнителем хищения и, кроме того, при наличии на то оснований, его действия дополнительно должны квалифицироваться как вовлечение несовершеннолетнего в преступную деятельность. В иных случаях привлечение к совершению преступления лиц, которые заведомо для виновного страдают тяжелым психическим расстройством, либо лиц, не достигших возраста, с которого наступает уголовная ответственность, в соответствии с п. «д» ч.1 ст.</w:t>
      </w:r>
      <w:hyperlink r:id="rId553" w:anchor="z60" w:history="1">
        <w:r w:rsidRPr="00AF5C11">
          <w:rPr>
            <w:rFonts w:ascii="Helvetica Neue" w:eastAsia="Times New Roman" w:hAnsi="Helvetica Neue" w:cs="Times New Roman"/>
            <w:b/>
            <w:bCs/>
            <w:color w:val="DA3C40"/>
            <w:sz w:val="26"/>
            <w:szCs w:val="26"/>
            <w:u w:val="single"/>
            <w:lang w:eastAsia="ru-RU"/>
          </w:rPr>
          <w:t>54</w:t>
        </w:r>
      </w:hyperlink>
      <w:r w:rsidRPr="00AF5C11">
        <w:rPr>
          <w:rFonts w:ascii="Helvetica Neue" w:eastAsia="Times New Roman" w:hAnsi="Helvetica Neue" w:cs="Times New Roman"/>
          <w:color w:val="353535"/>
          <w:sz w:val="26"/>
          <w:szCs w:val="26"/>
          <w:lang w:eastAsia="ru-RU"/>
        </w:rPr>
        <w:t> УК, признается обстоятельством, отягчающим уголовную ответственность и наказание.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Причем по форме это должно быть соисполнительство, когда участники группы выполняют объективную сторону хищения. При этом не обязательно, чтобы все участники кражи выполняли одинаковые действия. Один из них может обеспечивать доступ к похищаемому имуществу, другие — производить изъятие имущества или выполнять иные функции. Законодатель усматривает здесь повышенную общественную опасность в том, что виновные действуют сообща, объединенные одной преступной целью.</w:t>
      </w:r>
      <w:r w:rsidRPr="00AF5C11">
        <w:rPr>
          <w:rFonts w:ascii="Helvetica Neue" w:eastAsia="Times New Roman" w:hAnsi="Helvetica Neue" w:cs="Times New Roman"/>
          <w:color w:val="353535"/>
          <w:sz w:val="26"/>
          <w:szCs w:val="26"/>
          <w:lang w:eastAsia="ru-RU"/>
        </w:rPr>
        <w:br/>
        <w:t>      Сговор следует признавать предварительным во всех случаях, когда он достигнут до начала преступления, во время приготовления к нему или непосредственно перед покушением. Промежуток во времени между сговором и началом хищения решающего значения не имеет. По форме сговор может быть устным, письменным, с помощью жестов и т.д. Лица, которые непосредственно не совершали хищение, а лишь оказывали помощь в подготовке или сокрытии следов преступления, привлекаются к ответственности как соучастники преступления по ч.5 ст.</w:t>
      </w:r>
      <w:hyperlink r:id="rId554"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и ст. </w:t>
      </w:r>
      <w:hyperlink r:id="rId555"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соответствии с п.3 примечания к ст. 175 УК </w:t>
      </w:r>
      <w:r w:rsidRPr="00AF5C11">
        <w:rPr>
          <w:rFonts w:ascii="Helvetica Neue" w:eastAsia="Times New Roman" w:hAnsi="Helvetica Neue" w:cs="Times New Roman"/>
          <w:i/>
          <w:iCs/>
          <w:color w:val="353535"/>
          <w:sz w:val="26"/>
          <w:szCs w:val="26"/>
          <w:lang w:eastAsia="ru-RU"/>
        </w:rPr>
        <w:t>неоднократным</w:t>
      </w:r>
      <w:r w:rsidRPr="00AF5C11">
        <w:rPr>
          <w:rFonts w:ascii="Helvetica Neue" w:eastAsia="Times New Roman" w:hAnsi="Helvetica Neue" w:cs="Times New Roman"/>
          <w:color w:val="353535"/>
          <w:sz w:val="26"/>
          <w:szCs w:val="26"/>
          <w:lang w:eastAsia="ru-RU"/>
        </w:rPr>
        <w:t> признается совершение данного преступления, если ему предшествовало совершение одного или более преступлений, предусмотренных ст.ст.175-181 УК, а также ст.</w:t>
      </w:r>
      <w:hyperlink r:id="rId556"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УК «Хищение либо вымогательство радиоактивных материалов», ст.</w:t>
      </w:r>
      <w:hyperlink r:id="rId557"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УК «Хищение либо вымогательство оружия, боеприпасов, взрывчатых веществ или взрывных устройств», ст.</w:t>
      </w:r>
      <w:hyperlink r:id="rId558"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 «Хищение либо вымогательство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Для того, чтобы установить, имеется ли в совершенном преступлении признак неоднократности, необходимо установить признаки множественности. Во-первых, во всех эпизодах хищений фигурирует виновное лицо, обладающее при этом признаками субъекта преступления. Во-вторых, он должен совершить минимум два преступления, разновременность их совершения. В-третьих, каждое из них должно быть уголовно наказуемым. Если один эпизод хищения влечет административную ответственность, а второй является уголовно наказуемым, то неоднократность отсутствует. В-четвертых, по крайней мере два из совершенных эпизодов хищений сохраняют свое юридическое значение.</w:t>
      </w:r>
      <w:r w:rsidRPr="00AF5C11">
        <w:rPr>
          <w:rFonts w:ascii="Helvetica Neue" w:eastAsia="Times New Roman" w:hAnsi="Helvetica Neue" w:cs="Times New Roman"/>
          <w:color w:val="353535"/>
          <w:sz w:val="26"/>
          <w:szCs w:val="26"/>
          <w:lang w:eastAsia="ru-RU"/>
        </w:rPr>
        <w:br/>
        <w:t>      Решающее значение при разграничении неоднократного преступления от продолжаемого имеет направленность умысла виновного. При продолжаемом хищении виновный путем неоднократных изъятий чужого имущества из одного и того же источника реализует единый умысел, направленный на завладение имуществом, достигая заранее намеченную цель, что составляет в совокупности одно преступление.</w:t>
      </w:r>
      <w:r w:rsidRPr="00AF5C11">
        <w:rPr>
          <w:rFonts w:ascii="Helvetica Neue" w:eastAsia="Times New Roman" w:hAnsi="Helvetica Neue" w:cs="Times New Roman"/>
          <w:color w:val="353535"/>
          <w:sz w:val="26"/>
          <w:szCs w:val="26"/>
          <w:lang w:eastAsia="ru-RU"/>
        </w:rPr>
        <w:br/>
        <w:t xml:space="preserve">      В отличие от продолжаемого, неоднократные посягательства на чужую собственность характеризуются отсутствием единого умысла на совершение нескольких хищений. При этом виновным лицом совершается не одно, а несколько преступлений, в которых он в каждом случае реализует самостоятельно возникший умысел на изъятие чужого имущества. Для квалификации хищения по признаку неоднократности не имеет значения, было ли лицо осуждено за предыдущие преступления, </w:t>
      </w:r>
      <w:r w:rsidRPr="00AF5C11">
        <w:rPr>
          <w:rFonts w:ascii="Helvetica Neue" w:eastAsia="Times New Roman" w:hAnsi="Helvetica Neue" w:cs="Times New Roman"/>
          <w:color w:val="353535"/>
          <w:sz w:val="26"/>
          <w:szCs w:val="26"/>
          <w:lang w:eastAsia="ru-RU"/>
        </w:rPr>
        <w:lastRenderedPageBreak/>
        <w:t>если при этом не истек срок давности уголовного преследования либо срок погашения судимости за предыдущие преступления.</w:t>
      </w:r>
      <w:r w:rsidRPr="00AF5C11">
        <w:rPr>
          <w:rFonts w:ascii="Helvetica Neue" w:eastAsia="Times New Roman" w:hAnsi="Helvetica Neue" w:cs="Times New Roman"/>
          <w:color w:val="353535"/>
          <w:sz w:val="26"/>
          <w:szCs w:val="26"/>
          <w:lang w:eastAsia="ru-RU"/>
        </w:rPr>
        <w:br/>
        <w:t>      Хищение не может быть квалифицировано по признаку неоднократности, если лицо за ранее совершенные хищения освобождалось от уголовной ответственности по основаниям, предусмотренным уголовным законом (по амнистии, по основаниям ст.</w:t>
      </w:r>
      <w:hyperlink r:id="rId559" w:anchor="z74" w:history="1">
        <w:r w:rsidRPr="00AF5C11">
          <w:rPr>
            <w:rFonts w:ascii="Helvetica Neue" w:eastAsia="Times New Roman" w:hAnsi="Helvetica Neue" w:cs="Times New Roman"/>
            <w:b/>
            <w:bCs/>
            <w:color w:val="DA3C40"/>
            <w:sz w:val="26"/>
            <w:szCs w:val="26"/>
            <w:u w:val="single"/>
            <w:lang w:eastAsia="ru-RU"/>
          </w:rPr>
          <w:t>67</w:t>
        </w:r>
      </w:hyperlink>
      <w:r w:rsidRPr="00AF5C11">
        <w:rPr>
          <w:rFonts w:ascii="Helvetica Neue" w:eastAsia="Times New Roman" w:hAnsi="Helvetica Neue" w:cs="Times New Roman"/>
          <w:color w:val="353535"/>
          <w:sz w:val="26"/>
          <w:szCs w:val="26"/>
          <w:lang w:eastAsia="ru-RU"/>
        </w:rPr>
        <w:t> УК и др.).</w:t>
      </w:r>
      <w:r w:rsidRPr="00AF5C11">
        <w:rPr>
          <w:rFonts w:ascii="Helvetica Neue" w:eastAsia="Times New Roman" w:hAnsi="Helvetica Neue" w:cs="Times New Roman"/>
          <w:color w:val="353535"/>
          <w:sz w:val="26"/>
          <w:szCs w:val="26"/>
          <w:lang w:eastAsia="ru-RU"/>
        </w:rPr>
        <w:br/>
        <w:t>      При рассмотрении уголовных дел о хищениях, по которым привлеченные лица имели непогашенные судимости за преступления, которые по новому уголовному закону декриминализированы, суды не входя в ревизию приговоров по прежним судимостям осужденных, не должны учитывать их при квалификации действий виновных и назначении наказаний.</w:t>
      </w:r>
      <w:r w:rsidRPr="00AF5C11">
        <w:rPr>
          <w:rFonts w:ascii="Helvetica Neue" w:eastAsia="Times New Roman" w:hAnsi="Helvetica Neue" w:cs="Times New Roman"/>
          <w:color w:val="353535"/>
          <w:sz w:val="26"/>
          <w:szCs w:val="26"/>
          <w:lang w:eastAsia="ru-RU"/>
        </w:rPr>
        <w:br/>
        <w:t>      Неоднократными должны признаваться такие хищения, которые содержат два и более деяний виновного, имеющих признаки самостоятельного преступления, если каждое из хищений было отделено от другого определенным промежутком времени и на совершение каждого из них у виновного возникал самостоятельный умысел.</w:t>
      </w:r>
      <w:r w:rsidRPr="00AF5C11">
        <w:rPr>
          <w:rFonts w:ascii="Helvetica Neue" w:eastAsia="Times New Roman" w:hAnsi="Helvetica Neue" w:cs="Times New Roman"/>
          <w:color w:val="353535"/>
          <w:sz w:val="26"/>
          <w:szCs w:val="26"/>
          <w:lang w:eastAsia="ru-RU"/>
        </w:rPr>
        <w:br/>
        <w:t>      В </w:t>
      </w:r>
      <w:hyperlink r:id="rId560" w:anchor="z25" w:history="1">
        <w:r w:rsidRPr="00AF5C11">
          <w:rPr>
            <w:rFonts w:ascii="Helvetica Neue" w:eastAsia="Times New Roman" w:hAnsi="Helvetica Neue" w:cs="Times New Roman"/>
            <w:b/>
            <w:bCs/>
            <w:color w:val="DA3C40"/>
            <w:sz w:val="26"/>
            <w:szCs w:val="26"/>
            <w:u w:val="single"/>
            <w:lang w:eastAsia="ru-RU"/>
          </w:rPr>
          <w:t>п.25</w:t>
        </w:r>
      </w:hyperlink>
      <w:r w:rsidRPr="00AF5C11">
        <w:rPr>
          <w:rFonts w:ascii="Helvetica Neue" w:eastAsia="Times New Roman" w:hAnsi="Helvetica Neue" w:cs="Times New Roman"/>
          <w:color w:val="353535"/>
          <w:sz w:val="26"/>
          <w:szCs w:val="26"/>
          <w:lang w:eastAsia="ru-RU"/>
        </w:rPr>
        <w:t> Нормативного постановления от 11 июля 2003 г. Верховный Суд РК дает разъяснение, что при совершении виновным нескольких тождественных преступлений, направленных на завладение чужой собственности, ответственность за которые предусмотрена различными частями статей </w:t>
      </w:r>
      <w:hyperlink r:id="rId561"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w:t>
      </w:r>
      <w:hyperlink r:id="rId562"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w:t>
      </w:r>
      <w:hyperlink r:id="rId563"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w:t>
      </w:r>
      <w:hyperlink r:id="rId564"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w:t>
      </w:r>
      <w:hyperlink r:id="rId565"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w:t>
      </w:r>
      <w:hyperlink r:id="rId566" w:anchor="z196" w:history="1">
        <w:r w:rsidRPr="00AF5C11">
          <w:rPr>
            <w:rFonts w:ascii="Helvetica Neue" w:eastAsia="Times New Roman" w:hAnsi="Helvetica Neue" w:cs="Times New Roman"/>
            <w:b/>
            <w:bCs/>
            <w:color w:val="DA3C40"/>
            <w:sz w:val="26"/>
            <w:szCs w:val="26"/>
            <w:u w:val="single"/>
            <w:lang w:eastAsia="ru-RU"/>
          </w:rPr>
          <w:t>180</w:t>
        </w:r>
      </w:hyperlink>
      <w:r w:rsidRPr="00AF5C11">
        <w:rPr>
          <w:rFonts w:ascii="Helvetica Neue" w:eastAsia="Times New Roman" w:hAnsi="Helvetica Neue" w:cs="Times New Roman"/>
          <w:color w:val="353535"/>
          <w:sz w:val="26"/>
          <w:szCs w:val="26"/>
          <w:lang w:eastAsia="ru-RU"/>
        </w:rPr>
        <w:t> УК, деяние в соответствии с ч.2 ст.</w:t>
      </w:r>
      <w:hyperlink r:id="rId567" w:anchor="z15" w:history="1">
        <w:r w:rsidRPr="00AF5C11">
          <w:rPr>
            <w:rFonts w:ascii="Helvetica Neue" w:eastAsia="Times New Roman" w:hAnsi="Helvetica Neue" w:cs="Times New Roman"/>
            <w:b/>
            <w:bCs/>
            <w:color w:val="DA3C40"/>
            <w:sz w:val="26"/>
            <w:szCs w:val="26"/>
            <w:u w:val="single"/>
            <w:lang w:eastAsia="ru-RU"/>
          </w:rPr>
          <w:t>12</w:t>
        </w:r>
      </w:hyperlink>
      <w:r w:rsidRPr="00AF5C11">
        <w:rPr>
          <w:rFonts w:ascii="Helvetica Neue" w:eastAsia="Times New Roman" w:hAnsi="Helvetica Neue" w:cs="Times New Roman"/>
          <w:color w:val="353535"/>
          <w:sz w:val="26"/>
          <w:szCs w:val="26"/>
          <w:lang w:eastAsia="ru-RU"/>
        </w:rPr>
        <w:t> УК следует квалифицировать по одной части статьи УК, предусматривающей более строгое наказание с указанием всех квалифицирующих признаков хищения.</w:t>
      </w:r>
      <w:r w:rsidRPr="00AF5C11">
        <w:rPr>
          <w:rFonts w:ascii="Helvetica Neue" w:eastAsia="Times New Roman" w:hAnsi="Helvetica Neue" w:cs="Times New Roman"/>
          <w:color w:val="353535"/>
          <w:sz w:val="26"/>
          <w:szCs w:val="26"/>
          <w:lang w:eastAsia="ru-RU"/>
        </w:rPr>
        <w:br/>
        <w:t>      Согласно внесенных 25 декабря 2006 г. изменений в вышеназванное постановление в </w:t>
      </w:r>
      <w:hyperlink r:id="rId568" w:anchor="z17" w:history="1">
        <w:r w:rsidRPr="00AF5C11">
          <w:rPr>
            <w:rFonts w:ascii="Helvetica Neue" w:eastAsia="Times New Roman" w:hAnsi="Helvetica Neue" w:cs="Times New Roman"/>
            <w:b/>
            <w:bCs/>
            <w:color w:val="DA3C40"/>
            <w:sz w:val="26"/>
            <w:szCs w:val="26"/>
            <w:u w:val="single"/>
            <w:lang w:eastAsia="ru-RU"/>
          </w:rPr>
          <w:t>п.17</w:t>
        </w:r>
      </w:hyperlink>
      <w:r w:rsidRPr="00AF5C11">
        <w:rPr>
          <w:rFonts w:ascii="Helvetica Neue" w:eastAsia="Times New Roman" w:hAnsi="Helvetica Neue" w:cs="Times New Roman"/>
          <w:color w:val="353535"/>
          <w:sz w:val="26"/>
          <w:szCs w:val="26"/>
          <w:lang w:eastAsia="ru-RU"/>
        </w:rPr>
        <w:t> говорится: «в соответствии с ч.4 ст.13 УК прежние судимости за хищения, совершенные в несовершеннолетнем возрасте, при квалификации деяния по признаку неоднократности или по признаку совершения преступления лицом, два и более раза судимым, не учитываются».</w:t>
      </w:r>
      <w:r w:rsidRPr="00AF5C11">
        <w:rPr>
          <w:rFonts w:ascii="Helvetica Neue" w:eastAsia="Times New Roman" w:hAnsi="Helvetica Neue" w:cs="Times New Roman"/>
          <w:color w:val="353535"/>
          <w:sz w:val="26"/>
          <w:szCs w:val="26"/>
          <w:lang w:eastAsia="ru-RU"/>
        </w:rPr>
        <w:br/>
        <w:t>      Если хищение совершено лицом, ранее совершившим не тождественное (кражу), а однородное (например, мошенничество либо вымогательство) преступление, за которое оно не было осуждено, то каждое преступление квалифицируется самостоятельно, но второе – с учетом квалифицирующего признака неоднократности.</w:t>
      </w:r>
      <w:r w:rsidRPr="00AF5C11">
        <w:rPr>
          <w:rFonts w:ascii="Helvetica Neue" w:eastAsia="Times New Roman" w:hAnsi="Helvetica Neue" w:cs="Times New Roman"/>
          <w:color w:val="353535"/>
          <w:sz w:val="26"/>
          <w:szCs w:val="26"/>
          <w:lang w:eastAsia="ru-RU"/>
        </w:rPr>
        <w:br/>
        <w:t>      Общественная опасность хищений повышается </w:t>
      </w:r>
      <w:r w:rsidRPr="00AF5C11">
        <w:rPr>
          <w:rFonts w:ascii="Helvetica Neue" w:eastAsia="Times New Roman" w:hAnsi="Helvetica Neue" w:cs="Times New Roman"/>
          <w:i/>
          <w:iCs/>
          <w:color w:val="353535"/>
          <w:sz w:val="26"/>
          <w:szCs w:val="26"/>
          <w:lang w:eastAsia="ru-RU"/>
        </w:rPr>
        <w:t>при незаконном проникновении в жилое, служебное или производственное помещение либо хранилище</w:t>
      </w:r>
      <w:r w:rsidRPr="00AF5C11">
        <w:rPr>
          <w:rFonts w:ascii="Helvetica Neue" w:eastAsia="Times New Roman" w:hAnsi="Helvetica Neue" w:cs="Times New Roman"/>
          <w:color w:val="353535"/>
          <w:sz w:val="26"/>
          <w:szCs w:val="26"/>
          <w:lang w:eastAsia="ru-RU"/>
        </w:rPr>
        <w:t>, так как для совершения преступления виновный прилагает определенные усилия, чтобы преодолеть преграды и получить доступ к имуществу, взламывает двери, потолок, ломает замки и т.д., в отношении которого потерпевший принимает специальные меры по обеспечению его сохранности.</w:t>
      </w:r>
      <w:r w:rsidRPr="00AF5C11">
        <w:rPr>
          <w:rFonts w:ascii="Helvetica Neue" w:eastAsia="Times New Roman" w:hAnsi="Helvetica Neue" w:cs="Times New Roman"/>
          <w:color w:val="353535"/>
          <w:sz w:val="26"/>
          <w:szCs w:val="26"/>
          <w:lang w:eastAsia="ru-RU"/>
        </w:rPr>
        <w:br/>
        <w:t>      Незаконное проникновение — это тайное или открытое вторжение либо вхождение в жилое, служебное, производственное помещение либо хранилище с целью совершения кражи, грабежа или разбоя.</w:t>
      </w:r>
      <w:r w:rsidRPr="00AF5C11">
        <w:rPr>
          <w:rFonts w:ascii="Helvetica Neue" w:eastAsia="Times New Roman" w:hAnsi="Helvetica Neue" w:cs="Times New Roman"/>
          <w:color w:val="353535"/>
          <w:sz w:val="26"/>
          <w:szCs w:val="26"/>
          <w:lang w:eastAsia="ru-RU"/>
        </w:rPr>
        <w:br/>
        <w:t xml:space="preserve">      Данный квалифицирующий признак может иметь место в тех случаях, </w:t>
      </w:r>
      <w:r w:rsidRPr="00AF5C11">
        <w:rPr>
          <w:rFonts w:ascii="Helvetica Neue" w:eastAsia="Times New Roman" w:hAnsi="Helvetica Neue" w:cs="Times New Roman"/>
          <w:color w:val="353535"/>
          <w:sz w:val="26"/>
          <w:szCs w:val="26"/>
          <w:lang w:eastAsia="ru-RU"/>
        </w:rPr>
        <w:lastRenderedPageBreak/>
        <w:t>когда умысел на хищение возник до фактического тайного или открытого незаконного вторжения.</w:t>
      </w:r>
      <w:r w:rsidRPr="00AF5C11">
        <w:rPr>
          <w:rFonts w:ascii="Helvetica Neue" w:eastAsia="Times New Roman" w:hAnsi="Helvetica Neue" w:cs="Times New Roman"/>
          <w:color w:val="353535"/>
          <w:sz w:val="26"/>
          <w:szCs w:val="26"/>
          <w:lang w:eastAsia="ru-RU"/>
        </w:rPr>
        <w:br/>
        <w:t>      Как незаконное проникновение в жилое, служебное, производственное помещение либо хранилище надлежит квалифицировать действия лица и в том случае, когда оно вторглось в них путем обмана потерпевшего, выдав себя, например, за представителя власти, предъявив подложный документ в целях проникновения. Обманное проникновение в помещение или хранилище с целью хищения имущества - это введение посредством различных приемов, ухищрений в заблуждение лица, ведающего имуществом или охраняющего его, и получение таким путем доступа к хранящемуся там имуществу (под видом сантехника, электрика, с предъявлением поддельного пропуска и т.д.). При наличии оснований, эти действия должны быть квалифицированы также по статьям УК, предусматривающим ответственность за присвоение полномочий должностного лица (ст.</w:t>
      </w:r>
      <w:hyperlink r:id="rId569" w:anchor="z333" w:history="1">
        <w:r w:rsidRPr="00AF5C11">
          <w:rPr>
            <w:rFonts w:ascii="Helvetica Neue" w:eastAsia="Times New Roman" w:hAnsi="Helvetica Neue" w:cs="Times New Roman"/>
            <w:b/>
            <w:bCs/>
            <w:color w:val="DA3C40"/>
            <w:sz w:val="26"/>
            <w:szCs w:val="26"/>
            <w:u w:val="single"/>
            <w:lang w:eastAsia="ru-RU"/>
          </w:rPr>
          <w:t>309</w:t>
        </w:r>
      </w:hyperlink>
      <w:r w:rsidRPr="00AF5C11">
        <w:rPr>
          <w:rFonts w:ascii="Helvetica Neue" w:eastAsia="Times New Roman" w:hAnsi="Helvetica Neue" w:cs="Times New Roman"/>
          <w:color w:val="353535"/>
          <w:sz w:val="26"/>
          <w:szCs w:val="26"/>
          <w:lang w:eastAsia="ru-RU"/>
        </w:rPr>
        <w:t> УК) или за использование заведомо подложного документа (ч.3 ст.</w:t>
      </w:r>
      <w:hyperlink r:id="rId570"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УК). Обманным проникновение в помещение будет и в случаях, когда виновный остается внутри помещения незамеченным в момент его закрытия.</w:t>
      </w:r>
      <w:r w:rsidRPr="00AF5C11">
        <w:rPr>
          <w:rFonts w:ascii="Helvetica Neue" w:eastAsia="Times New Roman" w:hAnsi="Helvetica Neue" w:cs="Times New Roman"/>
          <w:color w:val="353535"/>
          <w:sz w:val="26"/>
          <w:szCs w:val="26"/>
          <w:lang w:eastAsia="ru-RU"/>
        </w:rPr>
        <w:br/>
        <w:t>      Проникновение имеет место и тогда, когда виновным извлекаются похищаемые предметы без вхождения в указанные помещения с использованием технических средств и иных приспособлений.</w:t>
      </w:r>
      <w:r w:rsidRPr="00AF5C11">
        <w:rPr>
          <w:rFonts w:ascii="Helvetica Neue" w:eastAsia="Times New Roman" w:hAnsi="Helvetica Neue" w:cs="Times New Roman"/>
          <w:color w:val="353535"/>
          <w:sz w:val="26"/>
          <w:szCs w:val="26"/>
          <w:lang w:eastAsia="ru-RU"/>
        </w:rPr>
        <w:br/>
        <w:t>      Если виновный в жилом, служебном, производственном помещении либо хранилище оказался с добровольного согласия потерпевшего или лиц, под охраной которых находилось имущество, в силу родственных отношений, знакомства и других обстоятельств либо в случае, когда умысел на завладение возник у него уже в процессе такого пребывания в указанных помещениях, его действия не образуют данного квалифицирующего признака.</w:t>
      </w:r>
      <w:r w:rsidRPr="00AF5C11">
        <w:rPr>
          <w:rFonts w:ascii="Helvetica Neue" w:eastAsia="Times New Roman" w:hAnsi="Helvetica Neue" w:cs="Times New Roman"/>
          <w:color w:val="353535"/>
          <w:sz w:val="26"/>
          <w:szCs w:val="26"/>
          <w:lang w:eastAsia="ru-RU"/>
        </w:rPr>
        <w:br/>
        <w:t>      Вторжение, как способ проникновения, может быть сопряжено с преодолением препятствий, с приложением виновным определенных усилий для получения доступа в помещение, с насильственным преодолением сопротивления лиц, находящихся в помещении или охраняющих его снаружи, путем пролома пола, окон, дверей, потолка, путем подбора ключей к замкам и другими способами.</w:t>
      </w:r>
      <w:r w:rsidRPr="00AF5C11">
        <w:rPr>
          <w:rFonts w:ascii="Helvetica Neue" w:eastAsia="Times New Roman" w:hAnsi="Helvetica Neue" w:cs="Times New Roman"/>
          <w:color w:val="353535"/>
          <w:sz w:val="26"/>
          <w:szCs w:val="26"/>
          <w:lang w:eastAsia="ru-RU"/>
        </w:rPr>
        <w:br/>
        <w:t>      Проникновение может быть осуществлено и просто путем появления виновного в том или ином помещении, вхождения в него, если это помещение оказалось не запертым либо с использованием временного отсутствия хозяев.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помещением</w:t>
      </w:r>
      <w:r w:rsidRPr="00AF5C11">
        <w:rPr>
          <w:rFonts w:ascii="Helvetica Neue" w:eastAsia="Times New Roman" w:hAnsi="Helvetica Neue" w:cs="Times New Roman"/>
          <w:color w:val="353535"/>
          <w:sz w:val="26"/>
          <w:szCs w:val="26"/>
          <w:lang w:eastAsia="ru-RU"/>
        </w:rPr>
        <w:t> следует понимать как постоянное, так и временное, как стационарное, так передвижное строение или сооружение, предназначенное для размещения людей или материальных ценностей.</w:t>
      </w:r>
      <w:r w:rsidRPr="00AF5C11">
        <w:rPr>
          <w:rFonts w:ascii="Helvetica Neue" w:eastAsia="Times New Roman" w:hAnsi="Helvetica Neue" w:cs="Times New Roman"/>
          <w:color w:val="353535"/>
          <w:sz w:val="26"/>
          <w:szCs w:val="26"/>
          <w:lang w:eastAsia="ru-RU"/>
        </w:rPr>
        <w:br/>
        <w:t>      Согласно </w:t>
      </w:r>
      <w:hyperlink r:id="rId571" w:anchor="z659" w:history="1">
        <w:r w:rsidRPr="00AF5C11">
          <w:rPr>
            <w:rFonts w:ascii="Helvetica Neue" w:eastAsia="Times New Roman" w:hAnsi="Helvetica Neue" w:cs="Times New Roman"/>
            <w:b/>
            <w:bCs/>
            <w:color w:val="DA3C40"/>
            <w:sz w:val="26"/>
            <w:szCs w:val="26"/>
            <w:u w:val="single"/>
            <w:lang w:eastAsia="ru-RU"/>
          </w:rPr>
          <w:t>п. 42</w:t>
        </w:r>
      </w:hyperlink>
      <w:r w:rsidRPr="00AF5C11">
        <w:rPr>
          <w:rFonts w:ascii="Helvetica Neue" w:eastAsia="Times New Roman" w:hAnsi="Helvetica Neue" w:cs="Times New Roman"/>
          <w:color w:val="353535"/>
          <w:sz w:val="26"/>
          <w:szCs w:val="26"/>
          <w:lang w:eastAsia="ru-RU"/>
        </w:rPr>
        <w:t> ст.7 УПК РК </w:t>
      </w:r>
      <w:r w:rsidRPr="00AF5C11">
        <w:rPr>
          <w:rFonts w:ascii="Helvetica Neue" w:eastAsia="Times New Roman" w:hAnsi="Helvetica Neue" w:cs="Times New Roman"/>
          <w:i/>
          <w:iCs/>
          <w:color w:val="353535"/>
          <w:sz w:val="26"/>
          <w:szCs w:val="26"/>
          <w:lang w:eastAsia="ru-RU"/>
        </w:rPr>
        <w:t>под жилищем</w:t>
      </w:r>
      <w:r w:rsidRPr="00AF5C11">
        <w:rPr>
          <w:rFonts w:ascii="Helvetica Neue" w:eastAsia="Times New Roman" w:hAnsi="Helvetica Neue" w:cs="Times New Roman"/>
          <w:color w:val="353535"/>
          <w:sz w:val="26"/>
          <w:szCs w:val="26"/>
          <w:lang w:eastAsia="ru-RU"/>
        </w:rPr>
        <w:t> следует понимать помещение или строение для временного или постоянного проживания одного или нескольких лиц, в том числе: собственные или арендуемые квартиры, дом, садовый дом, гостиничный номер, каюту; непосредственно примыкающие к ним веранды, террасы, галереи, балконы, подвал и чердак жилого строения, кроме многоквартирного дома, а также речное или морское судно.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хранилищем</w:t>
      </w:r>
      <w:r w:rsidRPr="00AF5C11">
        <w:rPr>
          <w:rFonts w:ascii="Helvetica Neue" w:eastAsia="Times New Roman" w:hAnsi="Helvetica Neue" w:cs="Times New Roman"/>
          <w:color w:val="353535"/>
          <w:sz w:val="26"/>
          <w:szCs w:val="26"/>
          <w:lang w:eastAsia="ru-RU"/>
        </w:rPr>
        <w:t xml:space="preserve"> понимаются отведенные для постоянного или </w:t>
      </w:r>
      <w:r w:rsidRPr="00AF5C11">
        <w:rPr>
          <w:rFonts w:ascii="Helvetica Neue" w:eastAsia="Times New Roman" w:hAnsi="Helvetica Neue" w:cs="Times New Roman"/>
          <w:color w:val="353535"/>
          <w:sz w:val="26"/>
          <w:szCs w:val="26"/>
          <w:lang w:eastAsia="ru-RU"/>
        </w:rPr>
        <w:lastRenderedPageBreak/>
        <w:t>временного хранения материальных ценностей строения, особые устройства, места или участки территории, которые специально оборудованы оградой или техническими средствами либо обеспечены охраной (например, предназначенные для хранения имущества или используемые в этих целях автомашины, передвижные автолавки, рефрижераторы, контейнеры, сейфы, кладовые, находящиеся под охраной железнодорожные платформы с грузом, огражденные или не огражденные охраняемые площадки и др.). Участки территории (акватории), емкости, не предназначенные для хранения, но используемые в этих целях (например, бункеры комбайнов, открытые кузова и салоны автомашин, платформы и полувагоны, которые не находятся под охраной либо не имеют приспособлений, препятствующих проникновению в них) к понятию «хранилище» не относятся.</w:t>
      </w:r>
      <w:r w:rsidRPr="00AF5C11">
        <w:rPr>
          <w:rFonts w:ascii="Helvetica Neue" w:eastAsia="Times New Roman" w:hAnsi="Helvetica Neue" w:cs="Times New Roman"/>
          <w:color w:val="353535"/>
          <w:sz w:val="26"/>
          <w:szCs w:val="26"/>
          <w:lang w:eastAsia="ru-RU"/>
        </w:rPr>
        <w:br/>
        <w:t>      Действия виновного, похитившего составные части автомашины (автомагнитола и другие вмонтированные детали автомашины) квалифицирующего признака хищения с незаконным проникновением в хранилище не образуют.</w:t>
      </w:r>
      <w:r w:rsidRPr="00AF5C11">
        <w:rPr>
          <w:rFonts w:ascii="Helvetica Neue" w:eastAsia="Times New Roman" w:hAnsi="Helvetica Neue" w:cs="Times New Roman"/>
          <w:color w:val="353535"/>
          <w:sz w:val="26"/>
          <w:szCs w:val="26"/>
          <w:lang w:eastAsia="ru-RU"/>
        </w:rPr>
        <w:br/>
        <w:t>      Не следует относить к хранилищу сооружения, не являющиеся преградой, препятствующей свободному доступу лица к находящемуся там имуществу (открытую платформу, баржу и т.п.), если к ним не приставлена охрана. Не относятся к хранилищу территории, предназначенные не для хранения материальных ценностей, а для выращивания какой-либо продукции (сады, огороды, бахчи, выпасы для скота, пруды для откорма рыбы и т.п.).</w:t>
      </w:r>
      <w:r w:rsidRPr="00AF5C11">
        <w:rPr>
          <w:rFonts w:ascii="Helvetica Neue" w:eastAsia="Times New Roman" w:hAnsi="Helvetica Neue" w:cs="Times New Roman"/>
          <w:color w:val="353535"/>
          <w:sz w:val="26"/>
          <w:szCs w:val="26"/>
          <w:lang w:eastAsia="ru-RU"/>
        </w:rPr>
        <w:br/>
        <w:t>      Кассовые аппараты в помещениях обособлены, имеют запорные устройства, охраняются материально-ответственными лицами, поэтому их следует относить к хранилищам.</w:t>
      </w:r>
      <w:r w:rsidRPr="00AF5C11">
        <w:rPr>
          <w:rFonts w:ascii="Helvetica Neue" w:eastAsia="Times New Roman" w:hAnsi="Helvetica Neue" w:cs="Times New Roman"/>
          <w:color w:val="353535"/>
          <w:sz w:val="26"/>
          <w:szCs w:val="26"/>
          <w:lang w:eastAsia="ru-RU"/>
        </w:rPr>
        <w:br/>
        <w:t>      Часть 3 ст.</w:t>
      </w:r>
      <w:hyperlink r:id="rId572"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предусматривает следующие особо квалифицирующие признаки:</w:t>
      </w:r>
      <w:r w:rsidRPr="00AF5C11">
        <w:rPr>
          <w:rFonts w:ascii="Helvetica Neue" w:eastAsia="Times New Roman" w:hAnsi="Helvetica Neue" w:cs="Times New Roman"/>
          <w:color w:val="353535"/>
          <w:sz w:val="26"/>
          <w:szCs w:val="26"/>
          <w:lang w:eastAsia="ru-RU"/>
        </w:rPr>
        <w:br/>
        <w:t>      а) кража совершенная организованной группой;</w:t>
      </w:r>
      <w:r w:rsidRPr="00AF5C11">
        <w:rPr>
          <w:rFonts w:ascii="Helvetica Neue" w:eastAsia="Times New Roman" w:hAnsi="Helvetica Neue" w:cs="Times New Roman"/>
          <w:color w:val="353535"/>
          <w:sz w:val="26"/>
          <w:szCs w:val="26"/>
          <w:lang w:eastAsia="ru-RU"/>
        </w:rPr>
        <w:br/>
        <w:t>      б) в крупном размере;</w:t>
      </w:r>
      <w:r w:rsidRPr="00AF5C11">
        <w:rPr>
          <w:rFonts w:ascii="Helvetica Neue" w:eastAsia="Times New Roman" w:hAnsi="Helvetica Neue" w:cs="Times New Roman"/>
          <w:color w:val="353535"/>
          <w:sz w:val="26"/>
          <w:szCs w:val="26"/>
          <w:lang w:eastAsia="ru-RU"/>
        </w:rPr>
        <w:br/>
        <w:t>      в) лицом, ранее 2 или более раза судимым за хищение либо вымогательство.</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организованной группы</w:t>
      </w:r>
      <w:r w:rsidRPr="00AF5C11">
        <w:rPr>
          <w:rFonts w:ascii="Helvetica Neue" w:eastAsia="Times New Roman" w:hAnsi="Helvetica Neue" w:cs="Times New Roman"/>
          <w:color w:val="353535"/>
          <w:sz w:val="26"/>
          <w:szCs w:val="26"/>
          <w:lang w:eastAsia="ru-RU"/>
        </w:rPr>
        <w:t> дано в ч.3 ст.</w:t>
      </w:r>
      <w:hyperlink r:id="rId573"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как совершенное устойчивой группой лиц, заранее объединившихся для совершения одного или нескольких преступлений. Основными признаками являются их организованность и устойчивость. В вышеназванном Нормативном постановлении Верховного Суда РК от 11 июля 2003 г. в </w:t>
      </w:r>
      <w:hyperlink r:id="rId574" w:anchor="z11" w:history="1">
        <w:r w:rsidRPr="00AF5C11">
          <w:rPr>
            <w:rFonts w:ascii="Helvetica Neue" w:eastAsia="Times New Roman" w:hAnsi="Helvetica Neue" w:cs="Times New Roman"/>
            <w:b/>
            <w:bCs/>
            <w:color w:val="DA3C40"/>
            <w:sz w:val="26"/>
            <w:szCs w:val="26"/>
            <w:u w:val="single"/>
            <w:lang w:eastAsia="ru-RU"/>
          </w:rPr>
          <w:t>п. 11</w:t>
        </w:r>
      </w:hyperlink>
      <w:r w:rsidRPr="00AF5C11">
        <w:rPr>
          <w:rFonts w:ascii="Helvetica Neue" w:eastAsia="Times New Roman" w:hAnsi="Helvetica Neue" w:cs="Times New Roman"/>
          <w:color w:val="353535"/>
          <w:sz w:val="26"/>
          <w:szCs w:val="26"/>
          <w:lang w:eastAsia="ru-RU"/>
        </w:rPr>
        <w:t> отмечено, что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 (организованной преступной группой, преступным сообществом, бандой). При этом в соответствующих случаях деяния виновных должны быть дополнительно квалифицированы по статьям УК, предусматривающим ответственность за создание организованной преступной группы, а равно за создание преступного сообщества, банды либо участие в них.</w:t>
      </w:r>
      <w:r w:rsidRPr="00AF5C11">
        <w:rPr>
          <w:rFonts w:ascii="Helvetica Neue" w:eastAsia="Times New Roman" w:hAnsi="Helvetica Neue" w:cs="Times New Roman"/>
          <w:color w:val="353535"/>
          <w:sz w:val="26"/>
          <w:szCs w:val="26"/>
          <w:lang w:eastAsia="ru-RU"/>
        </w:rPr>
        <w:br/>
        <w:t xml:space="preserve">      Если хищение совершено организованной преступной группой, то действия организатора, руководителя и членов организованной преступной </w:t>
      </w:r>
      <w:r w:rsidRPr="00AF5C11">
        <w:rPr>
          <w:rFonts w:ascii="Helvetica Neue" w:eastAsia="Times New Roman" w:hAnsi="Helvetica Neue" w:cs="Times New Roman"/>
          <w:color w:val="353535"/>
          <w:sz w:val="26"/>
          <w:szCs w:val="26"/>
          <w:lang w:eastAsia="ru-RU"/>
        </w:rPr>
        <w:lastRenderedPageBreak/>
        <w:t>группы, необходимо квалифицировать по совокупности, предусматривающей ответственность за хищение, совершенное организованной группой по ч.3 ст. 175 УК и соответствующей части ст.235 УК, как создание и руководство организованной преступной группой.</w:t>
      </w:r>
      <w:r w:rsidRPr="00AF5C11">
        <w:rPr>
          <w:rFonts w:ascii="Helvetica Neue" w:eastAsia="Times New Roman" w:hAnsi="Helvetica Neue" w:cs="Times New Roman"/>
          <w:color w:val="353535"/>
          <w:sz w:val="26"/>
          <w:szCs w:val="26"/>
          <w:lang w:eastAsia="ru-RU"/>
        </w:rPr>
        <w:br/>
        <w:t>      Размер хищения является одним из критериев, определяющим степень общественной опасности данного преступления. Поскольку установление </w:t>
      </w:r>
      <w:r w:rsidRPr="00AF5C11">
        <w:rPr>
          <w:rFonts w:ascii="Helvetica Neue" w:eastAsia="Times New Roman" w:hAnsi="Helvetica Neue" w:cs="Times New Roman"/>
          <w:i/>
          <w:iCs/>
          <w:color w:val="353535"/>
          <w:sz w:val="26"/>
          <w:szCs w:val="26"/>
          <w:lang w:eastAsia="ru-RU"/>
        </w:rPr>
        <w:t>крупного размера</w:t>
      </w:r>
      <w:r w:rsidRPr="00AF5C11">
        <w:rPr>
          <w:rFonts w:ascii="Helvetica Neue" w:eastAsia="Times New Roman" w:hAnsi="Helvetica Neue" w:cs="Times New Roman"/>
          <w:color w:val="353535"/>
          <w:sz w:val="26"/>
          <w:szCs w:val="26"/>
          <w:lang w:eastAsia="ru-RU"/>
        </w:rPr>
        <w:t> причиненного ущерба имеет особо квалифицирующее значение и непосредственно влияет на применение к виновному той или иной части нормы закона, то его точное установление входит в пределы доказывания и является важнейшим условием соблюдения законности при осуществлении правосудия по делам о хищениях чужого имущества. При этом установление крупного размера хищения необходимо для полного возмещения материального ущерба потерпевшему.</w:t>
      </w:r>
      <w:r w:rsidRPr="00AF5C11">
        <w:rPr>
          <w:rFonts w:ascii="Helvetica Neue" w:eastAsia="Times New Roman" w:hAnsi="Helvetica Neue" w:cs="Times New Roman"/>
          <w:color w:val="353535"/>
          <w:sz w:val="26"/>
          <w:szCs w:val="26"/>
          <w:lang w:eastAsia="ru-RU"/>
        </w:rPr>
        <w:br/>
        <w:t>      Понятие крупного размера рассматривается законодателем в п.2 примечания к ст.175 УК и в </w:t>
      </w:r>
      <w:hyperlink r:id="rId575" w:anchor="z15" w:history="1">
        <w:r w:rsidRPr="00AF5C11">
          <w:rPr>
            <w:rFonts w:ascii="Helvetica Neue" w:eastAsia="Times New Roman" w:hAnsi="Helvetica Neue" w:cs="Times New Roman"/>
            <w:b/>
            <w:bCs/>
            <w:color w:val="DA3C40"/>
            <w:sz w:val="26"/>
            <w:szCs w:val="26"/>
            <w:u w:val="single"/>
            <w:lang w:eastAsia="ru-RU"/>
          </w:rPr>
          <w:t>п.15</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судебной практике по делам о хищениях» от 11 июля 2003 г. Так, крупным размером или крупным ущербом в статьях главы 6 УК, за исключением статей </w:t>
      </w:r>
      <w:hyperlink r:id="rId576" w:anchor="z200" w:history="1">
        <w:r w:rsidRPr="00AF5C11">
          <w:rPr>
            <w:rFonts w:ascii="Helvetica Neue" w:eastAsia="Times New Roman" w:hAnsi="Helvetica Neue" w:cs="Times New Roman"/>
            <w:b/>
            <w:bCs/>
            <w:color w:val="DA3C40"/>
            <w:sz w:val="26"/>
            <w:szCs w:val="26"/>
            <w:u w:val="single"/>
            <w:lang w:eastAsia="ru-RU"/>
          </w:rPr>
          <w:t>184</w:t>
        </w:r>
      </w:hyperlink>
      <w:r w:rsidRPr="00AF5C11">
        <w:rPr>
          <w:rFonts w:ascii="Helvetica Neue" w:eastAsia="Times New Roman" w:hAnsi="Helvetica Neue" w:cs="Times New Roman"/>
          <w:color w:val="353535"/>
          <w:sz w:val="26"/>
          <w:szCs w:val="26"/>
          <w:lang w:eastAsia="ru-RU"/>
        </w:rPr>
        <w:t>, </w:t>
      </w:r>
      <w:hyperlink r:id="rId577" w:anchor="z430" w:history="1">
        <w:r w:rsidRPr="00AF5C11">
          <w:rPr>
            <w:rFonts w:ascii="Helvetica Neue" w:eastAsia="Times New Roman" w:hAnsi="Helvetica Neue" w:cs="Times New Roman"/>
            <w:b/>
            <w:bCs/>
            <w:color w:val="DA3C40"/>
            <w:sz w:val="26"/>
            <w:szCs w:val="26"/>
            <w:u w:val="single"/>
            <w:lang w:eastAsia="ru-RU"/>
          </w:rPr>
          <w:t>184-1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i/>
          <w:iCs/>
          <w:color w:val="353535"/>
          <w:sz w:val="26"/>
          <w:szCs w:val="26"/>
          <w:lang w:eastAsia="ru-RU"/>
        </w:rPr>
        <w:t>,</w:t>
      </w:r>
      <w:r w:rsidRPr="00AF5C11">
        <w:rPr>
          <w:rFonts w:ascii="Helvetica Neue" w:eastAsia="Times New Roman" w:hAnsi="Helvetica Neue" w:cs="Times New Roman"/>
          <w:color w:val="353535"/>
          <w:sz w:val="26"/>
          <w:szCs w:val="26"/>
          <w:lang w:eastAsia="ru-RU"/>
        </w:rPr>
        <w:t> признается стоимость однократно похищенного имущества или размер ущерба, в пятьсот раз превышающие месячный расчетный показатель (МРП),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Как хищение в крупном размере должно квалифицироваться и единое продолжаемое преступление, состоящее из нескольких эпизодов хищения, совершенных с единым умыслом, если общая стоимость похищенного имущества в 500 раз превышает МРП.</w:t>
      </w:r>
      <w:r w:rsidRPr="00AF5C11">
        <w:rPr>
          <w:rFonts w:ascii="Helvetica Neue" w:eastAsia="Times New Roman" w:hAnsi="Helvetica Neue" w:cs="Times New Roman"/>
          <w:color w:val="353535"/>
          <w:sz w:val="26"/>
          <w:szCs w:val="26"/>
          <w:lang w:eastAsia="ru-RU"/>
        </w:rPr>
        <w:br/>
        <w:t>      Если умысел виновного был направлен на завладение имуществом в крупном размере и он не был осуществлен по не зависящим от него обстоятельствам, содеянное надлежит квалифицировать как покушение на хищение в крупном размере (ч.3 </w:t>
      </w:r>
      <w:hyperlink r:id="rId578" w:anchor="z27" w:history="1">
        <w:r w:rsidRPr="00AF5C11">
          <w:rPr>
            <w:rFonts w:ascii="Helvetica Neue" w:eastAsia="Times New Roman" w:hAnsi="Helvetica Neue" w:cs="Times New Roman"/>
            <w:b/>
            <w:bCs/>
            <w:color w:val="DA3C40"/>
            <w:sz w:val="26"/>
            <w:szCs w:val="26"/>
            <w:u w:val="single"/>
            <w:lang w:eastAsia="ru-RU"/>
          </w:rPr>
          <w:t>ст.24</w:t>
        </w:r>
      </w:hyperlink>
      <w:r w:rsidRPr="00AF5C11">
        <w:rPr>
          <w:rFonts w:ascii="Helvetica Neue" w:eastAsia="Times New Roman" w:hAnsi="Helvetica Neue" w:cs="Times New Roman"/>
          <w:color w:val="353535"/>
          <w:sz w:val="26"/>
          <w:szCs w:val="26"/>
          <w:lang w:eastAsia="ru-RU"/>
        </w:rPr>
        <w:t> и ч.3 ст.</w:t>
      </w:r>
      <w:hyperlink r:id="rId579"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Суммирование стоимости похищенного имущества не допускается, если виновным совершено не одно, а несколько хищений, в которых реализован самостоятельно возникший по каждому эпизоду умысел виновного на изъятие чужого имущества. При групповом хищении вся сумма похищенного вменяется каждому из ее участников.</w:t>
      </w:r>
      <w:r w:rsidRPr="00AF5C11">
        <w:rPr>
          <w:rFonts w:ascii="Helvetica Neue" w:eastAsia="Times New Roman" w:hAnsi="Helvetica Neue" w:cs="Times New Roman"/>
          <w:color w:val="353535"/>
          <w:sz w:val="26"/>
          <w:szCs w:val="26"/>
          <w:lang w:eastAsia="ru-RU"/>
        </w:rPr>
        <w:br/>
        <w:t>      При определении стоимости имущества, ставшего предметом преступления, следует исходить в зависимости от обстоятельств его приобретения собственником, из розничных, рыночных или комиссионных цен, действовавших на момент совершения преступления, подтвержденных соответствующими документами. При отсутствии цены и возникновении спора о размере похищенного, стоимость имущества определяется на основании заключения экспертов.</w:t>
      </w:r>
      <w:r w:rsidRPr="00AF5C11">
        <w:rPr>
          <w:rFonts w:ascii="Helvetica Neue" w:eastAsia="Times New Roman" w:hAnsi="Helvetica Neue" w:cs="Times New Roman"/>
          <w:color w:val="353535"/>
          <w:sz w:val="26"/>
          <w:szCs w:val="26"/>
          <w:lang w:eastAsia="ru-RU"/>
        </w:rPr>
        <w:br/>
        <w:t>      Размер похищенного имущества определяется исходя из его стоимости и в тех случаях, когда виновным в целях сокрытия хищения взамен похищенного представлено иное менее ценное имущество. При этом стоимость представленного имущества взамен похищенного может быть учтена при определении размера ущерба.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xml:space="preserve">      Лицом, ранее два или более раза судимым за хищение либо </w:t>
      </w:r>
      <w:r w:rsidRPr="00AF5C11">
        <w:rPr>
          <w:rFonts w:ascii="Helvetica Neue" w:eastAsia="Times New Roman" w:hAnsi="Helvetica Neue" w:cs="Times New Roman"/>
          <w:i/>
          <w:iCs/>
          <w:color w:val="353535"/>
          <w:sz w:val="26"/>
          <w:szCs w:val="26"/>
          <w:lang w:eastAsia="ru-RU"/>
        </w:rPr>
        <w:lastRenderedPageBreak/>
        <w:t>вымогательство</w:t>
      </w:r>
      <w:r w:rsidRPr="00AF5C11">
        <w:rPr>
          <w:rFonts w:ascii="Helvetica Neue" w:eastAsia="Times New Roman" w:hAnsi="Helvetica Neue" w:cs="Times New Roman"/>
          <w:color w:val="353535"/>
          <w:sz w:val="26"/>
          <w:szCs w:val="26"/>
          <w:lang w:eastAsia="ru-RU"/>
        </w:rPr>
        <w:t>, согласно п.4 примечания к ст.175 УК, признается лицо, имеющее судимость за одно или несколько преступлений, предусмотренных ст.ст. </w:t>
      </w:r>
      <w:hyperlink r:id="rId580"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-181 УК, а также ст.</w:t>
      </w:r>
      <w:hyperlink r:id="rId581"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«Хищение либо вымогательство радиоактивных материалов», ст.</w:t>
      </w:r>
      <w:hyperlink r:id="rId582"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УК «Хищение либо вымогательство оружия, боеприпасов, взрывчатых веществ или взрывных устройств» и ст.</w:t>
      </w:r>
      <w:hyperlink r:id="rId583"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 «Хищение либо вымогательство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В </w:t>
      </w:r>
      <w:hyperlink r:id="rId584" w:anchor="z17" w:history="1">
        <w:r w:rsidRPr="00AF5C11">
          <w:rPr>
            <w:rFonts w:ascii="Helvetica Neue" w:eastAsia="Times New Roman" w:hAnsi="Helvetica Neue" w:cs="Times New Roman"/>
            <w:b/>
            <w:bCs/>
            <w:color w:val="DA3C40"/>
            <w:sz w:val="26"/>
            <w:szCs w:val="26"/>
            <w:u w:val="single"/>
            <w:lang w:eastAsia="ru-RU"/>
          </w:rPr>
          <w:t>п.17</w:t>
        </w:r>
      </w:hyperlink>
      <w:r w:rsidRPr="00AF5C11">
        <w:rPr>
          <w:rFonts w:ascii="Helvetica Neue" w:eastAsia="Times New Roman" w:hAnsi="Helvetica Neue" w:cs="Times New Roman"/>
          <w:color w:val="353535"/>
          <w:sz w:val="26"/>
          <w:szCs w:val="26"/>
          <w:lang w:eastAsia="ru-RU"/>
        </w:rPr>
        <w:t> Нормативного постановления от 11 июля 2003 г. дается разъяснение, что действия виновного следует квалифицировать по п. «в» ч.3 ст.</w:t>
      </w:r>
      <w:hyperlink r:id="rId585"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по п. «в» ч.3 ст.</w:t>
      </w:r>
      <w:hyperlink r:id="rId586"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по п. «в» ч.3 ст.</w:t>
      </w:r>
      <w:hyperlink r:id="rId587"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по п. «в» ч.3 ст.</w:t>
      </w:r>
      <w:hyperlink r:id="rId588"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по п. «в» ч.3 ст.</w:t>
      </w:r>
      <w:hyperlink r:id="rId589"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если лицо ранее судимо два и более раза за совершение хищения или вымогательство и эти судимости не погашены и не сняты в установленном законом порядке. При квалификации действий виновного по данному признаку прежние судимости за хищения, совершенные в несовершеннолетнем возрасте, не учитываются.</w:t>
      </w:r>
      <w:r w:rsidRPr="00AF5C11">
        <w:rPr>
          <w:rFonts w:ascii="Helvetica Neue" w:eastAsia="Times New Roman" w:hAnsi="Helvetica Neue" w:cs="Times New Roman"/>
          <w:color w:val="353535"/>
          <w:sz w:val="26"/>
          <w:szCs w:val="26"/>
          <w:lang w:eastAsia="ru-RU"/>
        </w:rPr>
        <w:br/>
        <w:t>      Данный квалифицирующий признак следует расценивать как разновидность опасного рецидива. Названная квалификация является показателем высокой степени общественной опасности такой категории лиц, согласно закону неизбежно влекущих за собой необходимость применения к ним более строгих мер уголовного наказания. Этот признак может вменяться только в том случае, если лицо:</w:t>
      </w:r>
      <w:r w:rsidRPr="00AF5C11">
        <w:rPr>
          <w:rFonts w:ascii="Helvetica Neue" w:eastAsia="Times New Roman" w:hAnsi="Helvetica Neue" w:cs="Times New Roman"/>
          <w:color w:val="353535"/>
          <w:sz w:val="26"/>
          <w:szCs w:val="26"/>
          <w:lang w:eastAsia="ru-RU"/>
        </w:rPr>
        <w:br/>
        <w:t>      а) ранее не менее двух раз было судимо;</w:t>
      </w:r>
      <w:r w:rsidRPr="00AF5C11">
        <w:rPr>
          <w:rFonts w:ascii="Helvetica Neue" w:eastAsia="Times New Roman" w:hAnsi="Helvetica Neue" w:cs="Times New Roman"/>
          <w:color w:val="353535"/>
          <w:sz w:val="26"/>
          <w:szCs w:val="26"/>
          <w:lang w:eastAsia="ru-RU"/>
        </w:rPr>
        <w:br/>
        <w:t>      б) судимо не за любые преступления, а только за хищение либо вымогательство, предусмотренных ст.ст.</w:t>
      </w:r>
      <w:hyperlink r:id="rId590"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-181, </w:t>
      </w:r>
      <w:hyperlink r:id="rId591"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w:t>
      </w:r>
      <w:hyperlink r:id="rId592"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и </w:t>
      </w:r>
      <w:hyperlink r:id="rId593"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судимость за предшествующие преступления не должна быть снята или погашена в установленном законом порядке.</w:t>
      </w:r>
      <w:r w:rsidRPr="00AF5C11">
        <w:rPr>
          <w:rFonts w:ascii="Helvetica Neue" w:eastAsia="Times New Roman" w:hAnsi="Helvetica Neue" w:cs="Times New Roman"/>
          <w:color w:val="353535"/>
          <w:sz w:val="26"/>
          <w:szCs w:val="26"/>
          <w:lang w:eastAsia="ru-RU"/>
        </w:rPr>
        <w:br/>
        <w:t>      Судимость и иные уголовно-правовые последствия совершения лицом преступления на территории другого государства не имеют уголовно-правового значения для решения вопроса об уголовной ответственности этого лица за преступление, совершенное на территории Республики Казахстан, если иное не предусмотрено международным договором, ратифицированным РК, или, если совершенное на территории другого государства преступление не затрагивало интересов Республики Казахстан.</w:t>
      </w:r>
      <w:r w:rsidRPr="00AF5C11">
        <w:rPr>
          <w:rFonts w:ascii="Helvetica Neue" w:eastAsia="Times New Roman" w:hAnsi="Helvetica Neue" w:cs="Times New Roman"/>
          <w:color w:val="353535"/>
          <w:sz w:val="26"/>
          <w:szCs w:val="26"/>
          <w:lang w:eastAsia="ru-RU"/>
        </w:rPr>
        <w:br/>
        <w:t>      Преступления, предусмотренные ч.ч. 1 и 2 ст. 175 УК РК,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175 УК РК, относится к тяжким преступлениям.</w:t>
      </w:r>
    </w:p>
    <w:p w14:paraId="36783EF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176. Присвоение или растрата вверенного чужого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имущества</w:t>
      </w:r>
    </w:p>
    <w:p w14:paraId="3E14E5F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Присвоение или растрата, то есть хищение чужого имущества, вверенного виновному,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двадцати до ста восьмидесяти часов, либо исправительными работами на срок до двух лет, либо арестом на срок до шести месяцев, либо лишением </w:t>
      </w:r>
      <w:r w:rsidRPr="00AF5C11">
        <w:rPr>
          <w:rFonts w:ascii="Helvetica Neue" w:eastAsia="Times New Roman" w:hAnsi="Helvetica Neue" w:cs="Times New Roman"/>
          <w:b/>
          <w:bCs/>
          <w:color w:val="353535"/>
          <w:sz w:val="26"/>
          <w:szCs w:val="26"/>
          <w:lang w:eastAsia="ru-RU"/>
        </w:rPr>
        <w:lastRenderedPageBreak/>
        <w:t>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использованием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месяцев до одного года, либо ограничением свободы на срок до четырех лет, либо лишением свободы на срок от двух до шести лет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 совершены: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ранее два или более раз судимым за хищение либо вымогательство;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 с конфискацией имущества и с лишением права занимать определенные должности или заниматься определенной деятельностью на срок до трех лет, а в случаях, предусмотренных пунктом г), - до семи лет.</w:t>
      </w:r>
    </w:p>
    <w:p w14:paraId="42C648A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ст.</w:t>
      </w:r>
      <w:hyperlink r:id="rId594"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УК предусмотрена ответственность за присвоение или растрату, то есть хищение чужого имущества, вверенного виновному. В рамках данной нормы фактически объединены две самостоятельные формы хищения: присвоение и растрата чужого имущества. Общее, что объединяет эти формы хищения заключается в особом отношении субъекта к похищаемому имуществу, которое находится в его правомерном владении или ведении.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анализируемого преступления выражается в том, что виновный, используя имеющиеся у него правомочия незаконно безвозмездно удерживает или обращает в свою пользу чужое имущество, причиняя тем самым материальный ущерб собственнику этого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собственность, т.е. совокупность общественных отношений по поводу владения, пользования или распоряжения имуществом.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хищения является имущество. При этом необходимо, чтобы имущество было вверено виновному лицу. В отличие от других форм хищения предметом присвоения или растраты может стать не любое чужое имущество, а только то, которое было вверено виновному. Предмету присвоения или растраты присущи те же признаки, что и другим формам хищения, которые мы рассматривали при анализе кражи.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xml:space="preserve"> рассматриваемого преступления составляют </w:t>
      </w:r>
      <w:r w:rsidRPr="00AF5C11">
        <w:rPr>
          <w:rFonts w:ascii="Helvetica Neue" w:eastAsia="Times New Roman" w:hAnsi="Helvetica Neue" w:cs="Times New Roman"/>
          <w:color w:val="353535"/>
          <w:sz w:val="26"/>
          <w:szCs w:val="26"/>
          <w:lang w:eastAsia="ru-RU"/>
        </w:rPr>
        <w:lastRenderedPageBreak/>
        <w:t>такие формы хищения чужого имущества, как присвоение или растрата.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Присвоение</w:t>
      </w:r>
      <w:r w:rsidRPr="00AF5C11">
        <w:rPr>
          <w:rFonts w:ascii="Helvetica Neue" w:eastAsia="Times New Roman" w:hAnsi="Helvetica Neue" w:cs="Times New Roman"/>
          <w:color w:val="353535"/>
          <w:sz w:val="26"/>
          <w:szCs w:val="26"/>
          <w:lang w:eastAsia="ru-RU"/>
        </w:rPr>
        <w:t> - это форма хищения, состоящая в совершаемом с корыстной целью противоправном безвозмездном обращении чужого имущества, вверенного виновному, в свою пользу или в пользу других лиц, причинившем ущерб собственнику или иному владельцу этого имущества, если виновный еще не истратил или иным образом не произвел отчуждение рассматриваемого имущества.</w:t>
      </w:r>
      <w:r w:rsidRPr="00AF5C11">
        <w:rPr>
          <w:rFonts w:ascii="Helvetica Neue" w:eastAsia="Times New Roman" w:hAnsi="Helvetica Neue" w:cs="Times New Roman"/>
          <w:color w:val="353535"/>
          <w:sz w:val="26"/>
          <w:szCs w:val="26"/>
          <w:lang w:eastAsia="ru-RU"/>
        </w:rPr>
        <w:br/>
        <w:t>      При присвоении вверенное виновному имущество переходит к нему незаконно, в результате чего он обращает его в свою собственность или с целью передачи в собственность третьих лиц. Особенностью присвоения, согласно ст.176 УК, является отношение субъекта к похищаемому имуществу: имущество находится в правомерном владении виновного лица, который в силу должностных обязанностей, договорных отношений или специального поручения собственника осуществлял в отношении этого имущества правомочия по распоряжению, управлению, доставке или хранению (например, кладовщик, экспедитор, агент по снабжению, продавец, кассир и другие лица).</w:t>
      </w:r>
      <w:r w:rsidRPr="00AF5C11">
        <w:rPr>
          <w:rFonts w:ascii="Helvetica Neue" w:eastAsia="Times New Roman" w:hAnsi="Helvetica Neue" w:cs="Times New Roman"/>
          <w:color w:val="353535"/>
          <w:sz w:val="26"/>
          <w:szCs w:val="26"/>
          <w:lang w:eastAsia="ru-RU"/>
        </w:rPr>
        <w:br/>
        <w:t>      Вместе с тем, присвоение будет отсутствовать в случаях, когда, например, данное имущество уничтожено или похищено другим лицом и, если при этом, не было сговора между этими лицами.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Растрата</w:t>
      </w:r>
      <w:r w:rsidRPr="00AF5C11">
        <w:rPr>
          <w:rFonts w:ascii="Helvetica Neue" w:eastAsia="Times New Roman" w:hAnsi="Helvetica Neue" w:cs="Times New Roman"/>
          <w:color w:val="353535"/>
          <w:sz w:val="26"/>
          <w:szCs w:val="26"/>
          <w:lang w:eastAsia="ru-RU"/>
        </w:rPr>
        <w:t> — это форма хищения, состоящая в совершении с корыстной целью противоправного безвозмездного обращения чужого имущества, вверенного виновному, в свою пользу или в пользу других лиц, причинившего ущерб собственнику или иному владельцу этого имущества, если виновный к моменту обнаружения факта хищения уже истратил либо иным образом произвел отчуждение похищенного имущества. Таким образом, растрата – это противоправное безвозмездное обращение вверенного имущества в пользу виновного или иных лиц путем отчуждения от потребителя. При этом имущество, вверенное виновному для осуществления определенных правомочий, незаконно расходуется, продается, передается третьим лицам либо потребляется самим субъектом.</w:t>
      </w:r>
      <w:r w:rsidRPr="00AF5C11">
        <w:rPr>
          <w:rFonts w:ascii="Helvetica Neue" w:eastAsia="Times New Roman" w:hAnsi="Helvetica Neue" w:cs="Times New Roman"/>
          <w:color w:val="353535"/>
          <w:sz w:val="26"/>
          <w:szCs w:val="26"/>
          <w:lang w:eastAsia="ru-RU"/>
        </w:rPr>
        <w:br/>
        <w:t>      Как самостоятельная форма хищения растрата не связана с присвоением и не является последующим после него этапом преступной деятельности. С точки зрения требований закона одни и те же предметы нельзя одновременно и присвоить и растратить. Если в действиях виновного установлены признаки присвоения, то последующее отчуждение (потребление) виновным ранее похищенного имущества лежит за пределами состава названного преступления. И наоборот.</w:t>
      </w:r>
      <w:r w:rsidRPr="00AF5C11">
        <w:rPr>
          <w:rFonts w:ascii="Helvetica Neue" w:eastAsia="Times New Roman" w:hAnsi="Helvetica Neue" w:cs="Times New Roman"/>
          <w:color w:val="353535"/>
          <w:sz w:val="26"/>
          <w:szCs w:val="26"/>
          <w:lang w:eastAsia="ru-RU"/>
        </w:rPr>
        <w:br/>
        <w:t>      Специфика растраты состоит в том, что при хищении имущества в названной форме, в отличие от присвоения, между правомерным владением и незаконным распоряжением им отсутствует какой-либо промежуток времени, в течение которого виновный незаконно владеет этим имуществом.</w:t>
      </w:r>
      <w:r w:rsidRPr="00AF5C11">
        <w:rPr>
          <w:rFonts w:ascii="Helvetica Neue" w:eastAsia="Times New Roman" w:hAnsi="Helvetica Neue" w:cs="Times New Roman"/>
          <w:color w:val="353535"/>
          <w:sz w:val="26"/>
          <w:szCs w:val="26"/>
          <w:lang w:eastAsia="ru-RU"/>
        </w:rPr>
        <w:br/>
        <w:t xml:space="preserve">      Присвоение признается оконченным преступлением с момента изъятия и обособления чужого имущества от остальной товарно-материальной массы, принадлежащей собственнику, и одновременного присоединения его к имуществу субъекта преступления с целью распорядиться им как </w:t>
      </w:r>
      <w:r w:rsidRPr="00AF5C11">
        <w:rPr>
          <w:rFonts w:ascii="Helvetica Neue" w:eastAsia="Times New Roman" w:hAnsi="Helvetica Neue" w:cs="Times New Roman"/>
          <w:color w:val="353535"/>
          <w:sz w:val="26"/>
          <w:szCs w:val="26"/>
          <w:lang w:eastAsia="ru-RU"/>
        </w:rPr>
        <w:lastRenderedPageBreak/>
        <w:t>своим собственным.</w:t>
      </w:r>
      <w:r w:rsidRPr="00AF5C11">
        <w:rPr>
          <w:rFonts w:ascii="Helvetica Neue" w:eastAsia="Times New Roman" w:hAnsi="Helvetica Neue" w:cs="Times New Roman"/>
          <w:color w:val="353535"/>
          <w:sz w:val="26"/>
          <w:szCs w:val="26"/>
          <w:lang w:eastAsia="ru-RU"/>
        </w:rPr>
        <w:br/>
        <w:t>      Растрата признается оконченным преступлением в момент незаконного распоряжения имуществом, вверенным виновному, то есть тогда, когда завершился процесс его полного отчуждения в той или иной форме (потребления, продажи, передачи и т.д.). Именно этим моментом растрата отличается от присвоения, которое всегда предполагает незаконное фактическое владение (обладание в течение определенного времени) похищенным со стороны виновного лица.</w:t>
      </w:r>
      <w:r w:rsidRPr="00AF5C11">
        <w:rPr>
          <w:rFonts w:ascii="Helvetica Neue" w:eastAsia="Times New Roman" w:hAnsi="Helvetica Neue" w:cs="Times New Roman"/>
          <w:color w:val="353535"/>
          <w:sz w:val="26"/>
          <w:szCs w:val="26"/>
          <w:lang w:eastAsia="ru-RU"/>
        </w:rPr>
        <w:br/>
        <w:t>      Присвоение или растрату чужого имущества следует отличать от кражи. Основным разграничительным признаком указанных форм хищения является отношение субъекта преступления к похищаемому имуществу. При присвоении или растрате имущество не только вверено виновному, находится в его правомерном владении, но он наделен также относительно этого имущества и определенными правомочиями. При краже же субъект либо вообще не имеет никакого отношения к похищаемому имуществу, либо получает к нему доступ лишь для выполнения чисто технических, производственных функций, которые, однако не порождают на его стороне никаких правомочий по владению, пользованию, распоряжению или ответственной охране. За кражу ответственность наступает с 14-летнего возраста, а за присвоение или растрату – с 16-ти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и корыстной целью: лицо сознает, что неправомерно удерживает у себя либо отчуждает вверенное ему имущество, предвидит, что своими действиями причиняет собственнику материальный вред и, руководствуясь корыстными побуждениями,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осуществляющий те или иные правомочия в отношении вверенного ему имущества в связи с занимаемой им должностью, присваивая переданные ему ценности, всегда использует свое служебное положение уже в силу того простого факта, что они не оказались бы в его владении и распоряжении без занимаемой им должности. Для правильной квалификации преступления очень важен вопрос о наличии или отсутствии у субъекта определенных правомочий в отношении переданных ему собственником товарно-материальных ценностей.</w:t>
      </w:r>
      <w:r w:rsidRPr="00AF5C11">
        <w:rPr>
          <w:rFonts w:ascii="Helvetica Neue" w:eastAsia="Times New Roman" w:hAnsi="Helvetica Neue" w:cs="Times New Roman"/>
          <w:color w:val="353535"/>
          <w:sz w:val="26"/>
          <w:szCs w:val="26"/>
          <w:lang w:eastAsia="ru-RU"/>
        </w:rPr>
        <w:br/>
        <w:t>      В этой связи следует подчеркнуть, что действия шоферов, комбайнеров и других, выразившиеся в корыстном изъятии убранного зерна при их перевозке к местам складирования или хранения следует квалифицировать, как кражу чужого имущества. Если же указанные категории работников, помимо чисто технически производственных функций по транспортировке продукции, выполняли еще и обязанности экспедитора, то есть были снабжены товарно-транспортной накладной либо иным официальным отчетным документом, их действия в подобных случаях должны квалифицироваться как хищение вверенных им ценностей в форме присвоения или растраты.</w:t>
      </w:r>
      <w:r w:rsidRPr="00AF5C11">
        <w:rPr>
          <w:rFonts w:ascii="Helvetica Neue" w:eastAsia="Times New Roman" w:hAnsi="Helvetica Neue" w:cs="Times New Roman"/>
          <w:color w:val="353535"/>
          <w:sz w:val="26"/>
          <w:szCs w:val="26"/>
          <w:lang w:eastAsia="ru-RU"/>
        </w:rPr>
        <w:br/>
        <w:t xml:space="preserve">      По общему правилу те или иные правомочия лица в отношении вверенного ему имущества закрепляются в определенной документарной форме: распределение прав, обязанностей по должности, договору, соглашению, приказу или письменному распоряжению руководства </w:t>
      </w:r>
      <w:r w:rsidRPr="00AF5C11">
        <w:rPr>
          <w:rFonts w:ascii="Helvetica Neue" w:eastAsia="Times New Roman" w:hAnsi="Helvetica Neue" w:cs="Times New Roman"/>
          <w:color w:val="353535"/>
          <w:sz w:val="26"/>
          <w:szCs w:val="26"/>
          <w:lang w:eastAsia="ru-RU"/>
        </w:rPr>
        <w:lastRenderedPageBreak/>
        <w:t>организации, товарно-транспортной накладной или квитанции, выписанной уполномоченным должностным лицом на имя конкретного их исполнителя.</w:t>
      </w:r>
      <w:r w:rsidRPr="00AF5C11">
        <w:rPr>
          <w:rFonts w:ascii="Helvetica Neue" w:eastAsia="Times New Roman" w:hAnsi="Helvetica Neue" w:cs="Times New Roman"/>
          <w:color w:val="353535"/>
          <w:sz w:val="26"/>
          <w:szCs w:val="26"/>
          <w:lang w:eastAsia="ru-RU"/>
        </w:rPr>
        <w:br/>
        <w:t>      Законодатель рассматривает использование лицом своего служебного положения в качестве квалифицирующего признака присвоения или растраты вверенного чужого имущества (ч.2 ст.176 УК). Верховный Суд РК в Нормативном постановлении от 11 июля 2003 г. в </w:t>
      </w:r>
      <w:hyperlink r:id="rId595" w:anchor="z18" w:history="1">
        <w:r w:rsidRPr="00AF5C11">
          <w:rPr>
            <w:rFonts w:ascii="Helvetica Neue" w:eastAsia="Times New Roman" w:hAnsi="Helvetica Neue" w:cs="Times New Roman"/>
            <w:b/>
            <w:bCs/>
            <w:color w:val="DA3C40"/>
            <w:sz w:val="26"/>
            <w:szCs w:val="26"/>
            <w:u w:val="single"/>
            <w:lang w:eastAsia="ru-RU"/>
          </w:rPr>
          <w:t>п. 18</w:t>
        </w:r>
      </w:hyperlink>
      <w:r w:rsidRPr="00AF5C11">
        <w:rPr>
          <w:rFonts w:ascii="Helvetica Neue" w:eastAsia="Times New Roman" w:hAnsi="Helvetica Neue" w:cs="Times New Roman"/>
          <w:color w:val="353535"/>
          <w:sz w:val="26"/>
          <w:szCs w:val="26"/>
          <w:lang w:eastAsia="ru-RU"/>
        </w:rPr>
        <w:t> разъясняет, что субъектом хищения, совершенного путем использования служебного положения, являются не только должностные, но и другие лица, занимающие соответствующую должность в организациях, предприятиях и учреждениях, не зависимо от формы их собственности, и осуществляющие полномочия в отношении вверенного им имущества в связи с занимаемой должностью (бригадир, экспедитор, продавец, кассир и т.д.).</w:t>
      </w:r>
      <w:r w:rsidRPr="00AF5C11">
        <w:rPr>
          <w:rFonts w:ascii="Helvetica Neue" w:eastAsia="Times New Roman" w:hAnsi="Helvetica Neue" w:cs="Times New Roman"/>
          <w:color w:val="353535"/>
          <w:sz w:val="26"/>
          <w:szCs w:val="26"/>
          <w:lang w:eastAsia="ru-RU"/>
        </w:rPr>
        <w:br/>
        <w:t>      Использование виновным своего служебного положения является квалифицирующим признаком хищения, в связи с этим дополнительная квалификация деяния по ст.ст.</w:t>
      </w:r>
      <w:hyperlink r:id="rId596"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w:t>
      </w:r>
      <w:hyperlink r:id="rId597"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и </w:t>
      </w:r>
      <w:hyperlink r:id="rId598"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не требуется. Судебно-следственным органам во всех случаях следует надлежаще выяснять, было ли похищенное имущество вверено виновному, совершена ли им растрата имущества либо оно было присвоено. Понятие лица, выполняющего управленческие функции в коммерческой или иной организации дано в примечании к ст.228 УК, а понятие должностного лица предусмотрено в п.3 примечания к ст.307 УК.</w:t>
      </w:r>
      <w:r w:rsidRPr="00AF5C11">
        <w:rPr>
          <w:rFonts w:ascii="Helvetica Neue" w:eastAsia="Times New Roman" w:hAnsi="Helvetica Neue" w:cs="Times New Roman"/>
          <w:color w:val="353535"/>
          <w:sz w:val="26"/>
          <w:szCs w:val="26"/>
          <w:lang w:eastAsia="ru-RU"/>
        </w:rPr>
        <w:br/>
        <w:t>      Такие квалифицирующие признаки, как группой лиц по предварительному сговору и неоднократно, предусмотренные в ч.2 ст.176 УК, а также все особо квалифицированные признаки (организованной группой, в крупном размере и лицом, ранее два и более раза судимым за хищение либо вымогательство), предусмотренные в ч.3 ст.176 УК — аналогичны признакам, преступления, предусмотренным ст.175 УК.</w:t>
      </w:r>
      <w:r w:rsidRPr="00AF5C11">
        <w:rPr>
          <w:rFonts w:ascii="Helvetica Neue" w:eastAsia="Times New Roman" w:hAnsi="Helvetica Neue" w:cs="Times New Roman"/>
          <w:color w:val="353535"/>
          <w:sz w:val="26"/>
          <w:szCs w:val="26"/>
          <w:lang w:eastAsia="ru-RU"/>
        </w:rPr>
        <w:br/>
        <w:t>      Часть 3 ст.176 УК дополнена пунктом «г», на основании </w:t>
      </w:r>
      <w:hyperlink r:id="rId599"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внесении изменений и дополнений в некоторые законодательные акты РК по вопросам борьбы с коррупцией» от 25 сентября 2003 г. Законодатель включил в рассматриваемую норму еще два вида субъекта преступления, это: а) лица, уполномоченные на выполнение государственных функций; б) приравненные к ним лица, если они сопряжены с использованием ими своего служебного положения. Согласно п.1 Примечания к ст.307 УК к лицам, уполномоченным на выполнение государственных функций, относятся должностные лица, депутаты Парламента и маслихатов, судьи и все государственные служащие в соответствии с законодательством РК о государственной службе.</w:t>
      </w:r>
      <w:r w:rsidRPr="00AF5C11">
        <w:rPr>
          <w:rFonts w:ascii="Helvetica Neue" w:eastAsia="Times New Roman" w:hAnsi="Helvetica Neue" w:cs="Times New Roman"/>
          <w:color w:val="353535"/>
          <w:sz w:val="26"/>
          <w:szCs w:val="26"/>
          <w:lang w:eastAsia="ru-RU"/>
        </w:rPr>
        <w:br/>
        <w:t>      В п.2 данного примечания говорится, что к лицам, уполномоченным на выполнение государственных функций, приравниваются:</w:t>
      </w:r>
      <w:r w:rsidRPr="00AF5C11">
        <w:rPr>
          <w:rFonts w:ascii="Helvetica Neue" w:eastAsia="Times New Roman" w:hAnsi="Helvetica Neue" w:cs="Times New Roman"/>
          <w:color w:val="353535"/>
          <w:sz w:val="26"/>
          <w:szCs w:val="26"/>
          <w:lang w:eastAsia="ru-RU"/>
        </w:rPr>
        <w:br/>
        <w:t>      1) лица, избранные в органы местного самоуправления;</w:t>
      </w:r>
      <w:r w:rsidRPr="00AF5C11">
        <w:rPr>
          <w:rFonts w:ascii="Helvetica Neue" w:eastAsia="Times New Roman" w:hAnsi="Helvetica Neue" w:cs="Times New Roman"/>
          <w:color w:val="353535"/>
          <w:sz w:val="26"/>
          <w:szCs w:val="26"/>
          <w:lang w:eastAsia="ru-RU"/>
        </w:rPr>
        <w:br/>
        <w:t>      2) граждане, зарегистрированные в установленном законом порядке в качестве кандидатов в Президенты РК, депутаты Парламента РК и маслихатов, а также в члены выборных органов местного самоуправления;</w:t>
      </w:r>
      <w:r w:rsidRPr="00AF5C11">
        <w:rPr>
          <w:rFonts w:ascii="Helvetica Neue" w:eastAsia="Times New Roman" w:hAnsi="Helvetica Neue" w:cs="Times New Roman"/>
          <w:color w:val="353535"/>
          <w:sz w:val="26"/>
          <w:szCs w:val="26"/>
          <w:lang w:eastAsia="ru-RU"/>
        </w:rPr>
        <w:br/>
        <w:t>      3) служащие, постоянно или временно работающие в органах местного самоуправления, оплата труда которых производится из средств государственного бюджета РК;</w:t>
      </w:r>
      <w:r w:rsidRPr="00AF5C11">
        <w:rPr>
          <w:rFonts w:ascii="Helvetica Neue" w:eastAsia="Times New Roman" w:hAnsi="Helvetica Neue" w:cs="Times New Roman"/>
          <w:color w:val="353535"/>
          <w:sz w:val="26"/>
          <w:szCs w:val="26"/>
          <w:lang w:eastAsia="ru-RU"/>
        </w:rPr>
        <w:br/>
        <w:t xml:space="preserve">      4) лица, исполняющие управленческие функции в государственных </w:t>
      </w:r>
      <w:r w:rsidRPr="00AF5C11">
        <w:rPr>
          <w:rFonts w:ascii="Helvetica Neue" w:eastAsia="Times New Roman" w:hAnsi="Helvetica Neue" w:cs="Times New Roman"/>
          <w:color w:val="353535"/>
          <w:sz w:val="26"/>
          <w:szCs w:val="26"/>
          <w:lang w:eastAsia="ru-RU"/>
        </w:rPr>
        <w:lastRenderedPageBreak/>
        <w:t>организациях и организациях, в уставном капитале которых доля государства составляет не менее тридцати пяти процентов.</w:t>
      </w:r>
      <w:r w:rsidRPr="00AF5C11">
        <w:rPr>
          <w:rFonts w:ascii="Helvetica Neue" w:eastAsia="Times New Roman" w:hAnsi="Helvetica Neue" w:cs="Times New Roman"/>
          <w:color w:val="353535"/>
          <w:sz w:val="26"/>
          <w:szCs w:val="26"/>
          <w:lang w:eastAsia="ru-RU"/>
        </w:rPr>
        <w:br/>
        <w:t>      Преступления, предусмотренные ч.ч. 1 и 2 ст. 176 УК РК,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176 УК РК, относится к тяжким преступлениям.</w:t>
      </w:r>
    </w:p>
    <w:p w14:paraId="4BDF3E4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177. Мошенничество</w:t>
      </w:r>
    </w:p>
    <w:p w14:paraId="4E645E4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Мошенничество, то есть хищение чужого имущества или приобретение права на чужое имущество путем обмана или злоупотребления доверием,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семисот месячных расчетных показателей или в размере заработной платы или иного дохода осужденного за период от двух до семи месяцев, либо привлечением к общественным работам на срок от ста восьмидесяти до двухсот сорока часов, либо исправительными работами на срок до двух лет, либо арестом на срок до шести месяцев, либо ограничением свободы на срок до трех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Мошенничество,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использованием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пяти месяцев до одного года, либо ограничением свободы на срок до четырех лет, либо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Мошенничество,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ранее два или более раз судимым за хищение либо вымогательство,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 с конфискацией имущества.</w:t>
      </w:r>
    </w:p>
    <w:p w14:paraId="7B812CF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выражается в том, что в результате его совершения путем обмана или злоупотребления доверием нарушается право собственности путем причинения потерпевшему материального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xml:space="preserve"> мошенничества может быть не только имущество, но и право на имущество. Документы, дающие право на получение имущества, в том числе и денег, могут быть предметом мошенничества в случаях, когда они являются эквивалентом имущества, носителями определенной стоимости. К ним относятся предъявительские ценные бумаги, в том числе денежные и платежные документы, то есть документы, в которых содержатся определенные имущественные права, причем реализовать это право можно только при условии предъявления такой бумаги. К ним также </w:t>
      </w:r>
      <w:r w:rsidRPr="00AF5C11">
        <w:rPr>
          <w:rFonts w:ascii="Helvetica Neue" w:eastAsia="Times New Roman" w:hAnsi="Helvetica Neue" w:cs="Times New Roman"/>
          <w:color w:val="353535"/>
          <w:sz w:val="26"/>
          <w:szCs w:val="26"/>
          <w:lang w:eastAsia="ru-RU"/>
        </w:rPr>
        <w:lastRenderedPageBreak/>
        <w:t>относятся, например, облигации государственного займа, сертификаты, денежные и вещевые лотереи и т.д. Завладение такими бумагами равнозначно завладению самими материальными ценностями. Они выступают знаменателями материальных ценностей, их утрата означает прямой ущерб потерпевшему, уменьшение его материальных благ, потому-что вместе с документами в таких случаях утрачиваются и воплощенные в нем имущественные блага. Что же касается правовой природы имущества, то предметом мошенничества может быть имущество либо право на имущество, не принадлежащее виновному на праве собственности. Причем последний не имеет ни действительного, ни даже предполагаемого права на распоряжение этим имуществом как своим собственным, так как это имущество принадлежит на праве собственности другому лицу, то есть оно должно быть чужим для виновного.</w:t>
      </w:r>
      <w:r w:rsidRPr="00AF5C11">
        <w:rPr>
          <w:rFonts w:ascii="Helvetica Neue" w:eastAsia="Times New Roman" w:hAnsi="Helvetica Neue" w:cs="Times New Roman"/>
          <w:color w:val="353535"/>
          <w:sz w:val="26"/>
          <w:szCs w:val="26"/>
          <w:lang w:eastAsia="ru-RU"/>
        </w:rPr>
        <w:br/>
        <w:t>      Деление мошенничества на две разновидности: 1) хищение чужого имущества; 2) приобретение права на чужое имущество, существенно влияет на содержание предмета мошенничества. Если при наличии первой разновидности мошенничества его предметом могут быть только движимые вещи, то при приобретении права на чужое имущество предметом мошенничества могут быть дом, дача и другое недвижимое имущество.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закон определяет мошенничество как хищение чужого имущества или приобретения права на чужое имущество </w:t>
      </w:r>
      <w:r w:rsidRPr="00AF5C11">
        <w:rPr>
          <w:rFonts w:ascii="Helvetica Neue" w:eastAsia="Times New Roman" w:hAnsi="Helvetica Neue" w:cs="Times New Roman"/>
          <w:i/>
          <w:iCs/>
          <w:color w:val="353535"/>
          <w:sz w:val="26"/>
          <w:szCs w:val="26"/>
          <w:lang w:eastAsia="ru-RU"/>
        </w:rPr>
        <w:t>путем обмана</w:t>
      </w:r>
      <w:r w:rsidRPr="00AF5C11">
        <w:rPr>
          <w:rFonts w:ascii="Helvetica Neue" w:eastAsia="Times New Roman" w:hAnsi="Helvetica Neue" w:cs="Times New Roman"/>
          <w:color w:val="353535"/>
          <w:sz w:val="26"/>
          <w:szCs w:val="26"/>
          <w:lang w:eastAsia="ru-RU"/>
        </w:rPr>
        <w:t> или </w:t>
      </w:r>
      <w:r w:rsidRPr="00AF5C11">
        <w:rPr>
          <w:rFonts w:ascii="Helvetica Neue" w:eastAsia="Times New Roman" w:hAnsi="Helvetica Neue" w:cs="Times New Roman"/>
          <w:i/>
          <w:iCs/>
          <w:color w:val="353535"/>
          <w:sz w:val="26"/>
          <w:szCs w:val="26"/>
          <w:lang w:eastAsia="ru-RU"/>
        </w:rPr>
        <w:t>злоупотребления доверием</w:t>
      </w:r>
      <w:r w:rsidRPr="00AF5C11">
        <w:rPr>
          <w:rFonts w:ascii="Helvetica Neue" w:eastAsia="Times New Roman" w:hAnsi="Helvetica Neue" w:cs="Times New Roman"/>
          <w:color w:val="353535"/>
          <w:sz w:val="26"/>
          <w:szCs w:val="26"/>
          <w:lang w:eastAsia="ru-RU"/>
        </w:rPr>
        <w:t>. В вышеназванном Нормативном постановлении Верховного Суда РК от 11 июля 2003 г. в </w:t>
      </w:r>
      <w:hyperlink r:id="rId600" w:anchor="z19" w:history="1">
        <w:r w:rsidRPr="00AF5C11">
          <w:rPr>
            <w:rFonts w:ascii="Helvetica Neue" w:eastAsia="Times New Roman" w:hAnsi="Helvetica Neue" w:cs="Times New Roman"/>
            <w:b/>
            <w:bCs/>
            <w:color w:val="DA3C40"/>
            <w:sz w:val="26"/>
            <w:szCs w:val="26"/>
            <w:u w:val="single"/>
            <w:lang w:eastAsia="ru-RU"/>
          </w:rPr>
          <w:t>п.19</w:t>
        </w:r>
      </w:hyperlink>
      <w:r w:rsidRPr="00AF5C11">
        <w:rPr>
          <w:rFonts w:ascii="Helvetica Neue" w:eastAsia="Times New Roman" w:hAnsi="Helvetica Neue" w:cs="Times New Roman"/>
          <w:color w:val="353535"/>
          <w:sz w:val="26"/>
          <w:szCs w:val="26"/>
          <w:lang w:eastAsia="ru-RU"/>
        </w:rPr>
        <w:t> отмечено, что </w:t>
      </w:r>
      <w:r w:rsidRPr="00AF5C11">
        <w:rPr>
          <w:rFonts w:ascii="Helvetica Neue" w:eastAsia="Times New Roman" w:hAnsi="Helvetica Neue" w:cs="Times New Roman"/>
          <w:i/>
          <w:iCs/>
          <w:color w:val="353535"/>
          <w:sz w:val="26"/>
          <w:szCs w:val="26"/>
          <w:lang w:eastAsia="ru-RU"/>
        </w:rPr>
        <w:t>обман </w:t>
      </w:r>
      <w:r w:rsidRPr="00AF5C11">
        <w:rPr>
          <w:rFonts w:ascii="Helvetica Neue" w:eastAsia="Times New Roman" w:hAnsi="Helvetica Neue" w:cs="Times New Roman"/>
          <w:color w:val="353535"/>
          <w:sz w:val="26"/>
          <w:szCs w:val="26"/>
          <w:lang w:eastAsia="ru-RU"/>
        </w:rPr>
        <w:t>при мошенничестве может выражаться в умышленном ложном утверждении о заведомо не существующих фактах либо в сокрытии фактов, которые по обстоятельствам дела должны были быть сообщены собственнику либо владельцу имущества.</w:t>
      </w:r>
      <w:r w:rsidRPr="00AF5C11">
        <w:rPr>
          <w:rFonts w:ascii="Helvetica Neue" w:eastAsia="Times New Roman" w:hAnsi="Helvetica Neue" w:cs="Times New Roman"/>
          <w:color w:val="353535"/>
          <w:sz w:val="26"/>
          <w:szCs w:val="26"/>
          <w:lang w:eastAsia="ru-RU"/>
        </w:rPr>
        <w:br/>
        <w:t>      Обман может касаться как действительного намерения виновного, так и в отношении количества и качества товара, личности субъекта преступления и других обстоятельств, которые могут ввести в заблуждение потерпевшего.</w:t>
      </w:r>
      <w:r w:rsidRPr="00AF5C11">
        <w:rPr>
          <w:rFonts w:ascii="Helvetica Neue" w:eastAsia="Times New Roman" w:hAnsi="Helvetica Neue" w:cs="Times New Roman"/>
          <w:color w:val="353535"/>
          <w:sz w:val="26"/>
          <w:szCs w:val="26"/>
          <w:lang w:eastAsia="ru-RU"/>
        </w:rPr>
        <w:br/>
        <w:t>      При мошенничестве обман может быть как устным, так и письменным. Использование при хищении поддельных документов, изготовленных другими лицами, является одной из форм обмана, и эти действия дополнительной квалификации по ч.3 ст.325 УК не требуют.</w:t>
      </w:r>
      <w:r w:rsidRPr="00AF5C11">
        <w:rPr>
          <w:rFonts w:ascii="Helvetica Neue" w:eastAsia="Times New Roman" w:hAnsi="Helvetica Neue" w:cs="Times New Roman"/>
          <w:color w:val="353535"/>
          <w:sz w:val="26"/>
          <w:szCs w:val="26"/>
          <w:lang w:eastAsia="ru-RU"/>
        </w:rPr>
        <w:br/>
        <w:t>      Подделка, изготовление поддельных документов, штампов, печатей, бланков субъектом преступления, а затем их использование при хищении тем же лицом подлежат квалификации по совокупности преступлений, по соответствующим частям ст.ст.</w:t>
      </w:r>
      <w:hyperlink r:id="rId601"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и </w:t>
      </w:r>
      <w:hyperlink r:id="rId602"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обманом понимается ложное представление о чем-либо, т.е. потерпевшего вводят в заблуждение. Обман может выражаться в двух формах: активный и пассивный. Активный обман — это сообщение лицу ложных сведений, искажающих представление о тех или иных фактах, событиях. Пассивный обман — умолчание об истине, не сообщение потерпевшему сведений о фактах или обстоятельствах, которые виновный обязан был сообщить.</w:t>
      </w:r>
      <w:r w:rsidRPr="00AF5C11">
        <w:rPr>
          <w:rFonts w:ascii="Helvetica Neue" w:eastAsia="Times New Roman" w:hAnsi="Helvetica Neue" w:cs="Times New Roman"/>
          <w:color w:val="353535"/>
          <w:sz w:val="26"/>
          <w:szCs w:val="26"/>
          <w:lang w:eastAsia="ru-RU"/>
        </w:rPr>
        <w:br/>
        <w:t>      Обман можно подразделить по содержанию:</w:t>
      </w:r>
      <w:r w:rsidRPr="00AF5C11">
        <w:rPr>
          <w:rFonts w:ascii="Helvetica Neue" w:eastAsia="Times New Roman" w:hAnsi="Helvetica Neue" w:cs="Times New Roman"/>
          <w:color w:val="353535"/>
          <w:sz w:val="26"/>
          <w:szCs w:val="26"/>
          <w:lang w:eastAsia="ru-RU"/>
        </w:rPr>
        <w:br/>
        <w:t xml:space="preserve">      1 – обман в отношении личности (их существования, тождества, особых </w:t>
      </w:r>
      <w:r w:rsidRPr="00AF5C11">
        <w:rPr>
          <w:rFonts w:ascii="Helvetica Neue" w:eastAsia="Times New Roman" w:hAnsi="Helvetica Neue" w:cs="Times New Roman"/>
          <w:color w:val="353535"/>
          <w:sz w:val="26"/>
          <w:szCs w:val="26"/>
          <w:lang w:eastAsia="ru-RU"/>
        </w:rPr>
        <w:lastRenderedPageBreak/>
        <w:t>свойств личности);</w:t>
      </w:r>
      <w:r w:rsidRPr="00AF5C11">
        <w:rPr>
          <w:rFonts w:ascii="Helvetica Neue" w:eastAsia="Times New Roman" w:hAnsi="Helvetica Neue" w:cs="Times New Roman"/>
          <w:color w:val="353535"/>
          <w:sz w:val="26"/>
          <w:szCs w:val="26"/>
          <w:lang w:eastAsia="ru-RU"/>
        </w:rPr>
        <w:br/>
        <w:t>      2 – обман относительно различных предметов (их существования, тождества, размера, качества, цены);</w:t>
      </w:r>
      <w:r w:rsidRPr="00AF5C11">
        <w:rPr>
          <w:rFonts w:ascii="Helvetica Neue" w:eastAsia="Times New Roman" w:hAnsi="Helvetica Neue" w:cs="Times New Roman"/>
          <w:color w:val="353535"/>
          <w:sz w:val="26"/>
          <w:szCs w:val="26"/>
          <w:lang w:eastAsia="ru-RU"/>
        </w:rPr>
        <w:br/>
        <w:t>      3 – обман по поводу различных событий, действий;</w:t>
      </w:r>
      <w:r w:rsidRPr="00AF5C11">
        <w:rPr>
          <w:rFonts w:ascii="Helvetica Neue" w:eastAsia="Times New Roman" w:hAnsi="Helvetica Neue" w:cs="Times New Roman"/>
          <w:color w:val="353535"/>
          <w:sz w:val="26"/>
          <w:szCs w:val="26"/>
          <w:lang w:eastAsia="ru-RU"/>
        </w:rPr>
        <w:br/>
        <w:t>      4 – обман в намерениях (ложное обещание).</w:t>
      </w:r>
      <w:r w:rsidRPr="00AF5C11">
        <w:rPr>
          <w:rFonts w:ascii="Helvetica Neue" w:eastAsia="Times New Roman" w:hAnsi="Helvetica Neue" w:cs="Times New Roman"/>
          <w:color w:val="353535"/>
          <w:sz w:val="26"/>
          <w:szCs w:val="26"/>
          <w:lang w:eastAsia="ru-RU"/>
        </w:rPr>
        <w:br/>
        <w:t>      Перечисленные случаи не являются исчерпывающими. При этом он может выступать и в их сочетании.</w:t>
      </w:r>
      <w:r w:rsidRPr="00AF5C11">
        <w:rPr>
          <w:rFonts w:ascii="Helvetica Neue" w:eastAsia="Times New Roman" w:hAnsi="Helvetica Neue" w:cs="Times New Roman"/>
          <w:color w:val="353535"/>
          <w:sz w:val="26"/>
          <w:szCs w:val="26"/>
          <w:lang w:eastAsia="ru-RU"/>
        </w:rPr>
        <w:br/>
        <w:t>      Обман, как способ совершения мошенничества выражается не только в искажении фактов прошлого или настоящего, но и тех, которые должны произойти в будущем. Таковыми, например, являются факты получения денег от потерпевшего якобы для приобретения автомобиля, или просто «в долг». Обманывая в отношении будущего, мошенник тем самым создает у потерпевшего ложное представление о своих подлинных намерениях. При этом, обман может выражаться как в словесной форме, так и в различных обманных действиях.</w:t>
      </w:r>
      <w:r w:rsidRPr="00AF5C11">
        <w:rPr>
          <w:rFonts w:ascii="Helvetica Neue" w:eastAsia="Times New Roman" w:hAnsi="Helvetica Neue" w:cs="Times New Roman"/>
          <w:color w:val="353535"/>
          <w:sz w:val="26"/>
          <w:szCs w:val="26"/>
          <w:lang w:eastAsia="ru-RU"/>
        </w:rPr>
        <w:br/>
        <w:t>      Распространенным способом мошенничества следует считать различные обманы относительно предмета сделки, заключающиеся в фальсификации внешнего вида, свойств, качества, количества и других характеристик различных предметов, предлагаемых для покупки или обмена. Причем, использование виновным подложных документов, охватывается мошенничеством, предусмотренным ст.177 УК. Например, вместо настойки женьшеня продают подкрашенную воду, вместо денег потерпевшему вручается сверток — «кукла», передается меньше товара, чем это оговаривалось соглашением. Иногда обман выражается в том, что мошенник выдает себя за должностное лицо, имеющее якобы возможность совершить определенные действия в пользу потерпевшего: устроить на учебу в вуз, на высокооплачиваемую должность и т.д.</w:t>
      </w:r>
      <w:r w:rsidRPr="00AF5C11">
        <w:rPr>
          <w:rFonts w:ascii="Helvetica Neue" w:eastAsia="Times New Roman" w:hAnsi="Helvetica Neue" w:cs="Times New Roman"/>
          <w:color w:val="353535"/>
          <w:sz w:val="26"/>
          <w:szCs w:val="26"/>
          <w:lang w:eastAsia="ru-RU"/>
        </w:rPr>
        <w:br/>
        <w:t>      Таким образом, любой обман должен считаться мошенническим, если он направлен на возбуждение у потерпевшего желания или согласия передать мошеннику имущество или право на имущество.</w:t>
      </w:r>
      <w:r w:rsidRPr="00AF5C11">
        <w:rPr>
          <w:rFonts w:ascii="Helvetica Neue" w:eastAsia="Times New Roman" w:hAnsi="Helvetica Neue" w:cs="Times New Roman"/>
          <w:color w:val="353535"/>
          <w:sz w:val="26"/>
          <w:szCs w:val="26"/>
          <w:lang w:eastAsia="ru-RU"/>
        </w:rPr>
        <w:br/>
        <w:t>      Другим способом мошенничества закон называет </w:t>
      </w:r>
      <w:r w:rsidRPr="00AF5C11">
        <w:rPr>
          <w:rFonts w:ascii="Helvetica Neue" w:eastAsia="Times New Roman" w:hAnsi="Helvetica Neue" w:cs="Times New Roman"/>
          <w:i/>
          <w:iCs/>
          <w:color w:val="353535"/>
          <w:sz w:val="26"/>
          <w:szCs w:val="26"/>
          <w:lang w:eastAsia="ru-RU"/>
        </w:rPr>
        <w:t>злоупотребление доверием</w:t>
      </w:r>
      <w:r w:rsidRPr="00AF5C11">
        <w:rPr>
          <w:rFonts w:ascii="Helvetica Neue" w:eastAsia="Times New Roman" w:hAnsi="Helvetica Neue" w:cs="Times New Roman"/>
          <w:color w:val="353535"/>
          <w:sz w:val="26"/>
          <w:szCs w:val="26"/>
          <w:lang w:eastAsia="ru-RU"/>
        </w:rPr>
        <w:t>, при котором виновный использует для незаконного завладения имуществом или правом на имущество специальные полномочия виновного или его личные доверительные отношения, возникшие между ним и собственником или законным владельцем имущества, совершает его обман либо вводит в заблуждение. В основе доверительных отношений между мошенником и потерпевшим могут лежать не только правовые основания, но и иные обстоятельства, обуславливающие доверительные отношения: личное знакомство, рекомендация родственников, создавшаяся конкретная обстановка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Злоупотребление доверием</w:t>
      </w:r>
      <w:r w:rsidRPr="00AF5C11">
        <w:rPr>
          <w:rFonts w:ascii="Helvetica Neue" w:eastAsia="Times New Roman" w:hAnsi="Helvetica Neue" w:cs="Times New Roman"/>
          <w:color w:val="353535"/>
          <w:sz w:val="26"/>
          <w:szCs w:val="26"/>
          <w:lang w:eastAsia="ru-RU"/>
        </w:rPr>
        <w:t> - это специфичный вид обмана (обман доверия) и потому близко соприкасается с обманом в тесном смысле. Отличительной особенностью настоящего деяния является то, что потерпевший, находясь в состоянии заблуждения, добровольно передает имущество или право на имущество.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приобретением права на имущество</w:t>
      </w:r>
      <w:r w:rsidRPr="00AF5C11">
        <w:rPr>
          <w:rFonts w:ascii="Helvetica Neue" w:eastAsia="Times New Roman" w:hAnsi="Helvetica Neue" w:cs="Times New Roman"/>
          <w:color w:val="353535"/>
          <w:sz w:val="26"/>
          <w:szCs w:val="26"/>
          <w:lang w:eastAsia="ru-RU"/>
        </w:rPr>
        <w:t xml:space="preserve"> следует понимать такие действия, когда потерпевший передает виновному различного рода документы, подтверждающие юридическую возможность приобретения, </w:t>
      </w:r>
      <w:r w:rsidRPr="00AF5C11">
        <w:rPr>
          <w:rFonts w:ascii="Helvetica Neue" w:eastAsia="Times New Roman" w:hAnsi="Helvetica Neue" w:cs="Times New Roman"/>
          <w:color w:val="353535"/>
          <w:sz w:val="26"/>
          <w:szCs w:val="26"/>
          <w:lang w:eastAsia="ru-RU"/>
        </w:rPr>
        <w:lastRenderedPageBreak/>
        <w:t>путем их представления (предъявления), того или иного имущества. Таковыми являются различные лотерейные билеты, жетоны в театрах на получение одежды, квитанции, доверенности и т.д.</w:t>
      </w:r>
      <w:r w:rsidRPr="00AF5C11">
        <w:rPr>
          <w:rFonts w:ascii="Helvetica Neue" w:eastAsia="Times New Roman" w:hAnsi="Helvetica Neue" w:cs="Times New Roman"/>
          <w:color w:val="353535"/>
          <w:sz w:val="26"/>
          <w:szCs w:val="26"/>
          <w:lang w:eastAsia="ru-RU"/>
        </w:rPr>
        <w:br/>
        <w:t>      Рассматриваемое преступление следует считать оконченным, когда имущество изъято и виновный имеет реальную возможность пользоваться или распоряжаться им по своему усмотрению.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Мошенничество</w:t>
      </w:r>
      <w:r w:rsidRPr="00AF5C11">
        <w:rPr>
          <w:rFonts w:ascii="Helvetica Neue" w:eastAsia="Times New Roman" w:hAnsi="Helvetica Neue" w:cs="Times New Roman"/>
          <w:color w:val="353535"/>
          <w:sz w:val="26"/>
          <w:szCs w:val="26"/>
          <w:lang w:eastAsia="ru-RU"/>
        </w:rPr>
        <w:t> следует отличать от кражи, поскольку при совершении кражи виновные тоже могут прибегнуть к обману с целью проникнуть в помещение, жилище, иное хранилище и тайно похитить имущество. Однако при совершении кражи обман является всего лишь условием, облегчающим в дальнейшем тайное изъятие имущества, и в силу этого не обуславливает переход ценностей от собственника к виновному. В отличие от кражи в мошенничестве обман выступает как основная причина передачи имущества субъекту, который и обращает его в свою пользу. Отличие заключается еще и в том, что при краже имущество тайно похищается помимо и вопреки воле потерпевшего. Мошенничество же, напротив, характеризуется как бы «добровольной» передачей имущества обманутым собственником или владельцем виновному лицу. Кроме того, важной особенностью мошенничества является передача имущества в собственность лица с наделением его в отношении этого имущества определенными правомочиями. Поэтому корыстное завладение имуществом, переданным лицу для осуществления чисто технических операций (присмотреть за оставленными вещами) без наделения субъекта соответствующими правомочиями образует кражу, а не мошенничество. За кражу ответственность наступает с 14-летнего возраста, а за мошенничество – с 16-ти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мошенничество выражается в прямом умысле и корыстной цели: виновный осознает, что он незаконно путем обмана или злоупотребления доверием завладевает чужим имуществом или приобретает право на него, предвидит возможность или неизбежность причинения реального ущерба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мошенничества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Действующий уголовный закон, определяя понятие мошенничества предусматривает ряд обстоятельств при наличие которых рассматриваемое преступление признается более общественно опасным. Эти обстоятельства учтены законодателем в качестве квалифицирующих мошенничество признаков. Перечень квалифицирующих и особо квалифицирующих признаков для мошенничества тот же, что и для присвоения и растраты вверенного чужого имущества: группой лиц по предварительному сговору; неоднократно; с использованием лицом своего служебного положения; организованной группой; в крупном размере; лицом, ранее два и более раз судимых за хищение либо вымогательство.</w:t>
      </w:r>
      <w:r w:rsidRPr="00AF5C11">
        <w:rPr>
          <w:rFonts w:ascii="Helvetica Neue" w:eastAsia="Times New Roman" w:hAnsi="Helvetica Neue" w:cs="Times New Roman"/>
          <w:color w:val="353535"/>
          <w:sz w:val="26"/>
          <w:szCs w:val="26"/>
          <w:lang w:eastAsia="ru-RU"/>
        </w:rPr>
        <w:br/>
        <w:t>      Относительно признака «с использованием лицом своего служебного положения» Верховный Суд РК в Нормативном постановлении «О судебной практике по делам о хищениях» от 11 июля 2003 г. в </w:t>
      </w:r>
      <w:hyperlink r:id="rId603" w:anchor="z20" w:history="1">
        <w:r w:rsidRPr="00AF5C11">
          <w:rPr>
            <w:rFonts w:ascii="Helvetica Neue" w:eastAsia="Times New Roman" w:hAnsi="Helvetica Neue" w:cs="Times New Roman"/>
            <w:b/>
            <w:bCs/>
            <w:color w:val="DA3C40"/>
            <w:sz w:val="26"/>
            <w:szCs w:val="26"/>
            <w:u w:val="single"/>
            <w:lang w:eastAsia="ru-RU"/>
          </w:rPr>
          <w:t>п. 20</w:t>
        </w:r>
      </w:hyperlink>
      <w:r w:rsidRPr="00AF5C11">
        <w:rPr>
          <w:rFonts w:ascii="Helvetica Neue" w:eastAsia="Times New Roman" w:hAnsi="Helvetica Neue" w:cs="Times New Roman"/>
          <w:color w:val="353535"/>
          <w:sz w:val="26"/>
          <w:szCs w:val="26"/>
          <w:lang w:eastAsia="ru-RU"/>
        </w:rPr>
        <w:t xml:space="preserve"> дает разъяснение, что получение должностным лицом либо лицом, выполняющим управленческие функции в коммерческой или иной </w:t>
      </w:r>
      <w:r w:rsidRPr="00AF5C11">
        <w:rPr>
          <w:rFonts w:ascii="Helvetica Neue" w:eastAsia="Times New Roman" w:hAnsi="Helvetica Neue" w:cs="Times New Roman"/>
          <w:color w:val="353535"/>
          <w:sz w:val="26"/>
          <w:szCs w:val="26"/>
          <w:lang w:eastAsia="ru-RU"/>
        </w:rPr>
        <w:lastRenderedPageBreak/>
        <w:t>организации денег, ценных бумаг и других материальных ценностей за совершение действия (бездействия), которое он фактически не может осуществить из-за отсутствия служебных полномочий или невозможности использовать свое служебное положение, следует квалифицировать при наличии умысла на завладение указанными ценностями, как мошенничество.</w:t>
      </w:r>
      <w:r w:rsidRPr="00AF5C11">
        <w:rPr>
          <w:rFonts w:ascii="Helvetica Neue" w:eastAsia="Times New Roman" w:hAnsi="Helvetica Neue" w:cs="Times New Roman"/>
          <w:color w:val="353535"/>
          <w:sz w:val="26"/>
          <w:szCs w:val="26"/>
          <w:lang w:eastAsia="ru-RU"/>
        </w:rPr>
        <w:br/>
        <w:t>      Если лицо получает деньги или иные ценности для передачи должностному лицу или лицу, выполняющему управленческие функции, в качестве взятки либо предмета коммерческого подкупа и, не намереваясь этого сделать, присваивает их, содеянное следует квалифицировать как мошенничество. При этом, если действия виновного формируют возникновение умысла у другого лица на дачу взятки, то его деяние необходимо дополнительно квалифицировать как подстрекательство к даче взятки.</w:t>
      </w:r>
      <w:r w:rsidRPr="00AF5C11">
        <w:rPr>
          <w:rFonts w:ascii="Helvetica Neue" w:eastAsia="Times New Roman" w:hAnsi="Helvetica Neue" w:cs="Times New Roman"/>
          <w:color w:val="353535"/>
          <w:sz w:val="26"/>
          <w:szCs w:val="26"/>
          <w:lang w:eastAsia="ru-RU"/>
        </w:rPr>
        <w:br/>
        <w:t>      Преступления, предусмотренные ч.ч. 1 и 2 ст. 177 УК РК,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177 УК РК, относится к тяжким преступлениям.</w:t>
      </w:r>
    </w:p>
    <w:p w14:paraId="25A61C6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178. Грабеж</w:t>
      </w:r>
    </w:p>
    <w:p w14:paraId="709B6E6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Грабеж, то есть открытое хищение чужого имущества,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до шести месяцев, либо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Грабеж, совершенный: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 применением насилия, не опасного для жизни или здоровья потерпевшего, либо с угрозой применения такого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незаконным проникновением в жилое, служебное, производственное помещение либо хранилище,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Грабеж, совершенный: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ранее два или более раз судимым за хищение либо вымогательство,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шести до двенадцати лет с конфискацией имущества.</w:t>
      </w:r>
    </w:p>
    <w:p w14:paraId="15E77C5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анализируемого деяния выражается в том, что в результате открытого хищения нарушается право собственности и потерпевшему в результате этого причиняется материальный ущерб, а при отягчающих обстоятельствах происходит посягательство и на его здоровье.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грабежа является собственность. Дополнительным объектом, если грабеж соединен с применением или угрозой применения насилия может выступать здоровье потерпевшего.</w:t>
      </w:r>
      <w:r w:rsidRPr="00AF5C11">
        <w:rPr>
          <w:rFonts w:ascii="Helvetica Neue" w:eastAsia="Times New Roman" w:hAnsi="Helvetica Neue" w:cs="Times New Roman"/>
          <w:color w:val="353535"/>
          <w:sz w:val="26"/>
          <w:szCs w:val="26"/>
          <w:lang w:eastAsia="ru-RU"/>
        </w:rPr>
        <w:br/>
        <w:t xml:space="preserve">      Предмету грабежа присущи те же признаки, что и любой форме </w:t>
      </w:r>
      <w:r w:rsidRPr="00AF5C11">
        <w:rPr>
          <w:rFonts w:ascii="Helvetica Neue" w:eastAsia="Times New Roman" w:hAnsi="Helvetica Neue" w:cs="Times New Roman"/>
          <w:color w:val="353535"/>
          <w:sz w:val="26"/>
          <w:szCs w:val="26"/>
          <w:lang w:eastAsia="ru-RU"/>
        </w:rPr>
        <w:lastRenderedPageBreak/>
        <w:t>хищения. В отличие от ненасильственных способов изъятия чужого имущества, к которым относится: кража, присвоение или растрата, мошенничество, при насильственных формах хищения (грабеже и разбое) сам способ изъятия позволяет признавать их уголовно-наказуемым деянием даже при незначительной стоимости похищенного.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деяние выражается в действиях, наступивших последствиях и в их причинной связи, поэтому по конструкции состав грабежа материальный. Главным отличительным и определяющим признаком грабежа является «способ его совершения», который во многих других преступных деяниях выступает как факультативный признак, а в составе грабежа он приобретает значение основного признака объективной стороны. Общественно опасные действия при грабеже направлены на открытый способ хищения чужого имущества.</w:t>
      </w:r>
      <w:r w:rsidRPr="00AF5C11">
        <w:rPr>
          <w:rFonts w:ascii="Helvetica Neue" w:eastAsia="Times New Roman" w:hAnsi="Helvetica Neue" w:cs="Times New Roman"/>
          <w:color w:val="353535"/>
          <w:sz w:val="26"/>
          <w:szCs w:val="26"/>
          <w:lang w:eastAsia="ru-RU"/>
        </w:rPr>
        <w:br/>
        <w:t>      Открытым хищением является такое хищение, которое совершается в присутствии потерпевшего или лиц, в ведении или под охраной которых находится имущество, либо на виду у посторонних, когда лицо, совершающее хищение, сознает, что указанные лица понимают неправомерный характер его действий, но игнорирует данное обстоятельство. При этом не имеет значения, принимали ли очевидцы преступления меры к пресечению действий виновного. В зависимости от степени опасности примененного насилия действия виновного надлежит квалифицировать, как грабеж или разбой.</w:t>
      </w:r>
      <w:r w:rsidRPr="00AF5C11">
        <w:rPr>
          <w:rFonts w:ascii="Helvetica Neue" w:eastAsia="Times New Roman" w:hAnsi="Helvetica Neue" w:cs="Times New Roman"/>
          <w:color w:val="353535"/>
          <w:sz w:val="26"/>
          <w:szCs w:val="26"/>
          <w:lang w:eastAsia="ru-RU"/>
        </w:rPr>
        <w:br/>
        <w:t>      Таким образом, открытый способ характеризуют два критерия: объективный и субъективный. Объективный критерий предполагает такое хищение, которое совершается в присутствии собственника или посторонних лиц, на виду у них, и они сознают преступный характер действий виновного. Субъективный критерий означает, что лицо сознает тот факт, что он действует открыто, игнорируя присутствие собственника или иных лиц. В случаях, когда виновный полагал, что он действует открыто в присутствии собственника или иных лиц, на самом же деле присутствующие в процессе изъятия не осознавали противоправного характера действий виновного, содеянное им следует квалифицировать по направленности умысла, как грабеж или покушение на грабеж. Отсюда следует, что при коллизии субъективного и объективного критериев действия виновного при грабеже квалифицируются, исходя из субъективного критерия.</w:t>
      </w:r>
      <w:r w:rsidRPr="00AF5C11">
        <w:rPr>
          <w:rFonts w:ascii="Helvetica Neue" w:eastAsia="Times New Roman" w:hAnsi="Helvetica Neue" w:cs="Times New Roman"/>
          <w:color w:val="353535"/>
          <w:sz w:val="26"/>
          <w:szCs w:val="26"/>
          <w:lang w:eastAsia="ru-RU"/>
        </w:rPr>
        <w:br/>
        <w:t>      Процесс изъятия имущества при грабеже чаще всего от начала до конца носит открытый характер. Однако, если виновный, начавший изымать имущество тайно, при обнаружении этого деяния все-таки продолжает свои действия, то имеет место факт перерастания кражи в грабеж. Верховный Суд РК в своем Нормативном постановлении от 11 июля 2003 г. в </w:t>
      </w:r>
      <w:hyperlink r:id="rId604" w:anchor="z23" w:history="1">
        <w:r w:rsidRPr="00AF5C11">
          <w:rPr>
            <w:rFonts w:ascii="Helvetica Neue" w:eastAsia="Times New Roman" w:hAnsi="Helvetica Neue" w:cs="Times New Roman"/>
            <w:b/>
            <w:bCs/>
            <w:color w:val="DA3C40"/>
            <w:sz w:val="26"/>
            <w:szCs w:val="26"/>
            <w:u w:val="single"/>
            <w:lang w:eastAsia="ru-RU"/>
          </w:rPr>
          <w:t>п. 23</w:t>
        </w:r>
      </w:hyperlink>
      <w:r w:rsidRPr="00AF5C11">
        <w:rPr>
          <w:rFonts w:ascii="Helvetica Neue" w:eastAsia="Times New Roman" w:hAnsi="Helvetica Neue" w:cs="Times New Roman"/>
          <w:color w:val="353535"/>
          <w:sz w:val="26"/>
          <w:szCs w:val="26"/>
          <w:lang w:eastAsia="ru-RU"/>
        </w:rPr>
        <w:t> дает разъяснение, что действия виновного начатые как кража при применении в дальнейшем к потерпевшему насилия с целью удержания похищенного, должны квалифицироваться как грабеж или разбой, в зависимости от характера применения насилия.</w:t>
      </w:r>
      <w:r w:rsidRPr="00AF5C11">
        <w:rPr>
          <w:rFonts w:ascii="Helvetica Neue" w:eastAsia="Times New Roman" w:hAnsi="Helvetica Neue" w:cs="Times New Roman"/>
          <w:color w:val="353535"/>
          <w:sz w:val="26"/>
          <w:szCs w:val="26"/>
          <w:lang w:eastAsia="ru-RU"/>
        </w:rPr>
        <w:br/>
        <w:t>      Законодатель предусмотрел насильственный грабеж в качестве отягчающего обстоятельства (п. «а» ч.2 ст.</w:t>
      </w:r>
      <w:hyperlink r:id="rId605"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xml:space="preserve"> УК). Однако, если при открытом способе грабежа для завладения имуществом виновный </w:t>
      </w:r>
      <w:r w:rsidRPr="00AF5C11">
        <w:rPr>
          <w:rFonts w:ascii="Helvetica Neue" w:eastAsia="Times New Roman" w:hAnsi="Helvetica Neue" w:cs="Times New Roman"/>
          <w:color w:val="353535"/>
          <w:sz w:val="26"/>
          <w:szCs w:val="26"/>
          <w:lang w:eastAsia="ru-RU"/>
        </w:rPr>
        <w:lastRenderedPageBreak/>
        <w:t>использует физические усилия (рывок, толчок и т.д.) и не применяет насилие, то его действия подпадают под признаки, предусмотренные ч.1 ст.178 УК.</w:t>
      </w:r>
      <w:r w:rsidRPr="00AF5C11">
        <w:rPr>
          <w:rFonts w:ascii="Helvetica Neue" w:eastAsia="Times New Roman" w:hAnsi="Helvetica Neue" w:cs="Times New Roman"/>
          <w:color w:val="353535"/>
          <w:sz w:val="26"/>
          <w:szCs w:val="26"/>
          <w:lang w:eastAsia="ru-RU"/>
        </w:rPr>
        <w:br/>
        <w:t>      Действия виновного, совершившего мелкое хищение чужого имущества, принадлежащего организации либо находящегося в ее ведении, влекут уголовную ответственность, если они совершены путем грабежа или разбоя. Понятие мелкого хищения чужого имущества дано в п.5 примечания к ст.</w:t>
      </w:r>
      <w:hyperlink r:id="rId606"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Общественно опасные последствия при грабеже выражаются в причинении потерпевшему ущерба, по конструкции рассматриваемый состав преступления – материальный. Следовательно, грабеж признается оконченным преступлением с момента завладения чужим имуществом, когда оно изъято и виновный имеет реальную возможность пользоваться или распоряжаться им по своему усмотрению.</w:t>
      </w:r>
      <w:r w:rsidRPr="00AF5C11">
        <w:rPr>
          <w:rFonts w:ascii="Helvetica Neue" w:eastAsia="Times New Roman" w:hAnsi="Helvetica Neue" w:cs="Times New Roman"/>
          <w:color w:val="353535"/>
          <w:sz w:val="26"/>
          <w:szCs w:val="26"/>
          <w:lang w:eastAsia="ru-RU"/>
        </w:rPr>
        <w:br/>
        <w:t>      Действия виновного, начатые как кража и продолжаемые в присутствии собственника или иных лиц, следует квалифицировать как грабеж. При применении в этих случаях в дальнейшем насилия с целью завладения имуществом или его удержания непосредственно после изъятия, следует квалифицировать как разбой или грабеж, соединенный с насилием.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грабеж характеризуется виной в форме прямого умысла и корыстной цели. Так, например, действия виновного, выразившиеся в завладении имуществом потерпевшего на автобусной остановке, следует признать открытым хищением, поскольку виновный осознает тот факт, что действует в присутствии посторонних лиц, осознающих противоправный характер его действий. Вместе с тем, не образуют состава грабежа действия, которые направлены на уничтожение этого имущества по мотивам мести, из хулиганских побуждений, с целью временного его заимствования, либо с целью осуществления своего действительного или предполагаемого права.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грабежа признается физическое, вменяемое лицо, достигшее 14-летнего возраста.</w:t>
      </w:r>
      <w:r w:rsidRPr="00AF5C11">
        <w:rPr>
          <w:rFonts w:ascii="Helvetica Neue" w:eastAsia="Times New Roman" w:hAnsi="Helvetica Neue" w:cs="Times New Roman"/>
          <w:color w:val="353535"/>
          <w:sz w:val="26"/>
          <w:szCs w:val="26"/>
          <w:lang w:eastAsia="ru-RU"/>
        </w:rPr>
        <w:br/>
        <w:t>      Квалифицирующими признаками грабежа, предусмотренными ч.2 ст.178 УК являются:</w:t>
      </w:r>
      <w:r w:rsidRPr="00AF5C11">
        <w:rPr>
          <w:rFonts w:ascii="Helvetica Neue" w:eastAsia="Times New Roman" w:hAnsi="Helvetica Neue" w:cs="Times New Roman"/>
          <w:color w:val="353535"/>
          <w:sz w:val="26"/>
          <w:szCs w:val="26"/>
          <w:lang w:eastAsia="ru-RU"/>
        </w:rPr>
        <w:br/>
        <w:t>      а) применение насилия, не опасного для жизни или здоровья потерпевшего, либо угроза применения такого насилия;</w:t>
      </w:r>
      <w:r w:rsidRPr="00AF5C11">
        <w:rPr>
          <w:rFonts w:ascii="Helvetica Neue" w:eastAsia="Times New Roman" w:hAnsi="Helvetica Neue" w:cs="Times New Roman"/>
          <w:color w:val="353535"/>
          <w:sz w:val="26"/>
          <w:szCs w:val="26"/>
          <w:lang w:eastAsia="ru-RU"/>
        </w:rPr>
        <w:br/>
        <w:t>      б) неоднократно (ст.</w:t>
      </w:r>
      <w:hyperlink r:id="rId607"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группой лиц по предварительному сговору (ч.2 ст.</w:t>
      </w:r>
      <w:hyperlink r:id="rId608"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г) незаконное проникновение в жилое, служебное, производственное помещение либо хранилище.</w:t>
      </w:r>
      <w:r w:rsidRPr="00AF5C11">
        <w:rPr>
          <w:rFonts w:ascii="Helvetica Neue" w:eastAsia="Times New Roman" w:hAnsi="Helvetica Neue" w:cs="Times New Roman"/>
          <w:color w:val="353535"/>
          <w:sz w:val="26"/>
          <w:szCs w:val="26"/>
          <w:lang w:eastAsia="ru-RU"/>
        </w:rPr>
        <w:br/>
        <w:t>      Признаки, обозначенные в п. п. «б», «в» и «г» ч.2 ст.</w:t>
      </w:r>
      <w:hyperlink r:id="rId609"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УК полностью совпадают с признаками, рассмотренными нами при анализе кражи.</w:t>
      </w:r>
      <w:r w:rsidRPr="00AF5C11">
        <w:rPr>
          <w:rFonts w:ascii="Helvetica Neue" w:eastAsia="Times New Roman" w:hAnsi="Helvetica Neue" w:cs="Times New Roman"/>
          <w:color w:val="353535"/>
          <w:sz w:val="26"/>
          <w:szCs w:val="26"/>
          <w:lang w:eastAsia="ru-RU"/>
        </w:rPr>
        <w:br/>
        <w:t>      Вполне очевидно, что применяемое при грабеже насилие, пусть даже не представляющее опасности для жизни или здоровья, значительно повышает степень общественной опасности деяния, поскольку имеет место посягательство не только на собственность, но и на здоровье.</w:t>
      </w:r>
      <w:r w:rsidRPr="00AF5C11">
        <w:rPr>
          <w:rFonts w:ascii="Helvetica Neue" w:eastAsia="Times New Roman" w:hAnsi="Helvetica Neue" w:cs="Times New Roman"/>
          <w:color w:val="353535"/>
          <w:sz w:val="26"/>
          <w:szCs w:val="26"/>
          <w:lang w:eastAsia="ru-RU"/>
        </w:rPr>
        <w:br/>
        <w:t>      В Нормативном </w:t>
      </w:r>
      <w:hyperlink r:id="rId610"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Верховного Суда РК «О судебной практике по делам о хищениях» от 11 июля 2003 г., говорится, что </w:t>
      </w:r>
      <w:r w:rsidRPr="00AF5C11">
        <w:rPr>
          <w:rFonts w:ascii="Helvetica Neue" w:eastAsia="Times New Roman" w:hAnsi="Helvetica Neue" w:cs="Times New Roman"/>
          <w:i/>
          <w:iCs/>
          <w:color w:val="353535"/>
          <w:sz w:val="26"/>
          <w:szCs w:val="26"/>
          <w:lang w:eastAsia="ru-RU"/>
        </w:rPr>
        <w:t>под насилием, не опасным для жизни или здоровья потерпевшего</w:t>
      </w:r>
      <w:r w:rsidRPr="00AF5C11">
        <w:rPr>
          <w:rFonts w:ascii="Helvetica Neue" w:eastAsia="Times New Roman" w:hAnsi="Helvetica Neue" w:cs="Times New Roman"/>
          <w:color w:val="353535"/>
          <w:sz w:val="26"/>
          <w:szCs w:val="26"/>
          <w:lang w:eastAsia="ru-RU"/>
        </w:rPr>
        <w:t xml:space="preserve"> следует </w:t>
      </w:r>
      <w:r w:rsidRPr="00AF5C11">
        <w:rPr>
          <w:rFonts w:ascii="Helvetica Neue" w:eastAsia="Times New Roman" w:hAnsi="Helvetica Neue" w:cs="Times New Roman"/>
          <w:color w:val="353535"/>
          <w:sz w:val="26"/>
          <w:szCs w:val="26"/>
          <w:lang w:eastAsia="ru-RU"/>
        </w:rPr>
        <w:lastRenderedPageBreak/>
        <w:t>понимать побои, или совершение иных насильственных действий, связанных с причинением потерпевшему физической боли, не вызвавшей кратковременного расстройства здоровья или незначительной стойкой утраты общей трудоспособности.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незначительной стойкой утратой трудоспособности</w:t>
      </w:r>
      <w:r w:rsidRPr="00AF5C11">
        <w:rPr>
          <w:rFonts w:ascii="Helvetica Neue" w:eastAsia="Times New Roman" w:hAnsi="Helvetica Neue" w:cs="Times New Roman"/>
          <w:color w:val="353535"/>
          <w:sz w:val="26"/>
          <w:szCs w:val="26"/>
          <w:lang w:eastAsia="ru-RU"/>
        </w:rPr>
        <w:t> подразумевается утрата общей трудоспособности менее 10 %.</w:t>
      </w:r>
      <w:r w:rsidRPr="00AF5C11">
        <w:rPr>
          <w:rFonts w:ascii="Helvetica Neue" w:eastAsia="Times New Roman" w:hAnsi="Helvetica Neue" w:cs="Times New Roman"/>
          <w:color w:val="353535"/>
          <w:sz w:val="26"/>
          <w:szCs w:val="26"/>
          <w:lang w:eastAsia="ru-RU"/>
        </w:rPr>
        <w:br/>
        <w:t>      Как насилие, не опасное для жизни или здоровья потерпевшего должны быть оценены и такие действия, как лишение или ограничение свободы, связывание, удержание и т.д. Таким образом, характер, интенсивность и степень насилия, применяемого при открытом изъятии чужого имущества, необходимо устанавливать уже на первоначальных этапах расследования, поскольку от этого непосредственно зависит правильная квалификация содеянного.</w:t>
      </w:r>
      <w:r w:rsidRPr="00AF5C11">
        <w:rPr>
          <w:rFonts w:ascii="Helvetica Neue" w:eastAsia="Times New Roman" w:hAnsi="Helvetica Neue" w:cs="Times New Roman"/>
          <w:color w:val="353535"/>
          <w:sz w:val="26"/>
          <w:szCs w:val="26"/>
          <w:lang w:eastAsia="ru-RU"/>
        </w:rPr>
        <w:br/>
        <w:t>      С учетом приоритетности обеспечения личностных интересов «применение насилия» предполагает не только применение насилия, не опасного для жизни или здоровья потерпевшего, но и угрозу применения такого насилия. Если угроза несла в себе возможность применения насилия, опасного для жизни или здоровья (причинения смерти или тяжкого вреда здоровью), то налицо состав не грабежа, а разбоя. Об истинном характере угрозы можно судить по степени агрессивности действий виновного, обстановке совершения преступления, по виду и свойствам тех предметов, которыми угрожал виновный. Угроза должна создавать у потерпевшего вполне обоснованное представление о грозящей ему опасности, на что и рассчитывает виновный. Причем необходимо, чтобы во всех случаях и физическое и психическое насилие применялось виновным для завладения чужим имуществом или для его удержания. Поэтому, если после окончания кражи виновный применяет насилие, не опасное для жизни или здоровья в целях того, чтобы избежать задержания, совершенная им кража не перерастает в грабеж.</w:t>
      </w:r>
      <w:r w:rsidRPr="00AF5C11">
        <w:rPr>
          <w:rFonts w:ascii="Helvetica Neue" w:eastAsia="Times New Roman" w:hAnsi="Helvetica Neue" w:cs="Times New Roman"/>
          <w:color w:val="353535"/>
          <w:sz w:val="26"/>
          <w:szCs w:val="26"/>
          <w:lang w:eastAsia="ru-RU"/>
        </w:rPr>
        <w:br/>
        <w:t>      К особо квалифицирующим признакам грабежа (ч.3 ст.</w:t>
      </w:r>
      <w:hyperlink r:id="rId611"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УК) законодатель отнес следующие:</w:t>
      </w:r>
      <w:r w:rsidRPr="00AF5C11">
        <w:rPr>
          <w:rFonts w:ascii="Helvetica Neue" w:eastAsia="Times New Roman" w:hAnsi="Helvetica Neue" w:cs="Times New Roman"/>
          <w:color w:val="353535"/>
          <w:sz w:val="26"/>
          <w:szCs w:val="26"/>
          <w:lang w:eastAsia="ru-RU"/>
        </w:rPr>
        <w:br/>
        <w:t>      а) организованной группой (ч.3 ст.</w:t>
      </w:r>
      <w:hyperlink r:id="rId612"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б) в крупном размере;</w:t>
      </w:r>
      <w:r w:rsidRPr="00AF5C11">
        <w:rPr>
          <w:rFonts w:ascii="Helvetica Neue" w:eastAsia="Times New Roman" w:hAnsi="Helvetica Neue" w:cs="Times New Roman"/>
          <w:color w:val="353535"/>
          <w:sz w:val="26"/>
          <w:szCs w:val="26"/>
          <w:lang w:eastAsia="ru-RU"/>
        </w:rPr>
        <w:br/>
        <w:t>      в) лицом, ранее 2 или более раз судимым за хищение либо вымогательство.</w:t>
      </w:r>
      <w:r w:rsidRPr="00AF5C11">
        <w:rPr>
          <w:rFonts w:ascii="Helvetica Neue" w:eastAsia="Times New Roman" w:hAnsi="Helvetica Neue" w:cs="Times New Roman"/>
          <w:color w:val="353535"/>
          <w:sz w:val="26"/>
          <w:szCs w:val="26"/>
          <w:lang w:eastAsia="ru-RU"/>
        </w:rPr>
        <w:br/>
        <w:t>      Названные особо квалифицирующие признаки грабежа полностью совпадают с аналогичными признаками кражи.</w:t>
      </w:r>
      <w:r w:rsidRPr="00AF5C11">
        <w:rPr>
          <w:rFonts w:ascii="Helvetica Neue" w:eastAsia="Times New Roman" w:hAnsi="Helvetica Neue" w:cs="Times New Roman"/>
          <w:color w:val="353535"/>
          <w:sz w:val="26"/>
          <w:szCs w:val="26"/>
          <w:lang w:eastAsia="ru-RU"/>
        </w:rPr>
        <w:br/>
        <w:t>      Преступление, предусмотренное ч. 1 ст. 178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Преступления, предусмотренные ч.ч. 2 и 3 ст. 178 УК РК, относятся к тяжким преступлениям.</w:t>
      </w:r>
    </w:p>
    <w:p w14:paraId="6C994F6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179. Разбой</w:t>
      </w:r>
    </w:p>
    <w:p w14:paraId="5087CE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Разбой, то есть нападение с целью хищения чужого имущества, соединенное с насилием, опасным для жизни или здоровья лица, подвергшегося нападению, или с угрозой непосредственного применения такого насилия,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Разбой, совершенный: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незаконным проникновением в жилое, служебное, производственное помещение либо хранилище;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с причинением тяжкого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двенадцати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Разбой, совершенный: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причинением тяжкого вреда здоровью, повлекшего по неосторожности смерть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целью хищения имущества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лицом, ранее два или более раз судимым за хищение либо вымогательство,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восьми до пятнадцати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разбоя заключается не только в посягательстве на собственность, но и в способе такого посягательства  -применении насилия, опасного для жизни или здоровья подвергшегося нападению лица, в результате чего потерпевшему причиняется материальный ущерб и вред здоровью.</w:t>
      </w:r>
      <w:r w:rsidRPr="00AF5C11">
        <w:rPr>
          <w:rFonts w:ascii="Helvetica Neue" w:eastAsia="Times New Roman" w:hAnsi="Helvetica Neue" w:cs="Times New Roman"/>
          <w:color w:val="353535"/>
          <w:sz w:val="26"/>
          <w:szCs w:val="26"/>
          <w:lang w:eastAsia="ru-RU"/>
        </w:rPr>
        <w:br/>
        <w:t>      Разбой относится к числу преступлений со сложным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Данное преступление посягает не только на собственность, но и на жизнь и здоровье потерпевшего. Для состава разбоя характерно не факультативное, а обязательное наличие двух объектов. При этом двухобъектную направленность разбоя признают все авторы, занимающиеся изучением данной проблемы.</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предмета</w:t>
      </w:r>
      <w:r w:rsidRPr="00AF5C11">
        <w:rPr>
          <w:rFonts w:ascii="Helvetica Neue" w:eastAsia="Times New Roman" w:hAnsi="Helvetica Neue" w:cs="Times New Roman"/>
          <w:color w:val="353535"/>
          <w:sz w:val="26"/>
          <w:szCs w:val="26"/>
          <w:lang w:eastAsia="ru-RU"/>
        </w:rPr>
        <w:t> данного преступления идентично предмету, описанному при анализе предыдущих составов преступлений.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разбой выражается в нападении, соединенном с насилием, опасным для жизни или здоровья потерпевшего или с угрозой непосредственного применения такого насилия. При этом способом достижения поставленной цели является стремление виновного получить материальную выгоду путем применения насилия, опасного для жизни или здоровья потерпевшего.</w:t>
      </w:r>
      <w:r w:rsidRPr="00AF5C11">
        <w:rPr>
          <w:rFonts w:ascii="Helvetica Neue" w:eastAsia="Times New Roman" w:hAnsi="Helvetica Neue" w:cs="Times New Roman"/>
          <w:color w:val="353535"/>
          <w:sz w:val="26"/>
          <w:szCs w:val="26"/>
          <w:lang w:eastAsia="ru-RU"/>
        </w:rPr>
        <w:br/>
        <w:t>      Нападение при разбое может быть открытым, явным для лица, подвергшегося нападению (например, реальная угроза инкассатору оружием с требованием немедленно передать имеющие у него деньги), или незаметным для потерпевшего до начала его совершения (например, нанесение удара по голове тяжелым предметом из-за угла, во время сна потерпевшего и т.д.).</w:t>
      </w:r>
      <w:r w:rsidRPr="00AF5C11">
        <w:rPr>
          <w:rFonts w:ascii="Helvetica Neue" w:eastAsia="Times New Roman" w:hAnsi="Helvetica Neue" w:cs="Times New Roman"/>
          <w:color w:val="353535"/>
          <w:sz w:val="26"/>
          <w:szCs w:val="26"/>
          <w:lang w:eastAsia="ru-RU"/>
        </w:rPr>
        <w:br/>
        <w:t xml:space="preserve">      Термин «нападение» связан с внезапностью, неожиданностью психического воздействия на потерпевшего. Внезапность парализует в </w:t>
      </w:r>
      <w:r w:rsidRPr="00AF5C11">
        <w:rPr>
          <w:rFonts w:ascii="Helvetica Neue" w:eastAsia="Times New Roman" w:hAnsi="Helvetica Neue" w:cs="Times New Roman"/>
          <w:color w:val="353535"/>
          <w:sz w:val="26"/>
          <w:szCs w:val="26"/>
          <w:lang w:eastAsia="ru-RU"/>
        </w:rPr>
        <w:lastRenderedPageBreak/>
        <w:t>какой-либо мере способность потерпевшего к отражению нападения либо лишает его возможности прибегнуть к помощи власти или третьих лиц, поскольку внезапное вторжение в сферу поведения потерпевшего выражается немедленной реализацией насилия.</w:t>
      </w:r>
      <w:r w:rsidRPr="00AF5C11">
        <w:rPr>
          <w:rFonts w:ascii="Helvetica Neue" w:eastAsia="Times New Roman" w:hAnsi="Helvetica Neue" w:cs="Times New Roman"/>
          <w:color w:val="353535"/>
          <w:sz w:val="26"/>
          <w:szCs w:val="26"/>
          <w:lang w:eastAsia="ru-RU"/>
        </w:rPr>
        <w:br/>
        <w:t>      Под нападением, совершенным с целью завладения чужого имущества, следует понимать такие действия виновного лица, которые совершены внезапно для потерпевшего, носили агрессивный характер, и соединены с насилием, опасным для жизни или здоровья потерпевшего или с угрозой непосредственного применения такого насилия.</w:t>
      </w:r>
      <w:r w:rsidRPr="00AF5C11">
        <w:rPr>
          <w:rFonts w:ascii="Helvetica Neue" w:eastAsia="Times New Roman" w:hAnsi="Helvetica Neue" w:cs="Times New Roman"/>
          <w:color w:val="353535"/>
          <w:sz w:val="26"/>
          <w:szCs w:val="26"/>
          <w:lang w:eastAsia="ru-RU"/>
        </w:rPr>
        <w:br/>
        <w:t>      Если нападение с целью завладения имуществом не причинило вреда здоровью, но создавало реальную угрозу для жизни или здоровья потерпевшего, при отсутствии отягчающих обстоятельств, действия виновного следует квалифицировать по части первой статьи </w:t>
      </w:r>
      <w:hyperlink r:id="rId613"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При завладении имуществом насилие иногда может выражаться в применении к потерпевшему одурманивающих веществ, либо отравления ядом. В таких случаях присутствует насилие, но нет нападения, если эти действия произведены обманным путем. Нападение при разбое может выражаться в любой форме насильственного воздействия на личность потерпевшего, в результате которого возникает опасность для его жизни или здоровья. Насильственное введение в организм потерпевшего сильнодействующих ядовитых или одурманивающих веществ помимо его воли и сознания этого по существу не отличается от удара в спину, выстрела из засады, которые признаются разбойными нападениями, если они совершены с определенной целью, указанной в норме закона (ст.179 УК).</w:t>
      </w:r>
      <w:r w:rsidRPr="00AF5C11">
        <w:rPr>
          <w:rFonts w:ascii="Helvetica Neue" w:eastAsia="Times New Roman" w:hAnsi="Helvetica Neue" w:cs="Times New Roman"/>
          <w:color w:val="353535"/>
          <w:sz w:val="26"/>
          <w:szCs w:val="26"/>
          <w:lang w:eastAsia="ru-RU"/>
        </w:rPr>
        <w:br/>
        <w:t>      На это обстоятельство акцентирует внимание Верховный Суд РК в своем Нормативном постановлении от 11 июля 2003 г., где в </w:t>
      </w:r>
      <w:hyperlink r:id="rId614" w:anchor="z22" w:history="1">
        <w:r w:rsidRPr="00AF5C11">
          <w:rPr>
            <w:rFonts w:ascii="Helvetica Neue" w:eastAsia="Times New Roman" w:hAnsi="Helvetica Neue" w:cs="Times New Roman"/>
            <w:b/>
            <w:bCs/>
            <w:color w:val="DA3C40"/>
            <w:sz w:val="26"/>
            <w:szCs w:val="26"/>
            <w:u w:val="single"/>
            <w:lang w:eastAsia="ru-RU"/>
          </w:rPr>
          <w:t>п.22</w:t>
        </w:r>
      </w:hyperlink>
      <w:r w:rsidRPr="00AF5C11">
        <w:rPr>
          <w:rFonts w:ascii="Helvetica Neue" w:eastAsia="Times New Roman" w:hAnsi="Helvetica Neue" w:cs="Times New Roman"/>
          <w:color w:val="353535"/>
          <w:sz w:val="26"/>
          <w:szCs w:val="26"/>
          <w:lang w:eastAsia="ru-RU"/>
        </w:rPr>
        <w:t> отмечено, что в случаях, когда в целях хищения чужого имущества в организм потерпевшего против его воли было введено опасное для жизни или здоровья сильнодействующее, ядовитое или одурманивающее вещество, содеянное следует квалифицировать как разбой.</w:t>
      </w:r>
      <w:r w:rsidRPr="00AF5C11">
        <w:rPr>
          <w:rFonts w:ascii="Helvetica Neue" w:eastAsia="Times New Roman" w:hAnsi="Helvetica Neue" w:cs="Times New Roman"/>
          <w:color w:val="353535"/>
          <w:sz w:val="26"/>
          <w:szCs w:val="26"/>
          <w:lang w:eastAsia="ru-RU"/>
        </w:rPr>
        <w:br/>
        <w:t>      Если же с вышеуказанной целью в организм потерпевшего против его воли вводилось вещество, не представляющее опасности для жизни или здоровья, содеянное надлежит квалифицировать как грабеж.</w:t>
      </w:r>
      <w:r w:rsidRPr="00AF5C11">
        <w:rPr>
          <w:rFonts w:ascii="Helvetica Neue" w:eastAsia="Times New Roman" w:hAnsi="Helvetica Neue" w:cs="Times New Roman"/>
          <w:color w:val="353535"/>
          <w:sz w:val="26"/>
          <w:szCs w:val="26"/>
          <w:lang w:eastAsia="ru-RU"/>
        </w:rPr>
        <w:br/>
        <w:t>      Если потерпевший не осознавал факта противоправного завладения его имуществом в связи с нахождением в состоянии опьянения либо сна, наступившим в результате добровольного употребления алкогольных напитков, наркотических средств, сильнодействующих, ядовитых или одурманивающих веществ, то действия виновного должны квалифицироваться как тайное хищение.</w:t>
      </w:r>
      <w:r w:rsidRPr="00AF5C11">
        <w:rPr>
          <w:rFonts w:ascii="Helvetica Neue" w:eastAsia="Times New Roman" w:hAnsi="Helvetica Neue" w:cs="Times New Roman"/>
          <w:color w:val="353535"/>
          <w:sz w:val="26"/>
          <w:szCs w:val="26"/>
          <w:lang w:eastAsia="ru-RU"/>
        </w:rPr>
        <w:br/>
        <w:t>      Свойства и характер действия веществ, примененных при совершении указанных преступлений, необходимо устанавливать с привлечением специалиста либо экспертным путем.</w:t>
      </w:r>
      <w:r w:rsidRPr="00AF5C11">
        <w:rPr>
          <w:rFonts w:ascii="Helvetica Neue" w:eastAsia="Times New Roman" w:hAnsi="Helvetica Neue" w:cs="Times New Roman"/>
          <w:color w:val="353535"/>
          <w:sz w:val="26"/>
          <w:szCs w:val="26"/>
          <w:lang w:eastAsia="ru-RU"/>
        </w:rPr>
        <w:br/>
        <w:t xml:space="preserve">      Спорными при квалификации являются случаи, когда беспомощное состояние потерпевшего достигается путем спаивания его спиртными напитками. Спаивание потерпевшего с целью завладения его имуществом может повлечь за собой серьезные патологические изменения в организме, поэтому такие действия в зависимости от последствий должны </w:t>
      </w:r>
      <w:r w:rsidRPr="00AF5C11">
        <w:rPr>
          <w:rFonts w:ascii="Helvetica Neue" w:eastAsia="Times New Roman" w:hAnsi="Helvetica Neue" w:cs="Times New Roman"/>
          <w:color w:val="353535"/>
          <w:sz w:val="26"/>
          <w:szCs w:val="26"/>
          <w:lang w:eastAsia="ru-RU"/>
        </w:rPr>
        <w:lastRenderedPageBreak/>
        <w:t>квалифицироваться как разбой или грабеж. В случаях же добровольного принятия потерпевшим алкоголя или наркотиков ответственность за разбой исключается, так как при такой ситуации отсутствует насилие.</w:t>
      </w:r>
      <w:r w:rsidRPr="00AF5C11">
        <w:rPr>
          <w:rFonts w:ascii="Helvetica Neue" w:eastAsia="Times New Roman" w:hAnsi="Helvetica Neue" w:cs="Times New Roman"/>
          <w:color w:val="353535"/>
          <w:sz w:val="26"/>
          <w:szCs w:val="26"/>
          <w:lang w:eastAsia="ru-RU"/>
        </w:rPr>
        <w:br/>
        <w:t>      В практике встречаются случаи, когда нападение началось, а насилие еще не применено. Например, преступник, вооружившись выходит из засады и подходит сзади к потерпевшему, который не подозревает о его присутствии. Между нападением и применением насилия может быть определенный разрыв во времени: когда у виновного создается возможность подумать, какое лучше применить насилие сообразно обстановке. Нападение и насилие могут и совпадать во времени: нанесение удара неожиданно для потерпевшего.</w:t>
      </w:r>
      <w:r w:rsidRPr="00AF5C11">
        <w:rPr>
          <w:rFonts w:ascii="Helvetica Neue" w:eastAsia="Times New Roman" w:hAnsi="Helvetica Neue" w:cs="Times New Roman"/>
          <w:color w:val="353535"/>
          <w:sz w:val="26"/>
          <w:szCs w:val="26"/>
          <w:lang w:eastAsia="ru-RU"/>
        </w:rPr>
        <w:br/>
        <w:t>      Насилие, применяемое при разбое, определяется в законе как опасное для жизни или здоровья лица, подвергшегося нападению. Под насилием, опасным для жизни, в уголовно-правовой и медицинской литературе принято понимать такое насилие, которое по своим объективным признакам должно или может иметь своим последствием наступление смерти потерпевшего.</w:t>
      </w:r>
      <w:r w:rsidRPr="00AF5C11">
        <w:rPr>
          <w:rFonts w:ascii="Helvetica Neue" w:eastAsia="Times New Roman" w:hAnsi="Helvetica Neue" w:cs="Times New Roman"/>
          <w:color w:val="353535"/>
          <w:sz w:val="26"/>
          <w:szCs w:val="26"/>
          <w:lang w:eastAsia="ru-RU"/>
        </w:rPr>
        <w:br/>
        <w:t>      Чтобы определить, опасно ли насилие для жизни, необходимо учитывать все обстоятельства дела: орудия совершения преступления, характер причиненного насилия, было ли повреждение причинено жизненно важным органам, заключение судебно-медицинской экспертизы и т.д.</w:t>
      </w:r>
      <w:r w:rsidRPr="00AF5C11">
        <w:rPr>
          <w:rFonts w:ascii="Helvetica Neue" w:eastAsia="Times New Roman" w:hAnsi="Helvetica Neue" w:cs="Times New Roman"/>
          <w:color w:val="353535"/>
          <w:sz w:val="26"/>
          <w:szCs w:val="26"/>
          <w:lang w:eastAsia="ru-RU"/>
        </w:rPr>
        <w:br/>
        <w:t>      В </w:t>
      </w:r>
      <w:hyperlink r:id="rId615" w:anchor="z23" w:history="1">
        <w:r w:rsidRPr="00AF5C11">
          <w:rPr>
            <w:rFonts w:ascii="Helvetica Neue" w:eastAsia="Times New Roman" w:hAnsi="Helvetica Neue" w:cs="Times New Roman"/>
            <w:b/>
            <w:bCs/>
            <w:color w:val="DA3C40"/>
            <w:sz w:val="26"/>
            <w:szCs w:val="26"/>
            <w:u w:val="single"/>
            <w:lang w:eastAsia="ru-RU"/>
          </w:rPr>
          <w:t>п.23</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судебной практике по делам о хищениях» от 11 июля 2003 г. отмечено, что </w:t>
      </w:r>
      <w:r w:rsidRPr="00AF5C11">
        <w:rPr>
          <w:rFonts w:ascii="Helvetica Neue" w:eastAsia="Times New Roman" w:hAnsi="Helvetica Neue" w:cs="Times New Roman"/>
          <w:i/>
          <w:iCs/>
          <w:color w:val="353535"/>
          <w:sz w:val="26"/>
          <w:szCs w:val="26"/>
          <w:lang w:eastAsia="ru-RU"/>
        </w:rPr>
        <w:t>под насилием, опасным для жизни или здоровья</w:t>
      </w:r>
      <w:r w:rsidRPr="00AF5C11">
        <w:rPr>
          <w:rFonts w:ascii="Helvetica Neue" w:eastAsia="Times New Roman" w:hAnsi="Helvetica Neue" w:cs="Times New Roman"/>
          <w:color w:val="353535"/>
          <w:sz w:val="26"/>
          <w:szCs w:val="26"/>
          <w:lang w:eastAsia="ru-RU"/>
        </w:rPr>
        <w:t>, причинение вреда здоровью с применением оружия или предметов, используемых в качестве оружия или иным предметом, приспособленным для причинения вреда здоровью, а также насилие, которое повлекло причинение тяжкого или средней тяжести вреда здоровью потерпевшему.</w:t>
      </w:r>
      <w:r w:rsidRPr="00AF5C11">
        <w:rPr>
          <w:rFonts w:ascii="Helvetica Neue" w:eastAsia="Times New Roman" w:hAnsi="Helvetica Neue" w:cs="Times New Roman"/>
          <w:color w:val="353535"/>
          <w:sz w:val="26"/>
          <w:szCs w:val="26"/>
          <w:lang w:eastAsia="ru-RU"/>
        </w:rPr>
        <w:br/>
        <w:t>      Легкий вред, также может быть признан опасным для жизни или здоровья, если такой вред причинен в условиях, опасных для жизни или здоровья потерпевшего (например, нанесение множественных ударов ногами или руками по жизненно важным частям тела и т.п.) и для выздоровления требовалось амбулаторное или стационарное лечение.</w:t>
      </w:r>
      <w:r w:rsidRPr="00AF5C11">
        <w:rPr>
          <w:rFonts w:ascii="Helvetica Neue" w:eastAsia="Times New Roman" w:hAnsi="Helvetica Neue" w:cs="Times New Roman"/>
          <w:color w:val="353535"/>
          <w:sz w:val="26"/>
          <w:szCs w:val="26"/>
          <w:lang w:eastAsia="ru-RU"/>
        </w:rPr>
        <w:br/>
        <w:t>      Наличие состава разбоя, соединенного с насилием, следует признавать в случаях, когда насилие явилось средством завладения имуществом либо для его удержания. Нападение с целью завладения имуществом, соединенное с насилием, которое хотя и не причинило вреда здоровью, однако в момент применения создавало реальную опасность для жизни или здоровья потерпевшего, при отсутствии отягчающих обстоятельств, следует квалифицировать по ч.1 ст.179 УК.</w:t>
      </w:r>
      <w:r w:rsidRPr="00AF5C11">
        <w:rPr>
          <w:rFonts w:ascii="Helvetica Neue" w:eastAsia="Times New Roman" w:hAnsi="Helvetica Neue" w:cs="Times New Roman"/>
          <w:color w:val="353535"/>
          <w:sz w:val="26"/>
          <w:szCs w:val="26"/>
          <w:lang w:eastAsia="ru-RU"/>
        </w:rPr>
        <w:br/>
        <w:t>      По части 1 ст.</w:t>
      </w:r>
      <w:hyperlink r:id="rId616"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подлежат квалификации действия виновного, когда потерпевшему умышленно причинен легкий вред здоровью, вызвавший кратковременное расстройство здоровья или незначительную утрату общей трудоспособности или вред здоровью средней тяжести. При этом дополнительная квалификация по ст.ст.</w:t>
      </w:r>
      <w:hyperlink r:id="rId617"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и </w:t>
      </w:r>
      <w:hyperlink r:id="rId618"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УК не требуется, так как действия виновного охватываются составом разбоя.</w:t>
      </w:r>
      <w:r w:rsidRPr="00AF5C11">
        <w:rPr>
          <w:rFonts w:ascii="Helvetica Neue" w:eastAsia="Times New Roman" w:hAnsi="Helvetica Neue" w:cs="Times New Roman"/>
          <w:color w:val="353535"/>
          <w:sz w:val="26"/>
          <w:szCs w:val="26"/>
          <w:lang w:eastAsia="ru-RU"/>
        </w:rPr>
        <w:br/>
        <w:t xml:space="preserve">      К насилию можно отнести сдавливание руками или шнуром шеи, перекрытие дыхательных путей с помощью набрасывания мешка из пленки, </w:t>
      </w:r>
      <w:r w:rsidRPr="00AF5C11">
        <w:rPr>
          <w:rFonts w:ascii="Helvetica Neue" w:eastAsia="Times New Roman" w:hAnsi="Helvetica Neue" w:cs="Times New Roman"/>
          <w:color w:val="353535"/>
          <w:sz w:val="26"/>
          <w:szCs w:val="26"/>
          <w:lang w:eastAsia="ru-RU"/>
        </w:rPr>
        <w:lastRenderedPageBreak/>
        <w:t>перегретое или наполненное газом помещение и т.д. При этом в основу оценки таких действий закладывается опасность повреждения в момент его нанесения, а не исход лечения.</w:t>
      </w:r>
      <w:r w:rsidRPr="00AF5C11">
        <w:rPr>
          <w:rFonts w:ascii="Helvetica Neue" w:eastAsia="Times New Roman" w:hAnsi="Helvetica Neue" w:cs="Times New Roman"/>
          <w:color w:val="353535"/>
          <w:sz w:val="26"/>
          <w:szCs w:val="26"/>
          <w:lang w:eastAsia="ru-RU"/>
        </w:rPr>
        <w:br/>
        <w:t>      Под угрозой применения насилия, опасного для жизни или здоровья понимается явное устрашение потерпевшего причинением ему смерти или вреда здоровью, когда он воспринимает данную угрозу как реальную. Угроза должна быть наличной, реальной и действительной, то есть способной немедленно сломить волю к сопротивлению лица, пытавшегося воспрепятствовать хищению.</w:t>
      </w:r>
      <w:r w:rsidRPr="00AF5C11">
        <w:rPr>
          <w:rFonts w:ascii="Helvetica Neue" w:eastAsia="Times New Roman" w:hAnsi="Helvetica Neue" w:cs="Times New Roman"/>
          <w:color w:val="353535"/>
          <w:sz w:val="26"/>
          <w:szCs w:val="26"/>
          <w:lang w:eastAsia="ru-RU"/>
        </w:rPr>
        <w:br/>
        <w:t>      Угроза при разбое может быть выражена словами, угрожающими действиями, прямо или косвенно, может внешне носить неопределенный характер. Если угроза выражена неопределенно, то характер ее следует определять, исходя из конкретных обстоятельств по делу: место, время совершения преступления, количество соучастников, психическое восприятие данной угрозы потерпевшим, характер предметов, которыми угрожают и т.д.</w:t>
      </w:r>
      <w:r w:rsidRPr="00AF5C11">
        <w:rPr>
          <w:rFonts w:ascii="Helvetica Neue" w:eastAsia="Times New Roman" w:hAnsi="Helvetica Neue" w:cs="Times New Roman"/>
          <w:color w:val="353535"/>
          <w:sz w:val="26"/>
          <w:szCs w:val="26"/>
          <w:lang w:eastAsia="ru-RU"/>
        </w:rPr>
        <w:br/>
        <w:t>      Насилие при разбое (физическое или психическое) всегда является средством завладения имуществом, то есть оно должно быть направлено на его завладение. Если насилие применяется с другой целью, например, для избежания задержания, содеянное не образует состава разбоя, а должно квалифицироваться как соответствующее преступление против собственности, например, виновный уже успел похитить имущество (тайно — ст.</w:t>
      </w:r>
      <w:hyperlink r:id="rId619"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или открыто — ст.</w:t>
      </w:r>
      <w:hyperlink r:id="rId620"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УК) и преступление против личности (в зависимости от причиненного вреда здоровью потерпевшего). Нельзя говорить о разбое и в том случае, когда насилие было применено к потерпевшему не в целях совершения хищения, а по другим мотивам, например, из хулиганских побуждений, а виновный, воспользовавшись ситуацией, незаметно для потерпевшего похищает у него какое-либо имущество.</w:t>
      </w:r>
      <w:r w:rsidRPr="00AF5C11">
        <w:rPr>
          <w:rFonts w:ascii="Helvetica Neue" w:eastAsia="Times New Roman" w:hAnsi="Helvetica Neue" w:cs="Times New Roman"/>
          <w:color w:val="353535"/>
          <w:sz w:val="26"/>
          <w:szCs w:val="26"/>
          <w:lang w:eastAsia="ru-RU"/>
        </w:rPr>
        <w:br/>
        <w:t>      В судебной практике встречаются случаи, когда у потерпевшего не оказалось имущества, представляющего ценности для преступника, либо потерпевший оказал активное сопротивление, и преступнику не удалось завладеть имуществом. Учитывая то, что разбой по конструкции относится к формальному составу, оно будет признаваться оконченным, даже если виновный не завладел имуществом потерпевшего.</w:t>
      </w:r>
      <w:r w:rsidRPr="00AF5C11">
        <w:rPr>
          <w:rFonts w:ascii="Helvetica Neue" w:eastAsia="Times New Roman" w:hAnsi="Helvetica Neue" w:cs="Times New Roman"/>
          <w:color w:val="353535"/>
          <w:sz w:val="26"/>
          <w:szCs w:val="26"/>
          <w:lang w:eastAsia="ru-RU"/>
        </w:rPr>
        <w:br/>
        <w:t>      Особенностью объективной стороны состава разбоя является то, что законодатель признает это преступление оконченным с момента нападения с целью завладения чужим имуществом, соединенного с насилием, опасным для жизни или здоровья потерпевшего, или с угрозой непосредственного применения такого насилия, независимо от того, завладел виновный имуществом или нет.</w:t>
      </w:r>
      <w:r w:rsidRPr="00AF5C11">
        <w:rPr>
          <w:rFonts w:ascii="Helvetica Neue" w:eastAsia="Times New Roman" w:hAnsi="Helvetica Neue" w:cs="Times New Roman"/>
          <w:color w:val="353535"/>
          <w:sz w:val="26"/>
          <w:szCs w:val="26"/>
          <w:lang w:eastAsia="ru-RU"/>
        </w:rPr>
        <w:br/>
        <w:t xml:space="preserve">      Разбой отличается от грабежа по следующим признакам: разбой — это двухобъектное преступление (собственность и личность), в грабеже, предусмотренном ч.1 ст.178 УК происходит посягательство только на собственность, а вот в ч.2 ст.178 УК – дополнительным объектом выступает также и здоровье. Грабеж — это открытое хищение чужого имущества, по конструкции является материальным составом. Разбой — это нападение с целью хищения чужого имущества, по конструкции относится к </w:t>
      </w:r>
      <w:r w:rsidRPr="00AF5C11">
        <w:rPr>
          <w:rFonts w:ascii="Helvetica Neue" w:eastAsia="Times New Roman" w:hAnsi="Helvetica Neue" w:cs="Times New Roman"/>
          <w:color w:val="353535"/>
          <w:sz w:val="26"/>
          <w:szCs w:val="26"/>
          <w:lang w:eastAsia="ru-RU"/>
        </w:rPr>
        <w:lastRenderedPageBreak/>
        <w:t>формальному составу. Следовательно, момент окончания у этих преступлений разный. При грабеже применяется насилие, не опасное для жизни или здоровья, а при разбое применяется насилие, опасное для жизни или здоровья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п</w:t>
      </w:r>
      <w:r w:rsidRPr="00AF5C11">
        <w:rPr>
          <w:rFonts w:ascii="Helvetica Neue" w:eastAsia="Times New Roman" w:hAnsi="Helvetica Neue" w:cs="Times New Roman"/>
          <w:color w:val="353535"/>
          <w:sz w:val="26"/>
          <w:szCs w:val="26"/>
          <w:lang w:eastAsia="ru-RU"/>
        </w:rPr>
        <w:t>реступления является физическое вменяемое лицо, достигшее уголовно-наказуемого возраста, то есть 14-ти лет, согласно ч.2 ст.</w:t>
      </w:r>
      <w:hyperlink r:id="rId621"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разбоя характеризуется прямым умыслом и корыстной целью. Разбой предполагает совершение виновным умышленных действий, не только соединенных с насилием, опасным для жизни или здоровья лица, подвергшегося нападению, или с угрозой применения такого насилия, но и направленных на противозаконное обращение имущества в свою собственность или в собственность других лиц. При отсутствии умысла на незаконное обращение имущества в свою собственность или собственность третьих лиц состав разбоя исключается. Следует признать, что по отношению к конечной цели и выбору способа совершения преступления разбой может быть совершен только с прямым умыслом, а по отношению к возможным последствиям (к причинению тяжкого вреда здоровью, либо к причинению смерти) вина может выражаться в форме косвенного умысла.</w:t>
      </w:r>
      <w:r w:rsidRPr="00AF5C11">
        <w:rPr>
          <w:rFonts w:ascii="Helvetica Neue" w:eastAsia="Times New Roman" w:hAnsi="Helvetica Neue" w:cs="Times New Roman"/>
          <w:color w:val="353535"/>
          <w:sz w:val="26"/>
          <w:szCs w:val="26"/>
          <w:lang w:eastAsia="ru-RU"/>
        </w:rPr>
        <w:br/>
        <w:t>      Квалифицирующими признаками разбоя закон признает совершение его:</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незаконным проникновением в жилое, в служебное, в производственное помещение либо в хранилище;</w:t>
      </w:r>
      <w:r w:rsidRPr="00AF5C11">
        <w:rPr>
          <w:rFonts w:ascii="Helvetica Neue" w:eastAsia="Times New Roman" w:hAnsi="Helvetica Neue" w:cs="Times New Roman"/>
          <w:color w:val="353535"/>
          <w:sz w:val="26"/>
          <w:szCs w:val="26"/>
          <w:lang w:eastAsia="ru-RU"/>
        </w:rPr>
        <w:br/>
        <w:t>      г) с применением оружия или предметом, используемых в качестве оружия;</w:t>
      </w:r>
      <w:r w:rsidRPr="00AF5C11">
        <w:rPr>
          <w:rFonts w:ascii="Helvetica Neue" w:eastAsia="Times New Roman" w:hAnsi="Helvetica Neue" w:cs="Times New Roman"/>
          <w:color w:val="353535"/>
          <w:sz w:val="26"/>
          <w:szCs w:val="26"/>
          <w:lang w:eastAsia="ru-RU"/>
        </w:rPr>
        <w:br/>
        <w:t>      д) с причинением тяжкого вреда здоровью.</w:t>
      </w:r>
      <w:r w:rsidRPr="00AF5C11">
        <w:rPr>
          <w:rFonts w:ascii="Helvetica Neue" w:eastAsia="Times New Roman" w:hAnsi="Helvetica Neue" w:cs="Times New Roman"/>
          <w:color w:val="353535"/>
          <w:sz w:val="26"/>
          <w:szCs w:val="26"/>
          <w:lang w:eastAsia="ru-RU"/>
        </w:rPr>
        <w:br/>
        <w:t>      В качестве особо квалифицирующих называются следующие признаки:</w:t>
      </w:r>
      <w:r w:rsidRPr="00AF5C11">
        <w:rPr>
          <w:rFonts w:ascii="Helvetica Neue" w:eastAsia="Times New Roman" w:hAnsi="Helvetica Neue" w:cs="Times New Roman"/>
          <w:color w:val="353535"/>
          <w:sz w:val="26"/>
          <w:szCs w:val="26"/>
          <w:lang w:eastAsia="ru-RU"/>
        </w:rPr>
        <w:br/>
        <w:t>      а) совершение деяния организованной группой;</w:t>
      </w:r>
      <w:r w:rsidRPr="00AF5C11">
        <w:rPr>
          <w:rFonts w:ascii="Helvetica Neue" w:eastAsia="Times New Roman" w:hAnsi="Helvetica Neue" w:cs="Times New Roman"/>
          <w:color w:val="353535"/>
          <w:sz w:val="26"/>
          <w:szCs w:val="26"/>
          <w:lang w:eastAsia="ru-RU"/>
        </w:rPr>
        <w:br/>
        <w:t>      б) с причинением тяжкого вреда здоровью, повлекшего по неосторожности смерть потерпевшего;</w:t>
      </w:r>
      <w:r w:rsidRPr="00AF5C11">
        <w:rPr>
          <w:rFonts w:ascii="Helvetica Neue" w:eastAsia="Times New Roman" w:hAnsi="Helvetica Neue" w:cs="Times New Roman"/>
          <w:color w:val="353535"/>
          <w:sz w:val="26"/>
          <w:szCs w:val="26"/>
          <w:lang w:eastAsia="ru-RU"/>
        </w:rPr>
        <w:br/>
        <w:t>      в) с целью хищения имущества в крупном размере;</w:t>
      </w:r>
      <w:r w:rsidRPr="00AF5C11">
        <w:rPr>
          <w:rFonts w:ascii="Helvetica Neue" w:eastAsia="Times New Roman" w:hAnsi="Helvetica Neue" w:cs="Times New Roman"/>
          <w:color w:val="353535"/>
          <w:sz w:val="26"/>
          <w:szCs w:val="26"/>
          <w:lang w:eastAsia="ru-RU"/>
        </w:rPr>
        <w:br/>
        <w:t>      г) лицом, ранее 2 и более раза судимым за хищение либо вымогательство.</w:t>
      </w:r>
      <w:r w:rsidRPr="00AF5C11">
        <w:rPr>
          <w:rFonts w:ascii="Helvetica Neue" w:eastAsia="Times New Roman" w:hAnsi="Helvetica Neue" w:cs="Times New Roman"/>
          <w:color w:val="353535"/>
          <w:sz w:val="26"/>
          <w:szCs w:val="26"/>
          <w:lang w:eastAsia="ru-RU"/>
        </w:rPr>
        <w:br/>
        <w:t>      Из этого перечня квалифицирующих и особо квалифицирующих признаков присущими только разбою (в сравнении с остальными формами хищения) являются: применение оружия или предметов, используемых в качестве оружия, а также причинение тяжкого вреда здоровью, повлекшего по неосторожности смерть потерпевшего. Остальные признаки предусмотренные законодателем в разбое такие же, как и для других форм хищения.</w:t>
      </w:r>
      <w:r w:rsidRPr="00AF5C11">
        <w:rPr>
          <w:rFonts w:ascii="Helvetica Neue" w:eastAsia="Times New Roman" w:hAnsi="Helvetica Neue" w:cs="Times New Roman"/>
          <w:color w:val="353535"/>
          <w:sz w:val="26"/>
          <w:szCs w:val="26"/>
          <w:lang w:eastAsia="ru-RU"/>
        </w:rPr>
        <w:br/>
        <w:t>      При квалификации действий виновного по п. «г» ч.2 ст.179 УК следует учитывать, является ли примененный при нападении предмет оружием или предметом, используемым в качестве оружия или иным предметом для причинения вреда здоровью.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оружием</w:t>
      </w:r>
      <w:r w:rsidRPr="00AF5C11">
        <w:rPr>
          <w:rFonts w:ascii="Helvetica Neue" w:eastAsia="Times New Roman" w:hAnsi="Helvetica Neue" w:cs="Times New Roman"/>
          <w:color w:val="353535"/>
          <w:sz w:val="26"/>
          <w:szCs w:val="26"/>
          <w:lang w:eastAsia="ru-RU"/>
        </w:rPr>
        <w:t xml:space="preserve"> следует понимать устройства и предметы, </w:t>
      </w:r>
      <w:r w:rsidRPr="00AF5C11">
        <w:rPr>
          <w:rFonts w:ascii="Helvetica Neue" w:eastAsia="Times New Roman" w:hAnsi="Helvetica Neue" w:cs="Times New Roman"/>
          <w:color w:val="353535"/>
          <w:sz w:val="26"/>
          <w:szCs w:val="26"/>
          <w:lang w:eastAsia="ru-RU"/>
        </w:rPr>
        <w:lastRenderedPageBreak/>
        <w:t>предназначенные для поражения живой или иной цели, отнесенные к оружию в соответствии с </w:t>
      </w:r>
      <w:hyperlink r:id="rId622"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от 30 декабря 1998 г. (c посл. изм. и доп.) и признанные оружием экспертным заключением. Закон относит к оружию следующие виды: огнестрельное, холодное, газовое, электрическое, пневматическое.</w:t>
      </w:r>
      <w:r w:rsidRPr="00AF5C11">
        <w:rPr>
          <w:rFonts w:ascii="Helvetica Neue" w:eastAsia="Times New Roman" w:hAnsi="Helvetica Neue" w:cs="Times New Roman"/>
          <w:color w:val="353535"/>
          <w:sz w:val="26"/>
          <w:szCs w:val="26"/>
          <w:lang w:eastAsia="ru-RU"/>
        </w:rPr>
        <w:br/>
        <w:t>      В </w:t>
      </w:r>
      <w:hyperlink r:id="rId623"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Пленума Верховного Суда РК «О судебной практике по делам о хищении огнестрельного оружия, боевых припасов, вооружения и взрывчатых веществ, незаконном приобретении, ношении, хранении, изготовлении или их сбыте, небрежном хранении огнестрельного оружия» от 21 июля 1995 г. отмечено, что </w:t>
      </w:r>
      <w:r w:rsidRPr="00AF5C11">
        <w:rPr>
          <w:rFonts w:ascii="Helvetica Neue" w:eastAsia="Times New Roman" w:hAnsi="Helvetica Neue" w:cs="Times New Roman"/>
          <w:i/>
          <w:iCs/>
          <w:color w:val="353535"/>
          <w:sz w:val="26"/>
          <w:szCs w:val="26"/>
          <w:lang w:eastAsia="ru-RU"/>
        </w:rPr>
        <w:t>под огнестрельным оружием</w:t>
      </w:r>
      <w:r w:rsidRPr="00AF5C11">
        <w:rPr>
          <w:rFonts w:ascii="Helvetica Neue" w:eastAsia="Times New Roman" w:hAnsi="Helvetica Neue" w:cs="Times New Roman"/>
          <w:color w:val="353535"/>
          <w:sz w:val="26"/>
          <w:szCs w:val="26"/>
          <w:lang w:eastAsia="ru-RU"/>
        </w:rPr>
        <w:t> следует понимать автоматы, карабины, винтовки, пулеметы, пистолеты и другие устройства, предметы, конструктивно предназначенные для поражения живой силы, техники, а также спортивное, в том числе и мелкокалиберное охотничье оружие, в котором для производства выстрела используется сила пороховых газов, независимо от того, в каких целях оно фактически применяется.</w:t>
      </w:r>
      <w:r w:rsidRPr="00AF5C11">
        <w:rPr>
          <w:rFonts w:ascii="Helvetica Neue" w:eastAsia="Times New Roman" w:hAnsi="Helvetica Neue" w:cs="Times New Roman"/>
          <w:color w:val="353535"/>
          <w:sz w:val="26"/>
          <w:szCs w:val="26"/>
          <w:lang w:eastAsia="ru-RU"/>
        </w:rPr>
        <w:br/>
        <w:t>      Пневматические ружья, сигнальные, стартовые, строительные, газовые пистолеты, ракетницы, а также содержащие взрывчатые вещества и смеси пиротехнические и осветительные средства, не предназначенные для боевого применения, не относятся к огнестрельному оружию, но признаются предметом преступления, предусмотренного ст.</w:t>
      </w:r>
      <w:hyperlink r:id="rId624"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Предметами, используемыми в качестве оружия</w:t>
      </w:r>
      <w:r w:rsidRPr="00AF5C11">
        <w:rPr>
          <w:rFonts w:ascii="Helvetica Neue" w:eastAsia="Times New Roman" w:hAnsi="Helvetica Neue" w:cs="Times New Roman"/>
          <w:color w:val="353535"/>
          <w:sz w:val="26"/>
          <w:szCs w:val="26"/>
          <w:lang w:eastAsia="ru-RU"/>
        </w:rPr>
        <w:t>, признаются те, которыми потерпевшему мог быть причинен вред здоровью, опасный для жизни или здоровья (ножи бытового назначения, бритва, топор, отвертка, приспособленные предметы: дубинки и т.п.), а также предметы, предназначенные для временного поражения живой цели (газовые баллончики и другие устройства, снаряженные слезоточивыми и раздражающими веществами), независимо от того, были ли они приготовлены заранее.</w:t>
      </w:r>
      <w:r w:rsidRPr="00AF5C11">
        <w:rPr>
          <w:rFonts w:ascii="Helvetica Neue" w:eastAsia="Times New Roman" w:hAnsi="Helvetica Neue" w:cs="Times New Roman"/>
          <w:color w:val="353535"/>
          <w:sz w:val="26"/>
          <w:szCs w:val="26"/>
          <w:lang w:eastAsia="ru-RU"/>
        </w:rPr>
        <w:br/>
        <w:t>      Для квалификации разбоя не имеет значения, были ли эти предметы заранее приготовлены специально для разбойного нападения или случайно оказались под рукой виновного и были взяты им на месте преступления.</w:t>
      </w:r>
      <w:r w:rsidRPr="00AF5C11">
        <w:rPr>
          <w:rFonts w:ascii="Helvetica Neue" w:eastAsia="Times New Roman" w:hAnsi="Helvetica Neue" w:cs="Times New Roman"/>
          <w:color w:val="353535"/>
          <w:sz w:val="26"/>
          <w:szCs w:val="26"/>
          <w:lang w:eastAsia="ru-RU"/>
        </w:rPr>
        <w:br/>
        <w:t>      При разбое недостаточно обладание оружием: требуется, чтобы оно было применено. Под применением оружия или предметов, используемых в качестве оружия, следует понимать фактическое их применение с целью причинения вреда жизни или здоровью потерпевшему (производство выстрела, нанесение колюще-режущих ударов и т.п.), то есть использование способности оружия или предмета поражать живую цель. Поэтому, если виновный использует оружие не по его непосредственному назначению (например, с помощью оружия наносит удары в различные части тела), действия виновного нельзя квалифицировать по п. «г» ч.2 ст.179 УК, как с применением оружия. Квалифицировать в таких случаях следует по ч.1 ст.179 УК.</w:t>
      </w:r>
      <w:r w:rsidRPr="00AF5C11">
        <w:rPr>
          <w:rFonts w:ascii="Helvetica Neue" w:eastAsia="Times New Roman" w:hAnsi="Helvetica Neue" w:cs="Times New Roman"/>
          <w:color w:val="353535"/>
          <w:sz w:val="26"/>
          <w:szCs w:val="26"/>
          <w:lang w:eastAsia="ru-RU"/>
        </w:rPr>
        <w:br/>
        <w:t xml:space="preserve">      При применении газового оружия (газового пистолета, аэрозольных и других устройств, снаряженных слезоточивыми или раздражающими веществами) степень их опасности для жизни или здоровья потерпевшего устанавливается с учетом состава использованного вещества экспертным </w:t>
      </w:r>
      <w:r w:rsidRPr="00AF5C11">
        <w:rPr>
          <w:rFonts w:ascii="Helvetica Neue" w:eastAsia="Times New Roman" w:hAnsi="Helvetica Neue" w:cs="Times New Roman"/>
          <w:color w:val="353535"/>
          <w:sz w:val="26"/>
          <w:szCs w:val="26"/>
          <w:lang w:eastAsia="ru-RU"/>
        </w:rPr>
        <w:lastRenderedPageBreak/>
        <w:t>заключением, и в зависимости от установленного, содеянное квалифицируется как грабеж или разбой.</w:t>
      </w:r>
      <w:r w:rsidRPr="00AF5C11">
        <w:rPr>
          <w:rFonts w:ascii="Helvetica Neue" w:eastAsia="Times New Roman" w:hAnsi="Helvetica Neue" w:cs="Times New Roman"/>
          <w:color w:val="353535"/>
          <w:sz w:val="26"/>
          <w:szCs w:val="26"/>
          <w:lang w:eastAsia="ru-RU"/>
        </w:rPr>
        <w:br/>
        <w:t>      Если виновный угрожал заведомо непригодным оружием или незаряженным оружием либо предметом, имитирующим оружие (макет пистолета, игрушечный кинжал и т.д.), не намереваясь использовать эти предметы для причинения вреда здоровью, опасных для жизни или здоровья, судам при квалификации его преступных действий следует исходить из осознания потерпевшим характера, реальности и степени опасности нападения на него. Если потерпевший понимал, что ему угрожают негодным или незаряженным оружием либо имитацией оружия, действия виновного следует квалифицировать как разбой, предусмотренный ч.1 ст.179 УК, если насилие, опасное для жизни и здоровья, было фактически применено.</w:t>
      </w:r>
      <w:r w:rsidRPr="00AF5C11">
        <w:rPr>
          <w:rFonts w:ascii="Helvetica Neue" w:eastAsia="Times New Roman" w:hAnsi="Helvetica Neue" w:cs="Times New Roman"/>
          <w:color w:val="353535"/>
          <w:sz w:val="26"/>
          <w:szCs w:val="26"/>
          <w:lang w:eastAsia="ru-RU"/>
        </w:rPr>
        <w:br/>
        <w:t>      Угроза заведомо негодным оружием или макетом оружия не дает основания для рассмотрения разбоя как квалифицированного. Эти предметы могут создавать у потерпевшего видимость применения настоящего оружия, однако они не являются свидетельством повышенной опасности виновного, так как не создают опасности для жизни и здоровья потерпевшего. Поэтому, в таких случаях, действия виновного все-таки подпадают под признаки ч.1 ст.179 УК, как угроза применения насилия, опасного для жизни и здоровья потерпевшего.</w:t>
      </w:r>
      <w:r w:rsidRPr="00AF5C11">
        <w:rPr>
          <w:rFonts w:ascii="Helvetica Neue" w:eastAsia="Times New Roman" w:hAnsi="Helvetica Neue" w:cs="Times New Roman"/>
          <w:color w:val="353535"/>
          <w:sz w:val="26"/>
          <w:szCs w:val="26"/>
          <w:lang w:eastAsia="ru-RU"/>
        </w:rPr>
        <w:br/>
        <w:t>      Применение оружия при разбойном нападении должно квалифицироваться по совокупности преступлений, предусмотренных п. «г» ч.2 ст.179 УК и соответствующей частью ст.</w:t>
      </w:r>
      <w:hyperlink r:id="rId625"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 если виновный не имел на используемое оружие соответствующего разрешения.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причинением тяжкого вреда здоровью</w:t>
      </w:r>
      <w:r w:rsidRPr="00AF5C11">
        <w:rPr>
          <w:rFonts w:ascii="Helvetica Neue" w:eastAsia="Times New Roman" w:hAnsi="Helvetica Neue" w:cs="Times New Roman"/>
          <w:color w:val="353535"/>
          <w:sz w:val="26"/>
          <w:szCs w:val="26"/>
          <w:lang w:eastAsia="ru-RU"/>
        </w:rPr>
        <w:t> следует понимать нанесение такого повреждения, которое указано в ст. </w:t>
      </w:r>
      <w:hyperlink r:id="rId626"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Этот вид разбоя означает, что тяжкий вред здоровью причиняется собственнику, другому владельцу имущества или иным лицам для преодоления их сопротивления либо с целью удержания имущества непосредственно после его завладения.</w:t>
      </w:r>
      <w:r w:rsidRPr="00AF5C11">
        <w:rPr>
          <w:rFonts w:ascii="Helvetica Neue" w:eastAsia="Times New Roman" w:hAnsi="Helvetica Neue" w:cs="Times New Roman"/>
          <w:color w:val="353535"/>
          <w:sz w:val="26"/>
          <w:szCs w:val="26"/>
          <w:lang w:eastAsia="ru-RU"/>
        </w:rPr>
        <w:br/>
        <w:t>      Причинение при разбойном нападении тяжкого вреда здоровью либо тяжкого вреда здоровью, повлекшего по неосторожности смерть потерпевшего, охватывается соответственно ч.2 или ч.3 ст.179 УК, поэтому дополнительной квалификации деяния по ст.103 УК не требуется.</w:t>
      </w:r>
      <w:r w:rsidRPr="00AF5C11">
        <w:rPr>
          <w:rFonts w:ascii="Helvetica Neue" w:eastAsia="Times New Roman" w:hAnsi="Helvetica Neue" w:cs="Times New Roman"/>
          <w:color w:val="353535"/>
          <w:sz w:val="26"/>
          <w:szCs w:val="26"/>
          <w:lang w:eastAsia="ru-RU"/>
        </w:rPr>
        <w:br/>
        <w:t>      Если при применении насилия в ходе разбойного нападения виновный умышленно причинил смерть человеку, то содеянное следует квалифицировать как совокупность преступлений – по соответствующим частям статьи 179 УК и п. «з» ч.2 ст.96 УК.</w:t>
      </w:r>
      <w:r w:rsidRPr="00AF5C11">
        <w:rPr>
          <w:rFonts w:ascii="Helvetica Neue" w:eastAsia="Times New Roman" w:hAnsi="Helvetica Neue" w:cs="Times New Roman"/>
          <w:color w:val="353535"/>
          <w:sz w:val="26"/>
          <w:szCs w:val="26"/>
          <w:lang w:eastAsia="ru-RU"/>
        </w:rPr>
        <w:br/>
        <w:t>      Умышленное причинение смерти с целью облегчить в последующем совершенную кражу чужого имущества, образуют совокупность преступлений, предусмотренных п. «к» ч.2 ст.</w:t>
      </w:r>
      <w:hyperlink r:id="rId627"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и соответствующей части ст.</w:t>
      </w:r>
      <w:hyperlink r:id="rId628"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Преступления, предусмотренные ч.ч. 1 и 2 ст. </w:t>
      </w:r>
      <w:hyperlink r:id="rId629"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РК, относятся к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3 ст. 179 УК РК, относится к особо тяжким преступлениям.</w:t>
      </w:r>
    </w:p>
    <w:p w14:paraId="0503311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180. Хищение предметов, имеющих особую ценность</w:t>
      </w:r>
    </w:p>
    <w:p w14:paraId="667E877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Хищение предметов или документов, имеющих особую историческую, научную, художественную или культурную ценность, независимо от способа хищения,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шести до десяти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совершенное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совершенное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повлекшее уничтожение, порчу или разрушение предметов или документов, указанных в части первой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восьми до пятнадцати лет с конфискацией имущества.</w:t>
      </w:r>
    </w:p>
    <w:p w14:paraId="1F1F806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Установление уголовной ответственности за хищение предметов, имеющих особую ценность в ст.</w:t>
      </w:r>
      <w:hyperlink r:id="rId630" w:anchor="z196" w:history="1">
        <w:r w:rsidRPr="00AF5C11">
          <w:rPr>
            <w:rFonts w:ascii="Helvetica Neue" w:eastAsia="Times New Roman" w:hAnsi="Helvetica Neue" w:cs="Times New Roman"/>
            <w:b/>
            <w:bCs/>
            <w:color w:val="DA3C40"/>
            <w:sz w:val="26"/>
            <w:szCs w:val="26"/>
            <w:u w:val="single"/>
            <w:lang w:eastAsia="ru-RU"/>
          </w:rPr>
          <w:t>180</w:t>
        </w:r>
      </w:hyperlink>
      <w:r w:rsidRPr="00AF5C11">
        <w:rPr>
          <w:rFonts w:ascii="Helvetica Neue" w:eastAsia="Times New Roman" w:hAnsi="Helvetica Neue" w:cs="Times New Roman"/>
          <w:color w:val="353535"/>
          <w:sz w:val="26"/>
          <w:szCs w:val="26"/>
          <w:lang w:eastAsia="ru-RU"/>
        </w:rPr>
        <w:t> УК обусловлено рядом международных правовых актов, направленных на охрану этих предметов от преступных посягательств.</w:t>
      </w:r>
      <w:r w:rsidRPr="00AF5C11">
        <w:rPr>
          <w:rFonts w:ascii="Helvetica Neue" w:eastAsia="Times New Roman" w:hAnsi="Helvetica Neue" w:cs="Times New Roman"/>
          <w:color w:val="353535"/>
          <w:sz w:val="26"/>
          <w:szCs w:val="26"/>
          <w:lang w:eastAsia="ru-RU"/>
        </w:rPr>
        <w:br/>
        <w:t>      </w:t>
      </w:r>
      <w:hyperlink r:id="rId631" w:anchor="z0" w:history="1">
        <w:r w:rsidRPr="00AF5C11">
          <w:rPr>
            <w:rFonts w:ascii="Helvetica Neue" w:eastAsia="Times New Roman" w:hAnsi="Helvetica Neue" w:cs="Times New Roman"/>
            <w:b/>
            <w:bCs/>
            <w:color w:val="DA3C40"/>
            <w:sz w:val="26"/>
            <w:szCs w:val="26"/>
            <w:u w:val="single"/>
            <w:lang w:eastAsia="ru-RU"/>
          </w:rPr>
          <w:t>Гаагская конвенция</w:t>
        </w:r>
      </w:hyperlink>
      <w:r w:rsidRPr="00AF5C11">
        <w:rPr>
          <w:rFonts w:ascii="Helvetica Neue" w:eastAsia="Times New Roman" w:hAnsi="Helvetica Neue" w:cs="Times New Roman"/>
          <w:color w:val="353535"/>
          <w:sz w:val="26"/>
          <w:szCs w:val="26"/>
          <w:lang w:eastAsia="ru-RU"/>
        </w:rPr>
        <w:t> 1954 г. объявила преступными различные посягательства на культурные ценности в период вооруженных конфликтов. Между тем такие посягательства имеют место в реальной действительности. К примеру, по данным Интерпола, в мире ежедневно похищается 45-500 произведений живописи, антиквариата, религиозного культа, археологических ценностей и других произведений и памятников культуры разных эпох и народов.</w:t>
      </w:r>
      <w:r w:rsidRPr="00AF5C11">
        <w:rPr>
          <w:rFonts w:ascii="Helvetica Neue" w:eastAsia="Times New Roman" w:hAnsi="Helvetica Neue" w:cs="Times New Roman"/>
          <w:color w:val="353535"/>
          <w:sz w:val="26"/>
          <w:szCs w:val="26"/>
          <w:lang w:eastAsia="ru-RU"/>
        </w:rPr>
        <w:br/>
        <w:t>      В 1970 г. ЮНЕСКО была подготовлена и в 1972 г. принята Конвенция о мерах, направленных на запрещение незаконного ввоза, вывоза и передачи права собственности на культурные ценности, а также Конвенция об охране всемирного культурного и природного наследия.</w:t>
      </w:r>
      <w:r w:rsidRPr="00AF5C11">
        <w:rPr>
          <w:rFonts w:ascii="Helvetica Neue" w:eastAsia="Times New Roman" w:hAnsi="Helvetica Neue" w:cs="Times New Roman"/>
          <w:color w:val="353535"/>
          <w:sz w:val="26"/>
          <w:szCs w:val="26"/>
          <w:lang w:eastAsia="ru-RU"/>
        </w:rPr>
        <w:br/>
        <w:t>      YIII Конгресс по предупреждению преступности и обращению с правонарушителями (1990 г.) принял Типовой договор о предупреждении преступлений, связанных с посягательством на культурное наследие народов в форме движимых ценностей.</w:t>
      </w:r>
      <w:r w:rsidRPr="00AF5C11">
        <w:rPr>
          <w:rFonts w:ascii="Helvetica Neue" w:eastAsia="Times New Roman" w:hAnsi="Helvetica Neue" w:cs="Times New Roman"/>
          <w:color w:val="353535"/>
          <w:sz w:val="26"/>
          <w:szCs w:val="26"/>
          <w:lang w:eastAsia="ru-RU"/>
        </w:rPr>
        <w:br/>
        <w:t>      По борьбе с этими посягательствами был принят целый ряд конвенций на региональном уровне. К ним относится: </w:t>
      </w:r>
      <w:hyperlink r:id="rId632" w:anchor="z0" w:history="1">
        <w:r w:rsidRPr="00AF5C11">
          <w:rPr>
            <w:rFonts w:ascii="Helvetica Neue" w:eastAsia="Times New Roman" w:hAnsi="Helvetica Neue" w:cs="Times New Roman"/>
            <w:b/>
            <w:bCs/>
            <w:color w:val="DA3C40"/>
            <w:sz w:val="26"/>
            <w:szCs w:val="26"/>
            <w:u w:val="single"/>
            <w:lang w:eastAsia="ru-RU"/>
          </w:rPr>
          <w:t>Европейская культурная конвенция</w:t>
        </w:r>
      </w:hyperlink>
      <w:r w:rsidRPr="00AF5C11">
        <w:rPr>
          <w:rFonts w:ascii="Helvetica Neue" w:eastAsia="Times New Roman" w:hAnsi="Helvetica Neue" w:cs="Times New Roman"/>
          <w:color w:val="353535"/>
          <w:sz w:val="26"/>
          <w:szCs w:val="26"/>
          <w:lang w:eastAsia="ru-RU"/>
        </w:rPr>
        <w:t> 1954 г., Европейская конвенция о преступлениях в отношении культурных ценностей 1985 г., Конвенции об охране архитектурного наследия Европы 1969 г. и 1985 г., Европейская конвенция о защите археологического наследия 1992 г.</w:t>
      </w:r>
      <w:r w:rsidRPr="00AF5C11">
        <w:rPr>
          <w:rFonts w:ascii="Helvetica Neue" w:eastAsia="Times New Roman" w:hAnsi="Helvetica Neue" w:cs="Times New Roman"/>
          <w:color w:val="353535"/>
          <w:sz w:val="26"/>
          <w:szCs w:val="26"/>
          <w:lang w:eastAsia="ru-RU"/>
        </w:rPr>
        <w:br/>
        <w:t>      Наличие такого количества международно-правовых актов свидетельствует о высокой степени </w:t>
      </w:r>
      <w:r w:rsidRPr="00AF5C11">
        <w:rPr>
          <w:rFonts w:ascii="Helvetica Neue" w:eastAsia="Times New Roman" w:hAnsi="Helvetica Neue" w:cs="Times New Roman"/>
          <w:i/>
          <w:iCs/>
          <w:color w:val="353535"/>
          <w:sz w:val="26"/>
          <w:szCs w:val="26"/>
          <w:lang w:eastAsia="ru-RU"/>
        </w:rPr>
        <w:t>общественной опасности</w:t>
      </w:r>
      <w:r w:rsidRPr="00AF5C11">
        <w:rPr>
          <w:rFonts w:ascii="Helvetica Neue" w:eastAsia="Times New Roman" w:hAnsi="Helvetica Neue" w:cs="Times New Roman"/>
          <w:color w:val="353535"/>
          <w:sz w:val="26"/>
          <w:szCs w:val="26"/>
          <w:lang w:eastAsia="ru-RU"/>
        </w:rPr>
        <w:t> анализируемого деяния, которая выражается в том, что в результате их совершения возможно причинение собственнику невосполнимой утраты права собственности на предметы, имеющие особую ценность.</w:t>
      </w:r>
      <w:r w:rsidRPr="00AF5C11">
        <w:rPr>
          <w:rFonts w:ascii="Helvetica Neue" w:eastAsia="Times New Roman" w:hAnsi="Helvetica Neue" w:cs="Times New Roman"/>
          <w:color w:val="353535"/>
          <w:sz w:val="26"/>
          <w:szCs w:val="26"/>
          <w:lang w:eastAsia="ru-RU"/>
        </w:rPr>
        <w:br/>
        <w:t>      Правом собственности на эти предметы могут обладать как физические, так и юридические лица, как государственной, так и негосударственной сферы.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предусмотренного ст.</w:t>
      </w:r>
      <w:hyperlink r:id="rId633" w:anchor="z196" w:history="1">
        <w:r w:rsidRPr="00AF5C11">
          <w:rPr>
            <w:rFonts w:ascii="Helvetica Neue" w:eastAsia="Times New Roman" w:hAnsi="Helvetica Neue" w:cs="Times New Roman"/>
            <w:b/>
            <w:bCs/>
            <w:color w:val="DA3C40"/>
            <w:sz w:val="26"/>
            <w:szCs w:val="26"/>
            <w:u w:val="single"/>
            <w:lang w:eastAsia="ru-RU"/>
          </w:rPr>
          <w:t>180</w:t>
        </w:r>
      </w:hyperlink>
      <w:r w:rsidRPr="00AF5C11">
        <w:rPr>
          <w:rFonts w:ascii="Helvetica Neue" w:eastAsia="Times New Roman" w:hAnsi="Helvetica Neue" w:cs="Times New Roman"/>
          <w:color w:val="353535"/>
          <w:sz w:val="26"/>
          <w:szCs w:val="26"/>
          <w:lang w:eastAsia="ru-RU"/>
        </w:rPr>
        <w:t xml:space="preserve"> УК признается </w:t>
      </w:r>
      <w:r w:rsidRPr="00AF5C11">
        <w:rPr>
          <w:rFonts w:ascii="Helvetica Neue" w:eastAsia="Times New Roman" w:hAnsi="Helvetica Neue" w:cs="Times New Roman"/>
          <w:color w:val="353535"/>
          <w:sz w:val="26"/>
          <w:szCs w:val="26"/>
          <w:lang w:eastAsia="ru-RU"/>
        </w:rPr>
        <w:lastRenderedPageBreak/>
        <w:t>собственность.</w:t>
      </w:r>
      <w:r w:rsidRPr="00AF5C11">
        <w:rPr>
          <w:rFonts w:ascii="Helvetica Neue" w:eastAsia="Times New Roman" w:hAnsi="Helvetica Neue" w:cs="Times New Roman"/>
          <w:color w:val="353535"/>
          <w:sz w:val="26"/>
          <w:szCs w:val="26"/>
          <w:lang w:eastAsia="ru-RU"/>
        </w:rPr>
        <w:br/>
        <w:t>      В диспозиции ст.180 УК речь идет о хищении </w:t>
      </w:r>
      <w:r w:rsidRPr="00AF5C11">
        <w:rPr>
          <w:rFonts w:ascii="Helvetica Neue" w:eastAsia="Times New Roman" w:hAnsi="Helvetica Neue" w:cs="Times New Roman"/>
          <w:i/>
          <w:iCs/>
          <w:color w:val="353535"/>
          <w:sz w:val="26"/>
          <w:szCs w:val="26"/>
          <w:lang w:eastAsia="ru-RU"/>
        </w:rPr>
        <w:t>предметов или документов</w:t>
      </w:r>
      <w:r w:rsidRPr="00AF5C11">
        <w:rPr>
          <w:rFonts w:ascii="Helvetica Neue" w:eastAsia="Times New Roman" w:hAnsi="Helvetica Neue" w:cs="Times New Roman"/>
          <w:color w:val="353535"/>
          <w:sz w:val="26"/>
          <w:szCs w:val="26"/>
          <w:lang w:eastAsia="ru-RU"/>
        </w:rPr>
        <w:t>, имеющих особую историческую, научную, художественную или культурную ценность, независимо от способа хищения и от формы собственности данного имущества. Гаагской конвенцией к числу культурных ценностей отнесены движимые и недвижимые, имеющие большое значение для культурного наследия каждого народа, памятники искусства, истории, религии, археологические находки, произведения искусства, рукописи, книги, научные коллекции или коллекции книг, архивных материалов или репродукции ценностей, музеи, крупные библиотеки, антиквариат и т.п. Поэтому в ст.180 УК предусмотрена ответственность не только за хищение объектов материального мира, вещей, но и за хищение документов, то есть материальных носителей информации, предназначенных для ее передачи во времени и в пространстве. Все эти предметы должны обладать особой ценностью, которая выражается в их исключительности и неповторимости.</w:t>
      </w:r>
      <w:r w:rsidRPr="00AF5C11">
        <w:rPr>
          <w:rFonts w:ascii="Helvetica Neue" w:eastAsia="Times New Roman" w:hAnsi="Helvetica Neue" w:cs="Times New Roman"/>
          <w:color w:val="353535"/>
          <w:sz w:val="26"/>
          <w:szCs w:val="26"/>
          <w:lang w:eastAsia="ru-RU"/>
        </w:rPr>
        <w:br/>
        <w:t>      При этом их исключительность и неповторимость может быть связана с историческим, научным, художественным и культурным наследием, и в силу этого они представляют собой особую ценность. Так, историческую ценность имеют предметы и документы, найденные в результате археологических раскопок, а также ценности, характеризующие исторические события в жизни народа, общества, государства, отдельных выдающихся личностей. Научную ценность имеют редкие коллекции и образцы флоры и фауны, либо предметы, представляющие интерес для анатомии и палеонтологии. Художественную ценность представляют картины, скульптуры, иконы, гравюры, произведения декоративно-прикладного искусства, изделия традиционных народных промыслов, редкие музыкальные инструменты, монеты, ордена и медали, иные предметы коллекционирования. Документами, имеющими особую историческую, научную, художественную или культурную ценность являются редкие рукописи и документальные памятники, фото-кино-видеоархивы.</w:t>
      </w:r>
      <w:r w:rsidRPr="00AF5C11">
        <w:rPr>
          <w:rFonts w:ascii="Helvetica Neue" w:eastAsia="Times New Roman" w:hAnsi="Helvetica Neue" w:cs="Times New Roman"/>
          <w:color w:val="353535"/>
          <w:sz w:val="26"/>
          <w:szCs w:val="26"/>
          <w:lang w:eastAsia="ru-RU"/>
        </w:rPr>
        <w:br/>
        <w:t>      В целях предупреждения преступлений, связанных с посягательствами на культурные ценности производится их полный учет и составляются каталоги всех имеющихся в нашем государстве художественных, исторических и культурных ценностей, независимо от места их хранения (в музеях, частных коллекциях, церквях, мечетях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хищение предметов, имеющих особую ценность выражается в любой форме: путем кражи, присвоения или растраты, мошенничества, грабежа или разбоя. Момент окончания преступления, предусмотренного ст.180 УК зависит от способа изъятия данных предметов. При краже, присвоении, растрате, мошенничестве и грабеже оно признается оконченным с момента реальной возможности пользоваться или распоряжаться похищенным имуществом, а при разбое – с момента нападения, вне зависимости от того, сумело ли виновное лицо им завладеть или нет.</w:t>
      </w:r>
      <w:r w:rsidRPr="00AF5C11">
        <w:rPr>
          <w:rFonts w:ascii="Helvetica Neue" w:eastAsia="Times New Roman" w:hAnsi="Helvetica Neue" w:cs="Times New Roman"/>
          <w:color w:val="353535"/>
          <w:sz w:val="26"/>
          <w:szCs w:val="26"/>
          <w:lang w:eastAsia="ru-RU"/>
        </w:rPr>
        <w:br/>
        <w:t xml:space="preserve">      Особая историческая, научная, художественная или культурная ценность похищенных предметов или документов определяется на основании экспертного заключения с учетом не только их стоимости в </w:t>
      </w:r>
      <w:r w:rsidRPr="00AF5C11">
        <w:rPr>
          <w:rFonts w:ascii="Helvetica Neue" w:eastAsia="Times New Roman" w:hAnsi="Helvetica Neue" w:cs="Times New Roman"/>
          <w:color w:val="353535"/>
          <w:sz w:val="26"/>
          <w:szCs w:val="26"/>
          <w:lang w:eastAsia="ru-RU"/>
        </w:rPr>
        <w:lastRenderedPageBreak/>
        <w:t>денежном выражении, но и значимости для истории, науки, культуры.</w:t>
      </w:r>
      <w:r w:rsidRPr="00AF5C11">
        <w:rPr>
          <w:rFonts w:ascii="Helvetica Neue" w:eastAsia="Times New Roman" w:hAnsi="Helvetica Neue" w:cs="Times New Roman"/>
          <w:color w:val="353535"/>
          <w:sz w:val="26"/>
          <w:szCs w:val="26"/>
          <w:lang w:eastAsia="ru-RU"/>
        </w:rPr>
        <w:br/>
        <w:t>      При совершении виновным хищения предметов, имеющих особую историческую, научную, художественную или культурную ценность, а также наряду с этим хищения иного чужого имущества, содеянное в целом надлежит квалифицировать по совокупности преступлений - соответствующей части ст.180 УК и соответствующим статьям </w:t>
      </w:r>
      <w:hyperlink r:id="rId634"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w:t>
      </w:r>
      <w:hyperlink r:id="rId635"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w:t>
      </w:r>
      <w:hyperlink r:id="rId636"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w:t>
      </w:r>
      <w:hyperlink r:id="rId637"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или </w:t>
      </w:r>
      <w:hyperlink r:id="rId638"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в зависимости от формы хищения.</w:t>
      </w:r>
      <w:r w:rsidRPr="00AF5C11">
        <w:rPr>
          <w:rFonts w:ascii="Helvetica Neue" w:eastAsia="Times New Roman" w:hAnsi="Helvetica Neue" w:cs="Times New Roman"/>
          <w:color w:val="353535"/>
          <w:sz w:val="26"/>
          <w:szCs w:val="26"/>
          <w:lang w:eastAsia="ru-RU"/>
        </w:rPr>
        <w:br/>
        <w:t>      Действия виновного, похитившего предметы, имеющие особую ценность и перевозивший их через государственную границу, подлежат квалификации по совокупности преступлений, предусмотренных ст.ст.</w:t>
      </w:r>
      <w:hyperlink r:id="rId639" w:anchor="z196" w:history="1">
        <w:r w:rsidRPr="00AF5C11">
          <w:rPr>
            <w:rFonts w:ascii="Helvetica Neue" w:eastAsia="Times New Roman" w:hAnsi="Helvetica Neue" w:cs="Times New Roman"/>
            <w:b/>
            <w:bCs/>
            <w:color w:val="DA3C40"/>
            <w:sz w:val="26"/>
            <w:szCs w:val="26"/>
            <w:u w:val="single"/>
            <w:lang w:eastAsia="ru-RU"/>
          </w:rPr>
          <w:t>180</w:t>
        </w:r>
      </w:hyperlink>
      <w:r w:rsidRPr="00AF5C11">
        <w:rPr>
          <w:rFonts w:ascii="Helvetica Neue" w:eastAsia="Times New Roman" w:hAnsi="Helvetica Neue" w:cs="Times New Roman"/>
          <w:color w:val="353535"/>
          <w:sz w:val="26"/>
          <w:szCs w:val="26"/>
          <w:lang w:eastAsia="ru-RU"/>
        </w:rPr>
        <w:t> и </w:t>
      </w:r>
      <w:hyperlink r:id="rId640" w:anchor="z226" w:history="1">
        <w:r w:rsidRPr="00AF5C11">
          <w:rPr>
            <w:rFonts w:ascii="Helvetica Neue" w:eastAsia="Times New Roman" w:hAnsi="Helvetica Neue" w:cs="Times New Roman"/>
            <w:b/>
            <w:bCs/>
            <w:color w:val="DA3C40"/>
            <w:sz w:val="26"/>
            <w:szCs w:val="26"/>
            <w:u w:val="single"/>
            <w:lang w:eastAsia="ru-RU"/>
          </w:rPr>
          <w:t>209</w:t>
        </w:r>
      </w:hyperlink>
      <w:r w:rsidRPr="00AF5C11">
        <w:rPr>
          <w:rFonts w:ascii="Helvetica Neue" w:eastAsia="Times New Roman" w:hAnsi="Helvetica Neue" w:cs="Times New Roman"/>
          <w:color w:val="353535"/>
          <w:sz w:val="26"/>
          <w:szCs w:val="26"/>
          <w:lang w:eastAsia="ru-RU"/>
        </w:rPr>
        <w:t> УК «Экономическая контрабанда».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анализируемое преступление характеризуется виной в форме прямого умысла. Мотив – корыстный.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Квалифицирующими признаками в данной статье законодатель предусмотрел:</w:t>
      </w:r>
      <w:r w:rsidRPr="00AF5C11">
        <w:rPr>
          <w:rFonts w:ascii="Helvetica Neue" w:eastAsia="Times New Roman" w:hAnsi="Helvetica Neue" w:cs="Times New Roman"/>
          <w:color w:val="353535"/>
          <w:sz w:val="26"/>
          <w:szCs w:val="26"/>
          <w:lang w:eastAsia="ru-RU"/>
        </w:rPr>
        <w:br/>
        <w:t>      а)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Признаки, закрепленные в п. п. «а» и «б» ч.2 ст.180 УК идентичны другим формам хищения.</w:t>
      </w:r>
      <w:r w:rsidRPr="00AF5C11">
        <w:rPr>
          <w:rFonts w:ascii="Helvetica Neue" w:eastAsia="Times New Roman" w:hAnsi="Helvetica Neue" w:cs="Times New Roman"/>
          <w:color w:val="353535"/>
          <w:sz w:val="26"/>
          <w:szCs w:val="26"/>
          <w:lang w:eastAsia="ru-RU"/>
        </w:rPr>
        <w:br/>
        <w:t>      в) повлекшие уничтожение, порчу или разрушение предметов или документов, имеющих особую ценность. Данный признак будет рассмотрен в контексте ст.</w:t>
      </w:r>
      <w:hyperlink r:id="rId641"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 предусматривающий ответственность за умышленное уничтожение или повреждение чужого имущества.</w:t>
      </w:r>
    </w:p>
    <w:p w14:paraId="168CB9C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181. Вымогательство</w:t>
      </w:r>
    </w:p>
    <w:p w14:paraId="2FC06F3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оглашение которых может причинить существенный вред интересам потерпевшего или его близких,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до шести месяцев, либо лишением свободы на срок до четырех лет со штрафом в размере до ста месячных расчетных показателей или в размере заработной платы или иного дохода осужденного за период до трех месяцев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Вымогательство,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 применением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Вымогательство,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причинением тяжкого вреда здоровью потерпевшего;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в) с целью получения имущества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лицом, ранее два или более раз судимым за хищения либо вымогательство,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семи до пятнадцати лет с конфискацией имущества.</w:t>
      </w:r>
    </w:p>
    <w:p w14:paraId="0476B1D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вымогательства выражается в нарушении права собственности, в результате чего потерпевшему причиняется материальный ущерб, при этом присутствует реальная, действительная угроза применения насилия, уничтожения или повреждения его имущества, а равно угроза распространения сведений, позорящих потерпевшего или его близких (путем шантажа).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следует признать не только собственность, но и личность потерпевшего (его неприкосновенность, свободу, честь и достоинство).</w:t>
      </w:r>
      <w:r w:rsidRPr="00AF5C11">
        <w:rPr>
          <w:rFonts w:ascii="Helvetica Neue" w:eastAsia="Times New Roman" w:hAnsi="Helvetica Neue" w:cs="Times New Roman"/>
          <w:color w:val="353535"/>
          <w:sz w:val="26"/>
          <w:szCs w:val="26"/>
          <w:lang w:eastAsia="ru-RU"/>
        </w:rPr>
        <w:br/>
        <w:t>      В структуру объекта включаются также имущественные интересы, обеспечиваемые не только правом собственности, но в ряде случаев и обязательственным правом: отказом от своей доли в наследстве, безвозмездным выполнением в пользу вымогателя тех или иных действий имущественного характера.</w:t>
      </w:r>
      <w:r w:rsidRPr="00AF5C11">
        <w:rPr>
          <w:rFonts w:ascii="Helvetica Neue" w:eastAsia="Times New Roman" w:hAnsi="Helvetica Neue" w:cs="Times New Roman"/>
          <w:color w:val="353535"/>
          <w:sz w:val="26"/>
          <w:szCs w:val="26"/>
          <w:lang w:eastAsia="ru-RU"/>
        </w:rPr>
        <w:br/>
        <w:t>      Предметом вымогательства являются: чужое имущество (вещи, деньги, в том числе, иностранная валюта, ценные бумаги, объективированные результаты творческой интеллектуальной деятельности, фирменные наименования, товарные знаки и иные средства индивидуализации изделий); право на имущество (завещание, страховой полис, расписка, договор, доверенность на получение тех или иных ценностей, различных видах ценных бумаг и иного документа, дающего ему право на получение имущества) или совершение других действий имущественного характера (услуги неэквивалентного содержания, например, якобы за «охрану помещения», за «содействие» в реализации продукции, уничтожение долговой расписки, отказ от долга в общем имуществе, снижение процентных ставок, производство каких-либо работ и т.п.).</w:t>
      </w:r>
      <w:r w:rsidRPr="00AF5C11">
        <w:rPr>
          <w:rFonts w:ascii="Helvetica Neue" w:eastAsia="Times New Roman" w:hAnsi="Helvetica Neue" w:cs="Times New Roman"/>
          <w:color w:val="353535"/>
          <w:sz w:val="26"/>
          <w:szCs w:val="26"/>
          <w:lang w:eastAsia="ru-RU"/>
        </w:rPr>
        <w:br/>
        <w:t>      Анализ </w:t>
      </w:r>
      <w:r w:rsidRPr="00AF5C11">
        <w:rPr>
          <w:rFonts w:ascii="Helvetica Neue" w:eastAsia="Times New Roman" w:hAnsi="Helvetica Neue" w:cs="Times New Roman"/>
          <w:i/>
          <w:iCs/>
          <w:color w:val="353535"/>
          <w:sz w:val="26"/>
          <w:szCs w:val="26"/>
          <w:lang w:eastAsia="ru-RU"/>
        </w:rPr>
        <w:t>объективной стороны</w:t>
      </w:r>
      <w:r w:rsidRPr="00AF5C11">
        <w:rPr>
          <w:rFonts w:ascii="Helvetica Neue" w:eastAsia="Times New Roman" w:hAnsi="Helvetica Neue" w:cs="Times New Roman"/>
          <w:color w:val="353535"/>
          <w:sz w:val="26"/>
          <w:szCs w:val="26"/>
          <w:lang w:eastAsia="ru-RU"/>
        </w:rPr>
        <w:t> преступления, предусмотренного ст.</w:t>
      </w:r>
      <w:hyperlink r:id="rId642"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свидетельствует о том, что акт преступного поведения при вымогательстве носит сложный характер: он слагается из взаимосвязанных самостоятельных действий - требования передачи чужого имущества или права на имущество и угрозы, содержание которых определено законом. А именно:</w:t>
      </w:r>
      <w:r w:rsidRPr="00AF5C11">
        <w:rPr>
          <w:rFonts w:ascii="Helvetica Neue" w:eastAsia="Times New Roman" w:hAnsi="Helvetica Neue" w:cs="Times New Roman"/>
          <w:color w:val="353535"/>
          <w:sz w:val="26"/>
          <w:szCs w:val="26"/>
          <w:lang w:eastAsia="ru-RU"/>
        </w:rPr>
        <w:br/>
        <w:t>      1) угроза применения насилия;</w:t>
      </w:r>
      <w:r w:rsidRPr="00AF5C11">
        <w:rPr>
          <w:rFonts w:ascii="Helvetica Neue" w:eastAsia="Times New Roman" w:hAnsi="Helvetica Neue" w:cs="Times New Roman"/>
          <w:color w:val="353535"/>
          <w:sz w:val="26"/>
          <w:szCs w:val="26"/>
          <w:lang w:eastAsia="ru-RU"/>
        </w:rPr>
        <w:br/>
        <w:t>      2) угроза уничтожения или повреждения чужого имущества;</w:t>
      </w:r>
      <w:r w:rsidRPr="00AF5C11">
        <w:rPr>
          <w:rFonts w:ascii="Helvetica Neue" w:eastAsia="Times New Roman" w:hAnsi="Helvetica Neue" w:cs="Times New Roman"/>
          <w:color w:val="353535"/>
          <w:sz w:val="26"/>
          <w:szCs w:val="26"/>
          <w:lang w:eastAsia="ru-RU"/>
        </w:rPr>
        <w:br/>
        <w:t>      3) угроза распространения сведений, позорящих потерпевшего или его близких, либо иных сведений, оглашение которых может причинить существенный вред интересам потерпевшего или его близких.</w:t>
      </w:r>
      <w:r w:rsidRPr="00AF5C11">
        <w:rPr>
          <w:rFonts w:ascii="Helvetica Neue" w:eastAsia="Times New Roman" w:hAnsi="Helvetica Neue" w:cs="Times New Roman"/>
          <w:color w:val="353535"/>
          <w:sz w:val="26"/>
          <w:szCs w:val="26"/>
          <w:lang w:eastAsia="ru-RU"/>
        </w:rPr>
        <w:br/>
        <w:t xml:space="preserve">      При квалификации действий виновного лица как вымогательство следует устанавливать конкретный вид угрозы, предусмотренный в диспозиции закона, имея в виду, что потерпевшим от угрозы вымогателя может быть как собственник или лицо, в введении или под охраной которого находится имущество, так и их близкие. Форма выражения угрозы для квалификации вымогательства значения не имеет (устная или письменная, </w:t>
      </w:r>
      <w:r w:rsidRPr="00AF5C11">
        <w:rPr>
          <w:rFonts w:ascii="Helvetica Neue" w:eastAsia="Times New Roman" w:hAnsi="Helvetica Neue" w:cs="Times New Roman"/>
          <w:color w:val="353535"/>
          <w:sz w:val="26"/>
          <w:szCs w:val="26"/>
          <w:lang w:eastAsia="ru-RU"/>
        </w:rPr>
        <w:lastRenderedPageBreak/>
        <w:t>высказанная лично или через посредника, сформулированная откровенно или в завуалированной форме), однако, ее содержание должно быть воспринято потерпевшим однозначно в соответствии с ее фактическим смыслом. Для квалификации действий вымогателя несущественно, кем может быть реализована эта угроза: им самим или его соучастниками.</w:t>
      </w:r>
      <w:r w:rsidRPr="00AF5C11">
        <w:rPr>
          <w:rFonts w:ascii="Helvetica Neue" w:eastAsia="Times New Roman" w:hAnsi="Helvetica Neue" w:cs="Times New Roman"/>
          <w:color w:val="353535"/>
          <w:sz w:val="26"/>
          <w:szCs w:val="26"/>
          <w:lang w:eastAsia="ru-RU"/>
        </w:rPr>
        <w:br/>
        <w:t>      В </w:t>
      </w:r>
      <w:hyperlink r:id="rId643" w:anchor="z0" w:history="1">
        <w:r w:rsidRPr="00AF5C11">
          <w:rPr>
            <w:rFonts w:ascii="Helvetica Neue" w:eastAsia="Times New Roman" w:hAnsi="Helvetica Neue" w:cs="Times New Roman"/>
            <w:b/>
            <w:bCs/>
            <w:color w:val="DA3C40"/>
            <w:sz w:val="26"/>
            <w:szCs w:val="26"/>
            <w:u w:val="single"/>
            <w:lang w:eastAsia="ru-RU"/>
          </w:rPr>
          <w:t>Нормативном постановлении</w:t>
        </w:r>
      </w:hyperlink>
      <w:r w:rsidRPr="00AF5C11">
        <w:rPr>
          <w:rFonts w:ascii="Helvetica Neue" w:eastAsia="Times New Roman" w:hAnsi="Helvetica Neue" w:cs="Times New Roman"/>
          <w:color w:val="353535"/>
          <w:sz w:val="26"/>
          <w:szCs w:val="26"/>
          <w:lang w:eastAsia="ru-RU"/>
        </w:rPr>
        <w:t> Верховного Суда РК «О судебной практике по делам о вымогательстве» от 23 июня 2006 г. говорится, что </w:t>
      </w:r>
      <w:r w:rsidRPr="00AF5C11">
        <w:rPr>
          <w:rFonts w:ascii="Helvetica Neue" w:eastAsia="Times New Roman" w:hAnsi="Helvetica Neue" w:cs="Times New Roman"/>
          <w:i/>
          <w:iCs/>
          <w:color w:val="353535"/>
          <w:sz w:val="26"/>
          <w:szCs w:val="26"/>
          <w:lang w:eastAsia="ru-RU"/>
        </w:rPr>
        <w:t>при вымогательстве под угрозой применения насилия</w:t>
      </w:r>
      <w:r w:rsidRPr="00AF5C11">
        <w:rPr>
          <w:rFonts w:ascii="Helvetica Neue" w:eastAsia="Times New Roman" w:hAnsi="Helvetica Neue" w:cs="Times New Roman"/>
          <w:color w:val="353535"/>
          <w:sz w:val="26"/>
          <w:szCs w:val="26"/>
          <w:lang w:eastAsia="ru-RU"/>
        </w:rPr>
        <w:t> следует понимать действия, выражающие намерение оказать принудительное психологическое воздействие (угроза лишить жизни, причинить тяжкий, средний или легкий вред здоровью, совершить изнасилование или иные насильственные действия).</w:t>
      </w:r>
      <w:r w:rsidRPr="00AF5C11">
        <w:rPr>
          <w:rFonts w:ascii="Helvetica Neue" w:eastAsia="Times New Roman" w:hAnsi="Helvetica Neue" w:cs="Times New Roman"/>
          <w:color w:val="353535"/>
          <w:sz w:val="26"/>
          <w:szCs w:val="26"/>
          <w:lang w:eastAsia="ru-RU"/>
        </w:rPr>
        <w:br/>
        <w:t>      Угроза должна быть реальной и действительной, то есть восприниматься потерпевшим как вполне осуществимая. Только такая угроза способна оказать на потерпевшего определенное психическое воздействие с целью выполнения действий в пользу виновного.</w:t>
      </w:r>
      <w:r w:rsidRPr="00AF5C11">
        <w:rPr>
          <w:rFonts w:ascii="Helvetica Neue" w:eastAsia="Times New Roman" w:hAnsi="Helvetica Neue" w:cs="Times New Roman"/>
          <w:color w:val="353535"/>
          <w:sz w:val="26"/>
          <w:szCs w:val="26"/>
          <w:lang w:eastAsia="ru-RU"/>
        </w:rPr>
        <w:br/>
        <w:t>      Своеобразие угрозы применения насилия состоит в том, что она обращена, как правило, в будущее, то есть вымогатель высказывает намерение реально применить насилие лишь через некоторое время, если его требование о передаче имущества потерпевшим не будет выполнено. В случае отказа потерпевшего удовлетворить имущественное требование действительно возникает опасность причинения вреда указанным благам личности, а в отдельных случаях они прямо нарушаются вслед за отказом потерпевшего передать или предоставить требуемое. Поэтому вред при указанных обстоятельствах находится за пределами состава вымогательства и является признаком другого самостоятельного преступления, совершаемого в качестве мести за отказ удовлетворить требования вымогателя, например, характеризуется признаком убийства и т.д.</w:t>
      </w:r>
      <w:r w:rsidRPr="00AF5C11">
        <w:rPr>
          <w:rFonts w:ascii="Helvetica Neue" w:eastAsia="Times New Roman" w:hAnsi="Helvetica Neue" w:cs="Times New Roman"/>
          <w:color w:val="353535"/>
          <w:sz w:val="26"/>
          <w:szCs w:val="26"/>
          <w:lang w:eastAsia="ru-RU"/>
        </w:rPr>
        <w:br/>
        <w:t>      Действия виновного лица, совершившего вымогательство, сопряженное с умышленным причинением тяжкого вреда здоровью потерпевшего при отягчающих обстоятельствах или с убийством, должны квалифицироваться по совокупности преступлений, предусмотренных ч.ч.2 или 3 ст.</w:t>
      </w:r>
      <w:hyperlink r:id="rId644"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и ст.</w:t>
      </w:r>
      <w:hyperlink r:id="rId645"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либо ст.</w:t>
      </w:r>
      <w:hyperlink r:id="rId646"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и ст.181 УК.</w:t>
      </w:r>
      <w:r w:rsidRPr="00AF5C11">
        <w:rPr>
          <w:rFonts w:ascii="Helvetica Neue" w:eastAsia="Times New Roman" w:hAnsi="Helvetica Neue" w:cs="Times New Roman"/>
          <w:color w:val="353535"/>
          <w:sz w:val="26"/>
          <w:szCs w:val="26"/>
          <w:lang w:eastAsia="ru-RU"/>
        </w:rPr>
        <w:br/>
        <w:t>      Для квалификации действий виновного, как вымогательство, необходимо, чтобы имущественные требования, предъявляемые под угрозой потерпевшему, носили явно незаконный характер. Поэтому не будет состава вымогательства, если лицо, угрожая, требует исполнения законных имущественных претензий. Такие действия при определенных обстоятельствах подпадают под признаки самоуправства, ст.</w:t>
      </w:r>
      <w:hyperlink r:id="rId647" w:anchor="z353" w:history="1">
        <w:r w:rsidRPr="00AF5C11">
          <w:rPr>
            <w:rFonts w:ascii="Helvetica Neue" w:eastAsia="Times New Roman" w:hAnsi="Helvetica Neue" w:cs="Times New Roman"/>
            <w:b/>
            <w:bCs/>
            <w:color w:val="DA3C40"/>
            <w:sz w:val="26"/>
            <w:szCs w:val="26"/>
            <w:u w:val="single"/>
            <w:lang w:eastAsia="ru-RU"/>
          </w:rPr>
          <w:t>327</w:t>
        </w:r>
      </w:hyperlink>
      <w:r w:rsidRPr="00AF5C11">
        <w:rPr>
          <w:rFonts w:ascii="Helvetica Neue" w:eastAsia="Times New Roman" w:hAnsi="Helvetica Neue" w:cs="Times New Roman"/>
          <w:color w:val="353535"/>
          <w:sz w:val="26"/>
          <w:szCs w:val="26"/>
          <w:lang w:eastAsia="ru-RU"/>
        </w:rPr>
        <w:t> УК, так как виновный думает, что совершает действия по осуществлению своего действительного или предполагаемого права.</w:t>
      </w:r>
      <w:r w:rsidRPr="00AF5C11">
        <w:rPr>
          <w:rFonts w:ascii="Helvetica Neue" w:eastAsia="Times New Roman" w:hAnsi="Helvetica Neue" w:cs="Times New Roman"/>
          <w:color w:val="353535"/>
          <w:sz w:val="26"/>
          <w:szCs w:val="26"/>
          <w:lang w:eastAsia="ru-RU"/>
        </w:rPr>
        <w:br/>
        <w:t>      Как вымогательство, совершенное </w:t>
      </w:r>
      <w:r w:rsidRPr="00AF5C11">
        <w:rPr>
          <w:rFonts w:ascii="Helvetica Neue" w:eastAsia="Times New Roman" w:hAnsi="Helvetica Neue" w:cs="Times New Roman"/>
          <w:i/>
          <w:iCs/>
          <w:color w:val="353535"/>
          <w:sz w:val="26"/>
          <w:szCs w:val="26"/>
          <w:lang w:eastAsia="ru-RU"/>
        </w:rPr>
        <w:t>под угрозой уничтожения или повреждения чужого имущества</w:t>
      </w:r>
      <w:r w:rsidRPr="00AF5C11">
        <w:rPr>
          <w:rFonts w:ascii="Helvetica Neue" w:eastAsia="Times New Roman" w:hAnsi="Helvetica Neue" w:cs="Times New Roman"/>
          <w:color w:val="353535"/>
          <w:sz w:val="26"/>
          <w:szCs w:val="26"/>
          <w:lang w:eastAsia="ru-RU"/>
        </w:rPr>
        <w:t xml:space="preserve"> следует понимать угрозу, при реализации которой имущество либо вообще прекращает существовать, либо приводится в полную негодность (уничтожение). При повреждении имущество подлежит ремонту, реставрации. Угроза уничтожением или повреждением имущества может быть использована вымогателем, чтобы </w:t>
      </w:r>
      <w:r w:rsidRPr="00AF5C11">
        <w:rPr>
          <w:rFonts w:ascii="Helvetica Neue" w:eastAsia="Times New Roman" w:hAnsi="Helvetica Neue" w:cs="Times New Roman"/>
          <w:color w:val="353535"/>
          <w:sz w:val="26"/>
          <w:szCs w:val="26"/>
          <w:lang w:eastAsia="ru-RU"/>
        </w:rPr>
        <w:lastRenderedPageBreak/>
        <w:t>принудить потерпевшего передать имущество или имущественное право. Если вымогатель в последующем привел угрозу в исполнение и уничтожил имущество, содеянное надо рассматривать, как совокупность двух преступлений: вымогательство (ст.</w:t>
      </w:r>
      <w:hyperlink r:id="rId648"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и умышленное уничтожение или повреждение чужого имущества (ст.</w:t>
      </w:r>
      <w:hyperlink r:id="rId649"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вышеназванном постановлении Верховного Суда РК говорится, что при вымогательстве, совершенном с угрозой уничтожения или повреждения имущества, для квалификации действий виновного не имеет значения, о каком имуществе идет речь (вверенном потерпевшему для охраны или его собственном, движимом или недвижимом) и каким способом эта угроза будет реализована. В этих случаях следует иметь в виду, что угроза должна быть реальной и способной оказать устрашающее воздействие на потерпевшего. Если при совершении вымогательства имущество потерпевшего было уничтожено или повреждено при обстоятельствах, указанных в диспозиции статьи 187 УК, то действия виновного образуют совокупность указанных преступлений.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угрозой распространения сведений, позорящих потерпевшего или его близких, либо иных сведений, оглашение которых может причинить существенный вред интересам потерпевшего или его близких</w:t>
      </w:r>
      <w:r w:rsidRPr="00AF5C11">
        <w:rPr>
          <w:rFonts w:ascii="Helvetica Neue" w:eastAsia="Times New Roman" w:hAnsi="Helvetica Neue" w:cs="Times New Roman"/>
          <w:color w:val="353535"/>
          <w:sz w:val="26"/>
          <w:szCs w:val="26"/>
          <w:lang w:eastAsia="ru-RU"/>
        </w:rPr>
        <w:t>, следует понимать требование передачи чужого имущества либо права на имущество или совершения других действий имущественного характера, сопровождающееся угрозой разглашения любых сведений, которые могут нанести вред чести и достоинству потерпевшего. При этом не имеет значения, соответствуют ли действительности сведения, под угрозой разглашения которых совершается вымогательство. В то же время необходимо иметь в виду, что потерпевший стремится сохранить эти сведения в тайне, а угроза их разглашения используется виновным, чтобы принудить его к выполнению выдвинутых требований.</w:t>
      </w:r>
      <w:r w:rsidRPr="00AF5C11">
        <w:rPr>
          <w:rFonts w:ascii="Helvetica Neue" w:eastAsia="Times New Roman" w:hAnsi="Helvetica Neue" w:cs="Times New Roman"/>
          <w:color w:val="353535"/>
          <w:sz w:val="26"/>
          <w:szCs w:val="26"/>
          <w:lang w:eastAsia="ru-RU"/>
        </w:rPr>
        <w:br/>
        <w:t>      В случае, если о потерпевшем оглашены сведения клеветнического либо оскорбительного характера, содеянное, при наличии к тому оснований, следует квалифицировать по совокупности преступлений, предусмотренных ст.181 УК и соответственно ст.ст.</w:t>
      </w:r>
      <w:hyperlink r:id="rId650" w:anchor="z14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или </w:t>
      </w:r>
      <w:hyperlink r:id="rId651"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Существенный вред может быть причинен распространением сведений, позорящих потерпевшего. При определении существенного вреда учитывается как субъективная оценка потерпевшим тяжести причиненного ему нравственного ущерба, так и объективные данные, свидетельствующие о степени нравственных и физических страданий потерпевшего в результате вымогательства, совершенного под угрозой распространения порочащих сведений.</w:t>
      </w:r>
      <w:r w:rsidRPr="00AF5C11">
        <w:rPr>
          <w:rFonts w:ascii="Helvetica Neue" w:eastAsia="Times New Roman" w:hAnsi="Helvetica Neue" w:cs="Times New Roman"/>
          <w:color w:val="353535"/>
          <w:sz w:val="26"/>
          <w:szCs w:val="26"/>
          <w:lang w:eastAsia="ru-RU"/>
        </w:rPr>
        <w:br/>
        <w:t>      При определении причинения нравственных страданий следует руководствоваться </w:t>
      </w:r>
      <w:hyperlink r:id="rId652" w:anchor="z0" w:history="1">
        <w:r w:rsidRPr="00AF5C11">
          <w:rPr>
            <w:rFonts w:ascii="Helvetica Neue" w:eastAsia="Times New Roman" w:hAnsi="Helvetica Neue" w:cs="Times New Roman"/>
            <w:b/>
            <w:bCs/>
            <w:color w:val="DA3C40"/>
            <w:sz w:val="26"/>
            <w:szCs w:val="26"/>
            <w:u w:val="single"/>
            <w:lang w:eastAsia="ru-RU"/>
          </w:rPr>
          <w:t>п.3</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от 21 июня 2001 года № 3 «О применении судами законодательства о возмещении морального вреда».</w:t>
      </w:r>
      <w:r w:rsidRPr="00AF5C11">
        <w:rPr>
          <w:rFonts w:ascii="Helvetica Neue" w:eastAsia="Times New Roman" w:hAnsi="Helvetica Neue" w:cs="Times New Roman"/>
          <w:color w:val="353535"/>
          <w:sz w:val="26"/>
          <w:szCs w:val="26"/>
          <w:lang w:eastAsia="ru-RU"/>
        </w:rPr>
        <w:br/>
        <w:t xml:space="preserve">      Существенный вред может быть причинен и оглашением иных сведений, которые не являясь позорящими, способны причинить потерпевшему существенный вред, например, разглашение коммерческой тайны, влекущее причинение убытков бизнесу, разглашение тайны усыновления либо сведения, относящиеся к семейной и частной жизни и </w:t>
      </w:r>
      <w:r w:rsidRPr="00AF5C11">
        <w:rPr>
          <w:rFonts w:ascii="Helvetica Neue" w:eastAsia="Times New Roman" w:hAnsi="Helvetica Neue" w:cs="Times New Roman"/>
          <w:color w:val="353535"/>
          <w:sz w:val="26"/>
          <w:szCs w:val="26"/>
          <w:lang w:eastAsia="ru-RU"/>
        </w:rPr>
        <w:lastRenderedPageBreak/>
        <w:t>т.п.</w:t>
      </w:r>
      <w:r w:rsidRPr="00AF5C11">
        <w:rPr>
          <w:rFonts w:ascii="Helvetica Neue" w:eastAsia="Times New Roman" w:hAnsi="Helvetica Neue" w:cs="Times New Roman"/>
          <w:color w:val="353535"/>
          <w:sz w:val="26"/>
          <w:szCs w:val="26"/>
          <w:lang w:eastAsia="ru-RU"/>
        </w:rPr>
        <w:br/>
        <w:t>      Поскольку угроза такого оглашения должна понудить это лицо незаконно передать имущество или право на имущество вымогателю, то вопрос о том, какие сведения следует считать позорящими потерпевшего и что понимать под иными сведениями, оглашение которых может причинить существенный вред потерпевшему, должен быть разрешен с точки зрения лица, ведающего чужим имуществом либо охраняющего его.</w:t>
      </w:r>
      <w:r w:rsidRPr="00AF5C11">
        <w:rPr>
          <w:rFonts w:ascii="Helvetica Neue" w:eastAsia="Times New Roman" w:hAnsi="Helvetica Neue" w:cs="Times New Roman"/>
          <w:color w:val="353535"/>
          <w:sz w:val="26"/>
          <w:szCs w:val="26"/>
          <w:lang w:eastAsia="ru-RU"/>
        </w:rPr>
        <w:br/>
        <w:t>      В силу особенностей конструкции состава преступления, предусмотренного ст.</w:t>
      </w:r>
      <w:hyperlink r:id="rId653"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вымогательство считается оконченным в момент предъявления потерпевшему имущественных требований, соединенных с соответствующими угрозами, независимо от того, достиг виновный желаемой цели, получил требуемого имущества, права на имущество или добился совершения потерпевшим действий имущественного характера. Таким образом, в ч.1 ст.181 УК речь идет о психическом насилии, которое используется вымогателем в целях получения имущества, права на имущество или совершения других действий имущественного характера.</w:t>
      </w:r>
      <w:r w:rsidRPr="00AF5C11">
        <w:rPr>
          <w:rFonts w:ascii="Helvetica Neue" w:eastAsia="Times New Roman" w:hAnsi="Helvetica Neue" w:cs="Times New Roman"/>
          <w:color w:val="353535"/>
          <w:sz w:val="26"/>
          <w:szCs w:val="26"/>
          <w:lang w:eastAsia="ru-RU"/>
        </w:rPr>
        <w:br/>
        <w:t>      Конечно, вымогательство может привести к причинению реального имущественного ущерба, когда потерпевший, опасаясь приведения в исполнение угрозы, передает требуемое имущество или уступает имущественные права либо совершает в пользу виновного действия имущественного характера. Поэтому преступное приобретение чужого имущества не выходит за пределы состава вымогательства и не требует самостоятельной квалификации.</w:t>
      </w:r>
      <w:r w:rsidRPr="00AF5C11">
        <w:rPr>
          <w:rFonts w:ascii="Helvetica Neue" w:eastAsia="Times New Roman" w:hAnsi="Helvetica Neue" w:cs="Times New Roman"/>
          <w:color w:val="353535"/>
          <w:sz w:val="26"/>
          <w:szCs w:val="26"/>
          <w:lang w:eastAsia="ru-RU"/>
        </w:rPr>
        <w:br/>
        <w:t>      Вымогательство следует отличать от насильственного грабежа и разбоя. При отграничении вымогательства от грабежа и разбоя следует иметь в виду, что при вымогательстве угроза применения насилия направлена на получение имущества в будущем, а не в момент применения угрозы. Если угроза приведена в исполнение, содеянное надлежит квалифицировать по ст.181 УК и, при наличии оснований, по статье, предусматривающей ответственность за действия, которые совершены при реализации угрозы. Так, если вымогатель, реально применив насилие, наряду с требованием передачи в будущем какой-то определенной суммы денег, уже в этот самый момент потребовал немедленно передать ему другое имущество, что и было сделано потерпевшим под воздействием физического насилия, такие действия образуют совокупность вымогательства и насильственного грабежа или разбоя, в зависимости от интенсивности насилия. Возможна и иная последовательность самостоятельных преступных действий: виновный совершив разбой с применением насилия, не удовлетворяется размером похищенного и прибегает к требованию, соединенному с угрозой или насилием, передать ему в будущем дополнительную сумму денег. Изменение последовательности преступных посягательств не влияет на квалификацию их по совокупности совершенных самостоятельных преступлений.</w:t>
      </w:r>
      <w:r w:rsidRPr="00AF5C11">
        <w:rPr>
          <w:rFonts w:ascii="Helvetica Neue" w:eastAsia="Times New Roman" w:hAnsi="Helvetica Neue" w:cs="Times New Roman"/>
          <w:color w:val="353535"/>
          <w:sz w:val="26"/>
          <w:szCs w:val="26"/>
          <w:lang w:eastAsia="ru-RU"/>
        </w:rPr>
        <w:br/>
        <w:t xml:space="preserve">      Если вымогатель, применив угрозу, может немедленно получить требуемое имущество, однако его действия не будут образовывать ни грабежа, ни разбоя. Это тот случай, когда угроза по своему содержанию выражалась в уничтожении или повреждении имущества или в </w:t>
      </w:r>
      <w:r w:rsidRPr="00AF5C11">
        <w:rPr>
          <w:rFonts w:ascii="Helvetica Neue" w:eastAsia="Times New Roman" w:hAnsi="Helvetica Neue" w:cs="Times New Roman"/>
          <w:color w:val="353535"/>
          <w:sz w:val="26"/>
          <w:szCs w:val="26"/>
          <w:lang w:eastAsia="ru-RU"/>
        </w:rPr>
        <w:lastRenderedPageBreak/>
        <w:t>распространении сведений, позорящих потерпевшего или его близких. Такое содержание угрозы в соответствии с прямыми указаниями уголовного закона изначально исключает наличие составов грабежа и разбоя.</w:t>
      </w:r>
      <w:r w:rsidRPr="00AF5C11">
        <w:rPr>
          <w:rFonts w:ascii="Helvetica Neue" w:eastAsia="Times New Roman" w:hAnsi="Helvetica Neue" w:cs="Times New Roman"/>
          <w:color w:val="353535"/>
          <w:sz w:val="26"/>
          <w:szCs w:val="26"/>
          <w:lang w:eastAsia="ru-RU"/>
        </w:rPr>
        <w:br/>
        <w:t>      При вымогательстве виновный угрожает применить насилие не только к лицу, в ведении или под охраной которого находится имущество, но и к близким. При разбое или грабеже, завладевая имуществом, виновный применяет насилие только в отношении потерпевшего.</w:t>
      </w:r>
      <w:r w:rsidRPr="00AF5C11">
        <w:rPr>
          <w:rFonts w:ascii="Helvetica Neue" w:eastAsia="Times New Roman" w:hAnsi="Helvetica Neue" w:cs="Times New Roman"/>
          <w:color w:val="353535"/>
          <w:sz w:val="26"/>
          <w:szCs w:val="26"/>
          <w:lang w:eastAsia="ru-RU"/>
        </w:rPr>
        <w:br/>
        <w:t>      Как вымогательство, а не грабеж или разбой следует квалифицировать действия виновного, если предметом посягательства было не имущество как таковое, а право на имущество или действия имущественного характера независимо от того, было ли применено физическое насилие в момент предъявления потерпевшему соответствующего требования и было ли оно удовлетворено последним немедленно или нет.</w:t>
      </w:r>
      <w:r w:rsidRPr="00AF5C11">
        <w:rPr>
          <w:rFonts w:ascii="Helvetica Neue" w:eastAsia="Times New Roman" w:hAnsi="Helvetica Neue" w:cs="Times New Roman"/>
          <w:color w:val="353535"/>
          <w:sz w:val="26"/>
          <w:szCs w:val="26"/>
          <w:lang w:eastAsia="ru-RU"/>
        </w:rPr>
        <w:br/>
        <w:t>      И, наконец, отличие состоит по моменту окончания этих преступлений: вымогательство признается оконченным деянием с момента предъявления требования о передаче имущества, права на имущество или совершения действий имущественного характера. Разбой – с момента нападения, а грабеж – когда имущество изъято и виновный имеет реальную возможность распоряжаться этим имуществом по своему усмотрению.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физическое вменяемое лицо, достигшее 14-летнего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прямым умыслом и корыстной целью. Виновный сознает, что он, не имея никаких прав на имущество, требует его передачу, угрожая при этом совершением действий, могущих причинить ущерб интересам потерпевшего. Цель - получить имущество или право на него.</w:t>
      </w:r>
      <w:r w:rsidRPr="00AF5C11">
        <w:rPr>
          <w:rFonts w:ascii="Helvetica Neue" w:eastAsia="Times New Roman" w:hAnsi="Helvetica Neue" w:cs="Times New Roman"/>
          <w:color w:val="353535"/>
          <w:sz w:val="26"/>
          <w:szCs w:val="26"/>
          <w:lang w:eastAsia="ru-RU"/>
        </w:rPr>
        <w:br/>
        <w:t>      Квалифицирующие признаки вымогательства, предусмотренные ч.2 ст.181 УК аналогичны признакам хищения. К ним относятся:</w:t>
      </w:r>
      <w:r w:rsidRPr="00AF5C11">
        <w:rPr>
          <w:rFonts w:ascii="Helvetica Neue" w:eastAsia="Times New Roman" w:hAnsi="Helvetica Neue" w:cs="Times New Roman"/>
          <w:color w:val="353535"/>
          <w:sz w:val="26"/>
          <w:szCs w:val="26"/>
          <w:lang w:eastAsia="ru-RU"/>
        </w:rPr>
        <w:br/>
        <w:t>      а) с применением насилия;</w:t>
      </w:r>
      <w:r w:rsidRPr="00AF5C11">
        <w:rPr>
          <w:rFonts w:ascii="Helvetica Neue" w:eastAsia="Times New Roman" w:hAnsi="Helvetica Neue" w:cs="Times New Roman"/>
          <w:color w:val="353535"/>
          <w:sz w:val="26"/>
          <w:szCs w:val="26"/>
          <w:lang w:eastAsia="ru-RU"/>
        </w:rPr>
        <w:br/>
        <w:t>      б) группой лиц по предварительному сговору (ч.2 ст.</w:t>
      </w:r>
      <w:hyperlink r:id="rId654"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неоднократно.</w:t>
      </w:r>
      <w:r w:rsidRPr="00AF5C11">
        <w:rPr>
          <w:rFonts w:ascii="Helvetica Neue" w:eastAsia="Times New Roman" w:hAnsi="Helvetica Neue" w:cs="Times New Roman"/>
          <w:color w:val="353535"/>
          <w:sz w:val="26"/>
          <w:szCs w:val="26"/>
          <w:lang w:eastAsia="ru-RU"/>
        </w:rPr>
        <w:br/>
        <w:t>      Применение насилия при вымогательстве (п. «а» ч.2 ст.181 УК) подразумевает только физическое насилие, поскольку психическое насилие является обязательным признаком ч.1 ст.181 УК. Физическое насилие является средством принуждения потерпевшего к выполнению предъявляемых требований.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вымогательством с применением насилия</w:t>
      </w:r>
      <w:r w:rsidRPr="00AF5C11">
        <w:rPr>
          <w:rFonts w:ascii="Helvetica Neue" w:eastAsia="Times New Roman" w:hAnsi="Helvetica Neue" w:cs="Times New Roman"/>
          <w:color w:val="353535"/>
          <w:sz w:val="26"/>
          <w:szCs w:val="26"/>
          <w:lang w:eastAsia="ru-RU"/>
        </w:rPr>
        <w:t> следует понимать совершение этого преступления, связанное с ограничением свободы, причинением физической боли, нанесением ударов, побоев, причинением легкой или средней тяжести вреда здоровью потерпевшего.</w:t>
      </w:r>
      <w:r w:rsidRPr="00AF5C11">
        <w:rPr>
          <w:rFonts w:ascii="Helvetica Neue" w:eastAsia="Times New Roman" w:hAnsi="Helvetica Neue" w:cs="Times New Roman"/>
          <w:color w:val="353535"/>
          <w:sz w:val="26"/>
          <w:szCs w:val="26"/>
          <w:lang w:eastAsia="ru-RU"/>
        </w:rPr>
        <w:br/>
        <w:t>      Признаки вымогательства, предусмотренные в п. «б» и «в» ч.2 ст.181 УК аналогичны признакам, рассмотренным при анализе хищений.</w:t>
      </w:r>
      <w:r w:rsidRPr="00AF5C11">
        <w:rPr>
          <w:rFonts w:ascii="Helvetica Neue" w:eastAsia="Times New Roman" w:hAnsi="Helvetica Neue" w:cs="Times New Roman"/>
          <w:color w:val="353535"/>
          <w:sz w:val="26"/>
          <w:szCs w:val="26"/>
          <w:lang w:eastAsia="ru-RU"/>
        </w:rPr>
        <w:br/>
        <w:t>      Некоторую особенность в преступлении, предусмотренном ст.181 УК имеет применение признака неоднократности. Нельзя считать неоднократным вымогательством, неоднократные требования передачи имущества или права на него, обращенные к одному или нескольким лицам, если эти требования объединены единым умыслом и направлены на завладение одного имущества.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Особо квалифицирующие признаки вымогательства, предусмотренные ч.3 ст.</w:t>
      </w:r>
      <w:hyperlink r:id="rId655"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также аналогичны признакам, рассмотренным при анализе ст.</w:t>
      </w:r>
      <w:hyperlink r:id="rId656"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К ним законодатель относит:</w:t>
      </w:r>
      <w:r w:rsidRPr="00AF5C11">
        <w:rPr>
          <w:rFonts w:ascii="Helvetica Neue" w:eastAsia="Times New Roman" w:hAnsi="Helvetica Neue" w:cs="Times New Roman"/>
          <w:color w:val="353535"/>
          <w:sz w:val="26"/>
          <w:szCs w:val="26"/>
          <w:lang w:eastAsia="ru-RU"/>
        </w:rPr>
        <w:br/>
        <w:t>      а) организованной группой;</w:t>
      </w:r>
      <w:r w:rsidRPr="00AF5C11">
        <w:rPr>
          <w:rFonts w:ascii="Helvetica Neue" w:eastAsia="Times New Roman" w:hAnsi="Helvetica Neue" w:cs="Times New Roman"/>
          <w:color w:val="353535"/>
          <w:sz w:val="26"/>
          <w:szCs w:val="26"/>
          <w:lang w:eastAsia="ru-RU"/>
        </w:rPr>
        <w:br/>
        <w:t>      б) с причинением тяжкого вреда здоровью потерпевшего;</w:t>
      </w:r>
      <w:r w:rsidRPr="00AF5C11">
        <w:rPr>
          <w:rFonts w:ascii="Helvetica Neue" w:eastAsia="Times New Roman" w:hAnsi="Helvetica Neue" w:cs="Times New Roman"/>
          <w:color w:val="353535"/>
          <w:sz w:val="26"/>
          <w:szCs w:val="26"/>
          <w:lang w:eastAsia="ru-RU"/>
        </w:rPr>
        <w:br/>
        <w:t>      в) с целью получения имущества в крупном размере;</w:t>
      </w:r>
      <w:r w:rsidRPr="00AF5C11">
        <w:rPr>
          <w:rFonts w:ascii="Helvetica Neue" w:eastAsia="Times New Roman" w:hAnsi="Helvetica Neue" w:cs="Times New Roman"/>
          <w:color w:val="353535"/>
          <w:sz w:val="26"/>
          <w:szCs w:val="26"/>
          <w:lang w:eastAsia="ru-RU"/>
        </w:rPr>
        <w:br/>
        <w:t>      г) лицом, ранее 2 и более раза судимым за хищения либо вымогательство.</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тяжкого вреда здоровью</w:t>
      </w:r>
      <w:r w:rsidRPr="00AF5C11">
        <w:rPr>
          <w:rFonts w:ascii="Helvetica Neue" w:eastAsia="Times New Roman" w:hAnsi="Helvetica Neue" w:cs="Times New Roman"/>
          <w:color w:val="353535"/>
          <w:sz w:val="26"/>
          <w:szCs w:val="26"/>
          <w:lang w:eastAsia="ru-RU"/>
        </w:rPr>
        <w:t> предусмотрено в ст.</w:t>
      </w:r>
      <w:hyperlink r:id="rId657"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В случае причинения при вымогательстве тяжкого вреда здоровью не требуется дополнительная квалификация по ст.103 УК, поскольку содеянное полностью охватывается пунктом «б» ч.3 ст.181 УК.</w:t>
      </w:r>
      <w:r w:rsidRPr="00AF5C11">
        <w:rPr>
          <w:rFonts w:ascii="Helvetica Neue" w:eastAsia="Times New Roman" w:hAnsi="Helvetica Neue" w:cs="Times New Roman"/>
          <w:color w:val="353535"/>
          <w:sz w:val="26"/>
          <w:szCs w:val="26"/>
          <w:lang w:eastAsia="ru-RU"/>
        </w:rPr>
        <w:br/>
        <w:t>      Действия виновного лица, совершившего вымогательство, сопряженное с умышленным причинением тяжкого вреда здоровью, повлекшим по неосторожности его смерть, должны квалифицироваться по совокупности преступлений, предусмотренных пунктом «б» ч.3 ст.181 и ч.3 ст.103 УК.</w:t>
      </w:r>
      <w:r w:rsidRPr="00AF5C11">
        <w:rPr>
          <w:rFonts w:ascii="Helvetica Neue" w:eastAsia="Times New Roman" w:hAnsi="Helvetica Neue" w:cs="Times New Roman"/>
          <w:color w:val="353535"/>
          <w:sz w:val="26"/>
          <w:szCs w:val="26"/>
          <w:lang w:eastAsia="ru-RU"/>
        </w:rPr>
        <w:br/>
        <w:t>      Действия вымогателя, приведшего в исполнение свою угрозу путем умышленного причинения смерти потерпевшему, образуют совокупность вымогательства и убийства, поскольку состав вымогательства признается выполненным в момент предъявления соответствующего требования, соединенного с угрозой, а действия вымогателя, осуществившего угрозу, приведшего к смерти, выходят за рамки состава вымогательства и нуждаются в дополнительной квалификации по ст.</w:t>
      </w:r>
      <w:hyperlink r:id="rId658"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Уголовный кодекс РК предусматривает специальные составы вымогательства: вымогательство радиоактивных материалов (ст.</w:t>
      </w:r>
      <w:hyperlink r:id="rId659"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УК), оружия, боеприпасов, взрывчатых веществ и взрывных устройств (ст.</w:t>
      </w:r>
      <w:hyperlink r:id="rId660"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УК), наркотических или психотропных веществ (ст.</w:t>
      </w:r>
      <w:hyperlink r:id="rId661"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 При совершении этих видов вымогательства дополнительной квалификации по ст.181 УК не требуется.</w:t>
      </w:r>
    </w:p>
    <w:p w14:paraId="5890AB4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182. Причинение имущественного ущерба путем обмана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злоупотребления доверием</w:t>
      </w:r>
    </w:p>
    <w:p w14:paraId="410731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Причинение имущественного ущерба собственнику или иному владельцу имущества путем обмана или злоупотребления доверием при отсутствии признаков хищения,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месячных расчетных показателей или в размере заработной платы или иного дохода осужденного за период до двух месяцев, либо привлечением к общественным работам на срок от ста двадцати до ста восьмидесяти часов, либо исправительными работами на срок до одного года,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использованием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четырехсот до восьмисот месячных расчетных показателей или в размере заработной платы или иного дохода осужденного за период от четырех до восьми </w:t>
      </w:r>
      <w:r w:rsidRPr="00AF5C11">
        <w:rPr>
          <w:rFonts w:ascii="Helvetica Neue" w:eastAsia="Times New Roman" w:hAnsi="Helvetica Neue" w:cs="Times New Roman"/>
          <w:b/>
          <w:bCs/>
          <w:color w:val="353535"/>
          <w:sz w:val="26"/>
          <w:szCs w:val="26"/>
          <w:lang w:eastAsia="ru-RU"/>
        </w:rPr>
        <w:lastRenderedPageBreak/>
        <w:t>месяцев либо лишением свободы на срок до трех лет со штрафом в размере до ста месячных расчетных показателей или в размере заработной платы или иного дохода осужденного за период до двух месяцев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совершенные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причинившие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состоит в том, что виновный неправомерно обогащается за счет тех материальных ценностей, которые должны были поступить в распоряжение собственника и тем самым пополнить его имущественный фонд. Последний лишается возможности владеть, пользоваться и распоряжаться планируемыми доходами своей хозяйственной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товарно-денежные ценности, которые на момент преступного воздействия на них еще не поступили во владение собственника, но должны были поступить в его распоряжение, если бы виновным не было совершено рассматриваемое преступление.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анализируемого деяния состоит в причинении имущественного ущерба собственнику или иному владельцу имущества путем обмана или злоупотребления доверием при отсутствии признаков хищения.</w:t>
      </w:r>
      <w:r w:rsidRPr="00AF5C11">
        <w:rPr>
          <w:rFonts w:ascii="Helvetica Neue" w:eastAsia="Times New Roman" w:hAnsi="Helvetica Neue" w:cs="Times New Roman"/>
          <w:color w:val="353535"/>
          <w:sz w:val="26"/>
          <w:szCs w:val="26"/>
          <w:lang w:eastAsia="ru-RU"/>
        </w:rPr>
        <w:br/>
        <w:t>      Причинение имущественного ущерба путем обмана или злоупотребления доверием, без признаков хищения происходит тогда, когда имущество еще не поступило в фонд собственника, но должно было поступить, то есть при совершении этого деяния правомерный собственник не получает тех материальных благ, которые он должен был получить. При составе рассматриваемого деяния виновный, используя доверительные отношения или обманным путем не допускает перехода имущества к собственнику. Сюда следует отнести случаи, когда, например, проводник сажает в купе проводников безбилетных пассажиров; лицо использует транспортное средство, принадлежащее юридическим лицам, без оплаты его использования; либо лицо не оплачивает выполнение работ или предоставление услуг по бытовому и иному обслуживанию населения и т.д.</w:t>
      </w:r>
      <w:r w:rsidRPr="00AF5C11">
        <w:rPr>
          <w:rFonts w:ascii="Helvetica Neue" w:eastAsia="Times New Roman" w:hAnsi="Helvetica Neue" w:cs="Times New Roman"/>
          <w:color w:val="353535"/>
          <w:sz w:val="26"/>
          <w:szCs w:val="26"/>
          <w:lang w:eastAsia="ru-RU"/>
        </w:rPr>
        <w:br/>
        <w:t>      Преступление признается оконченным, когда в результате обмана или злоупотребления доверием собственнику причинен материальный ущерб. Отличительной особенностью последствий данного преступления является характер и структура имущественного ущерба, который слагается не только из прямых материальных потерь собственника, но и из упущенной им выгоды (недополучение должного).</w:t>
      </w:r>
      <w:r w:rsidRPr="00AF5C11">
        <w:rPr>
          <w:rFonts w:ascii="Helvetica Neue" w:eastAsia="Times New Roman" w:hAnsi="Helvetica Neue" w:cs="Times New Roman"/>
          <w:color w:val="353535"/>
          <w:sz w:val="26"/>
          <w:szCs w:val="26"/>
          <w:lang w:eastAsia="ru-RU"/>
        </w:rPr>
        <w:br/>
        <w:t xml:space="preserve">      Причинение имущественного ущерба путем обмана или злоупотребления доверием следует отличать от мошенничества, как формы хищения чужого имущества. Основное отличие состоит в содержании общественно опасных последствий, в характере материального ущерба, причиненного собственнику. При мошенничестве </w:t>
      </w:r>
      <w:r w:rsidRPr="00AF5C11">
        <w:rPr>
          <w:rFonts w:ascii="Helvetica Neue" w:eastAsia="Times New Roman" w:hAnsi="Helvetica Neue" w:cs="Times New Roman"/>
          <w:color w:val="353535"/>
          <w:sz w:val="26"/>
          <w:szCs w:val="26"/>
          <w:lang w:eastAsia="ru-RU"/>
        </w:rPr>
        <w:lastRenderedPageBreak/>
        <w:t>ущерб выражается в реальном лишении собственника принадлежащих ему ценностей, в уменьшении наличных имущественных фондов путем безвозмездного изъятия из них имущества. Если же неправомерное обогащение за счет чужого имущества не повлекло уменьшения его наличных фондов, а виновный лишь незаконно использовал вверенное ему имущество, неправомерно присваивая полученный от этого доход, подлежащий поступлению в фонды собственника ответственность наступает по ст.</w:t>
      </w:r>
      <w:hyperlink r:id="rId662" w:anchor="z198" w:history="1">
        <w:r w:rsidRPr="00AF5C11">
          <w:rPr>
            <w:rFonts w:ascii="Helvetica Neue" w:eastAsia="Times New Roman" w:hAnsi="Helvetica Neue" w:cs="Times New Roman"/>
            <w:b/>
            <w:bCs/>
            <w:color w:val="DA3C40"/>
            <w:sz w:val="26"/>
            <w:szCs w:val="26"/>
            <w:u w:val="single"/>
            <w:lang w:eastAsia="ru-RU"/>
          </w:rPr>
          <w:t>182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общий —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настоящего преступления выражается виной в форме прямого умысла и корыстной цели. Виновный сознает, что его действия по введению в заблуждение потерпевшего или по установлению доверительных отношений с ним приведут к тому, что он не допустит перехода имущества к собственнику и желает этого.</w:t>
      </w:r>
      <w:r w:rsidRPr="00AF5C11">
        <w:rPr>
          <w:rFonts w:ascii="Helvetica Neue" w:eastAsia="Times New Roman" w:hAnsi="Helvetica Neue" w:cs="Times New Roman"/>
          <w:color w:val="353535"/>
          <w:sz w:val="26"/>
          <w:szCs w:val="26"/>
          <w:lang w:eastAsia="ru-RU"/>
        </w:rPr>
        <w:br/>
        <w:t>      Квалифицирующими признаками настоящего преступления являются:</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Эти признаки понимаются точно так же, как и одноименные признаки различных форм хищения.</w:t>
      </w:r>
      <w:r w:rsidRPr="00AF5C11">
        <w:rPr>
          <w:rFonts w:ascii="Helvetica Neue" w:eastAsia="Times New Roman" w:hAnsi="Helvetica Neue" w:cs="Times New Roman"/>
          <w:color w:val="353535"/>
          <w:sz w:val="26"/>
          <w:szCs w:val="26"/>
          <w:lang w:eastAsia="ru-RU"/>
        </w:rPr>
        <w:br/>
        <w:t>      К особо квалифицирующим признакам, предусмотренным ч.3 ст.182 УК законодатель отнес:</w:t>
      </w:r>
      <w:r w:rsidRPr="00AF5C11">
        <w:rPr>
          <w:rFonts w:ascii="Helvetica Neue" w:eastAsia="Times New Roman" w:hAnsi="Helvetica Neue" w:cs="Times New Roman"/>
          <w:color w:val="353535"/>
          <w:sz w:val="26"/>
          <w:szCs w:val="26"/>
          <w:lang w:eastAsia="ru-RU"/>
        </w:rPr>
        <w:br/>
        <w:t>      а) совершенные организованной группой;</w:t>
      </w:r>
      <w:r w:rsidRPr="00AF5C11">
        <w:rPr>
          <w:rFonts w:ascii="Helvetica Neue" w:eastAsia="Times New Roman" w:hAnsi="Helvetica Neue" w:cs="Times New Roman"/>
          <w:color w:val="353535"/>
          <w:sz w:val="26"/>
          <w:szCs w:val="26"/>
          <w:lang w:eastAsia="ru-RU"/>
        </w:rPr>
        <w:br/>
        <w:t>      б) причинившие крупный ущерб.</w:t>
      </w:r>
      <w:r w:rsidRPr="00AF5C11">
        <w:rPr>
          <w:rFonts w:ascii="Helvetica Neue" w:eastAsia="Times New Roman" w:hAnsi="Helvetica Neue" w:cs="Times New Roman"/>
          <w:color w:val="353535"/>
          <w:sz w:val="26"/>
          <w:szCs w:val="26"/>
          <w:lang w:eastAsia="ru-RU"/>
        </w:rPr>
        <w:br/>
        <w:t>      Содержание вышеназванных особо квалифицирующих признаков настоящего преступления рассмотрено нами при анализе кражи, предусмотренной ст.</w:t>
      </w:r>
      <w:hyperlink r:id="rId663"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w:t>
      </w:r>
    </w:p>
    <w:p w14:paraId="4C0ADD1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183. Приобретение или сбыт имущества, заведомо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добытого преступным путем</w:t>
      </w:r>
    </w:p>
    <w:p w14:paraId="57CFE01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Заранее не обещанное приобретение или сбыт имущества, заведомо добытого преступным путем,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от ста восьмидесяти до двухсот сорока часов, либо исправительными работами на срок до двух лет, либо арестом на срок до шести месяцев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в отношении автомобиля или иного имущества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ранее судимым за хищение, вымогательство, приобретение или сбыт имущества, заведомо добытого преступным путем;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 в отношении редких и находящихся под угрозой исчезновения видов животных и растений, а также животных, охота на которых полностью запрещена, либо продукции из них,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трех лет либо лишением свободы на срок до четырех лет со штрафом в размере до ста месячных расчетных показателей или в размере заработной платы или иного дохода осужденного за период до двух месяцев либо без такового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организованной группой или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 с конфискацией имущества или без таковой.</w:t>
      </w:r>
    </w:p>
    <w:p w14:paraId="5CD4C9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анализируемого деяния выражается в том, что в результате приобретения или сбыта имущества, заведомо добытого преступным путем нарушается право собственности, потерпевшему причиняется материальный ущерб.</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собственность. Непосредственный объект – установленный порядок приобретения или сбыта имущества.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является имущество, добытое преступным путем. Согласно ст.</w:t>
      </w:r>
      <w:hyperlink r:id="rId664" w:anchor="z251" w:history="1">
        <w:r w:rsidRPr="00AF5C11">
          <w:rPr>
            <w:rFonts w:ascii="Helvetica Neue" w:eastAsia="Times New Roman" w:hAnsi="Helvetica Neue" w:cs="Times New Roman"/>
            <w:b/>
            <w:bCs/>
            <w:color w:val="DA3C40"/>
            <w:sz w:val="26"/>
            <w:szCs w:val="26"/>
            <w:u w:val="single"/>
            <w:lang w:eastAsia="ru-RU"/>
          </w:rPr>
          <w:t>115</w:t>
        </w:r>
      </w:hyperlink>
      <w:r w:rsidRPr="00AF5C11">
        <w:rPr>
          <w:rFonts w:ascii="Helvetica Neue" w:eastAsia="Times New Roman" w:hAnsi="Helvetica Neue" w:cs="Times New Roman"/>
          <w:color w:val="353535"/>
          <w:sz w:val="26"/>
          <w:szCs w:val="26"/>
          <w:lang w:eastAsia="ru-RU"/>
        </w:rPr>
        <w:t> ГК РК, объектами гражданских прав могут быть имущественные и личные неимущественные блага и права. К имущественным благам и правам относятся: вещи, деньги, в том числе иностранная валюта, ценные бумаги, работы, услуги, фирменные наименования, товарные знаки и иные средства индивидуализации изделий и другое имущество. Перечисленные объекты гражданских прав могут быть приобретены преступным путем, но в таких случаях совершаемые в их отношении гражданско-правовые сделки будут признаваться недействительными.</w:t>
      </w:r>
      <w:r w:rsidRPr="00AF5C11">
        <w:rPr>
          <w:rFonts w:ascii="Helvetica Neue" w:eastAsia="Times New Roman" w:hAnsi="Helvetica Neue" w:cs="Times New Roman"/>
          <w:color w:val="353535"/>
          <w:sz w:val="26"/>
          <w:szCs w:val="26"/>
          <w:lang w:eastAsia="ru-RU"/>
        </w:rPr>
        <w:br/>
        <w:t>      Предметом преступления по ст.</w:t>
      </w:r>
      <w:hyperlink r:id="rId665" w:anchor="z199" w:history="1">
        <w:r w:rsidRPr="00AF5C11">
          <w:rPr>
            <w:rFonts w:ascii="Helvetica Neue" w:eastAsia="Times New Roman" w:hAnsi="Helvetica Neue" w:cs="Times New Roman"/>
            <w:b/>
            <w:bCs/>
            <w:color w:val="DA3C40"/>
            <w:sz w:val="26"/>
            <w:szCs w:val="26"/>
            <w:u w:val="single"/>
            <w:lang w:eastAsia="ru-RU"/>
          </w:rPr>
          <w:t>183</w:t>
        </w:r>
      </w:hyperlink>
      <w:r w:rsidRPr="00AF5C11">
        <w:rPr>
          <w:rFonts w:ascii="Helvetica Neue" w:eastAsia="Times New Roman" w:hAnsi="Helvetica Neue" w:cs="Times New Roman"/>
          <w:color w:val="353535"/>
          <w:sz w:val="26"/>
          <w:szCs w:val="26"/>
          <w:lang w:eastAsia="ru-RU"/>
        </w:rPr>
        <w:t> УК не могут быть ядерные материалы или радиоактивные вещества, оружие или его основные части, боеприпасы, взрывчатые вещества и взрывные устройства, наркотические средства, психотропные вещества, сильнодействующие или ядерные вещества. Их незаконное приобретение подпадает под признаки преступлений, предусмотренных ст.ст.</w:t>
      </w:r>
      <w:hyperlink r:id="rId666" w:anchor="z267" w:history="1">
        <w:r w:rsidRPr="00AF5C11">
          <w:rPr>
            <w:rFonts w:ascii="Helvetica Neue" w:eastAsia="Times New Roman" w:hAnsi="Helvetica Neue" w:cs="Times New Roman"/>
            <w:b/>
            <w:bCs/>
            <w:color w:val="DA3C40"/>
            <w:sz w:val="26"/>
            <w:szCs w:val="26"/>
            <w:u w:val="single"/>
            <w:lang w:eastAsia="ru-RU"/>
          </w:rPr>
          <w:t>247</w:t>
        </w:r>
      </w:hyperlink>
      <w:r w:rsidRPr="00AF5C11">
        <w:rPr>
          <w:rFonts w:ascii="Helvetica Neue" w:eastAsia="Times New Roman" w:hAnsi="Helvetica Neue" w:cs="Times New Roman"/>
          <w:color w:val="353535"/>
          <w:sz w:val="26"/>
          <w:szCs w:val="26"/>
          <w:lang w:eastAsia="ru-RU"/>
        </w:rPr>
        <w:t>, </w:t>
      </w:r>
      <w:hyperlink r:id="rId667"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w:t>
      </w:r>
      <w:hyperlink r:id="rId668"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и </w:t>
      </w:r>
      <w:hyperlink r:id="rId669" w:anchor="z284" w:history="1">
        <w:r w:rsidRPr="00AF5C11">
          <w:rPr>
            <w:rFonts w:ascii="Helvetica Neue" w:eastAsia="Times New Roman" w:hAnsi="Helvetica Neue" w:cs="Times New Roman"/>
            <w:b/>
            <w:bCs/>
            <w:color w:val="DA3C40"/>
            <w:sz w:val="26"/>
            <w:szCs w:val="26"/>
            <w:u w:val="single"/>
            <w:lang w:eastAsia="ru-RU"/>
          </w:rPr>
          <w:t>263</w:t>
        </w:r>
      </w:hyperlink>
      <w:r w:rsidRPr="00AF5C11">
        <w:rPr>
          <w:rFonts w:ascii="Helvetica Neue" w:eastAsia="Times New Roman" w:hAnsi="Helvetica Neue" w:cs="Times New Roman"/>
          <w:color w:val="353535"/>
          <w:sz w:val="26"/>
          <w:szCs w:val="26"/>
          <w:lang w:eastAsia="ru-RU"/>
        </w:rPr>
        <w:t> УК. Порнографические материалы не могут быть предметом сбыта имущества, заведомо добытого преступным путем. В таких случаях действия виновного следует квалифицировать по ст.</w:t>
      </w:r>
      <w:hyperlink r:id="rId670" w:anchor="z294" w:history="1">
        <w:r w:rsidRPr="00AF5C11">
          <w:rPr>
            <w:rFonts w:ascii="Helvetica Neue" w:eastAsia="Times New Roman" w:hAnsi="Helvetica Neue" w:cs="Times New Roman"/>
            <w:b/>
            <w:bCs/>
            <w:color w:val="DA3C40"/>
            <w:sz w:val="26"/>
            <w:szCs w:val="26"/>
            <w:u w:val="single"/>
            <w:lang w:eastAsia="ru-RU"/>
          </w:rPr>
          <w:t>273</w:t>
        </w:r>
      </w:hyperlink>
      <w:r w:rsidRPr="00AF5C11">
        <w:rPr>
          <w:rFonts w:ascii="Helvetica Neue" w:eastAsia="Times New Roman" w:hAnsi="Helvetica Neue" w:cs="Times New Roman"/>
          <w:color w:val="353535"/>
          <w:sz w:val="26"/>
          <w:szCs w:val="26"/>
          <w:lang w:eastAsia="ru-RU"/>
        </w:rPr>
        <w:t> УК, устанавливающую ответственность за незаконное распространение порнографических материалов или предметов.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деяния выражается в активных действиях лица по приобретению или сбыту имущества, заведомо добытых преступным путем.</w:t>
      </w:r>
      <w:r w:rsidRPr="00AF5C11">
        <w:rPr>
          <w:rFonts w:ascii="Helvetica Neue" w:eastAsia="Times New Roman" w:hAnsi="Helvetica Neue" w:cs="Times New Roman"/>
          <w:color w:val="353535"/>
          <w:sz w:val="26"/>
          <w:szCs w:val="26"/>
          <w:lang w:eastAsia="ru-RU"/>
        </w:rPr>
        <w:br/>
        <w:t>      Согласно ст.</w:t>
      </w:r>
      <w:hyperlink r:id="rId671" w:anchor="z494" w:history="1">
        <w:r w:rsidRPr="00AF5C11">
          <w:rPr>
            <w:rFonts w:ascii="Helvetica Neue" w:eastAsia="Times New Roman" w:hAnsi="Helvetica Neue" w:cs="Times New Roman"/>
            <w:b/>
            <w:bCs/>
            <w:color w:val="DA3C40"/>
            <w:sz w:val="26"/>
            <w:szCs w:val="26"/>
            <w:u w:val="single"/>
            <w:lang w:eastAsia="ru-RU"/>
          </w:rPr>
          <w:t>235</w:t>
        </w:r>
      </w:hyperlink>
      <w:r w:rsidRPr="00AF5C11">
        <w:rPr>
          <w:rFonts w:ascii="Helvetica Neue" w:eastAsia="Times New Roman" w:hAnsi="Helvetica Neue" w:cs="Times New Roman"/>
          <w:color w:val="353535"/>
          <w:sz w:val="26"/>
          <w:szCs w:val="26"/>
          <w:lang w:eastAsia="ru-RU"/>
        </w:rPr>
        <w:t> ГК РК, основаниями приобретения права собственности на имущество являются:</w:t>
      </w:r>
      <w:r w:rsidRPr="00AF5C11">
        <w:rPr>
          <w:rFonts w:ascii="Helvetica Neue" w:eastAsia="Times New Roman" w:hAnsi="Helvetica Neue" w:cs="Times New Roman"/>
          <w:color w:val="353535"/>
          <w:sz w:val="26"/>
          <w:szCs w:val="26"/>
          <w:lang w:eastAsia="ru-RU"/>
        </w:rPr>
        <w:br/>
        <w:t>      а) изготовление или создание новой вещи;</w:t>
      </w:r>
      <w:r w:rsidRPr="00AF5C11">
        <w:rPr>
          <w:rFonts w:ascii="Helvetica Neue" w:eastAsia="Times New Roman" w:hAnsi="Helvetica Neue" w:cs="Times New Roman"/>
          <w:color w:val="353535"/>
          <w:sz w:val="26"/>
          <w:szCs w:val="26"/>
          <w:lang w:eastAsia="ru-RU"/>
        </w:rPr>
        <w:br/>
        <w:t>      б) поступления, полученные в результате использования имущества (плоды, продукция, доходы);</w:t>
      </w:r>
      <w:r w:rsidRPr="00AF5C11">
        <w:rPr>
          <w:rFonts w:ascii="Helvetica Neue" w:eastAsia="Times New Roman" w:hAnsi="Helvetica Neue" w:cs="Times New Roman"/>
          <w:color w:val="353535"/>
          <w:sz w:val="26"/>
          <w:szCs w:val="26"/>
          <w:lang w:eastAsia="ru-RU"/>
        </w:rPr>
        <w:br/>
        <w:t>      в) договор купли-продажи, мены, дарения или иной сделки об отчуждении этого имущества;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г) право наследования;</w:t>
      </w:r>
      <w:r w:rsidRPr="00AF5C11">
        <w:rPr>
          <w:rFonts w:ascii="Helvetica Neue" w:eastAsia="Times New Roman" w:hAnsi="Helvetica Neue" w:cs="Times New Roman"/>
          <w:color w:val="353535"/>
          <w:sz w:val="26"/>
          <w:szCs w:val="26"/>
          <w:lang w:eastAsia="ru-RU"/>
        </w:rPr>
        <w:br/>
        <w:t>      д) находка имущества, собственник которого не известен;</w:t>
      </w:r>
      <w:r w:rsidRPr="00AF5C11">
        <w:rPr>
          <w:rFonts w:ascii="Helvetica Neue" w:eastAsia="Times New Roman" w:hAnsi="Helvetica Neue" w:cs="Times New Roman"/>
          <w:color w:val="353535"/>
          <w:sz w:val="26"/>
          <w:szCs w:val="26"/>
          <w:lang w:eastAsia="ru-RU"/>
        </w:rPr>
        <w:br/>
        <w:t>      е) право на имущество, от которого собственник отказался, или на которое он утратил право собственности.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приобретением</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имущества, заведомо добытого преступным путем </w:t>
      </w:r>
      <w:r w:rsidRPr="00AF5C11">
        <w:rPr>
          <w:rFonts w:ascii="Helvetica Neue" w:eastAsia="Times New Roman" w:hAnsi="Helvetica Neue" w:cs="Times New Roman"/>
          <w:color w:val="353535"/>
          <w:sz w:val="26"/>
          <w:szCs w:val="26"/>
          <w:lang w:eastAsia="ru-RU"/>
        </w:rPr>
        <w:t>следует понимать как возмездное (покупка, обмен), так и безвозмездное (принятие в дар) получение этого имущества. Лицо, приобретающее имущество, добытое преступным путем, является незаконным его владельцем. Если такой владелец добросовестно заблуждался относительно характера приобретенного имущества, то он не подлежит ответственности по ст.</w:t>
      </w:r>
      <w:hyperlink r:id="rId672" w:anchor="z199" w:history="1">
        <w:r w:rsidRPr="00AF5C11">
          <w:rPr>
            <w:rFonts w:ascii="Helvetica Neue" w:eastAsia="Times New Roman" w:hAnsi="Helvetica Neue" w:cs="Times New Roman"/>
            <w:b/>
            <w:bCs/>
            <w:color w:val="DA3C40"/>
            <w:sz w:val="26"/>
            <w:szCs w:val="26"/>
            <w:u w:val="single"/>
            <w:lang w:eastAsia="ru-RU"/>
          </w:rPr>
          <w:t>183</w:t>
        </w:r>
      </w:hyperlink>
      <w:r w:rsidRPr="00AF5C11">
        <w:rPr>
          <w:rFonts w:ascii="Helvetica Neue" w:eastAsia="Times New Roman" w:hAnsi="Helvetica Neue" w:cs="Times New Roman"/>
          <w:color w:val="353535"/>
          <w:sz w:val="26"/>
          <w:szCs w:val="26"/>
          <w:lang w:eastAsia="ru-RU"/>
        </w:rPr>
        <w:t> УК. Уголовным законом дифференцируется ответственность лиц, знавших о преступном характере приобретаемого имущества. Так, действия лица, постоянно приобретающего у преступников краденное имущество и обещавшего его приобрести, квалифицируются как соучастие в совершении преступления в форме пособничества. Действия лица, которое узнало о преступном характере приобретаемого им имущества уже после совершения преступления, в результате которого это имущество было добыто, но тем не менее приобрело его, квалифицируются по ст.183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сбытом</w:t>
      </w:r>
      <w:r w:rsidRPr="00AF5C11">
        <w:rPr>
          <w:rFonts w:ascii="Helvetica Neue" w:eastAsia="Times New Roman" w:hAnsi="Helvetica Neue" w:cs="Times New Roman"/>
          <w:color w:val="353535"/>
          <w:sz w:val="26"/>
          <w:szCs w:val="26"/>
          <w:lang w:eastAsia="ru-RU"/>
        </w:rPr>
        <w:t> следует понимать возмездную или безвозмездную передачу, отчуждение любым способом имущества, добытого преступным путем, физическим и юридическим лицам: продажа, обмен, дарение, передача и т.п.</w:t>
      </w:r>
      <w:r w:rsidRPr="00AF5C11">
        <w:rPr>
          <w:rFonts w:ascii="Helvetica Neue" w:eastAsia="Times New Roman" w:hAnsi="Helvetica Neue" w:cs="Times New Roman"/>
          <w:color w:val="353535"/>
          <w:sz w:val="26"/>
          <w:szCs w:val="26"/>
          <w:lang w:eastAsia="ru-RU"/>
        </w:rPr>
        <w:br/>
        <w:t>      Данное преступление признается оконченным с момента получения либо отчуждения имущества, добытого преступным путем.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анализируемое преступление характеризуется виной в форме прямого умысла. Лицо осознает, что приобретает либо сбывает имущество, добытое преступным путем, предвидит, что в результате его поведения наступят общественно опасные последствия и желает приобрести либо сбыть это имущество. В этой связи, лицо обязательно должно знать, что приобретает имущество, добытое преступным путем. Вместе с тем, не обязательно, чтобы приобретающее это имущество лицо знало, каким конкретно способом оно добыто.</w:t>
      </w:r>
      <w:r w:rsidRPr="00AF5C11">
        <w:rPr>
          <w:rFonts w:ascii="Helvetica Neue" w:eastAsia="Times New Roman" w:hAnsi="Helvetica Neue" w:cs="Times New Roman"/>
          <w:color w:val="353535"/>
          <w:sz w:val="26"/>
          <w:szCs w:val="26"/>
          <w:lang w:eastAsia="ru-RU"/>
        </w:rPr>
        <w:br/>
        <w:t>      К квалифицирующим признакам рассматриваемого деяния законодатель относит:</w:t>
      </w:r>
      <w:r w:rsidRPr="00AF5C11">
        <w:rPr>
          <w:rFonts w:ascii="Helvetica Neue" w:eastAsia="Times New Roman" w:hAnsi="Helvetica Neue" w:cs="Times New Roman"/>
          <w:color w:val="353535"/>
          <w:sz w:val="26"/>
          <w:szCs w:val="26"/>
          <w:lang w:eastAsia="ru-RU"/>
        </w:rPr>
        <w:br/>
        <w:t>      а) приобретение или сбыт автомобиля, добытого преступным путем, либо приобретение или сбыт в крупном размере имущества, добытого преступным путем;</w:t>
      </w:r>
      <w:r w:rsidRPr="00AF5C11">
        <w:rPr>
          <w:rFonts w:ascii="Helvetica Neue" w:eastAsia="Times New Roman" w:hAnsi="Helvetica Neue" w:cs="Times New Roman"/>
          <w:color w:val="353535"/>
          <w:sz w:val="26"/>
          <w:szCs w:val="26"/>
          <w:lang w:eastAsia="ru-RU"/>
        </w:rPr>
        <w:br/>
        <w:t>      б) приобретение или сбыт имущества, добытого преступным путем, совершенные группой лиц по предварительному сговору;</w:t>
      </w:r>
      <w:r w:rsidRPr="00AF5C11">
        <w:rPr>
          <w:rFonts w:ascii="Helvetica Neue" w:eastAsia="Times New Roman" w:hAnsi="Helvetica Neue" w:cs="Times New Roman"/>
          <w:color w:val="353535"/>
          <w:sz w:val="26"/>
          <w:szCs w:val="26"/>
          <w:lang w:eastAsia="ru-RU"/>
        </w:rPr>
        <w:br/>
        <w:t>      в) те же действия, совершенные лицом, ранее судимым за хищения, вымогательство, приобретение или сбыт имущества, заведомо добытого преступным путем.</w:t>
      </w:r>
      <w:r w:rsidRPr="00AF5C11">
        <w:rPr>
          <w:rFonts w:ascii="Helvetica Neue" w:eastAsia="Times New Roman" w:hAnsi="Helvetica Neue" w:cs="Times New Roman"/>
          <w:color w:val="353535"/>
          <w:sz w:val="26"/>
          <w:szCs w:val="26"/>
          <w:lang w:eastAsia="ru-RU"/>
        </w:rPr>
        <w:br/>
        <w:t xml:space="preserve">      Для вменения п. «а» ч.2 ст.183 УК требуется установить, что лицо приобретает или сбывает автомобиль или имущество на сумму, в пятьсот раз превышающую месячный расчетный показатель, установленный </w:t>
      </w:r>
      <w:r w:rsidRPr="00AF5C11">
        <w:rPr>
          <w:rFonts w:ascii="Helvetica Neue" w:eastAsia="Times New Roman" w:hAnsi="Helvetica Neue" w:cs="Times New Roman"/>
          <w:color w:val="353535"/>
          <w:sz w:val="26"/>
          <w:szCs w:val="26"/>
          <w:lang w:eastAsia="ru-RU"/>
        </w:rPr>
        <w:lastRenderedPageBreak/>
        <w:t>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Приобретение или сбыт имущества, заведомо добытого преступным путем, признаются совершенными группой лиц по предварительному сговору (ч.2 ст.</w:t>
      </w:r>
      <w:hyperlink r:id="rId673"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если они совершены двумя и более лицами, заранее договорившимися о совместном его совершении (п. «б» ч.2 ст.</w:t>
      </w:r>
      <w:hyperlink r:id="rId674" w:anchor="z199" w:history="1">
        <w:r w:rsidRPr="00AF5C11">
          <w:rPr>
            <w:rFonts w:ascii="Helvetica Neue" w:eastAsia="Times New Roman" w:hAnsi="Helvetica Neue" w:cs="Times New Roman"/>
            <w:b/>
            <w:bCs/>
            <w:color w:val="DA3C40"/>
            <w:sz w:val="26"/>
            <w:szCs w:val="26"/>
            <w:u w:val="single"/>
            <w:lang w:eastAsia="ru-RU"/>
          </w:rPr>
          <w:t>183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Если лицо ранее осуждалось за хищение, вымогательство, либо за приобретение или сбыт имущества, заведомо добытого преступным путем, и судимость в отношении их не снята или не погашена, либо по ним не истекли давностные сроки, при вновь совершенном преступлении, то оно (лицо) привлекается к уголовной ответственности по п. «в» ч.2 ст.183 УК.</w:t>
      </w:r>
      <w:r w:rsidRPr="00AF5C11">
        <w:rPr>
          <w:rFonts w:ascii="Helvetica Neue" w:eastAsia="Times New Roman" w:hAnsi="Helvetica Neue" w:cs="Times New Roman"/>
          <w:color w:val="353535"/>
          <w:sz w:val="26"/>
          <w:szCs w:val="26"/>
          <w:lang w:eastAsia="ru-RU"/>
        </w:rPr>
        <w:br/>
        <w:t>      К особо квалифицированным признакам относятся следующие:</w:t>
      </w:r>
      <w:r w:rsidRPr="00AF5C11">
        <w:rPr>
          <w:rFonts w:ascii="Helvetica Neue" w:eastAsia="Times New Roman" w:hAnsi="Helvetica Neue" w:cs="Times New Roman"/>
          <w:color w:val="353535"/>
          <w:sz w:val="26"/>
          <w:szCs w:val="26"/>
          <w:lang w:eastAsia="ru-RU"/>
        </w:rPr>
        <w:br/>
        <w:t>      а) то же деяние, совершенное организованной группой;</w:t>
      </w:r>
      <w:r w:rsidRPr="00AF5C11">
        <w:rPr>
          <w:rFonts w:ascii="Helvetica Neue" w:eastAsia="Times New Roman" w:hAnsi="Helvetica Neue" w:cs="Times New Roman"/>
          <w:color w:val="353535"/>
          <w:sz w:val="26"/>
          <w:szCs w:val="26"/>
          <w:lang w:eastAsia="ru-RU"/>
        </w:rPr>
        <w:br/>
        <w:t>      б) то же деяние, совершенное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Названные признаки, предусмотренные ч.3 ст.183 УК, полностью совпадают с признаками преступлений, предусмотренных ст.ст.</w:t>
      </w:r>
      <w:hyperlink r:id="rId675"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и </w:t>
      </w:r>
      <w:hyperlink r:id="rId676"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УК.</w:t>
      </w:r>
    </w:p>
    <w:p w14:paraId="6A3FD96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184. УК Нарушение авторских и смежных прав</w:t>
      </w:r>
    </w:p>
    <w:p w14:paraId="2E83FB7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Присвоение авторства или принуждение к соавторству, если это деяние причинило значительный ущерб автору или иному правообладателю или существенный вред их правам или законным интересам,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привлечением к общественным работам на срок от ста до ста восьмидесяти часов, либо ограничением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Незаконное использование объектов авторского права или смежных прав, а равно приобретение, хранение, перемещение или изготовление контрафактных экземпляров произведений и (или) фонограмм в целях сбыта, совершенные в значительном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десяти месяцев, либо привлечением к общественным работам на срок от ста восьмидесяти до двухсот сорока часов, либо арестом на срок от трех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частью второй настоящей статьи,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крупном размере или причинившие крупный ущерб;</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пяти лет с конфискацией имущества или без таковой.</w:t>
      </w:r>
    </w:p>
    <w:p w14:paraId="1853D7A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рассматриваемого деяния выражается в том, что в результате его совершения нарушаются исключительные авторские или смежные права, причиняющие материальный ущерб автору произведения или иному их правообладателю.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деяния являются общественные отношения по реализации человеком и гражданином авторских и смежных прав, гарантированных Конституцией РК, а также </w:t>
      </w:r>
      <w:hyperlink r:id="rId677"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«Об авторском праве и смежных правах» от 10 июня 1996 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научные, художественные, музыкальные или литературные произведения и другие.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деяния выражается в совершении следующих действий:</w:t>
      </w:r>
      <w:r w:rsidRPr="00AF5C11">
        <w:rPr>
          <w:rFonts w:ascii="Helvetica Neue" w:eastAsia="Times New Roman" w:hAnsi="Helvetica Neue" w:cs="Times New Roman"/>
          <w:color w:val="353535"/>
          <w:sz w:val="26"/>
          <w:szCs w:val="26"/>
          <w:lang w:eastAsia="ru-RU"/>
        </w:rPr>
        <w:br/>
        <w:t>      1) присвоение авторства;</w:t>
      </w:r>
      <w:r w:rsidRPr="00AF5C11">
        <w:rPr>
          <w:rFonts w:ascii="Helvetica Neue" w:eastAsia="Times New Roman" w:hAnsi="Helvetica Neue" w:cs="Times New Roman"/>
          <w:color w:val="353535"/>
          <w:sz w:val="26"/>
          <w:szCs w:val="26"/>
          <w:lang w:eastAsia="ru-RU"/>
        </w:rPr>
        <w:br/>
        <w:t>      2) принуждение к соавторству;</w:t>
      </w:r>
      <w:r w:rsidRPr="00AF5C11">
        <w:rPr>
          <w:rFonts w:ascii="Helvetica Neue" w:eastAsia="Times New Roman" w:hAnsi="Helvetica Neue" w:cs="Times New Roman"/>
          <w:color w:val="353535"/>
          <w:sz w:val="26"/>
          <w:szCs w:val="26"/>
          <w:lang w:eastAsia="ru-RU"/>
        </w:rPr>
        <w:br/>
        <w:t>      3) незаконное использование объектов авторского права или смежных прав;</w:t>
      </w:r>
      <w:r w:rsidRPr="00AF5C11">
        <w:rPr>
          <w:rFonts w:ascii="Helvetica Neue" w:eastAsia="Times New Roman" w:hAnsi="Helvetica Neue" w:cs="Times New Roman"/>
          <w:color w:val="353535"/>
          <w:sz w:val="26"/>
          <w:szCs w:val="26"/>
          <w:lang w:eastAsia="ru-RU"/>
        </w:rPr>
        <w:br/>
        <w:t>      4) приобретение, хранение, перемещение или изготовление контрафактных экземпляров произведений и (или) фонограмм;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присвоением авторства</w:t>
      </w:r>
      <w:r w:rsidRPr="00AF5C11">
        <w:rPr>
          <w:rFonts w:ascii="Helvetica Neue" w:eastAsia="Times New Roman" w:hAnsi="Helvetica Neue" w:cs="Times New Roman"/>
          <w:color w:val="353535"/>
          <w:sz w:val="26"/>
          <w:szCs w:val="26"/>
          <w:lang w:eastAsia="ru-RU"/>
        </w:rPr>
        <w:t> следует понимать то, что лицо провозглашает себя автором чужого произведения, выпуская его полностью или частично под своим именем (псевдонимом). Присвоением авторства признается также выпуск произведения, созданного совместно с другими авторами без указаний фамилий соавторов, использование в своих трудах чужого произведения без ссылки на автора.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принуждением к соавторству</w:t>
      </w:r>
      <w:r w:rsidRPr="00AF5C11">
        <w:rPr>
          <w:rFonts w:ascii="Helvetica Neue" w:eastAsia="Times New Roman" w:hAnsi="Helvetica Neue" w:cs="Times New Roman"/>
          <w:color w:val="353535"/>
          <w:sz w:val="26"/>
          <w:szCs w:val="26"/>
          <w:lang w:eastAsia="ru-RU"/>
        </w:rPr>
        <w:t> следует понимать воздействие на автора различными способами (путем угроз, шантажа или применения насилия) с целью получения его согласия на указание в качестве соавтора виновного лица (как принуждающего к соавторству, так и иного), не принимавшего участие в создании произведения.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незаконным использованием объектов авторского права или смежных прав</w:t>
      </w:r>
      <w:r w:rsidRPr="00AF5C11">
        <w:rPr>
          <w:rFonts w:ascii="Helvetica Neue" w:eastAsia="Times New Roman" w:hAnsi="Helvetica Neue" w:cs="Times New Roman"/>
          <w:color w:val="353535"/>
          <w:sz w:val="26"/>
          <w:szCs w:val="26"/>
          <w:lang w:eastAsia="ru-RU"/>
        </w:rPr>
        <w:t> понимается воспроизведение, распространение, импортирование, демонстрация, перевод, либо оглашение вопреки закону чужого произведения, исполнения или постановки, фонограмм, передач без согласия автора, в том числе без выплаты последним полностью или частично гонорара; в противозаконном опубликовании произведения, исполнении или постановки фонограмм, передач с внесенными в него без согласия автора изменениями, дополнениями или сокращениями, противоречащими закону, в переиздании произведения без согласия автора, или их правопреемников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незаконным приобретением контрафактных экземпляров произведений или фонограмм</w:t>
      </w:r>
      <w:r w:rsidRPr="00AF5C11">
        <w:rPr>
          <w:rFonts w:ascii="Helvetica Neue" w:eastAsia="Times New Roman" w:hAnsi="Helvetica Neue" w:cs="Times New Roman"/>
          <w:color w:val="353535"/>
          <w:sz w:val="26"/>
          <w:szCs w:val="26"/>
          <w:lang w:eastAsia="ru-RU"/>
        </w:rPr>
        <w:t> надлежит считать покупку, получение в обмен на другие товары и вещи, в уплату долга, взаймы или в дар, присвоение найденного.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незаконным хранением</w:t>
      </w:r>
      <w:r w:rsidRPr="00AF5C11">
        <w:rPr>
          <w:rFonts w:ascii="Helvetica Neue" w:eastAsia="Times New Roman" w:hAnsi="Helvetica Neue" w:cs="Times New Roman"/>
          <w:color w:val="353535"/>
          <w:sz w:val="26"/>
          <w:szCs w:val="26"/>
          <w:lang w:eastAsia="ru-RU"/>
        </w:rPr>
        <w:t> следует понимать любые умышленные действия, связанные с фактическим нахождением контрафактных экземпляров произведений (или) фонограмм во владении виновного, независимо от места (при себе, в тайнике, в помещении, в транспортном средстве и в других местах) и времени их хранения.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Под незаконным перемещением</w:t>
      </w:r>
      <w:r w:rsidRPr="00AF5C11">
        <w:rPr>
          <w:rFonts w:ascii="Helvetica Neue" w:eastAsia="Times New Roman" w:hAnsi="Helvetica Neue" w:cs="Times New Roman"/>
          <w:color w:val="353535"/>
          <w:sz w:val="26"/>
          <w:szCs w:val="26"/>
          <w:lang w:eastAsia="ru-RU"/>
        </w:rPr>
        <w:t> следует понимать действия по передаче, пересылке, перевозке контрафактных экземпляров произведений и (или) фонограмм из одного места в другое, в том числе в пределах одного и того же населенного пункта.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незаконным изготовлением</w:t>
      </w:r>
      <w:r w:rsidRPr="00AF5C11">
        <w:rPr>
          <w:rFonts w:ascii="Helvetica Neue" w:eastAsia="Times New Roman" w:hAnsi="Helvetica Neue" w:cs="Times New Roman"/>
          <w:color w:val="353535"/>
          <w:sz w:val="26"/>
          <w:szCs w:val="26"/>
          <w:lang w:eastAsia="ru-RU"/>
        </w:rPr>
        <w:t> следует понимать любые умышленные действия, связанные с созданием, копированием, тиражированием, в результате которого были получены контрафактные экземпляры произведений и (или) фонограмм.</w:t>
      </w:r>
      <w:r w:rsidRPr="00AF5C11">
        <w:rPr>
          <w:rFonts w:ascii="Helvetica Neue" w:eastAsia="Times New Roman" w:hAnsi="Helvetica Neue" w:cs="Times New Roman"/>
          <w:color w:val="353535"/>
          <w:sz w:val="26"/>
          <w:szCs w:val="26"/>
          <w:lang w:eastAsia="ru-RU"/>
        </w:rPr>
        <w:br/>
        <w:t>      Все эти действия должны быть совершены с целью сбыта, под которым следует понимать любые способы незаконной реализации либо передачи контрафактных экземпляров произведений и (или) фонограмм из владения одного лица во владение других (продажа, дарение, в уплату долга, в обмен, дача взаймы и т.п.), а также иные способы распространения.</w:t>
      </w:r>
      <w:r w:rsidRPr="00AF5C11">
        <w:rPr>
          <w:rFonts w:ascii="Helvetica Neue" w:eastAsia="Times New Roman" w:hAnsi="Helvetica Neue" w:cs="Times New Roman"/>
          <w:color w:val="353535"/>
          <w:sz w:val="26"/>
          <w:szCs w:val="26"/>
          <w:lang w:eastAsia="ru-RU"/>
        </w:rPr>
        <w:br/>
        <w:t>      По конструкции анализируемый состав материальный, так как для признания его уголовно-наказуемым и оконченным деянием требуется причинение значительного ущерба или существенного вреда их правам или законным интересам. В примечании к ст.</w:t>
      </w:r>
      <w:hyperlink r:id="rId678" w:anchor="z430" w:history="1">
        <w:r w:rsidRPr="00AF5C11">
          <w:rPr>
            <w:rFonts w:ascii="Helvetica Neue" w:eastAsia="Times New Roman" w:hAnsi="Helvetica Neue" w:cs="Times New Roman"/>
            <w:b/>
            <w:bCs/>
            <w:color w:val="DA3C40"/>
            <w:sz w:val="26"/>
            <w:szCs w:val="26"/>
            <w:u w:val="single"/>
            <w:lang w:eastAsia="ru-RU"/>
          </w:rPr>
          <w:t>184-1</w:t>
        </w:r>
      </w:hyperlink>
      <w:r w:rsidRPr="00AF5C11">
        <w:rPr>
          <w:rFonts w:ascii="Helvetica Neue" w:eastAsia="Times New Roman" w:hAnsi="Helvetica Neue" w:cs="Times New Roman"/>
          <w:color w:val="353535"/>
          <w:sz w:val="26"/>
          <w:szCs w:val="26"/>
          <w:lang w:eastAsia="ru-RU"/>
        </w:rPr>
        <w:t> УК законодатель определяет, что </w:t>
      </w:r>
      <w:r w:rsidRPr="00AF5C11">
        <w:rPr>
          <w:rFonts w:ascii="Helvetica Neue" w:eastAsia="Times New Roman" w:hAnsi="Helvetica Neue" w:cs="Times New Roman"/>
          <w:i/>
          <w:iCs/>
          <w:color w:val="353535"/>
          <w:sz w:val="26"/>
          <w:szCs w:val="26"/>
          <w:lang w:eastAsia="ru-RU"/>
        </w:rPr>
        <w:t>значительным ущербом</w:t>
      </w:r>
      <w:r w:rsidRPr="00AF5C11">
        <w:rPr>
          <w:rFonts w:ascii="Helvetica Neue" w:eastAsia="Times New Roman" w:hAnsi="Helvetica Neue" w:cs="Times New Roman"/>
          <w:color w:val="353535"/>
          <w:sz w:val="26"/>
          <w:szCs w:val="26"/>
          <w:lang w:eastAsia="ru-RU"/>
        </w:rPr>
        <w:t> или значительным размером в ст.</w:t>
      </w:r>
      <w:hyperlink r:id="rId679" w:anchor="z200" w:history="1">
        <w:r w:rsidRPr="00AF5C11">
          <w:rPr>
            <w:rFonts w:ascii="Helvetica Neue" w:eastAsia="Times New Roman" w:hAnsi="Helvetica Neue" w:cs="Times New Roman"/>
            <w:b/>
            <w:bCs/>
            <w:color w:val="DA3C40"/>
            <w:sz w:val="26"/>
            <w:szCs w:val="26"/>
            <w:u w:val="single"/>
            <w:lang w:eastAsia="ru-RU"/>
          </w:rPr>
          <w:t>184</w:t>
        </w:r>
      </w:hyperlink>
      <w:r w:rsidRPr="00AF5C11">
        <w:rPr>
          <w:rFonts w:ascii="Helvetica Neue" w:eastAsia="Times New Roman" w:hAnsi="Helvetica Neue" w:cs="Times New Roman"/>
          <w:color w:val="353535"/>
          <w:sz w:val="26"/>
          <w:szCs w:val="26"/>
          <w:lang w:eastAsia="ru-RU"/>
        </w:rPr>
        <w:t> УК признается размер ущерба или стоимость прав на использование объектов интеллектуальной собственности либо стоимость экземпляров произведений и (или) фонограмм или товаров, содержащих изобретения, полезные модели, промышленные образцы, селекционные достижения или топологии интегральных микросхем в сто раз превышает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В качестве преступных последствий, помимо значительного ущерба предусмотрено также причинение существенного вреда правам или законным интересам потерпевшего. </w:t>
      </w:r>
      <w:r w:rsidRPr="00AF5C11">
        <w:rPr>
          <w:rFonts w:ascii="Helvetica Neue" w:eastAsia="Times New Roman" w:hAnsi="Helvetica Neue" w:cs="Times New Roman"/>
          <w:i/>
          <w:iCs/>
          <w:color w:val="353535"/>
          <w:sz w:val="26"/>
          <w:szCs w:val="26"/>
          <w:lang w:eastAsia="ru-RU"/>
        </w:rPr>
        <w:t>Существенный вред</w:t>
      </w:r>
      <w:r w:rsidRPr="00AF5C11">
        <w:rPr>
          <w:rFonts w:ascii="Helvetica Neue" w:eastAsia="Times New Roman" w:hAnsi="Helvetica Neue" w:cs="Times New Roman"/>
          <w:color w:val="353535"/>
          <w:sz w:val="26"/>
          <w:szCs w:val="26"/>
          <w:lang w:eastAsia="ru-RU"/>
        </w:rPr>
        <w:t> – категория оценочная. Признаки «существенного вреда» в законе не конкретизированы. Закон определяет вредные последствия в обобщенной форме. Такая конструкция преступлений, входящих в </w:t>
      </w:r>
      <w:hyperlink r:id="rId680" w:anchor="z190" w:history="1">
        <w:r w:rsidRPr="00AF5C11">
          <w:rPr>
            <w:rFonts w:ascii="Helvetica Neue" w:eastAsia="Times New Roman" w:hAnsi="Helvetica Neue" w:cs="Times New Roman"/>
            <w:b/>
            <w:bCs/>
            <w:color w:val="DA3C40"/>
            <w:sz w:val="26"/>
            <w:szCs w:val="26"/>
            <w:u w:val="single"/>
            <w:lang w:eastAsia="ru-RU"/>
          </w:rPr>
          <w:t>главу 6</w:t>
        </w:r>
      </w:hyperlink>
      <w:r w:rsidRPr="00AF5C11">
        <w:rPr>
          <w:rFonts w:ascii="Helvetica Neue" w:eastAsia="Times New Roman" w:hAnsi="Helvetica Neue" w:cs="Times New Roman"/>
          <w:color w:val="353535"/>
          <w:sz w:val="26"/>
          <w:szCs w:val="26"/>
          <w:lang w:eastAsia="ru-RU"/>
        </w:rPr>
        <w:t> Особенной части УК совершенно правильна, так как «… вредные последствия могут быть весьма разнообразны и перечислять их в законе нет возможности».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деяние характеризуется виной в форме прямого умысла и целью, которая является конструктивным признаком этого деяния. Виновный осознает, что нарушает авторские и смежные права в целях извлечения прибыли и желает их нарушить.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 лет.</w:t>
      </w:r>
      <w:r w:rsidRPr="00AF5C11">
        <w:rPr>
          <w:rFonts w:ascii="Helvetica Neue" w:eastAsia="Times New Roman" w:hAnsi="Helvetica Neue" w:cs="Times New Roman"/>
          <w:color w:val="353535"/>
          <w:sz w:val="26"/>
          <w:szCs w:val="26"/>
          <w:lang w:eastAsia="ru-RU"/>
        </w:rPr>
        <w:br/>
        <w:t>      В качестве квалифицирующих признаков уголовный закон признает следующие обстоятельства:</w:t>
      </w:r>
      <w:r w:rsidRPr="00AF5C11">
        <w:rPr>
          <w:rFonts w:ascii="Helvetica Neue" w:eastAsia="Times New Roman" w:hAnsi="Helvetica Neue" w:cs="Times New Roman"/>
          <w:color w:val="353535"/>
          <w:sz w:val="26"/>
          <w:szCs w:val="26"/>
          <w:lang w:eastAsia="ru-RU"/>
        </w:rPr>
        <w:br/>
        <w:t>      а) неоднократно;</w:t>
      </w:r>
      <w:r w:rsidRPr="00AF5C11">
        <w:rPr>
          <w:rFonts w:ascii="Helvetica Neue" w:eastAsia="Times New Roman" w:hAnsi="Helvetica Neue" w:cs="Times New Roman"/>
          <w:color w:val="353535"/>
          <w:sz w:val="26"/>
          <w:szCs w:val="26"/>
          <w:lang w:eastAsia="ru-RU"/>
        </w:rPr>
        <w:br/>
        <w:t>      б)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в) в крупном размере или причинившие крупный ущерб;</w:t>
      </w:r>
      <w:r w:rsidRPr="00AF5C11">
        <w:rPr>
          <w:rFonts w:ascii="Helvetica Neue" w:eastAsia="Times New Roman" w:hAnsi="Helvetica Neue" w:cs="Times New Roman"/>
          <w:color w:val="353535"/>
          <w:sz w:val="26"/>
          <w:szCs w:val="26"/>
          <w:lang w:eastAsia="ru-RU"/>
        </w:rPr>
        <w:br/>
        <w:t>      г)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xml:space="preserve">      Неоднократным следует признать такое нарушение авторских и смежных прав, когда лицо ранее уже совершало такое деяние, по которому </w:t>
      </w:r>
      <w:r w:rsidRPr="00AF5C11">
        <w:rPr>
          <w:rFonts w:ascii="Helvetica Neue" w:eastAsia="Times New Roman" w:hAnsi="Helvetica Neue" w:cs="Times New Roman"/>
          <w:color w:val="353535"/>
          <w:sz w:val="26"/>
          <w:szCs w:val="26"/>
          <w:lang w:eastAsia="ru-RU"/>
        </w:rPr>
        <w:lastRenderedPageBreak/>
        <w:t>судимость не погашена или не снята и не истекли сроки давности привлечения такого лица к уголовной ответственности.</w:t>
      </w:r>
      <w:r w:rsidRPr="00AF5C11">
        <w:rPr>
          <w:rFonts w:ascii="Helvetica Neue" w:eastAsia="Times New Roman" w:hAnsi="Helvetica Neue" w:cs="Times New Roman"/>
          <w:color w:val="353535"/>
          <w:sz w:val="26"/>
          <w:szCs w:val="26"/>
          <w:lang w:eastAsia="ru-RU"/>
        </w:rPr>
        <w:br/>
        <w:t>      Нарушение авторских и смежных прав признается совершенным группой лиц по предварительному сговору, если оно совершенно двумя или более лицами, заранее, то есть до совершения, сговорившимися о совместном его осуществлении. Рассматриваемое деяние будет признано совершенным организованной группой, когда устойчивая, сплоченная группа заранее объединяется для совершения данного преступления.</w:t>
      </w:r>
      <w:r w:rsidRPr="00AF5C11">
        <w:rPr>
          <w:rFonts w:ascii="Helvetica Neue" w:eastAsia="Times New Roman" w:hAnsi="Helvetica Neue" w:cs="Times New Roman"/>
          <w:color w:val="353535"/>
          <w:sz w:val="26"/>
          <w:szCs w:val="26"/>
          <w:lang w:eastAsia="ru-RU"/>
        </w:rPr>
        <w:br/>
        <w:t>      Согласно п.2 примечания к ст.184-1 УК РК, деяния признаются причинившими крупный ущерб или совершенными в крупном размере, если размер ущерба или стоимость прав на использование объектов интеллектуальной собственности либо стоимость экземпляров произведений и (или) фонограмм или товаров, содержащих изобретения, полезные модели, промышленные образцы, селекционные достижения или топологии интегральных микросхем, в пятьсот раз превышает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Под нарушением авторских и смежных прав лицом с использованием своего служебного положения понимаются действия, которые совершаются должностным лицом в пределах своей компетенции, но по своему содержанию заведомо противоречат целям и задачам, ради достижения которых функционирует соответствующий орган.</w:t>
      </w:r>
    </w:p>
    <w:p w14:paraId="63851B6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184-1 УК. Нарушение прав на изобретения, полезные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модели, промышленные образцы,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селекционные достижения или топологии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интегральных микросхем</w:t>
      </w:r>
    </w:p>
    <w:p w14:paraId="047A04C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1. Разглашение без согласия автора или заявителя сущности изобретения, полезной модели, промышленного образца, селекционного достижения или топологии интегральной микросхемы до официальной публикации сведений о них, а равно присвоение авторства или принуждение к соавторству, если эти деяния причинили значительный ущерб автору или иному правообладателю или существенный вред их правам или законным интересам,-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привлечением к общественным работам на срок от ста до ста восьмидесяти часов, либо ограничением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Незаконное использование изобретения, полезной модели, промышленного образца, селекционного достижения или топологии интегральной микросхемы, совершенное в значительном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десяти месяцев, либо привлечением к общественным работам на срок от ста восьмидесяти до двухсот сорока часов, либо арестом на срок от трех до шести месяцев.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3. Деяния, предусмотренные частью второй настоящей статьи,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крупном размере или причинившие крупный ущерб;</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пяти лет с конфискацией имущества или без таковой.</w:t>
      </w:r>
    </w:p>
    <w:p w14:paraId="5817355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анализируемого преступления выражается в том, что в результате его совершения нарушаются права на изобретения, полезные модели, промышленные образцы, селекционные достижения, причиняющие материальный ущерб автору произведения или иному их правообладателю.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деяния являются общественные отношения по реализации человеком и гражданином прав на изобретения, полезные модели, промышленные образцы, селекционные достижения или топологии интегральных микросхем, гарантированных Конституцией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изобретения, полезные модели, промышленные образцы, селекционные достижения или топологии интегральных микросхем.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деяния выражается в совершении следующих действий:</w:t>
      </w:r>
      <w:r w:rsidRPr="00AF5C11">
        <w:rPr>
          <w:rFonts w:ascii="Helvetica Neue" w:eastAsia="Times New Roman" w:hAnsi="Helvetica Neue" w:cs="Times New Roman"/>
          <w:color w:val="353535"/>
          <w:sz w:val="26"/>
          <w:szCs w:val="26"/>
          <w:lang w:eastAsia="ru-RU"/>
        </w:rPr>
        <w:br/>
        <w:t>      - в разглашение без согласия автора или заявителя сущности изобретения, полезной модели, промышленного образца, селекционного достижения или топологии интегральной микросхемы до официальной публикации сведений о них;</w:t>
      </w:r>
      <w:r w:rsidRPr="00AF5C11">
        <w:rPr>
          <w:rFonts w:ascii="Helvetica Neue" w:eastAsia="Times New Roman" w:hAnsi="Helvetica Neue" w:cs="Times New Roman"/>
          <w:color w:val="353535"/>
          <w:sz w:val="26"/>
          <w:szCs w:val="26"/>
          <w:lang w:eastAsia="ru-RU"/>
        </w:rPr>
        <w:br/>
        <w:t>      - в присвоение авторства или принуждение к соавторству;</w:t>
      </w:r>
      <w:r w:rsidRPr="00AF5C11">
        <w:rPr>
          <w:rFonts w:ascii="Helvetica Neue" w:eastAsia="Times New Roman" w:hAnsi="Helvetica Neue" w:cs="Times New Roman"/>
          <w:color w:val="353535"/>
          <w:sz w:val="26"/>
          <w:szCs w:val="26"/>
          <w:lang w:eastAsia="ru-RU"/>
        </w:rPr>
        <w:br/>
        <w:t>      - в незаконном использовании изобретения, полезной модели, промышленного образца, селекционного достижения или топологии интегральной микросхемы.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Разглашением без согласия автора или заявителя сущности изобретения, полезной модели, промышленного образца, селекционного достижения или топологии интегральных микросхем до официальной публикации сведений о них</w:t>
      </w:r>
      <w:r w:rsidRPr="00AF5C11">
        <w:rPr>
          <w:rFonts w:ascii="Helvetica Neue" w:eastAsia="Times New Roman" w:hAnsi="Helvetica Neue" w:cs="Times New Roman"/>
          <w:color w:val="353535"/>
          <w:sz w:val="26"/>
          <w:szCs w:val="26"/>
          <w:lang w:eastAsia="ru-RU"/>
        </w:rPr>
        <w:t> следует признать опубликование в средствах массовой информации материалов, раскрывающих сущность научного открытия либо параметров и основных характеристик изображении изобретения, полезной модели, промышленного образца, селекционного достижения или топологии интегральной микросхемы, а также предание их огласке другим путем (использования в выступлениях на конференции, лекции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Присвоение авторства</w:t>
      </w:r>
      <w:r w:rsidRPr="00AF5C11">
        <w:rPr>
          <w:rFonts w:ascii="Helvetica Neue" w:eastAsia="Times New Roman" w:hAnsi="Helvetica Neue" w:cs="Times New Roman"/>
          <w:color w:val="353535"/>
          <w:sz w:val="26"/>
          <w:szCs w:val="26"/>
          <w:lang w:eastAsia="ru-RU"/>
        </w:rPr>
        <w:t> заключается в получении патента на чужое изобретение, полезные модели, промышленные образцы, селекционные достижения или топологии интегральных микросхем.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Принуждение к соавторству</w:t>
      </w:r>
      <w:r w:rsidRPr="00AF5C11">
        <w:rPr>
          <w:rFonts w:ascii="Helvetica Neue" w:eastAsia="Times New Roman" w:hAnsi="Helvetica Neue" w:cs="Times New Roman"/>
          <w:color w:val="353535"/>
          <w:sz w:val="26"/>
          <w:szCs w:val="26"/>
          <w:lang w:eastAsia="ru-RU"/>
        </w:rPr>
        <w:t xml:space="preserve"> означает оказание различными способами (обычно путем психического воздействия) давления на изобретателя или заявителя с целью получения его согласия на включение самого себя или какого-либо другого лица в соавторы готового или разрабатываемого </w:t>
      </w:r>
      <w:r w:rsidRPr="00AF5C11">
        <w:rPr>
          <w:rFonts w:ascii="Helvetica Neue" w:eastAsia="Times New Roman" w:hAnsi="Helvetica Neue" w:cs="Times New Roman"/>
          <w:color w:val="353535"/>
          <w:sz w:val="26"/>
          <w:szCs w:val="26"/>
          <w:lang w:eastAsia="ru-RU"/>
        </w:rPr>
        <w:lastRenderedPageBreak/>
        <w:t>изобретения, полезных моделей, промышленные образцы, селекционные достижения или топологии интегральных микросхем.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незаконным использованием изобретения, полезной модели, промышленного образца, селекционного достижения или топологии интегральных микросхем</w:t>
      </w:r>
      <w:r w:rsidRPr="00AF5C11">
        <w:rPr>
          <w:rFonts w:ascii="Helvetica Neue" w:eastAsia="Times New Roman" w:hAnsi="Helvetica Neue" w:cs="Times New Roman"/>
          <w:color w:val="353535"/>
          <w:sz w:val="26"/>
          <w:szCs w:val="26"/>
          <w:lang w:eastAsia="ru-RU"/>
        </w:rPr>
        <w:t> понимается их распространение, воспроизведение, демонстрация или оглашение без согласия автора, сопряженное с полной либо частичной невыплатой гонорара автору. Сюда же могут быть отнесены опубликование изобретения, полезной модели, промышленного образца, селекционного достижения или топологии интегральной микросхем с внесением в них, без согласия автора, изменений, дополнений или сокращений.</w:t>
      </w:r>
      <w:r w:rsidRPr="00AF5C11">
        <w:rPr>
          <w:rFonts w:ascii="Helvetica Neue" w:eastAsia="Times New Roman" w:hAnsi="Helvetica Neue" w:cs="Times New Roman"/>
          <w:color w:val="353535"/>
          <w:sz w:val="26"/>
          <w:szCs w:val="26"/>
          <w:lang w:eastAsia="ru-RU"/>
        </w:rPr>
        <w:br/>
        <w:t>      По конструкции анализируемый состав преступления материальный, так как для признания его уголовно-наказуемым и оконченным деянием требуется причинение значительного ущерба или существенного вреда их правам или законным интересам.</w:t>
      </w:r>
      <w:r w:rsidRPr="00AF5C11">
        <w:rPr>
          <w:rFonts w:ascii="Helvetica Neue" w:eastAsia="Times New Roman" w:hAnsi="Helvetica Neue" w:cs="Times New Roman"/>
          <w:color w:val="353535"/>
          <w:sz w:val="26"/>
          <w:szCs w:val="26"/>
          <w:lang w:eastAsia="ru-RU"/>
        </w:rPr>
        <w:br/>
        <w:t>      В примечании к ст.</w:t>
      </w:r>
      <w:hyperlink r:id="rId681" w:anchor="z430" w:history="1">
        <w:r w:rsidRPr="00AF5C11">
          <w:rPr>
            <w:rFonts w:ascii="Helvetica Neue" w:eastAsia="Times New Roman" w:hAnsi="Helvetica Neue" w:cs="Times New Roman"/>
            <w:b/>
            <w:bCs/>
            <w:color w:val="DA3C40"/>
            <w:sz w:val="26"/>
            <w:szCs w:val="26"/>
            <w:u w:val="single"/>
            <w:lang w:eastAsia="ru-RU"/>
          </w:rPr>
          <w:t>184-1</w:t>
        </w:r>
      </w:hyperlink>
      <w:r w:rsidRPr="00AF5C11">
        <w:rPr>
          <w:rFonts w:ascii="Helvetica Neue" w:eastAsia="Times New Roman" w:hAnsi="Helvetica Neue" w:cs="Times New Roman"/>
          <w:color w:val="353535"/>
          <w:sz w:val="26"/>
          <w:szCs w:val="26"/>
          <w:lang w:eastAsia="ru-RU"/>
        </w:rPr>
        <w:t> УК законодатель определяет, что </w:t>
      </w:r>
      <w:r w:rsidRPr="00AF5C11">
        <w:rPr>
          <w:rFonts w:ascii="Helvetica Neue" w:eastAsia="Times New Roman" w:hAnsi="Helvetica Neue" w:cs="Times New Roman"/>
          <w:i/>
          <w:iCs/>
          <w:color w:val="353535"/>
          <w:sz w:val="26"/>
          <w:szCs w:val="26"/>
          <w:lang w:eastAsia="ru-RU"/>
        </w:rPr>
        <w:t>значительным ущербом</w:t>
      </w:r>
      <w:r w:rsidRPr="00AF5C11">
        <w:rPr>
          <w:rFonts w:ascii="Helvetica Neue" w:eastAsia="Times New Roman" w:hAnsi="Helvetica Neue" w:cs="Times New Roman"/>
          <w:color w:val="353535"/>
          <w:sz w:val="26"/>
          <w:szCs w:val="26"/>
          <w:lang w:eastAsia="ru-RU"/>
        </w:rPr>
        <w:t> или значительным размером в ст.184-1 УК признается размер ущерба или стоимость прав на использование объектов интеллектуальной собственности либо стоимость экземпляров произведений и (или) фонограмм или товаров, содержащих изобретения, полезные модели, промышленные образцы, селекционные достижения или топологии интегральных микросхем в сто раз превышает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Понятие «существенного вреда» аналогично признакам преступления, предусмотренным ст.</w:t>
      </w:r>
      <w:hyperlink r:id="rId682" w:anchor="z200" w:history="1">
        <w:r w:rsidRPr="00AF5C11">
          <w:rPr>
            <w:rFonts w:ascii="Helvetica Neue" w:eastAsia="Times New Roman" w:hAnsi="Helvetica Neue" w:cs="Times New Roman"/>
            <w:b/>
            <w:bCs/>
            <w:color w:val="DA3C40"/>
            <w:sz w:val="26"/>
            <w:szCs w:val="26"/>
            <w:u w:val="single"/>
            <w:lang w:eastAsia="ru-RU"/>
          </w:rPr>
          <w:t>184</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деяние характеризуется виной в форме прямого умысла и корыстной целью, которая является конструктивным признаком этого деяния. Виновный осознает, что нарушает права на изобретения, полезные модели, промышленные образцы, селекционные достижения или топологии интегральных микросхем и в целях получения материальных благ данное лицо осуществляет настоящее преступление.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данного преступления является физическое вменяемое лицо, достигшее 16 лет.</w:t>
      </w:r>
      <w:r w:rsidRPr="00AF5C11">
        <w:rPr>
          <w:rFonts w:ascii="Helvetica Neue" w:eastAsia="Times New Roman" w:hAnsi="Helvetica Neue" w:cs="Times New Roman"/>
          <w:color w:val="353535"/>
          <w:sz w:val="26"/>
          <w:szCs w:val="26"/>
          <w:lang w:eastAsia="ru-RU"/>
        </w:rPr>
        <w:br/>
        <w:t>      В качестве квалифицирующих признаков закон признает следующие обстоятельства:</w:t>
      </w:r>
      <w:r w:rsidRPr="00AF5C11">
        <w:rPr>
          <w:rFonts w:ascii="Helvetica Neue" w:eastAsia="Times New Roman" w:hAnsi="Helvetica Neue" w:cs="Times New Roman"/>
          <w:color w:val="353535"/>
          <w:sz w:val="26"/>
          <w:szCs w:val="26"/>
          <w:lang w:eastAsia="ru-RU"/>
        </w:rPr>
        <w:br/>
        <w:t>      а) неоднократно;</w:t>
      </w:r>
      <w:r w:rsidRPr="00AF5C11">
        <w:rPr>
          <w:rFonts w:ascii="Helvetica Neue" w:eastAsia="Times New Roman" w:hAnsi="Helvetica Neue" w:cs="Times New Roman"/>
          <w:color w:val="353535"/>
          <w:sz w:val="26"/>
          <w:szCs w:val="26"/>
          <w:lang w:eastAsia="ru-RU"/>
        </w:rPr>
        <w:br/>
        <w:t>      б)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в) в крупном размере или причинившие крупный ущерб;</w:t>
      </w:r>
      <w:r w:rsidRPr="00AF5C11">
        <w:rPr>
          <w:rFonts w:ascii="Helvetica Neue" w:eastAsia="Times New Roman" w:hAnsi="Helvetica Neue" w:cs="Times New Roman"/>
          <w:color w:val="353535"/>
          <w:sz w:val="26"/>
          <w:szCs w:val="26"/>
          <w:lang w:eastAsia="ru-RU"/>
        </w:rPr>
        <w:br/>
        <w:t>      г)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Названные признаки, предусмотренные ч.3 ст.184-1 УК полностью совпадают с признаками преступлений, предусмотренных ст.ст.</w:t>
      </w:r>
      <w:hyperlink r:id="rId683"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и </w:t>
      </w:r>
      <w:hyperlink r:id="rId684"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УК.</w:t>
      </w:r>
    </w:p>
    <w:p w14:paraId="0D672B8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185. Неправомерное завладение автомобилем или иным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транспортным средством без цели хищения</w:t>
      </w:r>
    </w:p>
    <w:p w14:paraId="49FD550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Неправомерное завладение автомобилем или иным транспортным средством без цели хищения (угон)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двух тысяч месячных расчетных показателей или в размере заработной платы или иного дохода осужденного за период до трех месяцев или ограничением свободы на срок до трех лет, либо арестом на срок от трех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не опасного для жизни или здоровья, либо с угрозой применения такого насилия,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организованной группой либо причинившие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совершенные с применением насилия, опасного для жизни или здоровья, либо с угрозой применения такого насилия,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шести до двенадцати лет.</w:t>
      </w:r>
    </w:p>
    <w:p w14:paraId="16B39A8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Неправомерное завладение автомобилем или иным транспортным средством без цели хищения (угон) представляет собой один из видов преступных посягательств,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которых заключается в создании состояния неконтролируемого использования транспортных средств, являющихся источником повышенной опасности.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деяния является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все виды автомобилей, тракторы, иные самоходные машины (грейдеры, бульдозеры, комбайны), трамваи, троллейбусы, мотоциклы и другие механические транспортные средства. Последние по смыслу закона охватывают малотоннажные механические транспортные средства передвижения по воде: моторные лодки, катера, легкие яхты, шлюпки и другие.</w:t>
      </w:r>
      <w:r w:rsidRPr="00AF5C11">
        <w:rPr>
          <w:rFonts w:ascii="Helvetica Neue" w:eastAsia="Times New Roman" w:hAnsi="Helvetica Neue" w:cs="Times New Roman"/>
          <w:color w:val="353535"/>
          <w:sz w:val="26"/>
          <w:szCs w:val="26"/>
          <w:lang w:eastAsia="ru-RU"/>
        </w:rPr>
        <w:br/>
        <w:t>      Если предметом угона было судно воздушного или водного транспорта либо железнодорожного подвижного состава, то действия виновного следует квалифицировать по ст.</w:t>
      </w:r>
      <w:hyperlink r:id="rId685" w:anchor="z259" w:history="1">
        <w:r w:rsidRPr="00AF5C11">
          <w:rPr>
            <w:rFonts w:ascii="Helvetica Neue" w:eastAsia="Times New Roman" w:hAnsi="Helvetica Neue" w:cs="Times New Roman"/>
            <w:b/>
            <w:bCs/>
            <w:color w:val="DA3C40"/>
            <w:sz w:val="26"/>
            <w:szCs w:val="26"/>
            <w:u w:val="single"/>
            <w:lang w:eastAsia="ru-RU"/>
          </w:rPr>
          <w:t>239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выражается в неправомерном, то есть без согласия собственника, помимо и вопреки его воле завладении автомобилем или иным транспортным средством без цели хищения.</w:t>
      </w:r>
      <w:r w:rsidRPr="00AF5C11">
        <w:rPr>
          <w:rFonts w:ascii="Helvetica Neue" w:eastAsia="Times New Roman" w:hAnsi="Helvetica Neue" w:cs="Times New Roman"/>
          <w:color w:val="353535"/>
          <w:sz w:val="26"/>
          <w:szCs w:val="26"/>
          <w:lang w:eastAsia="ru-RU"/>
        </w:rPr>
        <w:br/>
        <w:t xml:space="preserve">      Завладение (угон) состоит в незаконном захвате транспортных средств и поездке на них, во всяком случае, началом движения. Угон может состоять в перемещении в пространстве транспортного средства с места его стоянки, как с помощью собственной механической тяги заведенного виновным или уже работающего мотора (двигателя), так и посредством буксировки «на прицепе» с использованием тяги других транспортных </w:t>
      </w:r>
      <w:r w:rsidRPr="00AF5C11">
        <w:rPr>
          <w:rFonts w:ascii="Helvetica Neue" w:eastAsia="Times New Roman" w:hAnsi="Helvetica Neue" w:cs="Times New Roman"/>
          <w:color w:val="353535"/>
          <w:sz w:val="26"/>
          <w:szCs w:val="26"/>
          <w:lang w:eastAsia="ru-RU"/>
        </w:rPr>
        <w:lastRenderedPageBreak/>
        <w:t>средств. Проникновение виновного в кабинет транспортного средства с целью его угона, но при отсутствии перемещения в пространстве, то есть до начала самостоятельного движения или буксировки, следует квалифицировать как покушение на совершение преступления, предусмотренного ст.</w:t>
      </w:r>
      <w:hyperlink r:id="rId686" w:anchor="z201" w:history="1">
        <w:r w:rsidRPr="00AF5C11">
          <w:rPr>
            <w:rFonts w:ascii="Helvetica Neue" w:eastAsia="Times New Roman" w:hAnsi="Helvetica Neue" w:cs="Times New Roman"/>
            <w:b/>
            <w:bCs/>
            <w:color w:val="DA3C40"/>
            <w:sz w:val="26"/>
            <w:szCs w:val="26"/>
            <w:u w:val="single"/>
            <w:lang w:eastAsia="ru-RU"/>
          </w:rPr>
          <w:t>185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Неправомерное завладение автомобилем или иным транспортным средством признается оконченным деянием с момента его движения.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основного состава угона признается физическое вменяемое лицо, достигшее 16-ти лет, а при отягчающих обстоятельствах, т.е. деяний, предусмотренных ч.ч. 2, 3 и 4 ст.185 УК - лицо, достигшее 14-ти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неправомерное завладение автомобилем или иным транспортным средством может быть совершено только с прямым умыслом. Виновный сознает, что самовольно завладевает чужим автомобилем или иным транспортным средством с целью поездки на нем и желает этого. Мотивами угона чаще всего бывают желание покататься, доехать домой, проехать в другой населенный пункт, хулиганские побуждения, стремление использовать транспортное средство для облегчения совершения другого преступления и тому подобное. Однако во всех случаях угона необходимо установить, что у виновного отсутствовала корыстная цель. При совершении угона виновный не стремится обратить транспортное средство в свою собственность, незаконно обогатиться таким путем, распорядиться транспортным средством как имуществом по своему усмотрению.</w:t>
      </w:r>
      <w:r w:rsidRPr="00AF5C11">
        <w:rPr>
          <w:rFonts w:ascii="Helvetica Neue" w:eastAsia="Times New Roman" w:hAnsi="Helvetica Neue" w:cs="Times New Roman"/>
          <w:color w:val="353535"/>
          <w:sz w:val="26"/>
          <w:szCs w:val="26"/>
          <w:lang w:eastAsia="ru-RU"/>
        </w:rPr>
        <w:br/>
        <w:t>      Неправомерность означает, что виновный сознает, что у него нет ни действительного, ни предполагаемого права на поездку на этом транспортном средстве. По этим основаниям нет состава угона в самовольных поездках членов семьи владельца автомобиля или лиц, систематически с разрешения владельца использующих транспортное средство.</w:t>
      </w:r>
      <w:r w:rsidRPr="00AF5C11">
        <w:rPr>
          <w:rFonts w:ascii="Helvetica Neue" w:eastAsia="Times New Roman" w:hAnsi="Helvetica Neue" w:cs="Times New Roman"/>
          <w:color w:val="353535"/>
          <w:sz w:val="26"/>
          <w:szCs w:val="26"/>
          <w:lang w:eastAsia="ru-RU"/>
        </w:rPr>
        <w:br/>
        <w:t>      В части 2 ст.185 УК законодатель предусмотрел следующие признаки:</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применением насилия, не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Признаки, предусмотренные п. п. «а» и «б» ч.2 ст.185 УК рассмотрены при анализе кражи, предусмотренной ст.</w:t>
      </w:r>
      <w:hyperlink r:id="rId687"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 п. «в» ч. 2 ст.185 УК следует квалифицировать случаи, когда виновный угоняет какой-либо транспорт и при его задержании, последний применяет насилие, не опасное для жизни или здоровья в отношении потерпевшего или других лиц, либо угрожает немедленно применить такое насилие. Понятие «насилия, не опасного для жизни или здоровья потерпевшего» рассмотрено при анализе п. «а» ч.2 ст.</w:t>
      </w:r>
      <w:hyperlink r:id="rId688"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УК «Грабеж».</w:t>
      </w:r>
      <w:r w:rsidRPr="00AF5C11">
        <w:rPr>
          <w:rFonts w:ascii="Helvetica Neue" w:eastAsia="Times New Roman" w:hAnsi="Helvetica Neue" w:cs="Times New Roman"/>
          <w:color w:val="353535"/>
          <w:sz w:val="26"/>
          <w:szCs w:val="26"/>
          <w:lang w:eastAsia="ru-RU"/>
        </w:rPr>
        <w:br/>
        <w:t>      В части 3 ст. 185 УК ответственность наступает за деяния, предусмотренные ч.ч. 1 или 2 настоящей статьи, совершенные организованной группой либо причинившие крупный ущерб.</w:t>
      </w:r>
      <w:r w:rsidRPr="00AF5C11">
        <w:rPr>
          <w:rFonts w:ascii="Helvetica Neue" w:eastAsia="Times New Roman" w:hAnsi="Helvetica Neue" w:cs="Times New Roman"/>
          <w:color w:val="353535"/>
          <w:sz w:val="26"/>
          <w:szCs w:val="26"/>
          <w:lang w:eastAsia="ru-RU"/>
        </w:rPr>
        <w:br/>
        <w:t>      Данные признаки также нашли отражение при анализе кражи, предусмотренной ст.175 УК.</w:t>
      </w:r>
      <w:r w:rsidRPr="00AF5C11">
        <w:rPr>
          <w:rFonts w:ascii="Helvetica Neue" w:eastAsia="Times New Roman" w:hAnsi="Helvetica Neue" w:cs="Times New Roman"/>
          <w:color w:val="353535"/>
          <w:sz w:val="26"/>
          <w:szCs w:val="26"/>
          <w:lang w:eastAsia="ru-RU"/>
        </w:rPr>
        <w:br/>
        <w:t>      Ответственность по ч.4 ст.</w:t>
      </w:r>
      <w:hyperlink r:id="rId689" w:anchor="z201" w:history="1">
        <w:r w:rsidRPr="00AF5C11">
          <w:rPr>
            <w:rFonts w:ascii="Helvetica Neue" w:eastAsia="Times New Roman" w:hAnsi="Helvetica Neue" w:cs="Times New Roman"/>
            <w:b/>
            <w:bCs/>
            <w:color w:val="DA3C40"/>
            <w:sz w:val="26"/>
            <w:szCs w:val="26"/>
            <w:u w:val="single"/>
            <w:lang w:eastAsia="ru-RU"/>
          </w:rPr>
          <w:t>185</w:t>
        </w:r>
      </w:hyperlink>
      <w:r w:rsidRPr="00AF5C11">
        <w:rPr>
          <w:rFonts w:ascii="Helvetica Neue" w:eastAsia="Times New Roman" w:hAnsi="Helvetica Neue" w:cs="Times New Roman"/>
          <w:color w:val="353535"/>
          <w:sz w:val="26"/>
          <w:szCs w:val="26"/>
          <w:lang w:eastAsia="ru-RU"/>
        </w:rPr>
        <w:t xml:space="preserve"> УК наступает в случаях совершения </w:t>
      </w:r>
      <w:r w:rsidRPr="00AF5C11">
        <w:rPr>
          <w:rFonts w:ascii="Helvetica Neue" w:eastAsia="Times New Roman" w:hAnsi="Helvetica Neue" w:cs="Times New Roman"/>
          <w:color w:val="353535"/>
          <w:sz w:val="26"/>
          <w:szCs w:val="26"/>
          <w:lang w:eastAsia="ru-RU"/>
        </w:rPr>
        <w:lastRenderedPageBreak/>
        <w:t>деяния, предусмотренные ч.ч.1, 2 или 3 настоящей статьи, с применением насилия, опасного для жизни или здоровья потерпевшего, либо с угрозой применения такого насилия.</w:t>
      </w:r>
      <w:r w:rsidRPr="00AF5C11">
        <w:rPr>
          <w:rFonts w:ascii="Helvetica Neue" w:eastAsia="Times New Roman" w:hAnsi="Helvetica Neue" w:cs="Times New Roman"/>
          <w:color w:val="353535"/>
          <w:sz w:val="26"/>
          <w:szCs w:val="26"/>
          <w:lang w:eastAsia="ru-RU"/>
        </w:rPr>
        <w:br/>
        <w:t>      Понятие «насилия, опасного для жизни или здоровья потерпевшего, либо с угрозой применения такого насилия» рассмотрено при анализе разбоя, предусмотренного ч.1 ст.</w:t>
      </w:r>
      <w:hyperlink r:id="rId690"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w:t>
      </w:r>
    </w:p>
    <w:p w14:paraId="033AF9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186. Нарушение вещных прав на землю</w:t>
      </w:r>
    </w:p>
    <w:p w14:paraId="088BAE5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проникновение на чужой земельный участок, повлекшее причинение существенного вреда правам или охраняемым законом интересам граждан или организаций либо охраняемым законом интересам общества или государства, совершенное с применением насилия либо с угрозой его применения или группой лиц, или сопровождающееся незаконным обыском, а равно незаконный захват чужого земельного участка,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двух до четырех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Деяния, предусмотренные частью первой настоящей статьи, совершенные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лишением права занимать определенные должности или заниматься определенной деятельностью на срок от двух до пяти лет, либо арестом на срок от четырех до шести месяцев, либо лишением свободы на срок до трех лет.</w:t>
      </w:r>
    </w:p>
    <w:p w14:paraId="71AB070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анализируемого преступного деяния выражается в том, что нарушаются вещные права на землю граждан, организаций, общества или государства в целом, при этом потерпевшему причиняется как физический, так и существенный материальный вред либо последний лишается возможности владеть земельным участком.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вещное право на землю. Под вещным правом на землю следует понимать право собственности, право землевладения, право временного пользования земельным участком, находящимся в частной собственности и иные вещные права.</w:t>
      </w:r>
      <w:r w:rsidRPr="00AF5C11">
        <w:rPr>
          <w:rFonts w:ascii="Helvetica Neue" w:eastAsia="Times New Roman" w:hAnsi="Helvetica Neue" w:cs="Times New Roman"/>
          <w:color w:val="353535"/>
          <w:sz w:val="26"/>
          <w:szCs w:val="26"/>
          <w:lang w:eastAsia="ru-RU"/>
        </w:rPr>
        <w:br/>
        <w:t xml:space="preserve">      Частная собственность на землю выступает в виде собственности граждан и негосударственных юридических лиц. В частной собственности граждан могут находиться земельные участки, предоставленные для ведения личного домашнего хозяйства, садоводства или дачного строительства. При этом эти земельные участки предоставляются под застройку или застроенные производственными и непроизводственными, жилыми зданиями (строениями, сооружениями) и их комплексами, включая земли, предназначенные для обслуживания зданий в соответствии с их </w:t>
      </w:r>
      <w:r w:rsidRPr="00AF5C11">
        <w:rPr>
          <w:rFonts w:ascii="Helvetica Neue" w:eastAsia="Times New Roman" w:hAnsi="Helvetica Neue" w:cs="Times New Roman"/>
          <w:color w:val="353535"/>
          <w:sz w:val="26"/>
          <w:szCs w:val="26"/>
          <w:lang w:eastAsia="ru-RU"/>
        </w:rPr>
        <w:lastRenderedPageBreak/>
        <w:t>назначением. Данный земельный участок является недвижимым имуществом.</w:t>
      </w:r>
      <w:r w:rsidRPr="00AF5C11">
        <w:rPr>
          <w:rFonts w:ascii="Helvetica Neue" w:eastAsia="Times New Roman" w:hAnsi="Helvetica Neue" w:cs="Times New Roman"/>
          <w:color w:val="353535"/>
          <w:sz w:val="26"/>
          <w:szCs w:val="26"/>
          <w:lang w:eastAsia="ru-RU"/>
        </w:rPr>
        <w:br/>
        <w:t>      Собственник земельного участка осуществляет права владения, пользования и распоряжения этим участком по своему усмотрению без получения каких-либо разрешений государственных органов, если иное не предусмотрено Законом РК «О земле» и иными законодательными актами.</w:t>
      </w:r>
      <w:r w:rsidRPr="00AF5C11">
        <w:rPr>
          <w:rFonts w:ascii="Helvetica Neue" w:eastAsia="Times New Roman" w:hAnsi="Helvetica Neue" w:cs="Times New Roman"/>
          <w:color w:val="353535"/>
          <w:sz w:val="26"/>
          <w:szCs w:val="26"/>
          <w:lang w:eastAsia="ru-RU"/>
        </w:rPr>
        <w:br/>
        <w:t>      Собственник вправе совершать в отношении своего земельного участка любые сделки, не запрещенные законом, в частности, продавать по договорной цене, вносить в качестве взноса в уставной фонд хозяйственного товарищества, передавать в залог, дарить и завещать, сдавать во временное пользование (ст.ст.15-19 Закона РК «О земле»).</w:t>
      </w:r>
      <w:hyperlink r:id="rId691" w:anchor="z25" w:history="1">
        <w:r w:rsidRPr="00AF5C11">
          <w:rPr>
            <w:rFonts w:ascii="Helvetica Neue" w:eastAsia="Times New Roman" w:hAnsi="Helvetica Neue" w:cs="Times New Roman"/>
            <w:b/>
            <w:bCs/>
            <w:color w:val="DA3C40"/>
            <w:sz w:val="26"/>
            <w:szCs w:val="26"/>
            <w:u w:val="single"/>
            <w:lang w:eastAsia="ru-RU"/>
          </w:rPr>
          <w:t> K030000442_</w:t>
        </w:r>
      </w:hyperlink>
      <w:r w:rsidRPr="00AF5C11">
        <w:rPr>
          <w:rFonts w:ascii="Helvetica Neue" w:eastAsia="Times New Roman" w:hAnsi="Helvetica Neue" w:cs="Times New Roman"/>
          <w:color w:val="353535"/>
          <w:sz w:val="26"/>
          <w:szCs w:val="26"/>
          <w:lang w:eastAsia="ru-RU"/>
        </w:rPr>
        <w:br/>
        <w:t>      Вещное право на землю образует любое из следующих прав:</w:t>
      </w:r>
      <w:r w:rsidRPr="00AF5C11">
        <w:rPr>
          <w:rFonts w:ascii="Helvetica Neue" w:eastAsia="Times New Roman" w:hAnsi="Helvetica Neue" w:cs="Times New Roman"/>
          <w:color w:val="353535"/>
          <w:sz w:val="26"/>
          <w:szCs w:val="26"/>
          <w:lang w:eastAsia="ru-RU"/>
        </w:rPr>
        <w:br/>
        <w:t>      - право владения, пользования и распоряжения землей;</w:t>
      </w:r>
      <w:r w:rsidRPr="00AF5C11">
        <w:rPr>
          <w:rFonts w:ascii="Helvetica Neue" w:eastAsia="Times New Roman" w:hAnsi="Helvetica Neue" w:cs="Times New Roman"/>
          <w:color w:val="353535"/>
          <w:sz w:val="26"/>
          <w:szCs w:val="26"/>
          <w:lang w:eastAsia="ru-RU"/>
        </w:rPr>
        <w:br/>
        <w:t>      - право землепользования – право лица владеть и пользоваться земельным участком, находящимся в государственной собственности бессрочно или в течение определенного срока, принадлежащим ему правом лишь в установленных законом пределах;</w:t>
      </w:r>
      <w:r w:rsidRPr="00AF5C11">
        <w:rPr>
          <w:rFonts w:ascii="Helvetica Neue" w:eastAsia="Times New Roman" w:hAnsi="Helvetica Neue" w:cs="Times New Roman"/>
          <w:color w:val="353535"/>
          <w:sz w:val="26"/>
          <w:szCs w:val="26"/>
          <w:lang w:eastAsia="ru-RU"/>
        </w:rPr>
        <w:br/>
        <w:t>      - право временного пользования земельным участком, находящимся в частной собственности, на основе договора о временном пользовании этим участком;</w:t>
      </w:r>
      <w:r w:rsidRPr="00AF5C11">
        <w:rPr>
          <w:rFonts w:ascii="Helvetica Neue" w:eastAsia="Times New Roman" w:hAnsi="Helvetica Neue" w:cs="Times New Roman"/>
          <w:color w:val="353535"/>
          <w:sz w:val="26"/>
          <w:szCs w:val="26"/>
          <w:lang w:eastAsia="ru-RU"/>
        </w:rPr>
        <w:br/>
        <w:t>      - сервитут – право граждан и юридических лиц на ограниченное целевое пользование этим земельным участком.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незаконном проникновении на чужой земельный участок, повлекшим причинение существенного вреда правам или охраняемым законом интересам граждан или организаций, либо охраняемым законом интересам общества или государства, совершенное с применением насилия либо с угрозой его применения или группой лиц, или сопровождавшееся незаконным обыском, а равно незаконный захват чужого земельного участка.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незаконным проникновением на чужой земельный участок</w:t>
      </w:r>
      <w:r w:rsidRPr="00AF5C11">
        <w:rPr>
          <w:rFonts w:ascii="Helvetica Neue" w:eastAsia="Times New Roman" w:hAnsi="Helvetica Neue" w:cs="Times New Roman"/>
          <w:color w:val="353535"/>
          <w:sz w:val="26"/>
          <w:szCs w:val="26"/>
          <w:lang w:eastAsia="ru-RU"/>
        </w:rPr>
        <w:t> следует понимать действия виновного, выразившиеся во вторжении на не принадлежащий ему земельный участок без законных на то оснований и нахождении на нем вопреки воле собственника земельного участка. При этом, деяние признается уголовно-наказуемым лишь при причинении существенного вреда, которое предполагает значительное ограничение либо невозможность осуществления законных вещных прав на землю. К примеру, владелец земельного участка лишается возможности совершать гражданско-правовые сделки в отношении этого участка земли. Как известно, земельный участок является не только объектом собственности, но и компонентом окружающей среды, поэтому общество и государство заинтересованы в его нормальной эксплуатации в целях сохранения экологического баланса.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Применение насилия либо угроза его применения</w:t>
      </w:r>
      <w:r w:rsidRPr="00AF5C11">
        <w:rPr>
          <w:rFonts w:ascii="Helvetica Neue" w:eastAsia="Times New Roman" w:hAnsi="Helvetica Neue" w:cs="Times New Roman"/>
          <w:color w:val="353535"/>
          <w:sz w:val="26"/>
          <w:szCs w:val="26"/>
          <w:lang w:eastAsia="ru-RU"/>
        </w:rPr>
        <w:t xml:space="preserve"> при проникновении на чужой земельный участок сопровождается физическим (побои, легкий вред здоровью) или психическим насилием владельцу этого участка. Средней тяжести и тяжкий вред здоровью потерпевшего требуют </w:t>
      </w:r>
      <w:r w:rsidRPr="00AF5C11">
        <w:rPr>
          <w:rFonts w:ascii="Helvetica Neue" w:eastAsia="Times New Roman" w:hAnsi="Helvetica Neue" w:cs="Times New Roman"/>
          <w:color w:val="353535"/>
          <w:sz w:val="26"/>
          <w:szCs w:val="26"/>
          <w:lang w:eastAsia="ru-RU"/>
        </w:rPr>
        <w:lastRenderedPageBreak/>
        <w:t>дополнительной квалификации по ст.ст.</w:t>
      </w:r>
      <w:hyperlink r:id="rId692"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и </w:t>
      </w:r>
      <w:hyperlink r:id="rId693"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Проникновение на земельный участок двумя и более лицами, достигшими 16-ти летнего возраста, вменяемыми, влечет ответственность по ч.1 ст.</w:t>
      </w:r>
      <w:hyperlink r:id="rId694" w:anchor="z202" w:history="1">
        <w:r w:rsidRPr="00AF5C11">
          <w:rPr>
            <w:rFonts w:ascii="Helvetica Neue" w:eastAsia="Times New Roman" w:hAnsi="Helvetica Neue" w:cs="Times New Roman"/>
            <w:b/>
            <w:bCs/>
            <w:color w:val="DA3C40"/>
            <w:sz w:val="26"/>
            <w:szCs w:val="26"/>
            <w:u w:val="single"/>
            <w:lang w:eastAsia="ru-RU"/>
          </w:rPr>
          <w:t>186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Степень общественной опасности преступления повышается при проникновении на чужой земельный участок, сопровождающийся </w:t>
      </w:r>
      <w:r w:rsidRPr="00AF5C11">
        <w:rPr>
          <w:rFonts w:ascii="Helvetica Neue" w:eastAsia="Times New Roman" w:hAnsi="Helvetica Neue" w:cs="Times New Roman"/>
          <w:i/>
          <w:iCs/>
          <w:color w:val="353535"/>
          <w:sz w:val="26"/>
          <w:szCs w:val="26"/>
          <w:lang w:eastAsia="ru-RU"/>
        </w:rPr>
        <w:t>незаконным обыском</w:t>
      </w:r>
      <w:r w:rsidRPr="00AF5C11">
        <w:rPr>
          <w:rFonts w:ascii="Helvetica Neue" w:eastAsia="Times New Roman" w:hAnsi="Helvetica Neue" w:cs="Times New Roman"/>
          <w:color w:val="353535"/>
          <w:sz w:val="26"/>
          <w:szCs w:val="26"/>
          <w:lang w:eastAsia="ru-RU"/>
        </w:rPr>
        <w:t>, без законных на то оснований, то есть без санкции прокурора.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захватом чужого земельного участка</w:t>
      </w:r>
      <w:r w:rsidRPr="00AF5C11">
        <w:rPr>
          <w:rFonts w:ascii="Helvetica Neue" w:eastAsia="Times New Roman" w:hAnsi="Helvetica Neue" w:cs="Times New Roman"/>
          <w:color w:val="353535"/>
          <w:sz w:val="26"/>
          <w:szCs w:val="26"/>
          <w:lang w:eastAsia="ru-RU"/>
        </w:rPr>
        <w:t> понимается любая форма незаконного завладения этого участка. При этом право собственности к виновному в таком случае не переходит.</w:t>
      </w:r>
      <w:r w:rsidRPr="00AF5C11">
        <w:rPr>
          <w:rFonts w:ascii="Helvetica Neue" w:eastAsia="Times New Roman" w:hAnsi="Helvetica Neue" w:cs="Times New Roman"/>
          <w:color w:val="353535"/>
          <w:sz w:val="26"/>
          <w:szCs w:val="26"/>
          <w:lang w:eastAsia="ru-RU"/>
        </w:rPr>
        <w:br/>
        <w:t>      По конструкции состав данного преступления – материальный. Так, например, данное деяние будет признаваться оконченным при причинении существенного вреда правам или охраняемым законом интересам граждан или организаций, либо охраняемым законом интересам общества или государства, совершенное с применением к потерпевшему насилия или угрозы его применения либо при его совершении группой лиц. Понятие «существенного вреда» аналогично признакам преступления, предусмотренным ст.</w:t>
      </w:r>
      <w:hyperlink r:id="rId695" w:anchor="z200" w:history="1">
        <w:r w:rsidRPr="00AF5C11">
          <w:rPr>
            <w:rFonts w:ascii="Helvetica Neue" w:eastAsia="Times New Roman" w:hAnsi="Helvetica Neue" w:cs="Times New Roman"/>
            <w:b/>
            <w:bCs/>
            <w:color w:val="DA3C40"/>
            <w:sz w:val="26"/>
            <w:szCs w:val="26"/>
            <w:u w:val="single"/>
            <w:lang w:eastAsia="ru-RU"/>
          </w:rPr>
          <w:t>184</w:t>
        </w:r>
      </w:hyperlink>
      <w:r w:rsidRPr="00AF5C11">
        <w:rPr>
          <w:rFonts w:ascii="Helvetica Neue" w:eastAsia="Times New Roman" w:hAnsi="Helvetica Neue" w:cs="Times New Roman"/>
          <w:color w:val="353535"/>
          <w:sz w:val="26"/>
          <w:szCs w:val="26"/>
          <w:lang w:eastAsia="ru-RU"/>
        </w:rPr>
        <w:t> УК. Вместе с тем, рассматриваемое преступление будет считаться оконченным и в случаях, если сопровождалось незаконным обыском, а равно при незаконном захвате чужого земельного участка.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анализируемого преступления – общий,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это деяние выражается как в форме прямого, так и косвенного умысла. Лицо сознает, что незаконно проникает на чужой земельный участок, предвидит либо сознательно допускает наступление указанных в диспозиции ст.186 УК вредных последствий.</w:t>
      </w:r>
      <w:r w:rsidRPr="00AF5C11">
        <w:rPr>
          <w:rFonts w:ascii="Helvetica Neue" w:eastAsia="Times New Roman" w:hAnsi="Helvetica Neue" w:cs="Times New Roman"/>
          <w:color w:val="353535"/>
          <w:sz w:val="26"/>
          <w:szCs w:val="26"/>
          <w:lang w:eastAsia="ru-RU"/>
        </w:rPr>
        <w:br/>
        <w:t>      Отягчающим обстоятельством законодатель называет: деяния, предусмотренные ч.1 настоящей статьи, совершенные лицом с использованием своего служебного положения. Для вменения данного признака требуется установить, что нарушение вещных прав на землю осуществилось благодаря занимаемой виновным должности, и оно использовало его для незаконного проникновения либо захвата чужого земельного участка.</w:t>
      </w:r>
    </w:p>
    <w:p w14:paraId="493AACA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187. Умышленное уничтожение или повреждение чужого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имущества</w:t>
      </w:r>
    </w:p>
    <w:p w14:paraId="6AFF122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Умышленное уничтожение или повреждение чужого имущества, причинившие значительный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пятидесяти до ста месячных расчетных показателей или в размере заработной платы или иного дохода, осужденного за период двух месяцев, либо привлечением к общественным работам на срок от ста до ста восьмидесяти часов, либо исправительными работами на срок до одного года, либо арестом на срок до трех месяцев, либо лишением свободы на срок до двух лет или ограничением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а) совершенные путем поджога, взрыва или иным общеопасным </w:t>
      </w:r>
      <w:r w:rsidRPr="00AF5C11">
        <w:rPr>
          <w:rFonts w:ascii="Helvetica Neue" w:eastAsia="Times New Roman" w:hAnsi="Helvetica Neue" w:cs="Times New Roman"/>
          <w:i/>
          <w:iCs/>
          <w:color w:val="353535"/>
          <w:sz w:val="26"/>
          <w:szCs w:val="26"/>
          <w:lang w:eastAsia="ru-RU"/>
        </w:rPr>
        <w:lastRenderedPageBreak/>
        <w:t>способом;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повлекшие по неосторожности причинение тяжкого или средней тяжести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совершенные в связи с выполнением потерпевшим своего служебного или общественного долга либо в отношении его близких родственников по тем же мотивам;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по мотивам социальной, национальной, расовой или религиозной вражды,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исправительными работами на срок до двух лет, либо арестом на срок от двух до шести месяцев, либо ограничением свободы на срок до четырех лет, либо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по неосторожности смерть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уничтожение или повреждение памятников истории, культуры, природных комплексов или объектов, взятых под охрану государства, а также предметов или документов, имеющих особую историческую, научную, художественную или культурную ценность,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семи лет.</w:t>
      </w:r>
    </w:p>
    <w:p w14:paraId="56677F6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Значительным ущербом признается размер ущерба, в сто раз превышающий месячный расчетный показатель.</w:t>
      </w:r>
    </w:p>
    <w:p w14:paraId="5B8FD00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рассматриваемого деяния выражается в том, что в результате его умышленного совершения уничтожается или повреждается чужое имущество, причиняется значительный ущерб потерпевшему.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преступления является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может выступать любое чужое имущество (движимое и недвижимое), в том числе изъятое из гражданского оборота, за исключением случаев, когда уничтожение или повреждение отдельных предметов образует составы самостоятельных преступлений, предусмотренных ст.</w:t>
      </w:r>
      <w:hyperlink r:id="rId696" w:anchor="z313" w:history="1">
        <w:r w:rsidRPr="00AF5C11">
          <w:rPr>
            <w:rFonts w:ascii="Helvetica Neue" w:eastAsia="Times New Roman" w:hAnsi="Helvetica Neue" w:cs="Times New Roman"/>
            <w:b/>
            <w:bCs/>
            <w:color w:val="DA3C40"/>
            <w:sz w:val="26"/>
            <w:szCs w:val="26"/>
            <w:u w:val="single"/>
            <w:lang w:eastAsia="ru-RU"/>
          </w:rPr>
          <w:t>291</w:t>
        </w:r>
      </w:hyperlink>
      <w:r w:rsidRPr="00AF5C11">
        <w:rPr>
          <w:rFonts w:ascii="Helvetica Neue" w:eastAsia="Times New Roman" w:hAnsi="Helvetica Neue" w:cs="Times New Roman"/>
          <w:color w:val="353535"/>
          <w:sz w:val="26"/>
          <w:szCs w:val="26"/>
          <w:lang w:eastAsia="ru-RU"/>
        </w:rPr>
        <w:t> УК «Незаконная порубка деревьев и кустарников», ст.</w:t>
      </w:r>
      <w:hyperlink r:id="rId697" w:anchor="z314" w:history="1">
        <w:r w:rsidRPr="00AF5C11">
          <w:rPr>
            <w:rFonts w:ascii="Helvetica Neue" w:eastAsia="Times New Roman" w:hAnsi="Helvetica Neue" w:cs="Times New Roman"/>
            <w:b/>
            <w:bCs/>
            <w:color w:val="DA3C40"/>
            <w:sz w:val="26"/>
            <w:szCs w:val="26"/>
            <w:u w:val="single"/>
            <w:lang w:eastAsia="ru-RU"/>
          </w:rPr>
          <w:t>292</w:t>
        </w:r>
      </w:hyperlink>
      <w:r w:rsidRPr="00AF5C11">
        <w:rPr>
          <w:rFonts w:ascii="Helvetica Neue" w:eastAsia="Times New Roman" w:hAnsi="Helvetica Neue" w:cs="Times New Roman"/>
          <w:color w:val="353535"/>
          <w:sz w:val="26"/>
          <w:szCs w:val="26"/>
          <w:lang w:eastAsia="ru-RU"/>
        </w:rPr>
        <w:t> УК «Уничтожение или повреждение лесов», ст.</w:t>
      </w:r>
      <w:hyperlink r:id="rId698" w:anchor="z322" w:history="1">
        <w:r w:rsidRPr="00AF5C11">
          <w:rPr>
            <w:rFonts w:ascii="Helvetica Neue" w:eastAsia="Times New Roman" w:hAnsi="Helvetica Neue" w:cs="Times New Roman"/>
            <w:b/>
            <w:bCs/>
            <w:color w:val="DA3C40"/>
            <w:sz w:val="26"/>
            <w:szCs w:val="26"/>
            <w:u w:val="single"/>
            <w:lang w:eastAsia="ru-RU"/>
          </w:rPr>
          <w:t>299</w:t>
        </w:r>
      </w:hyperlink>
      <w:r w:rsidRPr="00AF5C11">
        <w:rPr>
          <w:rFonts w:ascii="Helvetica Neue" w:eastAsia="Times New Roman" w:hAnsi="Helvetica Neue" w:cs="Times New Roman"/>
          <w:color w:val="353535"/>
          <w:sz w:val="26"/>
          <w:szCs w:val="26"/>
          <w:lang w:eastAsia="ru-RU"/>
        </w:rPr>
        <w:t> УК «Умышленное приведение в негодность транспортных средств или путей сообщения» или ст.</w:t>
      </w:r>
      <w:hyperlink r:id="rId699" w:anchor="z350" w:history="1">
        <w:r w:rsidRPr="00AF5C11">
          <w:rPr>
            <w:rFonts w:ascii="Helvetica Neue" w:eastAsia="Times New Roman" w:hAnsi="Helvetica Neue" w:cs="Times New Roman"/>
            <w:b/>
            <w:bCs/>
            <w:color w:val="DA3C40"/>
            <w:sz w:val="26"/>
            <w:szCs w:val="26"/>
            <w:u w:val="single"/>
            <w:lang w:eastAsia="ru-RU"/>
          </w:rPr>
          <w:t>324</w:t>
        </w:r>
      </w:hyperlink>
      <w:r w:rsidRPr="00AF5C11">
        <w:rPr>
          <w:rFonts w:ascii="Helvetica Neue" w:eastAsia="Times New Roman" w:hAnsi="Helvetica Neue" w:cs="Times New Roman"/>
          <w:color w:val="353535"/>
          <w:sz w:val="26"/>
          <w:szCs w:val="26"/>
          <w:lang w:eastAsia="ru-RU"/>
        </w:rPr>
        <w:t> УК «Похищение или повреждение документов, штампов, печатей».</w:t>
      </w:r>
      <w:r w:rsidRPr="00AF5C11">
        <w:rPr>
          <w:rFonts w:ascii="Helvetica Neue" w:eastAsia="Times New Roman" w:hAnsi="Helvetica Neue" w:cs="Times New Roman"/>
          <w:color w:val="353535"/>
          <w:sz w:val="26"/>
          <w:szCs w:val="26"/>
          <w:lang w:eastAsia="ru-RU"/>
        </w:rPr>
        <w:br/>
        <w:t>      Уничтожение или повреждение материальных объектов собственности может быть также результатом терроризма (ст.</w:t>
      </w:r>
      <w:hyperlink r:id="rId700" w:anchor="z251" w:history="1">
        <w:r w:rsidRPr="00AF5C11">
          <w:rPr>
            <w:rFonts w:ascii="Helvetica Neue" w:eastAsia="Times New Roman" w:hAnsi="Helvetica Neue" w:cs="Times New Roman"/>
            <w:b/>
            <w:bCs/>
            <w:color w:val="DA3C40"/>
            <w:sz w:val="26"/>
            <w:szCs w:val="26"/>
            <w:u w:val="single"/>
            <w:lang w:eastAsia="ru-RU"/>
          </w:rPr>
          <w:t>233</w:t>
        </w:r>
      </w:hyperlink>
      <w:r w:rsidRPr="00AF5C11">
        <w:rPr>
          <w:rFonts w:ascii="Helvetica Neue" w:eastAsia="Times New Roman" w:hAnsi="Helvetica Neue" w:cs="Times New Roman"/>
          <w:color w:val="353535"/>
          <w:sz w:val="26"/>
          <w:szCs w:val="26"/>
          <w:lang w:eastAsia="ru-RU"/>
        </w:rPr>
        <w:t> УК) или вандализма (ст.258 УК). Во всех перечисленных случаях для виновного наступают самостоятельные основания уголовной ответственности.</w:t>
      </w:r>
      <w:r w:rsidRPr="00AF5C11">
        <w:rPr>
          <w:rFonts w:ascii="Helvetica Neue" w:eastAsia="Times New Roman" w:hAnsi="Helvetica Neue" w:cs="Times New Roman"/>
          <w:color w:val="353535"/>
          <w:sz w:val="26"/>
          <w:szCs w:val="26"/>
          <w:lang w:eastAsia="ru-RU"/>
        </w:rPr>
        <w:br/>
        <w:t>      Распоряжение виновным похищенным имуществом по своему усмотрению (продажа или безвозмездная передача другим лицам, порча, разукомплектование, уничтожение и т.п.) не образует самостоятельного состава преступления и дополнительной квалификации не требует.</w:t>
      </w:r>
      <w:r w:rsidRPr="00AF5C11">
        <w:rPr>
          <w:rFonts w:ascii="Helvetica Neue" w:eastAsia="Times New Roman" w:hAnsi="Helvetica Neue" w:cs="Times New Roman"/>
          <w:color w:val="353535"/>
          <w:sz w:val="26"/>
          <w:szCs w:val="26"/>
          <w:lang w:eastAsia="ru-RU"/>
        </w:rPr>
        <w:br/>
        <w:t xml:space="preserve">      В случаях, когда действия виновного, связанные с уничтожением похищенного имущества, повлекли причинение вреда здоровью или наступление смерти человека, содеянное, наряду со статьей Уголовного кодекса РК, предусматривающей ответственность за хищение, в </w:t>
      </w:r>
      <w:r w:rsidRPr="00AF5C11">
        <w:rPr>
          <w:rFonts w:ascii="Helvetica Neue" w:eastAsia="Times New Roman" w:hAnsi="Helvetica Neue" w:cs="Times New Roman"/>
          <w:color w:val="353535"/>
          <w:sz w:val="26"/>
          <w:szCs w:val="26"/>
          <w:lang w:eastAsia="ru-RU"/>
        </w:rPr>
        <w:lastRenderedPageBreak/>
        <w:t>зависимости от умысла надлежит квалифицировать также по статьям УК, предусматривающим ответственность за посягательство на жизнь или здоровье лица.</w:t>
      </w:r>
      <w:r w:rsidRPr="00AF5C11">
        <w:rPr>
          <w:rFonts w:ascii="Helvetica Neue" w:eastAsia="Times New Roman" w:hAnsi="Helvetica Neue" w:cs="Times New Roman"/>
          <w:color w:val="353535"/>
          <w:sz w:val="26"/>
          <w:szCs w:val="26"/>
          <w:lang w:eastAsia="ru-RU"/>
        </w:rPr>
        <w:br/>
        <w:t>      Если при уничтожении похищенного имущества, умышленно или неосторожно было уничтожено или повреждено другое чужое имущество, не являющееся объектом хищения, то деяния виновного следует, в зависимости от умысла, также квалифицировать соответственно по ст.ст.</w:t>
      </w:r>
      <w:hyperlink r:id="rId701"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или </w:t>
      </w:r>
      <w:hyperlink r:id="rId702"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выражается в уничтожении или повреждении чужого имущества. </w:t>
      </w:r>
      <w:r w:rsidRPr="00AF5C11">
        <w:rPr>
          <w:rFonts w:ascii="Helvetica Neue" w:eastAsia="Times New Roman" w:hAnsi="Helvetica Neue" w:cs="Times New Roman"/>
          <w:i/>
          <w:iCs/>
          <w:color w:val="353535"/>
          <w:sz w:val="26"/>
          <w:szCs w:val="26"/>
          <w:lang w:eastAsia="ru-RU"/>
        </w:rPr>
        <w:t>Уничтожение</w:t>
      </w:r>
      <w:r w:rsidRPr="00AF5C11">
        <w:rPr>
          <w:rFonts w:ascii="Helvetica Neue" w:eastAsia="Times New Roman" w:hAnsi="Helvetica Neue" w:cs="Times New Roman"/>
          <w:color w:val="353535"/>
          <w:sz w:val="26"/>
          <w:szCs w:val="26"/>
          <w:lang w:eastAsia="ru-RU"/>
        </w:rPr>
        <w:t> предмета – это полная утрата им своих потребительских свойств и экономической ценности, то есть приведение его в такое состояние, при котором он вообще не может быть использован по своему назначению, а утраченные им свойства не подлежат восстановлению. </w:t>
      </w:r>
      <w:r w:rsidRPr="00AF5C11">
        <w:rPr>
          <w:rFonts w:ascii="Helvetica Neue" w:eastAsia="Times New Roman" w:hAnsi="Helvetica Neue" w:cs="Times New Roman"/>
          <w:i/>
          <w:iCs/>
          <w:color w:val="353535"/>
          <w:sz w:val="26"/>
          <w:szCs w:val="26"/>
          <w:lang w:eastAsia="ru-RU"/>
        </w:rPr>
        <w:t>Под повреждением</w:t>
      </w:r>
      <w:r w:rsidRPr="00AF5C11">
        <w:rPr>
          <w:rFonts w:ascii="Helvetica Neue" w:eastAsia="Times New Roman" w:hAnsi="Helvetica Neue" w:cs="Times New Roman"/>
          <w:color w:val="353535"/>
          <w:sz w:val="26"/>
          <w:szCs w:val="26"/>
          <w:lang w:eastAsia="ru-RU"/>
        </w:rPr>
        <w:t> понимается причинение такого вреда имуществу, которое существенно снижает его хозяйственно-экономическую ценность, следовательно, снижается возможность использования его по назначению. В отличие от уничтожения, означающего не восстановимую утрату вещи, повреждение влечет лишь качественное ухудшение предмета, которое может быть устранено путем реставрации, ремонта вещи и т.д.</w:t>
      </w:r>
      <w:r w:rsidRPr="00AF5C11">
        <w:rPr>
          <w:rFonts w:ascii="Helvetica Neue" w:eastAsia="Times New Roman" w:hAnsi="Helvetica Neue" w:cs="Times New Roman"/>
          <w:color w:val="353535"/>
          <w:sz w:val="26"/>
          <w:szCs w:val="26"/>
          <w:lang w:eastAsia="ru-RU"/>
        </w:rPr>
        <w:br/>
        <w:t>      Данное преступление следует считать оконченным, если в результате уничтожения или повреждения чужого имущества причинен значительный ущерб. Согласно примечания к ст.187 УК ущерб признается значительным, в сто раз превышающий месячный расчетный показатель.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основного состава уничтожения или повреждения признается физическое вменяемое лицо, достигшее 16-летнего возраста, а при отягчающих обстоятельствах (ч.ч.2 и 3 ст.187 УК) — лицо, достигшее 14-летнего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деяния выражается виной в форме умысла, причем как прямого, так и косвенного. Лицо, умышленно уничтожающее или повреждающее чужое имущество осознает общественно опасный характер своего деяния, предвидит, что в результате предпринятых им действий наступят последствия в виде причинения значительного ущерба, желает либо сознательно допускает наступление таких последствий.</w:t>
      </w:r>
      <w:r w:rsidRPr="00AF5C11">
        <w:rPr>
          <w:rFonts w:ascii="Helvetica Neue" w:eastAsia="Times New Roman" w:hAnsi="Helvetica Neue" w:cs="Times New Roman"/>
          <w:color w:val="353535"/>
          <w:sz w:val="26"/>
          <w:szCs w:val="26"/>
          <w:lang w:eastAsia="ru-RU"/>
        </w:rPr>
        <w:br/>
        <w:t>      Согласно п. «а» ч.2 ст.187 УК, ответственность наступает за те же действия, совершенные путем поджога, взрыва или иным общеопасным способом. </w:t>
      </w:r>
      <w:r w:rsidRPr="00AF5C11">
        <w:rPr>
          <w:rFonts w:ascii="Helvetica Neue" w:eastAsia="Times New Roman" w:hAnsi="Helvetica Neue" w:cs="Times New Roman"/>
          <w:i/>
          <w:iCs/>
          <w:color w:val="353535"/>
          <w:sz w:val="26"/>
          <w:szCs w:val="26"/>
          <w:lang w:eastAsia="ru-RU"/>
        </w:rPr>
        <w:t>Общеопасный способ</w:t>
      </w:r>
      <w:r w:rsidRPr="00AF5C11">
        <w:rPr>
          <w:rFonts w:ascii="Helvetica Neue" w:eastAsia="Times New Roman" w:hAnsi="Helvetica Neue" w:cs="Times New Roman"/>
          <w:color w:val="353535"/>
          <w:sz w:val="26"/>
          <w:szCs w:val="26"/>
          <w:lang w:eastAsia="ru-RU"/>
        </w:rPr>
        <w:t>, кроме взрыва или поджога, охватывает действия, обладающие большой разрушительной силой и создающие опасность гибели людей и причинения иных тяжких последствий, к примеру, затопления, отравления животных, аварии на транспорте и т.д.</w:t>
      </w:r>
      <w:r w:rsidRPr="00AF5C11">
        <w:rPr>
          <w:rFonts w:ascii="Helvetica Neue" w:eastAsia="Times New Roman" w:hAnsi="Helvetica Neue" w:cs="Times New Roman"/>
          <w:color w:val="353535"/>
          <w:sz w:val="26"/>
          <w:szCs w:val="26"/>
          <w:lang w:eastAsia="ru-RU"/>
        </w:rPr>
        <w:br/>
        <w:t>      По п. «б» ч. 2 ст.187 УК квалифицируются такие действия, которые сопряжены </w:t>
      </w:r>
      <w:r w:rsidRPr="00AF5C11">
        <w:rPr>
          <w:rFonts w:ascii="Helvetica Neue" w:eastAsia="Times New Roman" w:hAnsi="Helvetica Neue" w:cs="Times New Roman"/>
          <w:i/>
          <w:iCs/>
          <w:color w:val="353535"/>
          <w:sz w:val="26"/>
          <w:szCs w:val="26"/>
          <w:lang w:eastAsia="ru-RU"/>
        </w:rPr>
        <w:t>с причинением по неосторожности тяжкого или средней тяжести вреда здоровью</w:t>
      </w:r>
      <w:r w:rsidRPr="00AF5C11">
        <w:rPr>
          <w:rFonts w:ascii="Helvetica Neue" w:eastAsia="Times New Roman" w:hAnsi="Helvetica Neue" w:cs="Times New Roman"/>
          <w:color w:val="353535"/>
          <w:sz w:val="26"/>
          <w:szCs w:val="26"/>
          <w:lang w:eastAsia="ru-RU"/>
        </w:rPr>
        <w:t xml:space="preserve"> хотя бы одного лица. При этом, субъективная сторона здесь характеризуется двойной формой вины: умысел по отношению к действию (уничтожению чужого имущества) и неосторожность по отношению к наступившим последствиям (причинение вреда здоровью). Если при совершении данного преступления умышленно причиняется вред </w:t>
      </w:r>
      <w:r w:rsidRPr="00AF5C11">
        <w:rPr>
          <w:rFonts w:ascii="Helvetica Neue" w:eastAsia="Times New Roman" w:hAnsi="Helvetica Neue" w:cs="Times New Roman"/>
          <w:color w:val="353535"/>
          <w:sz w:val="26"/>
          <w:szCs w:val="26"/>
          <w:lang w:eastAsia="ru-RU"/>
        </w:rPr>
        <w:lastRenderedPageBreak/>
        <w:t>здоровью потерпевшего, то его действия надлежит квалифицировать по совокупности, соответствующей части ст. 187 УК и статьи о преступлениях против здоровья.</w:t>
      </w:r>
      <w:r w:rsidRPr="00AF5C11">
        <w:rPr>
          <w:rFonts w:ascii="Helvetica Neue" w:eastAsia="Times New Roman" w:hAnsi="Helvetica Neue" w:cs="Times New Roman"/>
          <w:color w:val="353535"/>
          <w:sz w:val="26"/>
          <w:szCs w:val="26"/>
          <w:lang w:eastAsia="ru-RU"/>
        </w:rPr>
        <w:br/>
        <w:t>      Пункт «в» ч. 2 ст.187 УК предусматривает ответственность за те же действия, совершенные </w:t>
      </w:r>
      <w:r w:rsidRPr="00AF5C11">
        <w:rPr>
          <w:rFonts w:ascii="Helvetica Neue" w:eastAsia="Times New Roman" w:hAnsi="Helvetica Neue" w:cs="Times New Roman"/>
          <w:i/>
          <w:iCs/>
          <w:color w:val="353535"/>
          <w:sz w:val="26"/>
          <w:szCs w:val="26"/>
          <w:lang w:eastAsia="ru-RU"/>
        </w:rPr>
        <w:t>в связи с выполнением потерпевшим своего служебного или общественного долга либо в отношении его близких родственников</w:t>
      </w:r>
      <w:r w:rsidRPr="00AF5C11">
        <w:rPr>
          <w:rFonts w:ascii="Helvetica Neue" w:eastAsia="Times New Roman" w:hAnsi="Helvetica Neue" w:cs="Times New Roman"/>
          <w:color w:val="353535"/>
          <w:sz w:val="26"/>
          <w:szCs w:val="26"/>
          <w:lang w:eastAsia="ru-RU"/>
        </w:rPr>
        <w:t> по тем же мотивам. Под служебным долгом понимаются действия, входящие в круг служебных обязанностей любого лица, вытекающих из трудового договора с государственными или иными зарегистрированными в установленном порядке предприятиями, деятельность которых не противоречит действующему законодательству. Под выполнением общественного долга понимается как осуществление гражданами специально возложенных на них общественных обязанностей, так и совершение других действий в интересах общества или отдельных лиц (при сообщении органам власти о готовящемся преступлении и т.д.).</w:t>
      </w:r>
      <w:r w:rsidRPr="00AF5C11">
        <w:rPr>
          <w:rFonts w:ascii="Helvetica Neue" w:eastAsia="Times New Roman" w:hAnsi="Helvetica Neue" w:cs="Times New Roman"/>
          <w:color w:val="353535"/>
          <w:sz w:val="26"/>
          <w:szCs w:val="26"/>
          <w:lang w:eastAsia="ru-RU"/>
        </w:rPr>
        <w:br/>
        <w:t>      В п. «г» ч. 2 ст.187 УК предусматривается ответственность за совершение этих действий </w:t>
      </w:r>
      <w:r w:rsidRPr="00AF5C11">
        <w:rPr>
          <w:rFonts w:ascii="Helvetica Neue" w:eastAsia="Times New Roman" w:hAnsi="Helvetica Neue" w:cs="Times New Roman"/>
          <w:i/>
          <w:iCs/>
          <w:color w:val="353535"/>
          <w:sz w:val="26"/>
          <w:szCs w:val="26"/>
          <w:lang w:eastAsia="ru-RU"/>
        </w:rPr>
        <w:t>по мотиву социальной, национальной, расовой или религиозной вражды</w:t>
      </w:r>
      <w:r w:rsidRPr="00AF5C11">
        <w:rPr>
          <w:rFonts w:ascii="Helvetica Neue" w:eastAsia="Times New Roman" w:hAnsi="Helvetica Neue" w:cs="Times New Roman"/>
          <w:color w:val="353535"/>
          <w:sz w:val="26"/>
          <w:szCs w:val="26"/>
          <w:lang w:eastAsia="ru-RU"/>
        </w:rPr>
        <w:t>. Данные признаки подробно рассмотрены при анализе п. «л» ч.2 ст.96 УК.</w:t>
      </w:r>
      <w:r w:rsidRPr="00AF5C11">
        <w:rPr>
          <w:rFonts w:ascii="Helvetica Neue" w:eastAsia="Times New Roman" w:hAnsi="Helvetica Neue" w:cs="Times New Roman"/>
          <w:color w:val="353535"/>
          <w:sz w:val="26"/>
          <w:szCs w:val="26"/>
          <w:lang w:eastAsia="ru-RU"/>
        </w:rPr>
        <w:br/>
        <w:t>      По пункту «а» ч.3 ст.187 УК следует квалифицировать действия, предусмотренные ч.ч.1 и 2 настоящей статьи, </w:t>
      </w:r>
      <w:r w:rsidRPr="00AF5C11">
        <w:rPr>
          <w:rFonts w:ascii="Helvetica Neue" w:eastAsia="Times New Roman" w:hAnsi="Helvetica Neue" w:cs="Times New Roman"/>
          <w:i/>
          <w:iCs/>
          <w:color w:val="353535"/>
          <w:sz w:val="26"/>
          <w:szCs w:val="26"/>
          <w:lang w:eastAsia="ru-RU"/>
        </w:rPr>
        <w:t>повлекшие по неосторожности смерть человека</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деяние характеризуется двойной формой вины. Деяние совершается с прямым умыслом, а по отношению к последствиям вина выражена в форме неосторожности.</w:t>
      </w:r>
      <w:r w:rsidRPr="00AF5C11">
        <w:rPr>
          <w:rFonts w:ascii="Helvetica Neue" w:eastAsia="Times New Roman" w:hAnsi="Helvetica Neue" w:cs="Times New Roman"/>
          <w:color w:val="353535"/>
          <w:sz w:val="26"/>
          <w:szCs w:val="26"/>
          <w:lang w:eastAsia="ru-RU"/>
        </w:rPr>
        <w:br/>
        <w:t>      Согласно п. «б» ч.3 ст.187 УК ответственность наступает за деяния, предусмотренные ч. ч. 1 или 2 настоящей статьи, </w:t>
      </w:r>
      <w:r w:rsidRPr="00AF5C11">
        <w:rPr>
          <w:rFonts w:ascii="Helvetica Neue" w:eastAsia="Times New Roman" w:hAnsi="Helvetica Neue" w:cs="Times New Roman"/>
          <w:i/>
          <w:iCs/>
          <w:color w:val="353535"/>
          <w:sz w:val="26"/>
          <w:szCs w:val="26"/>
          <w:lang w:eastAsia="ru-RU"/>
        </w:rPr>
        <w:t>повлекшие уничтожение или повреждение памятников истории, культуры, природных комплексов или объектов, взятых под охрану государства, а также предметов или документов, имеющих особую историческую, научную, художественную или культурную ценность</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В соответствии со </w:t>
      </w:r>
      <w:hyperlink r:id="rId703" w:anchor="z4" w:history="1">
        <w:r w:rsidRPr="00AF5C11">
          <w:rPr>
            <w:rFonts w:ascii="Helvetica Neue" w:eastAsia="Times New Roman" w:hAnsi="Helvetica Neue" w:cs="Times New Roman"/>
            <w:b/>
            <w:bCs/>
            <w:color w:val="DA3C40"/>
            <w:sz w:val="26"/>
            <w:szCs w:val="26"/>
            <w:u w:val="single"/>
            <w:lang w:eastAsia="ru-RU"/>
          </w:rPr>
          <w:t>ст.3</w:t>
        </w:r>
      </w:hyperlink>
      <w:r w:rsidRPr="00AF5C11">
        <w:rPr>
          <w:rFonts w:ascii="Helvetica Neue" w:eastAsia="Times New Roman" w:hAnsi="Helvetica Neue" w:cs="Times New Roman"/>
          <w:color w:val="353535"/>
          <w:sz w:val="26"/>
          <w:szCs w:val="26"/>
          <w:lang w:eastAsia="ru-RU"/>
        </w:rPr>
        <w:t> Закона РК «Об охране и использовании историко-культурного наследия» от 2 июля 1992 г. (с посл. изм. и доп.) </w:t>
      </w:r>
      <w:r w:rsidRPr="00AF5C11">
        <w:rPr>
          <w:rFonts w:ascii="Helvetica Neue" w:eastAsia="Times New Roman" w:hAnsi="Helvetica Neue" w:cs="Times New Roman"/>
          <w:i/>
          <w:iCs/>
          <w:color w:val="353535"/>
          <w:sz w:val="26"/>
          <w:szCs w:val="26"/>
          <w:lang w:eastAsia="ru-RU"/>
        </w:rPr>
        <w:t>к памятникам истории и культуры относятся</w:t>
      </w:r>
      <w:r w:rsidRPr="00AF5C11">
        <w:rPr>
          <w:rFonts w:ascii="Helvetica Neue" w:eastAsia="Times New Roman" w:hAnsi="Helvetica Neue" w:cs="Times New Roman"/>
          <w:color w:val="353535"/>
          <w:sz w:val="26"/>
          <w:szCs w:val="26"/>
          <w:lang w:eastAsia="ru-RU"/>
        </w:rPr>
        <w:t> – отдельные постройки, здания и сооружения с исторически сложившимися территориями указанных построек, зданий и сооружений, мемориальные дома, кварталы, некрополи, мавзолеи и отдельные захоронения, произведения монументального искусства, каменные изваяния, наскальные изображения, памятники археологии, включенные в Государственный список памятников истории и культуры и являющиеся потенциальными объектами реставрации, объекты науки и техники, материалы антропологии, этнографии, фольклора, нумизматики, эпиграфики, фотографии, кинофильмы, произведения литературы и искусства, архивные рукописные документы, книги-манускрипты, антикварные и редкие издания, реликвии и предметы мемориального характера, представляющие собой историческую, научную, художественную и иную культурную ценность.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Природные комплексы или объекты, взятые под охрану государства</w:t>
      </w:r>
      <w:r w:rsidRPr="00AF5C11">
        <w:rPr>
          <w:rFonts w:ascii="Helvetica Neue" w:eastAsia="Times New Roman" w:hAnsi="Helvetica Neue" w:cs="Times New Roman"/>
          <w:color w:val="353535"/>
          <w:sz w:val="26"/>
          <w:szCs w:val="26"/>
          <w:lang w:eastAsia="ru-RU"/>
        </w:rPr>
        <w:t xml:space="preserve"> – </w:t>
      </w:r>
      <w:r w:rsidRPr="00AF5C11">
        <w:rPr>
          <w:rFonts w:ascii="Helvetica Neue" w:eastAsia="Times New Roman" w:hAnsi="Helvetica Neue" w:cs="Times New Roman"/>
          <w:color w:val="353535"/>
          <w:sz w:val="26"/>
          <w:szCs w:val="26"/>
          <w:lang w:eastAsia="ru-RU"/>
        </w:rPr>
        <w:lastRenderedPageBreak/>
        <w:t>это типичные и редкие ландшафты, природные заповедники, природные заказники, национальные природные парки, памятники природы, то есть изъятые из хозяйственного использования комплексы, включающие в себя землю, недра, воды, растительный и животный мир во всем их видовом многообразии (</w:t>
      </w:r>
      <w:hyperlink r:id="rId704" w:anchor="z5" w:history="1">
        <w:r w:rsidRPr="00AF5C11">
          <w:rPr>
            <w:rFonts w:ascii="Helvetica Neue" w:eastAsia="Times New Roman" w:hAnsi="Helvetica Neue" w:cs="Times New Roman"/>
            <w:b/>
            <w:bCs/>
            <w:color w:val="DA3C40"/>
            <w:sz w:val="26"/>
            <w:szCs w:val="26"/>
            <w:u w:val="single"/>
            <w:lang w:eastAsia="ru-RU"/>
          </w:rPr>
          <w:t>ст.2</w:t>
        </w:r>
      </w:hyperlink>
      <w:r w:rsidRPr="00AF5C11">
        <w:rPr>
          <w:rFonts w:ascii="Helvetica Neue" w:eastAsia="Times New Roman" w:hAnsi="Helvetica Neue" w:cs="Times New Roman"/>
          <w:color w:val="353535"/>
          <w:sz w:val="26"/>
          <w:szCs w:val="26"/>
          <w:lang w:eastAsia="ru-RU"/>
        </w:rPr>
        <w:t> Закона РК «Об особо охраняемых природных территориях» от 7 июля 2006 г.).</w:t>
      </w:r>
      <w:r w:rsidRPr="00AF5C11">
        <w:rPr>
          <w:rFonts w:ascii="Helvetica Neue" w:eastAsia="Times New Roman" w:hAnsi="Helvetica Neue" w:cs="Times New Roman"/>
          <w:color w:val="353535"/>
          <w:sz w:val="26"/>
          <w:szCs w:val="26"/>
          <w:lang w:eastAsia="ru-RU"/>
        </w:rPr>
        <w:br/>
        <w:t>      Под уничтожением или повреждением природных комплексов и объектов, взятых под охрану государства, понимается полная утрата ими первоначального естественного вида или нарушение соответствующего экологического баланса.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Памятники истории и культуры, имеющие особую историческую, научную, художественную или культурную ценность</w:t>
      </w:r>
      <w:r w:rsidRPr="00AF5C11">
        <w:rPr>
          <w:rFonts w:ascii="Helvetica Neue" w:eastAsia="Times New Roman" w:hAnsi="Helvetica Neue" w:cs="Times New Roman"/>
          <w:color w:val="353535"/>
          <w:sz w:val="26"/>
          <w:szCs w:val="26"/>
          <w:lang w:eastAsia="ru-RU"/>
        </w:rPr>
        <w:t>, являясь специфичным предметом преступного посягательства, характеризуются повышенной степенью общественной опасности, приводящие к фактической утрате культурных ценностей, либо потере ими своих уникальных свойств, в результате чего причиняется невосполнимый ущерб культурному наследию. Рассматриваемые общественно-опасные деяния приводят к надругательству духовных идеалов и сложившихся на протяжении нескольких поколений положительных моральных устоев общества.</w:t>
      </w:r>
      <w:r w:rsidRPr="00AF5C11">
        <w:rPr>
          <w:rFonts w:ascii="Helvetica Neue" w:eastAsia="Times New Roman" w:hAnsi="Helvetica Neue" w:cs="Times New Roman"/>
          <w:color w:val="353535"/>
          <w:sz w:val="26"/>
          <w:szCs w:val="26"/>
          <w:lang w:eastAsia="ru-RU"/>
        </w:rPr>
        <w:br/>
        <w:t>      Уничтожение или повреждение памятников истории и культуры имеют место в том случае, когда объект материальной культуры приведен в полную непригодность или настолько видоизменен в результате удаления каких-либо частей, фрагментов, что значительно снижает его художественную, культурную ценность. Совершение на памятниках истории и культуры оскорбительных надписей и тому подобное влечет ответственность за вандализм, предусмотренный ст.</w:t>
      </w:r>
      <w:hyperlink r:id="rId705" w:anchor="z278" w:history="1">
        <w:r w:rsidRPr="00AF5C11">
          <w:rPr>
            <w:rFonts w:ascii="Helvetica Neue" w:eastAsia="Times New Roman" w:hAnsi="Helvetica Neue" w:cs="Times New Roman"/>
            <w:b/>
            <w:bCs/>
            <w:color w:val="DA3C40"/>
            <w:sz w:val="26"/>
            <w:szCs w:val="26"/>
            <w:u w:val="single"/>
            <w:lang w:eastAsia="ru-RU"/>
          </w:rPr>
          <w:t>258</w:t>
        </w:r>
      </w:hyperlink>
      <w:r w:rsidRPr="00AF5C11">
        <w:rPr>
          <w:rFonts w:ascii="Helvetica Neue" w:eastAsia="Times New Roman" w:hAnsi="Helvetica Neue" w:cs="Times New Roman"/>
          <w:color w:val="353535"/>
          <w:sz w:val="26"/>
          <w:szCs w:val="26"/>
          <w:lang w:eastAsia="ru-RU"/>
        </w:rPr>
        <w:t> УК РК.</w:t>
      </w:r>
    </w:p>
    <w:p w14:paraId="372DC56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188. Неосторожное уничтожение или повреждение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чужого имущества</w:t>
      </w:r>
    </w:p>
    <w:p w14:paraId="71FA3D0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Уничтожение или повреждение чужого имущества, совершенные по неосторожности, причинившие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до двухсот месячных расчетных показателей или в размере заработной платы или иного дохода осужденного за период до двух месяцев, либо исправительными работами на срок до одного года, либо ограничением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путем неосторожного обращения с огнем или иными источниками повышенной опасности либо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от одного года до двух лет, либо ограничением свободы на срок до трех лет, либо лишением свободы на срок до двух лет.</w:t>
      </w:r>
    </w:p>
    <w:p w14:paraId="280536F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 xml:space="preserve">анализируемого преступления выражается в том, что в результате его неосторожного совершения уничтожается или </w:t>
      </w:r>
      <w:r w:rsidRPr="00AF5C11">
        <w:rPr>
          <w:rFonts w:ascii="Helvetica Neue" w:eastAsia="Times New Roman" w:hAnsi="Helvetica Neue" w:cs="Times New Roman"/>
          <w:color w:val="353535"/>
          <w:sz w:val="26"/>
          <w:szCs w:val="26"/>
          <w:lang w:eastAsia="ru-RU"/>
        </w:rPr>
        <w:lastRenderedPageBreak/>
        <w:t>повреждается чужое имущество, причиняется крупный ущерб потерпевшему.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деяния является собственность.</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предмета </w:t>
      </w:r>
      <w:r w:rsidRPr="00AF5C11">
        <w:rPr>
          <w:rFonts w:ascii="Helvetica Neue" w:eastAsia="Times New Roman" w:hAnsi="Helvetica Neue" w:cs="Times New Roman"/>
          <w:color w:val="353535"/>
          <w:sz w:val="26"/>
          <w:szCs w:val="26"/>
          <w:lang w:eastAsia="ru-RU"/>
        </w:rPr>
        <w:t>аналогично признакам предмета преступления, рассмотренным при анализе ст.187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выражается в уничтожении или повреждении чужого имущества. Признаки объективной стороны преступлений, предусмотренных ст.ст.</w:t>
      </w:r>
      <w:hyperlink r:id="rId706"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и </w:t>
      </w:r>
      <w:hyperlink r:id="rId707"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полностью совпадают. Они рассмотрены при анализе преступления, предусмотренного ст.187 УК.</w:t>
      </w:r>
      <w:r w:rsidRPr="00AF5C11">
        <w:rPr>
          <w:rFonts w:ascii="Helvetica Neue" w:eastAsia="Times New Roman" w:hAnsi="Helvetica Neue" w:cs="Times New Roman"/>
          <w:color w:val="353535"/>
          <w:sz w:val="26"/>
          <w:szCs w:val="26"/>
          <w:lang w:eastAsia="ru-RU"/>
        </w:rPr>
        <w:br/>
        <w:t>      Данное преступление считается оконченным с момента причинения крупного ущерба. В п.2 примечания к ст.</w:t>
      </w:r>
      <w:hyperlink r:id="rId708"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указано, что крупным ущербом признается размер ущерба, в пятьсот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выражается виной в форме неосторожности, причем как в виде преступной самонадеянности, так и в виде преступной небрежности, понятие которых закреплено в ст.</w:t>
      </w:r>
      <w:hyperlink r:id="rId709" w:anchor="z24" w:history="1">
        <w:r w:rsidRPr="00AF5C11">
          <w:rPr>
            <w:rFonts w:ascii="Helvetica Neue" w:eastAsia="Times New Roman" w:hAnsi="Helvetica Neue" w:cs="Times New Roman"/>
            <w:b/>
            <w:bCs/>
            <w:color w:val="DA3C40"/>
            <w:sz w:val="26"/>
            <w:szCs w:val="26"/>
            <w:u w:val="single"/>
            <w:lang w:eastAsia="ru-RU"/>
          </w:rPr>
          <w:t>21</w:t>
        </w:r>
      </w:hyperlink>
      <w:r w:rsidRPr="00AF5C11">
        <w:rPr>
          <w:rFonts w:ascii="Helvetica Neue" w:eastAsia="Times New Roman" w:hAnsi="Helvetica Neue" w:cs="Times New Roman"/>
          <w:color w:val="353535"/>
          <w:sz w:val="26"/>
          <w:szCs w:val="26"/>
          <w:lang w:eastAsia="ru-RU"/>
        </w:rPr>
        <w:t> УК. Лицо, неосторожно уничтожающее или повреждающее чужое имущество предвидит, что в результате предпринятых им действий наступят последствия в виде причинения крупного ущерба, но без достаточных к тому оснований легкомысленно рассчитывает на их предотвращение, либо не предвидит, хотя при должной внимательности и предусмотрительности должно было и могло их предвидеть.</w:t>
      </w:r>
      <w:r w:rsidRPr="00AF5C11">
        <w:rPr>
          <w:rFonts w:ascii="Helvetica Neue" w:eastAsia="Times New Roman" w:hAnsi="Helvetica Neue" w:cs="Times New Roman"/>
          <w:color w:val="353535"/>
          <w:sz w:val="26"/>
          <w:szCs w:val="26"/>
          <w:lang w:eastAsia="ru-RU"/>
        </w:rPr>
        <w:br/>
        <w:t>      Законодатель называет следующие квалифицирующие признаки:</w:t>
      </w:r>
      <w:r w:rsidRPr="00AF5C11">
        <w:rPr>
          <w:rFonts w:ascii="Helvetica Neue" w:eastAsia="Times New Roman" w:hAnsi="Helvetica Neue" w:cs="Times New Roman"/>
          <w:color w:val="353535"/>
          <w:sz w:val="26"/>
          <w:szCs w:val="26"/>
          <w:lang w:eastAsia="ru-RU"/>
        </w:rPr>
        <w:br/>
        <w:t>      а) уничтожение или повреждение чужого имущества путем неосторожного обращения с огнем или иными источниками повышенной опасности;</w:t>
      </w:r>
      <w:r w:rsidRPr="00AF5C11">
        <w:rPr>
          <w:rFonts w:ascii="Helvetica Neue" w:eastAsia="Times New Roman" w:hAnsi="Helvetica Neue" w:cs="Times New Roman"/>
          <w:color w:val="353535"/>
          <w:sz w:val="26"/>
          <w:szCs w:val="26"/>
          <w:lang w:eastAsia="ru-RU"/>
        </w:rPr>
        <w:br/>
        <w:t>      б) совершение данного преступления, повлекшее тяжкие последствия.</w:t>
      </w:r>
      <w:r w:rsidRPr="00AF5C11">
        <w:rPr>
          <w:rFonts w:ascii="Helvetica Neue" w:eastAsia="Times New Roman" w:hAnsi="Helvetica Neue" w:cs="Times New Roman"/>
          <w:color w:val="353535"/>
          <w:sz w:val="26"/>
          <w:szCs w:val="26"/>
          <w:lang w:eastAsia="ru-RU"/>
        </w:rPr>
        <w:br/>
        <w:t>      Первый вышеуказанный признак связан с тем, что виновное лицо нарушило правила обращения с огнем или иными источниками повышенной опасности, к которым гражданское законодательство относит транспортные средства, механизмы, электрическую, атомную энергию, взрывчатые вещества, взрывные устройства, сильнодействующие яды, бактерии и т.д.</w:t>
      </w:r>
      <w:r w:rsidRPr="00AF5C11">
        <w:rPr>
          <w:rFonts w:ascii="Helvetica Neue" w:eastAsia="Times New Roman" w:hAnsi="Helvetica Neue" w:cs="Times New Roman"/>
          <w:color w:val="353535"/>
          <w:sz w:val="26"/>
          <w:szCs w:val="26"/>
          <w:lang w:eastAsia="ru-RU"/>
        </w:rPr>
        <w:br/>
        <w:t>      Наступление тяжких последствий в результате неосторожного уничтожения или повреждения чужого имущества предполагает причинение различных последствий. К примеру, к ним можно отнести: оставление других лиц без средств к существованию, причинение тяжкого или средней тяжести вреда здоровью. В случае причинения смерти действия виновного следует квалифицировать по совокупности преступлений: ст.</w:t>
      </w:r>
      <w:hyperlink r:id="rId710"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и ст.</w:t>
      </w:r>
      <w:hyperlink r:id="rId711" w:anchor="z112" w:history="1">
        <w:r w:rsidRPr="00AF5C11">
          <w:rPr>
            <w:rFonts w:ascii="Helvetica Neue" w:eastAsia="Times New Roman" w:hAnsi="Helvetica Neue" w:cs="Times New Roman"/>
            <w:b/>
            <w:bCs/>
            <w:color w:val="DA3C40"/>
            <w:sz w:val="26"/>
            <w:szCs w:val="26"/>
            <w:u w:val="single"/>
            <w:lang w:eastAsia="ru-RU"/>
          </w:rPr>
          <w:t>101</w:t>
        </w:r>
      </w:hyperlink>
      <w:r w:rsidRPr="00AF5C11">
        <w:rPr>
          <w:rFonts w:ascii="Helvetica Neue" w:eastAsia="Times New Roman" w:hAnsi="Helvetica Neue" w:cs="Times New Roman"/>
          <w:color w:val="353535"/>
          <w:sz w:val="26"/>
          <w:szCs w:val="26"/>
          <w:lang w:eastAsia="ru-RU"/>
        </w:rPr>
        <w:t> УК «Причинение смерти по неосторожности».</w:t>
      </w:r>
    </w:p>
    <w:p w14:paraId="6B1AD615"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VII. Преступления в сфере экономической деятельности</w:t>
      </w:r>
    </w:p>
    <w:p w14:paraId="7F93C57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189. Воспрепятствование законной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предпринимательской деятельности</w:t>
      </w:r>
    </w:p>
    <w:p w14:paraId="630C089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Ограничение прав и законных интересов индивидуального предпринимателя или коммерческой организации в зависимости от организационно-правовой формы или формы собственности, а равно ограничение самостоятельности либо иное незаконное вмешательство в деятельность индивидуального предпринимателя или коммерческой организации, если эти деяния совершены должностным лицом с использованием своего служебного положения, а равно совершенные в нарушение вступившего в законную силу судебного акта или причинившие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трехсот до восьмисот месячных расчетных показателей или в размере заработной платы или иного дохода осужденного за период от трех до восьми месяцев, либо лишением права занимать определенные должности или заниматься определенной деятельностью на срок до пяти лет со штрафом в размере до ста месячных расчетных показателей или в размере заработной платы или иного дохода осужденного за период до двух месяцев, либо исправительными работами на срок до двух лет, либо арестом на срок до шести месяцев, либо лишением свободы на срок до двух лет.</w:t>
      </w:r>
    </w:p>
    <w:p w14:paraId="5FB1EA3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Крупным ущербом в статьях настоящей главы признается ущерб, причиненный гражданину на сумму, в сто раз превышающую месячный расчетный показатель, либо ущерб, причиненный организации или государству на сумму, в пятьсот раз превышающую месячный расчетный показатель, установленный законодательством Республики Казахстан на момент совершения преступления.</w:t>
      </w:r>
    </w:p>
    <w:p w14:paraId="4772E84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воспрепятствование законной предпринимательской деятельности ограничивает право каждого на свободное использование своих способностей и имущества для предпринимательской деятельности, а также наносит ущерб авторитету органов государственной власти, в компетенцию которых входит регулирование экономической деятельности. Совершение этого преступления грубо нарушает положения, содержащиеся в ч. 2 ст.10 Гражданского кодекса РК, согласно которому государство гарантирует свободу предпринимательской деятельности и обеспечивает ее защиту и поддержку.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данного преступления являются интересы законного предпринимательства, нормальное состояние экономики, интересы потребителей, партнеров и других лиц, организаций, финансовые интересы государства, поскольку в результате воспрепятствования законной предпринимательской деятельности государство не получает соответствующую прибыль в виде налогов или иных обязательных платежей. Дополнительным объектом выступает авторитет государственной власти.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 </w:t>
      </w:r>
      <w:r w:rsidRPr="00AF5C11">
        <w:rPr>
          <w:rFonts w:ascii="Helvetica Neue" w:eastAsia="Times New Roman" w:hAnsi="Helvetica Neue" w:cs="Times New Roman"/>
          <w:color w:val="353535"/>
          <w:sz w:val="26"/>
          <w:szCs w:val="26"/>
          <w:lang w:eastAsia="ru-RU"/>
        </w:rPr>
        <w:t>преступления образуют действия, направленные на воспрепятствование законной предпринимательской деятельности.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Законной предпринимательской деятельностью</w:t>
      </w:r>
      <w:r w:rsidRPr="00AF5C11">
        <w:rPr>
          <w:rFonts w:ascii="Helvetica Neue" w:eastAsia="Times New Roman" w:hAnsi="Helvetica Neue" w:cs="Times New Roman"/>
          <w:color w:val="353535"/>
          <w:sz w:val="26"/>
          <w:szCs w:val="26"/>
          <w:lang w:eastAsia="ru-RU"/>
        </w:rPr>
        <w:t> следует признавать направленную на получение чистого дохода деятельность граждан и юридических лиц, осуществляемую в порядке, предусмотренном </w:t>
      </w:r>
      <w:hyperlink r:id="rId712" w:anchor="z0" w:history="1">
        <w:r w:rsidRPr="00AF5C11">
          <w:rPr>
            <w:rFonts w:ascii="Helvetica Neue" w:eastAsia="Times New Roman" w:hAnsi="Helvetica Neue" w:cs="Times New Roman"/>
            <w:b/>
            <w:bCs/>
            <w:color w:val="DA3C40"/>
            <w:sz w:val="26"/>
            <w:szCs w:val="26"/>
            <w:u w:val="single"/>
            <w:lang w:eastAsia="ru-RU"/>
          </w:rPr>
          <w:t>Гражданским кодексом</w:t>
        </w:r>
      </w:hyperlink>
      <w:r w:rsidRPr="00AF5C11">
        <w:rPr>
          <w:rFonts w:ascii="Helvetica Neue" w:eastAsia="Times New Roman" w:hAnsi="Helvetica Neue" w:cs="Times New Roman"/>
          <w:color w:val="353535"/>
          <w:sz w:val="26"/>
          <w:szCs w:val="26"/>
          <w:lang w:eastAsia="ru-RU"/>
        </w:rPr>
        <w:t> РК, </w:t>
      </w:r>
      <w:hyperlink r:id="rId713"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частном предпринимательстве» от 31 января 2006 г. и иными законодательными актами, регулирующими предпринимательскую деятельность.</w:t>
      </w:r>
      <w:r w:rsidRPr="00AF5C11">
        <w:rPr>
          <w:rFonts w:ascii="Helvetica Neue" w:eastAsia="Times New Roman" w:hAnsi="Helvetica Neue" w:cs="Times New Roman"/>
          <w:color w:val="353535"/>
          <w:sz w:val="26"/>
          <w:szCs w:val="26"/>
          <w:lang w:eastAsia="ru-RU"/>
        </w:rPr>
        <w:br/>
        <w:t>      Обязательными признаками законной предпринимательской деятельности являются предшествующая ей регистрация лица в соответствующих органах либо наличие иного специального разрешения (лицензии) на занятие этой деятельностью.</w:t>
      </w:r>
      <w:r w:rsidRPr="00AF5C11">
        <w:rPr>
          <w:rFonts w:ascii="Helvetica Neue" w:eastAsia="Times New Roman" w:hAnsi="Helvetica Neue" w:cs="Times New Roman"/>
          <w:color w:val="353535"/>
          <w:sz w:val="26"/>
          <w:szCs w:val="26"/>
          <w:lang w:eastAsia="ru-RU"/>
        </w:rPr>
        <w:br/>
        <w:t>      В данной статье названы основные разновидности воспрепятствования предпринимательской деятельности:</w:t>
      </w:r>
      <w:r w:rsidRPr="00AF5C11">
        <w:rPr>
          <w:rFonts w:ascii="Helvetica Neue" w:eastAsia="Times New Roman" w:hAnsi="Helvetica Neue" w:cs="Times New Roman"/>
          <w:color w:val="353535"/>
          <w:sz w:val="26"/>
          <w:szCs w:val="26"/>
          <w:lang w:eastAsia="ru-RU"/>
        </w:rPr>
        <w:br/>
        <w:t>      - ограничение прав и законных интересов индивидуального предпринимателя или коммерческой организации вне зависимости от организационно-правовой формы или формы собственности;</w:t>
      </w:r>
      <w:r w:rsidRPr="00AF5C11">
        <w:rPr>
          <w:rFonts w:ascii="Helvetica Neue" w:eastAsia="Times New Roman" w:hAnsi="Helvetica Neue" w:cs="Times New Roman"/>
          <w:color w:val="353535"/>
          <w:sz w:val="26"/>
          <w:szCs w:val="26"/>
          <w:lang w:eastAsia="ru-RU"/>
        </w:rPr>
        <w:br/>
        <w:t>      - ограничение самостоятельности индивидуального предпринимателя или коммерческой организации;</w:t>
      </w:r>
      <w:r w:rsidRPr="00AF5C11">
        <w:rPr>
          <w:rFonts w:ascii="Helvetica Neue" w:eastAsia="Times New Roman" w:hAnsi="Helvetica Neue" w:cs="Times New Roman"/>
          <w:color w:val="353535"/>
          <w:sz w:val="26"/>
          <w:szCs w:val="26"/>
          <w:lang w:eastAsia="ru-RU"/>
        </w:rPr>
        <w:br/>
        <w:t>      - иное незаконное вмешательство в деятельность индивидуального предпринимателя или коммерческой организации.</w:t>
      </w:r>
      <w:r w:rsidRPr="00AF5C11">
        <w:rPr>
          <w:rFonts w:ascii="Helvetica Neue" w:eastAsia="Times New Roman" w:hAnsi="Helvetica Neue" w:cs="Times New Roman"/>
          <w:color w:val="353535"/>
          <w:sz w:val="26"/>
          <w:szCs w:val="26"/>
          <w:lang w:eastAsia="ru-RU"/>
        </w:rPr>
        <w:br/>
        <w:t>      Сущность вышеназванного деяния заключается в том, что должностное лицо препятствует индивидуальному предпринимателю или коммерческой организации (физическому или юридическому лицу) полностью или частично осуществлять свою деятельность в порядке и границах, установленных для него законом.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Предпринимательство,</w:t>
      </w:r>
      <w:r w:rsidRPr="00AF5C11">
        <w:rPr>
          <w:rFonts w:ascii="Helvetica Neue" w:eastAsia="Times New Roman" w:hAnsi="Helvetica Neue" w:cs="Times New Roman"/>
          <w:color w:val="353535"/>
          <w:sz w:val="26"/>
          <w:szCs w:val="26"/>
          <w:lang w:eastAsia="ru-RU"/>
        </w:rPr>
        <w:t> в соответствии со </w:t>
      </w:r>
      <w:hyperlink r:id="rId714" w:anchor="z22" w:history="1">
        <w:r w:rsidRPr="00AF5C11">
          <w:rPr>
            <w:rFonts w:ascii="Helvetica Neue" w:eastAsia="Times New Roman" w:hAnsi="Helvetica Neue" w:cs="Times New Roman"/>
            <w:b/>
            <w:bCs/>
            <w:color w:val="DA3C40"/>
            <w:sz w:val="26"/>
            <w:szCs w:val="26"/>
            <w:u w:val="single"/>
            <w:lang w:eastAsia="ru-RU"/>
          </w:rPr>
          <w:t>ст.10</w:t>
        </w:r>
      </w:hyperlink>
      <w:r w:rsidRPr="00AF5C11">
        <w:rPr>
          <w:rFonts w:ascii="Helvetica Neue" w:eastAsia="Times New Roman" w:hAnsi="Helvetica Neue" w:cs="Times New Roman"/>
          <w:color w:val="353535"/>
          <w:sz w:val="26"/>
          <w:szCs w:val="26"/>
          <w:lang w:eastAsia="ru-RU"/>
        </w:rPr>
        <w:t> Гражданского кодекса РК, — это инициативная деятельность граждан и юридических лиц, независимо от формы собственности, направленная на получение прибыли или иного дохода путем удовлетворения спроса на товары (работы, услуги), основанная на частной собственности (индивидуальное предпринимательство) либо на праве хозяйственного ведения государственного предприятия (государственное предпринимательство).</w:t>
      </w:r>
      <w:r w:rsidRPr="00AF5C11">
        <w:rPr>
          <w:rFonts w:ascii="Helvetica Neue" w:eastAsia="Times New Roman" w:hAnsi="Helvetica Neue" w:cs="Times New Roman"/>
          <w:color w:val="353535"/>
          <w:sz w:val="26"/>
          <w:szCs w:val="26"/>
          <w:lang w:eastAsia="ru-RU"/>
        </w:rPr>
        <w:br/>
        <w:t>      Юридическое лицо в форме государственного предприятия, хозяйственного товарищества или производственного кооператива может создать коммерческую организацию, согласно </w:t>
      </w:r>
      <w:hyperlink r:id="rId715" w:anchor="z354" w:history="1">
        <w:r w:rsidRPr="00AF5C11">
          <w:rPr>
            <w:rFonts w:ascii="Helvetica Neue" w:eastAsia="Times New Roman" w:hAnsi="Helvetica Neue" w:cs="Times New Roman"/>
            <w:b/>
            <w:bCs/>
            <w:color w:val="DA3C40"/>
            <w:sz w:val="26"/>
            <w:szCs w:val="26"/>
            <w:u w:val="single"/>
            <w:lang w:eastAsia="ru-RU"/>
          </w:rPr>
          <w:t>ч.2</w:t>
        </w:r>
      </w:hyperlink>
      <w:r w:rsidRPr="00AF5C11">
        <w:rPr>
          <w:rFonts w:ascii="Helvetica Neue" w:eastAsia="Times New Roman" w:hAnsi="Helvetica Neue" w:cs="Times New Roman"/>
          <w:color w:val="353535"/>
          <w:sz w:val="26"/>
          <w:szCs w:val="26"/>
          <w:lang w:eastAsia="ru-RU"/>
        </w:rPr>
        <w:t> ст. 34 ГК РК.</w:t>
      </w:r>
      <w:r w:rsidRPr="00AF5C11">
        <w:rPr>
          <w:rFonts w:ascii="Helvetica Neue" w:eastAsia="Times New Roman" w:hAnsi="Helvetica Neue" w:cs="Times New Roman"/>
          <w:color w:val="353535"/>
          <w:sz w:val="26"/>
          <w:szCs w:val="26"/>
          <w:lang w:eastAsia="ru-RU"/>
        </w:rPr>
        <w:br/>
        <w:t>      Предпринимательская деятельность индивидуальных предпринимателей и коммерческих организаций регламентируется: </w:t>
      </w:r>
      <w:hyperlink r:id="rId716" w:anchor="z0" w:history="1">
        <w:r w:rsidRPr="00AF5C11">
          <w:rPr>
            <w:rFonts w:ascii="Helvetica Neue" w:eastAsia="Times New Roman" w:hAnsi="Helvetica Neue" w:cs="Times New Roman"/>
            <w:b/>
            <w:bCs/>
            <w:color w:val="DA3C40"/>
            <w:sz w:val="26"/>
            <w:szCs w:val="26"/>
            <w:u w:val="single"/>
            <w:lang w:eastAsia="ru-RU"/>
          </w:rPr>
          <w:t>Гражданским кодексом</w:t>
        </w:r>
      </w:hyperlink>
      <w:r w:rsidRPr="00AF5C11">
        <w:rPr>
          <w:rFonts w:ascii="Helvetica Neue" w:eastAsia="Times New Roman" w:hAnsi="Helvetica Neue" w:cs="Times New Roman"/>
          <w:color w:val="353535"/>
          <w:sz w:val="26"/>
          <w:szCs w:val="26"/>
          <w:lang w:eastAsia="ru-RU"/>
        </w:rPr>
        <w:t> РК; </w:t>
      </w:r>
      <w:hyperlink r:id="rId717"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частном предпринимательстве» от 31 января 2006 г.; </w:t>
      </w:r>
      <w:hyperlink r:id="rId718"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государственной регистрации юридических лиц» от 17 апреля 1995 г. (с посл. изм. и доп.); Указами Президента РК, имеющими силу закона, «О защите прав граждан и юридических лиц на свободу предпринимательской деятельности» от 27 апреля 1998 г. (с посл. изм. и доп.).</w:t>
      </w:r>
      <w:r w:rsidRPr="00AF5C11">
        <w:rPr>
          <w:rFonts w:ascii="Helvetica Neue" w:eastAsia="Times New Roman" w:hAnsi="Helvetica Neue" w:cs="Times New Roman"/>
          <w:color w:val="353535"/>
          <w:sz w:val="26"/>
          <w:szCs w:val="26"/>
          <w:lang w:eastAsia="ru-RU"/>
        </w:rPr>
        <w:br/>
        <w:t>      Нормативным актом, устанавливающим перечень видов деятельности, на осуществление которых требуется специальное разрешение (лицензия), является Закон РК «О лицензировании» от 17 апреля 1995 г. (с посл. изм. и доп.).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Ограничение прав и законных интересов индивидуального предпринимателя или коммерческой организации</w:t>
      </w:r>
      <w:r w:rsidRPr="00AF5C11">
        <w:rPr>
          <w:rFonts w:ascii="Helvetica Neue" w:eastAsia="Times New Roman" w:hAnsi="Helvetica Neue" w:cs="Times New Roman"/>
          <w:color w:val="353535"/>
          <w:sz w:val="26"/>
          <w:szCs w:val="26"/>
          <w:lang w:eastAsia="ru-RU"/>
        </w:rPr>
        <w:t xml:space="preserve"> осуществляется в </w:t>
      </w:r>
      <w:r w:rsidRPr="00AF5C11">
        <w:rPr>
          <w:rFonts w:ascii="Helvetica Neue" w:eastAsia="Times New Roman" w:hAnsi="Helvetica Neue" w:cs="Times New Roman"/>
          <w:color w:val="353535"/>
          <w:sz w:val="26"/>
          <w:szCs w:val="26"/>
          <w:lang w:eastAsia="ru-RU"/>
        </w:rPr>
        <w:lastRenderedPageBreak/>
        <w:t>принятии должностным лицом решений или вмешательства в законную предпринимательскую деятельность путем дачи указаний, предъявления требований и т. п., которые создают неблагоприятные условия деятельности индивидуального предпринимателя или коммерческой организации. Оно может иметь место и при неправомерном отказе в регистрации, в уклонении от регистрации, при неправомерном отказе в выдаче специального разрешения (лицензии) на осуществление определенной деятельности.</w:t>
      </w:r>
      <w:r w:rsidRPr="00AF5C11">
        <w:rPr>
          <w:rFonts w:ascii="Helvetica Neue" w:eastAsia="Times New Roman" w:hAnsi="Helvetica Neue" w:cs="Times New Roman"/>
          <w:color w:val="353535"/>
          <w:sz w:val="26"/>
          <w:szCs w:val="26"/>
          <w:lang w:eastAsia="ru-RU"/>
        </w:rPr>
        <w:br/>
        <w:t>      Верховный Суд РК в </w:t>
      </w:r>
      <w:hyperlink r:id="rId719" w:anchor="z3" w:history="1">
        <w:r w:rsidRPr="00AF5C11">
          <w:rPr>
            <w:rFonts w:ascii="Helvetica Neue" w:eastAsia="Times New Roman" w:hAnsi="Helvetica Neue" w:cs="Times New Roman"/>
            <w:b/>
            <w:bCs/>
            <w:color w:val="DA3C40"/>
            <w:sz w:val="26"/>
            <w:szCs w:val="26"/>
            <w:u w:val="single"/>
            <w:lang w:eastAsia="ru-RU"/>
          </w:rPr>
          <w:t>п. 3</w:t>
        </w:r>
      </w:hyperlink>
      <w:r w:rsidRPr="00AF5C11">
        <w:rPr>
          <w:rFonts w:ascii="Helvetica Neue" w:eastAsia="Times New Roman" w:hAnsi="Helvetica Neue" w:cs="Times New Roman"/>
          <w:color w:val="353535"/>
          <w:sz w:val="26"/>
          <w:szCs w:val="26"/>
          <w:lang w:eastAsia="ru-RU"/>
        </w:rPr>
        <w:t> Нормативного постановления «О некоторых вопросах квалификации преступлений в сфере экономической деятельности» от 18 июня 2004 г. отмечает, что под </w:t>
      </w:r>
      <w:r w:rsidRPr="00AF5C11">
        <w:rPr>
          <w:rFonts w:ascii="Helvetica Neue" w:eastAsia="Times New Roman" w:hAnsi="Helvetica Neue" w:cs="Times New Roman"/>
          <w:i/>
          <w:iCs/>
          <w:color w:val="353535"/>
          <w:sz w:val="26"/>
          <w:szCs w:val="26"/>
          <w:lang w:eastAsia="ru-RU"/>
        </w:rPr>
        <w:t>ограничением прав и законных интересов индивидуального предпринимателя или коммерческой организации</w:t>
      </w:r>
      <w:r w:rsidRPr="00AF5C11">
        <w:rPr>
          <w:rFonts w:ascii="Helvetica Neue" w:eastAsia="Times New Roman" w:hAnsi="Helvetica Neue" w:cs="Times New Roman"/>
          <w:color w:val="353535"/>
          <w:sz w:val="26"/>
          <w:szCs w:val="26"/>
          <w:lang w:eastAsia="ru-RU"/>
        </w:rPr>
        <w:t> следует понимать принятие решений, дачу указаний, предъявление требований, установление запретов и другие действия должностного лица, в той или иной степени препятствующие эффективному осуществлению законной предпринимательской деятельности (неправомерный отказ в регистрации, уклонение от регистрации или выдачи лицензии, наложение запрета на занятие не запрещенным законом видом деятельности).</w:t>
      </w:r>
      <w:r w:rsidRPr="00AF5C11">
        <w:rPr>
          <w:rFonts w:ascii="Helvetica Neue" w:eastAsia="Times New Roman" w:hAnsi="Helvetica Neue" w:cs="Times New Roman"/>
          <w:color w:val="353535"/>
          <w:sz w:val="26"/>
          <w:szCs w:val="26"/>
          <w:lang w:eastAsia="ru-RU"/>
        </w:rPr>
        <w:br/>
        <w:t>      Право самостоятельно принимать решения и вести дела — является основным экономическим правом предпринимателя. При ограничении самостоятельности индивидуального предпринимателя или коммерческой организации виновным нарушаются эти права. Эти действия могут быть выражены, например, в требовании исключить из числа соучредителей конкретное лицо, в навязывании банку клиентов для получения кредита без залога, в даче необоснованных запретов на занятие определенной деятельностью, не запрещенную законодательством, в незаконной передаче правомочий индивидуального предпринимателя или коммерческой организации другому лицу, в установлении незаконного контроля за их деятельностью и т. д.</w:t>
      </w:r>
      <w:r w:rsidRPr="00AF5C11">
        <w:rPr>
          <w:rFonts w:ascii="Helvetica Neue" w:eastAsia="Times New Roman" w:hAnsi="Helvetica Neue" w:cs="Times New Roman"/>
          <w:color w:val="353535"/>
          <w:sz w:val="26"/>
          <w:szCs w:val="26"/>
          <w:lang w:eastAsia="ru-RU"/>
        </w:rPr>
        <w:br/>
        <w:t>      В вышеназванном Нормативном постановлении по этому поводу Верховный Суд РК дает разъяснение, что </w:t>
      </w:r>
      <w:r w:rsidRPr="00AF5C11">
        <w:rPr>
          <w:rFonts w:ascii="Helvetica Neue" w:eastAsia="Times New Roman" w:hAnsi="Helvetica Neue" w:cs="Times New Roman"/>
          <w:i/>
          <w:iCs/>
          <w:color w:val="353535"/>
          <w:sz w:val="26"/>
          <w:szCs w:val="26"/>
          <w:lang w:eastAsia="ru-RU"/>
        </w:rPr>
        <w:t>под ограничением самостоятельности осуществлять свою деятельность</w:t>
      </w:r>
      <w:r w:rsidRPr="00AF5C11">
        <w:rPr>
          <w:rFonts w:ascii="Helvetica Neue" w:eastAsia="Times New Roman" w:hAnsi="Helvetica Neue" w:cs="Times New Roman"/>
          <w:color w:val="353535"/>
          <w:sz w:val="26"/>
          <w:szCs w:val="26"/>
          <w:lang w:eastAsia="ru-RU"/>
        </w:rPr>
        <w:t> следует понимать ущемление права индивидуального предпринимателя или коммерческой организации самостоятельно принимать решения, оно может выражаться во вмешательстве в формирование списка соучредителей, в принуждении к сотрудничеству, в том числе к обслуживанию в конкретном банке, в установлении незаконного контроля за деятельностью индивидуального предпринимателя или коммерческой организации, в создании иных условий, препятствующих предпринимательской структуре в полной мере реализовывать свою правоспособность.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Иное незаконное вмешательство в деятельность индивидуального предпринимателя или коммерческой организации</w:t>
      </w:r>
      <w:r w:rsidRPr="00AF5C11">
        <w:rPr>
          <w:rFonts w:ascii="Helvetica Neue" w:eastAsia="Times New Roman" w:hAnsi="Helvetica Neue" w:cs="Times New Roman"/>
          <w:color w:val="353535"/>
          <w:sz w:val="26"/>
          <w:szCs w:val="26"/>
          <w:lang w:eastAsia="ru-RU"/>
        </w:rPr>
        <w:t> — это такие виды злоупотребления должностным лицом своими служебными полномочиями или их превышения, которые не относятся к перечисленным формам преступного поведения. К ним можно отнести незаконное изъятие помещений, материальных средств, наложение ареста на счет в банке и т. п. </w:t>
      </w:r>
      <w:r w:rsidRPr="00AF5C11">
        <w:rPr>
          <w:rFonts w:ascii="Helvetica Neue" w:eastAsia="Times New Roman" w:hAnsi="Helvetica Neue" w:cs="Times New Roman"/>
          <w:i/>
          <w:iCs/>
          <w:color w:val="353535"/>
          <w:sz w:val="26"/>
          <w:szCs w:val="26"/>
          <w:lang w:eastAsia="ru-RU"/>
        </w:rPr>
        <w:t>Незаконное вмешательство в предпринимательскую деятельность</w:t>
      </w:r>
      <w:r w:rsidRPr="00AF5C11">
        <w:rPr>
          <w:rFonts w:ascii="Helvetica Neue" w:eastAsia="Times New Roman" w:hAnsi="Helvetica Neue" w:cs="Times New Roman"/>
          <w:color w:val="353535"/>
          <w:sz w:val="26"/>
          <w:szCs w:val="26"/>
          <w:lang w:eastAsia="ru-RU"/>
        </w:rPr>
        <w:t xml:space="preserve">, </w:t>
      </w:r>
      <w:r w:rsidRPr="00AF5C11">
        <w:rPr>
          <w:rFonts w:ascii="Helvetica Neue" w:eastAsia="Times New Roman" w:hAnsi="Helvetica Neue" w:cs="Times New Roman"/>
          <w:color w:val="353535"/>
          <w:sz w:val="26"/>
          <w:szCs w:val="26"/>
          <w:lang w:eastAsia="ru-RU"/>
        </w:rPr>
        <w:lastRenderedPageBreak/>
        <w:t>связанное с ограничением прав и законных интересов индивидуального предпринимателя или коммерческой организации, влечет уголовную ответственность, если эти действия совершены должностным лицом с использованием служебного положения. Иные лица за указанные действия могут быть привлечены к уголовной ответственности лишь в случае, когда ограничение прав и законных интересов предпринимателя совершено ими в нарушение вступившего в законную силу судебного акта либо когда их действиями причинен крупный ущерб.</w:t>
      </w:r>
      <w:r w:rsidRPr="00AF5C11">
        <w:rPr>
          <w:rFonts w:ascii="Helvetica Neue" w:eastAsia="Times New Roman" w:hAnsi="Helvetica Neue" w:cs="Times New Roman"/>
          <w:color w:val="353535"/>
          <w:sz w:val="26"/>
          <w:szCs w:val="26"/>
          <w:lang w:eastAsia="ru-RU"/>
        </w:rPr>
        <w:br/>
        <w:t>      Наряду с вышеперечисленными признаками образующим состав рассматриваемого преступления, еще одним условием наступления уголовной ответственности является </w:t>
      </w:r>
      <w:r w:rsidRPr="00AF5C11">
        <w:rPr>
          <w:rFonts w:ascii="Helvetica Neue" w:eastAsia="Times New Roman" w:hAnsi="Helvetica Neue" w:cs="Times New Roman"/>
          <w:i/>
          <w:iCs/>
          <w:color w:val="353535"/>
          <w:sz w:val="26"/>
          <w:szCs w:val="26"/>
          <w:lang w:eastAsia="ru-RU"/>
        </w:rPr>
        <w:t>воспрепятствование предпринимательской деятельности, </w:t>
      </w:r>
      <w:r w:rsidRPr="00AF5C11">
        <w:rPr>
          <w:rFonts w:ascii="Helvetica Neue" w:eastAsia="Times New Roman" w:hAnsi="Helvetica Neue" w:cs="Times New Roman"/>
          <w:color w:val="353535"/>
          <w:sz w:val="26"/>
          <w:szCs w:val="26"/>
          <w:lang w:eastAsia="ru-RU"/>
        </w:rPr>
        <w:t>совершенное в нарушение вступившего в законную силу судебного акта или причинившее крупный ущерб.</w:t>
      </w:r>
      <w:r w:rsidRPr="00AF5C11">
        <w:rPr>
          <w:rFonts w:ascii="Helvetica Neue" w:eastAsia="Times New Roman" w:hAnsi="Helvetica Neue" w:cs="Times New Roman"/>
          <w:color w:val="353535"/>
          <w:sz w:val="26"/>
          <w:szCs w:val="26"/>
          <w:lang w:eastAsia="ru-RU"/>
        </w:rPr>
        <w:br/>
        <w:t>      Отказ от государственной регистрации или уклонение от регистрации может быть оспорено в суде. Оспариванию могут подлежать и другие действия (бездействия) препятствующие законной предпринимательской деятельности. В случае если суд признает незаконный отказ в регистрации или уклонение от регистрации, ущемляющий права индивидуального предпринимателя или коммерческой организации, то действия виновного лица подпадают под признаки воспрепятствования законной предпринимательской деятельности, выраженные в нарушении вступившего в законную силу судебного акта.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Крупным ущербом,</w:t>
      </w:r>
      <w:r w:rsidRPr="00AF5C11">
        <w:rPr>
          <w:rFonts w:ascii="Helvetica Neue" w:eastAsia="Times New Roman" w:hAnsi="Helvetica Neue" w:cs="Times New Roman"/>
          <w:color w:val="353535"/>
          <w:sz w:val="26"/>
          <w:szCs w:val="26"/>
          <w:lang w:eastAsia="ru-RU"/>
        </w:rPr>
        <w:t> согласно примечания к ст. </w:t>
      </w:r>
      <w:hyperlink r:id="rId720"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признается ущерб, причиненный гражданину на сумму, в сто раз превышающую месячный расчетный показатель, либо ущерб, причиненный организации или государству на сумму, в пятьсот раз превышающую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Уголовная ответственность по данной норме наступает только в следующих альтернативных случаях:</w:t>
      </w:r>
      <w:r w:rsidRPr="00AF5C11">
        <w:rPr>
          <w:rFonts w:ascii="Helvetica Neue" w:eastAsia="Times New Roman" w:hAnsi="Helvetica Neue" w:cs="Times New Roman"/>
          <w:color w:val="353535"/>
          <w:sz w:val="26"/>
          <w:szCs w:val="26"/>
          <w:lang w:eastAsia="ru-RU"/>
        </w:rPr>
        <w:br/>
        <w:t>      - либо при воспрепятствовании законной предпринимательской деятельности должностным лицом с использованием служебного положения;</w:t>
      </w:r>
      <w:r w:rsidRPr="00AF5C11">
        <w:rPr>
          <w:rFonts w:ascii="Helvetica Neue" w:eastAsia="Times New Roman" w:hAnsi="Helvetica Neue" w:cs="Times New Roman"/>
          <w:color w:val="353535"/>
          <w:sz w:val="26"/>
          <w:szCs w:val="26"/>
          <w:lang w:eastAsia="ru-RU"/>
        </w:rPr>
        <w:br/>
        <w:t>      - либо при воспрепятствовании законной предпринимательской деятельности в нарушении вступившего в законную силу судебного акта;</w:t>
      </w:r>
      <w:r w:rsidRPr="00AF5C11">
        <w:rPr>
          <w:rFonts w:ascii="Helvetica Neue" w:eastAsia="Times New Roman" w:hAnsi="Helvetica Neue" w:cs="Times New Roman"/>
          <w:color w:val="353535"/>
          <w:sz w:val="26"/>
          <w:szCs w:val="26"/>
          <w:lang w:eastAsia="ru-RU"/>
        </w:rPr>
        <w:br/>
        <w:t>      - либо при воспрепятствовании законной предпринимательской деятельности, причинившем крупный ущерб.</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одного из перечисленных в диспозиции анализируемой статьи преступных последствий. Вместе с тем, законодатель предусмотрел как самостоятельный признак причинение крупного ущерба. Следовательно, по этому признаку анализируемое преступление относится к материальному составу.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должностное лицо, понятие которого дается в п. 3 примечания к ст. </w:t>
      </w:r>
      <w:hyperlink r:id="rId721"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или государственный служащий.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 xml:space="preserve">преступление может быть совершено только </w:t>
      </w:r>
      <w:r w:rsidRPr="00AF5C11">
        <w:rPr>
          <w:rFonts w:ascii="Helvetica Neue" w:eastAsia="Times New Roman" w:hAnsi="Helvetica Neue" w:cs="Times New Roman"/>
          <w:color w:val="353535"/>
          <w:sz w:val="26"/>
          <w:szCs w:val="26"/>
          <w:lang w:eastAsia="ru-RU"/>
        </w:rPr>
        <w:lastRenderedPageBreak/>
        <w:t>умышленно. Виновный сознает, что он препятствует законной предпринимательской деятельности индивидуального предпринимателя или коммерческой организации, предвидит наступление общественно опасных последствий и желает этого. Мотивы преступления могут быть различными (месть, ненависть и т. д.), на квалификацию влияния не оказывают.</w:t>
      </w:r>
    </w:p>
    <w:p w14:paraId="1E46547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190. Незаконное предпринимательство</w:t>
      </w:r>
    </w:p>
    <w:p w14:paraId="0B22730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Осуществление предпринимательской деятельности без регистрации либо без специального разрешения (лицензии) в случаях, когда такое разрешение (лицензия) обязательно, или с нарушением условий лицензирования, а равно занятие запрещенными видами предпринимательской деятельности, если эти деяния причинили крупный ущерб гражданину, организации или государству либо сопряжены с извлечением дохода в крупном размере или производством, хранением либо сбытом подакцизных товаров в значительных размерах,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привлечением к общественным работам на срок от ста восьмидесяти до двухсот сорока часов, либо арестом на срок до шести месяцев, либо лишением свободы на срок до двух лет со штрафом в размере до пятидесяти месячных расчетных показателей или в размере заработной платы или иного дохода осужденного за период до одного месяца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совершенные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сопряженные с извлечением дохода в особо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совершенные лицом, ранее судимым за незаконное предпринимательство или незаконную банковскую деятельность,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лишением свободы на срок до пяти лет с конфискацией имущества или без таковой.</w:t>
      </w:r>
    </w:p>
    <w:p w14:paraId="43A3B6A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 В статьях </w:t>
      </w:r>
      <w:hyperlink r:id="rId722" w:anchor="z207" w:history="1">
        <w:r w:rsidRPr="00AF5C11">
          <w:rPr>
            <w:rFonts w:ascii="Helvetica Neue" w:eastAsia="Times New Roman" w:hAnsi="Helvetica Neue" w:cs="Times New Roman"/>
            <w:b/>
            <w:bCs/>
            <w:color w:val="DA3C40"/>
            <w:sz w:val="26"/>
            <w:szCs w:val="26"/>
            <w:u w:val="single"/>
            <w:lang w:eastAsia="ru-RU"/>
          </w:rPr>
          <w:t>190</w:t>
        </w:r>
      </w:hyperlink>
      <w:r w:rsidRPr="00AF5C11">
        <w:rPr>
          <w:rFonts w:ascii="Helvetica Neue" w:eastAsia="Times New Roman" w:hAnsi="Helvetica Neue" w:cs="Times New Roman"/>
          <w:i/>
          <w:iCs/>
          <w:color w:val="353535"/>
          <w:sz w:val="26"/>
          <w:szCs w:val="26"/>
          <w:lang w:eastAsia="ru-RU"/>
        </w:rPr>
        <w:t> и </w:t>
      </w:r>
      <w:hyperlink r:id="rId723" w:anchor="z208" w:history="1">
        <w:r w:rsidRPr="00AF5C11">
          <w:rPr>
            <w:rFonts w:ascii="Helvetica Neue" w:eastAsia="Times New Roman" w:hAnsi="Helvetica Neue" w:cs="Times New Roman"/>
            <w:b/>
            <w:bCs/>
            <w:color w:val="DA3C40"/>
            <w:sz w:val="26"/>
            <w:szCs w:val="26"/>
            <w:u w:val="single"/>
            <w:lang w:eastAsia="ru-RU"/>
          </w:rPr>
          <w:t>191</w:t>
        </w:r>
      </w:hyperlink>
      <w:r w:rsidRPr="00AF5C11">
        <w:rPr>
          <w:rFonts w:ascii="Helvetica Neue" w:eastAsia="Times New Roman" w:hAnsi="Helvetica Neue" w:cs="Times New Roman"/>
          <w:i/>
          <w:iCs/>
          <w:color w:val="353535"/>
          <w:sz w:val="26"/>
          <w:szCs w:val="26"/>
          <w:lang w:eastAsia="ru-RU"/>
        </w:rPr>
        <w:t> настоящего Кодекса доходом в крупном размере признается доход, сумма которого превышает пятьсот месячных расчетных показателей, доходом в особо крупном размере — доход, сумма которого превышает две тысячи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В статье 190 настоящего Кодекса значительными размерами признается такое количество товаров, стоимость которых превышает сто месячных расчетных показателей.</w:t>
      </w:r>
    </w:p>
    <w:p w14:paraId="7AA3CA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незаконного предпринимательства выражается в том, что в результате его совершения причиняется значительный ущерб экономике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являются общественные отношения по поводу осуществления основанной на законе нормальной предпринимательской деятельности.</w:t>
      </w:r>
      <w:r w:rsidRPr="00AF5C11">
        <w:rPr>
          <w:rFonts w:ascii="Helvetica Neue" w:eastAsia="Times New Roman" w:hAnsi="Helvetica Neue" w:cs="Times New Roman"/>
          <w:color w:val="353535"/>
          <w:sz w:val="26"/>
          <w:szCs w:val="26"/>
          <w:lang w:eastAsia="ru-RU"/>
        </w:rPr>
        <w:br/>
        <w:t>      В соответствии со ст. </w:t>
      </w:r>
      <w:hyperlink r:id="rId724" w:anchor="z22" w:history="1">
        <w:r w:rsidRPr="00AF5C11">
          <w:rPr>
            <w:rFonts w:ascii="Helvetica Neue" w:eastAsia="Times New Roman" w:hAnsi="Helvetica Neue" w:cs="Times New Roman"/>
            <w:b/>
            <w:bCs/>
            <w:color w:val="DA3C40"/>
            <w:sz w:val="26"/>
            <w:szCs w:val="26"/>
            <w:u w:val="single"/>
            <w:lang w:eastAsia="ru-RU"/>
          </w:rPr>
          <w:t>10</w:t>
        </w:r>
      </w:hyperlink>
      <w:r w:rsidRPr="00AF5C11">
        <w:rPr>
          <w:rFonts w:ascii="Helvetica Neue" w:eastAsia="Times New Roman" w:hAnsi="Helvetica Neue" w:cs="Times New Roman"/>
          <w:color w:val="353535"/>
          <w:sz w:val="26"/>
          <w:szCs w:val="26"/>
          <w:lang w:eastAsia="ru-RU"/>
        </w:rPr>
        <w:t> ГК РК под </w:t>
      </w:r>
      <w:r w:rsidRPr="00AF5C11">
        <w:rPr>
          <w:rFonts w:ascii="Helvetica Neue" w:eastAsia="Times New Roman" w:hAnsi="Helvetica Neue" w:cs="Times New Roman"/>
          <w:i/>
          <w:iCs/>
          <w:color w:val="353535"/>
          <w:sz w:val="26"/>
          <w:szCs w:val="26"/>
          <w:lang w:eastAsia="ru-RU"/>
        </w:rPr>
        <w:t>предпринимательством</w:t>
      </w:r>
      <w:r w:rsidRPr="00AF5C11">
        <w:rPr>
          <w:rFonts w:ascii="Helvetica Neue" w:eastAsia="Times New Roman" w:hAnsi="Helvetica Neue" w:cs="Times New Roman"/>
          <w:color w:val="353535"/>
          <w:sz w:val="26"/>
          <w:szCs w:val="26"/>
          <w:lang w:eastAsia="ru-RU"/>
        </w:rPr>
        <w:t> понимается инициативная деятельность граждан и юридических лиц, независимо от формы собственности, направленная на получение прибыли или чистого дохода путем удовлетворения спроса на товары (работы, услуги), основанная на частной собственности (индивидуальное предпринимательство) либо на праве хозяйственного ведения государственного предприятия (государственное предпринимательство). Предпринимательская деятельность осуществляется от имени, за риск и под имущественную ответственность предпринимателя. Аналогичное понятие дается и в </w:t>
      </w:r>
      <w:hyperlink r:id="rId725" w:anchor="z8" w:history="1">
        <w:r w:rsidRPr="00AF5C11">
          <w:rPr>
            <w:rFonts w:ascii="Helvetica Neue" w:eastAsia="Times New Roman" w:hAnsi="Helvetica Neue" w:cs="Times New Roman"/>
            <w:b/>
            <w:bCs/>
            <w:color w:val="DA3C40"/>
            <w:sz w:val="26"/>
            <w:szCs w:val="26"/>
            <w:u w:val="single"/>
            <w:lang w:eastAsia="ru-RU"/>
          </w:rPr>
          <w:t>п.5</w:t>
        </w:r>
      </w:hyperlink>
      <w:r w:rsidRPr="00AF5C11">
        <w:rPr>
          <w:rFonts w:ascii="Helvetica Neue" w:eastAsia="Times New Roman" w:hAnsi="Helvetica Neue" w:cs="Times New Roman"/>
          <w:color w:val="353535"/>
          <w:sz w:val="26"/>
          <w:szCs w:val="26"/>
          <w:lang w:eastAsia="ru-RU"/>
        </w:rPr>
        <w:t> ст.1 Закона РК «О частном предпринимательстве» от 31 января 2006 г.</w:t>
      </w:r>
      <w:r w:rsidRPr="00AF5C11">
        <w:rPr>
          <w:rFonts w:ascii="Helvetica Neue" w:eastAsia="Times New Roman" w:hAnsi="Helvetica Neue" w:cs="Times New Roman"/>
          <w:color w:val="353535"/>
          <w:sz w:val="26"/>
          <w:szCs w:val="26"/>
          <w:lang w:eastAsia="ru-RU"/>
        </w:rPr>
        <w:br/>
        <w:t>      Предпринимательская деятельность граждан и юридических лиц подлежит обязательной государственной регистрации. Граждане вправе заниматься предпринимательской деятельностью с момента государственной регистрации в качестве индивидуального предпринимателя. Регистрация юридических лиц осуществляется на основании </w:t>
      </w:r>
      <w:hyperlink r:id="rId726"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государственной регистрации юридических лиц и учетной регистрации филиалов и представительств» от 17 апреля 1995 г. (с посл. изм. и доп.). Регистрация физических лиц, занимающихся предпринимательской деятельностью осуществляется на основании Закона РК «О частном предпринимательстве» от 31 января 2006 г.</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лицензией</w:t>
      </w:r>
      <w:r w:rsidRPr="00AF5C11">
        <w:rPr>
          <w:rFonts w:ascii="Helvetica Neue" w:eastAsia="Times New Roman" w:hAnsi="Helvetica Neue" w:cs="Times New Roman"/>
          <w:color w:val="353535"/>
          <w:sz w:val="26"/>
          <w:szCs w:val="26"/>
          <w:lang w:eastAsia="ru-RU"/>
        </w:rPr>
        <w:t> понимается выдаваемое компетентным государственным органом разрешение гражданину или юридическому лицу заниматься определенным видом деятельности или совершать определенные действия. Положение о лицензиях регламентируется Законом РК «О лицензировании» от 17 апреля 1995 г. (с посл. изм. и доп.).</w:t>
      </w:r>
      <w:r w:rsidRPr="00AF5C11">
        <w:rPr>
          <w:rFonts w:ascii="Helvetica Neue" w:eastAsia="Times New Roman" w:hAnsi="Helvetica Neue" w:cs="Times New Roman"/>
          <w:color w:val="353535"/>
          <w:sz w:val="26"/>
          <w:szCs w:val="26"/>
          <w:lang w:eastAsia="ru-RU"/>
        </w:rPr>
        <w:br/>
        <w:t>      Право предпринимателя осуществлять деятельность, на занятие которой необходимо получение лицензии возникает с момента получения такой лицензии или в указанный в ней срок и прекращается по истечении этого срока, если иное не установлено законом или иными правовыми актами.</w:t>
      </w:r>
      <w:r w:rsidRPr="00AF5C11">
        <w:rPr>
          <w:rFonts w:ascii="Helvetica Neue" w:eastAsia="Times New Roman" w:hAnsi="Helvetica Neue" w:cs="Times New Roman"/>
          <w:color w:val="353535"/>
          <w:sz w:val="26"/>
          <w:szCs w:val="26"/>
          <w:lang w:eastAsia="ru-RU"/>
        </w:rPr>
        <w:br/>
        <w:t>      Лицензирование отдельных видов предпринимательской деятельности осуществляется в целях обеспечения защиты интересов потребителей, повышения качества обслуживания населения, соблюдения градостроительных, экологических и санитарных норм.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 </w:t>
      </w:r>
      <w:r w:rsidRPr="00AF5C11">
        <w:rPr>
          <w:rFonts w:ascii="Helvetica Neue" w:eastAsia="Times New Roman" w:hAnsi="Helvetica Neue" w:cs="Times New Roman"/>
          <w:color w:val="353535"/>
          <w:sz w:val="26"/>
          <w:szCs w:val="26"/>
          <w:lang w:eastAsia="ru-RU"/>
        </w:rPr>
        <w:t>предпринимательство признается незаконным, если осуществляется:</w:t>
      </w:r>
      <w:r w:rsidRPr="00AF5C11">
        <w:rPr>
          <w:rFonts w:ascii="Helvetica Neue" w:eastAsia="Times New Roman" w:hAnsi="Helvetica Neue" w:cs="Times New Roman"/>
          <w:color w:val="353535"/>
          <w:sz w:val="26"/>
          <w:szCs w:val="26"/>
          <w:lang w:eastAsia="ru-RU"/>
        </w:rPr>
        <w:br/>
        <w:t>      - без регистрации;</w:t>
      </w:r>
      <w:r w:rsidRPr="00AF5C11">
        <w:rPr>
          <w:rFonts w:ascii="Helvetica Neue" w:eastAsia="Times New Roman" w:hAnsi="Helvetica Neue" w:cs="Times New Roman"/>
          <w:color w:val="353535"/>
          <w:sz w:val="26"/>
          <w:szCs w:val="26"/>
          <w:lang w:eastAsia="ru-RU"/>
        </w:rPr>
        <w:br/>
        <w:t>      - без специального разрешения (лицензии) в случаях, когда такое разрешение (лицензия) обязательно, или с нарушением условий лицензирования;</w:t>
      </w:r>
      <w:r w:rsidRPr="00AF5C11">
        <w:rPr>
          <w:rFonts w:ascii="Helvetica Neue" w:eastAsia="Times New Roman" w:hAnsi="Helvetica Neue" w:cs="Times New Roman"/>
          <w:color w:val="353535"/>
          <w:sz w:val="26"/>
          <w:szCs w:val="26"/>
          <w:lang w:eastAsia="ru-RU"/>
        </w:rPr>
        <w:br/>
        <w:t>      - путем занятия запрещенными видами предпринимательской деятельности.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государственной регистрацией юридических лиц</w:t>
      </w:r>
      <w:r w:rsidRPr="00AF5C11">
        <w:rPr>
          <w:rFonts w:ascii="Helvetica Neue" w:eastAsia="Times New Roman" w:hAnsi="Helvetica Neue" w:cs="Times New Roman"/>
          <w:color w:val="353535"/>
          <w:sz w:val="26"/>
          <w:szCs w:val="26"/>
          <w:lang w:eastAsia="ru-RU"/>
        </w:rPr>
        <w:t xml:space="preserve"> понимается проверка соответствия учредительных документов создаваемого </w:t>
      </w:r>
      <w:r w:rsidRPr="00AF5C11">
        <w:rPr>
          <w:rFonts w:ascii="Helvetica Neue" w:eastAsia="Times New Roman" w:hAnsi="Helvetica Neue" w:cs="Times New Roman"/>
          <w:color w:val="353535"/>
          <w:sz w:val="26"/>
          <w:szCs w:val="26"/>
          <w:lang w:eastAsia="ru-RU"/>
        </w:rPr>
        <w:lastRenderedPageBreak/>
        <w:t>юридического лица законам РК, выдача им свидетельства о государственной регистрации с присвоением регистрационного номера и занесение сведений о юридических лицах в единый Государственный регистр.</w:t>
      </w:r>
      <w:r w:rsidRPr="00AF5C11">
        <w:rPr>
          <w:rFonts w:ascii="Helvetica Neue" w:eastAsia="Times New Roman" w:hAnsi="Helvetica Neue" w:cs="Times New Roman"/>
          <w:color w:val="353535"/>
          <w:sz w:val="26"/>
          <w:szCs w:val="26"/>
          <w:lang w:eastAsia="ru-RU"/>
        </w:rPr>
        <w:br/>
        <w:t>      Обязательной государственной регистрации подлежат индивидуальные предприниматели, которые отвечают одному из следующих условий:</w:t>
      </w:r>
      <w:r w:rsidRPr="00AF5C11">
        <w:rPr>
          <w:rFonts w:ascii="Helvetica Neue" w:eastAsia="Times New Roman" w:hAnsi="Helvetica Neue" w:cs="Times New Roman"/>
          <w:color w:val="353535"/>
          <w:sz w:val="26"/>
          <w:szCs w:val="26"/>
          <w:lang w:eastAsia="ru-RU"/>
        </w:rPr>
        <w:br/>
        <w:t>      1 - используют труд наемных работников на постоянной основе;</w:t>
      </w:r>
      <w:r w:rsidRPr="00AF5C11">
        <w:rPr>
          <w:rFonts w:ascii="Helvetica Neue" w:eastAsia="Times New Roman" w:hAnsi="Helvetica Neue" w:cs="Times New Roman"/>
          <w:color w:val="353535"/>
          <w:sz w:val="26"/>
          <w:szCs w:val="26"/>
          <w:lang w:eastAsia="ru-RU"/>
        </w:rPr>
        <w:br/>
        <w:t>      2 - имеют от предпринимательской деятельности совокупный годовой доход, исчисленный в соответствии с налоговым законодательством в размере, превышающем необлагаемый налогом размер совокупного годового дохода, установленный для физических лиц законодательными актами РК.</w:t>
      </w:r>
      <w:r w:rsidRPr="00AF5C11">
        <w:rPr>
          <w:rFonts w:ascii="Helvetica Neue" w:eastAsia="Times New Roman" w:hAnsi="Helvetica Neue" w:cs="Times New Roman"/>
          <w:color w:val="353535"/>
          <w:sz w:val="26"/>
          <w:szCs w:val="26"/>
          <w:lang w:eastAsia="ru-RU"/>
        </w:rPr>
        <w:br/>
        <w:t>      Государственную регистрацию юридических и физических лиц осуществляет уполномоченный орган Министерства юстиции РК.</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осуществлением предпринимательской деятельности без регистрации</w:t>
      </w:r>
      <w:r w:rsidRPr="00AF5C11">
        <w:rPr>
          <w:rFonts w:ascii="Helvetica Neue" w:eastAsia="Times New Roman" w:hAnsi="Helvetica Neue" w:cs="Times New Roman"/>
          <w:color w:val="353535"/>
          <w:sz w:val="26"/>
          <w:szCs w:val="26"/>
          <w:lang w:eastAsia="ru-RU"/>
        </w:rPr>
        <w:t> понимается занятие ею при отсутствии документа, свидетельствующего о государственной регистрации юридического лица или индивидуального предпринимателя.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Осуществление предпринимательской деятельности без специального разрешения (лицензии)</w:t>
      </w:r>
      <w:r w:rsidRPr="00AF5C11">
        <w:rPr>
          <w:rFonts w:ascii="Helvetica Neue" w:eastAsia="Times New Roman" w:hAnsi="Helvetica Neue" w:cs="Times New Roman"/>
          <w:color w:val="353535"/>
          <w:sz w:val="26"/>
          <w:szCs w:val="26"/>
          <w:lang w:eastAsia="ru-RU"/>
        </w:rPr>
        <w:t> имеет место, когда получение такого разрешения обязательно, то есть такая деятельность без получения лицензии запрещена законодательством о лицензировании. К предпринимательской деятельности подлежащей обязательному лицензированию относятся такие виды деятельности:</w:t>
      </w:r>
      <w:r w:rsidRPr="00AF5C11">
        <w:rPr>
          <w:rFonts w:ascii="Helvetica Neue" w:eastAsia="Times New Roman" w:hAnsi="Helvetica Neue" w:cs="Times New Roman"/>
          <w:color w:val="353535"/>
          <w:sz w:val="26"/>
          <w:szCs w:val="26"/>
          <w:lang w:eastAsia="ru-RU"/>
        </w:rPr>
        <w:br/>
        <w:t>      1 - связанные с объектами повышенной опасности или имеющие особо важное государственное значение (производство и реализация вооружения, боевой техники, использования недр, использования радиочастот и т. д.);</w:t>
      </w:r>
      <w:r w:rsidRPr="00AF5C11">
        <w:rPr>
          <w:rFonts w:ascii="Helvetica Neue" w:eastAsia="Times New Roman" w:hAnsi="Helvetica Neue" w:cs="Times New Roman"/>
          <w:color w:val="353535"/>
          <w:sz w:val="26"/>
          <w:szCs w:val="26"/>
          <w:lang w:eastAsia="ru-RU"/>
        </w:rPr>
        <w:br/>
        <w:t>      2 - связанные с обслуживанием населения (образовательная, медицинская, коммерческая деятельность, а также в сфере азартных игр — лотереи, казино);</w:t>
      </w:r>
      <w:r w:rsidRPr="00AF5C11">
        <w:rPr>
          <w:rFonts w:ascii="Helvetica Neue" w:eastAsia="Times New Roman" w:hAnsi="Helvetica Neue" w:cs="Times New Roman"/>
          <w:color w:val="353535"/>
          <w:sz w:val="26"/>
          <w:szCs w:val="26"/>
          <w:lang w:eastAsia="ru-RU"/>
        </w:rPr>
        <w:br/>
        <w:t>      3 - связанные с концентрацией финансовых ресурсов (банковская, аудиторская, страховая деятельность, операции с валютными ценностями, ценными бумагами, фондовые биржи и т. д.).</w:t>
      </w:r>
      <w:r w:rsidRPr="00AF5C11">
        <w:rPr>
          <w:rFonts w:ascii="Helvetica Neue" w:eastAsia="Times New Roman" w:hAnsi="Helvetica Neue" w:cs="Times New Roman"/>
          <w:color w:val="353535"/>
          <w:sz w:val="26"/>
          <w:szCs w:val="26"/>
          <w:lang w:eastAsia="ru-RU"/>
        </w:rPr>
        <w:br/>
        <w:t>      Предпринимательская деятельность является незаконной не только при отсутствии лицензии, но и </w:t>
      </w:r>
      <w:r w:rsidRPr="00AF5C11">
        <w:rPr>
          <w:rFonts w:ascii="Helvetica Neue" w:eastAsia="Times New Roman" w:hAnsi="Helvetica Neue" w:cs="Times New Roman"/>
          <w:i/>
          <w:iCs/>
          <w:color w:val="353535"/>
          <w:sz w:val="26"/>
          <w:szCs w:val="26"/>
          <w:lang w:eastAsia="ru-RU"/>
        </w:rPr>
        <w:t>при нарушении условий лицензирования. </w:t>
      </w:r>
      <w:r w:rsidRPr="00AF5C11">
        <w:rPr>
          <w:rFonts w:ascii="Helvetica Neue" w:eastAsia="Times New Roman" w:hAnsi="Helvetica Neue" w:cs="Times New Roman"/>
          <w:color w:val="353535"/>
          <w:sz w:val="26"/>
          <w:szCs w:val="26"/>
          <w:lang w:eastAsia="ru-RU"/>
        </w:rPr>
        <w:t>Это может быть осуществление предпринимательской деятельности сверх установленного лицензией срока; занятие иным видом деятельности, чем это предусмотрено лицензией; передача лицензии другому лицу и т. д.</w:t>
      </w:r>
      <w:r w:rsidRPr="00AF5C11">
        <w:rPr>
          <w:rFonts w:ascii="Helvetica Neue" w:eastAsia="Times New Roman" w:hAnsi="Helvetica Neue" w:cs="Times New Roman"/>
          <w:color w:val="353535"/>
          <w:sz w:val="26"/>
          <w:szCs w:val="26"/>
          <w:lang w:eastAsia="ru-RU"/>
        </w:rPr>
        <w:br/>
        <w:t>      Верховный Суд РК в вышеназванном </w:t>
      </w:r>
      <w:hyperlink r:id="rId727" w:anchor="z0" w:history="1">
        <w:r w:rsidRPr="00AF5C11">
          <w:rPr>
            <w:rFonts w:ascii="Helvetica Neue" w:eastAsia="Times New Roman" w:hAnsi="Helvetica Neue" w:cs="Times New Roman"/>
            <w:b/>
            <w:bCs/>
            <w:color w:val="DA3C40"/>
            <w:sz w:val="26"/>
            <w:szCs w:val="26"/>
            <w:u w:val="single"/>
            <w:lang w:eastAsia="ru-RU"/>
          </w:rPr>
          <w:t>Нормативном постановлении</w:t>
        </w:r>
      </w:hyperlink>
      <w:r w:rsidRPr="00AF5C11">
        <w:rPr>
          <w:rFonts w:ascii="Helvetica Neue" w:eastAsia="Times New Roman" w:hAnsi="Helvetica Neue" w:cs="Times New Roman"/>
          <w:color w:val="353535"/>
          <w:sz w:val="26"/>
          <w:szCs w:val="26"/>
          <w:lang w:eastAsia="ru-RU"/>
        </w:rPr>
        <w:t> от 18 июня 2004 г. дает разъяснение, что при установлении факта занятия запрещенным видом предпринимательской деятельности виновное лицо несет уголовную ответственность по соответствующей статье УК, устанавливающей запрет на осуществление определенного вида деятельности, а при отсутствии специальной нормы — по ст. 190 УК.</w:t>
      </w:r>
      <w:r w:rsidRPr="00AF5C11">
        <w:rPr>
          <w:rFonts w:ascii="Helvetica Neue" w:eastAsia="Times New Roman" w:hAnsi="Helvetica Neue" w:cs="Times New Roman"/>
          <w:color w:val="353535"/>
          <w:sz w:val="26"/>
          <w:szCs w:val="26"/>
          <w:lang w:eastAsia="ru-RU"/>
        </w:rPr>
        <w:br/>
        <w:t xml:space="preserve">      Приобретение, хранение товаров, предоставление помещений, транспортных услуг и иное способствование осуществлению незаконной предпринимательской деятельности влечет уголовную ответственность лишь в тех случаях, когда эти действия совершались с прямым умыслом </w:t>
      </w:r>
      <w:r w:rsidRPr="00AF5C11">
        <w:rPr>
          <w:rFonts w:ascii="Helvetica Neue" w:eastAsia="Times New Roman" w:hAnsi="Helvetica Neue" w:cs="Times New Roman"/>
          <w:color w:val="353535"/>
          <w:sz w:val="26"/>
          <w:szCs w:val="26"/>
          <w:lang w:eastAsia="ru-RU"/>
        </w:rPr>
        <w:lastRenderedPageBreak/>
        <w:t>лицом, осведомленным о незаконности предпринимательской деятельности. Действия такого лица надлежит квалифицировать как пособничество незаконному предпринимательству независимо от того, получало ли оно вознаграждение за оказанные услуги. Если указанные действия совершались с целью получить совместно с предпринимателем прибыль от незаконной предпринимательской деятельности, то их следует расценивать как соисполнительство в преступлении, предусмотренном ст.  </w:t>
      </w:r>
      <w:hyperlink r:id="rId728" w:anchor="z207" w:history="1">
        <w:r w:rsidRPr="00AF5C11">
          <w:rPr>
            <w:rFonts w:ascii="Helvetica Neue" w:eastAsia="Times New Roman" w:hAnsi="Helvetica Neue" w:cs="Times New Roman"/>
            <w:b/>
            <w:bCs/>
            <w:color w:val="DA3C40"/>
            <w:sz w:val="26"/>
            <w:szCs w:val="26"/>
            <w:u w:val="single"/>
            <w:lang w:eastAsia="ru-RU"/>
          </w:rPr>
          <w:t>190</w:t>
        </w:r>
      </w:hyperlink>
      <w:r w:rsidRPr="00AF5C11">
        <w:rPr>
          <w:rFonts w:ascii="Helvetica Neue" w:eastAsia="Times New Roman" w:hAnsi="Helvetica Neue" w:cs="Times New Roman"/>
          <w:color w:val="353535"/>
          <w:sz w:val="26"/>
          <w:szCs w:val="26"/>
          <w:lang w:eastAsia="ru-RU"/>
        </w:rPr>
        <w:t> УК (п. </w:t>
      </w:r>
      <w:hyperlink r:id="rId729" w:anchor="z7" w:history="1">
        <w:r w:rsidRPr="00AF5C11">
          <w:rPr>
            <w:rFonts w:ascii="Helvetica Neue" w:eastAsia="Times New Roman" w:hAnsi="Helvetica Neue" w:cs="Times New Roman"/>
            <w:b/>
            <w:bCs/>
            <w:color w:val="DA3C40"/>
            <w:sz w:val="26"/>
            <w:szCs w:val="26"/>
            <w:u w:val="single"/>
            <w:lang w:eastAsia="ru-RU"/>
          </w:rPr>
          <w:t>п. 7</w:t>
        </w:r>
      </w:hyperlink>
      <w:r w:rsidRPr="00AF5C11">
        <w:rPr>
          <w:rFonts w:ascii="Helvetica Neue" w:eastAsia="Times New Roman" w:hAnsi="Helvetica Neue" w:cs="Times New Roman"/>
          <w:color w:val="353535"/>
          <w:sz w:val="26"/>
          <w:szCs w:val="26"/>
          <w:lang w:eastAsia="ru-RU"/>
        </w:rPr>
        <w:t>-</w:t>
      </w:r>
      <w:hyperlink r:id="rId730" w:anchor="z8" w:history="1">
        <w:r w:rsidRPr="00AF5C11">
          <w:rPr>
            <w:rFonts w:ascii="Helvetica Neue" w:eastAsia="Times New Roman" w:hAnsi="Helvetica Neue" w:cs="Times New Roman"/>
            <w:b/>
            <w:bCs/>
            <w:color w:val="DA3C40"/>
            <w:sz w:val="26"/>
            <w:szCs w:val="26"/>
            <w:u w:val="single"/>
            <w:lang w:eastAsia="ru-RU"/>
          </w:rPr>
          <w:t>8</w:t>
        </w:r>
      </w:hyperlink>
      <w:r w:rsidRPr="00AF5C11">
        <w:rPr>
          <w:rFonts w:ascii="Helvetica Neue" w:eastAsia="Times New Roman" w:hAnsi="Helvetica Neue" w:cs="Times New Roman"/>
          <w:color w:val="353535"/>
          <w:sz w:val="26"/>
          <w:szCs w:val="26"/>
          <w:lang w:eastAsia="ru-RU"/>
        </w:rPr>
        <w:t> Нормативного постановления от 18 июня 2004 г.).</w:t>
      </w:r>
      <w:r w:rsidRPr="00AF5C11">
        <w:rPr>
          <w:rFonts w:ascii="Helvetica Neue" w:eastAsia="Times New Roman" w:hAnsi="Helvetica Neue" w:cs="Times New Roman"/>
          <w:color w:val="353535"/>
          <w:sz w:val="26"/>
          <w:szCs w:val="26"/>
          <w:lang w:eastAsia="ru-RU"/>
        </w:rPr>
        <w:br/>
        <w:t>      При совершении в ходе незаконной предпринимательской деятельности действий, образующих состав другого преступления, содеянное квалифицируется по совокупности статей, предусматривающих ответственность за незаконное предпринимательство, и статье Уголовного кодекса, устанавливающей ответственность за иное совершенное преступление.</w:t>
      </w:r>
      <w:r w:rsidRPr="00AF5C11">
        <w:rPr>
          <w:rFonts w:ascii="Helvetica Neue" w:eastAsia="Times New Roman" w:hAnsi="Helvetica Neue" w:cs="Times New Roman"/>
          <w:color w:val="353535"/>
          <w:sz w:val="26"/>
          <w:szCs w:val="26"/>
          <w:lang w:eastAsia="ru-RU"/>
        </w:rPr>
        <w:br/>
        <w:t>      Для привлечения к уголовной ответственности по ст. 190 УК необходимо установить, чтобы указанные в диспозиции действия причинили крупный ущерб гражданам, организациям или государству либо было сопряжено с извлечением дохода в крупном размере или производством, хранением и сбытом подакцизных товаров в значительных размерах.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Крупным ущербом</w:t>
      </w:r>
      <w:r w:rsidRPr="00AF5C11">
        <w:rPr>
          <w:rFonts w:ascii="Helvetica Neue" w:eastAsia="Times New Roman" w:hAnsi="Helvetica Neue" w:cs="Times New Roman"/>
          <w:color w:val="353535"/>
          <w:sz w:val="26"/>
          <w:szCs w:val="26"/>
          <w:lang w:eastAsia="ru-RU"/>
        </w:rPr>
        <w:t> признается ущерб, причиненный гражданину на сумму, в сто раз превышающую месячный расчетный показатель. Если ущерб от незаконного занятия предпринимательской деятельностью причиняется организации или государству, то его сумма должна превышать пятьсот месячных расчетных показателей, согласно примечания к ст. </w:t>
      </w:r>
      <w:hyperlink r:id="rId731" w:anchor="z2063"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Доходом </w:t>
      </w:r>
      <w:r w:rsidRPr="00AF5C11">
        <w:rPr>
          <w:rFonts w:ascii="Helvetica Neue" w:eastAsia="Times New Roman" w:hAnsi="Helvetica Neue" w:cs="Times New Roman"/>
          <w:i/>
          <w:iCs/>
          <w:color w:val="353535"/>
          <w:sz w:val="26"/>
          <w:szCs w:val="26"/>
          <w:lang w:eastAsia="ru-RU"/>
        </w:rPr>
        <w:t>в крупном размере </w:t>
      </w:r>
      <w:r w:rsidRPr="00AF5C11">
        <w:rPr>
          <w:rFonts w:ascii="Helvetica Neue" w:eastAsia="Times New Roman" w:hAnsi="Helvetica Neue" w:cs="Times New Roman"/>
          <w:color w:val="353535"/>
          <w:sz w:val="26"/>
          <w:szCs w:val="26"/>
          <w:lang w:eastAsia="ru-RU"/>
        </w:rPr>
        <w:t>признается доход, сумма которого превышает пятьсот месячных расчетных показателей (примечание к ст. </w:t>
      </w:r>
      <w:hyperlink r:id="rId732" w:anchor="z207" w:history="1">
        <w:r w:rsidRPr="00AF5C11">
          <w:rPr>
            <w:rFonts w:ascii="Helvetica Neue" w:eastAsia="Times New Roman" w:hAnsi="Helvetica Neue" w:cs="Times New Roman"/>
            <w:b/>
            <w:bCs/>
            <w:color w:val="DA3C40"/>
            <w:sz w:val="26"/>
            <w:szCs w:val="26"/>
            <w:u w:val="single"/>
            <w:lang w:eastAsia="ru-RU"/>
          </w:rPr>
          <w:t>190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Уголовным законодательством РК используется понятие дохода, данного в рамках налогового законодательства. Так, ст. 81 Налогового кодекса РК от 12 июня 2001 г. (с посл. изм. и доп.) устанавливает доход как сумму, полученную от реализации товаров, работ, услуг, без учета расходов, понесенных в ходе этой деятельности.</w:t>
      </w:r>
      <w:hyperlink r:id="rId733" w:anchor="z1035"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t> Статья 79 Налогового кодекса РК закрепляет положение о том, что этот вид дохода входит в понятие совокупного годового дохода и определяет налогооблагаемый доход, то есть разницу между совокупным годовым доходом и предусмотренными вычетами. При определении же совокупного годового дохода в него включаются все доходы, подлежащие получению в РК и за ее пределами в течение налогового периода за исключением вычетов, например, от передачи активов на безвозмездной основе или их реализации по заниженной стоимости.</w:t>
      </w:r>
      <w:hyperlink r:id="rId734" w:anchor="z990"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br/>
        <w:t>      Верховный Суд РК в </w:t>
      </w:r>
      <w:hyperlink r:id="rId735" w:anchor="z9" w:history="1">
        <w:r w:rsidRPr="00AF5C11">
          <w:rPr>
            <w:rFonts w:ascii="Helvetica Neue" w:eastAsia="Times New Roman" w:hAnsi="Helvetica Neue" w:cs="Times New Roman"/>
            <w:b/>
            <w:bCs/>
            <w:color w:val="DA3C40"/>
            <w:sz w:val="26"/>
            <w:szCs w:val="26"/>
            <w:u w:val="single"/>
            <w:lang w:eastAsia="ru-RU"/>
          </w:rPr>
          <w:t>п. 9</w:t>
        </w:r>
      </w:hyperlink>
      <w:r w:rsidRPr="00AF5C11">
        <w:rPr>
          <w:rFonts w:ascii="Helvetica Neue" w:eastAsia="Times New Roman" w:hAnsi="Helvetica Neue" w:cs="Times New Roman"/>
          <w:color w:val="353535"/>
          <w:sz w:val="26"/>
          <w:szCs w:val="26"/>
          <w:lang w:eastAsia="ru-RU"/>
        </w:rPr>
        <w:t xml:space="preserve"> названного Нормативного постановления дает разъяснение, что при определении крупного или особо крупного размера дохода, являющегося обязательным признаком преступления, предусмотренного ст. 190 УК, учитываются только средства и имущество, полученные виновным именно в результате осуществления предпринимательской деятельности без регистрации либо без специального разрешения (лицензии) в случаях, когда такое разрешение </w:t>
      </w:r>
      <w:r w:rsidRPr="00AF5C11">
        <w:rPr>
          <w:rFonts w:ascii="Helvetica Neue" w:eastAsia="Times New Roman" w:hAnsi="Helvetica Neue" w:cs="Times New Roman"/>
          <w:color w:val="353535"/>
          <w:sz w:val="26"/>
          <w:szCs w:val="26"/>
          <w:lang w:eastAsia="ru-RU"/>
        </w:rPr>
        <w:lastRenderedPageBreak/>
        <w:t>(лицензия) обязательно, или с нарушением условий лицензирования, а равно в результате занятия запрещенными видами предпринимательской деятельности. Доход, полученный при осуществлении той части деятельности, которая признана законной, учитываться при этом не должен.</w:t>
      </w:r>
      <w:r w:rsidRPr="00AF5C11">
        <w:rPr>
          <w:rFonts w:ascii="Helvetica Neue" w:eastAsia="Times New Roman" w:hAnsi="Helvetica Neue" w:cs="Times New Roman"/>
          <w:color w:val="353535"/>
          <w:sz w:val="26"/>
          <w:szCs w:val="26"/>
          <w:lang w:eastAsia="ru-RU"/>
        </w:rPr>
        <w:br/>
        <w:t>      Доход, полученный в результате совершения преступления в сфере экономической деятельности, предусмотренного </w:t>
      </w:r>
      <w:hyperlink r:id="rId736" w:anchor="z205" w:history="1">
        <w:r w:rsidRPr="00AF5C11">
          <w:rPr>
            <w:rFonts w:ascii="Helvetica Neue" w:eastAsia="Times New Roman" w:hAnsi="Helvetica Neue" w:cs="Times New Roman"/>
            <w:b/>
            <w:bCs/>
            <w:color w:val="DA3C40"/>
            <w:sz w:val="26"/>
            <w:szCs w:val="26"/>
            <w:u w:val="single"/>
            <w:lang w:eastAsia="ru-RU"/>
          </w:rPr>
          <w:t>гл. 7</w:t>
        </w:r>
      </w:hyperlink>
      <w:r w:rsidRPr="00AF5C11">
        <w:rPr>
          <w:rFonts w:ascii="Helvetica Neue" w:eastAsia="Times New Roman" w:hAnsi="Helvetica Neue" w:cs="Times New Roman"/>
          <w:color w:val="353535"/>
          <w:sz w:val="26"/>
          <w:szCs w:val="26"/>
          <w:lang w:eastAsia="ru-RU"/>
        </w:rPr>
        <w:t> УК, подлежит взысканию с виновного и обращению в доход государства как результат неосновательного обогащения, нажитого преступным путем.</w:t>
      </w:r>
      <w:r w:rsidRPr="00AF5C11">
        <w:rPr>
          <w:rFonts w:ascii="Helvetica Neue" w:eastAsia="Times New Roman" w:hAnsi="Helvetica Neue" w:cs="Times New Roman"/>
          <w:color w:val="353535"/>
          <w:sz w:val="26"/>
          <w:szCs w:val="26"/>
          <w:lang w:eastAsia="ru-RU"/>
        </w:rPr>
        <w:br/>
        <w:t>      Деньги и иное имущество, полученные виновным лицом в качестве вознаграждения, подлежат возвращению их владельцу в тех случаях, когда он ошибочно полагал, что оплатил работу или услуги, не входящие в круг обязанностей осужденного.</w:t>
      </w:r>
      <w:r w:rsidRPr="00AF5C11">
        <w:rPr>
          <w:rFonts w:ascii="Helvetica Neue" w:eastAsia="Times New Roman" w:hAnsi="Helvetica Neue" w:cs="Times New Roman"/>
          <w:color w:val="353535"/>
          <w:sz w:val="26"/>
          <w:szCs w:val="26"/>
          <w:lang w:eastAsia="ru-RU"/>
        </w:rPr>
        <w:br/>
        <w:t>      В соответствии с п. 4 ч.3 ст. </w:t>
      </w:r>
      <w:hyperlink r:id="rId737" w:anchor="z140"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Уголовно-процессуального кодекса РК имущество, предметы, непосредственно применявшиеся для извлечения дохода при осуществлении незаконной предпринимательской деятельности, признанные вещественными доказательствами, подлежат обращению в доход государства, а в случае их необнаружения в доход государства с виновного взыскивается их стоимость.</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производством</w:t>
      </w:r>
      <w:r w:rsidRPr="00AF5C11">
        <w:rPr>
          <w:rFonts w:ascii="Helvetica Neue" w:eastAsia="Times New Roman" w:hAnsi="Helvetica Neue" w:cs="Times New Roman"/>
          <w:color w:val="353535"/>
          <w:sz w:val="26"/>
          <w:szCs w:val="26"/>
          <w:lang w:eastAsia="ru-RU"/>
        </w:rPr>
        <w:t> понимаются умышленные действия по созданию подакцизных товаров кустарным или заводским способом, переделка каких-либо предметов, в результате которых они приобретают свойства подлинных подакцизных товаров.</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хранением</w:t>
      </w:r>
      <w:r w:rsidRPr="00AF5C11">
        <w:rPr>
          <w:rFonts w:ascii="Helvetica Neue" w:eastAsia="Times New Roman" w:hAnsi="Helvetica Neue" w:cs="Times New Roman"/>
          <w:color w:val="353535"/>
          <w:sz w:val="26"/>
          <w:szCs w:val="26"/>
          <w:lang w:eastAsia="ru-RU"/>
        </w:rPr>
        <w:t> следует понимать любые умышленные действия, связанные с нахождением подакцизных товаров во владении лица (при себе, в помещении, в тайнике и др. местах). Продолжительность хранения на квалификацию не влияет.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Сбыт</w:t>
      </w:r>
      <w:r w:rsidRPr="00AF5C11">
        <w:rPr>
          <w:rFonts w:ascii="Helvetica Neue" w:eastAsia="Times New Roman" w:hAnsi="Helvetica Neue" w:cs="Times New Roman"/>
          <w:color w:val="353535"/>
          <w:sz w:val="26"/>
          <w:szCs w:val="26"/>
          <w:lang w:eastAsia="ru-RU"/>
        </w:rPr>
        <w:t> предполагает их отчуждение, а именно, выпуск подакцизных товаров в обращение путем их продажи, дарения, размена, обмена, предоставления в займы и т. д.</w:t>
      </w:r>
      <w:r w:rsidRPr="00AF5C11">
        <w:rPr>
          <w:rFonts w:ascii="Helvetica Neue" w:eastAsia="Times New Roman" w:hAnsi="Helvetica Neue" w:cs="Times New Roman"/>
          <w:color w:val="353535"/>
          <w:sz w:val="26"/>
          <w:szCs w:val="26"/>
          <w:lang w:eastAsia="ru-RU"/>
        </w:rPr>
        <w:br/>
        <w:t>      При производстве, хранении или сбыте подакцизных товаров уголовная ответственность по ч. 1 ст. 190 УК наступает в случаях, если стоимость этих товаров превышает сто месячных расчетных показателей (п. 2 примечание к ст. 190 УК РК).</w:t>
      </w:r>
      <w:r w:rsidRPr="00AF5C11">
        <w:rPr>
          <w:rFonts w:ascii="Helvetica Neue" w:eastAsia="Times New Roman" w:hAnsi="Helvetica Neue" w:cs="Times New Roman"/>
          <w:color w:val="353535"/>
          <w:sz w:val="26"/>
          <w:szCs w:val="26"/>
          <w:lang w:eastAsia="ru-RU"/>
        </w:rPr>
        <w:br/>
        <w:t>      Обязательным элементом объективной стороны рассматриваемого состава преступления является наличие причинной связи между фактом совершения незаконного предпринимательства и наступившими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 xml:space="preserve">преступление совершается умышленно. Виновный сознает, что осуществляет предпринимательскую деятельность без регистрации либо без специального разрешения (лицензии) в случаях, когда такое разрешение (лицензия) обязательна, или с нарушением условий лицензирования, а также запрещенными видами предпринимательской деятельности, предвидит, что в результате его действий возможно или неизбежно будет причинен крупный ущерб гражданам, организациям или государству либо они (действия) будут </w:t>
      </w:r>
      <w:r w:rsidRPr="00AF5C11">
        <w:rPr>
          <w:rFonts w:ascii="Helvetica Neue" w:eastAsia="Times New Roman" w:hAnsi="Helvetica Neue" w:cs="Times New Roman"/>
          <w:color w:val="353535"/>
          <w:sz w:val="26"/>
          <w:szCs w:val="26"/>
          <w:lang w:eastAsia="ru-RU"/>
        </w:rPr>
        <w:lastRenderedPageBreak/>
        <w:t>сопряжены с извлечением дохода в крупном размере, или будут сопровождаться производством, хранением и сбытом подакцизных товаров в значительных размерах, и желает наступления этих преступных последствий.</w:t>
      </w:r>
      <w:r w:rsidRPr="00AF5C11">
        <w:rPr>
          <w:rFonts w:ascii="Helvetica Neue" w:eastAsia="Times New Roman" w:hAnsi="Helvetica Neue" w:cs="Times New Roman"/>
          <w:color w:val="353535"/>
          <w:sz w:val="26"/>
          <w:szCs w:val="26"/>
          <w:lang w:eastAsia="ru-RU"/>
        </w:rPr>
        <w:br/>
        <w:t>      Незаконное предпринимательство признается </w:t>
      </w:r>
      <w:r w:rsidRPr="00AF5C11">
        <w:rPr>
          <w:rFonts w:ascii="Helvetica Neue" w:eastAsia="Times New Roman" w:hAnsi="Helvetica Neue" w:cs="Times New Roman"/>
          <w:i/>
          <w:iCs/>
          <w:color w:val="353535"/>
          <w:sz w:val="26"/>
          <w:szCs w:val="26"/>
          <w:lang w:eastAsia="ru-RU"/>
        </w:rPr>
        <w:t>квалифицированным видом </w:t>
      </w:r>
      <w:r w:rsidRPr="00AF5C11">
        <w:rPr>
          <w:rFonts w:ascii="Helvetica Neue" w:eastAsia="Times New Roman" w:hAnsi="Helvetica Neue" w:cs="Times New Roman"/>
          <w:color w:val="353535"/>
          <w:sz w:val="26"/>
          <w:szCs w:val="26"/>
          <w:lang w:eastAsia="ru-RU"/>
        </w:rPr>
        <w:t>преступления, если оно совершено:</w:t>
      </w:r>
      <w:r w:rsidRPr="00AF5C11">
        <w:rPr>
          <w:rFonts w:ascii="Helvetica Neue" w:eastAsia="Times New Roman" w:hAnsi="Helvetica Neue" w:cs="Times New Roman"/>
          <w:color w:val="353535"/>
          <w:sz w:val="26"/>
          <w:szCs w:val="26"/>
          <w:lang w:eastAsia="ru-RU"/>
        </w:rPr>
        <w:br/>
        <w:t>      а) организованной группой;</w:t>
      </w:r>
      <w:r w:rsidRPr="00AF5C11">
        <w:rPr>
          <w:rFonts w:ascii="Helvetica Neue" w:eastAsia="Times New Roman" w:hAnsi="Helvetica Neue" w:cs="Times New Roman"/>
          <w:color w:val="353535"/>
          <w:sz w:val="26"/>
          <w:szCs w:val="26"/>
          <w:lang w:eastAsia="ru-RU"/>
        </w:rPr>
        <w:br/>
        <w:t>      б) сопряжено с извлечением дохода в особо крупном размере;</w:t>
      </w:r>
      <w:r w:rsidRPr="00AF5C11">
        <w:rPr>
          <w:rFonts w:ascii="Helvetica Neue" w:eastAsia="Times New Roman" w:hAnsi="Helvetica Neue" w:cs="Times New Roman"/>
          <w:color w:val="353535"/>
          <w:sz w:val="26"/>
          <w:szCs w:val="26"/>
          <w:lang w:eastAsia="ru-RU"/>
        </w:rPr>
        <w:br/>
        <w:t>      в) лицом, ранее судимым за незаконное предпринимательство или незаконную банковскую деятельность.</w:t>
      </w:r>
      <w:r w:rsidRPr="00AF5C11">
        <w:rPr>
          <w:rFonts w:ascii="Helvetica Neue" w:eastAsia="Times New Roman" w:hAnsi="Helvetica Neue" w:cs="Times New Roman"/>
          <w:color w:val="353535"/>
          <w:sz w:val="26"/>
          <w:szCs w:val="26"/>
          <w:lang w:eastAsia="ru-RU"/>
        </w:rPr>
        <w:br/>
        <w:t>      Совершение преступления </w:t>
      </w:r>
      <w:r w:rsidRPr="00AF5C11">
        <w:rPr>
          <w:rFonts w:ascii="Helvetica Neue" w:eastAsia="Times New Roman" w:hAnsi="Helvetica Neue" w:cs="Times New Roman"/>
          <w:i/>
          <w:iCs/>
          <w:color w:val="353535"/>
          <w:sz w:val="26"/>
          <w:szCs w:val="26"/>
          <w:lang w:eastAsia="ru-RU"/>
        </w:rPr>
        <w:t>организованной группой, </w:t>
      </w:r>
      <w:r w:rsidRPr="00AF5C11">
        <w:rPr>
          <w:rFonts w:ascii="Helvetica Neue" w:eastAsia="Times New Roman" w:hAnsi="Helvetica Neue" w:cs="Times New Roman"/>
          <w:color w:val="353535"/>
          <w:sz w:val="26"/>
          <w:szCs w:val="26"/>
          <w:lang w:eastAsia="ru-RU"/>
        </w:rPr>
        <w:t>согласно ч. 3 ст. </w:t>
      </w:r>
      <w:hyperlink r:id="rId738"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предполагает, что устойчивая преступная группа заранее объединилась для занятия незаконной предпринимательской деятельностью.</w:t>
      </w:r>
      <w:r w:rsidRPr="00AF5C11">
        <w:rPr>
          <w:rFonts w:ascii="Helvetica Neue" w:eastAsia="Times New Roman" w:hAnsi="Helvetica Neue" w:cs="Times New Roman"/>
          <w:color w:val="353535"/>
          <w:sz w:val="26"/>
          <w:szCs w:val="26"/>
          <w:lang w:eastAsia="ru-RU"/>
        </w:rPr>
        <w:br/>
        <w:t>      Под извлечением дохода </w:t>
      </w:r>
      <w:r w:rsidRPr="00AF5C11">
        <w:rPr>
          <w:rFonts w:ascii="Helvetica Neue" w:eastAsia="Times New Roman" w:hAnsi="Helvetica Neue" w:cs="Times New Roman"/>
          <w:i/>
          <w:iCs/>
          <w:color w:val="353535"/>
          <w:sz w:val="26"/>
          <w:szCs w:val="26"/>
          <w:lang w:eastAsia="ru-RU"/>
        </w:rPr>
        <w:t>в особо крупном размере </w:t>
      </w:r>
      <w:r w:rsidRPr="00AF5C11">
        <w:rPr>
          <w:rFonts w:ascii="Helvetica Neue" w:eastAsia="Times New Roman" w:hAnsi="Helvetica Neue" w:cs="Times New Roman"/>
          <w:color w:val="353535"/>
          <w:sz w:val="26"/>
          <w:szCs w:val="26"/>
          <w:lang w:eastAsia="ru-RU"/>
        </w:rPr>
        <w:t>следует понимать доход, сумма которого превышает две тысячи месячных расчетных показателей, установленных законодательством РК на момент совершения преступления (примечание к ст. 190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Ранее судимым за незаконное предпринимательство или незаконную банковскую деятельность </w:t>
      </w:r>
      <w:r w:rsidRPr="00AF5C11">
        <w:rPr>
          <w:rFonts w:ascii="Helvetica Neue" w:eastAsia="Times New Roman" w:hAnsi="Helvetica Neue" w:cs="Times New Roman"/>
          <w:color w:val="353535"/>
          <w:sz w:val="26"/>
          <w:szCs w:val="26"/>
          <w:lang w:eastAsia="ru-RU"/>
        </w:rPr>
        <w:t>следует считать лицо, которое ранее уже было осуждено по ст. </w:t>
      </w:r>
      <w:hyperlink r:id="rId739" w:anchor="z207" w:history="1">
        <w:r w:rsidRPr="00AF5C11">
          <w:rPr>
            <w:rFonts w:ascii="Helvetica Neue" w:eastAsia="Times New Roman" w:hAnsi="Helvetica Neue" w:cs="Times New Roman"/>
            <w:b/>
            <w:bCs/>
            <w:color w:val="DA3C40"/>
            <w:sz w:val="26"/>
            <w:szCs w:val="26"/>
            <w:u w:val="single"/>
            <w:lang w:eastAsia="ru-RU"/>
          </w:rPr>
          <w:t>190</w:t>
        </w:r>
      </w:hyperlink>
      <w:r w:rsidRPr="00AF5C11">
        <w:rPr>
          <w:rFonts w:ascii="Helvetica Neue" w:eastAsia="Times New Roman" w:hAnsi="Helvetica Neue" w:cs="Times New Roman"/>
          <w:color w:val="353535"/>
          <w:sz w:val="26"/>
          <w:szCs w:val="26"/>
          <w:lang w:eastAsia="ru-RU"/>
        </w:rPr>
        <w:t> либо по ст. </w:t>
      </w:r>
      <w:hyperlink r:id="rId740" w:anchor="z208" w:history="1">
        <w:r w:rsidRPr="00AF5C11">
          <w:rPr>
            <w:rFonts w:ascii="Helvetica Neue" w:eastAsia="Times New Roman" w:hAnsi="Helvetica Neue" w:cs="Times New Roman"/>
            <w:b/>
            <w:bCs/>
            <w:color w:val="DA3C40"/>
            <w:sz w:val="26"/>
            <w:szCs w:val="26"/>
            <w:u w:val="single"/>
            <w:lang w:eastAsia="ru-RU"/>
          </w:rPr>
          <w:t>191</w:t>
        </w:r>
      </w:hyperlink>
      <w:r w:rsidRPr="00AF5C11">
        <w:rPr>
          <w:rFonts w:ascii="Helvetica Neue" w:eastAsia="Times New Roman" w:hAnsi="Helvetica Neue" w:cs="Times New Roman"/>
          <w:color w:val="353535"/>
          <w:sz w:val="26"/>
          <w:szCs w:val="26"/>
          <w:lang w:eastAsia="ru-RU"/>
        </w:rPr>
        <w:t> УК РК, если при этом судимость за предыдущее преступление не была погашена или не снята в установленном законом порядке.</w:t>
      </w:r>
    </w:p>
    <w:p w14:paraId="7892534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191. Незаконная банковская деятельность</w:t>
      </w:r>
    </w:p>
    <w:p w14:paraId="209107B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Осуществление банковской деятельности (банковских операций) без регистрации или без специального разрешения (лицензии) в случаях, когда такое разрешение (лицензия) обязательно, или с нарушением условий лицензирования, если это деяние причинило крупный ущерб гражданину, организации или государству либо сопряжено с извлечением дохода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лишением свободы на срок до трех лет со штрафом в размере до пятидесяти месячных расчетных показателей или в размере заработной платы или иного дохода осужденного за период до одного месяца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совершенное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сопряженное с извлечением дохода в особо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совершенное лицом, ранее судимым за незаконную банковскую деятельность или незаконное предпринимательство,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шести лет с конфискацией имущества или без таковой.</w:t>
      </w:r>
    </w:p>
    <w:p w14:paraId="76E27B6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Уголовно-правовая норма, содержащаяся в ст. </w:t>
      </w:r>
      <w:hyperlink r:id="rId741" w:anchor="z208" w:history="1">
        <w:r w:rsidRPr="00AF5C11">
          <w:rPr>
            <w:rFonts w:ascii="Helvetica Neue" w:eastAsia="Times New Roman" w:hAnsi="Helvetica Neue" w:cs="Times New Roman"/>
            <w:b/>
            <w:bCs/>
            <w:color w:val="DA3C40"/>
            <w:sz w:val="26"/>
            <w:szCs w:val="26"/>
            <w:u w:val="single"/>
            <w:lang w:eastAsia="ru-RU"/>
          </w:rPr>
          <w:t>191</w:t>
        </w:r>
      </w:hyperlink>
      <w:r w:rsidRPr="00AF5C11">
        <w:rPr>
          <w:rFonts w:ascii="Helvetica Neue" w:eastAsia="Times New Roman" w:hAnsi="Helvetica Neue" w:cs="Times New Roman"/>
          <w:color w:val="353535"/>
          <w:sz w:val="26"/>
          <w:szCs w:val="26"/>
          <w:lang w:eastAsia="ru-RU"/>
        </w:rPr>
        <w:t> УК РК, является специальной по отношению к общей норме об ответственности за незаконное предпринимательство (ст. </w:t>
      </w:r>
      <w:hyperlink r:id="rId742" w:anchor="z207" w:history="1">
        <w:r w:rsidRPr="00AF5C11">
          <w:rPr>
            <w:rFonts w:ascii="Helvetica Neue" w:eastAsia="Times New Roman" w:hAnsi="Helvetica Neue" w:cs="Times New Roman"/>
            <w:b/>
            <w:bCs/>
            <w:color w:val="DA3C40"/>
            <w:sz w:val="26"/>
            <w:szCs w:val="26"/>
            <w:u w:val="single"/>
            <w:lang w:eastAsia="ru-RU"/>
          </w:rPr>
          <w:t>190</w:t>
        </w:r>
      </w:hyperlink>
      <w:r w:rsidRPr="00AF5C11">
        <w:rPr>
          <w:rFonts w:ascii="Helvetica Neue" w:eastAsia="Times New Roman" w:hAnsi="Helvetica Neue" w:cs="Times New Roman"/>
          <w:color w:val="353535"/>
          <w:sz w:val="26"/>
          <w:szCs w:val="26"/>
          <w:lang w:eastAsia="ru-RU"/>
        </w:rPr>
        <w:t xml:space="preserve"> УК РК). Преступление, </w:t>
      </w:r>
      <w:r w:rsidRPr="00AF5C11">
        <w:rPr>
          <w:rFonts w:ascii="Helvetica Neue" w:eastAsia="Times New Roman" w:hAnsi="Helvetica Neue" w:cs="Times New Roman"/>
          <w:color w:val="353535"/>
          <w:sz w:val="26"/>
          <w:szCs w:val="26"/>
          <w:lang w:eastAsia="ru-RU"/>
        </w:rPr>
        <w:lastRenderedPageBreak/>
        <w:t>предусмотренное ст. 191 УК РК, посягает на установленный порядок банковской деятельности, нарушает правила и процедуры в сфере финансово-кредитных отношений.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незаконной банковской деятельности выражается в том, что в результате совершения данного преступления терпит ущерб экономика нашего государства.</w:t>
      </w:r>
      <w:r w:rsidRPr="00AF5C11">
        <w:rPr>
          <w:rFonts w:ascii="Helvetica Neue" w:eastAsia="Times New Roman" w:hAnsi="Helvetica Neue" w:cs="Times New Roman"/>
          <w:color w:val="353535"/>
          <w:sz w:val="26"/>
          <w:szCs w:val="26"/>
          <w:lang w:eastAsia="ru-RU"/>
        </w:rPr>
        <w:br/>
        <w:t>      Банковская деятельность граждан и юридических лиц подлежит обязательной государственной регистрации. Банковская деятельность регламентируется: </w:t>
      </w:r>
      <w:hyperlink r:id="rId743"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банках и банковской деятельности» от 31 августа 1995 г. (с посл. изм. и доп.); Законом РК «О Национальном Банке РК» от 30 марта 1995 г. (с изм. и доп. от 27.01.1996 г. и 11.06.2004 г.); </w:t>
      </w:r>
      <w:hyperlink r:id="rId744"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внесении изменений в некоторые законодательные акты РК по вопросам анонимных счетов» от 27 сентября 1996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в сфере банковской деятельности, которые регулируют деятельность коммерческих банков и других кредитных организаций, осуществляющих банковские операции, направленные на развитие и укрепление банковской системы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Банк</w:t>
      </w:r>
      <w:r w:rsidRPr="00AF5C11">
        <w:rPr>
          <w:rFonts w:ascii="Helvetica Neue" w:eastAsia="Times New Roman" w:hAnsi="Helvetica Neue" w:cs="Times New Roman"/>
          <w:color w:val="353535"/>
          <w:sz w:val="26"/>
          <w:szCs w:val="26"/>
          <w:lang w:eastAsia="ru-RU"/>
        </w:rPr>
        <w:t> – это юридическое лицо, являющееся коммерческой организацией и уполномоченное осуществлять банковскую деятельность.</w:t>
      </w:r>
      <w:r w:rsidRPr="00AF5C11">
        <w:rPr>
          <w:rFonts w:ascii="Helvetica Neue" w:eastAsia="Times New Roman" w:hAnsi="Helvetica Neue" w:cs="Times New Roman"/>
          <w:color w:val="353535"/>
          <w:sz w:val="26"/>
          <w:szCs w:val="26"/>
          <w:lang w:eastAsia="ru-RU"/>
        </w:rPr>
        <w:br/>
        <w:t>      Банковская система РК имеет два уровня. Верхний (первый) уровень представляет Национальный Банк РК, являющийся центральным банком государства. К нижнему (второму) уровню относятся все иные банки.</w:t>
      </w:r>
      <w:r w:rsidRPr="00AF5C11">
        <w:rPr>
          <w:rFonts w:ascii="Helvetica Neue" w:eastAsia="Times New Roman" w:hAnsi="Helvetica Neue" w:cs="Times New Roman"/>
          <w:color w:val="353535"/>
          <w:sz w:val="26"/>
          <w:szCs w:val="26"/>
          <w:lang w:eastAsia="ru-RU"/>
        </w:rPr>
        <w:br/>
        <w:t>      Официальный статус банка определяется разрешением Национального Банка РК на его открытие, государственной регистрацией юридического лица в качестве банка в Министерстве юстиции РК и наличием лицензии Национального Банка РК на проведение банковских операций. Банки РК, как финансовые учреждения, вправе осуществлять банковские операции, перечень которых приведен в </w:t>
      </w:r>
      <w:hyperlink r:id="rId745" w:anchor="z42" w:history="1">
        <w:r w:rsidRPr="00AF5C11">
          <w:rPr>
            <w:rFonts w:ascii="Helvetica Neue" w:eastAsia="Times New Roman" w:hAnsi="Helvetica Neue" w:cs="Times New Roman"/>
            <w:b/>
            <w:bCs/>
            <w:color w:val="DA3C40"/>
            <w:sz w:val="26"/>
            <w:szCs w:val="26"/>
            <w:u w:val="single"/>
            <w:lang w:eastAsia="ru-RU"/>
          </w:rPr>
          <w:t>ст. 30</w:t>
        </w:r>
      </w:hyperlink>
      <w:r w:rsidRPr="00AF5C11">
        <w:rPr>
          <w:rFonts w:ascii="Helvetica Neue" w:eastAsia="Times New Roman" w:hAnsi="Helvetica Neue" w:cs="Times New Roman"/>
          <w:color w:val="353535"/>
          <w:sz w:val="26"/>
          <w:szCs w:val="26"/>
          <w:lang w:eastAsia="ru-RU"/>
        </w:rPr>
        <w:t> Закона РК «О банках и банковской деятельности».</w:t>
      </w:r>
      <w:r w:rsidRPr="00AF5C11">
        <w:rPr>
          <w:rFonts w:ascii="Helvetica Neue" w:eastAsia="Times New Roman" w:hAnsi="Helvetica Neue" w:cs="Times New Roman"/>
          <w:color w:val="353535"/>
          <w:sz w:val="26"/>
          <w:szCs w:val="26"/>
          <w:lang w:eastAsia="ru-RU"/>
        </w:rPr>
        <w:br/>
        <w:t>      Национальный Банк РК является в республике единственным лицензиатом этого вида деятельности. Лицензирование банковской деятельности (банковских операций) осуществляется в целях обеспечения защиты интересов потребителя, повышения качества обслуживания населения и т. д.</w:t>
      </w:r>
      <w:r w:rsidRPr="00AF5C11">
        <w:rPr>
          <w:rFonts w:ascii="Helvetica Neue" w:eastAsia="Times New Roman" w:hAnsi="Helvetica Neue" w:cs="Times New Roman"/>
          <w:color w:val="353535"/>
          <w:sz w:val="26"/>
          <w:szCs w:val="26"/>
          <w:lang w:eastAsia="ru-RU"/>
        </w:rPr>
        <w:br/>
        <w:t>      Вторым обязательным условием осуществления банковской деятельности (банковских операций) является регистрация юридического лица в качестве банка либо в качестве небанковского финансового учреждения.</w:t>
      </w:r>
      <w:r w:rsidRPr="00AF5C11">
        <w:rPr>
          <w:rFonts w:ascii="Helvetica Neue" w:eastAsia="Times New Roman" w:hAnsi="Helvetica Neue" w:cs="Times New Roman"/>
          <w:color w:val="353535"/>
          <w:sz w:val="26"/>
          <w:szCs w:val="26"/>
          <w:lang w:eastAsia="ru-RU"/>
        </w:rPr>
        <w:br/>
        <w:t xml:space="preserve">      Таким образом, банковские операции имеют право осуществлять банки и иные финансовые учреждения, образованные на основе любой формы собственности, прошедшие соответствующую регистрацию и имеющие специальное разрешение (лицензию) Национального банка РК. Ни одно юридическое лицо, не имеющее официального статуса банка, не может именоваться банком или характеризовать себя как занимающееся банковской деятельностью. В лицензии Национального Банка РК на осуществление банковской деятельности должен быть предусмотрен конкретный перечень банковских операций, а также валюта, в которой эти </w:t>
      </w:r>
      <w:r w:rsidRPr="00AF5C11">
        <w:rPr>
          <w:rFonts w:ascii="Helvetica Neue" w:eastAsia="Times New Roman" w:hAnsi="Helvetica Neue" w:cs="Times New Roman"/>
          <w:color w:val="353535"/>
          <w:sz w:val="26"/>
          <w:szCs w:val="26"/>
          <w:lang w:eastAsia="ru-RU"/>
        </w:rPr>
        <w:lastRenderedPageBreak/>
        <w:t>банковские операции могут производиться.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рассматриваемого преступления выражается в наличии одного из следующих признаков:</w:t>
      </w:r>
      <w:r w:rsidRPr="00AF5C11">
        <w:rPr>
          <w:rFonts w:ascii="Helvetica Neue" w:eastAsia="Times New Roman" w:hAnsi="Helvetica Neue" w:cs="Times New Roman"/>
          <w:color w:val="353535"/>
          <w:sz w:val="26"/>
          <w:szCs w:val="26"/>
          <w:lang w:eastAsia="ru-RU"/>
        </w:rPr>
        <w:br/>
        <w:t>      в осуществлении банковской деятельности (банковских операций) без регистрации;</w:t>
      </w:r>
      <w:r w:rsidRPr="00AF5C11">
        <w:rPr>
          <w:rFonts w:ascii="Helvetica Neue" w:eastAsia="Times New Roman" w:hAnsi="Helvetica Neue" w:cs="Times New Roman"/>
          <w:color w:val="353535"/>
          <w:sz w:val="26"/>
          <w:szCs w:val="26"/>
          <w:lang w:eastAsia="ru-RU"/>
        </w:rPr>
        <w:br/>
        <w:t>      в осуществлении банковской деятельности (банковских операций) без специального разрешения (лицензии) в случаях, когда такое разрешение (лицензия) обязательно;</w:t>
      </w:r>
      <w:r w:rsidRPr="00AF5C11">
        <w:rPr>
          <w:rFonts w:ascii="Helvetica Neue" w:eastAsia="Times New Roman" w:hAnsi="Helvetica Neue" w:cs="Times New Roman"/>
          <w:color w:val="353535"/>
          <w:sz w:val="26"/>
          <w:szCs w:val="26"/>
          <w:lang w:eastAsia="ru-RU"/>
        </w:rPr>
        <w:br/>
        <w:t>      в осуществлении банковской деятельности (банковских операций) с нарушением условий лицензирования.</w:t>
      </w:r>
      <w:r w:rsidRPr="00AF5C11">
        <w:rPr>
          <w:rFonts w:ascii="Helvetica Neue" w:eastAsia="Times New Roman" w:hAnsi="Helvetica Neue" w:cs="Times New Roman"/>
          <w:color w:val="353535"/>
          <w:sz w:val="26"/>
          <w:szCs w:val="26"/>
          <w:lang w:eastAsia="ru-RU"/>
        </w:rPr>
        <w:br/>
        <w:t>      Диспозиция данной статьи является сложной, состоящей из независящих друг от друга деяний, поэтому для квалификации действий виновного по ст. 191 УК не требуется одновременного наличия всех признаков этого преступления.</w:t>
      </w:r>
      <w:r w:rsidRPr="00AF5C11">
        <w:rPr>
          <w:rFonts w:ascii="Helvetica Neue" w:eastAsia="Times New Roman" w:hAnsi="Helvetica Neue" w:cs="Times New Roman"/>
          <w:color w:val="353535"/>
          <w:sz w:val="26"/>
          <w:szCs w:val="26"/>
          <w:lang w:eastAsia="ru-RU"/>
        </w:rPr>
        <w:br/>
        <w:t>      В лицензии, выдаваемой уполномоченным органом, указывается перечень операций, которыми наделяется тот или иной банк. Например, в лицензии банк наделяется правом проводить операции только в национальной валюте, а банк, вопреки содержанию лицензии, проводит операции в иностранной валюте. Такую деятельность необходимо признавать недействительной со всеми вытекающими отсюда правовыми последствиями.</w:t>
      </w:r>
      <w:r w:rsidRPr="00AF5C11">
        <w:rPr>
          <w:rFonts w:ascii="Helvetica Neue" w:eastAsia="Times New Roman" w:hAnsi="Helvetica Neue" w:cs="Times New Roman"/>
          <w:color w:val="353535"/>
          <w:sz w:val="26"/>
          <w:szCs w:val="26"/>
          <w:lang w:eastAsia="ru-RU"/>
        </w:rPr>
        <w:br/>
        <w:t>      Пункт 2 </w:t>
      </w:r>
      <w:hyperlink r:id="rId746" w:anchor="z11" w:history="1">
        <w:r w:rsidRPr="00AF5C11">
          <w:rPr>
            <w:rFonts w:ascii="Helvetica Neue" w:eastAsia="Times New Roman" w:hAnsi="Helvetica Neue" w:cs="Times New Roman"/>
            <w:b/>
            <w:bCs/>
            <w:color w:val="DA3C40"/>
            <w:sz w:val="26"/>
            <w:szCs w:val="26"/>
            <w:u w:val="single"/>
            <w:lang w:eastAsia="ru-RU"/>
          </w:rPr>
          <w:t>ст.6</w:t>
        </w:r>
      </w:hyperlink>
      <w:r w:rsidRPr="00AF5C11">
        <w:rPr>
          <w:rFonts w:ascii="Helvetica Neue" w:eastAsia="Times New Roman" w:hAnsi="Helvetica Neue" w:cs="Times New Roman"/>
          <w:color w:val="353535"/>
          <w:sz w:val="26"/>
          <w:szCs w:val="26"/>
          <w:lang w:eastAsia="ru-RU"/>
        </w:rPr>
        <w:t> Закона РК «О банках и банковской деятельности в РК» признает банковские операции, осуществленные без лицензии Национального Банка РК, недействительными.</w:t>
      </w:r>
      <w:r w:rsidRPr="00AF5C11">
        <w:rPr>
          <w:rFonts w:ascii="Helvetica Neue" w:eastAsia="Times New Roman" w:hAnsi="Helvetica Neue" w:cs="Times New Roman"/>
          <w:color w:val="353535"/>
          <w:sz w:val="26"/>
          <w:szCs w:val="26"/>
          <w:lang w:eastAsia="ru-RU"/>
        </w:rPr>
        <w:br/>
        <w:t>      Следует иметь в виду, что в результате совершения указанных в диспозиции настоящей статьи действий должен быть причинен крупный ущерб гражданам, организациям или государству либо были сопряжены с извлечением дохода в крупном размере. Эти условия являются обязательными, поэтому отсутствие этих последствий будет свидетельствовать об отсутствии состава данного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Крупным ущербом</w:t>
      </w:r>
      <w:r w:rsidRPr="00AF5C11">
        <w:rPr>
          <w:rFonts w:ascii="Helvetica Neue" w:eastAsia="Times New Roman" w:hAnsi="Helvetica Neue" w:cs="Times New Roman"/>
          <w:color w:val="353535"/>
          <w:sz w:val="26"/>
          <w:szCs w:val="26"/>
          <w:lang w:eastAsia="ru-RU"/>
        </w:rPr>
        <w:t> признается ущерб, причиненный гражданину на сумму, в сто раз превышающую месячный расчетный показатель, либо ущерб, причиненный организации или государству на сумму, в пятьсот раз превышающую месячный расчетный показатель, установленный законодательством РК на момент совершения преступления (примечание к ст. </w:t>
      </w:r>
      <w:hyperlink r:id="rId747"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Доходом в крупном размере признается доход, сумма которого превышает пятьсот месячных расчетных показателей (примечание к ст. 190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16-летнего возраста. Как правило — это руководители банков и других небанковских финансовых учреждений, занимающихся незаконной банковской деятельностью. В соответствии со </w:t>
      </w:r>
      <w:hyperlink r:id="rId748" w:anchor="z31" w:history="1">
        <w:r w:rsidRPr="00AF5C11">
          <w:rPr>
            <w:rFonts w:ascii="Helvetica Neue" w:eastAsia="Times New Roman" w:hAnsi="Helvetica Neue" w:cs="Times New Roman"/>
            <w:b/>
            <w:bCs/>
            <w:color w:val="DA3C40"/>
            <w:sz w:val="26"/>
            <w:szCs w:val="26"/>
            <w:u w:val="single"/>
            <w:lang w:eastAsia="ru-RU"/>
          </w:rPr>
          <w:t>ст.20</w:t>
        </w:r>
      </w:hyperlink>
      <w:r w:rsidRPr="00AF5C11">
        <w:rPr>
          <w:rFonts w:ascii="Helvetica Neue" w:eastAsia="Times New Roman" w:hAnsi="Helvetica Neue" w:cs="Times New Roman"/>
          <w:color w:val="353535"/>
          <w:sz w:val="26"/>
          <w:szCs w:val="26"/>
          <w:lang w:eastAsia="ru-RU"/>
        </w:rPr>
        <w:t xml:space="preserve"> Закона РК «О банках и банковской деятельности в РК» руководящими работниками банка признаются: председатель и члены совета директоров; председатель и члены Правления; иные руководители банка, осуществляющие координацию и контроль за деятельностью структурных подразделений банка и обладающие правом подписи документов, на основании которых </w:t>
      </w:r>
      <w:r w:rsidRPr="00AF5C11">
        <w:rPr>
          <w:rFonts w:ascii="Helvetica Neue" w:eastAsia="Times New Roman" w:hAnsi="Helvetica Neue" w:cs="Times New Roman"/>
          <w:color w:val="353535"/>
          <w:sz w:val="26"/>
          <w:szCs w:val="26"/>
          <w:lang w:eastAsia="ru-RU"/>
        </w:rPr>
        <w:lastRenderedPageBreak/>
        <w:t>проводятся банковские операции; главный бухгалтер банка и его заместители; первый руководитель и главный бухгалтер филиала банка. При этом, руководящие работники назначаются и избираются на должность с согласия Национального Банка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умышленно. Виновный сознает, что осуществляет банковскую деятельность без регистрации или без специального разрешения (лицензии) в случаях, когда такое разрешение (лицензия) обязательно, или с нарушением условий лицензирования, предвидит, что в результате его действий возможно или неизбежно будет причинен крупный ущерб гражданам, организациям или государству либо эти действия будут сопряжены с извлечением дохода в крупном размере, и желает наступления преступных последствий. Мотивы преступления могут быть разными. Как правило, это преступление совершается с корыстным мотивом.</w:t>
      </w:r>
      <w:r w:rsidRPr="00AF5C11">
        <w:rPr>
          <w:rFonts w:ascii="Helvetica Neue" w:eastAsia="Times New Roman" w:hAnsi="Helvetica Neue" w:cs="Times New Roman"/>
          <w:color w:val="353535"/>
          <w:sz w:val="26"/>
          <w:szCs w:val="26"/>
          <w:lang w:eastAsia="ru-RU"/>
        </w:rPr>
        <w:br/>
        <w:t>      Незаконная банковская деятельность признается </w:t>
      </w:r>
      <w:r w:rsidRPr="00AF5C11">
        <w:rPr>
          <w:rFonts w:ascii="Helvetica Neue" w:eastAsia="Times New Roman" w:hAnsi="Helvetica Neue" w:cs="Times New Roman"/>
          <w:i/>
          <w:iCs/>
          <w:color w:val="353535"/>
          <w:sz w:val="26"/>
          <w:szCs w:val="26"/>
          <w:lang w:eastAsia="ru-RU"/>
        </w:rPr>
        <w:t>квалифицированным видом</w:t>
      </w:r>
      <w:r w:rsidRPr="00AF5C11">
        <w:rPr>
          <w:rFonts w:ascii="Helvetica Neue" w:eastAsia="Times New Roman" w:hAnsi="Helvetica Neue" w:cs="Times New Roman"/>
          <w:color w:val="353535"/>
          <w:sz w:val="26"/>
          <w:szCs w:val="26"/>
          <w:lang w:eastAsia="ru-RU"/>
        </w:rPr>
        <w:t>, если она совершается:</w:t>
      </w:r>
      <w:r w:rsidRPr="00AF5C11">
        <w:rPr>
          <w:rFonts w:ascii="Helvetica Neue" w:eastAsia="Times New Roman" w:hAnsi="Helvetica Neue" w:cs="Times New Roman"/>
          <w:color w:val="353535"/>
          <w:sz w:val="26"/>
          <w:szCs w:val="26"/>
          <w:lang w:eastAsia="ru-RU"/>
        </w:rPr>
        <w:br/>
        <w:t>      а) организованной группой;</w:t>
      </w:r>
      <w:r w:rsidRPr="00AF5C11">
        <w:rPr>
          <w:rFonts w:ascii="Helvetica Neue" w:eastAsia="Times New Roman" w:hAnsi="Helvetica Neue" w:cs="Times New Roman"/>
          <w:color w:val="353535"/>
          <w:sz w:val="26"/>
          <w:szCs w:val="26"/>
          <w:lang w:eastAsia="ru-RU"/>
        </w:rPr>
        <w:br/>
        <w:t>      б) сопряжена с извлечением дохода в особо крупном размере;</w:t>
      </w:r>
      <w:r w:rsidRPr="00AF5C11">
        <w:rPr>
          <w:rFonts w:ascii="Helvetica Neue" w:eastAsia="Times New Roman" w:hAnsi="Helvetica Neue" w:cs="Times New Roman"/>
          <w:color w:val="353535"/>
          <w:sz w:val="26"/>
          <w:szCs w:val="26"/>
          <w:lang w:eastAsia="ru-RU"/>
        </w:rPr>
        <w:br/>
        <w:t>      в) совершается лицом, ранее судимым за незаконную банковскую деятельность или незаконное предпринимательство.</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организованной группой</w:t>
      </w:r>
      <w:r w:rsidRPr="00AF5C11">
        <w:rPr>
          <w:rFonts w:ascii="Helvetica Neue" w:eastAsia="Times New Roman" w:hAnsi="Helvetica Neue" w:cs="Times New Roman"/>
          <w:color w:val="353535"/>
          <w:sz w:val="26"/>
          <w:szCs w:val="26"/>
          <w:lang w:eastAsia="ru-RU"/>
        </w:rPr>
        <w:t>, если оно совершено устойчивой группой лиц, заранее объединившихся для совершения одного или нескольких преступлений (ч. 3 ст. </w:t>
      </w:r>
      <w:hyperlink r:id="rId749"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Доходом в особо крупном размере </w:t>
      </w:r>
      <w:r w:rsidRPr="00AF5C11">
        <w:rPr>
          <w:rFonts w:ascii="Helvetica Neue" w:eastAsia="Times New Roman" w:hAnsi="Helvetica Neue" w:cs="Times New Roman"/>
          <w:color w:val="353535"/>
          <w:sz w:val="26"/>
          <w:szCs w:val="26"/>
          <w:lang w:eastAsia="ru-RU"/>
        </w:rPr>
        <w:t>признается доход, сумма которого превышает две тысячи месячных расчетных показателей (примечание к ст. 190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Ранее судимым за незаконную банковскую деятельность или за незаконное предпринимательство </w:t>
      </w:r>
      <w:r w:rsidRPr="00AF5C11">
        <w:rPr>
          <w:rFonts w:ascii="Helvetica Neue" w:eastAsia="Times New Roman" w:hAnsi="Helvetica Neue" w:cs="Times New Roman"/>
          <w:color w:val="353535"/>
          <w:sz w:val="26"/>
          <w:szCs w:val="26"/>
          <w:lang w:eastAsia="ru-RU"/>
        </w:rPr>
        <w:t>признается лицо, которое в прошлом уже было осуждено по ст. ст. </w:t>
      </w:r>
      <w:hyperlink r:id="rId750" w:anchor="z207" w:history="1">
        <w:r w:rsidRPr="00AF5C11">
          <w:rPr>
            <w:rFonts w:ascii="Helvetica Neue" w:eastAsia="Times New Roman" w:hAnsi="Helvetica Neue" w:cs="Times New Roman"/>
            <w:b/>
            <w:bCs/>
            <w:color w:val="DA3C40"/>
            <w:sz w:val="26"/>
            <w:szCs w:val="26"/>
            <w:u w:val="single"/>
            <w:lang w:eastAsia="ru-RU"/>
          </w:rPr>
          <w:t>190</w:t>
        </w:r>
      </w:hyperlink>
      <w:r w:rsidRPr="00AF5C11">
        <w:rPr>
          <w:rFonts w:ascii="Helvetica Neue" w:eastAsia="Times New Roman" w:hAnsi="Helvetica Neue" w:cs="Times New Roman"/>
          <w:color w:val="353535"/>
          <w:sz w:val="26"/>
          <w:szCs w:val="26"/>
          <w:lang w:eastAsia="ru-RU"/>
        </w:rPr>
        <w:t> или </w:t>
      </w:r>
      <w:hyperlink r:id="rId751" w:anchor="z208" w:history="1">
        <w:r w:rsidRPr="00AF5C11">
          <w:rPr>
            <w:rFonts w:ascii="Helvetica Neue" w:eastAsia="Times New Roman" w:hAnsi="Helvetica Neue" w:cs="Times New Roman"/>
            <w:b/>
            <w:bCs/>
            <w:color w:val="DA3C40"/>
            <w:sz w:val="26"/>
            <w:szCs w:val="26"/>
            <w:u w:val="single"/>
            <w:lang w:eastAsia="ru-RU"/>
          </w:rPr>
          <w:t>191</w:t>
        </w:r>
      </w:hyperlink>
      <w:r w:rsidRPr="00AF5C11">
        <w:rPr>
          <w:rFonts w:ascii="Helvetica Neue" w:eastAsia="Times New Roman" w:hAnsi="Helvetica Neue" w:cs="Times New Roman"/>
          <w:color w:val="353535"/>
          <w:sz w:val="26"/>
          <w:szCs w:val="26"/>
          <w:lang w:eastAsia="ru-RU"/>
        </w:rPr>
        <w:t> УК РК, если при этом судимость за обозначенное преступление не была погашена или не снята в установленном законом порядке к моменту привлечения лица к уголовной ответственности по ст. 191 УК РК.</w:t>
      </w:r>
    </w:p>
    <w:p w14:paraId="69A522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192. Лжепредпринимательство</w:t>
      </w:r>
    </w:p>
    <w:p w14:paraId="7F38640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Лжепредпринимательство, то есть создание коммерческой организации без намерения осуществлять предпринимательскую или банковскую деятельность, имеющее целью получение кредитов, освобождение от налогов, извлечение иной имущественной выгоды или прикрытие запрещенной деятельности, причинившее крупный ущерб гражданину, организации или государству,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восемьсот месячных расчетных показателей или в размере заработной платы или иного дохода осужденного за период от двух до пяти месяцев, либо арестом на срок до шести месяцев, либо лишением свободы на срок до трех лет со штрафом в размере до пятидесяти месячных расчетных показателей или в размере заработной платы или иного дохода осужденного за период до одного месяца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преступным сообществом (преступной организацией),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шести до десяти лет с конфискацией имущества.</w:t>
      </w:r>
    </w:p>
    <w:p w14:paraId="31638E7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выражается в том, что у учредителей коммерческой организации отсутствует намерение заниматься тем видом предпринимательской деятельности, разрешение на которую было получено и которая была зарегистрирована в установленном законом порядке, влекущее причинение значительного ущерба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общественные отношения по поводу осуществления основанной на законе предпринимательской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 </w:t>
      </w:r>
      <w:r w:rsidRPr="00AF5C11">
        <w:rPr>
          <w:rFonts w:ascii="Helvetica Neue" w:eastAsia="Times New Roman" w:hAnsi="Helvetica Neue" w:cs="Times New Roman"/>
          <w:color w:val="353535"/>
          <w:sz w:val="26"/>
          <w:szCs w:val="26"/>
          <w:lang w:eastAsia="ru-RU"/>
        </w:rPr>
        <w:t>преступления образуют действия по созданию коммерческой организации без намерения осуществлять предпринимательскую или банковскую деятельность, целью которых является получение кредитов, освобождение от налогов, извлечение иной имущественной выгоды или прикрытие запрещенной деятельности, причинившие крупный ущерб гражданам, организациям или государству.</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лжепредпринимательством</w:t>
      </w:r>
      <w:r w:rsidRPr="00AF5C11">
        <w:rPr>
          <w:rFonts w:ascii="Helvetica Neue" w:eastAsia="Times New Roman" w:hAnsi="Helvetica Neue" w:cs="Times New Roman"/>
          <w:color w:val="353535"/>
          <w:sz w:val="26"/>
          <w:szCs w:val="26"/>
          <w:lang w:eastAsia="ru-RU"/>
        </w:rPr>
        <w:t> понимается создание с целью извлечения нелегальных доходов и иной имущественной выгоды предприятий и других предпринимательских организаций без намерения осуществлять уставную деятельность.</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созданием коммерческой организации</w:t>
      </w:r>
      <w:r w:rsidRPr="00AF5C11">
        <w:rPr>
          <w:rFonts w:ascii="Helvetica Neue" w:eastAsia="Times New Roman" w:hAnsi="Helvetica Neue" w:cs="Times New Roman"/>
          <w:color w:val="353535"/>
          <w:sz w:val="26"/>
          <w:szCs w:val="26"/>
          <w:lang w:eastAsia="ru-RU"/>
        </w:rPr>
        <w:t> понимается совершение действий по оформлению государственной регистрации юридического лица и получение лицензии на осуществление предпринимательской или банковской деятельности, имеющей целью извлечение прибыли, в качестве основной цели своей деятельности (ст. </w:t>
      </w:r>
      <w:hyperlink r:id="rId752" w:anchor="z77" w:history="1">
        <w:r w:rsidRPr="00AF5C11">
          <w:rPr>
            <w:rFonts w:ascii="Helvetica Neue" w:eastAsia="Times New Roman" w:hAnsi="Helvetica Neue" w:cs="Times New Roman"/>
            <w:b/>
            <w:bCs/>
            <w:color w:val="DA3C40"/>
            <w:sz w:val="26"/>
            <w:szCs w:val="26"/>
            <w:u w:val="single"/>
            <w:lang w:eastAsia="ru-RU"/>
          </w:rPr>
          <w:t>34</w:t>
        </w:r>
      </w:hyperlink>
      <w:r w:rsidRPr="00AF5C11">
        <w:rPr>
          <w:rFonts w:ascii="Helvetica Neue" w:eastAsia="Times New Roman" w:hAnsi="Helvetica Neue" w:cs="Times New Roman"/>
          <w:color w:val="353535"/>
          <w:sz w:val="26"/>
          <w:szCs w:val="26"/>
          <w:lang w:eastAsia="ru-RU"/>
        </w:rPr>
        <w:t> ГК РК). Коммерческая организация признается созданной с момента ее регистрации и включения в единый государственный реестр (ст. </w:t>
      </w:r>
      <w:hyperlink r:id="rId753" w:anchor="z93" w:history="1">
        <w:r w:rsidRPr="00AF5C11">
          <w:rPr>
            <w:rFonts w:ascii="Helvetica Neue" w:eastAsia="Times New Roman" w:hAnsi="Helvetica Neue" w:cs="Times New Roman"/>
            <w:b/>
            <w:bCs/>
            <w:color w:val="DA3C40"/>
            <w:sz w:val="26"/>
            <w:szCs w:val="26"/>
            <w:u w:val="single"/>
            <w:lang w:eastAsia="ru-RU"/>
          </w:rPr>
          <w:t>42</w:t>
        </w:r>
      </w:hyperlink>
      <w:r w:rsidRPr="00AF5C11">
        <w:rPr>
          <w:rFonts w:ascii="Helvetica Neue" w:eastAsia="Times New Roman" w:hAnsi="Helvetica Neue" w:cs="Times New Roman"/>
          <w:color w:val="353535"/>
          <w:sz w:val="26"/>
          <w:szCs w:val="26"/>
          <w:lang w:eastAsia="ru-RU"/>
        </w:rPr>
        <w:t> ГК РК). Но при этом у ее учредителей должно отсутствовать намерение осуществлять предпринимательскую или банковскую деятельность, определяемую полученной лицензией.</w:t>
      </w:r>
      <w:r w:rsidRPr="00AF5C11">
        <w:rPr>
          <w:rFonts w:ascii="Helvetica Neue" w:eastAsia="Times New Roman" w:hAnsi="Helvetica Neue" w:cs="Times New Roman"/>
          <w:color w:val="353535"/>
          <w:sz w:val="26"/>
          <w:szCs w:val="26"/>
          <w:lang w:eastAsia="ru-RU"/>
        </w:rPr>
        <w:br/>
        <w:t xml:space="preserve">      Если на момент создания коммерческой организации лицо не намеревалось и в дальнейшем не намеревается осуществлять те виды деятельности, которые указаны в учредительных документах или полученной лицензии, то налицо лжепредпринимательство. Объективную сторону преступления составляют случаи создания фиктивной организации для получения под ее прикрытием различных льгот и преимуществ (ссуд, </w:t>
      </w:r>
      <w:r w:rsidRPr="00AF5C11">
        <w:rPr>
          <w:rFonts w:ascii="Helvetica Neue" w:eastAsia="Times New Roman" w:hAnsi="Helvetica Neue" w:cs="Times New Roman"/>
          <w:color w:val="353535"/>
          <w:sz w:val="26"/>
          <w:szCs w:val="26"/>
          <w:lang w:eastAsia="ru-RU"/>
        </w:rPr>
        <w:lastRenderedPageBreak/>
        <w:t>кредитов).</w:t>
      </w:r>
      <w:r w:rsidRPr="00AF5C11">
        <w:rPr>
          <w:rFonts w:ascii="Helvetica Neue" w:eastAsia="Times New Roman" w:hAnsi="Helvetica Neue" w:cs="Times New Roman"/>
          <w:color w:val="353535"/>
          <w:sz w:val="26"/>
          <w:szCs w:val="26"/>
          <w:lang w:eastAsia="ru-RU"/>
        </w:rPr>
        <w:br/>
        <w:t>      Уголовная ответственность за лжепредпринимательство наступает лишь при условии, что причинение крупного ущерба явилось результатом фиктивной деятельности коммерческой организации. </w:t>
      </w:r>
      <w:r w:rsidRPr="00AF5C11">
        <w:rPr>
          <w:rFonts w:ascii="Helvetica Neue" w:eastAsia="Times New Roman" w:hAnsi="Helvetica Neue" w:cs="Times New Roman"/>
          <w:i/>
          <w:iCs/>
          <w:color w:val="353535"/>
          <w:sz w:val="26"/>
          <w:szCs w:val="26"/>
          <w:lang w:eastAsia="ru-RU"/>
        </w:rPr>
        <w:t>Крупным ущербом</w:t>
      </w:r>
      <w:r w:rsidRPr="00AF5C11">
        <w:rPr>
          <w:rFonts w:ascii="Helvetica Neue" w:eastAsia="Times New Roman" w:hAnsi="Helvetica Neue" w:cs="Times New Roman"/>
          <w:color w:val="353535"/>
          <w:sz w:val="26"/>
          <w:szCs w:val="26"/>
          <w:lang w:eastAsia="ru-RU"/>
        </w:rPr>
        <w:t> признается ущерб, причиненный гражданину на сумму, в сто раз превышающую месячный расчетный показатель, либо ущерб, причиненный организации или государству на сумму, в пятьсот раз превышающую месячный расчетный показатель, установленный законодательством РК на момент совершения преступления (примечание к ст. </w:t>
      </w:r>
      <w:hyperlink r:id="rId754"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настоящего преступления является наличие причинной связи между созданием фиктивной коммерческой организации и последствиями в виде причинения крупного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с прямым умыслом и целью «путем лжепредпринимательства» получить кредит или освободиться от налогов, извлечь какую-либо иную имущественную выгоду либо прикрыть запрещенную деятельность.</w:t>
      </w:r>
      <w:r w:rsidRPr="00AF5C11">
        <w:rPr>
          <w:rFonts w:ascii="Helvetica Neue" w:eastAsia="Times New Roman" w:hAnsi="Helvetica Neue" w:cs="Times New Roman"/>
          <w:color w:val="353535"/>
          <w:sz w:val="26"/>
          <w:szCs w:val="26"/>
          <w:lang w:eastAsia="ru-RU"/>
        </w:rPr>
        <w:br/>
        <w:t>      В части 2 ст. </w:t>
      </w:r>
      <w:hyperlink r:id="rId755" w:anchor="z209" w:history="1">
        <w:r w:rsidRPr="00AF5C11">
          <w:rPr>
            <w:rFonts w:ascii="Helvetica Neue" w:eastAsia="Times New Roman" w:hAnsi="Helvetica Neue" w:cs="Times New Roman"/>
            <w:b/>
            <w:bCs/>
            <w:color w:val="DA3C40"/>
            <w:sz w:val="26"/>
            <w:szCs w:val="26"/>
            <w:u w:val="single"/>
            <w:lang w:eastAsia="ru-RU"/>
          </w:rPr>
          <w:t>192</w:t>
        </w:r>
      </w:hyperlink>
      <w:r w:rsidRPr="00AF5C11">
        <w:rPr>
          <w:rFonts w:ascii="Helvetica Neue" w:eastAsia="Times New Roman" w:hAnsi="Helvetica Neue" w:cs="Times New Roman"/>
          <w:color w:val="353535"/>
          <w:sz w:val="26"/>
          <w:szCs w:val="26"/>
          <w:lang w:eastAsia="ru-RU"/>
        </w:rPr>
        <w:t> УК законодателем предусмотрены квалифицирующие признаки:</w:t>
      </w:r>
      <w:r w:rsidRPr="00AF5C11">
        <w:rPr>
          <w:rFonts w:ascii="Helvetica Neue" w:eastAsia="Times New Roman" w:hAnsi="Helvetica Neue" w:cs="Times New Roman"/>
          <w:color w:val="353535"/>
          <w:sz w:val="26"/>
          <w:szCs w:val="26"/>
          <w:lang w:eastAsia="ru-RU"/>
        </w:rPr>
        <w:br/>
        <w:t>      а) неоднократно (см.: комм. к ст. </w:t>
      </w:r>
      <w:hyperlink r:id="rId756"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б) группой лиц по предварительному сговору (см.: комм. к ч. 2 ст.</w:t>
      </w:r>
      <w:hyperlink r:id="rId757"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 (см.: комм. к п. «г» ч.3 ст. </w:t>
      </w:r>
      <w:hyperlink r:id="rId758"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ч.3. рассматриваемой нормы законодатель предусмотрел особо квалифицирующие признаки:</w:t>
      </w:r>
      <w:r w:rsidRPr="00AF5C11">
        <w:rPr>
          <w:rFonts w:ascii="Helvetica Neue" w:eastAsia="Times New Roman" w:hAnsi="Helvetica Neue" w:cs="Times New Roman"/>
          <w:color w:val="353535"/>
          <w:sz w:val="26"/>
          <w:szCs w:val="26"/>
          <w:lang w:eastAsia="ru-RU"/>
        </w:rPr>
        <w:br/>
        <w:t>      а) организованной группой (см.: комм. к ст. ч.3 ст. 31 УК);</w:t>
      </w:r>
      <w:r w:rsidRPr="00AF5C11">
        <w:rPr>
          <w:rFonts w:ascii="Helvetica Neue" w:eastAsia="Times New Roman" w:hAnsi="Helvetica Neue" w:cs="Times New Roman"/>
          <w:color w:val="353535"/>
          <w:sz w:val="26"/>
          <w:szCs w:val="26"/>
          <w:lang w:eastAsia="ru-RU"/>
        </w:rPr>
        <w:br/>
        <w:t>      б) преступным сообществом (преступной организацией) (см.: комм. к ст. ч.4 ст. 31 УК).</w:t>
      </w:r>
      <w:r w:rsidRPr="00AF5C11">
        <w:rPr>
          <w:rFonts w:ascii="Helvetica Neue" w:eastAsia="Times New Roman" w:hAnsi="Helvetica Neue" w:cs="Times New Roman"/>
          <w:color w:val="353535"/>
          <w:sz w:val="26"/>
          <w:szCs w:val="26"/>
          <w:lang w:eastAsia="ru-RU"/>
        </w:rPr>
        <w:br/>
        <w:t>      Преступления, предусмотренные ч. 1 ст. </w:t>
      </w:r>
      <w:hyperlink r:id="rId759" w:anchor="z209" w:history="1">
        <w:r w:rsidRPr="00AF5C11">
          <w:rPr>
            <w:rFonts w:ascii="Helvetica Neue" w:eastAsia="Times New Roman" w:hAnsi="Helvetica Neue" w:cs="Times New Roman"/>
            <w:b/>
            <w:bCs/>
            <w:color w:val="DA3C40"/>
            <w:sz w:val="26"/>
            <w:szCs w:val="26"/>
            <w:u w:val="single"/>
            <w:lang w:eastAsia="ru-RU"/>
          </w:rPr>
          <w:t>192</w:t>
        </w:r>
      </w:hyperlink>
      <w:r w:rsidRPr="00AF5C11">
        <w:rPr>
          <w:rFonts w:ascii="Helvetica Neue" w:eastAsia="Times New Roman" w:hAnsi="Helvetica Neue" w:cs="Times New Roman"/>
          <w:color w:val="353535"/>
          <w:sz w:val="26"/>
          <w:szCs w:val="26"/>
          <w:lang w:eastAsia="ru-RU"/>
        </w:rPr>
        <w:t> УК РК,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Преступления, предусмотренные ч.ч. 2 и 3 ст. </w:t>
      </w:r>
      <w:hyperlink r:id="rId760"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color w:val="353535"/>
          <w:sz w:val="26"/>
          <w:szCs w:val="26"/>
          <w:lang w:eastAsia="ru-RU"/>
        </w:rPr>
        <w:t> УК РК относятся к тяжким преступлениям.</w:t>
      </w:r>
    </w:p>
    <w:p w14:paraId="535DE8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193. Легализация денежных средств или иного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имущества, приобретенного незаконным путем</w:t>
      </w:r>
    </w:p>
    <w:p w14:paraId="54A9FB4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Совершение финансовых операций и других сделок с денежными средствами или иным имуществом, приобретенным заведомо незаконным путем, а равно использование указанных средств или иного имущества для осуществления предпринимательской или иной экономической деятельности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арестом на срок до шести месяцев, либо лишением свободы на срок до трех лет со штрафом в размере до ста месячных расчетных </w:t>
      </w:r>
      <w:r w:rsidRPr="00AF5C11">
        <w:rPr>
          <w:rFonts w:ascii="Helvetica Neue" w:eastAsia="Times New Roman" w:hAnsi="Helvetica Neue" w:cs="Times New Roman"/>
          <w:b/>
          <w:bCs/>
          <w:color w:val="353535"/>
          <w:sz w:val="26"/>
          <w:szCs w:val="26"/>
          <w:lang w:eastAsia="ru-RU"/>
        </w:rPr>
        <w:lastRenderedPageBreak/>
        <w:t>показателей или в размере заработной платы или иного дохода осужденного за период до двух месяцев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преступным сообществом (преступной организацией) или в крупных размерах,-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семи лет с лишением права занимать определенные должности или заниматься определенной деятельностью сроком до трех лет, а в случаях, предусмотренных пунктом а), -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 Крупным размером в настоящей статье признается совершение сделки или использование денежных средств или другого имущества на сумму, превышающую десять тысяч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Лицо, добровольно заявившее о готовящейся либо совершенной легализации денежных средств или имущества, приобретенного незаконным путем, освобождается от уголовной ответственности, если в его действиях не содержится состав преступлений, предусмотренных частями второй и третьей настоящей статьи, или иного преступления.</w:t>
      </w:r>
    </w:p>
    <w:p w14:paraId="1819CB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профессионализме обхождения уголовного закона и причинении ущерба, то есть вреда от деяний преступного характера. Сложно определить степень общественной опасности «основного» и «второстепенного» преступления, ведь под «основным» преступлением понимается первое противоправное деяние, т.е. само приобретение денег или иного имущества, а под «второстепенным» понимается второе противоправное деяние, т.е. сама легализация. Вред, который причиняется общественным отношениям, обеспечивающим легальную экономическую деятельность, заключается в нарушении принципа равноправия субъектов экономической деятельности, в подрыве основ честного предпринимательства, основанного на законе, в нарушении функции денег, как средства поддержания баланса между мерой труда и мерой потребления, в создании неконтролируемых денежных и иных имущественных фондов, которые потенциально используются во вред обществу.</w:t>
      </w:r>
      <w:r w:rsidRPr="00AF5C11">
        <w:rPr>
          <w:rFonts w:ascii="Helvetica Neue" w:eastAsia="Times New Roman" w:hAnsi="Helvetica Neue" w:cs="Times New Roman"/>
          <w:color w:val="353535"/>
          <w:sz w:val="26"/>
          <w:szCs w:val="26"/>
          <w:lang w:eastAsia="ru-RU"/>
        </w:rPr>
        <w:br/>
        <w:t xml:space="preserve">      Легализация денег или иного имущества, добытых незаконным путем - это так называемое «отмывание денег». Легальный бизнес зачастую </w:t>
      </w:r>
      <w:r w:rsidRPr="00AF5C11">
        <w:rPr>
          <w:rFonts w:ascii="Helvetica Neue" w:eastAsia="Times New Roman" w:hAnsi="Helvetica Neue" w:cs="Times New Roman"/>
          <w:color w:val="353535"/>
          <w:sz w:val="26"/>
          <w:szCs w:val="26"/>
          <w:lang w:eastAsia="ru-RU"/>
        </w:rPr>
        <w:lastRenderedPageBreak/>
        <w:t>используется лишь для прикрытия крупномасштабных противоправных сделок, незаконных переводов громадных денежных средств за границу, других форм отмывания денег, нажитых незаконным путем. Противодействие легализации преступных доходов является одним из важных условий борьбы с организованной преступностью. И хотя легализация денег осуществляется также отдельными лицами, не входящими в преступные группы, именно организованная преступность использует наиболее социально опасные способы получения прибыли: торговля наркотиками, оружием, вымогательство, фальшивомонетничество, игорный и порнобизнес. С экономической точки зрения задача «отмывки» состоит в том, чтобы внедрить нелегальные фонды и капиталы в легальную экономику.</w:t>
      </w:r>
      <w:r w:rsidRPr="00AF5C11">
        <w:rPr>
          <w:rFonts w:ascii="Helvetica Neue" w:eastAsia="Times New Roman" w:hAnsi="Helvetica Neue" w:cs="Times New Roman"/>
          <w:color w:val="353535"/>
          <w:sz w:val="26"/>
          <w:szCs w:val="26"/>
          <w:lang w:eastAsia="ru-RU"/>
        </w:rPr>
        <w:br/>
        <w:t>      8 ноября 1990 г. государствами-членами Совета Европы была принята европейская Конвенция об отмывании, выявлении, изъятии и конфискации доходов от преступной деятельности. Согласно этой Конвенции эти государства обязаны принять законодательные меры, чтобы квалифицировать как преступления следующие действия, направленные против «отмывания денег»:</w:t>
      </w:r>
      <w:r w:rsidRPr="00AF5C11">
        <w:rPr>
          <w:rFonts w:ascii="Helvetica Neue" w:eastAsia="Times New Roman" w:hAnsi="Helvetica Neue" w:cs="Times New Roman"/>
          <w:color w:val="353535"/>
          <w:sz w:val="26"/>
          <w:szCs w:val="26"/>
          <w:lang w:eastAsia="ru-RU"/>
        </w:rPr>
        <w:br/>
        <w:t>      а) конверсия или передача материальных ценностей, о которых тот, кто этим занимается, знает, что эти материальные ценности составляют доход от преступления, с целью скрыть незаконное происхождение данных материальных ценностей или помочь любому лицу, замешанному в совершении основного правонарушения, избежать юридических последствий этих деяний;</w:t>
      </w:r>
      <w:r w:rsidRPr="00AF5C11">
        <w:rPr>
          <w:rFonts w:ascii="Helvetica Neue" w:eastAsia="Times New Roman" w:hAnsi="Helvetica Neue" w:cs="Times New Roman"/>
          <w:color w:val="353535"/>
          <w:sz w:val="26"/>
          <w:szCs w:val="26"/>
          <w:lang w:eastAsia="ru-RU"/>
        </w:rPr>
        <w:br/>
        <w:t>      б) утаивание или искажение природы происхождения, местонахождения, размещения, движения или действительной принадлежности материальных ценностей или соотносимых с ними прав, когда нарушителю известно, что эти материальные ценности представляют собой доход, полученный преступным путем;</w:t>
      </w:r>
      <w:r w:rsidRPr="00AF5C11">
        <w:rPr>
          <w:rFonts w:ascii="Helvetica Neue" w:eastAsia="Times New Roman" w:hAnsi="Helvetica Neue" w:cs="Times New Roman"/>
          <w:color w:val="353535"/>
          <w:sz w:val="26"/>
          <w:szCs w:val="26"/>
          <w:lang w:eastAsia="ru-RU"/>
        </w:rPr>
        <w:br/>
        <w:t>      в) приобретение, владение или использование материальных ценностей, о которых тот, кто их приобретает либо владеет, либо пользуется ими, знает в момент их получения, что они являются доходами, добытыми преступным путем.</w:t>
      </w:r>
      <w:r w:rsidRPr="00AF5C11">
        <w:rPr>
          <w:rFonts w:ascii="Helvetica Neue" w:eastAsia="Times New Roman" w:hAnsi="Helvetica Neue" w:cs="Times New Roman"/>
          <w:color w:val="353535"/>
          <w:sz w:val="26"/>
          <w:szCs w:val="26"/>
          <w:lang w:eastAsia="ru-RU"/>
        </w:rPr>
        <w:br/>
        <w:t>      В соответствии с вышеназванной Конвенцией термин «доходы» обозначает любую материальную выгоду, полученную в результате совершения преступления. Термин «имущество» охватывает имущество любого вида, вещественное или невещественное, движимое или недвижимое, а также юридические документы или бумаги, свидетельствующие о праве на такое имущество или долю о нем.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объекту </w:t>
      </w:r>
      <w:r w:rsidRPr="00AF5C11">
        <w:rPr>
          <w:rFonts w:ascii="Helvetica Neue" w:eastAsia="Times New Roman" w:hAnsi="Helvetica Neue" w:cs="Times New Roman"/>
          <w:color w:val="353535"/>
          <w:sz w:val="26"/>
          <w:szCs w:val="26"/>
          <w:lang w:eastAsia="ru-RU"/>
        </w:rPr>
        <w:t>относятся финансово-кредитные отношения, обеспечивающие легальный оборот имущества и денежное обращение.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денежные средства (деньги), к которым, исходя из смысла ст. </w:t>
      </w:r>
      <w:hyperlink r:id="rId761" w:anchor="z251" w:history="1">
        <w:r w:rsidRPr="00AF5C11">
          <w:rPr>
            <w:rFonts w:ascii="Helvetica Neue" w:eastAsia="Times New Roman" w:hAnsi="Helvetica Neue" w:cs="Times New Roman"/>
            <w:b/>
            <w:bCs/>
            <w:color w:val="DA3C40"/>
            <w:sz w:val="26"/>
            <w:szCs w:val="26"/>
            <w:u w:val="single"/>
            <w:lang w:eastAsia="ru-RU"/>
          </w:rPr>
          <w:t>ст. 115</w:t>
        </w:r>
      </w:hyperlink>
      <w:r w:rsidRPr="00AF5C11">
        <w:rPr>
          <w:rFonts w:ascii="Helvetica Neue" w:eastAsia="Times New Roman" w:hAnsi="Helvetica Neue" w:cs="Times New Roman"/>
          <w:color w:val="353535"/>
          <w:sz w:val="26"/>
          <w:szCs w:val="26"/>
          <w:lang w:eastAsia="ru-RU"/>
        </w:rPr>
        <w:t> и </w:t>
      </w:r>
      <w:hyperlink r:id="rId762" w:anchor="z275" w:history="1">
        <w:r w:rsidRPr="00AF5C11">
          <w:rPr>
            <w:rFonts w:ascii="Helvetica Neue" w:eastAsia="Times New Roman" w:hAnsi="Helvetica Neue" w:cs="Times New Roman"/>
            <w:b/>
            <w:bCs/>
            <w:color w:val="DA3C40"/>
            <w:sz w:val="26"/>
            <w:szCs w:val="26"/>
            <w:u w:val="single"/>
            <w:lang w:eastAsia="ru-RU"/>
          </w:rPr>
          <w:t>127</w:t>
        </w:r>
      </w:hyperlink>
      <w:r w:rsidRPr="00AF5C11">
        <w:rPr>
          <w:rFonts w:ascii="Helvetica Neue" w:eastAsia="Times New Roman" w:hAnsi="Helvetica Neue" w:cs="Times New Roman"/>
          <w:color w:val="353535"/>
          <w:sz w:val="26"/>
          <w:szCs w:val="26"/>
          <w:lang w:eastAsia="ru-RU"/>
        </w:rPr>
        <w:t> Гражданского кодекса РК, относятся национальная валюта (тенге) и иностранная валюта, а также иное имущество, приобретенное заведомо незаконным путем.</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«имущество» </w:t>
      </w:r>
      <w:r w:rsidRPr="00AF5C11">
        <w:rPr>
          <w:rFonts w:ascii="Helvetica Neue" w:eastAsia="Times New Roman" w:hAnsi="Helvetica Neue" w:cs="Times New Roman"/>
          <w:color w:val="353535"/>
          <w:sz w:val="26"/>
          <w:szCs w:val="26"/>
          <w:lang w:eastAsia="ru-RU"/>
        </w:rPr>
        <w:t>содержится в ст. 115 ГК РК. К нему относятся не только вещи, деньги, ценные бумаги, но и имущественные права.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иному имуществу </w:t>
      </w:r>
      <w:r w:rsidRPr="00AF5C11">
        <w:rPr>
          <w:rFonts w:ascii="Helvetica Neue" w:eastAsia="Times New Roman" w:hAnsi="Helvetica Neue" w:cs="Times New Roman"/>
          <w:color w:val="353535"/>
          <w:sz w:val="26"/>
          <w:szCs w:val="26"/>
          <w:lang w:eastAsia="ru-RU"/>
        </w:rPr>
        <w:t xml:space="preserve">относятся: ценные бумаги, земельные участки, </w:t>
      </w:r>
      <w:r w:rsidRPr="00AF5C11">
        <w:rPr>
          <w:rFonts w:ascii="Helvetica Neue" w:eastAsia="Times New Roman" w:hAnsi="Helvetica Neue" w:cs="Times New Roman"/>
          <w:color w:val="353535"/>
          <w:sz w:val="26"/>
          <w:szCs w:val="26"/>
          <w:lang w:eastAsia="ru-RU"/>
        </w:rPr>
        <w:lastRenderedPageBreak/>
        <w:t>участки недр, обособленные водные объекты, воздушные и морские суда внутреннего плавания, космические и иные объекты, отнесенные гражданским законодательством к недвижимым вещам; движимые вещи (ч. 3 ст. </w:t>
      </w:r>
      <w:hyperlink r:id="rId763" w:anchor="z255" w:history="1">
        <w:r w:rsidRPr="00AF5C11">
          <w:rPr>
            <w:rFonts w:ascii="Helvetica Neue" w:eastAsia="Times New Roman" w:hAnsi="Helvetica Neue" w:cs="Times New Roman"/>
            <w:b/>
            <w:bCs/>
            <w:color w:val="DA3C40"/>
            <w:sz w:val="26"/>
            <w:szCs w:val="26"/>
            <w:u w:val="single"/>
            <w:lang w:eastAsia="ru-RU"/>
          </w:rPr>
          <w:t>117</w:t>
        </w:r>
      </w:hyperlink>
      <w:r w:rsidRPr="00AF5C11">
        <w:rPr>
          <w:rFonts w:ascii="Helvetica Neue" w:eastAsia="Times New Roman" w:hAnsi="Helvetica Neue" w:cs="Times New Roman"/>
          <w:color w:val="353535"/>
          <w:sz w:val="26"/>
          <w:szCs w:val="26"/>
          <w:lang w:eastAsia="ru-RU"/>
        </w:rPr>
        <w:t> ГК РК); имущественные права (ст. </w:t>
      </w:r>
      <w:hyperlink r:id="rId764" w:anchor="z140" w:history="1">
        <w:r w:rsidRPr="00AF5C11">
          <w:rPr>
            <w:rFonts w:ascii="Helvetica Neue" w:eastAsia="Times New Roman" w:hAnsi="Helvetica Neue" w:cs="Times New Roman"/>
            <w:b/>
            <w:bCs/>
            <w:color w:val="DA3C40"/>
            <w:sz w:val="26"/>
            <w:szCs w:val="26"/>
            <w:u w:val="single"/>
            <w:lang w:eastAsia="ru-RU"/>
          </w:rPr>
          <w:t>474</w:t>
        </w:r>
      </w:hyperlink>
      <w:r w:rsidRPr="00AF5C11">
        <w:rPr>
          <w:rFonts w:ascii="Helvetica Neue" w:eastAsia="Times New Roman" w:hAnsi="Helvetica Neue" w:cs="Times New Roman"/>
          <w:color w:val="353535"/>
          <w:sz w:val="26"/>
          <w:szCs w:val="26"/>
          <w:lang w:eastAsia="ru-RU"/>
        </w:rPr>
        <w:t> ГК РК); право плательщика на выкуп постоянной ренты (ст. </w:t>
      </w:r>
      <w:hyperlink r:id="rId765" w:anchor="z249" w:history="1">
        <w:r w:rsidRPr="00AF5C11">
          <w:rPr>
            <w:rFonts w:ascii="Helvetica Neue" w:eastAsia="Times New Roman" w:hAnsi="Helvetica Neue" w:cs="Times New Roman"/>
            <w:b/>
            <w:bCs/>
            <w:color w:val="DA3C40"/>
            <w:sz w:val="26"/>
            <w:szCs w:val="26"/>
            <w:u w:val="single"/>
            <w:lang w:eastAsia="ru-RU"/>
          </w:rPr>
          <w:t>526</w:t>
        </w:r>
      </w:hyperlink>
      <w:r w:rsidRPr="00AF5C11">
        <w:rPr>
          <w:rFonts w:ascii="Helvetica Neue" w:eastAsia="Times New Roman" w:hAnsi="Helvetica Neue" w:cs="Times New Roman"/>
          <w:color w:val="353535"/>
          <w:sz w:val="26"/>
          <w:szCs w:val="26"/>
          <w:lang w:eastAsia="ru-RU"/>
        </w:rPr>
        <w:t> ГК РК); право на арендную плату (ст. </w:t>
      </w:r>
      <w:hyperlink r:id="rId766" w:anchor="z293" w:history="1">
        <w:r w:rsidRPr="00AF5C11">
          <w:rPr>
            <w:rFonts w:ascii="Helvetica Neue" w:eastAsia="Times New Roman" w:hAnsi="Helvetica Neue" w:cs="Times New Roman"/>
            <w:b/>
            <w:bCs/>
            <w:color w:val="DA3C40"/>
            <w:sz w:val="26"/>
            <w:szCs w:val="26"/>
            <w:u w:val="single"/>
            <w:lang w:eastAsia="ru-RU"/>
          </w:rPr>
          <w:t>546</w:t>
        </w:r>
      </w:hyperlink>
      <w:r w:rsidRPr="00AF5C11">
        <w:rPr>
          <w:rFonts w:ascii="Helvetica Neue" w:eastAsia="Times New Roman" w:hAnsi="Helvetica Neue" w:cs="Times New Roman"/>
          <w:color w:val="353535"/>
          <w:sz w:val="26"/>
          <w:szCs w:val="26"/>
          <w:lang w:eastAsia="ru-RU"/>
        </w:rPr>
        <w:t> ГК РК); право на возмещение вреда (ст. </w:t>
      </w:r>
      <w:hyperlink r:id="rId767" w:anchor="z1051" w:history="1">
        <w:r w:rsidRPr="00AF5C11">
          <w:rPr>
            <w:rFonts w:ascii="Helvetica Neue" w:eastAsia="Times New Roman" w:hAnsi="Helvetica Neue" w:cs="Times New Roman"/>
            <w:b/>
            <w:bCs/>
            <w:color w:val="DA3C40"/>
            <w:sz w:val="26"/>
            <w:szCs w:val="26"/>
            <w:u w:val="single"/>
            <w:lang w:eastAsia="ru-RU"/>
          </w:rPr>
          <w:t>917</w:t>
        </w:r>
      </w:hyperlink>
      <w:r w:rsidRPr="00AF5C11">
        <w:rPr>
          <w:rFonts w:ascii="Helvetica Neue" w:eastAsia="Times New Roman" w:hAnsi="Helvetica Neue" w:cs="Times New Roman"/>
          <w:color w:val="353535"/>
          <w:sz w:val="26"/>
          <w:szCs w:val="26"/>
          <w:lang w:eastAsia="ru-RU"/>
        </w:rPr>
        <w:t> ГК РК).</w:t>
      </w:r>
      <w:r w:rsidRPr="00AF5C11">
        <w:rPr>
          <w:rFonts w:ascii="Helvetica Neue" w:eastAsia="Times New Roman" w:hAnsi="Helvetica Neue" w:cs="Times New Roman"/>
          <w:color w:val="353535"/>
          <w:sz w:val="26"/>
          <w:szCs w:val="26"/>
          <w:lang w:eastAsia="ru-RU"/>
        </w:rPr>
        <w:br/>
        <w:t>      Не является предметом рассматриваемого преступления предметы, изъятые из гражданского оборота (оружие, наркотики и т. 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предусмотренного ст. </w:t>
      </w:r>
      <w:hyperlink r:id="rId768"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color w:val="353535"/>
          <w:sz w:val="26"/>
          <w:szCs w:val="26"/>
          <w:lang w:eastAsia="ru-RU"/>
        </w:rPr>
        <w:t> УК РК, слагается из следующих действий, каждое из которых образует состав этого преступления:</w:t>
      </w:r>
      <w:r w:rsidRPr="00AF5C11">
        <w:rPr>
          <w:rFonts w:ascii="Helvetica Neue" w:eastAsia="Times New Roman" w:hAnsi="Helvetica Neue" w:cs="Times New Roman"/>
          <w:color w:val="353535"/>
          <w:sz w:val="26"/>
          <w:szCs w:val="26"/>
          <w:lang w:eastAsia="ru-RU"/>
        </w:rPr>
        <w:br/>
        <w:t>      совершение финансовых операций и других сделок с денежными средствами, приобретенными заведомо незаконным путем;</w:t>
      </w:r>
      <w:r w:rsidRPr="00AF5C11">
        <w:rPr>
          <w:rFonts w:ascii="Helvetica Neue" w:eastAsia="Times New Roman" w:hAnsi="Helvetica Neue" w:cs="Times New Roman"/>
          <w:color w:val="353535"/>
          <w:sz w:val="26"/>
          <w:szCs w:val="26"/>
          <w:lang w:eastAsia="ru-RU"/>
        </w:rPr>
        <w:br/>
        <w:t>      совершение финансовых операций и других сделок с имуществом, приобретенным заведомо незаконным путем;</w:t>
      </w:r>
      <w:r w:rsidRPr="00AF5C11">
        <w:rPr>
          <w:rFonts w:ascii="Helvetica Neue" w:eastAsia="Times New Roman" w:hAnsi="Helvetica Neue" w:cs="Times New Roman"/>
          <w:color w:val="353535"/>
          <w:sz w:val="26"/>
          <w:szCs w:val="26"/>
          <w:lang w:eastAsia="ru-RU"/>
        </w:rPr>
        <w:br/>
        <w:t>      использование денежных средств, приобретенных заведомо незаконным путем для осуществления предпринимательской или иной экономической деятельности;</w:t>
      </w:r>
      <w:r w:rsidRPr="00AF5C11">
        <w:rPr>
          <w:rFonts w:ascii="Helvetica Neue" w:eastAsia="Times New Roman" w:hAnsi="Helvetica Neue" w:cs="Times New Roman"/>
          <w:color w:val="353535"/>
          <w:sz w:val="26"/>
          <w:szCs w:val="26"/>
          <w:lang w:eastAsia="ru-RU"/>
        </w:rPr>
        <w:br/>
        <w:t>      использование имущества, приобретенного заведомо незаконным путем для осуществления предпринимательской или иной экономической деятельности.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легализацией денежных средств или иного имущества, приобретенного незаконным путем</w:t>
      </w:r>
      <w:r w:rsidRPr="00AF5C11">
        <w:rPr>
          <w:rFonts w:ascii="Helvetica Neue" w:eastAsia="Times New Roman" w:hAnsi="Helvetica Neue" w:cs="Times New Roman"/>
          <w:color w:val="353535"/>
          <w:sz w:val="26"/>
          <w:szCs w:val="26"/>
          <w:lang w:eastAsia="ru-RU"/>
        </w:rPr>
        <w:t> следует понимать любую форму выпуска в обращение полученных заведомо незаконным путем неподдельных денег или иного в действительности существующего имущества с официальным приданием им статуса имущества, законно находящегося в обороте.</w:t>
      </w:r>
      <w:r w:rsidRPr="00AF5C11">
        <w:rPr>
          <w:rFonts w:ascii="Helvetica Neue" w:eastAsia="Times New Roman" w:hAnsi="Helvetica Neue" w:cs="Times New Roman"/>
          <w:color w:val="353535"/>
          <w:sz w:val="26"/>
          <w:szCs w:val="26"/>
          <w:lang w:eastAsia="ru-RU"/>
        </w:rPr>
        <w:br/>
        <w:t>      Одной из наиболее удачных попыток определить понятие «отмывания» денег была предпринята Венской Конвенцией ООН от 19 декабря 1988 г. Под «отмыванием» в ней понимаются различные виды манипуляций с деньгами и имуществом, полученным в результате правонарушений. «Грязные» деньги и незаконные доходы тем самым идентифицируются с имуществом, приобретенным на законном основании. «Грязные» деньги получаются от незаконного оборота наркотиков, похищения людей и укрывательства от налогов предприятий металлургической отрасли и нефтяного бизнеса. Для того, чтобы «отмыть» деньги или иное имущество, добытое преступным путем, необходимо располагать определенными профессиональными навыками, навыками бухгалтерских знаний, знаний налогового законодательства и т.д. Часто для прикрытия нелегальной деятельности используют легальный бизнес, фирмы-однодневки, посредством которых «отмывают» капиталы. С точки зрения экономики, задача «отмывки» денег или иного имущества, добытого незаконным путем, заключается в профессиональном введении нелегальных капиталов в легальную экономику.</w:t>
      </w:r>
      <w:r w:rsidRPr="00AF5C11">
        <w:rPr>
          <w:rFonts w:ascii="Helvetica Neue" w:eastAsia="Times New Roman" w:hAnsi="Helvetica Neue" w:cs="Times New Roman"/>
          <w:color w:val="353535"/>
          <w:sz w:val="26"/>
          <w:szCs w:val="26"/>
          <w:lang w:eastAsia="ru-RU"/>
        </w:rPr>
        <w:br/>
        <w:t>      В соответствии с Законом РК «О банках и банковской деятельности» от 31 августа 1995 г. (с посл. изм. и доп.) под </w:t>
      </w:r>
      <w:r w:rsidRPr="00AF5C11">
        <w:rPr>
          <w:rFonts w:ascii="Helvetica Neue" w:eastAsia="Times New Roman" w:hAnsi="Helvetica Neue" w:cs="Times New Roman"/>
          <w:i/>
          <w:iCs/>
          <w:color w:val="353535"/>
          <w:sz w:val="26"/>
          <w:szCs w:val="26"/>
          <w:lang w:eastAsia="ru-RU"/>
        </w:rPr>
        <w:t>совершением финансовых операций с денежными средствами </w:t>
      </w:r>
      <w:r w:rsidRPr="00AF5C11">
        <w:rPr>
          <w:rFonts w:ascii="Helvetica Neue" w:eastAsia="Times New Roman" w:hAnsi="Helvetica Neue" w:cs="Times New Roman"/>
          <w:color w:val="353535"/>
          <w:sz w:val="26"/>
          <w:szCs w:val="26"/>
          <w:lang w:eastAsia="ru-RU"/>
        </w:rPr>
        <w:t>понимается совершение любых указанных в </w:t>
      </w:r>
      <w:hyperlink r:id="rId769" w:anchor="z42" w:history="1">
        <w:r w:rsidRPr="00AF5C11">
          <w:rPr>
            <w:rFonts w:ascii="Helvetica Neue" w:eastAsia="Times New Roman" w:hAnsi="Helvetica Neue" w:cs="Times New Roman"/>
            <w:b/>
            <w:bCs/>
            <w:color w:val="DA3C40"/>
            <w:sz w:val="26"/>
            <w:szCs w:val="26"/>
            <w:u w:val="single"/>
            <w:lang w:eastAsia="ru-RU"/>
          </w:rPr>
          <w:t>ст. 30</w:t>
        </w:r>
      </w:hyperlink>
      <w:r w:rsidRPr="00AF5C11">
        <w:rPr>
          <w:rFonts w:ascii="Helvetica Neue" w:eastAsia="Times New Roman" w:hAnsi="Helvetica Neue" w:cs="Times New Roman"/>
          <w:color w:val="353535"/>
          <w:sz w:val="26"/>
          <w:szCs w:val="26"/>
          <w:lang w:eastAsia="ru-RU"/>
        </w:rPr>
        <w:t xml:space="preserve"> операций, связанных с движением денег: прием </w:t>
      </w:r>
      <w:r w:rsidRPr="00AF5C11">
        <w:rPr>
          <w:rFonts w:ascii="Helvetica Neue" w:eastAsia="Times New Roman" w:hAnsi="Helvetica Neue" w:cs="Times New Roman"/>
          <w:color w:val="353535"/>
          <w:sz w:val="26"/>
          <w:szCs w:val="26"/>
          <w:lang w:eastAsia="ru-RU"/>
        </w:rPr>
        <w:lastRenderedPageBreak/>
        <w:t>депозитов, кассовые, переводные, ссудные, трастовые, сейфовые, обменные и тому подобные операции.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совершением финансовых операций </w:t>
      </w:r>
      <w:r w:rsidRPr="00AF5C11">
        <w:rPr>
          <w:rFonts w:ascii="Helvetica Neue" w:eastAsia="Times New Roman" w:hAnsi="Helvetica Neue" w:cs="Times New Roman"/>
          <w:color w:val="353535"/>
          <w:sz w:val="26"/>
          <w:szCs w:val="26"/>
          <w:lang w:eastAsia="ru-RU"/>
        </w:rPr>
        <w:t>понимаются такие операции банка и организаций, занимающихся отдельными видами банковских операций, как открытие и ведение банковских счетов с использованием приобретенных незаконным путем денежных средств, выступающих инструментом осуществления платежей за работы, услуги, товары, а также приобретение на них ценных бумаг.</w:t>
      </w:r>
      <w:r w:rsidRPr="00AF5C11">
        <w:rPr>
          <w:rFonts w:ascii="Helvetica Neue" w:eastAsia="Times New Roman" w:hAnsi="Helvetica Neue" w:cs="Times New Roman"/>
          <w:color w:val="353535"/>
          <w:sz w:val="26"/>
          <w:szCs w:val="26"/>
          <w:lang w:eastAsia="ru-RU"/>
        </w:rPr>
        <w:br/>
        <w:t>      Сделками, в соответствии со ст. </w:t>
      </w:r>
      <w:hyperlink r:id="rId770" w:anchor="z312" w:history="1">
        <w:r w:rsidRPr="00AF5C11">
          <w:rPr>
            <w:rFonts w:ascii="Helvetica Neue" w:eastAsia="Times New Roman" w:hAnsi="Helvetica Neue" w:cs="Times New Roman"/>
            <w:b/>
            <w:bCs/>
            <w:color w:val="DA3C40"/>
            <w:sz w:val="26"/>
            <w:szCs w:val="26"/>
            <w:u w:val="single"/>
            <w:lang w:eastAsia="ru-RU"/>
          </w:rPr>
          <w:t>147</w:t>
        </w:r>
      </w:hyperlink>
      <w:r w:rsidRPr="00AF5C11">
        <w:rPr>
          <w:rFonts w:ascii="Helvetica Neue" w:eastAsia="Times New Roman" w:hAnsi="Helvetica Neue" w:cs="Times New Roman"/>
          <w:color w:val="353535"/>
          <w:sz w:val="26"/>
          <w:szCs w:val="26"/>
          <w:lang w:eastAsia="ru-RU"/>
        </w:rPr>
        <w:t> Гражданского кодекса РК, признаются действия граждан и юридических лиц, направленные на установление, изменение или прекращение гражданских прав и обязанностей.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Совершение сделок с имуществом </w:t>
      </w:r>
      <w:r w:rsidRPr="00AF5C11">
        <w:rPr>
          <w:rFonts w:ascii="Helvetica Neue" w:eastAsia="Times New Roman" w:hAnsi="Helvetica Neue" w:cs="Times New Roman"/>
          <w:color w:val="353535"/>
          <w:sz w:val="26"/>
          <w:szCs w:val="26"/>
          <w:lang w:eastAsia="ru-RU"/>
        </w:rPr>
        <w:t>предполагает заключение любых гражданско-правовых договоров: купли-продажи, обмена, дарения, наследования и т. 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 совершении иных сделок, </w:t>
      </w:r>
      <w:r w:rsidRPr="00AF5C11">
        <w:rPr>
          <w:rFonts w:ascii="Helvetica Neue" w:eastAsia="Times New Roman" w:hAnsi="Helvetica Neue" w:cs="Times New Roman"/>
          <w:color w:val="353535"/>
          <w:sz w:val="26"/>
          <w:szCs w:val="26"/>
          <w:lang w:eastAsia="ru-RU"/>
        </w:rPr>
        <w:t>посредством использования денежных средств или иного имущества, допускаются действия, направленные на совершение таковых в гражданском обороте: мена, купля-продажа, дарение, аренда и т.д.</w:t>
      </w:r>
      <w:r w:rsidRPr="00AF5C11">
        <w:rPr>
          <w:rFonts w:ascii="Helvetica Neue" w:eastAsia="Times New Roman" w:hAnsi="Helvetica Neue" w:cs="Times New Roman"/>
          <w:color w:val="353535"/>
          <w:sz w:val="26"/>
          <w:szCs w:val="26"/>
          <w:lang w:eastAsia="ru-RU"/>
        </w:rPr>
        <w:br/>
        <w:t>      Использование денежных средств или иного имущества для осуществления предпринимательской или иной экономической деятельности выражается в задействовании указанных средств в качестве первоначального, текущего капитала в процессе занятия предпринимательской или иной экономической деятельностью.</w:t>
      </w:r>
      <w:r w:rsidRPr="00AF5C11">
        <w:rPr>
          <w:rFonts w:ascii="Helvetica Neue" w:eastAsia="Times New Roman" w:hAnsi="Helvetica Neue" w:cs="Times New Roman"/>
          <w:color w:val="353535"/>
          <w:sz w:val="26"/>
          <w:szCs w:val="26"/>
          <w:lang w:eastAsia="ru-RU"/>
        </w:rPr>
        <w:br/>
        <w:t>      Деяния, предусмотренные ст. 193 УК, следует считать оконченными не только при завершении операций с денежными средствами для решения определенной экономической задачи, но и при любом перемещении указанных средств, в том числе в ходе осуществления сделки, если целью перемещения является отмывание незаконно приобретенного имущества.</w:t>
      </w:r>
      <w:r w:rsidRPr="00AF5C11">
        <w:rPr>
          <w:rFonts w:ascii="Helvetica Neue" w:eastAsia="Times New Roman" w:hAnsi="Helvetica Neue" w:cs="Times New Roman"/>
          <w:color w:val="353535"/>
          <w:sz w:val="26"/>
          <w:szCs w:val="26"/>
          <w:lang w:eastAsia="ru-RU"/>
        </w:rPr>
        <w:br/>
        <w:t>      Верховный Суд РК в вышеназванном Нормативном постановлении от 18 июня 2004 г. в </w:t>
      </w:r>
      <w:hyperlink r:id="rId771" w:anchor="z10" w:history="1">
        <w:r w:rsidRPr="00AF5C11">
          <w:rPr>
            <w:rFonts w:ascii="Helvetica Neue" w:eastAsia="Times New Roman" w:hAnsi="Helvetica Neue" w:cs="Times New Roman"/>
            <w:b/>
            <w:bCs/>
            <w:color w:val="DA3C40"/>
            <w:sz w:val="26"/>
            <w:szCs w:val="26"/>
            <w:u w:val="single"/>
            <w:lang w:eastAsia="ru-RU"/>
          </w:rPr>
          <w:t>п.10</w:t>
        </w:r>
      </w:hyperlink>
      <w:r w:rsidRPr="00AF5C11">
        <w:rPr>
          <w:rFonts w:ascii="Helvetica Neue" w:eastAsia="Times New Roman" w:hAnsi="Helvetica Neue" w:cs="Times New Roman"/>
          <w:color w:val="353535"/>
          <w:sz w:val="26"/>
          <w:szCs w:val="26"/>
          <w:lang w:eastAsia="ru-RU"/>
        </w:rPr>
        <w:t> отмечает, что основанием наступления уголовной ответственности по ст. </w:t>
      </w:r>
      <w:hyperlink r:id="rId772"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color w:val="353535"/>
          <w:sz w:val="26"/>
          <w:szCs w:val="26"/>
          <w:lang w:eastAsia="ru-RU"/>
        </w:rPr>
        <w:t> УК является факт легализации денежных средств или иного имущества, полученных только от запрещенных видов деятельности (контрабанда, незаконная торговля оружием, наркотическими средствами, хищением, уклонением от уплаты налога и др.). В случае установления факта легализации денежных средств или иного имущества, полученных заведомо незаконным путем, виновное лицо должно нести уголовную ответственность по совокупности преступлений: по ст. 193 УК и соответствующей норме уголовного закона, предусматривающей ответственность за незаконное приобретение этих средств или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 xml:space="preserve">преступления может быть любое физическое вменяемое лицо, достигшее 16-летнего возраста. Ответственность несут лица, в чьем фактическом распоряжении находятся денежные средства или иное имущество, приобретенное незаконным путем. Лица же, умышленно оказывающие помощь в легализации, например, нотариусы, работники Центра по регистрации недвижимого (движимого) имущества, работники ломбарда, являются пособниками либо членами преступной группы (в зависимости от формы соучастия). К числу субъектов преступления следует </w:t>
      </w:r>
      <w:r w:rsidRPr="00AF5C11">
        <w:rPr>
          <w:rFonts w:ascii="Helvetica Neue" w:eastAsia="Times New Roman" w:hAnsi="Helvetica Neue" w:cs="Times New Roman"/>
          <w:color w:val="353535"/>
          <w:sz w:val="26"/>
          <w:szCs w:val="26"/>
          <w:lang w:eastAsia="ru-RU"/>
        </w:rPr>
        <w:lastRenderedPageBreak/>
        <w:t>отнести и тех лиц, которые непосредственно используют приобретенное незаконным путем имущество, совершают с ним сделки, финансовые операции, то есть в чьем фактическом распоряжении находятся указанные денежные средства.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характеризуется виной в форме прямого умысла, то есть виновный сознает, что «отмывает», легализует указанные средства, приобретенные незаконным путем, предвидит, что в результате совершения им финансовых операций или иных сделок приобретенные заведомо незаконным путем имущество или денежные средства будут легализованы, и желает такой легализации. Недопустимо освобождение от уголовной ответственности лиц, главной целью которых является получение прибыли, полученной незаконным путем. Термин «заведомо» означает осознание виновным того факта, что приобретаемое или сбываемое им имущество было добыто преступным путем</w:t>
      </w:r>
      <w:r w:rsidRPr="00AF5C11">
        <w:rPr>
          <w:rFonts w:ascii="Helvetica Neue" w:eastAsia="Times New Roman" w:hAnsi="Helvetica Neue" w:cs="Times New Roman"/>
          <w:i/>
          <w:iCs/>
          <w:color w:val="353535"/>
          <w:sz w:val="26"/>
          <w:szCs w:val="26"/>
          <w:lang w:eastAsia="ru-RU"/>
        </w:rPr>
        <w:t>. </w:t>
      </w:r>
      <w:r w:rsidRPr="00AF5C11">
        <w:rPr>
          <w:rFonts w:ascii="Helvetica Neue" w:eastAsia="Times New Roman" w:hAnsi="Helvetica Neue" w:cs="Times New Roman"/>
          <w:color w:val="353535"/>
          <w:sz w:val="26"/>
          <w:szCs w:val="26"/>
          <w:lang w:eastAsia="ru-RU"/>
        </w:rPr>
        <w:t>Безразличное отношение к происхождению используемых ими денежных средств, о незаконности которых они осведомлены, является проявлением косвенного умысла. Целью этого преступления может быть не только сокрытие источника незаконно добытых денег или иного имущества и их легализация, но и получение новых доходов от этой деятельности. Мотивы и цели для квалификации данного преступления значения не имеют.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 </w:t>
      </w:r>
      <w:r w:rsidRPr="00AF5C11">
        <w:rPr>
          <w:rFonts w:ascii="Helvetica Neue" w:eastAsia="Times New Roman" w:hAnsi="Helvetica Neue" w:cs="Times New Roman"/>
          <w:color w:val="353535"/>
          <w:sz w:val="26"/>
          <w:szCs w:val="26"/>
          <w:lang w:eastAsia="ru-RU"/>
        </w:rPr>
        <w:t>в рассматриваемом преступлении являются следующие:</w:t>
      </w:r>
      <w:r w:rsidRPr="00AF5C11">
        <w:rPr>
          <w:rFonts w:ascii="Helvetica Neue" w:eastAsia="Times New Roman" w:hAnsi="Helvetica Neue" w:cs="Times New Roman"/>
          <w:color w:val="353535"/>
          <w:sz w:val="26"/>
          <w:szCs w:val="26"/>
          <w:lang w:eastAsia="ru-RU"/>
        </w:rPr>
        <w:br/>
        <w:t>      а) совершение данного преступления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При совершении финансовой операции или другой сделки по п. «а» ч. 2 ст. 193 УК РК следует квалифицировать действия виновных лиц, в которой принимают участие два и более лица, заранее (то есть до начала) договорившиеся о совместном ее совершении, осознававшие незаконность приобретения в такой операции (сделке) денежных средств или иного имущества.</w:t>
      </w:r>
      <w:r w:rsidRPr="00AF5C11">
        <w:rPr>
          <w:rFonts w:ascii="Helvetica Neue" w:eastAsia="Times New Roman" w:hAnsi="Helvetica Neue" w:cs="Times New Roman"/>
          <w:color w:val="353535"/>
          <w:sz w:val="26"/>
          <w:szCs w:val="26"/>
          <w:lang w:eastAsia="ru-RU"/>
        </w:rPr>
        <w:br/>
        <w:t>      В случае, когда лишь один из участников рассматриваемой финансовой операции (или иной сделки) осведомлен о незаконном характере приобретения в такой операции денежных средств или иного имущества, ответственность должна наступать по ч. 1 ст. 193 УК РК. Исходя из определения предварительного сговора группы лиц, содержащегося в ч. 2 ст. </w:t>
      </w:r>
      <w:hyperlink r:id="rId773"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 такой сговор обязательно должен возникнуть до момента совершения соответствующей операции или до заключения иной сделки.</w:t>
      </w:r>
      <w:r w:rsidRPr="00AF5C11">
        <w:rPr>
          <w:rFonts w:ascii="Helvetica Neue" w:eastAsia="Times New Roman" w:hAnsi="Helvetica Neue" w:cs="Times New Roman"/>
          <w:color w:val="353535"/>
          <w:sz w:val="26"/>
          <w:szCs w:val="26"/>
          <w:lang w:eastAsia="ru-RU"/>
        </w:rPr>
        <w:br/>
        <w:t>      Сговор, возникший между участниками финансовых операций или иной сделки в процессе их совершения, надлежит квалифицировать по ч. 1 ст. 193 УК РК.</w:t>
      </w:r>
      <w:r w:rsidRPr="00AF5C11">
        <w:rPr>
          <w:rFonts w:ascii="Helvetica Neue" w:eastAsia="Times New Roman" w:hAnsi="Helvetica Neue" w:cs="Times New Roman"/>
          <w:color w:val="353535"/>
          <w:sz w:val="26"/>
          <w:szCs w:val="26"/>
          <w:lang w:eastAsia="ru-RU"/>
        </w:rPr>
        <w:br/>
        <w:t xml:space="preserve">      Сговор, возникший между участниками финансовой операции или иной сделки, одним из которых является приобретатель имущества до момента незаконного приобретения последним предмета этой операции (сделки), при условии, что такое приобретение является результатом преступления (кражи, мошенничества, присвоения вверенного имущества), одновременно </w:t>
      </w:r>
      <w:r w:rsidRPr="00AF5C11">
        <w:rPr>
          <w:rFonts w:ascii="Helvetica Neue" w:eastAsia="Times New Roman" w:hAnsi="Helvetica Neue" w:cs="Times New Roman"/>
          <w:color w:val="353535"/>
          <w:sz w:val="26"/>
          <w:szCs w:val="26"/>
          <w:lang w:eastAsia="ru-RU"/>
        </w:rPr>
        <w:lastRenderedPageBreak/>
        <w:t>служит признаком соучастия в таком преступлении. Подобные действия следует квалифицировать не только по ч. 2 ст. 193 УК, но и как пособничество в преступлении, в результате которого было приобретено соответствующее имущество.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Неоднократной </w:t>
      </w:r>
      <w:r w:rsidRPr="00AF5C11">
        <w:rPr>
          <w:rFonts w:ascii="Helvetica Neue" w:eastAsia="Times New Roman" w:hAnsi="Helvetica Neue" w:cs="Times New Roman"/>
          <w:color w:val="353535"/>
          <w:sz w:val="26"/>
          <w:szCs w:val="26"/>
          <w:lang w:eastAsia="ru-RU"/>
        </w:rPr>
        <w:t>легализация денежных средств или иного имущества, приобретенного незаконным путем, будет признаваться в случаях совершения одним лицом как минимум двух финансовых операций (в том числе одной финансовой операции и одной сделки). В соответствии с ч. 3 ст. </w:t>
      </w:r>
      <w:hyperlink r:id="rId774"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рассматриваемое преступление не может быть признано совершенным неоднократно, если за ранее совершенное преступление лицо было в установленном порядке освобождено от уголовной ответственности, либо судимость за ранее совершенное лицом преступление была погашена или снята или истекли сроки давности привлечения за такое преступление к уголовной ответственности.</w:t>
      </w:r>
      <w:r w:rsidRPr="00AF5C11">
        <w:rPr>
          <w:rFonts w:ascii="Helvetica Neue" w:eastAsia="Times New Roman" w:hAnsi="Helvetica Neue" w:cs="Times New Roman"/>
          <w:color w:val="353535"/>
          <w:sz w:val="26"/>
          <w:szCs w:val="26"/>
          <w:lang w:eastAsia="ru-RU"/>
        </w:rPr>
        <w:br/>
        <w:t>      Третий квалифицирующий признак выражается в совершении настоящего преступления </w:t>
      </w:r>
      <w:r w:rsidRPr="00AF5C11">
        <w:rPr>
          <w:rFonts w:ascii="Helvetica Neue" w:eastAsia="Times New Roman" w:hAnsi="Helvetica Neue" w:cs="Times New Roman"/>
          <w:i/>
          <w:iCs/>
          <w:color w:val="353535"/>
          <w:sz w:val="26"/>
          <w:szCs w:val="26"/>
          <w:lang w:eastAsia="ru-RU"/>
        </w:rPr>
        <w:t>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t>К лицу, которое использует свое служебное положение для совершения любого из деяний, предусмотренных ч. 1 ст. </w:t>
      </w:r>
      <w:hyperlink r:id="rId775"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color w:val="353535"/>
          <w:sz w:val="26"/>
          <w:szCs w:val="26"/>
          <w:lang w:eastAsia="ru-RU"/>
        </w:rPr>
        <w:t> УК, следует относить лиц, указанных в примечании к ст. </w:t>
      </w:r>
      <w:hyperlink r:id="rId776"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«Злоупотребление должностными полномочиями» и лиц, выполняющих управленческие функции в коммерческой или иной организации, указанных в примечании к ст. </w:t>
      </w:r>
      <w:hyperlink r:id="rId777"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 «Злоупотребление полномочиями», которые кроме общих признаков субъекта преступления наделены служебными полномочиями по отношению к совершаемой финансовой операции или иной сделке (п. «в» ч. 2 ст. 193 УК РК). Представленные служебные полномочия облегчают этим лицам процесс легализации.</w:t>
      </w:r>
      <w:r w:rsidRPr="00AF5C11">
        <w:rPr>
          <w:rFonts w:ascii="Helvetica Neue" w:eastAsia="Times New Roman" w:hAnsi="Helvetica Neue" w:cs="Times New Roman"/>
          <w:color w:val="353535"/>
          <w:sz w:val="26"/>
          <w:szCs w:val="26"/>
          <w:lang w:eastAsia="ru-RU"/>
        </w:rPr>
        <w:br/>
        <w:t>      Часть 3 настоящей статьи предусматривает ответственность за деяния, указанные в частях первой или второй, но совершенные:</w:t>
      </w:r>
      <w:r w:rsidRPr="00AF5C11">
        <w:rPr>
          <w:rFonts w:ascii="Helvetica Neue" w:eastAsia="Times New Roman" w:hAnsi="Helvetica Neue" w:cs="Times New Roman"/>
          <w:color w:val="353535"/>
          <w:sz w:val="26"/>
          <w:szCs w:val="26"/>
          <w:lang w:eastAsia="ru-RU"/>
        </w:rPr>
        <w:br/>
        <w:t>      а)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б) организованной группой;</w:t>
      </w:r>
      <w:r w:rsidRPr="00AF5C11">
        <w:rPr>
          <w:rFonts w:ascii="Helvetica Neue" w:eastAsia="Times New Roman" w:hAnsi="Helvetica Neue" w:cs="Times New Roman"/>
          <w:color w:val="353535"/>
          <w:sz w:val="26"/>
          <w:szCs w:val="26"/>
          <w:lang w:eastAsia="ru-RU"/>
        </w:rPr>
        <w:br/>
        <w:t>      в) преступным сообществом (преступной организацией) или в крупных размерах».</w:t>
      </w:r>
      <w:r w:rsidRPr="00AF5C11">
        <w:rPr>
          <w:rFonts w:ascii="Helvetica Neue" w:eastAsia="Times New Roman" w:hAnsi="Helvetica Neue" w:cs="Times New Roman"/>
          <w:color w:val="353535"/>
          <w:sz w:val="26"/>
          <w:szCs w:val="26"/>
          <w:lang w:eastAsia="ru-RU"/>
        </w:rPr>
        <w:br/>
        <w:t>      Согласно примечания к ст. 307 УК РК:</w:t>
      </w:r>
      <w:r w:rsidRPr="00AF5C11">
        <w:rPr>
          <w:rFonts w:ascii="Helvetica Neue" w:eastAsia="Times New Roman" w:hAnsi="Helvetica Neue" w:cs="Times New Roman"/>
          <w:color w:val="353535"/>
          <w:sz w:val="26"/>
          <w:szCs w:val="26"/>
          <w:lang w:eastAsia="ru-RU"/>
        </w:rPr>
        <w:br/>
        <w:t>      1. </w:t>
      </w:r>
      <w:r w:rsidRPr="00AF5C11">
        <w:rPr>
          <w:rFonts w:ascii="Helvetica Neue" w:eastAsia="Times New Roman" w:hAnsi="Helvetica Neue" w:cs="Times New Roman"/>
          <w:i/>
          <w:iCs/>
          <w:color w:val="353535"/>
          <w:sz w:val="26"/>
          <w:szCs w:val="26"/>
          <w:lang w:eastAsia="ru-RU"/>
        </w:rPr>
        <w:t>К лицам, уполномоченным на выполнение государственных функций</w:t>
      </w:r>
      <w:r w:rsidRPr="00AF5C11">
        <w:rPr>
          <w:rFonts w:ascii="Helvetica Neue" w:eastAsia="Times New Roman" w:hAnsi="Helvetica Neue" w:cs="Times New Roman"/>
          <w:color w:val="353535"/>
          <w:sz w:val="26"/>
          <w:szCs w:val="26"/>
          <w:lang w:eastAsia="ru-RU"/>
        </w:rPr>
        <w:t> относятся должностные лица, депутаты Парламента и маслихатов, судьи и все государственные служащие в соответствии с законодательством РК о государственной службе.</w:t>
      </w:r>
      <w:r w:rsidRPr="00AF5C11">
        <w:rPr>
          <w:rFonts w:ascii="Helvetica Neue" w:eastAsia="Times New Roman" w:hAnsi="Helvetica Neue" w:cs="Times New Roman"/>
          <w:color w:val="353535"/>
          <w:sz w:val="26"/>
          <w:szCs w:val="26"/>
          <w:lang w:eastAsia="ru-RU"/>
        </w:rPr>
        <w:br/>
        <w:t>      2. </w:t>
      </w:r>
      <w:r w:rsidRPr="00AF5C11">
        <w:rPr>
          <w:rFonts w:ascii="Helvetica Neue" w:eastAsia="Times New Roman" w:hAnsi="Helvetica Neue" w:cs="Times New Roman"/>
          <w:i/>
          <w:iCs/>
          <w:color w:val="353535"/>
          <w:sz w:val="26"/>
          <w:szCs w:val="26"/>
          <w:lang w:eastAsia="ru-RU"/>
        </w:rPr>
        <w:t>К лицам, уполномоченным на выполнение государственных функций</w:t>
      </w:r>
      <w:r w:rsidRPr="00AF5C11">
        <w:rPr>
          <w:rFonts w:ascii="Helvetica Neue" w:eastAsia="Times New Roman" w:hAnsi="Helvetica Neue" w:cs="Times New Roman"/>
          <w:color w:val="353535"/>
          <w:sz w:val="26"/>
          <w:szCs w:val="26"/>
          <w:lang w:eastAsia="ru-RU"/>
        </w:rPr>
        <w:t>, приравниваются:</w:t>
      </w:r>
      <w:r w:rsidRPr="00AF5C11">
        <w:rPr>
          <w:rFonts w:ascii="Helvetica Neue" w:eastAsia="Times New Roman" w:hAnsi="Helvetica Neue" w:cs="Times New Roman"/>
          <w:color w:val="353535"/>
          <w:sz w:val="26"/>
          <w:szCs w:val="26"/>
          <w:lang w:eastAsia="ru-RU"/>
        </w:rPr>
        <w:br/>
        <w:t>      лица, избранные в органы местного самоуправления;</w:t>
      </w:r>
      <w:r w:rsidRPr="00AF5C11">
        <w:rPr>
          <w:rFonts w:ascii="Helvetica Neue" w:eastAsia="Times New Roman" w:hAnsi="Helvetica Neue" w:cs="Times New Roman"/>
          <w:color w:val="353535"/>
          <w:sz w:val="26"/>
          <w:szCs w:val="26"/>
          <w:lang w:eastAsia="ru-RU"/>
        </w:rPr>
        <w:br/>
        <w:t>      граждане, зарегистрированные в установленном законом порядке в качестве кандидатов в Президенты РК, депутаты Парламента РК и маслихатов, а также в члены выборных органов местного самоуправления;</w:t>
      </w:r>
      <w:r w:rsidRPr="00AF5C11">
        <w:rPr>
          <w:rFonts w:ascii="Helvetica Neue" w:eastAsia="Times New Roman" w:hAnsi="Helvetica Neue" w:cs="Times New Roman"/>
          <w:color w:val="353535"/>
          <w:sz w:val="26"/>
          <w:szCs w:val="26"/>
          <w:lang w:eastAsia="ru-RU"/>
        </w:rPr>
        <w:br/>
        <w:t>      служащие, постоянно или временно работающие в органах местного самоуправления, оплата труда которых производится из средств государственного бюджета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лица, исполняющие управленческие функции в государственных организациях и организациях, в уставном капитале которых доля государства составляет не менее 35 %.</w:t>
      </w:r>
      <w:r w:rsidRPr="00AF5C11">
        <w:rPr>
          <w:rFonts w:ascii="Helvetica Neue" w:eastAsia="Times New Roman" w:hAnsi="Helvetica Neue" w:cs="Times New Roman"/>
          <w:color w:val="353535"/>
          <w:sz w:val="26"/>
          <w:szCs w:val="26"/>
          <w:lang w:eastAsia="ru-RU"/>
        </w:rPr>
        <w:br/>
        <w:t>      Таким образом, в п. «а» ч. 3 ст. 193 УК РК законодатель предусмотрел две категории специального субъекта: 1) лицо, уполномоченное на выполнение государственных функций и 2) приравненное к нему лицо.</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организованной группой</w:t>
      </w:r>
      <w:r w:rsidRPr="00AF5C11">
        <w:rPr>
          <w:rFonts w:ascii="Helvetica Neue" w:eastAsia="Times New Roman" w:hAnsi="Helvetica Neue" w:cs="Times New Roman"/>
          <w:color w:val="353535"/>
          <w:sz w:val="26"/>
          <w:szCs w:val="26"/>
          <w:lang w:eastAsia="ru-RU"/>
        </w:rPr>
        <w:t>, если оно совершено устойчивой группой лиц, заранее объединившихся для совершения одного или нескольких преступлений. Особенностью этой формы соучастия является то, что взаимосвязь между участниками такой группы должна носить устойчивый характер. Вторым обязательным признаком данной формы соучастия является цель объединения участников этой устойчивой группы для совершения одного или нескольких преступлений. Под устойчивостью следует понимать нахождение в группе не случайных людей, а тех, кто намерен совместно с другими совершать одно или несколько преступлений. Каждому из них участники этой группы доверяют, состав группы стабилен, имеется лидер, которому подчиняются участники группы.</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преступным сообществом (преступной организацией)</w:t>
      </w:r>
      <w:r w:rsidRPr="00AF5C11">
        <w:rPr>
          <w:rFonts w:ascii="Helvetica Neue" w:eastAsia="Times New Roman" w:hAnsi="Helvetica Neue" w:cs="Times New Roman"/>
          <w:color w:val="353535"/>
          <w:sz w:val="26"/>
          <w:szCs w:val="26"/>
          <w:lang w:eastAsia="ru-RU"/>
        </w:rPr>
        <w:t>, если оно совершено сплоченной организованной группой (организацией), созданной для совершения тяжких или особо тяжких преступлений, либо объединением нескольких организованных групп, созданных в тех же целях. Сплоченность группы означает не только стабильность ее состава, наличие руководителя, которому подчиняются все другие соучастники, но и длительная связь между соучастниками, взаимная поддержка друг друга, взаимозаменяемость, взаимовыручка. Сплоченность означает высокую степень организованности, соблюдение всеми правил поведения, установленных в преступной организации.</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крупного размера</w:t>
      </w:r>
      <w:r w:rsidRPr="00AF5C11">
        <w:rPr>
          <w:rFonts w:ascii="Helvetica Neue" w:eastAsia="Times New Roman" w:hAnsi="Helvetica Neue" w:cs="Times New Roman"/>
          <w:color w:val="353535"/>
          <w:sz w:val="26"/>
          <w:szCs w:val="26"/>
          <w:lang w:eastAsia="ru-RU"/>
        </w:rPr>
        <w:t> дается в примечании к ст. 193 УК РК, под которым признается совершение сделки или использование денежных средств либо другого имущества на сумму, превышающую десять тысяч месячных расчетных показателей, установленных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Согласно п. 2 примечания к ст.193 УК, лицо, добровольно заявившее о готовящейся либо совершенной легализации денежных средств или имущества, приобретенного незаконным путем, освобождается от уголовной ответственности, если в его действиях не содержится составов преступлений, предусмотренных частями второй и третьей настоящей статьи, или иного преступления.</w:t>
      </w:r>
    </w:p>
    <w:p w14:paraId="30A69EF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194. Незаконное получение и нецелевое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использование кредита</w:t>
      </w:r>
    </w:p>
    <w:p w14:paraId="032DF0C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Получение индивидуальным предпринимателем или руководителем организации кредита, дотаций либо льготных условий кредитования путем представления банку или иному кредитору заведомо ложных сведений о хозяйственном положении, финансовом состоянии или залоговом имуществе индивидуального предпринимателя или </w:t>
      </w:r>
      <w:r w:rsidRPr="00AF5C11">
        <w:rPr>
          <w:rFonts w:ascii="Helvetica Neue" w:eastAsia="Times New Roman" w:hAnsi="Helvetica Neue" w:cs="Times New Roman"/>
          <w:i/>
          <w:iCs/>
          <w:color w:val="353535"/>
          <w:sz w:val="26"/>
          <w:szCs w:val="26"/>
          <w:lang w:eastAsia="ru-RU"/>
        </w:rPr>
        <w:lastRenderedPageBreak/>
        <w:t>организации или об иных обстоятельствах, имеющих существенное значение для получения кредита, дотаций, льготных условий кредитования, а равно несообщение банку или иному кредитору информации о возникновении обстоятельств, могущих повлечь прекращение кредитования, дотирования, отмену льгот либо ограничение размеров выделенного кредита или дотаций, если эти деяния причинили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четырех до шести месяцев, либо исправительными работами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Использование государственного целевого кредита либо кредита, выданного под гарантии государства, не по прямому назначению, если это деяние причинило крупный ущерб гражданину, организации или государству,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четырех до шести месяцев, либо исправительными работами на срок до двух лет, либо лишением свободы на тот же срок.</w:t>
      </w:r>
    </w:p>
    <w:p w14:paraId="147BDE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незаконного получения и нецелевого использования кредита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в банковской сфере, которые существуют в области кредитования, т.е. кредитные отношения. Дополнительным объектом преступления выступают имущественные интересы кредиторов.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по ч. 1 ст. </w:t>
      </w:r>
      <w:hyperlink r:id="rId778" w:anchor="z211" w:history="1">
        <w:r w:rsidRPr="00AF5C11">
          <w:rPr>
            <w:rFonts w:ascii="Helvetica Neue" w:eastAsia="Times New Roman" w:hAnsi="Helvetica Neue" w:cs="Times New Roman"/>
            <w:b/>
            <w:bCs/>
            <w:color w:val="DA3C40"/>
            <w:sz w:val="26"/>
            <w:szCs w:val="26"/>
            <w:u w:val="single"/>
            <w:lang w:eastAsia="ru-RU"/>
          </w:rPr>
          <w:t>194</w:t>
        </w:r>
      </w:hyperlink>
      <w:r w:rsidRPr="00AF5C11">
        <w:rPr>
          <w:rFonts w:ascii="Helvetica Neue" w:eastAsia="Times New Roman" w:hAnsi="Helvetica Neue" w:cs="Times New Roman"/>
          <w:color w:val="353535"/>
          <w:sz w:val="26"/>
          <w:szCs w:val="26"/>
          <w:lang w:eastAsia="ru-RU"/>
        </w:rPr>
        <w:t> УК РК являются: кредит, дотации либо льготные условия кредитования.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Кредит </w:t>
      </w:r>
      <w:r w:rsidRPr="00AF5C11">
        <w:rPr>
          <w:rFonts w:ascii="Helvetica Neue" w:eastAsia="Times New Roman" w:hAnsi="Helvetica Neue" w:cs="Times New Roman"/>
          <w:color w:val="353535"/>
          <w:sz w:val="26"/>
          <w:szCs w:val="26"/>
          <w:lang w:eastAsia="ru-RU"/>
        </w:rPr>
        <w:t>— предоставление в долг товаров и денег; ссуда денег или товара как капитала на условиях возврата через известное время эквивалента этой суммы плюс определенный процент.</w:t>
      </w:r>
      <w:r w:rsidRPr="00AF5C11">
        <w:rPr>
          <w:rFonts w:ascii="Helvetica Neue" w:eastAsia="Times New Roman" w:hAnsi="Helvetica Neue" w:cs="Times New Roman"/>
          <w:color w:val="353535"/>
          <w:sz w:val="26"/>
          <w:szCs w:val="26"/>
          <w:lang w:eastAsia="ru-RU"/>
        </w:rPr>
        <w:br/>
        <w:t>      Кредит предоставляется в денежной форме на условиях возвратности, платности и срочности. При условии высокой кредитоспособности и надежности клиента, банк имеет право выдать кредит без его обеспечения (так называемый бланковый кредит). Кредит выдается в национальной и иностранной валюте, наличными деньгами или безналичным платежом.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Дотация</w:t>
      </w:r>
      <w:r w:rsidRPr="00AF5C11">
        <w:rPr>
          <w:rFonts w:ascii="Helvetica Neue" w:eastAsia="Times New Roman" w:hAnsi="Helvetica Neue" w:cs="Times New Roman"/>
          <w:color w:val="353535"/>
          <w:sz w:val="26"/>
          <w:szCs w:val="26"/>
          <w:lang w:eastAsia="ru-RU"/>
        </w:rPr>
        <w:t> — это денежные средства, выдаваемые из государственного бюджета в безвозвратном порядке на покрытие убытков предприятий и организаций, у которых затраты по производству и реализации отдельных видов продукций не покрываются получаемыми доходами, а также на поддержание относительно низких розничных цен на продукцию, реализуемую населению.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Льготные условия кредитования</w:t>
      </w:r>
      <w:r w:rsidRPr="00AF5C11">
        <w:rPr>
          <w:rFonts w:ascii="Helvetica Neue" w:eastAsia="Times New Roman" w:hAnsi="Helvetica Neue" w:cs="Times New Roman"/>
          <w:color w:val="353535"/>
          <w:sz w:val="26"/>
          <w:szCs w:val="26"/>
          <w:lang w:eastAsia="ru-RU"/>
        </w:rPr>
        <w:t xml:space="preserve"> — это льготы, которые предоставляются банком-кредитором по собственному усмотрению в пределах свободы кредитного договора. Предметом соглашения или кредитного договора выступают деньги или денежные обязательства, </w:t>
      </w:r>
      <w:r w:rsidRPr="00AF5C11">
        <w:rPr>
          <w:rFonts w:ascii="Helvetica Neue" w:eastAsia="Times New Roman" w:hAnsi="Helvetica Neue" w:cs="Times New Roman"/>
          <w:color w:val="353535"/>
          <w:sz w:val="26"/>
          <w:szCs w:val="26"/>
          <w:lang w:eastAsia="ru-RU"/>
        </w:rPr>
        <w:lastRenderedPageBreak/>
        <w:t>дотации или льготные условия кредитования. Ими могут быть низкие процентные ставки, долгосрочный кредит (на срок более 5 лет), предоставление кредита без обеспечения залога, поручительства, гарантии, так называемый бланковый кредит.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незаконного получения кредита, дотаций либо льготных условий кредитования выражается:</w:t>
      </w:r>
      <w:r w:rsidRPr="00AF5C11">
        <w:rPr>
          <w:rFonts w:ascii="Helvetica Neue" w:eastAsia="Times New Roman" w:hAnsi="Helvetica Neue" w:cs="Times New Roman"/>
          <w:color w:val="353535"/>
          <w:sz w:val="26"/>
          <w:szCs w:val="26"/>
          <w:lang w:eastAsia="ru-RU"/>
        </w:rPr>
        <w:br/>
        <w:t>      в представлении банку или иному кредитору заведомо ложных сведений о хозяйственном положении, финансовом состоянии или залоговом имуществе индивидуального предпринимателя или организации;</w:t>
      </w:r>
      <w:r w:rsidRPr="00AF5C11">
        <w:rPr>
          <w:rFonts w:ascii="Helvetica Neue" w:eastAsia="Times New Roman" w:hAnsi="Helvetica Neue" w:cs="Times New Roman"/>
          <w:color w:val="353535"/>
          <w:sz w:val="26"/>
          <w:szCs w:val="26"/>
          <w:lang w:eastAsia="ru-RU"/>
        </w:rPr>
        <w:br/>
        <w:t>      в представлении банку или иному кредитору заведомо ложных сведений об иных обстоятельствах, имеющих существенное значение для получения кредита, дотаций, льготных условий кредитования;</w:t>
      </w:r>
      <w:r w:rsidRPr="00AF5C11">
        <w:rPr>
          <w:rFonts w:ascii="Helvetica Neue" w:eastAsia="Times New Roman" w:hAnsi="Helvetica Neue" w:cs="Times New Roman"/>
          <w:color w:val="353535"/>
          <w:sz w:val="26"/>
          <w:szCs w:val="26"/>
          <w:lang w:eastAsia="ru-RU"/>
        </w:rPr>
        <w:br/>
        <w:t>      в несообщении банку или иному кредитору информации о возникновении обстоятельств, могущих повлечь прекращение кредитования, дотирования, отмену льгот либо ограничение размеров выделенного кредита или дотаций, если вышеуказанные деяния причинили крупный ущерб.</w:t>
      </w:r>
      <w:r w:rsidRPr="00AF5C11">
        <w:rPr>
          <w:rFonts w:ascii="Helvetica Neue" w:eastAsia="Times New Roman" w:hAnsi="Helvetica Neue" w:cs="Times New Roman"/>
          <w:color w:val="353535"/>
          <w:sz w:val="26"/>
          <w:szCs w:val="26"/>
          <w:lang w:eastAsia="ru-RU"/>
        </w:rPr>
        <w:br/>
        <w:t>      Верховный Суд РК в Нормативном постановлении «О некоторых вопросах квалификации преступлений в сфере экономической деятельности» от 18 июня 2004 г. в </w:t>
      </w:r>
      <w:hyperlink r:id="rId779" w:anchor="z11" w:history="1">
        <w:r w:rsidRPr="00AF5C11">
          <w:rPr>
            <w:rFonts w:ascii="Helvetica Neue" w:eastAsia="Times New Roman" w:hAnsi="Helvetica Neue" w:cs="Times New Roman"/>
            <w:b/>
            <w:bCs/>
            <w:color w:val="DA3C40"/>
            <w:sz w:val="26"/>
            <w:szCs w:val="26"/>
            <w:u w:val="single"/>
            <w:lang w:eastAsia="ru-RU"/>
          </w:rPr>
          <w:t>п.11</w:t>
        </w:r>
      </w:hyperlink>
      <w:r w:rsidRPr="00AF5C11">
        <w:rPr>
          <w:rFonts w:ascii="Helvetica Neue" w:eastAsia="Times New Roman" w:hAnsi="Helvetica Neue" w:cs="Times New Roman"/>
          <w:color w:val="353535"/>
          <w:sz w:val="26"/>
          <w:szCs w:val="26"/>
          <w:lang w:eastAsia="ru-RU"/>
        </w:rPr>
        <w:t> дает разъяснение, что при решении вопроса о том, имели ли существенное значение заведомо ложные сведения для получения кредита, дотаций либо льготных условий кредитования, необходимо выяснять, была ли у виновного реальная возможность их получения без предоставления таких ложных сведений на основании других также предоставленных кредитору действительных данных. В случае, когда для предоставления кредита, дотаций либо льготных условий кредитования кредитору были достаточны иные предъявляемые ему неложные сведения, то уголовная ответственность индивидуального предпринимателя или руководителя организации по ст. 194 УК РК не наступает. Действия, предусмотренные ст. </w:t>
      </w:r>
      <w:hyperlink r:id="rId780" w:anchor="z211" w:history="1">
        <w:r w:rsidRPr="00AF5C11">
          <w:rPr>
            <w:rFonts w:ascii="Helvetica Neue" w:eastAsia="Times New Roman" w:hAnsi="Helvetica Neue" w:cs="Times New Roman"/>
            <w:b/>
            <w:bCs/>
            <w:color w:val="DA3C40"/>
            <w:sz w:val="26"/>
            <w:szCs w:val="26"/>
            <w:u w:val="single"/>
            <w:lang w:eastAsia="ru-RU"/>
          </w:rPr>
          <w:t>194</w:t>
        </w:r>
      </w:hyperlink>
      <w:r w:rsidRPr="00AF5C11">
        <w:rPr>
          <w:rFonts w:ascii="Helvetica Neue" w:eastAsia="Times New Roman" w:hAnsi="Helvetica Neue" w:cs="Times New Roman"/>
          <w:color w:val="353535"/>
          <w:sz w:val="26"/>
          <w:szCs w:val="26"/>
          <w:lang w:eastAsia="ru-RU"/>
        </w:rPr>
        <w:t> УК РК, влекут уголовную ответственность независимо от факта возврата незаконно полученных либо использованных не по прямому назначению кредитных средств.</w:t>
      </w:r>
      <w:r w:rsidRPr="00AF5C11">
        <w:rPr>
          <w:rFonts w:ascii="Helvetica Neue" w:eastAsia="Times New Roman" w:hAnsi="Helvetica Neue" w:cs="Times New Roman"/>
          <w:color w:val="353535"/>
          <w:sz w:val="26"/>
          <w:szCs w:val="26"/>
          <w:lang w:eastAsia="ru-RU"/>
        </w:rPr>
        <w:br/>
        <w:t>      В данном случае речь идет о том, что виновное лицо не представляет информацию, которую он обязан сообщить банку или иной организации, осуществляющей отдельные виды банковских операций. Эта информация должна иметь важное значение для продолжения кредитования, дотирования или представления льготных условий кредитования. Например: о наложении ареста на имущество или счета заемщика, о ликвидации организации, которая является гарантом, признание заемщика банкротом и т. п.</w:t>
      </w:r>
      <w:r w:rsidRPr="00AF5C11">
        <w:rPr>
          <w:rFonts w:ascii="Helvetica Neue" w:eastAsia="Times New Roman" w:hAnsi="Helvetica Neue" w:cs="Times New Roman"/>
          <w:color w:val="353535"/>
          <w:sz w:val="26"/>
          <w:szCs w:val="26"/>
          <w:lang w:eastAsia="ru-RU"/>
        </w:rPr>
        <w:br/>
        <w:t xml:space="preserve">      Предоставление кредита регулируется гражданским законодательством РК. По кредитному договору кредитор обязуется представлять деньги заемщику в размере и на условиях, оговоренных договором, а заемщик обязуется возвратить полученную сумму и уплатить вознаграждение. Современная экономика страны характеризуется всесторонней поддержкой государством развития малого предпринимательства, о чем свидетельствует принятие Указа Президента РК, имеющего силу закона «О </w:t>
      </w:r>
      <w:r w:rsidRPr="00AF5C11">
        <w:rPr>
          <w:rFonts w:ascii="Helvetica Neue" w:eastAsia="Times New Roman" w:hAnsi="Helvetica Neue" w:cs="Times New Roman"/>
          <w:color w:val="353535"/>
          <w:sz w:val="26"/>
          <w:szCs w:val="26"/>
          <w:lang w:eastAsia="ru-RU"/>
        </w:rPr>
        <w:lastRenderedPageBreak/>
        <w:t>приоритетных и региональных программах поддержки и развития малого предпринимательства в РК» от 7 июня 1997 г. и </w:t>
      </w:r>
      <w:hyperlink r:id="rId781"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частном предпринимательстве» от 31 января 2006 г.</w:t>
      </w:r>
      <w:r w:rsidRPr="00AF5C11">
        <w:rPr>
          <w:rFonts w:ascii="Helvetica Neue" w:eastAsia="Times New Roman" w:hAnsi="Helvetica Neue" w:cs="Times New Roman"/>
          <w:color w:val="353535"/>
          <w:sz w:val="26"/>
          <w:szCs w:val="26"/>
          <w:lang w:eastAsia="ru-RU"/>
        </w:rPr>
        <w:br/>
        <w:t>      В соответствии с </w:t>
      </w:r>
      <w:hyperlink r:id="rId782"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банках и банковской деятельности» </w:t>
      </w:r>
      <w:r w:rsidRPr="00AF5C11">
        <w:rPr>
          <w:rFonts w:ascii="Helvetica Neue" w:eastAsia="Times New Roman" w:hAnsi="Helvetica Neue" w:cs="Times New Roman"/>
          <w:i/>
          <w:iCs/>
          <w:color w:val="353535"/>
          <w:sz w:val="26"/>
          <w:szCs w:val="26"/>
          <w:lang w:eastAsia="ru-RU"/>
        </w:rPr>
        <w:t>ссудной операцией </w:t>
      </w:r>
      <w:r w:rsidRPr="00AF5C11">
        <w:rPr>
          <w:rFonts w:ascii="Helvetica Neue" w:eastAsia="Times New Roman" w:hAnsi="Helvetica Neue" w:cs="Times New Roman"/>
          <w:color w:val="353535"/>
          <w:sz w:val="26"/>
          <w:szCs w:val="26"/>
          <w:lang w:eastAsia="ru-RU"/>
        </w:rPr>
        <w:t>является представление денег банком другим лицам на условиях возвратности и платности, обеспеченности и целенаправленности. Принцип возвратности означает, что денежные средства, полученные в виде ссуды (кредита), должны быть возвращены банку или иному кредитору в установленные (оговоренные в договоре) сроки, нарушение которых влечет за собой применение определенных санкций (принцип срочности). Возвратность кредитов может обеспечиваться неустойкой, залогом, гарантией, поручительством и другими способами, предусмотренными законодательством РК или договором. За предоставление кредита взимается определенная плата в виде процента от кредитной суммы (принцип платности). Банковский кредит всегда выдается на строго определенные цели (принцип целенаправленности).</w:t>
      </w:r>
      <w:r w:rsidRPr="00AF5C11">
        <w:rPr>
          <w:rFonts w:ascii="Helvetica Neue" w:eastAsia="Times New Roman" w:hAnsi="Helvetica Neue" w:cs="Times New Roman"/>
          <w:color w:val="353535"/>
          <w:sz w:val="26"/>
          <w:szCs w:val="26"/>
          <w:lang w:eastAsia="ru-RU"/>
        </w:rPr>
        <w:br/>
        <w:t>      В целях снижения риска при осуществлении ссудных операций разрабатывается Положение о внутренней кредитной политике банка, утверждаемое его Наблюдательным советом. Этим Положением устанавливаются условия предоставления кредитов. Кредит предоставляется лишь в том случае, если его возвратность и платность могут быть обеспечены хозяйственным положением, финансовым состоянием или имуществом заемщика либо его целевым использованием.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Заведомо ложными сведениями</w:t>
      </w:r>
      <w:r w:rsidRPr="00AF5C11">
        <w:rPr>
          <w:rFonts w:ascii="Helvetica Neue" w:eastAsia="Times New Roman" w:hAnsi="Helvetica Neue" w:cs="Times New Roman"/>
          <w:color w:val="353535"/>
          <w:sz w:val="26"/>
          <w:szCs w:val="26"/>
          <w:lang w:eastAsia="ru-RU"/>
        </w:rPr>
        <w:t> является любая информация, не соответствующая действительности. Данная информация может содержаться в предоставляемых в банк или иную организацию, осуществляющую отдельные виды банковских операций, документах: балансах, бизнес-планах, технических обоснованиях и т. п.;</w:t>
      </w:r>
      <w:r w:rsidRPr="00AF5C11">
        <w:rPr>
          <w:rFonts w:ascii="Helvetica Neue" w:eastAsia="Times New Roman" w:hAnsi="Helvetica Neue" w:cs="Times New Roman"/>
          <w:color w:val="353535"/>
          <w:sz w:val="26"/>
          <w:szCs w:val="26"/>
          <w:lang w:eastAsia="ru-RU"/>
        </w:rPr>
        <w:br/>
        <w:t>      Заведомо ложные сведения о хозяйственном положении, финансовом состоянии или залоговом имуществе могут быть представлены кредитору до или во время подписания договора, а также после его подписания с целью сокрытия обстоятельств, которые могли бы воспрепятствовать представлению кредита, дотаций, льготных условий кредитования.</w:t>
      </w:r>
      <w:r w:rsidRPr="00AF5C11">
        <w:rPr>
          <w:rFonts w:ascii="Helvetica Neue" w:eastAsia="Times New Roman" w:hAnsi="Helvetica Neue" w:cs="Times New Roman"/>
          <w:color w:val="353535"/>
          <w:sz w:val="26"/>
          <w:szCs w:val="26"/>
          <w:lang w:eastAsia="ru-RU"/>
        </w:rPr>
        <w:br/>
        <w:t>      Состав, сформулированный законодателем в ч. 1 ст. 194 УК РК, материальный. Преступление признается оконченным, если это деяние причинило «крупный ущерб». В примечании к ст. 189 УК РК дается понятие «крупного ущерба», которое применимо для уголовно-правовых норм, содержащихся в </w:t>
      </w:r>
      <w:hyperlink r:id="rId783" w:anchor="z205" w:history="1">
        <w:r w:rsidRPr="00AF5C11">
          <w:rPr>
            <w:rFonts w:ascii="Helvetica Neue" w:eastAsia="Times New Roman" w:hAnsi="Helvetica Neue" w:cs="Times New Roman"/>
            <w:b/>
            <w:bCs/>
            <w:color w:val="DA3C40"/>
            <w:sz w:val="26"/>
            <w:szCs w:val="26"/>
            <w:u w:val="single"/>
            <w:lang w:eastAsia="ru-RU"/>
          </w:rPr>
          <w:t>главе 7</w:t>
        </w:r>
      </w:hyperlink>
      <w:r w:rsidRPr="00AF5C11">
        <w:rPr>
          <w:rFonts w:ascii="Helvetica Neue" w:eastAsia="Times New Roman" w:hAnsi="Helvetica Neue" w:cs="Times New Roman"/>
          <w:color w:val="353535"/>
          <w:sz w:val="26"/>
          <w:szCs w:val="26"/>
          <w:lang w:eastAsia="ru-RU"/>
        </w:rPr>
        <w:t> Особенной части УК.</w:t>
      </w:r>
      <w:r w:rsidRPr="00AF5C11">
        <w:rPr>
          <w:rFonts w:ascii="Helvetica Neue" w:eastAsia="Times New Roman" w:hAnsi="Helvetica Neue" w:cs="Times New Roman"/>
          <w:color w:val="353535"/>
          <w:sz w:val="26"/>
          <w:szCs w:val="26"/>
          <w:lang w:eastAsia="ru-RU"/>
        </w:rPr>
        <w:br/>
        <w:t>      Преступление, предусмотренное ч. 1 ст. 194 УК РК, следует отличать от завладения кредитными средствами путем мошенничества (ст.  </w:t>
      </w:r>
      <w:hyperlink r:id="rId784"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xml:space="preserve"> УК РК), поскольку последнее является способом хищения чужого имущества путем обмана или злоупотребления доверием, когда умысел направлен на противоправное и безвозмездное, с корыстной целью изъятие и обращение чужого имущества в свою пользу или в пользу других лиц. При незаконном же получении кредита, дотации или льготных условий кредитования умысел виновного направлен на временное получение кредита либо дотации с последующим, пусть и несвоевременным возвращением кредитору </w:t>
      </w:r>
      <w:r w:rsidRPr="00AF5C11">
        <w:rPr>
          <w:rFonts w:ascii="Helvetica Neue" w:eastAsia="Times New Roman" w:hAnsi="Helvetica Neue" w:cs="Times New Roman"/>
          <w:color w:val="353535"/>
          <w:sz w:val="26"/>
          <w:szCs w:val="26"/>
          <w:lang w:eastAsia="ru-RU"/>
        </w:rPr>
        <w:lastRenderedPageBreak/>
        <w:t>денежных средств или ассигнований, выданных в виде дотации.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 </w:t>
      </w:r>
      <w:r w:rsidRPr="00AF5C11">
        <w:rPr>
          <w:rFonts w:ascii="Helvetica Neue" w:eastAsia="Times New Roman" w:hAnsi="Helvetica Neue" w:cs="Times New Roman"/>
          <w:color w:val="353535"/>
          <w:sz w:val="26"/>
          <w:szCs w:val="26"/>
          <w:lang w:eastAsia="ru-RU"/>
        </w:rPr>
        <w:t>— физическое вменяемое лицо, достигшее 16-летнего возраста, индивидуальный предприниматель, а также руководитель организации. Понятие индивидуального предпринимателя рассмотрено при анализе преступления, предусмотренного ст.190 УК. </w:t>
      </w:r>
      <w:r w:rsidRPr="00AF5C11">
        <w:rPr>
          <w:rFonts w:ascii="Helvetica Neue" w:eastAsia="Times New Roman" w:hAnsi="Helvetica Neue" w:cs="Times New Roman"/>
          <w:i/>
          <w:iCs/>
          <w:color w:val="353535"/>
          <w:sz w:val="26"/>
          <w:szCs w:val="26"/>
          <w:lang w:eastAsia="ru-RU"/>
        </w:rPr>
        <w:t>Руководитель организации – </w:t>
      </w:r>
      <w:r w:rsidRPr="00AF5C11">
        <w:rPr>
          <w:rFonts w:ascii="Helvetica Neue" w:eastAsia="Times New Roman" w:hAnsi="Helvetica Neue" w:cs="Times New Roman"/>
          <w:color w:val="353535"/>
          <w:sz w:val="26"/>
          <w:szCs w:val="26"/>
          <w:lang w:eastAsia="ru-RU"/>
        </w:rPr>
        <w:t>это первое лицо данной организации, осуществляющее организационно-распорядительные или административно-хозяйственные функции.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характеризуется виной в форме прямого умысла: лицо сознает общественно опасный характер своего деяния, предвидит, что в результате представления заведомо ложных сведений или несообщения информации, которую банк должен знать, оно получит кредит и желает получить кредит, хотя изначально очевидно, что предоставляет информацию о возникновении обстоятельств, могущих повлечь прекращение кредитования, дотирования, отмену льгот либо ограничение размеров выделенного кредита или дотаций.</w:t>
      </w:r>
      <w:r w:rsidRPr="00AF5C11">
        <w:rPr>
          <w:rFonts w:ascii="Helvetica Neue" w:eastAsia="Times New Roman" w:hAnsi="Helvetica Neue" w:cs="Times New Roman"/>
          <w:color w:val="353535"/>
          <w:sz w:val="26"/>
          <w:szCs w:val="26"/>
          <w:lang w:eastAsia="ru-RU"/>
        </w:rPr>
        <w:br/>
        <w:t>      В части 2 ст. 194 УК РК предусмотрена уголовная ответственность за использование государственного целевого кредита либо кредита, выданного под гарантии государства, не по прямому назначению, если это причинило крупный ущерб гражданину, организации или государству.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данного преступления является государственный целевой кредит или кредит, выданный под гарантии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Государственный целевой кредит </w:t>
      </w:r>
      <w:r w:rsidRPr="00AF5C11">
        <w:rPr>
          <w:rFonts w:ascii="Helvetica Neue" w:eastAsia="Times New Roman" w:hAnsi="Helvetica Neue" w:cs="Times New Roman"/>
          <w:color w:val="353535"/>
          <w:sz w:val="26"/>
          <w:szCs w:val="26"/>
          <w:lang w:eastAsia="ru-RU"/>
        </w:rPr>
        <w:t>— это ссуда в денежной или натуральной форме, выдаваемая в рамках различных государственных программ, законов или иных подзаконных актов РК. К ним относятся: Закон РК «О кредитовании отраслей агропромышленного комплекса или финансирование государственных мероприятий» от 12 апреля 1993 г.; </w:t>
      </w:r>
      <w:hyperlink r:id="rId785" w:anchor="z0" w:history="1">
        <w:r w:rsidRPr="00AF5C11">
          <w:rPr>
            <w:rFonts w:ascii="Helvetica Neue" w:eastAsia="Times New Roman" w:hAnsi="Helvetica Neue" w:cs="Times New Roman"/>
            <w:b/>
            <w:bCs/>
            <w:color w:val="DA3C40"/>
            <w:sz w:val="26"/>
            <w:szCs w:val="26"/>
            <w:u w:val="single"/>
            <w:lang w:eastAsia="ru-RU"/>
          </w:rPr>
          <w:t>Постановление</w:t>
        </w:r>
      </w:hyperlink>
      <w:r w:rsidRPr="00AF5C11">
        <w:rPr>
          <w:rFonts w:ascii="Helvetica Neue" w:eastAsia="Times New Roman" w:hAnsi="Helvetica Neue" w:cs="Times New Roman"/>
          <w:color w:val="353535"/>
          <w:sz w:val="26"/>
          <w:szCs w:val="26"/>
          <w:lang w:eastAsia="ru-RU"/>
        </w:rPr>
        <w:t> Правительства РК «О кредитовании развития малого и среднего бизнеса, фермерских хозяйств, создание рабочих мест» от 12 февраля 1998 г., </w:t>
      </w:r>
      <w:hyperlink r:id="rId786" w:anchor="z0" w:history="1">
        <w:r w:rsidRPr="00AF5C11">
          <w:rPr>
            <w:rFonts w:ascii="Helvetica Neue" w:eastAsia="Times New Roman" w:hAnsi="Helvetica Neue" w:cs="Times New Roman"/>
            <w:b/>
            <w:bCs/>
            <w:color w:val="DA3C40"/>
            <w:sz w:val="26"/>
            <w:szCs w:val="26"/>
            <w:u w:val="single"/>
            <w:lang w:eastAsia="ru-RU"/>
          </w:rPr>
          <w:t>постановление</w:t>
        </w:r>
      </w:hyperlink>
      <w:r w:rsidRPr="00AF5C11">
        <w:rPr>
          <w:rFonts w:ascii="Helvetica Neue" w:eastAsia="Times New Roman" w:hAnsi="Helvetica Neue" w:cs="Times New Roman"/>
          <w:color w:val="353535"/>
          <w:sz w:val="26"/>
          <w:szCs w:val="26"/>
          <w:lang w:eastAsia="ru-RU"/>
        </w:rPr>
        <w:t> Правительства РК «О реализации программы кредитования малого предпринимательства в рамках кредитной линии Европейского Банка Реконструкции и Развития» от 19 сентября 1997 г. и некоторые другие.</w:t>
      </w:r>
      <w:r w:rsidRPr="00AF5C11">
        <w:rPr>
          <w:rFonts w:ascii="Helvetica Neue" w:eastAsia="Times New Roman" w:hAnsi="Helvetica Neue" w:cs="Times New Roman"/>
          <w:color w:val="353535"/>
          <w:sz w:val="26"/>
          <w:szCs w:val="26"/>
          <w:lang w:eastAsia="ru-RU"/>
        </w:rPr>
        <w:br/>
        <w:t>      Кредитор в этом случае приобретает право контроля за целевым использованием выданного кредита, а заемщик обязан обеспечить ему возможность такого контроля. Незаконное получение целевого кредита (путем предоставления ложных сведений о тех или иных целевых программах — их необходимости, стоимости и т. д.) либо нарушение заемщиком условий целевого использования кредита предоставляет кредитору право требовать достаточного возврата суммы кредита и уплаты причитающихся процентов, а также право отказаться от дальнейшего кредитования.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Кредитом, выданным под гарантию государства, </w:t>
      </w:r>
      <w:r w:rsidRPr="00AF5C11">
        <w:rPr>
          <w:rFonts w:ascii="Helvetica Neue" w:eastAsia="Times New Roman" w:hAnsi="Helvetica Neue" w:cs="Times New Roman"/>
          <w:color w:val="353535"/>
          <w:sz w:val="26"/>
          <w:szCs w:val="26"/>
          <w:lang w:eastAsia="ru-RU"/>
        </w:rPr>
        <w:t xml:space="preserve">является кредит, по которому Правительство РК обязуется частично или полностью погасить задолженность перед кредитором в случае неуплаты заемщиком причитающейся с него суммы в установленный срок. При этом заемщиком может быть только резидент РК (п. 8 ст. 1). Резиденты РК — это </w:t>
      </w:r>
      <w:r w:rsidRPr="00AF5C11">
        <w:rPr>
          <w:rFonts w:ascii="Helvetica Neue" w:eastAsia="Times New Roman" w:hAnsi="Helvetica Neue" w:cs="Times New Roman"/>
          <w:color w:val="353535"/>
          <w:sz w:val="26"/>
          <w:szCs w:val="26"/>
          <w:lang w:eastAsia="ru-RU"/>
        </w:rPr>
        <w:lastRenderedPageBreak/>
        <w:t>юридические лица, созданные в соответствии с законом РК, с местом нахождения в РК, а также их филиалы и представительства с местом нахождения в РК и за ее пределами (п. 32 ст. 1). Кредит, выданный под гарантию государства, является одним из средств обеспечения возвратности кредита.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выражается в действии — виновное лицо использует кредит не по прямому назначению, что означает использование кредита на цели, не предусмотренные кредитным договором.</w:t>
      </w:r>
      <w:r w:rsidRPr="00AF5C11">
        <w:rPr>
          <w:rFonts w:ascii="Helvetica Neue" w:eastAsia="Times New Roman" w:hAnsi="Helvetica Neue" w:cs="Times New Roman"/>
          <w:color w:val="353535"/>
          <w:sz w:val="26"/>
          <w:szCs w:val="26"/>
          <w:lang w:eastAsia="ru-RU"/>
        </w:rPr>
        <w:br/>
        <w:t>      Уголовная ответственность по ч. 2 ст. 194 УК РК наступает в случае причинения «крупного ущерба» гражданину, организации или государству, понятие которого дано в примечании к ст. 189 УК РК. Крупный размер ущерба может оцениваться, исходя из конкретных обстоятельств дела, с учетом реального положения кредитора, а также стоимости товара, составляющего кредит.      Например, при совершении данного преступления существенно ухудшается экономическое положение банка или иного кредитора.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рассматриваемого преступления характеризуется виной в виде прямого умысла. Индивидуальный предприниматель или руководитель организации сознает, что использует предмет преступления не по прямому назначению, предвидит возможность или неизбежность причинения крупного ущерба и желает совершить эти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незаконного использования кредита специальный: индивидуальный предприниматель или руководитель организации, физическое вменяемое лицо, достигшее 16-ти летнего возраста.</w:t>
      </w:r>
      <w:r w:rsidRPr="00AF5C11">
        <w:rPr>
          <w:rFonts w:ascii="Helvetica Neue" w:eastAsia="Times New Roman" w:hAnsi="Helvetica Neue" w:cs="Times New Roman"/>
          <w:color w:val="353535"/>
          <w:sz w:val="26"/>
          <w:szCs w:val="26"/>
          <w:lang w:eastAsia="ru-RU"/>
        </w:rPr>
        <w:br/>
        <w:t>      На наш взгляд, следовало установить уголовную ответственность не только получателя кредита, но и кредитора.</w:t>
      </w:r>
    </w:p>
    <w:p w14:paraId="6F1BB7B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195. Злостное уклонение от погашения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кредиторской задолженности</w:t>
      </w:r>
    </w:p>
    <w:p w14:paraId="1564094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Злостное уклонение руководителя организации или гражданина от погашения кредиторской задолженности в крупном размере после вступления в законную силу соответствующего судебного акта,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четырех до шести месяцев, либо исправительными работами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Кредиторской задолженностью в крупном размере признается задолженность гражданина в сумме, превышающей пятьсот месячных расчетных показателей, а организации — в сумме, превышающей две тысячи пятьсот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деяния, предусмотренного настоящей статьей, состоит в том, что в результате его совершения нарушаются основные принципы кредитных отношений (возвратности, срочности, платности, обеспеченности), наносится значительный ущерб кредитной политике финансовых учреждений.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злостного уклонения от погашения кредиторской задолженности следует понимать конкретные экономические отношения, основанные на принципах осуществления экономической деятельности, подвергающиеся изменениям в результате преступного посягательства, предусмотренного ст. </w:t>
      </w:r>
      <w:hyperlink r:id="rId787" w:anchor="z212" w:history="1">
        <w:r w:rsidRPr="00AF5C11">
          <w:rPr>
            <w:rFonts w:ascii="Helvetica Neue" w:eastAsia="Times New Roman" w:hAnsi="Helvetica Neue" w:cs="Times New Roman"/>
            <w:b/>
            <w:bCs/>
            <w:color w:val="DA3C40"/>
            <w:sz w:val="26"/>
            <w:szCs w:val="26"/>
            <w:u w:val="single"/>
            <w:lang w:eastAsia="ru-RU"/>
          </w:rPr>
          <w:t>195</w:t>
        </w:r>
      </w:hyperlink>
      <w:r w:rsidRPr="00AF5C11">
        <w:rPr>
          <w:rFonts w:ascii="Helvetica Neue" w:eastAsia="Times New Roman" w:hAnsi="Helvetica Neue" w:cs="Times New Roman"/>
          <w:color w:val="353535"/>
          <w:sz w:val="26"/>
          <w:szCs w:val="26"/>
          <w:lang w:eastAsia="ru-RU"/>
        </w:rPr>
        <w:t> УК РК.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выступают права, свободы и законные интересы человека и гражданина или организаций.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рассматриваемого преступления являются суммы средств, не погашенные по счетам и векселям, авансы, полученные от покупателей и заказчиков, задолженность по налогам, дивиденды, а также долги основным хозяйственным и дочерним товариществам, должностным лицам акционерного общества, по арендным платежам, процентам и прочие задолженности.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заключается в злостном уклонении руководителя организации или гражданина от погашения кредиторской задолженности (путем бездействия) в крупном размере, после вступления в законную силу соответствующего судебного акта.</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кредиторской задолженностью</w:t>
      </w:r>
      <w:r w:rsidRPr="00AF5C11">
        <w:rPr>
          <w:rFonts w:ascii="Helvetica Neue" w:eastAsia="Times New Roman" w:hAnsi="Helvetica Neue" w:cs="Times New Roman"/>
          <w:color w:val="353535"/>
          <w:sz w:val="26"/>
          <w:szCs w:val="26"/>
          <w:lang w:eastAsia="ru-RU"/>
        </w:rPr>
        <w:t> следует понимать текущие обязательства по погашению в определенный срок задолженности по счетам и векселям, долги должностным лицам акционерного общества, а также основным хозяйственным и дочерним товариществам, по арендным платежам и процентам и другие задолженности.</w:t>
      </w:r>
      <w:r w:rsidRPr="00AF5C11">
        <w:rPr>
          <w:rFonts w:ascii="Helvetica Neue" w:eastAsia="Times New Roman" w:hAnsi="Helvetica Neue" w:cs="Times New Roman"/>
          <w:color w:val="353535"/>
          <w:sz w:val="26"/>
          <w:szCs w:val="26"/>
          <w:lang w:eastAsia="ru-RU"/>
        </w:rPr>
        <w:br/>
        <w:t>      Учет кредиторской задолженности ведется по каждому кредитору отдельно, а в обобщающих показателях отражают общую сумму кредиторской задолженности. В состав кредиторской задолженности входят показатели по следующим позициям:</w:t>
      </w:r>
      <w:r w:rsidRPr="00AF5C11">
        <w:rPr>
          <w:rFonts w:ascii="Helvetica Neue" w:eastAsia="Times New Roman" w:hAnsi="Helvetica Neue" w:cs="Times New Roman"/>
          <w:color w:val="353535"/>
          <w:sz w:val="26"/>
          <w:szCs w:val="26"/>
          <w:lang w:eastAsia="ru-RU"/>
        </w:rPr>
        <w:br/>
        <w:t>      - поставщики и подрядчики;</w:t>
      </w:r>
      <w:r w:rsidRPr="00AF5C11">
        <w:rPr>
          <w:rFonts w:ascii="Helvetica Neue" w:eastAsia="Times New Roman" w:hAnsi="Helvetica Neue" w:cs="Times New Roman"/>
          <w:color w:val="353535"/>
          <w:sz w:val="26"/>
          <w:szCs w:val="26"/>
          <w:lang w:eastAsia="ru-RU"/>
        </w:rPr>
        <w:br/>
        <w:t>      - векселя к уплате;</w:t>
      </w:r>
      <w:r w:rsidRPr="00AF5C11">
        <w:rPr>
          <w:rFonts w:ascii="Helvetica Neue" w:eastAsia="Times New Roman" w:hAnsi="Helvetica Neue" w:cs="Times New Roman"/>
          <w:color w:val="353535"/>
          <w:sz w:val="26"/>
          <w:szCs w:val="26"/>
          <w:lang w:eastAsia="ru-RU"/>
        </w:rPr>
        <w:br/>
        <w:t>      - задолженность перед дочерними и зависимыми обществами;</w:t>
      </w:r>
      <w:r w:rsidRPr="00AF5C11">
        <w:rPr>
          <w:rFonts w:ascii="Helvetica Neue" w:eastAsia="Times New Roman" w:hAnsi="Helvetica Neue" w:cs="Times New Roman"/>
          <w:color w:val="353535"/>
          <w:sz w:val="26"/>
          <w:szCs w:val="26"/>
          <w:lang w:eastAsia="ru-RU"/>
        </w:rPr>
        <w:br/>
        <w:t>      - задолженность перед персоналом организации;</w:t>
      </w:r>
      <w:r w:rsidRPr="00AF5C11">
        <w:rPr>
          <w:rFonts w:ascii="Helvetica Neue" w:eastAsia="Times New Roman" w:hAnsi="Helvetica Neue" w:cs="Times New Roman"/>
          <w:color w:val="353535"/>
          <w:sz w:val="26"/>
          <w:szCs w:val="26"/>
          <w:lang w:eastAsia="ru-RU"/>
        </w:rPr>
        <w:br/>
        <w:t>      - задолженность перед бюджетом и социальными фондами;</w:t>
      </w:r>
      <w:r w:rsidRPr="00AF5C11">
        <w:rPr>
          <w:rFonts w:ascii="Helvetica Neue" w:eastAsia="Times New Roman" w:hAnsi="Helvetica Neue" w:cs="Times New Roman"/>
          <w:color w:val="353535"/>
          <w:sz w:val="26"/>
          <w:szCs w:val="26"/>
          <w:lang w:eastAsia="ru-RU"/>
        </w:rPr>
        <w:br/>
        <w:t>      - задолженность участникам (учредителям) по выплате доходов (дивиденды);</w:t>
      </w:r>
      <w:r w:rsidRPr="00AF5C11">
        <w:rPr>
          <w:rFonts w:ascii="Helvetica Neue" w:eastAsia="Times New Roman" w:hAnsi="Helvetica Neue" w:cs="Times New Roman"/>
          <w:color w:val="353535"/>
          <w:sz w:val="26"/>
          <w:szCs w:val="26"/>
          <w:lang w:eastAsia="ru-RU"/>
        </w:rPr>
        <w:br/>
        <w:t>      - прочие кредиторы.</w:t>
      </w:r>
      <w:r w:rsidRPr="00AF5C11">
        <w:rPr>
          <w:rFonts w:ascii="Helvetica Neue" w:eastAsia="Times New Roman" w:hAnsi="Helvetica Neue" w:cs="Times New Roman"/>
          <w:color w:val="353535"/>
          <w:sz w:val="26"/>
          <w:szCs w:val="26"/>
          <w:lang w:eastAsia="ru-RU"/>
        </w:rPr>
        <w:br/>
        <w:t>      Кредиторская задолженность возникает вследствие неисполнения заемщиком своих обязательств по кредитному договору (ст.355 Гражданского кодекса РК). При наступлении таких обстоятельств кредитор вправе по отношению к заемщику применять ряд мер, в частности, не предоставлять новые кредиты, обращать взыскание на денежные средства, имеющиеся на любых счетах заемщика (если это оговорено в кредитном договоре), обратиться с исковым заявлением в суд о признании неплатежеспособного заемщика банкротом, согласно </w:t>
      </w:r>
      <w:hyperlink r:id="rId788" w:anchor="z49" w:history="1">
        <w:r w:rsidRPr="00AF5C11">
          <w:rPr>
            <w:rFonts w:ascii="Helvetica Neue" w:eastAsia="Times New Roman" w:hAnsi="Helvetica Neue" w:cs="Times New Roman"/>
            <w:b/>
            <w:bCs/>
            <w:color w:val="DA3C40"/>
            <w:sz w:val="26"/>
            <w:szCs w:val="26"/>
            <w:u w:val="single"/>
            <w:lang w:eastAsia="ru-RU"/>
          </w:rPr>
          <w:t>ст. 36</w:t>
        </w:r>
      </w:hyperlink>
      <w:r w:rsidRPr="00AF5C11">
        <w:rPr>
          <w:rFonts w:ascii="Helvetica Neue" w:eastAsia="Times New Roman" w:hAnsi="Helvetica Neue" w:cs="Times New Roman"/>
          <w:color w:val="353535"/>
          <w:sz w:val="26"/>
          <w:szCs w:val="26"/>
          <w:lang w:eastAsia="ru-RU"/>
        </w:rPr>
        <w:t> Закона РК «О банках и банковской деятельности» от 31 августа 1995 г. (с посл. изм. и доп.).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Уклонение от погашения кредиторской задолженности </w:t>
      </w:r>
      <w:r w:rsidRPr="00AF5C11">
        <w:rPr>
          <w:rFonts w:ascii="Helvetica Neue" w:eastAsia="Times New Roman" w:hAnsi="Helvetica Neue" w:cs="Times New Roman"/>
          <w:color w:val="353535"/>
          <w:sz w:val="26"/>
          <w:szCs w:val="26"/>
          <w:lang w:eastAsia="ru-RU"/>
        </w:rPr>
        <w:t xml:space="preserve">может выражаться в открытом отказе от погашения кредиторской задолженности после вступления в законную силу соответствующего судебного акта или </w:t>
      </w:r>
      <w:r w:rsidRPr="00AF5C11">
        <w:rPr>
          <w:rFonts w:ascii="Helvetica Neue" w:eastAsia="Times New Roman" w:hAnsi="Helvetica Neue" w:cs="Times New Roman"/>
          <w:color w:val="353535"/>
          <w:sz w:val="26"/>
          <w:szCs w:val="26"/>
          <w:lang w:eastAsia="ru-RU"/>
        </w:rPr>
        <w:lastRenderedPageBreak/>
        <w:t>демонстративном игнорировании законных требований судебных исполнителей и кредиторов по погашению задолженности после вступления в законную силу судебного акта. Уклонение может также выражаться в укрытии ликвидного или другого имущества, входящего в уставный капитал должника, отдаче его под залог, в аренду, вступлении в сговор с сотрудниками финансовой службы, в заведомо ложном объявлении о своей несостоятельности в целях избежания погашения кредиторской задолженности, сопровождающимся включением в учетные и отчетные документы заведомо ложной информации о состоянии предприятия-должника, когда достоверно известно о том, что лицо скрывается от кредиторов и судебных исполнителей, что указывает на умышленность уклонения названных действий.</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злостным уклонением</w:t>
      </w:r>
      <w:r w:rsidRPr="00AF5C11">
        <w:rPr>
          <w:rFonts w:ascii="Helvetica Neue" w:eastAsia="Times New Roman" w:hAnsi="Helvetica Neue" w:cs="Times New Roman"/>
          <w:color w:val="353535"/>
          <w:sz w:val="26"/>
          <w:szCs w:val="26"/>
          <w:lang w:eastAsia="ru-RU"/>
        </w:rPr>
        <w:t> от погашения кредиторской задолженности следует понимать открытый отказ от исполнения своих обязательств, вытекающих из условий кредитного договора, касающихся возврата суммы кредита или процентов на него. Это осознанное невыполнение заемщиком своей обязанности по погашению имеющихся долгов перед кредитором, несмотря на то, что он имеет возможность вернуть долги.</w:t>
      </w:r>
      <w:r w:rsidRPr="00AF5C11">
        <w:rPr>
          <w:rFonts w:ascii="Helvetica Neue" w:eastAsia="Times New Roman" w:hAnsi="Helvetica Neue" w:cs="Times New Roman"/>
          <w:color w:val="353535"/>
          <w:sz w:val="26"/>
          <w:szCs w:val="26"/>
          <w:lang w:eastAsia="ru-RU"/>
        </w:rPr>
        <w:br/>
        <w:t>      Под «долгом» понимается основная сумма задолженности (сумма кредита), проценты за пользование кредитом и сумма просрочки возврата кредита (штрафные санкции в процентном выражении).</w:t>
      </w:r>
      <w:r w:rsidRPr="00AF5C11">
        <w:rPr>
          <w:rFonts w:ascii="Helvetica Neue" w:eastAsia="Times New Roman" w:hAnsi="Helvetica Neue" w:cs="Times New Roman"/>
          <w:color w:val="353535"/>
          <w:sz w:val="26"/>
          <w:szCs w:val="26"/>
          <w:lang w:eastAsia="ru-RU"/>
        </w:rPr>
        <w:br/>
        <w:t>      Следует отметить, что о злостности свидетельствует длительный срок уклонения должника от погашения кредиторской задолженности. Течение этого срока начинается с момента вступления соответствующего судебного решения в законную силу при условии, что должник осведомлен об этом. В противном случае, течение срока начинается с момента уведомления должника. Какой срок является длительным, определяется конкретными обстоятельствами.</w:t>
      </w:r>
      <w:r w:rsidRPr="00AF5C11">
        <w:rPr>
          <w:rFonts w:ascii="Helvetica Neue" w:eastAsia="Times New Roman" w:hAnsi="Helvetica Neue" w:cs="Times New Roman"/>
          <w:color w:val="353535"/>
          <w:sz w:val="26"/>
          <w:szCs w:val="26"/>
          <w:lang w:eastAsia="ru-RU"/>
        </w:rPr>
        <w:br/>
        <w:t>      В Нормативном постановлении от 18 июня 2004 г. Верховный Суд РК в </w:t>
      </w:r>
      <w:hyperlink r:id="rId789" w:anchor="z12" w:history="1">
        <w:r w:rsidRPr="00AF5C11">
          <w:rPr>
            <w:rFonts w:ascii="Helvetica Neue" w:eastAsia="Times New Roman" w:hAnsi="Helvetica Neue" w:cs="Times New Roman"/>
            <w:b/>
            <w:bCs/>
            <w:color w:val="DA3C40"/>
            <w:sz w:val="26"/>
            <w:szCs w:val="26"/>
            <w:u w:val="single"/>
            <w:lang w:eastAsia="ru-RU"/>
          </w:rPr>
          <w:t>п.12</w:t>
        </w:r>
      </w:hyperlink>
      <w:r w:rsidRPr="00AF5C11">
        <w:rPr>
          <w:rFonts w:ascii="Helvetica Neue" w:eastAsia="Times New Roman" w:hAnsi="Helvetica Neue" w:cs="Times New Roman"/>
          <w:color w:val="353535"/>
          <w:sz w:val="26"/>
          <w:szCs w:val="26"/>
          <w:lang w:eastAsia="ru-RU"/>
        </w:rPr>
        <w:t> дает разъяснение, что уголовная ответственность по ст. 195 УК наступает в случае злостного уклонения от погашения кредиторской задолженности после вступления в законную силу соответствующего судебного акта, когда размер задолженности является крупным. В иных случаях, когда размер кредиторской задолженности не является крупным, уголовная ответственность за указанные действия наступает по ст. </w:t>
      </w:r>
      <w:hyperlink r:id="rId790" w:anchor="z391" w:history="1">
        <w:r w:rsidRPr="00AF5C11">
          <w:rPr>
            <w:rFonts w:ascii="Helvetica Neue" w:eastAsia="Times New Roman" w:hAnsi="Helvetica Neue" w:cs="Times New Roman"/>
            <w:b/>
            <w:bCs/>
            <w:color w:val="DA3C40"/>
            <w:sz w:val="26"/>
            <w:szCs w:val="26"/>
            <w:u w:val="single"/>
            <w:lang w:eastAsia="ru-RU"/>
          </w:rPr>
          <w:t>362</w:t>
        </w:r>
      </w:hyperlink>
      <w:r w:rsidRPr="00AF5C11">
        <w:rPr>
          <w:rFonts w:ascii="Helvetica Neue" w:eastAsia="Times New Roman" w:hAnsi="Helvetica Neue" w:cs="Times New Roman"/>
          <w:color w:val="353535"/>
          <w:sz w:val="26"/>
          <w:szCs w:val="26"/>
          <w:lang w:eastAsia="ru-RU"/>
        </w:rPr>
        <w:t> УК РК. Злостное уклонение от погашения кредиторской задолженности может совершаться в форме умышленного сокрытия денежных средств, ценных бумаг, предметов залога и другого имущества, на которые могло быть обращено взыскание, их растраты и отчуждения иным образом, непринятия должником без уважительных причин в течение длительного времени мер для погашения кредиторской задолженности при наличии реальной возможности ее полного или частичного погашения. При наступлении определенных последствий, указанные действия виновных могут быть квалифицированы по совокупности преступлений: по ст. ст. </w:t>
      </w:r>
      <w:hyperlink r:id="rId791" w:anchor="z212" w:history="1">
        <w:r w:rsidRPr="00AF5C11">
          <w:rPr>
            <w:rFonts w:ascii="Helvetica Neue" w:eastAsia="Times New Roman" w:hAnsi="Helvetica Neue" w:cs="Times New Roman"/>
            <w:b/>
            <w:bCs/>
            <w:color w:val="DA3C40"/>
            <w:sz w:val="26"/>
            <w:szCs w:val="26"/>
            <w:u w:val="single"/>
            <w:lang w:eastAsia="ru-RU"/>
          </w:rPr>
          <w:t>195</w:t>
        </w:r>
      </w:hyperlink>
      <w:r w:rsidRPr="00AF5C11">
        <w:rPr>
          <w:rFonts w:ascii="Helvetica Neue" w:eastAsia="Times New Roman" w:hAnsi="Helvetica Neue" w:cs="Times New Roman"/>
          <w:color w:val="353535"/>
          <w:sz w:val="26"/>
          <w:szCs w:val="26"/>
          <w:lang w:eastAsia="ru-RU"/>
        </w:rPr>
        <w:t> и </w:t>
      </w:r>
      <w:hyperlink r:id="rId792" w:anchor="z233" w:history="1">
        <w:r w:rsidRPr="00AF5C11">
          <w:rPr>
            <w:rFonts w:ascii="Helvetica Neue" w:eastAsia="Times New Roman" w:hAnsi="Helvetica Neue" w:cs="Times New Roman"/>
            <w:b/>
            <w:bCs/>
            <w:color w:val="DA3C40"/>
            <w:sz w:val="26"/>
            <w:szCs w:val="26"/>
            <w:u w:val="single"/>
            <w:lang w:eastAsia="ru-RU"/>
          </w:rPr>
          <w:t>216</w:t>
        </w:r>
      </w:hyperlink>
      <w:r w:rsidRPr="00AF5C11">
        <w:rPr>
          <w:rFonts w:ascii="Helvetica Neue" w:eastAsia="Times New Roman" w:hAnsi="Helvetica Neue" w:cs="Times New Roman"/>
          <w:color w:val="353535"/>
          <w:sz w:val="26"/>
          <w:szCs w:val="26"/>
          <w:lang w:eastAsia="ru-RU"/>
        </w:rPr>
        <w:t> или </w:t>
      </w:r>
      <w:hyperlink r:id="rId793" w:anchor="z234" w:history="1">
        <w:r w:rsidRPr="00AF5C11">
          <w:rPr>
            <w:rFonts w:ascii="Helvetica Neue" w:eastAsia="Times New Roman" w:hAnsi="Helvetica Neue" w:cs="Times New Roman"/>
            <w:b/>
            <w:bCs/>
            <w:color w:val="DA3C40"/>
            <w:sz w:val="26"/>
            <w:szCs w:val="26"/>
            <w:u w:val="single"/>
            <w:lang w:eastAsia="ru-RU"/>
          </w:rPr>
          <w:t>217</w:t>
        </w:r>
      </w:hyperlink>
      <w:r w:rsidRPr="00AF5C11">
        <w:rPr>
          <w:rFonts w:ascii="Helvetica Neue" w:eastAsia="Times New Roman" w:hAnsi="Helvetica Neue" w:cs="Times New Roman"/>
          <w:color w:val="353535"/>
          <w:sz w:val="26"/>
          <w:szCs w:val="26"/>
          <w:lang w:eastAsia="ru-RU"/>
        </w:rPr>
        <w:t> УК РК (преднамеренное или ложное банкротство), либо по статьям уголовного закона, предусматривающим ответственность должностных лиц или ответственность за причинение имущественного вреда.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Согласно диспозиции ст.195 УК, одним из условий наступления уголовной ответственности является неисполнение соответствующего судебного решения, когда такая возможность у заемщика имеется. Пассивное поведение виновного лица означает, что способ совершения данного преступления можно определить как невыполнение субъектом действий, которые он обязан был и мог совершить для воспрепятствования развитию тех или иных явлений, процессов. В сфере банковского кредитования характер и содержание отношений четко регламентируется кредитным договором, в сфере отправления правосудия – исполнительными документами судебного производства. Рассматриваемое преступление относится к длящимся, начало его совершения обусловлено вступившим в законную силу соответствующего судебного акта.</w:t>
      </w:r>
      <w:r w:rsidRPr="00AF5C11">
        <w:rPr>
          <w:rFonts w:ascii="Helvetica Neue" w:eastAsia="Times New Roman" w:hAnsi="Helvetica Neue" w:cs="Times New Roman"/>
          <w:color w:val="353535"/>
          <w:sz w:val="26"/>
          <w:szCs w:val="26"/>
          <w:lang w:eastAsia="ru-RU"/>
        </w:rPr>
        <w:br/>
        <w:t>      Для наличия состава данного преступления необходимо, чтобы кредиторская задолженность была в крупном размере. Крупный размер задолженности определяется в соответствии с примечанием к ст. 195 УК, исходя из фактически непогашенной части кредита на момент установления факта злостного уклонения. Кредиторской задолженностью </w:t>
      </w:r>
      <w:r w:rsidRPr="00AF5C11">
        <w:rPr>
          <w:rFonts w:ascii="Helvetica Neue" w:eastAsia="Times New Roman" w:hAnsi="Helvetica Neue" w:cs="Times New Roman"/>
          <w:i/>
          <w:iCs/>
          <w:color w:val="353535"/>
          <w:sz w:val="26"/>
          <w:szCs w:val="26"/>
          <w:lang w:eastAsia="ru-RU"/>
        </w:rPr>
        <w:t>в крупном размере</w:t>
      </w:r>
      <w:r w:rsidRPr="00AF5C11">
        <w:rPr>
          <w:rFonts w:ascii="Helvetica Neue" w:eastAsia="Times New Roman" w:hAnsi="Helvetica Neue" w:cs="Times New Roman"/>
          <w:color w:val="353535"/>
          <w:sz w:val="26"/>
          <w:szCs w:val="26"/>
          <w:lang w:eastAsia="ru-RU"/>
        </w:rPr>
        <w:t> признается задолженность гражданина в сумме, превышающей пятьсот месячных расчетных показателей, а организации — в сумме, превышающей две тысячи пятьсот месячных расчетных показателей, установленных законодательством РК на момент совершения преступления. Обязательным признаком данного преступления закон называет наличие вступившего в законную силу соответствующего судебного акта.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специальный — руководитель коммерческой и некоммерческой организации любой формы собственности, обязанной погасить кредиторскую задолженность, а равно лица, исполняющие обязанности руководителя организации, если при этом полномочия последнего были надлежаще оформлены. Субъектом преступления может быть и гражданин, являющийся должником (обязательно занимающийся предпринимательской деятельностью).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 </w:t>
      </w:r>
      <w:r w:rsidRPr="00AF5C11">
        <w:rPr>
          <w:rFonts w:ascii="Helvetica Neue" w:eastAsia="Times New Roman" w:hAnsi="Helvetica Neue" w:cs="Times New Roman"/>
          <w:color w:val="353535"/>
          <w:sz w:val="26"/>
          <w:szCs w:val="26"/>
          <w:lang w:eastAsia="ru-RU"/>
        </w:rPr>
        <w:t>преступление совершается только с прямым умыслом. Виновное лицо осознает, что уклоняется от погашения кредиторской задолженности после вступления в законную силу соответствующего судебного акта, предвидит наступление последствий и желает их наступления.</w:t>
      </w:r>
      <w:r w:rsidRPr="00AF5C11">
        <w:rPr>
          <w:rFonts w:ascii="Helvetica Neue" w:eastAsia="Times New Roman" w:hAnsi="Helvetica Neue" w:cs="Times New Roman"/>
          <w:color w:val="353535"/>
          <w:sz w:val="26"/>
          <w:szCs w:val="26"/>
          <w:lang w:eastAsia="ru-RU"/>
        </w:rPr>
        <w:br/>
        <w:t>      Мотив злостного уклонения всегда корыстный. Цель – избежать возврата кредита.</w:t>
      </w:r>
    </w:p>
    <w:p w14:paraId="39C3BC6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196. Монополистические действия и ограничение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конкуренции</w:t>
      </w:r>
    </w:p>
    <w:p w14:paraId="251ED72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Установление или поддержание монопольно высоких или монопольно низких цен, а равно ограничение конкуренции путем раздела рынка, ограничения доступа на рынок, устранения с него других субъектов экономической деятельности, установления или поддержания единых цен, если эти деяния причинили крупный ущерб гражданину, организации или государству,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двухсот до пятисот месячных </w:t>
      </w:r>
      <w:r w:rsidRPr="00AF5C11">
        <w:rPr>
          <w:rFonts w:ascii="Helvetica Neue" w:eastAsia="Times New Roman" w:hAnsi="Helvetica Neue" w:cs="Times New Roman"/>
          <w:b/>
          <w:bCs/>
          <w:color w:val="353535"/>
          <w:sz w:val="26"/>
          <w:szCs w:val="26"/>
          <w:lang w:eastAsia="ru-RU"/>
        </w:rPr>
        <w:lastRenderedPageBreak/>
        <w:t>расчетных показателей или в размере заработной платы или иного дохода осужденного за период от двух до пяти месяцев, либо арестом на срок от четырех до шести месяцев, либо исправительными работами на срок до двух лет, либо ограничением свободы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неоднократно, либо группой лиц по предварительному сговору или организованной группой, либо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 второй настоящей статьи, совершенные с применением насилия или с угрозой его применения, а равно с уничтожением или повреждением чужого имущества либо с угрозой его уничтожения или повреждения, при отсутствии признаков вымогательства,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семи лет с конфискацией имущества или без таковой.</w:t>
      </w:r>
    </w:p>
    <w:p w14:paraId="2B313EC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монополистических действий и ограничения конкуренции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общественные отношения, регулирующие добросовестную конкуренцию хозяйствующих субъектов.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 </w:t>
      </w:r>
      <w:r w:rsidRPr="00AF5C11">
        <w:rPr>
          <w:rFonts w:ascii="Helvetica Neue" w:eastAsia="Times New Roman" w:hAnsi="Helvetica Neue" w:cs="Times New Roman"/>
          <w:color w:val="353535"/>
          <w:sz w:val="26"/>
          <w:szCs w:val="26"/>
          <w:lang w:eastAsia="ru-RU"/>
        </w:rPr>
        <w:t>данное преступление характеризуется:</w:t>
      </w:r>
      <w:r w:rsidRPr="00AF5C11">
        <w:rPr>
          <w:rFonts w:ascii="Helvetica Neue" w:eastAsia="Times New Roman" w:hAnsi="Helvetica Neue" w:cs="Times New Roman"/>
          <w:color w:val="353535"/>
          <w:sz w:val="26"/>
          <w:szCs w:val="26"/>
          <w:lang w:eastAsia="ru-RU"/>
        </w:rPr>
        <w:br/>
        <w:t>      - монополистскими действиями, совершенными путем установления или поддержания монопольно высоких или монопольно низких цен;</w:t>
      </w:r>
      <w:r w:rsidRPr="00AF5C11">
        <w:rPr>
          <w:rFonts w:ascii="Helvetica Neue" w:eastAsia="Times New Roman" w:hAnsi="Helvetica Neue" w:cs="Times New Roman"/>
          <w:color w:val="353535"/>
          <w:sz w:val="26"/>
          <w:szCs w:val="26"/>
          <w:lang w:eastAsia="ru-RU"/>
        </w:rPr>
        <w:br/>
        <w:t>      - ограничением конкуренции путем раздела рынка;</w:t>
      </w:r>
      <w:r w:rsidRPr="00AF5C11">
        <w:rPr>
          <w:rFonts w:ascii="Helvetica Neue" w:eastAsia="Times New Roman" w:hAnsi="Helvetica Neue" w:cs="Times New Roman"/>
          <w:color w:val="353535"/>
          <w:sz w:val="26"/>
          <w:szCs w:val="26"/>
          <w:lang w:eastAsia="ru-RU"/>
        </w:rPr>
        <w:br/>
        <w:t>      - ограничения доступа на рынок;</w:t>
      </w:r>
      <w:r w:rsidRPr="00AF5C11">
        <w:rPr>
          <w:rFonts w:ascii="Helvetica Neue" w:eastAsia="Times New Roman" w:hAnsi="Helvetica Neue" w:cs="Times New Roman"/>
          <w:color w:val="353535"/>
          <w:sz w:val="26"/>
          <w:szCs w:val="26"/>
          <w:lang w:eastAsia="ru-RU"/>
        </w:rPr>
        <w:br/>
        <w:t>      - устранения с него других субъектов экономической деятельности;</w:t>
      </w:r>
      <w:r w:rsidRPr="00AF5C11">
        <w:rPr>
          <w:rFonts w:ascii="Helvetica Neue" w:eastAsia="Times New Roman" w:hAnsi="Helvetica Neue" w:cs="Times New Roman"/>
          <w:color w:val="353535"/>
          <w:sz w:val="26"/>
          <w:szCs w:val="26"/>
          <w:lang w:eastAsia="ru-RU"/>
        </w:rPr>
        <w:br/>
        <w:t>      - установления или поддержания единых цен;</w:t>
      </w:r>
      <w:r w:rsidRPr="00AF5C11">
        <w:rPr>
          <w:rFonts w:ascii="Helvetica Neue" w:eastAsia="Times New Roman" w:hAnsi="Helvetica Neue" w:cs="Times New Roman"/>
          <w:color w:val="353535"/>
          <w:sz w:val="26"/>
          <w:szCs w:val="26"/>
          <w:lang w:eastAsia="ru-RU"/>
        </w:rPr>
        <w:br/>
        <w:t>      - причинения крупного ущерба гражданину, организации или государству;</w:t>
      </w:r>
      <w:r w:rsidRPr="00AF5C11">
        <w:rPr>
          <w:rFonts w:ascii="Helvetica Neue" w:eastAsia="Times New Roman" w:hAnsi="Helvetica Neue" w:cs="Times New Roman"/>
          <w:color w:val="353535"/>
          <w:sz w:val="26"/>
          <w:szCs w:val="26"/>
          <w:lang w:eastAsia="ru-RU"/>
        </w:rPr>
        <w:br/>
        <w:t>      - причинной связи между вышеуказанными действиями и наступившими последствиями.</w:t>
      </w:r>
      <w:r w:rsidRPr="00AF5C11">
        <w:rPr>
          <w:rFonts w:ascii="Helvetica Neue" w:eastAsia="Times New Roman" w:hAnsi="Helvetica Neue" w:cs="Times New Roman"/>
          <w:color w:val="353535"/>
          <w:sz w:val="26"/>
          <w:szCs w:val="26"/>
          <w:lang w:eastAsia="ru-RU"/>
        </w:rPr>
        <w:br/>
        <w:t>      Монополистические действия и ограничение конкуренции регламентируются: </w:t>
      </w:r>
      <w:hyperlink r:id="rId794"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товариществах с ограниченной и дополнительной ответственностью» от 22 апреля 1998 г. (с посл. изм. и доп.), </w:t>
      </w:r>
      <w:hyperlink r:id="rId795"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естественных монополиях» от 9 июля 1998 г. (с посл. изм. и доп.), Законом РК «О недобросовестной конкуренции» от 9 июня 1998 г. (с посл. изм. и доп.), а также Законом РК «О конкуренции и ограничении монополистической деятельности» от 7 июля 2006 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Монополистическая деятельность</w:t>
      </w:r>
      <w:r w:rsidRPr="00AF5C11">
        <w:rPr>
          <w:rFonts w:ascii="Helvetica Neue" w:eastAsia="Times New Roman" w:hAnsi="Helvetica Neue" w:cs="Times New Roman"/>
          <w:color w:val="353535"/>
          <w:sz w:val="26"/>
          <w:szCs w:val="26"/>
          <w:lang w:eastAsia="ru-RU"/>
        </w:rPr>
        <w:t xml:space="preserve"> — противоречащие антимонопольному законодательству действия (бездействие) хозяйствующего субъекта, организационно-управленческих образований </w:t>
      </w:r>
      <w:r w:rsidRPr="00AF5C11">
        <w:rPr>
          <w:rFonts w:ascii="Helvetica Neue" w:eastAsia="Times New Roman" w:hAnsi="Helvetica Neue" w:cs="Times New Roman"/>
          <w:color w:val="353535"/>
          <w:sz w:val="26"/>
          <w:szCs w:val="26"/>
          <w:lang w:eastAsia="ru-RU"/>
        </w:rPr>
        <w:lastRenderedPageBreak/>
        <w:t>или органа государственной власти и управления, направленные на недопущение, ограничение или устранение конкуренции и причиняющие ущерб потребителям.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Монопольно высокая цена </w:t>
      </w:r>
      <w:r w:rsidRPr="00AF5C11">
        <w:rPr>
          <w:rFonts w:ascii="Helvetica Neue" w:eastAsia="Times New Roman" w:hAnsi="Helvetica Neue" w:cs="Times New Roman"/>
          <w:color w:val="353535"/>
          <w:sz w:val="26"/>
          <w:szCs w:val="26"/>
          <w:lang w:eastAsia="ru-RU"/>
        </w:rPr>
        <w:t>— цена товара, устанавливаемая хозяйствующим субъектом, занимающим доминирующее положение на товарном рынке, с целью компенсации необоснованных затрат, вызванных не доиспользованием производственных мощностей, и получения дополнительной прибыли в результате снижения качества товара.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Монопольно низкая цена </w:t>
      </w:r>
      <w:r w:rsidRPr="00AF5C11">
        <w:rPr>
          <w:rFonts w:ascii="Helvetica Neue" w:eastAsia="Times New Roman" w:hAnsi="Helvetica Neue" w:cs="Times New Roman"/>
          <w:color w:val="353535"/>
          <w:sz w:val="26"/>
          <w:szCs w:val="26"/>
          <w:lang w:eastAsia="ru-RU"/>
        </w:rPr>
        <w:t>— цена приобретаемого товара, устанавливаемая хозяйствующим субъектом, занимающим доминирующее положение на товарном рынке в качестве покупателя, в целях получения дополнительной прибыли и компенсации необоснованных затрат за счет продавца, или цена товара, сознательно устанавливаемая хозяйствующим субъектом, занимающим доминирующее положение на товарном рынке в качестве продавца, на уровне, приносящем убытки от продажи данного товара, результатом установления которой является или может являться ограничение конкуренции посредством вытеснения конкурентов с рынка.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Доминирующее положение </w:t>
      </w:r>
      <w:r w:rsidRPr="00AF5C11">
        <w:rPr>
          <w:rFonts w:ascii="Helvetica Neue" w:eastAsia="Times New Roman" w:hAnsi="Helvetica Neue" w:cs="Times New Roman"/>
          <w:color w:val="353535"/>
          <w:sz w:val="26"/>
          <w:szCs w:val="26"/>
          <w:lang w:eastAsia="ru-RU"/>
        </w:rPr>
        <w:t>— исключительное положение хозяйствующего субъекта или организационно-управленческого образования на рынке товара, оказывающее отрицательное влияние на конкуренцию, затрудняющее доступ на рынок других хозяйствующих субъектов или иным образом ограничивающее свободу их экономической деятельности.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Конкуренция </w:t>
      </w:r>
      <w:r w:rsidRPr="00AF5C11">
        <w:rPr>
          <w:rFonts w:ascii="Helvetica Neue" w:eastAsia="Times New Roman" w:hAnsi="Helvetica Neue" w:cs="Times New Roman"/>
          <w:color w:val="353535"/>
          <w:sz w:val="26"/>
          <w:szCs w:val="26"/>
          <w:lang w:eastAsia="ru-RU"/>
        </w:rPr>
        <w:t>— состязательность хозяйствующих субъектов, когда их самостоятельные действия эффективно ограничивают возможности каждого из них воздействовать на общие условия обращения товаров на данном рынке и стимулируют производство тех товаров, которые требуются потребителю.</w:t>
      </w:r>
      <w:r w:rsidRPr="00AF5C11">
        <w:rPr>
          <w:rFonts w:ascii="Helvetica Neue" w:eastAsia="Times New Roman" w:hAnsi="Helvetica Neue" w:cs="Times New Roman"/>
          <w:color w:val="353535"/>
          <w:sz w:val="26"/>
          <w:szCs w:val="26"/>
          <w:lang w:eastAsia="ru-RU"/>
        </w:rPr>
        <w:br/>
        <w:t>      Статья 5 Закона РК «О недобросовестной конкуренции» от 9 июня 1998 г. (с посл. изм. и доп.) запрещает заключение и исполнение любых соглашений между конкурентами о ценах, разделе рынков, устранение других предпринимателей и об иных условиях деятельности, направленной на устранение или существенное ограничение конкуренции.</w:t>
      </w:r>
      <w:r w:rsidRPr="00AF5C11">
        <w:rPr>
          <w:rFonts w:ascii="Helvetica Neue" w:eastAsia="Times New Roman" w:hAnsi="Helvetica Neue" w:cs="Times New Roman"/>
          <w:color w:val="353535"/>
          <w:sz w:val="26"/>
          <w:szCs w:val="26"/>
          <w:lang w:eastAsia="ru-RU"/>
        </w:rPr>
        <w:br/>
        <w:t>      Органам государственной власти и государственного управления запрещается принимать акты и (или) совершать действия, которые ограничивают самостоятельность хозяйствующих субъектов, создают доминирующее положение или, напротив, благоприятствующие условия деятельности отдельных из них, если такие акты или действия имеют либо могут иметь своим результатом ограничение конкуренции и (или) ущемление интересов хозяйствующих субъектов или граждан (ст. 6 Закона).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Хозяйствующие субъекты </w:t>
      </w:r>
      <w:r w:rsidRPr="00AF5C11">
        <w:rPr>
          <w:rFonts w:ascii="Helvetica Neue" w:eastAsia="Times New Roman" w:hAnsi="Helvetica Neue" w:cs="Times New Roman"/>
          <w:color w:val="353535"/>
          <w:sz w:val="26"/>
          <w:szCs w:val="26"/>
          <w:lang w:eastAsia="ru-RU"/>
        </w:rPr>
        <w:t>— любые юридические и физические лица, осуществляющие хозяйственно-коммерческую деятельность и выступающие участниками товарного оборота.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Организационно-управленческие образования </w:t>
      </w:r>
      <w:r w:rsidRPr="00AF5C11">
        <w:rPr>
          <w:rFonts w:ascii="Helvetica Neue" w:eastAsia="Times New Roman" w:hAnsi="Helvetica Neue" w:cs="Times New Roman"/>
          <w:color w:val="353535"/>
          <w:sz w:val="26"/>
          <w:szCs w:val="26"/>
          <w:lang w:eastAsia="ru-RU"/>
        </w:rPr>
        <w:t>— объединения хозяйствующих субъектов, пользующихся правами юридического лица в единую организационную систему, имеющую орган управления, который осуществляет распределительные функции по отношению к этим субъектам (концерн, ассоциация, союз, кампания и т. 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Анализируемый состав преступления материальный. Для привлечения виновного к уголовной ответственности обязательным условием является причинение крупного ущерба гражданину, организации или государству. </w:t>
      </w:r>
      <w:r w:rsidRPr="00AF5C11">
        <w:rPr>
          <w:rFonts w:ascii="Helvetica Neue" w:eastAsia="Times New Roman" w:hAnsi="Helvetica Neue" w:cs="Times New Roman"/>
          <w:i/>
          <w:iCs/>
          <w:color w:val="353535"/>
          <w:sz w:val="26"/>
          <w:szCs w:val="26"/>
          <w:lang w:eastAsia="ru-RU"/>
        </w:rPr>
        <w:t>Крупный ущерб</w:t>
      </w:r>
      <w:r w:rsidRPr="00AF5C11">
        <w:rPr>
          <w:rFonts w:ascii="Helvetica Neue" w:eastAsia="Times New Roman" w:hAnsi="Helvetica Neue" w:cs="Times New Roman"/>
          <w:color w:val="353535"/>
          <w:sz w:val="26"/>
          <w:szCs w:val="26"/>
          <w:lang w:eastAsia="ru-RU"/>
        </w:rPr>
        <w:t> определяется аналогично порядку, оговоренному в примечании к ст. </w:t>
      </w:r>
      <w:hyperlink r:id="rId796"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являются физические вменяемые лица, достигшие 16-ти лет. Чаще всего им выступают руководители коммерческих и некоммерческих организаций, индивидуальные предприниматели.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с прямым умыслом. Мотив, которым руководствовался виновный при совершении настоящего преступления не влияет на квалификацию содеянного, однако учитывается при индивидуализации наказания.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Квалифицированным видом </w:t>
      </w:r>
      <w:r w:rsidRPr="00AF5C11">
        <w:rPr>
          <w:rFonts w:ascii="Helvetica Neue" w:eastAsia="Times New Roman" w:hAnsi="Helvetica Neue" w:cs="Times New Roman"/>
          <w:color w:val="353535"/>
          <w:sz w:val="26"/>
          <w:szCs w:val="26"/>
          <w:lang w:eastAsia="ru-RU"/>
        </w:rPr>
        <w:t>преступления, предусмотренного ч. 2 ст.  </w:t>
      </w:r>
      <w:hyperlink r:id="rId797" w:anchor="z213" w:history="1">
        <w:r w:rsidRPr="00AF5C11">
          <w:rPr>
            <w:rFonts w:ascii="Helvetica Neue" w:eastAsia="Times New Roman" w:hAnsi="Helvetica Neue" w:cs="Times New Roman"/>
            <w:b/>
            <w:bCs/>
            <w:color w:val="DA3C40"/>
            <w:sz w:val="26"/>
            <w:szCs w:val="26"/>
            <w:u w:val="single"/>
            <w:lang w:eastAsia="ru-RU"/>
          </w:rPr>
          <w:t>196</w:t>
        </w:r>
      </w:hyperlink>
      <w:r w:rsidRPr="00AF5C11">
        <w:rPr>
          <w:rFonts w:ascii="Helvetica Neue" w:eastAsia="Times New Roman" w:hAnsi="Helvetica Neue" w:cs="Times New Roman"/>
          <w:color w:val="353535"/>
          <w:sz w:val="26"/>
          <w:szCs w:val="26"/>
          <w:lang w:eastAsia="ru-RU"/>
        </w:rPr>
        <w:t> УК РК, признается совершение соответствующих действий, указанных в ч. 1 данной нормы: а) неоднократно; б) группой лиц по предварительному сговору или организованной группой; в)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Монополистическая деятельность и ограничение конкуренции признается совершенной </w:t>
      </w:r>
      <w:r w:rsidRPr="00AF5C11">
        <w:rPr>
          <w:rFonts w:ascii="Helvetica Neue" w:eastAsia="Times New Roman" w:hAnsi="Helvetica Neue" w:cs="Times New Roman"/>
          <w:i/>
          <w:iCs/>
          <w:color w:val="353535"/>
          <w:sz w:val="26"/>
          <w:szCs w:val="26"/>
          <w:lang w:eastAsia="ru-RU"/>
        </w:rPr>
        <w:t>неоднократно, </w:t>
      </w:r>
      <w:r w:rsidRPr="00AF5C11">
        <w:rPr>
          <w:rFonts w:ascii="Helvetica Neue" w:eastAsia="Times New Roman" w:hAnsi="Helvetica Neue" w:cs="Times New Roman"/>
          <w:color w:val="353535"/>
          <w:sz w:val="26"/>
          <w:szCs w:val="26"/>
          <w:lang w:eastAsia="ru-RU"/>
        </w:rPr>
        <w:t>если она совершена два или более раза. При этом необходимо выяснить, что за предыдущее преступление судимость не была снята или погашена, в установленном законом порядке, либо за ранее совершенное преступление лицо не было освобождено от уголовной ответственности или не истек срок давности привлечения к уголовной ответственности за предыдущее преступление.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Группой лиц по предварительному сговору </w:t>
      </w:r>
      <w:r w:rsidRPr="00AF5C11">
        <w:rPr>
          <w:rFonts w:ascii="Helvetica Neue" w:eastAsia="Times New Roman" w:hAnsi="Helvetica Neue" w:cs="Times New Roman"/>
          <w:color w:val="353535"/>
          <w:sz w:val="26"/>
          <w:szCs w:val="26"/>
          <w:lang w:eastAsia="ru-RU"/>
        </w:rPr>
        <w:t>признается группа лиц, состоящая из двух и более лиц, являющихся субъектами данного преступления, которые до начала предварительно договариваются о его совершении.</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организованной группой, </w:t>
      </w:r>
      <w:r w:rsidRPr="00AF5C11">
        <w:rPr>
          <w:rFonts w:ascii="Helvetica Neue" w:eastAsia="Times New Roman" w:hAnsi="Helvetica Neue" w:cs="Times New Roman"/>
          <w:color w:val="353535"/>
          <w:sz w:val="26"/>
          <w:szCs w:val="26"/>
          <w:lang w:eastAsia="ru-RU"/>
        </w:rPr>
        <w:t>если оно совершено устойчивой группой лиц, заранее объединившихся для совершения преступления, предусмотренного ст. 196 УК РК.</w:t>
      </w:r>
      <w:r w:rsidRPr="00AF5C11">
        <w:rPr>
          <w:rFonts w:ascii="Helvetica Neue" w:eastAsia="Times New Roman" w:hAnsi="Helvetica Neue" w:cs="Times New Roman"/>
          <w:color w:val="353535"/>
          <w:sz w:val="26"/>
          <w:szCs w:val="26"/>
          <w:lang w:eastAsia="ru-RU"/>
        </w:rPr>
        <w:br/>
        <w:t>      При</w:t>
      </w:r>
      <w:r w:rsidRPr="00AF5C11">
        <w:rPr>
          <w:rFonts w:ascii="Helvetica Neue" w:eastAsia="Times New Roman" w:hAnsi="Helvetica Neue" w:cs="Times New Roman"/>
          <w:i/>
          <w:iCs/>
          <w:color w:val="353535"/>
          <w:sz w:val="26"/>
          <w:szCs w:val="26"/>
          <w:lang w:eastAsia="ru-RU"/>
        </w:rPr>
        <w:t> использовании лицом своего служебного положения </w:t>
      </w:r>
      <w:r w:rsidRPr="00AF5C11">
        <w:rPr>
          <w:rFonts w:ascii="Helvetica Neue" w:eastAsia="Times New Roman" w:hAnsi="Helvetica Neue" w:cs="Times New Roman"/>
          <w:color w:val="353535"/>
          <w:sz w:val="26"/>
          <w:szCs w:val="26"/>
          <w:lang w:eastAsia="ru-RU"/>
        </w:rPr>
        <w:t>(специальный субъект) общественная опасность монополистических действий и ограничения конкуренции намного возрастает. Так, например, Закон РК «О недобросовестной конкуренции» от 9 июня 1998 г. (с посл. изм. и доп.) предусматривает широкие права уполномоченного органа запрашивать и получать информацию, в том числе от юридических и физических лиц, а также от государственных органов и органов местного самоуправления, и от должностных лиц этих органов, необходимую для рассмотрения фактов недобросовестной конкуренции.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Особо квалифицированным составом </w:t>
      </w:r>
      <w:r w:rsidRPr="00AF5C11">
        <w:rPr>
          <w:rFonts w:ascii="Helvetica Neue" w:eastAsia="Times New Roman" w:hAnsi="Helvetica Neue" w:cs="Times New Roman"/>
          <w:color w:val="353535"/>
          <w:sz w:val="26"/>
          <w:szCs w:val="26"/>
          <w:lang w:eastAsia="ru-RU"/>
        </w:rPr>
        <w:t>преступления является совершение действий, предусмотренных ч. ч. 1 и 2 ст. 196 УК РК: а) с применением насилия или угрозой его применения, б) с уничтожением или повреждением чужого имущества либо с угрозой его уничтожения или повреждения, при отсутствии признаков вымогательства.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Насилие, </w:t>
      </w:r>
      <w:r w:rsidRPr="00AF5C11">
        <w:rPr>
          <w:rFonts w:ascii="Helvetica Neue" w:eastAsia="Times New Roman" w:hAnsi="Helvetica Neue" w:cs="Times New Roman"/>
          <w:color w:val="353535"/>
          <w:sz w:val="26"/>
          <w:szCs w:val="26"/>
          <w:lang w:eastAsia="ru-RU"/>
        </w:rPr>
        <w:t xml:space="preserve">о котором идет речь в ч. 3 данной нормы, выражается в нанесении побоев, либо в причинении легкого или средней тяжести вреда здоровью потерпевшего. Причинение смерти или тяжкого вреда здоровью </w:t>
      </w:r>
      <w:r w:rsidRPr="00AF5C11">
        <w:rPr>
          <w:rFonts w:ascii="Helvetica Neue" w:eastAsia="Times New Roman" w:hAnsi="Helvetica Neue" w:cs="Times New Roman"/>
          <w:color w:val="353535"/>
          <w:sz w:val="26"/>
          <w:szCs w:val="26"/>
          <w:lang w:eastAsia="ru-RU"/>
        </w:rPr>
        <w:lastRenderedPageBreak/>
        <w:t>должно квалифицироваться по совокупности настоящего преступления и преступления против жизни (ст. </w:t>
      </w:r>
      <w:hyperlink r:id="rId798"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РК), либо против здоровья (ст.  </w:t>
      </w:r>
      <w:hyperlink r:id="rId799"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Угроза применения насилия </w:t>
      </w:r>
      <w:r w:rsidRPr="00AF5C11">
        <w:rPr>
          <w:rFonts w:ascii="Helvetica Neue" w:eastAsia="Times New Roman" w:hAnsi="Helvetica Neue" w:cs="Times New Roman"/>
          <w:color w:val="353535"/>
          <w:sz w:val="26"/>
          <w:szCs w:val="26"/>
          <w:lang w:eastAsia="ru-RU"/>
        </w:rPr>
        <w:t>(психологическое насилие) выражается в угрозе совершить в отношении потерпевшего любые насильственные действия. Если указанные в ч. ч. 1 и 2 ст. 196 УК РК действия совершены с применением насилия или с угрозой его применения и это насилие или угроза связаны с требованием в виде действий имущественного характера, то в таких случаях действия виновного следует квалифицировать по совокупности преступлений: а именно, по соответствующей части ст.</w:t>
      </w:r>
      <w:hyperlink r:id="rId800" w:anchor="z213" w:history="1">
        <w:r w:rsidRPr="00AF5C11">
          <w:rPr>
            <w:rFonts w:ascii="Helvetica Neue" w:eastAsia="Times New Roman" w:hAnsi="Helvetica Neue" w:cs="Times New Roman"/>
            <w:b/>
            <w:bCs/>
            <w:color w:val="DA3C40"/>
            <w:sz w:val="26"/>
            <w:szCs w:val="26"/>
            <w:u w:val="single"/>
            <w:lang w:eastAsia="ru-RU"/>
          </w:rPr>
          <w:t>196</w:t>
        </w:r>
      </w:hyperlink>
      <w:r w:rsidRPr="00AF5C11">
        <w:rPr>
          <w:rFonts w:ascii="Helvetica Neue" w:eastAsia="Times New Roman" w:hAnsi="Helvetica Neue" w:cs="Times New Roman"/>
          <w:color w:val="353535"/>
          <w:sz w:val="26"/>
          <w:szCs w:val="26"/>
          <w:lang w:eastAsia="ru-RU"/>
        </w:rPr>
        <w:t> УК РК и вымогательство, предусмотренное ст. </w:t>
      </w:r>
      <w:hyperlink r:id="rId801"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Уничтожение имущества </w:t>
      </w:r>
      <w:r w:rsidRPr="00AF5C11">
        <w:rPr>
          <w:rFonts w:ascii="Helvetica Neue" w:eastAsia="Times New Roman" w:hAnsi="Helvetica Neue" w:cs="Times New Roman"/>
          <w:color w:val="353535"/>
          <w:sz w:val="26"/>
          <w:szCs w:val="26"/>
          <w:lang w:eastAsia="ru-RU"/>
        </w:rPr>
        <w:t>предполагает приведение его в полную негодность, когда оно навсегда утрачивает свою хозяйственно-экономическую ценность.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Повреждение имущества </w:t>
      </w:r>
      <w:r w:rsidRPr="00AF5C11">
        <w:rPr>
          <w:rFonts w:ascii="Helvetica Neue" w:eastAsia="Times New Roman" w:hAnsi="Helvetica Neue" w:cs="Times New Roman"/>
          <w:color w:val="353535"/>
          <w:sz w:val="26"/>
          <w:szCs w:val="26"/>
          <w:lang w:eastAsia="ru-RU"/>
        </w:rPr>
        <w:t>предполагает приведение его в частичную негодность, т. е. без исправления поврежденное имущество не может быть использовано по своему целевому назначению.</w:t>
      </w:r>
    </w:p>
    <w:p w14:paraId="1B41131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197. Злостное нарушение установленного порядка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проведения публичных торгов и аукционов</w:t>
      </w:r>
    </w:p>
    <w:p w14:paraId="2A85E37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Злостное нарушение установленного порядка проведения публичных торгов или аукционов, причинившее крупный ущерб собственнику имущества, организатору торгов или аукционов, покупателю или иному хозяйствующему субъекту,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двух тысяч месячных расчетных показателей либо ограничением свободы на срок до трех лет.</w:t>
      </w:r>
    </w:p>
    <w:p w14:paraId="6D74607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выражается в том, что в результате нарушения установленного порядка проведения публичных торгов и аукционов причиняется значительный вред нормальной экономической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нормальная экономическая деятельность.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представляет собой злостное нарушение установленного порядка проведения публичных торгов или аукционов, причинившее крупный ущерб собственнику имущества, организатору торгов или аукционов, покупателю или иному хозяйствующему субъекту.</w:t>
      </w:r>
      <w:r w:rsidRPr="00AF5C11">
        <w:rPr>
          <w:rFonts w:ascii="Helvetica Neue" w:eastAsia="Times New Roman" w:hAnsi="Helvetica Neue" w:cs="Times New Roman"/>
          <w:color w:val="353535"/>
          <w:sz w:val="26"/>
          <w:szCs w:val="26"/>
          <w:lang w:eastAsia="ru-RU"/>
        </w:rPr>
        <w:br/>
        <w:t>      Диспозиция статьи — бланкетная, то есть для выяснения сущности преступного деяния необходимо обратиться к </w:t>
      </w:r>
      <w:hyperlink r:id="rId802" w:anchor="z0" w:history="1">
        <w:r w:rsidRPr="00AF5C11">
          <w:rPr>
            <w:rFonts w:ascii="Helvetica Neue" w:eastAsia="Times New Roman" w:hAnsi="Helvetica Neue" w:cs="Times New Roman"/>
            <w:b/>
            <w:bCs/>
            <w:color w:val="DA3C40"/>
            <w:sz w:val="26"/>
            <w:szCs w:val="26"/>
            <w:u w:val="single"/>
            <w:lang w:eastAsia="ru-RU"/>
          </w:rPr>
          <w:t>Указу</w:t>
        </w:r>
      </w:hyperlink>
      <w:r w:rsidRPr="00AF5C11">
        <w:rPr>
          <w:rFonts w:ascii="Helvetica Neue" w:eastAsia="Times New Roman" w:hAnsi="Helvetica Neue" w:cs="Times New Roman"/>
          <w:color w:val="353535"/>
          <w:sz w:val="26"/>
          <w:szCs w:val="26"/>
          <w:lang w:eastAsia="ru-RU"/>
        </w:rPr>
        <w:t> Президента РК, имеющему силу закона, «О приватизации» от 23 декабря 1995 г. (с изм. и доп. от 30.06.1997 г. и 20.12.2004 г.). В соответствии со </w:t>
      </w:r>
      <w:hyperlink r:id="rId803" w:anchor="z13" w:history="1">
        <w:r w:rsidRPr="00AF5C11">
          <w:rPr>
            <w:rFonts w:ascii="Helvetica Neue" w:eastAsia="Times New Roman" w:hAnsi="Helvetica Neue" w:cs="Times New Roman"/>
            <w:b/>
            <w:bCs/>
            <w:color w:val="DA3C40"/>
            <w:sz w:val="26"/>
            <w:szCs w:val="26"/>
            <w:u w:val="single"/>
            <w:lang w:eastAsia="ru-RU"/>
          </w:rPr>
          <w:t>ст. 13</w:t>
        </w:r>
      </w:hyperlink>
      <w:r w:rsidRPr="00AF5C11">
        <w:rPr>
          <w:rFonts w:ascii="Helvetica Neue" w:eastAsia="Times New Roman" w:hAnsi="Helvetica Neue" w:cs="Times New Roman"/>
          <w:color w:val="353535"/>
          <w:sz w:val="26"/>
          <w:szCs w:val="26"/>
          <w:lang w:eastAsia="ru-RU"/>
        </w:rPr>
        <w:t> данного Указа, торги проводятся в виде аукциона или тендера. На аукционах предложения заявляются публично, выигравшим на аукционе признается лицо, предложившее наиболее высокую цену. Термин «злостное» означает, что до начала совершения данного преступления виновный осознает противоправный характер своих действий и все-равно их совершает.</w:t>
      </w:r>
      <w:r w:rsidRPr="00AF5C11">
        <w:rPr>
          <w:rFonts w:ascii="Helvetica Neue" w:eastAsia="Times New Roman" w:hAnsi="Helvetica Neue" w:cs="Times New Roman"/>
          <w:color w:val="353535"/>
          <w:sz w:val="26"/>
          <w:szCs w:val="26"/>
          <w:lang w:eastAsia="ru-RU"/>
        </w:rPr>
        <w:br/>
        <w:t>      Торги должны быть, как правило, открытыми, порядок их проведения устанавливается ст. 14 вышеназванного Указа.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Конструктивным признаком объективной стороны анализируемого деяния являются последствия в виде причинения крупного ущерба собственнику имущества, организатору торгов или аукционов, покупателю или иному хозяйствующему субъекту.</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крупным ущербом</w:t>
      </w:r>
      <w:r w:rsidRPr="00AF5C11">
        <w:rPr>
          <w:rFonts w:ascii="Helvetica Neue" w:eastAsia="Times New Roman" w:hAnsi="Helvetica Neue" w:cs="Times New Roman"/>
          <w:color w:val="353535"/>
          <w:sz w:val="26"/>
          <w:szCs w:val="26"/>
          <w:lang w:eastAsia="ru-RU"/>
        </w:rPr>
        <w:t> следует понимать ущерб, причиненный гражданину на сумму, в 100 раз превышающую месячный расчетный показатель, либо ущерб, причиненный организации или государству на сумму, в 500 раз превышающую месячный расчетный показатель.</w:t>
      </w:r>
      <w:r w:rsidRPr="00AF5C11">
        <w:rPr>
          <w:rFonts w:ascii="Helvetica Neue" w:eastAsia="Times New Roman" w:hAnsi="Helvetica Neue" w:cs="Times New Roman"/>
          <w:color w:val="353535"/>
          <w:sz w:val="26"/>
          <w:szCs w:val="26"/>
          <w:lang w:eastAsia="ru-RU"/>
        </w:rPr>
        <w:br/>
        <w:t>      Состав преступления по конструкции материальный, то есть преступление признается оконченным с момента причинения крупного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 </w:t>
      </w:r>
      <w:r w:rsidRPr="00AF5C11">
        <w:rPr>
          <w:rFonts w:ascii="Helvetica Neue" w:eastAsia="Times New Roman" w:hAnsi="Helvetica Neue" w:cs="Times New Roman"/>
          <w:color w:val="353535"/>
          <w:sz w:val="26"/>
          <w:szCs w:val="26"/>
          <w:lang w:eastAsia="ru-RU"/>
        </w:rPr>
        <w:t>деяние характеризуется виной в форме прямого умысла, то есть лицо сознает, что оно злостно нарушает установленный порядок проведения публичных торгов и аукционов, предвидит возможность и неизбежность наступления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общий: физическое вменяемое лицо, достигшее 16 лет.</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804" w:anchor="z214" w:history="1">
        <w:r w:rsidRPr="00AF5C11">
          <w:rPr>
            <w:rFonts w:ascii="Helvetica Neue" w:eastAsia="Times New Roman" w:hAnsi="Helvetica Neue" w:cs="Times New Roman"/>
            <w:b/>
            <w:bCs/>
            <w:color w:val="DA3C40"/>
            <w:sz w:val="26"/>
            <w:szCs w:val="26"/>
            <w:u w:val="single"/>
            <w:lang w:eastAsia="ru-RU"/>
          </w:rPr>
          <w:t>197</w:t>
        </w:r>
      </w:hyperlink>
      <w:r w:rsidRPr="00AF5C11">
        <w:rPr>
          <w:rFonts w:ascii="Helvetica Neue" w:eastAsia="Times New Roman" w:hAnsi="Helvetica Neue" w:cs="Times New Roman"/>
          <w:color w:val="353535"/>
          <w:sz w:val="26"/>
          <w:szCs w:val="26"/>
          <w:lang w:eastAsia="ru-RU"/>
        </w:rPr>
        <w:t> УК РК, относится к преступлениям небольшой тяжести.</w:t>
      </w:r>
    </w:p>
    <w:p w14:paraId="24A48D7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198. Заведомо ложная реклама</w:t>
      </w:r>
    </w:p>
    <w:p w14:paraId="57D3F3E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Использование рекламодателем в рекламе заведомо ложной информации относительно товаров, работ и услуг, а также их производителей, исполнителей или продавцов, совершенное из корыстных побуждений и причинившее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восьмидесяти до двухсот сорока часов, либо арестом на срок до шести месяцев, либо исправительными работами на срок до двух лет, либо ограничением свободы на срок до двух лет, либо лишением свободы на тот же срок.</w:t>
      </w:r>
    </w:p>
    <w:p w14:paraId="7940F7C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заведомо ложной рекламы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общественные отношения в процессе размещения, производства и распространения рекламы на рынках товаров, услуг, работ, обеспечивающие нормальную предпринимательскую деятельность.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выступает реклама. То есть открытое оповещение о товарах, услугах, которое проводится с использованием различных средств: отдельных изданий (проспекты, каталоги, плакаты, листовки), периодической печати (статьи, объявления, вкладыши), кино, телевидение, радио, наружной прямой почтовой рекламы.</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объективной стороны </w:t>
      </w:r>
      <w:r w:rsidRPr="00AF5C11">
        <w:rPr>
          <w:rFonts w:ascii="Helvetica Neue" w:eastAsia="Times New Roman" w:hAnsi="Helvetica Neue" w:cs="Times New Roman"/>
          <w:color w:val="353535"/>
          <w:sz w:val="26"/>
          <w:szCs w:val="26"/>
          <w:lang w:eastAsia="ru-RU"/>
        </w:rPr>
        <w:t xml:space="preserve">данное преступление выражается в действиях по использованию рекламодателем в рекламе заведомо ложной информации относительно товаров, работ и услуг, а также их </w:t>
      </w:r>
      <w:r w:rsidRPr="00AF5C11">
        <w:rPr>
          <w:rFonts w:ascii="Helvetica Neue" w:eastAsia="Times New Roman" w:hAnsi="Helvetica Neue" w:cs="Times New Roman"/>
          <w:color w:val="353535"/>
          <w:sz w:val="26"/>
          <w:szCs w:val="26"/>
          <w:lang w:eastAsia="ru-RU"/>
        </w:rPr>
        <w:lastRenderedPageBreak/>
        <w:t>изготовителей, исполнителей или продавцов, причинившие крупный ущерб.</w:t>
      </w:r>
      <w:r w:rsidRPr="00AF5C11">
        <w:rPr>
          <w:rFonts w:ascii="Helvetica Neue" w:eastAsia="Times New Roman" w:hAnsi="Helvetica Neue" w:cs="Times New Roman"/>
          <w:color w:val="353535"/>
          <w:sz w:val="26"/>
          <w:szCs w:val="26"/>
          <w:lang w:eastAsia="ru-RU"/>
        </w:rPr>
        <w:br/>
        <w:t>      Заведомо ложная реклама является одной из разновидностей недобросовестной конкуренции. Информация, содержащаяся в рекламе может быть признана ложной, если сведения о юридическом или физическом лице, товарах, работ, услуг не соответствуют действительности (свойства, количество, технические параметры и т. д.), либо наоборот, их преувеличивают и вводят в заблуждение потребителя.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Производитель (изготовитель) </w:t>
      </w:r>
      <w:r w:rsidRPr="00AF5C11">
        <w:rPr>
          <w:rFonts w:ascii="Helvetica Neue" w:eastAsia="Times New Roman" w:hAnsi="Helvetica Neue" w:cs="Times New Roman"/>
          <w:color w:val="353535"/>
          <w:sz w:val="26"/>
          <w:szCs w:val="26"/>
          <w:lang w:eastAsia="ru-RU"/>
        </w:rPr>
        <w:t>— это предприятие, организация, учреждение или гражданин, производящие товар для реализации.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Исполнитель </w:t>
      </w:r>
      <w:r w:rsidRPr="00AF5C11">
        <w:rPr>
          <w:rFonts w:ascii="Helvetica Neue" w:eastAsia="Times New Roman" w:hAnsi="Helvetica Neue" w:cs="Times New Roman"/>
          <w:color w:val="353535"/>
          <w:sz w:val="26"/>
          <w:szCs w:val="26"/>
          <w:lang w:eastAsia="ru-RU"/>
        </w:rPr>
        <w:t>— это предприятие, организация, учреждение или гражданин, выполняющие работы или оказывающие услуги.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Продавец</w:t>
      </w:r>
      <w:r w:rsidRPr="00AF5C11">
        <w:rPr>
          <w:rFonts w:ascii="Helvetica Neue" w:eastAsia="Times New Roman" w:hAnsi="Helvetica Neue" w:cs="Times New Roman"/>
          <w:color w:val="353535"/>
          <w:sz w:val="26"/>
          <w:szCs w:val="26"/>
          <w:lang w:eastAsia="ru-RU"/>
        </w:rPr>
        <w:t> — это предприятие, организация, учреждение или гражданин, реализующие товары по договору купли-продажи.</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крупного ущерба. Крупный ущерб определяется аналогично порядку, оговоренному в примечании к ст. </w:t>
      </w:r>
      <w:hyperlink r:id="rId805"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рекламодатель, производитель или распространитель рекламы. Рекламодатель является источником информации для производства, размещения, последующего распространения рекламы; рекламопроизводитель полностью или частично приводит рекламную информацию в готовой для распространения форме; рекламораспространитель распространяет или размещает ее путем предоставления или использования имущества, в том числе технических средств, радиовещания, телевизионного вещания, а также каналов связи, эфирного времени и иными способами.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характеризуется умышленной формой вины. Умысел может быть как прямым, так и косвенным. Лицо сознает, что использует в рекламе заведомо ложную информацию, предвидит причинение крупного ущерба и желает (прямой умысел) либо сознательно допускает или безразлично относится к его наступлению (косвенный умысел). Корыстный мотив является обязательным признаком субъективной стороны.</w:t>
      </w:r>
    </w:p>
    <w:p w14:paraId="4C6E67B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199. Незаконное использование товарного знака</w:t>
      </w:r>
    </w:p>
    <w:p w14:paraId="428E54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использование чужого товарного знака, знака обслуживания, фирменного наименования, наименования места происхождения товара или сходных с ними обозначений для однородных товаров или услуг, если это деяние совершено неоднократно или причинило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восьмидесяти до двухсот сорока часов, либо арестом на срок до шести месяцев, либо исправительными работами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2. Незаконное использование предупредительной маркировки в отношении не зарегистрированного в Республике Казахстан товарного знака или наименования места происхождения товара, если это деяние </w:t>
      </w:r>
      <w:r w:rsidRPr="00AF5C11">
        <w:rPr>
          <w:rFonts w:ascii="Helvetica Neue" w:eastAsia="Times New Roman" w:hAnsi="Helvetica Neue" w:cs="Times New Roman"/>
          <w:i/>
          <w:iCs/>
          <w:color w:val="353535"/>
          <w:sz w:val="26"/>
          <w:szCs w:val="26"/>
          <w:lang w:eastAsia="ru-RU"/>
        </w:rPr>
        <w:lastRenderedPageBreak/>
        <w:t>совершено неоднократно или причинило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до двух месяцев, либо привлечением к общественным работам на срок от ста двадцати до ста восьмидесяти часов, либо арестом на срок до трех месяцев, либо исправительными работами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незаконного использования товарного знака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возникающие в связи с регистрацией, правовой охраной и использованием товарных знаков, знаков обслуживания и наименований мест происхождения товаров.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по ч. 1 ст. </w:t>
      </w:r>
      <w:hyperlink r:id="rId806" w:anchor="z216" w:history="1">
        <w:r w:rsidRPr="00AF5C11">
          <w:rPr>
            <w:rFonts w:ascii="Helvetica Neue" w:eastAsia="Times New Roman" w:hAnsi="Helvetica Neue" w:cs="Times New Roman"/>
            <w:b/>
            <w:bCs/>
            <w:color w:val="DA3C40"/>
            <w:sz w:val="26"/>
            <w:szCs w:val="26"/>
            <w:u w:val="single"/>
            <w:lang w:eastAsia="ru-RU"/>
          </w:rPr>
          <w:t>199</w:t>
        </w:r>
      </w:hyperlink>
      <w:r w:rsidRPr="00AF5C11">
        <w:rPr>
          <w:rFonts w:ascii="Helvetica Neue" w:eastAsia="Times New Roman" w:hAnsi="Helvetica Neue" w:cs="Times New Roman"/>
          <w:color w:val="353535"/>
          <w:sz w:val="26"/>
          <w:szCs w:val="26"/>
          <w:lang w:eastAsia="ru-RU"/>
        </w:rPr>
        <w:t> УК РК является товарный знак, знак обслуживания, наименование мест происхождения товара или сходные с ним обозначения для однородных товаров.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по ч. 2 ст. 199 УК РК является предупредительная маркировка.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Товарный знак </w:t>
      </w:r>
      <w:r w:rsidRPr="00AF5C11">
        <w:rPr>
          <w:rFonts w:ascii="Helvetica Neue" w:eastAsia="Times New Roman" w:hAnsi="Helvetica Neue" w:cs="Times New Roman"/>
          <w:color w:val="353535"/>
          <w:sz w:val="26"/>
          <w:szCs w:val="26"/>
          <w:lang w:eastAsia="ru-RU"/>
        </w:rPr>
        <w:t>— это необходимый элемент языка рынка. Поскольку общая стоимость товара для покупателя складывается из его цены плюс стоимость расходов покупателя по его поиску, выгоды фирмы однозначны: чем выше коммерческая репутация, которую олицетворяет собой знак, и чем больше число покупателей, торговый знак которых вызывает позитивные ассоциации, тем больше преуспевает фирма, которая может продать больше товара по более высокой цене, и тем лучше потребителю, который может экономить путем снижения расходов по поиску информации о товаре.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товарным знаком и знаком обслуживания, </w:t>
      </w:r>
      <w:r w:rsidRPr="00AF5C11">
        <w:rPr>
          <w:rFonts w:ascii="Helvetica Neue" w:eastAsia="Times New Roman" w:hAnsi="Helvetica Neue" w:cs="Times New Roman"/>
          <w:color w:val="353535"/>
          <w:sz w:val="26"/>
          <w:szCs w:val="26"/>
          <w:lang w:eastAsia="ru-RU"/>
        </w:rPr>
        <w:t>согласно </w:t>
      </w:r>
      <w:hyperlink r:id="rId807"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товарных знаках, знаках обслуживания и наименованиях мест происхождения товаров» от 26 июля 1999 г. (с изм. от 22.11.2005 г.) и Закона РК «О присоединении к Договору о законах по товарным знакам» от 4 февраля 2002 г., следует понимать зарегистрированное словесное, изобразительное объемное или другие обозначение, служащее для товаров и услуг одних хозяйствующих субъектов от однородных товаров и услуг других хозяйствующих субъектов (юридических или физических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«Коллективный товарный знак» </w:t>
      </w:r>
      <w:r w:rsidRPr="00AF5C11">
        <w:rPr>
          <w:rFonts w:ascii="Helvetica Neue" w:eastAsia="Times New Roman" w:hAnsi="Helvetica Neue" w:cs="Times New Roman"/>
          <w:color w:val="353535"/>
          <w:sz w:val="26"/>
          <w:szCs w:val="26"/>
          <w:lang w:eastAsia="ru-RU"/>
        </w:rPr>
        <w:t>— это товарный знак союза, хозяйственной ассоциации, концерна или иного объединения, предназначенный для обозначения выпускаемых или реализуемых ими товаров, обладающих едиными качественными или иными характеристиками.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Знак обслуживания </w:t>
      </w:r>
      <w:r w:rsidRPr="00AF5C11">
        <w:rPr>
          <w:rFonts w:ascii="Helvetica Neue" w:eastAsia="Times New Roman" w:hAnsi="Helvetica Neue" w:cs="Times New Roman"/>
          <w:color w:val="353535"/>
          <w:sz w:val="26"/>
          <w:szCs w:val="26"/>
          <w:lang w:eastAsia="ru-RU"/>
        </w:rPr>
        <w:t>— это обозначение, зарегистрированное в соответствии с вышеназванными законами или охраняемое без регистрации в силу международных договоров, в которых участвует РК, служащее для отличия услуг одних юридических или физических лиц от однородных услуг других юридических или физических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Наименование мест происхождения товара </w:t>
      </w:r>
      <w:r w:rsidRPr="00AF5C11">
        <w:rPr>
          <w:rFonts w:ascii="Helvetica Neue" w:eastAsia="Times New Roman" w:hAnsi="Helvetica Neue" w:cs="Times New Roman"/>
          <w:color w:val="353535"/>
          <w:sz w:val="26"/>
          <w:szCs w:val="26"/>
          <w:lang w:eastAsia="ru-RU"/>
        </w:rPr>
        <w:t xml:space="preserve">— это название географического объекта, используемое для обозначения товара, особые </w:t>
      </w:r>
      <w:r w:rsidRPr="00AF5C11">
        <w:rPr>
          <w:rFonts w:ascii="Helvetica Neue" w:eastAsia="Times New Roman" w:hAnsi="Helvetica Neue" w:cs="Times New Roman"/>
          <w:color w:val="353535"/>
          <w:sz w:val="26"/>
          <w:szCs w:val="26"/>
          <w:lang w:eastAsia="ru-RU"/>
        </w:rPr>
        <w:lastRenderedPageBreak/>
        <w:t>свойства которого исключительно или главным образом связаны с местом его производства (природными условиями или людскими факторами либо природными условиями и людскими факторами одновременно).</w:t>
      </w:r>
      <w:r w:rsidRPr="00AF5C11">
        <w:rPr>
          <w:rFonts w:ascii="Helvetica Neue" w:eastAsia="Times New Roman" w:hAnsi="Helvetica Neue" w:cs="Times New Roman"/>
          <w:color w:val="353535"/>
          <w:sz w:val="26"/>
          <w:szCs w:val="26"/>
          <w:lang w:eastAsia="ru-RU"/>
        </w:rPr>
        <w:br/>
        <w:t>      Товарный знак регистрируется за одним юридическим лицом, имеющим исключительное право на его использование и служит как гарантией качества, как рекламой. Исключительное право владельца на товарный знак удостоверяется свидетельством.</w:t>
      </w:r>
      <w:r w:rsidRPr="00AF5C11">
        <w:rPr>
          <w:rFonts w:ascii="Helvetica Neue" w:eastAsia="Times New Roman" w:hAnsi="Helvetica Neue" w:cs="Times New Roman"/>
          <w:color w:val="353535"/>
          <w:sz w:val="26"/>
          <w:szCs w:val="26"/>
          <w:lang w:eastAsia="ru-RU"/>
        </w:rPr>
        <w:br/>
        <w:t>      Правовая охрана места происхождения товара возникает на основании его регистрации в установленном законе порядке одним или несколькими субъектами экономической деятельности. Право пользования этим же наименованием не является исключительным и поэтому может быть закреплено за любыми лицами, производящими аналогичный товар в той местности. Кроме того, в отличие от товарного знака, право использовать наименование места происхождения товара является бессрочным и не может передаваться по лицензии другим лицам.</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объективной стороны </w:t>
      </w:r>
      <w:r w:rsidRPr="00AF5C11">
        <w:rPr>
          <w:rFonts w:ascii="Helvetica Neue" w:eastAsia="Times New Roman" w:hAnsi="Helvetica Neue" w:cs="Times New Roman"/>
          <w:color w:val="353535"/>
          <w:sz w:val="26"/>
          <w:szCs w:val="26"/>
          <w:lang w:eastAsia="ru-RU"/>
        </w:rPr>
        <w:t>преступление, предусмотренное ч. 1 ст.  </w:t>
      </w:r>
      <w:hyperlink r:id="rId808" w:anchor="z216" w:history="1">
        <w:r w:rsidRPr="00AF5C11">
          <w:rPr>
            <w:rFonts w:ascii="Helvetica Neue" w:eastAsia="Times New Roman" w:hAnsi="Helvetica Neue" w:cs="Times New Roman"/>
            <w:b/>
            <w:bCs/>
            <w:color w:val="DA3C40"/>
            <w:sz w:val="26"/>
            <w:szCs w:val="26"/>
            <w:u w:val="single"/>
            <w:lang w:eastAsia="ru-RU"/>
          </w:rPr>
          <w:t>199</w:t>
        </w:r>
      </w:hyperlink>
      <w:r w:rsidRPr="00AF5C11">
        <w:rPr>
          <w:rFonts w:ascii="Helvetica Neue" w:eastAsia="Times New Roman" w:hAnsi="Helvetica Neue" w:cs="Times New Roman"/>
          <w:color w:val="353535"/>
          <w:sz w:val="26"/>
          <w:szCs w:val="26"/>
          <w:lang w:eastAsia="ru-RU"/>
        </w:rPr>
        <w:t> УК РК, состоит в незаконном (без согласия владельца) использовании чужого товарного знака, наименования места происхождения товара или сходных с ними обозначений для однородных товаров. Деяние, предусмотренное ч. 2 ст. 199 УК РК, состоит в незаконном использовании предупредительной маркировки в отношении незарегистрированного в РК товарного знака или наименования места происхождения товара.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Использованием товарного знака </w:t>
      </w:r>
      <w:r w:rsidRPr="00AF5C11">
        <w:rPr>
          <w:rFonts w:ascii="Helvetica Neue" w:eastAsia="Times New Roman" w:hAnsi="Helvetica Neue" w:cs="Times New Roman"/>
          <w:color w:val="353535"/>
          <w:sz w:val="26"/>
          <w:szCs w:val="26"/>
          <w:lang w:eastAsia="ru-RU"/>
        </w:rPr>
        <w:t>считается его простановка на товарах, для которых товарный знак зарегистрирован, и на упаковке владельцем товарного или лицом, которому такое право предоставлено на основе лицензионного договора.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Использованием наименования места происхождения товара </w:t>
      </w:r>
      <w:r w:rsidRPr="00AF5C11">
        <w:rPr>
          <w:rFonts w:ascii="Helvetica Neue" w:eastAsia="Times New Roman" w:hAnsi="Helvetica Neue" w:cs="Times New Roman"/>
          <w:color w:val="353535"/>
          <w:sz w:val="26"/>
          <w:szCs w:val="26"/>
          <w:lang w:eastAsia="ru-RU"/>
        </w:rPr>
        <w:t>считается применение его на товарах, упаковках, в рекламе, бланках, счетах, проспектах или иной документации, связанной с введением товара в хозяйственный оборот.</w:t>
      </w:r>
      <w:r w:rsidRPr="00AF5C11">
        <w:rPr>
          <w:rFonts w:ascii="Helvetica Neue" w:eastAsia="Times New Roman" w:hAnsi="Helvetica Neue" w:cs="Times New Roman"/>
          <w:color w:val="353535"/>
          <w:sz w:val="26"/>
          <w:szCs w:val="26"/>
          <w:lang w:eastAsia="ru-RU"/>
        </w:rPr>
        <w:br/>
        <w:t>      Под незаконным использованием товарного знака или сходных с ними обозначений для однородных товаров следует понимать его эксплуатацию без разрешения владельца знака.</w:t>
      </w:r>
      <w:r w:rsidRPr="00AF5C11">
        <w:rPr>
          <w:rFonts w:ascii="Helvetica Neue" w:eastAsia="Times New Roman" w:hAnsi="Helvetica Neue" w:cs="Times New Roman"/>
          <w:color w:val="353535"/>
          <w:sz w:val="26"/>
          <w:szCs w:val="26"/>
          <w:lang w:eastAsia="ru-RU"/>
        </w:rPr>
        <w:br/>
        <w:t>      Использование наименования места происхождения товара или сходных с ним обозначений будет незаконным в случаях отсутствия свидетельства, даже если при этом указывается подлинное место происхождения товара или наименование используется в переводе либо в сочетании со словами «имитация», «род, тип» и т. д., если используется сходное обозначение, способное ввести в заблуждение потребителей относительно места происхождения и особых свойств товара.</w:t>
      </w:r>
      <w:r w:rsidRPr="00AF5C11">
        <w:rPr>
          <w:rFonts w:ascii="Helvetica Neue" w:eastAsia="Times New Roman" w:hAnsi="Helvetica Neue" w:cs="Times New Roman"/>
          <w:color w:val="353535"/>
          <w:sz w:val="26"/>
          <w:szCs w:val="26"/>
          <w:lang w:eastAsia="ru-RU"/>
        </w:rPr>
        <w:br/>
        <w:t>      Предупредительная маркировка не может использоваться в отношении товарного знака или наименования места происхождения товара, не зарегистрированного в РК.</w:t>
      </w:r>
      <w:r w:rsidRPr="00AF5C11">
        <w:rPr>
          <w:rFonts w:ascii="Helvetica Neue" w:eastAsia="Times New Roman" w:hAnsi="Helvetica Neue" w:cs="Times New Roman"/>
          <w:color w:val="353535"/>
          <w:sz w:val="26"/>
          <w:szCs w:val="26"/>
          <w:lang w:eastAsia="ru-RU"/>
        </w:rPr>
        <w:br/>
        <w:t>      По частям 1 и 2 ст. 199 УК РК преступление считается оконченным с момента неоднократного (два и более) совершения указанных действий, либо с момента причинения крупного ущерба, понятие которого дается в примечании к ст. </w:t>
      </w:r>
      <w:hyperlink r:id="rId809"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Субъект </w:t>
      </w:r>
      <w:r w:rsidRPr="00AF5C11">
        <w:rPr>
          <w:rFonts w:ascii="Helvetica Neue" w:eastAsia="Times New Roman" w:hAnsi="Helvetica Neue" w:cs="Times New Roman"/>
          <w:color w:val="353535"/>
          <w:sz w:val="26"/>
          <w:szCs w:val="26"/>
          <w:lang w:eastAsia="ru-RU"/>
        </w:rPr>
        <w:t>преступления — общий, физическое вменяемое лицо, достигшее на момент совершения преступления 16-летнего возраста.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в зависимости от конструкции рассматриваемого состава может быть как в форме прямого, так и косвенного умысла. При неоднократном использовании усматривается прямой умысел, при причинении крупного ущерба — как прямой, так и косвенный умысел.</w:t>
      </w:r>
    </w:p>
    <w:p w14:paraId="693BCF9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200. Незаконные получение и разглашение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сведений, составляющих коммерческую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банковскую тайну</w:t>
      </w:r>
    </w:p>
    <w:p w14:paraId="3696BAC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Собирание сведений, составляющих коммерческую или банковскую тайну, путем похищения документов, подкупа или угроз в отношении лиц, владеющих коммерческой или банковской тайной, или их близких, перехвата в средствах связи, незаконного проникновения в компьютерную систему или сеть, использования специальных технических средств, а равно иным незаконным способом в целях разглашения либо незаконного использования этих сведений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до двух месяцев, либо исправительными работами на срок до двух лет, либо арестом на срок до шести месяцев, либо лишением свободы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Незаконные разглашение или использование сведений, составляющих коммерческую или банковскую тайну, без согласия их владельца лицом, которому она была доверена по службе или работе, совершенные из корыстной или иной личной заинтересованности и причинившие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четырех до шести месяцев, либо исправительными работами на срок от одного года до двух лет, либо лишением свободы на срок до трех лет со штрафом в размере до ста месячных расчетных показателей или в размере заработной платы или иного дохода осужденного за период до одного месяца либо без такового.</w:t>
      </w:r>
      <w:r w:rsidRPr="00AF5C11">
        <w:rPr>
          <w:rFonts w:ascii="Helvetica Neue" w:eastAsia="Times New Roman" w:hAnsi="Helvetica Neue" w:cs="Times New Roman"/>
          <w:color w:val="353535"/>
          <w:sz w:val="26"/>
          <w:szCs w:val="26"/>
          <w:lang w:eastAsia="ru-RU"/>
        </w:rPr>
        <w:br/>
        <w:t>      Переход к рыночным отношениям, развитие конкуренции требует тщательной защиты экономической, коммерческой, технологической информации. Информация — это реальное богатство в том случае, когда она достоверна и конфиденциальна. Защита информации является важнейшим и неотъемлемым правом государства, организации, личности. В новых экономических условиях возникла необходимость сохранения конфиденциальности в банковских отношениях при заключении договора на банковское обслуживание, кредитного договора, договора залога, договора на открытие счета и ведение банковских операций по нему, переводных денежных операций.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незаконного получения и разглашения</w:t>
      </w:r>
      <w:r w:rsidRPr="00AF5C11">
        <w:rPr>
          <w:rFonts w:ascii="Helvetica Neue" w:eastAsia="Times New Roman" w:hAnsi="Helvetica Neue" w:cs="Times New Roman"/>
          <w:color w:val="353535"/>
          <w:sz w:val="26"/>
          <w:szCs w:val="26"/>
          <w:lang w:eastAsia="ru-RU"/>
        </w:rPr>
        <w:br/>
        <w:t xml:space="preserve">сведений, составляющих коммерческую или банковскую тайну выражается </w:t>
      </w:r>
      <w:r w:rsidRPr="00AF5C11">
        <w:rPr>
          <w:rFonts w:ascii="Helvetica Neue" w:eastAsia="Times New Roman" w:hAnsi="Helvetica Neue" w:cs="Times New Roman"/>
          <w:color w:val="353535"/>
          <w:sz w:val="26"/>
          <w:szCs w:val="26"/>
          <w:lang w:eastAsia="ru-RU"/>
        </w:rPr>
        <w:lastRenderedPageBreak/>
        <w:t>в том, что в результате его совершения причиняется значительный ущерб банковской системе и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общественные отношения, обеспечивающие защиту коммерческой или банковской тайны.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Предметом</w:t>
      </w:r>
      <w:r w:rsidRPr="00AF5C11">
        <w:rPr>
          <w:rFonts w:ascii="Helvetica Neue" w:eastAsia="Times New Roman" w:hAnsi="Helvetica Neue" w:cs="Times New Roman"/>
          <w:color w:val="353535"/>
          <w:sz w:val="26"/>
          <w:szCs w:val="26"/>
          <w:lang w:eastAsia="ru-RU"/>
        </w:rPr>
        <w:t> преступления является коммерческая или банковская тайна.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Коммерческая тайна</w:t>
      </w:r>
      <w:r w:rsidRPr="00AF5C11">
        <w:rPr>
          <w:rFonts w:ascii="Helvetica Neue" w:eastAsia="Times New Roman" w:hAnsi="Helvetica Neue" w:cs="Times New Roman"/>
          <w:color w:val="353535"/>
          <w:sz w:val="26"/>
          <w:szCs w:val="26"/>
          <w:lang w:eastAsia="ru-RU"/>
        </w:rPr>
        <w:t> — это информация, которая имеет действительную ценность в силу неизвестности ее третьим лицам, характеризуется отсутствием к ней свободного доступа на законном основании и обладатель информации принимает меры к охране ее и конфиденциальности (ст. </w:t>
      </w:r>
      <w:hyperlink r:id="rId810" w:anchor="z273" w:history="1">
        <w:r w:rsidRPr="00AF5C11">
          <w:rPr>
            <w:rFonts w:ascii="Helvetica Neue" w:eastAsia="Times New Roman" w:hAnsi="Helvetica Neue" w:cs="Times New Roman"/>
            <w:b/>
            <w:bCs/>
            <w:color w:val="DA3C40"/>
            <w:sz w:val="26"/>
            <w:szCs w:val="26"/>
            <w:u w:val="single"/>
            <w:lang w:eastAsia="ru-RU"/>
          </w:rPr>
          <w:t>126</w:t>
        </w:r>
      </w:hyperlink>
      <w:r w:rsidRPr="00AF5C11">
        <w:rPr>
          <w:rFonts w:ascii="Helvetica Neue" w:eastAsia="Times New Roman" w:hAnsi="Helvetica Neue" w:cs="Times New Roman"/>
          <w:color w:val="353535"/>
          <w:sz w:val="26"/>
          <w:szCs w:val="26"/>
          <w:lang w:eastAsia="ru-RU"/>
        </w:rPr>
        <w:t> ГК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 банковской тайне,</w:t>
      </w:r>
      <w:r w:rsidRPr="00AF5C11">
        <w:rPr>
          <w:rFonts w:ascii="Helvetica Neue" w:eastAsia="Times New Roman" w:hAnsi="Helvetica Neue" w:cs="Times New Roman"/>
          <w:color w:val="353535"/>
          <w:sz w:val="26"/>
          <w:szCs w:val="26"/>
          <w:lang w:eastAsia="ru-RU"/>
        </w:rPr>
        <w:t> в соответствии со </w:t>
      </w:r>
      <w:hyperlink r:id="rId811" w:anchor="z66" w:history="1">
        <w:r w:rsidRPr="00AF5C11">
          <w:rPr>
            <w:rFonts w:ascii="Helvetica Neue" w:eastAsia="Times New Roman" w:hAnsi="Helvetica Neue" w:cs="Times New Roman"/>
            <w:b/>
            <w:bCs/>
            <w:color w:val="DA3C40"/>
            <w:sz w:val="26"/>
            <w:szCs w:val="26"/>
            <w:u w:val="single"/>
            <w:lang w:eastAsia="ru-RU"/>
          </w:rPr>
          <w:t>ст. 50</w:t>
        </w:r>
      </w:hyperlink>
      <w:r w:rsidRPr="00AF5C11">
        <w:rPr>
          <w:rFonts w:ascii="Helvetica Neue" w:eastAsia="Times New Roman" w:hAnsi="Helvetica Neue" w:cs="Times New Roman"/>
          <w:color w:val="353535"/>
          <w:sz w:val="26"/>
          <w:szCs w:val="26"/>
          <w:lang w:eastAsia="ru-RU"/>
        </w:rPr>
        <w:t> Закона РК «О банках и банковской деятельности» от 31 августа 1995 г. (с посл. изм. и доп.), относятся не подлежащие разглашению сведения о банковском счете, операциям по счету и сведения о клиентах. Она включает в себя сведения о наличии, владельцах и номерах счетов депозитов, клиентов и корреспондентов банка, об остатках и движении денег на этих счетах или счетах самого банка, об операциях банка, а также сведения о наличии, владельцах, характере и стоимости имущества клиентов, находящегося на хранении в сейфовых ящиках, шкафах и помещениях банка.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 относятся к банковской тайне</w:t>
      </w:r>
      <w:r w:rsidRPr="00AF5C11">
        <w:rPr>
          <w:rFonts w:ascii="Helvetica Neue" w:eastAsia="Times New Roman" w:hAnsi="Helvetica Neue" w:cs="Times New Roman"/>
          <w:color w:val="353535"/>
          <w:sz w:val="26"/>
          <w:szCs w:val="26"/>
          <w:lang w:eastAsia="ru-RU"/>
        </w:rPr>
        <w:t> сведения о кредитах, выданных банком, находящихся в процессе ликвидации. Банки гарантируют банковскую тайну. Должностные лица, работники банков и иные лица, которые в силу осуществления своих служебных обязанностей получили доступ к сведениям, составляющим банковскую тайну, за их разглашение несут ответственность по ст.</w:t>
      </w:r>
      <w:hyperlink r:id="rId812" w:anchor="z217" w:history="1">
        <w:r w:rsidRPr="00AF5C11">
          <w:rPr>
            <w:rFonts w:ascii="Helvetica Neue" w:eastAsia="Times New Roman" w:hAnsi="Helvetica Neue" w:cs="Times New Roman"/>
            <w:b/>
            <w:bCs/>
            <w:color w:val="DA3C40"/>
            <w:sz w:val="26"/>
            <w:szCs w:val="26"/>
            <w:u w:val="single"/>
            <w:lang w:eastAsia="ru-RU"/>
          </w:rPr>
          <w:t>200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предусмотренного ч. 1 ст. 200 УК РК состоит в собирании сведений, составляющих коммерческую или банковскую тайну, путем похищения документов, подкупа или угроз в отношении лиц, владеющих коммерческой или банковской тайной, или в отношении их близких, перехвата в средствах связи, незаконного проникновения в компьютерную систему или сеть, использование специальных технических средств, а равно иным незаконным способом в целях разглашения либо незаконного использования этих сведений.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Похищение </w:t>
      </w:r>
      <w:r w:rsidRPr="00AF5C11">
        <w:rPr>
          <w:rFonts w:ascii="Helvetica Neue" w:eastAsia="Times New Roman" w:hAnsi="Helvetica Neue" w:cs="Times New Roman"/>
          <w:color w:val="353535"/>
          <w:sz w:val="26"/>
          <w:szCs w:val="26"/>
          <w:lang w:eastAsia="ru-RU"/>
        </w:rPr>
        <w:t>предполагает незаконное изъятие документов, составляющих коммерческую или банковскую тайну у их законного владельца. Похищение может быть тайным или открытым, с применением насилия или обмана в отношении лиц, владеющих такой тайной.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Подкуп </w:t>
      </w:r>
      <w:r w:rsidRPr="00AF5C11">
        <w:rPr>
          <w:rFonts w:ascii="Helvetica Neue" w:eastAsia="Times New Roman" w:hAnsi="Helvetica Neue" w:cs="Times New Roman"/>
          <w:color w:val="353535"/>
          <w:sz w:val="26"/>
          <w:szCs w:val="26"/>
          <w:lang w:eastAsia="ru-RU"/>
        </w:rPr>
        <w:t>предполагает склонение лиц, обладающих коммерческой или банковской тайной, к ее разглашению или передаче путем предложения или дачи им денег, иных материальных ценностей либо представления услуг имущественного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Угроза </w:t>
      </w:r>
      <w:r w:rsidRPr="00AF5C11">
        <w:rPr>
          <w:rFonts w:ascii="Helvetica Neue" w:eastAsia="Times New Roman" w:hAnsi="Helvetica Neue" w:cs="Times New Roman"/>
          <w:color w:val="353535"/>
          <w:sz w:val="26"/>
          <w:szCs w:val="26"/>
          <w:lang w:eastAsia="ru-RU"/>
        </w:rPr>
        <w:t>означает применение психического или физического насилия, выражающегося в угрозе нанесения побоев, причинении вреда здоровью, убийства, уничтожения имущества, распространения порочащих сведений, причем как в отношении лиц, владеющих коммерческой или банковской тайной, так и в отношении их близких.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Собирание сведений, составляющих коммерческую или банковскую </w:t>
      </w:r>
      <w:r w:rsidRPr="00AF5C11">
        <w:rPr>
          <w:rFonts w:ascii="Helvetica Neue" w:eastAsia="Times New Roman" w:hAnsi="Helvetica Neue" w:cs="Times New Roman"/>
          <w:i/>
          <w:iCs/>
          <w:color w:val="353535"/>
          <w:sz w:val="26"/>
          <w:szCs w:val="26"/>
          <w:lang w:eastAsia="ru-RU"/>
        </w:rPr>
        <w:lastRenderedPageBreak/>
        <w:t>тайну</w:t>
      </w:r>
      <w:r w:rsidRPr="00AF5C11">
        <w:rPr>
          <w:rFonts w:ascii="Helvetica Neue" w:eastAsia="Times New Roman" w:hAnsi="Helvetica Neue" w:cs="Times New Roman"/>
          <w:color w:val="353535"/>
          <w:sz w:val="26"/>
          <w:szCs w:val="26"/>
          <w:lang w:eastAsia="ru-RU"/>
        </w:rPr>
        <w:t> – это деяние, выраженное в процессе поиска, обнаружения, фиксации, накопления, хранения таких сведений и информации, которые совершены незаконным способом.</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начала собирания сведений, составляющих коммерческую или банковскую тайну, независимо от наступления вредных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по ч. 1 ст. 200 УК РК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с прямым умыслом. Виновный сознает, что собирает сведения, составляющие коммерческую или банковскую тайну, путем похищения документов, подкупа или угроз, перехвата в средствах связи, незаконного проникновения в компьютерную систему или сеть, использования специальных средств, а равно иным незаконным способом, и желает совершить данные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предусмотренного ч. 2 ст. 200 УК РК, состоит в незаконном разглашении или использовании сведений, составляющих коммерческую или банковскую тайну, без согласия их владельца лицом, которому она была доверена по службе или работе, совершенные из корыстной или иной личной заинтересованности и причинившие крупный ущерб.</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Разглашение</w:t>
      </w:r>
      <w:r w:rsidRPr="00AF5C11">
        <w:rPr>
          <w:rFonts w:ascii="Helvetica Neue" w:eastAsia="Times New Roman" w:hAnsi="Helvetica Neue" w:cs="Times New Roman"/>
          <w:color w:val="353535"/>
          <w:sz w:val="26"/>
          <w:szCs w:val="26"/>
          <w:lang w:eastAsia="ru-RU"/>
        </w:rPr>
        <w:t> — это осуществление виновным таких действий, в результате которых сведения, составляющие коммерческую или банковскую тайну, становятся достоянием посторонних лиц (например, демонстрация документов, публичное выступление, переписка и т. п.) действия, не имевших ранее доступа к этой информации.</w:t>
      </w:r>
      <w:r w:rsidRPr="00AF5C11">
        <w:rPr>
          <w:rFonts w:ascii="Helvetica Neue" w:eastAsia="Times New Roman" w:hAnsi="Helvetica Neue" w:cs="Times New Roman"/>
          <w:color w:val="353535"/>
          <w:sz w:val="26"/>
          <w:szCs w:val="26"/>
          <w:lang w:eastAsia="ru-RU"/>
        </w:rPr>
        <w:br/>
        <w:t>      Посторонним, по смыслу настоящей статьи, является лицо, не имеющее по характеру выполняемой работы или служебных обязанностей свободного доступа к подобного рода информации.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Использование</w:t>
      </w:r>
      <w:r w:rsidRPr="00AF5C11">
        <w:rPr>
          <w:rFonts w:ascii="Helvetica Neue" w:eastAsia="Times New Roman" w:hAnsi="Helvetica Neue" w:cs="Times New Roman"/>
          <w:color w:val="353535"/>
          <w:sz w:val="26"/>
          <w:szCs w:val="26"/>
          <w:lang w:eastAsia="ru-RU"/>
        </w:rPr>
        <w:t> названных сведений предполагает совершение такого рода действий, которые в процессе недобросовестной конкуренции могут причинить серьезный ущерб ее владельцу.</w:t>
      </w:r>
      <w:r w:rsidRPr="00AF5C11">
        <w:rPr>
          <w:rFonts w:ascii="Helvetica Neue" w:eastAsia="Times New Roman" w:hAnsi="Helvetica Neue" w:cs="Times New Roman"/>
          <w:color w:val="353535"/>
          <w:sz w:val="26"/>
          <w:szCs w:val="26"/>
          <w:lang w:eastAsia="ru-RU"/>
        </w:rPr>
        <w:br/>
        <w:t>      Уголовная ответственность за разглашение или использование этих сведений без согласия их законного владельца наступает в случае причинения крупного ущерба. Понятие</w:t>
      </w:r>
      <w:r w:rsidRPr="00AF5C11">
        <w:rPr>
          <w:rFonts w:ascii="Helvetica Neue" w:eastAsia="Times New Roman" w:hAnsi="Helvetica Neue" w:cs="Times New Roman"/>
          <w:i/>
          <w:iCs/>
          <w:color w:val="353535"/>
          <w:sz w:val="26"/>
          <w:szCs w:val="26"/>
          <w:lang w:eastAsia="ru-RU"/>
        </w:rPr>
        <w:t> крупного ущерба </w:t>
      </w:r>
      <w:r w:rsidRPr="00AF5C11">
        <w:rPr>
          <w:rFonts w:ascii="Helvetica Neue" w:eastAsia="Times New Roman" w:hAnsi="Helvetica Neue" w:cs="Times New Roman"/>
          <w:color w:val="353535"/>
          <w:sz w:val="26"/>
          <w:szCs w:val="26"/>
          <w:lang w:eastAsia="ru-RU"/>
        </w:rPr>
        <w:t>дается законодателем в примечании к ст. </w:t>
      </w:r>
      <w:hyperlink r:id="rId813"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Состав материальный и поэтому преступление, предусмотренное частью 2 ст.</w:t>
      </w:r>
      <w:hyperlink r:id="rId814" w:anchor="z217" w:history="1">
        <w:r w:rsidRPr="00AF5C11">
          <w:rPr>
            <w:rFonts w:ascii="Helvetica Neue" w:eastAsia="Times New Roman" w:hAnsi="Helvetica Neue" w:cs="Times New Roman"/>
            <w:b/>
            <w:bCs/>
            <w:color w:val="DA3C40"/>
            <w:sz w:val="26"/>
            <w:szCs w:val="26"/>
            <w:u w:val="single"/>
            <w:lang w:eastAsia="ru-RU"/>
          </w:rPr>
          <w:t>200</w:t>
        </w:r>
      </w:hyperlink>
      <w:r w:rsidRPr="00AF5C11">
        <w:rPr>
          <w:rFonts w:ascii="Helvetica Neue" w:eastAsia="Times New Roman" w:hAnsi="Helvetica Neue" w:cs="Times New Roman"/>
          <w:color w:val="353535"/>
          <w:sz w:val="26"/>
          <w:szCs w:val="26"/>
          <w:lang w:eastAsia="ru-RU"/>
        </w:rPr>
        <w:t> УК считается оконченным с момента причинения указанного в ее диспозиции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по ч. 2 ст. 200 УК РК — специальный. Им могут быть работники банка, которым по характеру выполняемой работы или служебных обязанностей стали известны сведения, составляющие коммерческую или банковскую тайну.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выражена умышленной формой вины. Лицо сознает, что незаконно разглашает или использует коммерческую или банковскую тайну, и желает совершить данные действия. Мотив преступления — корысть или иная личная заинтересованность (сюда можно отнести зависть, месть, желание избавиться от конкурентов на рынке).</w:t>
      </w:r>
    </w:p>
    <w:p w14:paraId="4F883A9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201. Подкуп участников и организаторов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профессиональных спортивных соревнований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зрелищных коммерческих конкурсов</w:t>
      </w:r>
    </w:p>
    <w:p w14:paraId="383D561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Подкуп спортсменов, спортивных судей, тренеров, руководителей команд и других участников или организаторов профессиональных спортивных соревнований, а равно организаторов или членов жюри зрелищных коммерческих конкурсов в целях оказания влияния на результаты этих соревнований или конкурсов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до двух месяцев, либо исправительными работами на срок от шести месяцев до одного года,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неоднократно или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Незаконное получение спортсменами денег, ценных бумаг или иного имущества, переданных им в целях оказания влияния на результаты соревнований, а равно незаконное пользование спортсменами услугами имущественного характера, предоставленными им в тех же целях,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права занимать определенные должности или заниматься определенной деятельностью на срок до трех лет, либо арестом на срок от четырех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Незаконное получение денег, ценных бумаг или иного имущества, незаконное пользование услугами имущественного характера спортивными судьями, тренерами, руководителями команд и другими участниками или организаторами профессиональных спортивных соревнований, а равно организаторами или членами жюри зрелищных коммерческих конкурсов в целях, указанных в части третьей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14:paraId="241CFE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оно посягает на порядок проведения профессиональных соревнований и зрелищных коммерческих конкурсов, обеспечивающих защиту их результатов от фальсификации.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обеспечивающие беспристрастное и честное проведение профессиональных спортивных соревнований и зрелищных коммерческих конкурсов.</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объективной стороны </w:t>
      </w:r>
      <w:r w:rsidRPr="00AF5C11">
        <w:rPr>
          <w:rFonts w:ascii="Helvetica Neue" w:eastAsia="Times New Roman" w:hAnsi="Helvetica Neue" w:cs="Times New Roman"/>
          <w:color w:val="353535"/>
          <w:sz w:val="26"/>
          <w:szCs w:val="26"/>
          <w:lang w:eastAsia="ru-RU"/>
        </w:rPr>
        <w:t xml:space="preserve">данное преступление состоит в подкупе спортсменов, спортивных судей, тренеров, руководителей команд и других участников или организаторов профессиональных спортивных </w:t>
      </w:r>
      <w:r w:rsidRPr="00AF5C11">
        <w:rPr>
          <w:rFonts w:ascii="Helvetica Neue" w:eastAsia="Times New Roman" w:hAnsi="Helvetica Neue" w:cs="Times New Roman"/>
          <w:color w:val="353535"/>
          <w:sz w:val="26"/>
          <w:szCs w:val="26"/>
          <w:lang w:eastAsia="ru-RU"/>
        </w:rPr>
        <w:lastRenderedPageBreak/>
        <w:t>соревнований, а равно организаторов или членов жюри зрелищных коммерческих конкурсов в целях оказания влияния на результаты этих соревнований или конкурсов.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Профессиональным спортивное соревнование </w:t>
      </w:r>
      <w:r w:rsidRPr="00AF5C11">
        <w:rPr>
          <w:rFonts w:ascii="Helvetica Neue" w:eastAsia="Times New Roman" w:hAnsi="Helvetica Neue" w:cs="Times New Roman"/>
          <w:color w:val="353535"/>
          <w:sz w:val="26"/>
          <w:szCs w:val="26"/>
          <w:lang w:eastAsia="ru-RU"/>
        </w:rPr>
        <w:t>является тогда, когда оно проводится признанной в установленном порядке спортивной организацией и объявляется в качестве профессионального.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Зрелищным коммерческим конкурсом </w:t>
      </w:r>
      <w:r w:rsidRPr="00AF5C11">
        <w:rPr>
          <w:rFonts w:ascii="Helvetica Neue" w:eastAsia="Times New Roman" w:hAnsi="Helvetica Neue" w:cs="Times New Roman"/>
          <w:color w:val="353535"/>
          <w:sz w:val="26"/>
          <w:szCs w:val="26"/>
          <w:lang w:eastAsia="ru-RU"/>
        </w:rPr>
        <w:t>является мероприятие, разрешенное в соответствующем порядке к проведению на основании нормативных правовых актов, определяющих его правовую природу и регламентирующих процедуру проведения.</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подкупом </w:t>
      </w:r>
      <w:r w:rsidRPr="00AF5C11">
        <w:rPr>
          <w:rFonts w:ascii="Helvetica Neue" w:eastAsia="Times New Roman" w:hAnsi="Helvetica Neue" w:cs="Times New Roman"/>
          <w:color w:val="353535"/>
          <w:sz w:val="26"/>
          <w:szCs w:val="26"/>
          <w:lang w:eastAsia="ru-RU"/>
        </w:rPr>
        <w:t>в данном случае понимают передачу лично или через посредника любых имущественных ценностей или предоставление имущественных услуг с целью оказать влияние на результаты профессиональных спортивных соревнований или зрелищных коммерческих конкурсов.</w:t>
      </w:r>
      <w:r w:rsidRPr="00AF5C11">
        <w:rPr>
          <w:rFonts w:ascii="Helvetica Neue" w:eastAsia="Times New Roman" w:hAnsi="Helvetica Neue" w:cs="Times New Roman"/>
          <w:color w:val="353535"/>
          <w:sz w:val="26"/>
          <w:szCs w:val="26"/>
          <w:lang w:eastAsia="ru-RU"/>
        </w:rPr>
        <w:br/>
        <w:t>      Спортсменами, спортивными судьями, тренерами, руководителями команд и другими участниками или организаторами, а также членами жюри соревнований и конкурсов являются лица, официально наделенные соответствующим статусом.</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подкупа. Что касается части третьей и четвертой, то момент окончания преступления связывается с получением указанными субъектами денег, ценных бумаг или иного имущества, а равно незаконного пользования услугами имущественного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по части первой и второй настоящей статьи — любое физическое вменяемое лицо, достигшее к моменту совершения преступления 16-летнего возраста.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с прямым умыслом и специальной целью, оказать влияние на результаты соревнований и конкурсов. Виновный сознает, что совершает подкуп участников, организаторов или членов жюри спортивных соревнований либо зрелищных коммерческих конкурсов, и желает повлиять на их результаты.</w:t>
      </w:r>
      <w:r w:rsidRPr="00AF5C11">
        <w:rPr>
          <w:rFonts w:ascii="Helvetica Neue" w:eastAsia="Times New Roman" w:hAnsi="Helvetica Neue" w:cs="Times New Roman"/>
          <w:color w:val="353535"/>
          <w:sz w:val="26"/>
          <w:szCs w:val="26"/>
          <w:lang w:eastAsia="ru-RU"/>
        </w:rPr>
        <w:br/>
        <w:t>      Часть 2 ст. </w:t>
      </w:r>
      <w:hyperlink r:id="rId815" w:anchor="z218" w:history="1">
        <w:r w:rsidRPr="00AF5C11">
          <w:rPr>
            <w:rFonts w:ascii="Helvetica Neue" w:eastAsia="Times New Roman" w:hAnsi="Helvetica Neue" w:cs="Times New Roman"/>
            <w:b/>
            <w:bCs/>
            <w:color w:val="DA3C40"/>
            <w:sz w:val="26"/>
            <w:szCs w:val="26"/>
            <w:u w:val="single"/>
            <w:lang w:eastAsia="ru-RU"/>
          </w:rPr>
          <w:t>201</w:t>
        </w:r>
      </w:hyperlink>
      <w:r w:rsidRPr="00AF5C11">
        <w:rPr>
          <w:rFonts w:ascii="Helvetica Neue" w:eastAsia="Times New Roman" w:hAnsi="Helvetica Neue" w:cs="Times New Roman"/>
          <w:color w:val="353535"/>
          <w:sz w:val="26"/>
          <w:szCs w:val="26"/>
          <w:lang w:eastAsia="ru-RU"/>
        </w:rPr>
        <w:t> УК РК предусматривает такие квалифицирующие признаки, как неоднократность либо его совершение организованной группой.</w:t>
      </w:r>
      <w:r w:rsidRPr="00AF5C11">
        <w:rPr>
          <w:rFonts w:ascii="Helvetica Neue" w:eastAsia="Times New Roman" w:hAnsi="Helvetica Neue" w:cs="Times New Roman"/>
          <w:color w:val="353535"/>
          <w:sz w:val="26"/>
          <w:szCs w:val="26"/>
          <w:lang w:eastAsia="ru-RU"/>
        </w:rPr>
        <w:br/>
        <w:t>      Подкуп участников и организаторов профессиональных спортивных соревнований и зрелищных коммерческих конкурсов признается совершенным </w:t>
      </w:r>
      <w:r w:rsidRPr="00AF5C11">
        <w:rPr>
          <w:rFonts w:ascii="Helvetica Neue" w:eastAsia="Times New Roman" w:hAnsi="Helvetica Neue" w:cs="Times New Roman"/>
          <w:i/>
          <w:iCs/>
          <w:color w:val="353535"/>
          <w:sz w:val="26"/>
          <w:szCs w:val="26"/>
          <w:lang w:eastAsia="ru-RU"/>
        </w:rPr>
        <w:t>неоднократно, </w:t>
      </w:r>
      <w:r w:rsidRPr="00AF5C11">
        <w:rPr>
          <w:rFonts w:ascii="Helvetica Neue" w:eastAsia="Times New Roman" w:hAnsi="Helvetica Neue" w:cs="Times New Roman"/>
          <w:color w:val="353535"/>
          <w:sz w:val="26"/>
          <w:szCs w:val="26"/>
          <w:lang w:eastAsia="ru-RU"/>
        </w:rPr>
        <w:t>если он совершен два или более раза. При этом необходимо выяснить, что за предыдущее преступление судимость с этого лица не была снята или погашена, в установленном законом порядке, либо за ранее совершенное преступление лицо не было освобождено от уголовной ответственности или не истек срок давности привлечения к уголовной ответственности за предыдущее преступление.</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организованной группой, </w:t>
      </w:r>
      <w:r w:rsidRPr="00AF5C11">
        <w:rPr>
          <w:rFonts w:ascii="Helvetica Neue" w:eastAsia="Times New Roman" w:hAnsi="Helvetica Neue" w:cs="Times New Roman"/>
          <w:color w:val="353535"/>
          <w:sz w:val="26"/>
          <w:szCs w:val="26"/>
          <w:lang w:eastAsia="ru-RU"/>
        </w:rPr>
        <w:t>если оно совершено устойчивой группой лиц, заранее объединившихся для совершения преступления, предусмотренного ст. 201 УК РК.</w:t>
      </w:r>
      <w:r w:rsidRPr="00AF5C11">
        <w:rPr>
          <w:rFonts w:ascii="Helvetica Neue" w:eastAsia="Times New Roman" w:hAnsi="Helvetica Neue" w:cs="Times New Roman"/>
          <w:color w:val="353535"/>
          <w:sz w:val="26"/>
          <w:szCs w:val="26"/>
          <w:lang w:eastAsia="ru-RU"/>
        </w:rPr>
        <w:br/>
        <w:t xml:space="preserve">      Часть 3 ст. 201 УК РК предусматривает ответственность спортсменов за </w:t>
      </w:r>
      <w:r w:rsidRPr="00AF5C11">
        <w:rPr>
          <w:rFonts w:ascii="Helvetica Neue" w:eastAsia="Times New Roman" w:hAnsi="Helvetica Neue" w:cs="Times New Roman"/>
          <w:color w:val="353535"/>
          <w:sz w:val="26"/>
          <w:szCs w:val="26"/>
          <w:lang w:eastAsia="ru-RU"/>
        </w:rPr>
        <w:lastRenderedPageBreak/>
        <w:t>незаконное получение денег, ценных бумаг или иного имущества, переданных им в целях оказания влияния на результаты соревнований, а равно незаконное пользование спортсменами услугами имущественного характера, предоставленными им в тех же целях.</w:t>
      </w:r>
      <w:r w:rsidRPr="00AF5C11">
        <w:rPr>
          <w:rFonts w:ascii="Helvetica Neue" w:eastAsia="Times New Roman" w:hAnsi="Helvetica Neue" w:cs="Times New Roman"/>
          <w:color w:val="353535"/>
          <w:sz w:val="26"/>
          <w:szCs w:val="26"/>
          <w:lang w:eastAsia="ru-RU"/>
        </w:rPr>
        <w:br/>
        <w:t>      Часть 4 ст. 201 УК РК предусматривает ответственность спортивных судей, тренеров, руководителей команд и других участников или организаторов профессиональных спортивных соревнований, а равно организаторов или членов жюри зрелищных коммерческих конкурсов за незаконное получение денег, ценных бумаг или иного имущества, незаконное пользование услугами имущественного характера в целях, указанных в ч. 3 настоящей статьи.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по ч. 3 ст. 201 УК РК является спортсмен. При этом вид спорта значения для квалификации не имеет.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же преступления по ч. 4 ст. 201 УК РК являются спортивные судьи, тренеры, руководители команд и другие участники или организаторы профессиональных спортивных соревнований, а равно организаторы или члены жюри зрелищных коммерческих конкурсов.</w:t>
      </w:r>
    </w:p>
    <w:p w14:paraId="076448B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202. Нарушение порядка выпуска эмиссионных ценных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бумаг</w:t>
      </w:r>
    </w:p>
    <w:p w14:paraId="2D472C1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Утверждение проспекта выпуска эмиссионных ценных бумаг, содержащего заведомо недостоверную информацию, а равно утверждение заведомо недостоверного отчета по выпуску эмиссионных ценных бумаг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четырех до шести месяцев, либо исправительными работами на срок от одного года до двух лет, либо лишением свободы на срок до трех лет со штрафом в размере до ста месячных расчетных показателей или в размере заработной платы или иного дохода осужденного за период до одного месяца либо без такового.</w:t>
      </w:r>
    </w:p>
    <w:p w14:paraId="1E7429E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hyperlink r:id="rId816"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рынке ценных бумаг» от 2 июля 2003 г. (с посл. изм. и доп.) регулируются отношения, возникающие при эмиссии и обращении эмиссионных ценных бумаг независимо от типа эмитента, а также особенности создания и деятельности профессиональных участников рынка ценных бумаг. Они могут быть государственными и негосударственными.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порядка выпуска эмиссионных ценных бумаг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возникающие при эмиссии и обращении эмиссионных ценных бумаг.</w:t>
      </w:r>
      <w:r w:rsidRPr="00AF5C11">
        <w:rPr>
          <w:rFonts w:ascii="Helvetica Neue" w:eastAsia="Times New Roman" w:hAnsi="Helvetica Neue" w:cs="Times New Roman"/>
          <w:color w:val="353535"/>
          <w:sz w:val="26"/>
          <w:szCs w:val="26"/>
          <w:lang w:eastAsia="ru-RU"/>
        </w:rPr>
        <w:br/>
        <w:t>      В соответствии с п. 86 </w:t>
      </w:r>
      <w:hyperlink r:id="rId817" w:anchor="z141"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рынке ценных бумаг» </w:t>
      </w:r>
      <w:r w:rsidRPr="00AF5C11">
        <w:rPr>
          <w:rFonts w:ascii="Helvetica Neue" w:eastAsia="Times New Roman" w:hAnsi="Helvetica Neue" w:cs="Times New Roman"/>
          <w:i/>
          <w:iCs/>
          <w:color w:val="353535"/>
          <w:sz w:val="26"/>
          <w:szCs w:val="26"/>
          <w:lang w:eastAsia="ru-RU"/>
        </w:rPr>
        <w:t>ценная бумага</w:t>
      </w:r>
      <w:r w:rsidRPr="00AF5C11">
        <w:rPr>
          <w:rFonts w:ascii="Helvetica Neue" w:eastAsia="Times New Roman" w:hAnsi="Helvetica Neue" w:cs="Times New Roman"/>
          <w:color w:val="353535"/>
          <w:sz w:val="26"/>
          <w:szCs w:val="26"/>
          <w:lang w:eastAsia="ru-RU"/>
        </w:rPr>
        <w:t> — это документ, удостоверяющий имущественные права, осуществление или передача которых возможна только при его предъявлении. Ценная бумага должна отвечать установленной форме и содержать в себе необходимые реквизиты.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Ценными бумагами РК являются:</w:t>
      </w:r>
      <w:r w:rsidRPr="00AF5C11">
        <w:rPr>
          <w:rFonts w:ascii="Helvetica Neue" w:eastAsia="Times New Roman" w:hAnsi="Helvetica Neue" w:cs="Times New Roman"/>
          <w:color w:val="353535"/>
          <w:sz w:val="26"/>
          <w:szCs w:val="26"/>
          <w:lang w:eastAsia="ru-RU"/>
        </w:rPr>
        <w:br/>
        <w:t>      - акции, облигации, векселя, чек, депозитный или сберегательный сертификат, акция, банковские сберегательные книжки на предъявителя и другие виды эмиссионных ценных бумаг, признанные ценными бумагами уполномоченным органом в установленном законом порядке;</w:t>
      </w:r>
      <w:r w:rsidRPr="00AF5C11">
        <w:rPr>
          <w:rFonts w:ascii="Helvetica Neue" w:eastAsia="Times New Roman" w:hAnsi="Helvetica Neue" w:cs="Times New Roman"/>
          <w:color w:val="353535"/>
          <w:sz w:val="26"/>
          <w:szCs w:val="26"/>
          <w:lang w:eastAsia="ru-RU"/>
        </w:rPr>
        <w:br/>
        <w:t>      - производные ценные бумаги, признанные таковыми в соответствии с законодательством;</w:t>
      </w:r>
      <w:r w:rsidRPr="00AF5C11">
        <w:rPr>
          <w:rFonts w:ascii="Helvetica Neue" w:eastAsia="Times New Roman" w:hAnsi="Helvetica Neue" w:cs="Times New Roman"/>
          <w:color w:val="353535"/>
          <w:sz w:val="26"/>
          <w:szCs w:val="26"/>
          <w:lang w:eastAsia="ru-RU"/>
        </w:rPr>
        <w:br/>
        <w:t>      - эмиссионные ценные бумаги иностранных эмитентов, выпущенные в соответствии с законодательством других государств, обращение которых на территории РК допущено в установленном уполномоченным органом порядке; - ипотечные свидетельства, коносаменты и другие виды распорядительных документов, имеющих статус эмиссионных ценных бумаг в соответствии с законодательством РК.</w:t>
      </w:r>
      <w:r w:rsidRPr="00AF5C11">
        <w:rPr>
          <w:rFonts w:ascii="Helvetica Neue" w:eastAsia="Times New Roman" w:hAnsi="Helvetica Neue" w:cs="Times New Roman"/>
          <w:color w:val="353535"/>
          <w:sz w:val="26"/>
          <w:szCs w:val="26"/>
          <w:lang w:eastAsia="ru-RU"/>
        </w:rPr>
        <w:br/>
        <w:t>      Пункт 88 </w:t>
      </w:r>
      <w:hyperlink r:id="rId818" w:anchor="z221"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названного закона дает разъяснение, что </w:t>
      </w:r>
      <w:r w:rsidRPr="00AF5C11">
        <w:rPr>
          <w:rFonts w:ascii="Helvetica Neue" w:eastAsia="Times New Roman" w:hAnsi="Helvetica Neue" w:cs="Times New Roman"/>
          <w:i/>
          <w:iCs/>
          <w:color w:val="353535"/>
          <w:sz w:val="26"/>
          <w:szCs w:val="26"/>
          <w:lang w:eastAsia="ru-RU"/>
        </w:rPr>
        <w:t>эмиссионные ценные бумаги</w:t>
      </w:r>
      <w:r w:rsidRPr="00AF5C11">
        <w:rPr>
          <w:rFonts w:ascii="Helvetica Neue" w:eastAsia="Times New Roman" w:hAnsi="Helvetica Neue" w:cs="Times New Roman"/>
          <w:color w:val="353535"/>
          <w:sz w:val="26"/>
          <w:szCs w:val="26"/>
          <w:lang w:eastAsia="ru-RU"/>
        </w:rPr>
        <w:t> — это ценные бумаги, обладающие в пределах одного выпуска однородными признаками и реквизитами, размещаемые и обращающиеся на основании единых для данного выпуска условий.</w:t>
      </w:r>
      <w:r w:rsidRPr="00AF5C11">
        <w:rPr>
          <w:rFonts w:ascii="Helvetica Neue" w:eastAsia="Times New Roman" w:hAnsi="Helvetica Neue" w:cs="Times New Roman"/>
          <w:color w:val="353535"/>
          <w:sz w:val="26"/>
          <w:szCs w:val="26"/>
          <w:lang w:eastAsia="ru-RU"/>
        </w:rPr>
        <w:br/>
        <w:t>      Эмиссионные ценные бумаги могут выпускаться в документарной и бездокументарной форме. </w:t>
      </w:r>
      <w:r w:rsidRPr="00AF5C11">
        <w:rPr>
          <w:rFonts w:ascii="Helvetica Neue" w:eastAsia="Times New Roman" w:hAnsi="Helvetica Neue" w:cs="Times New Roman"/>
          <w:i/>
          <w:iCs/>
          <w:color w:val="353535"/>
          <w:sz w:val="26"/>
          <w:szCs w:val="26"/>
          <w:lang w:eastAsia="ru-RU"/>
        </w:rPr>
        <w:t>Документарная </w:t>
      </w:r>
      <w:r w:rsidRPr="00AF5C11">
        <w:rPr>
          <w:rFonts w:ascii="Helvetica Neue" w:eastAsia="Times New Roman" w:hAnsi="Helvetica Neue" w:cs="Times New Roman"/>
          <w:color w:val="353535"/>
          <w:sz w:val="26"/>
          <w:szCs w:val="26"/>
          <w:lang w:eastAsia="ru-RU"/>
        </w:rPr>
        <w:t>форма выпуска ценных бумаг (п. 20 </w:t>
      </w:r>
      <w:hyperlink r:id="rId819" w:anchor="z182"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 форма выпуска, при которой имущественные права на эмиссионные ценные бумаги фиксируются в реестре и, кроме того, выпускаются на бумажном или ином материальном носителе с возможностью непосредственного чтения содержания эмиссионной ценной бумаги без использования специальных технических средств. </w:t>
      </w:r>
      <w:r w:rsidRPr="00AF5C11">
        <w:rPr>
          <w:rFonts w:ascii="Helvetica Neue" w:eastAsia="Times New Roman" w:hAnsi="Helvetica Neue" w:cs="Times New Roman"/>
          <w:i/>
          <w:iCs/>
          <w:color w:val="353535"/>
          <w:sz w:val="26"/>
          <w:szCs w:val="26"/>
          <w:lang w:eastAsia="ru-RU"/>
        </w:rPr>
        <w:t>Бездокументарная </w:t>
      </w:r>
      <w:r w:rsidRPr="00AF5C11">
        <w:rPr>
          <w:rFonts w:ascii="Helvetica Neue" w:eastAsia="Times New Roman" w:hAnsi="Helvetica Neue" w:cs="Times New Roman"/>
          <w:color w:val="353535"/>
          <w:sz w:val="26"/>
          <w:szCs w:val="26"/>
          <w:lang w:eastAsia="ru-RU"/>
        </w:rPr>
        <w:t>форма выпуска ценных бумаг (п. 4 </w:t>
      </w:r>
      <w:hyperlink r:id="rId820" w:anchor="z181"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 форма выпуска, при которой имущественные права на эмиссионные ценные бумаги фиксируются в реестре и могут подтверждаться сертификатом ценных бумаг (в виде совокупности электронных записей).</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объективной стороны </w:t>
      </w:r>
      <w:r w:rsidRPr="00AF5C11">
        <w:rPr>
          <w:rFonts w:ascii="Helvetica Neue" w:eastAsia="Times New Roman" w:hAnsi="Helvetica Neue" w:cs="Times New Roman"/>
          <w:color w:val="353535"/>
          <w:sz w:val="26"/>
          <w:szCs w:val="26"/>
          <w:lang w:eastAsia="ru-RU"/>
        </w:rPr>
        <w:t>рассматриваемое преступление образует ряд альтернативных действий: утверждение проспекта выпуска эмиссионных ценных бумаг, содержащего заведомо недостоверную информацию, а равно утверждение заведомо недостоверного отчета по выпуску эмиссионных ценных бумаг.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Проспект выпуска эмиссионных ценных бумаг</w:t>
      </w:r>
      <w:r w:rsidRPr="00AF5C11">
        <w:rPr>
          <w:rFonts w:ascii="Helvetica Neue" w:eastAsia="Times New Roman" w:hAnsi="Helvetica Neue" w:cs="Times New Roman"/>
          <w:color w:val="353535"/>
          <w:sz w:val="26"/>
          <w:szCs w:val="26"/>
          <w:lang w:eastAsia="ru-RU"/>
        </w:rPr>
        <w:t> (п. 62 </w:t>
      </w:r>
      <w:hyperlink r:id="rId821" w:anchor="z224"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указанного закона) — это документ, содержащий сведения об эмитенте, его финансовом состоянии, предполагаемых к продаже эмиссионных ценных бумагах, объем выпуска, количестве ценных бумаг в выпуске, размещения, обращения, выплаты дивидендов (вознаграждения), погашения и другую информацию, предоставляемый для государственной регистрации.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Эмитент</w:t>
      </w:r>
      <w:r w:rsidRPr="00AF5C11">
        <w:rPr>
          <w:rFonts w:ascii="Helvetica Neue" w:eastAsia="Times New Roman" w:hAnsi="Helvetica Neue" w:cs="Times New Roman"/>
          <w:color w:val="353535"/>
          <w:sz w:val="26"/>
          <w:szCs w:val="26"/>
          <w:lang w:eastAsia="ru-RU"/>
        </w:rPr>
        <w:t> (п. 90 </w:t>
      </w:r>
      <w:hyperlink r:id="rId822" w:anchor="z230"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данного закона) — юридическое лицо, которое в соответствии с действующим законодательством РК осуществляет выпуск эмиссионных ценных бумаг, банкнот или бумажных денег.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Размещение ценных бумаг – </w:t>
      </w:r>
      <w:r w:rsidRPr="00AF5C11">
        <w:rPr>
          <w:rFonts w:ascii="Helvetica Neue" w:eastAsia="Times New Roman" w:hAnsi="Helvetica Neue" w:cs="Times New Roman"/>
          <w:color w:val="353535"/>
          <w:sz w:val="26"/>
          <w:szCs w:val="26"/>
          <w:lang w:eastAsia="ru-RU"/>
        </w:rPr>
        <w:t>это отчуждение ценных бумаг эмитентом первым владельцам путем заключения гражданско-правовой сделки. Размещение ценных бумаг допускается только после регистрации выпуска ценных бумаг.</w:t>
      </w:r>
      <w:r w:rsidRPr="00AF5C11">
        <w:rPr>
          <w:rFonts w:ascii="Helvetica Neue" w:eastAsia="Times New Roman" w:hAnsi="Helvetica Neue" w:cs="Times New Roman"/>
          <w:color w:val="353535"/>
          <w:sz w:val="26"/>
          <w:szCs w:val="26"/>
          <w:lang w:eastAsia="ru-RU"/>
        </w:rPr>
        <w:br/>
        <w:t xml:space="preserve">      Выпуск эмиссионных ценных бумаг – это совокупность ценных бумаг </w:t>
      </w:r>
      <w:r w:rsidRPr="00AF5C11">
        <w:rPr>
          <w:rFonts w:ascii="Helvetica Neue" w:eastAsia="Times New Roman" w:hAnsi="Helvetica Neue" w:cs="Times New Roman"/>
          <w:color w:val="353535"/>
          <w:sz w:val="26"/>
          <w:szCs w:val="26"/>
          <w:lang w:eastAsia="ru-RU"/>
        </w:rPr>
        <w:lastRenderedPageBreak/>
        <w:t>одного эмитента, обеспечивающих одинаковый объем прав владельцам и имеющих одинаковые условия эмиссии. При этом все бумаги одного выпуска должны иметь один государственный регистрационный номер. Выпуск ценных бумаг производится эмитентами с целью формирования их уставного фонда или привлечения заемных средств.</w:t>
      </w:r>
      <w:r w:rsidRPr="00AF5C11">
        <w:rPr>
          <w:rFonts w:ascii="Helvetica Neue" w:eastAsia="Times New Roman" w:hAnsi="Helvetica Neue" w:cs="Times New Roman"/>
          <w:color w:val="353535"/>
          <w:sz w:val="26"/>
          <w:szCs w:val="26"/>
          <w:lang w:eastAsia="ru-RU"/>
        </w:rPr>
        <w:br/>
        <w:t>      Эмитент обязан представить в регистрирующий орган проспект эмиссии, который должен содержать данные о финансово-хозяйственной деятельности эмитента, и бухгалтерский баланс по состоянию на конец последнего квартала перед принятием решения о выпуске эмиссионных ценных бумаг, методике определения размера доходов и т. д.</w:t>
      </w:r>
      <w:r w:rsidRPr="00AF5C11">
        <w:rPr>
          <w:rFonts w:ascii="Helvetica Neue" w:eastAsia="Times New Roman" w:hAnsi="Helvetica Neue" w:cs="Times New Roman"/>
          <w:color w:val="353535"/>
          <w:sz w:val="26"/>
          <w:szCs w:val="26"/>
          <w:lang w:eastAsia="ru-RU"/>
        </w:rPr>
        <w:br/>
        <w:t>      Все операции с ценными бумагами должны отражаться в документах бухгалтерского учета и отчетности.</w:t>
      </w:r>
      <w:r w:rsidRPr="00AF5C11">
        <w:rPr>
          <w:rFonts w:ascii="Helvetica Neue" w:eastAsia="Times New Roman" w:hAnsi="Helvetica Neue" w:cs="Times New Roman"/>
          <w:color w:val="353535"/>
          <w:sz w:val="26"/>
          <w:szCs w:val="26"/>
          <w:lang w:eastAsia="ru-RU"/>
        </w:rPr>
        <w:br/>
        <w:t>      В соответствии со </w:t>
      </w:r>
      <w:hyperlink r:id="rId823" w:anchor="z26" w:history="1">
        <w:r w:rsidRPr="00AF5C11">
          <w:rPr>
            <w:rFonts w:ascii="Helvetica Neue" w:eastAsia="Times New Roman" w:hAnsi="Helvetica Neue" w:cs="Times New Roman"/>
            <w:b/>
            <w:bCs/>
            <w:color w:val="DA3C40"/>
            <w:sz w:val="26"/>
            <w:szCs w:val="26"/>
            <w:u w:val="single"/>
            <w:lang w:eastAsia="ru-RU"/>
          </w:rPr>
          <w:t>ст.22</w:t>
        </w:r>
      </w:hyperlink>
      <w:r w:rsidRPr="00AF5C11">
        <w:rPr>
          <w:rFonts w:ascii="Helvetica Neue" w:eastAsia="Times New Roman" w:hAnsi="Helvetica Neue" w:cs="Times New Roman"/>
          <w:color w:val="353535"/>
          <w:sz w:val="26"/>
          <w:szCs w:val="26"/>
          <w:lang w:eastAsia="ru-RU"/>
        </w:rPr>
        <w:t> Закона РК «О рынке ценных бумаг» эмитент обязан обеспечить потенциональным инвесторам возможность ознакомления с проспектом эмиссии ценных бумаг.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Недостоверная информация</w:t>
      </w:r>
      <w:r w:rsidRPr="00AF5C11">
        <w:rPr>
          <w:rFonts w:ascii="Helvetica Neue" w:eastAsia="Times New Roman" w:hAnsi="Helvetica Neue" w:cs="Times New Roman"/>
          <w:color w:val="353535"/>
          <w:sz w:val="26"/>
          <w:szCs w:val="26"/>
          <w:lang w:eastAsia="ru-RU"/>
        </w:rPr>
        <w:t> — это ложные, неточные или неполные сведения. К ним относятся сведения, затрагивающие интересы инвесторов: изменения в списке лиц, входящих в органы управления эмитента; изменения размера доли в уставном капитале акционеров эмитента, входящих в органы эмитента и его дочерних и зависимых акционерных обществ; изменения в списке акционеров эмитента; изменения в списке юридических лиц и т. д. (ч. ч. 2 и 4 ст. 22 Закона РК «О рынке ценных бумаг»).</w:t>
      </w:r>
      <w:r w:rsidRPr="00AF5C11">
        <w:rPr>
          <w:rFonts w:ascii="Helvetica Neue" w:eastAsia="Times New Roman" w:hAnsi="Helvetica Neue" w:cs="Times New Roman"/>
          <w:color w:val="353535"/>
          <w:sz w:val="26"/>
          <w:szCs w:val="26"/>
          <w:lang w:eastAsia="ru-RU"/>
        </w:rPr>
        <w:br/>
        <w:t>      При регулировании вопроса государственной регистрации выпуска эмиссионных ценных бумаг, законодательство требует от уполномоченного государственного органа и его должностных лиц, проведения проверки соответствия внесенных в проспект эмиссии сведений фактическому финансовому состоянию эмитента (</w:t>
      </w:r>
      <w:hyperlink r:id="rId824" w:anchor="z7" w:history="1">
        <w:r w:rsidRPr="00AF5C11">
          <w:rPr>
            <w:rFonts w:ascii="Helvetica Neue" w:eastAsia="Times New Roman" w:hAnsi="Helvetica Neue" w:cs="Times New Roman"/>
            <w:b/>
            <w:bCs/>
            <w:color w:val="DA3C40"/>
            <w:sz w:val="26"/>
            <w:szCs w:val="26"/>
            <w:u w:val="single"/>
            <w:lang w:eastAsia="ru-RU"/>
          </w:rPr>
          <w:t>глава 2</w:t>
        </w:r>
      </w:hyperlink>
      <w:r w:rsidRPr="00AF5C11">
        <w:rPr>
          <w:rFonts w:ascii="Helvetica Neue" w:eastAsia="Times New Roman" w:hAnsi="Helvetica Neue" w:cs="Times New Roman"/>
          <w:color w:val="353535"/>
          <w:sz w:val="26"/>
          <w:szCs w:val="26"/>
          <w:lang w:eastAsia="ru-RU"/>
        </w:rPr>
        <w:t> отмеченного Закона РК).</w:t>
      </w:r>
      <w:r w:rsidRPr="00AF5C11">
        <w:rPr>
          <w:rFonts w:ascii="Helvetica Neue" w:eastAsia="Times New Roman" w:hAnsi="Helvetica Neue" w:cs="Times New Roman"/>
          <w:color w:val="353535"/>
          <w:sz w:val="26"/>
          <w:szCs w:val="26"/>
          <w:lang w:eastAsia="ru-RU"/>
        </w:rPr>
        <w:br/>
        <w:t>      Преступления признается оконченным с момента их утверждения, содержащего заведомо недостоверную информацию или заведомо недостоверный отчет по выпуску эмиссионных ценных бумаг.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могут быть только должностные лица государственного органа, уполномоченного осуществлять регистрацию эмиссионных ценных бумаг и утверждать отчеты об итогах выпуска и размещения эмиссионных ценных бумаг, а также руководители организаций эмитентов, внесшие в проспект эмиссии ценных бумаг заведомо недостоверную информацию или подписавшие такой проспект.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характеризуется наличием только прямого умысла. Лицо сознает, что утверждает проспект эмиссии ценных бумаг, содержащий заведомо недостоверную информацию, а равно утверждает заведомо недостоверный отчет по выпуску эмиссионных ценных бумаг и желает этого.</w:t>
      </w:r>
    </w:p>
    <w:p w14:paraId="6977724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202-1. Непредоставление информации либо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представление заведомо ложных сведений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должностными лицами эмитента ценных бумаг</w:t>
      </w:r>
    </w:p>
    <w:p w14:paraId="266904D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Непредоставление информации либо представление заведомо ложных сведений государственным органам и держателям ценных бумаг </w:t>
      </w:r>
      <w:r w:rsidRPr="00AF5C11">
        <w:rPr>
          <w:rFonts w:ascii="Helvetica Neue" w:eastAsia="Times New Roman" w:hAnsi="Helvetica Neue" w:cs="Times New Roman"/>
          <w:i/>
          <w:iCs/>
          <w:color w:val="353535"/>
          <w:sz w:val="26"/>
          <w:szCs w:val="26"/>
          <w:lang w:eastAsia="ru-RU"/>
        </w:rPr>
        <w:lastRenderedPageBreak/>
        <w:t>должностными лицами эмитента ценных бумаг в целях извлечения имущественной выгоды, причинившее крупный ущерб держателям ценных бумаг либо эмитенту,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лишением права занимать определенные должности или заниматься определенной деятельностью на срок до пяти лет, либо исправительными работами на срок до двух лет, либо арестом на срок до шести месяцев,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14:paraId="25EA575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непредоставления информации либо представление заведомо ложных сведений должностными лицами эмитента ценных бумаг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являются общественные отношения, возникающие при обращении ценных бумаг, регулирующие операции с ценными бумагами.</w:t>
      </w:r>
      <w:r w:rsidRPr="00AF5C11">
        <w:rPr>
          <w:rFonts w:ascii="Helvetica Neue" w:eastAsia="Times New Roman" w:hAnsi="Helvetica Neue" w:cs="Times New Roman"/>
          <w:color w:val="353535"/>
          <w:sz w:val="26"/>
          <w:szCs w:val="26"/>
          <w:lang w:eastAsia="ru-RU"/>
        </w:rPr>
        <w:br/>
        <w:t>      Предметом преступления выступает ценная бумага. В соответствии с ч. 1 ст. </w:t>
      </w:r>
      <w:hyperlink r:id="rId825" w:anchor="z28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ГК РК ценной бумагой является документ, удостоверяющий с соблюдением установленной формы и обязательных реквизитов имущественные права, осуществление которых возможно только при его предъявлении. Согласно ст. </w:t>
      </w:r>
      <w:hyperlink r:id="rId826" w:anchor="z282"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Гражданского кодекса РК к ценным бумагам относятся: облигация, акция и другие документы, которые законодательными актами или в установленном ими порядке отнесены к числу ценных бумаг.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совершении следующих действий:</w:t>
      </w:r>
      <w:r w:rsidRPr="00AF5C11">
        <w:rPr>
          <w:rFonts w:ascii="Helvetica Neue" w:eastAsia="Times New Roman" w:hAnsi="Helvetica Neue" w:cs="Times New Roman"/>
          <w:color w:val="353535"/>
          <w:sz w:val="26"/>
          <w:szCs w:val="26"/>
          <w:lang w:eastAsia="ru-RU"/>
        </w:rPr>
        <w:br/>
        <w:t>      - непредоставление должностными лицами информации эмитента ценных бумаг;</w:t>
      </w:r>
      <w:r w:rsidRPr="00AF5C11">
        <w:rPr>
          <w:rFonts w:ascii="Helvetica Neue" w:eastAsia="Times New Roman" w:hAnsi="Helvetica Neue" w:cs="Times New Roman"/>
          <w:color w:val="353535"/>
          <w:sz w:val="26"/>
          <w:szCs w:val="26"/>
          <w:lang w:eastAsia="ru-RU"/>
        </w:rPr>
        <w:br/>
        <w:t>      - предоставление должностными лицами заведомо ложных сведений государственным органам и держателям ценных бумаг эмитента ценных бумаг;</w:t>
      </w:r>
      <w:r w:rsidRPr="00AF5C11">
        <w:rPr>
          <w:rFonts w:ascii="Helvetica Neue" w:eastAsia="Times New Roman" w:hAnsi="Helvetica Neue" w:cs="Times New Roman"/>
          <w:color w:val="353535"/>
          <w:sz w:val="26"/>
          <w:szCs w:val="26"/>
          <w:lang w:eastAsia="ru-RU"/>
        </w:rPr>
        <w:br/>
        <w:t>      - причинение крупного ущерба держателям ценных бумаг либо эмитенту;</w:t>
      </w:r>
      <w:r w:rsidRPr="00AF5C11">
        <w:rPr>
          <w:rFonts w:ascii="Helvetica Neue" w:eastAsia="Times New Roman" w:hAnsi="Helvetica Neue" w:cs="Times New Roman"/>
          <w:color w:val="353535"/>
          <w:sz w:val="26"/>
          <w:szCs w:val="26"/>
          <w:lang w:eastAsia="ru-RU"/>
        </w:rPr>
        <w:br/>
        <w:t>      - причинной связи между вышеуказанными действиями и наступившими последствиями.</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государственного органа</w:t>
      </w:r>
      <w:r w:rsidRPr="00AF5C11">
        <w:rPr>
          <w:rFonts w:ascii="Helvetica Neue" w:eastAsia="Times New Roman" w:hAnsi="Helvetica Neue" w:cs="Times New Roman"/>
          <w:color w:val="353535"/>
          <w:sz w:val="26"/>
          <w:szCs w:val="26"/>
          <w:lang w:eastAsia="ru-RU"/>
        </w:rPr>
        <w:t> дано в </w:t>
      </w:r>
      <w:hyperlink r:id="rId827"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«Об административных процедурах» от 27 ноября 2000 г. (с посл. изм. и доп.).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Держателями ценных бумаг</w:t>
      </w:r>
      <w:r w:rsidRPr="00AF5C11">
        <w:rPr>
          <w:rFonts w:ascii="Helvetica Neue" w:eastAsia="Times New Roman" w:hAnsi="Helvetica Neue" w:cs="Times New Roman"/>
          <w:color w:val="353535"/>
          <w:sz w:val="26"/>
          <w:szCs w:val="26"/>
          <w:lang w:eastAsia="ru-RU"/>
        </w:rPr>
        <w:t> признаются их собственники и номинальные держатели. Последние являются профессиональными участниками рынка ценных бумаг, осуществляющие в соответствии с договором и в интересах собственников ценных бумаг операции с ценными бумагами от своего имени или за счет этого собственника.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Эмитент</w:t>
      </w:r>
      <w:r w:rsidRPr="00AF5C11">
        <w:rPr>
          <w:rFonts w:ascii="Helvetica Neue" w:eastAsia="Times New Roman" w:hAnsi="Helvetica Neue" w:cs="Times New Roman"/>
          <w:color w:val="353535"/>
          <w:sz w:val="26"/>
          <w:szCs w:val="26"/>
          <w:lang w:eastAsia="ru-RU"/>
        </w:rPr>
        <w:t>, согласно п. 90 </w:t>
      </w:r>
      <w:hyperlink r:id="rId828" w:anchor="z230"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рынке ценных бумаг» — юридическое лицо, которое в соответствии с действующим законодательством РК осуществляет выпуск эмиссионных ценных бумаг.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соответствии со </w:t>
      </w:r>
      <w:hyperlink r:id="rId829" w:anchor="z26" w:history="1">
        <w:r w:rsidRPr="00AF5C11">
          <w:rPr>
            <w:rFonts w:ascii="Helvetica Neue" w:eastAsia="Times New Roman" w:hAnsi="Helvetica Neue" w:cs="Times New Roman"/>
            <w:b/>
            <w:bCs/>
            <w:color w:val="DA3C40"/>
            <w:sz w:val="26"/>
            <w:szCs w:val="26"/>
            <w:u w:val="single"/>
            <w:lang w:eastAsia="ru-RU"/>
          </w:rPr>
          <w:t>ст.22</w:t>
        </w:r>
      </w:hyperlink>
      <w:r w:rsidRPr="00AF5C11">
        <w:rPr>
          <w:rFonts w:ascii="Helvetica Neue" w:eastAsia="Times New Roman" w:hAnsi="Helvetica Neue" w:cs="Times New Roman"/>
          <w:color w:val="353535"/>
          <w:sz w:val="26"/>
          <w:szCs w:val="26"/>
          <w:lang w:eastAsia="ru-RU"/>
        </w:rPr>
        <w:t> Закона РК «О рынке ценных бумаг» эмитент обязан в течение 10 календарных дней после государственной регистрации выпуска эмиссионных ценных бумаг до начала их размещения опубликовать в средствах массовой информации сообщение о размещении эмиссионных ценных бумаг среди неограниченного круга инвесторов.</w:t>
      </w:r>
      <w:r w:rsidRPr="00AF5C11">
        <w:rPr>
          <w:rFonts w:ascii="Helvetica Neue" w:eastAsia="Times New Roman" w:hAnsi="Helvetica Neue" w:cs="Times New Roman"/>
          <w:color w:val="353535"/>
          <w:sz w:val="26"/>
          <w:szCs w:val="26"/>
          <w:lang w:eastAsia="ru-RU"/>
        </w:rPr>
        <w:br/>
        <w:t>      Эмитент, в соответствии со </w:t>
      </w:r>
      <w:hyperlink r:id="rId830" w:anchor="z25" w:history="1">
        <w:r w:rsidRPr="00AF5C11">
          <w:rPr>
            <w:rFonts w:ascii="Helvetica Neue" w:eastAsia="Times New Roman" w:hAnsi="Helvetica Neue" w:cs="Times New Roman"/>
            <w:b/>
            <w:bCs/>
            <w:color w:val="DA3C40"/>
            <w:sz w:val="26"/>
            <w:szCs w:val="26"/>
            <w:u w:val="single"/>
            <w:lang w:eastAsia="ru-RU"/>
          </w:rPr>
          <w:t>ст.21</w:t>
        </w:r>
      </w:hyperlink>
      <w:r w:rsidRPr="00AF5C11">
        <w:rPr>
          <w:rFonts w:ascii="Helvetica Neue" w:eastAsia="Times New Roman" w:hAnsi="Helvetica Neue" w:cs="Times New Roman"/>
          <w:color w:val="353535"/>
          <w:sz w:val="26"/>
          <w:szCs w:val="26"/>
          <w:lang w:eastAsia="ru-RU"/>
        </w:rPr>
        <w:t> отмеченного закона при размещении эмиссионных ценных бумаг по первому требованию инвестора обязан предъявлять ему для ознакомления проспект выпуска эмиссионных ценных бумаг или его копию.</w:t>
      </w:r>
      <w:r w:rsidRPr="00AF5C11">
        <w:rPr>
          <w:rFonts w:ascii="Helvetica Neue" w:eastAsia="Times New Roman" w:hAnsi="Helvetica Neue" w:cs="Times New Roman"/>
          <w:color w:val="353535"/>
          <w:sz w:val="26"/>
          <w:szCs w:val="26"/>
          <w:lang w:eastAsia="ru-RU"/>
        </w:rPr>
        <w:br/>
        <w:t>      Эмитент имеет право начинать размещение выпускаемых им эмиссионных ценных бумаг только после регистрации их выпуска. При этом эмитент обязан представить в регистрирующий орган проспект эмиссии, который должен содержать данные о финансово-хозяйственной деятельности эмитента, и бухгалтерский баланс по состоянию на конец последнего квартала перед принятием решения о выпуске эмиссионных ценных бумаг, методике определения размера доходов и т. 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Непредоставление информации</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w:t>
      </w:r>
      <w:r w:rsidRPr="00AF5C11">
        <w:rPr>
          <w:rFonts w:ascii="Helvetica Neue" w:eastAsia="Times New Roman" w:hAnsi="Helvetica Neue" w:cs="Times New Roman"/>
          <w:color w:val="353535"/>
          <w:sz w:val="26"/>
          <w:szCs w:val="26"/>
          <w:lang w:eastAsia="ru-RU"/>
        </w:rPr>
        <w:t>это бездействие должностного лица эмитента ценных бумаг, поэтому признается неправомерным во всех случаях, когда осуществляется вопреки закону. При этом, ответственность по данной статье возможна при условии, если виновный в соответствии со своими функциональными обязанностями должен был и имел возможность предоставить такую информацию.</w:t>
      </w:r>
      <w:r w:rsidRPr="00AF5C11">
        <w:rPr>
          <w:rFonts w:ascii="Helvetica Neue" w:eastAsia="Times New Roman" w:hAnsi="Helvetica Neue" w:cs="Times New Roman"/>
          <w:color w:val="353535"/>
          <w:sz w:val="26"/>
          <w:szCs w:val="26"/>
          <w:lang w:eastAsia="ru-RU"/>
        </w:rPr>
        <w:br/>
        <w:t>      Представляется логичным, в данном случае, рассматривать в качестве </w:t>
      </w:r>
      <w:r w:rsidRPr="00AF5C11">
        <w:rPr>
          <w:rFonts w:ascii="Helvetica Neue" w:eastAsia="Times New Roman" w:hAnsi="Helvetica Neue" w:cs="Times New Roman"/>
          <w:i/>
          <w:iCs/>
          <w:color w:val="353535"/>
          <w:sz w:val="26"/>
          <w:szCs w:val="26"/>
          <w:lang w:eastAsia="ru-RU"/>
        </w:rPr>
        <w:t>заведомо ложных сведений</w:t>
      </w:r>
      <w:r w:rsidRPr="00AF5C11">
        <w:rPr>
          <w:rFonts w:ascii="Helvetica Neue" w:eastAsia="Times New Roman" w:hAnsi="Helvetica Neue" w:cs="Times New Roman"/>
          <w:color w:val="353535"/>
          <w:sz w:val="26"/>
          <w:szCs w:val="26"/>
          <w:lang w:eastAsia="ru-RU"/>
        </w:rPr>
        <w:t> заведомо неполные и неточные сведения, не позволяющие получить достоверную картину о количестве и видах ценных бумаг, наименования и местонахождения эмитента, а также сведения не соответствующие действительности о находящихся на лицевых счетах держателей ценных бумаг либо эмитента.</w:t>
      </w:r>
      <w:r w:rsidRPr="00AF5C11">
        <w:rPr>
          <w:rFonts w:ascii="Helvetica Neue" w:eastAsia="Times New Roman" w:hAnsi="Helvetica Neue" w:cs="Times New Roman"/>
          <w:color w:val="353535"/>
          <w:sz w:val="26"/>
          <w:szCs w:val="26"/>
          <w:lang w:eastAsia="ru-RU"/>
        </w:rPr>
        <w:br/>
        <w:t>      В результате представления должностными лицами заведомо ложных сведений эмитента ценных бумаг, в целях извлечения имущественной выгоды, как правило, наступает крупный ущерб, поскольку соответствующие государственные органы либо держатели ценных бумаг, являясь введенными в заблуждение, не могут адекватно отреагировать на возможные нарушения и пресечь незаконные действия должностных лиц.</w:t>
      </w:r>
      <w:r w:rsidRPr="00AF5C11">
        <w:rPr>
          <w:rFonts w:ascii="Helvetica Neue" w:eastAsia="Times New Roman" w:hAnsi="Helvetica Neue" w:cs="Times New Roman"/>
          <w:color w:val="353535"/>
          <w:sz w:val="26"/>
          <w:szCs w:val="26"/>
          <w:lang w:eastAsia="ru-RU"/>
        </w:rPr>
        <w:br/>
        <w:t>      Обязательным условием наступления уголовной ответственности за данное преступление является причинение крупного ущерба. Понятие крупного ущерба дано законодателем в примечании к ст. </w:t>
      </w:r>
      <w:hyperlink r:id="rId831"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 Между общественно опасными действиями и наступившими последствиями обязательно необходимо устанавливать причинную связь.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являются должностные лица. Понятие должностного лица дается в п.3 Примечания к ст.</w:t>
      </w:r>
      <w:hyperlink r:id="rId832"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анализируемого преступления характеризуется наличием только прямого умысла. Должностное лицо, с целью извлечения имущественной выгоды сознает общественно опасный характер своего деяния, а именно, что не предоставляет информацию либо представляет заведомо ложные сведения о ценных бумаг, находящихся на лицевых счетах держателей ценных бумаг или эмитента, предвидит наступление </w:t>
      </w:r>
      <w:r w:rsidRPr="00AF5C11">
        <w:rPr>
          <w:rFonts w:ascii="Helvetica Neue" w:eastAsia="Times New Roman" w:hAnsi="Helvetica Neue" w:cs="Times New Roman"/>
          <w:color w:val="353535"/>
          <w:sz w:val="26"/>
          <w:szCs w:val="26"/>
          <w:lang w:eastAsia="ru-RU"/>
        </w:rPr>
        <w:lastRenderedPageBreak/>
        <w:t>крупного ущерба и желает наступления таких последствий. Цель – извлечение имущественной выгоды</w:t>
      </w:r>
      <w:r w:rsidRPr="00AF5C11">
        <w:rPr>
          <w:rFonts w:ascii="Helvetica Neue" w:eastAsia="Times New Roman" w:hAnsi="Helvetica Neue" w:cs="Times New Roman"/>
          <w:i/>
          <w:iCs/>
          <w:color w:val="353535"/>
          <w:sz w:val="26"/>
          <w:szCs w:val="26"/>
          <w:lang w:eastAsia="ru-RU"/>
        </w:rPr>
        <w:t>.</w:t>
      </w:r>
    </w:p>
    <w:p w14:paraId="2A2450E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203. Внесение в реестр держателей ценных бумаг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заведомо ложных сведений</w:t>
      </w:r>
    </w:p>
    <w:p w14:paraId="4E41B57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Внесение в реестр держателей ценных бумаг заведомо ложных сведений, повлекшее переход прав на эти ценные бумаги другому лицу,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исправительными работами на срок до одного года, либо лишением права занимать определенные должности или заниматься определенной деятельностью на срок до трех лет,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причинившее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исправительными работами на срок от одного года до двух лет, либо лишением права занимать определенные должности или заниматься определенной деятельностью на срок до пяти лет,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p>
    <w:p w14:paraId="49DC865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внесения в реестр держателей ценных бумаг заведомо ложных сведений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общественные отношения, которые складываются в сфере рынка ценных бумаг при осуществлении такой профессиональной деятельности, как ведение реестра держателей ценных бумаг.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Предметом</w:t>
      </w:r>
      <w:r w:rsidRPr="00AF5C11">
        <w:rPr>
          <w:rFonts w:ascii="Helvetica Neue" w:eastAsia="Times New Roman" w:hAnsi="Helvetica Neue" w:cs="Times New Roman"/>
          <w:color w:val="353535"/>
          <w:sz w:val="26"/>
          <w:szCs w:val="26"/>
          <w:lang w:eastAsia="ru-RU"/>
        </w:rPr>
        <w:t> преступления является </w:t>
      </w:r>
      <w:r w:rsidRPr="00AF5C11">
        <w:rPr>
          <w:rFonts w:ascii="Helvetica Neue" w:eastAsia="Times New Roman" w:hAnsi="Helvetica Neue" w:cs="Times New Roman"/>
          <w:i/>
          <w:iCs/>
          <w:color w:val="353535"/>
          <w:sz w:val="26"/>
          <w:szCs w:val="26"/>
          <w:lang w:eastAsia="ru-RU"/>
        </w:rPr>
        <w:t>реестр держателей ценных бумаг </w:t>
      </w:r>
      <w:r w:rsidRPr="00AF5C11">
        <w:rPr>
          <w:rFonts w:ascii="Helvetica Neue" w:eastAsia="Times New Roman" w:hAnsi="Helvetica Neue" w:cs="Times New Roman"/>
          <w:color w:val="353535"/>
          <w:sz w:val="26"/>
          <w:szCs w:val="26"/>
          <w:lang w:eastAsia="ru-RU"/>
        </w:rPr>
        <w:t>представляющий собой официальный список держателей ценных бумаг эмитента, составленный на определенную дату и позволяющий идентифицировать этих держателей, а также вид, номинальную стоимость и количество принадлежащих им ценных бумаг.</w:t>
      </w:r>
      <w:r w:rsidRPr="00AF5C11">
        <w:rPr>
          <w:rFonts w:ascii="Helvetica Neue" w:eastAsia="Times New Roman" w:hAnsi="Helvetica Neue" w:cs="Times New Roman"/>
          <w:color w:val="353535"/>
          <w:sz w:val="26"/>
          <w:szCs w:val="26"/>
          <w:lang w:eastAsia="ru-RU"/>
        </w:rPr>
        <w:br/>
        <w:t>      Согласно Гражданскому кодексу РК, </w:t>
      </w:r>
      <w:r w:rsidRPr="00AF5C11">
        <w:rPr>
          <w:rFonts w:ascii="Helvetica Neue" w:eastAsia="Times New Roman" w:hAnsi="Helvetica Neue" w:cs="Times New Roman"/>
          <w:i/>
          <w:iCs/>
          <w:color w:val="353535"/>
          <w:sz w:val="26"/>
          <w:szCs w:val="26"/>
          <w:lang w:eastAsia="ru-RU"/>
        </w:rPr>
        <w:t>ценной бумагой </w:t>
      </w:r>
      <w:r w:rsidRPr="00AF5C11">
        <w:rPr>
          <w:rFonts w:ascii="Helvetica Neue" w:eastAsia="Times New Roman" w:hAnsi="Helvetica Neue" w:cs="Times New Roman"/>
          <w:color w:val="353535"/>
          <w:sz w:val="26"/>
          <w:szCs w:val="26"/>
          <w:lang w:eastAsia="ru-RU"/>
        </w:rPr>
        <w:t>является документ, удостоверяющий с соблюдением установленной формы и обязательных реквизитов имущественные права, осуществление или передача которых возможны только при его предъявлении. В гражданском праве различают несколько разновидностей ценных бумаг. Прежде всего, выделяются документарные и бездокументарные ценные бумаги. Среди </w:t>
      </w:r>
      <w:r w:rsidRPr="00AF5C11">
        <w:rPr>
          <w:rFonts w:ascii="Helvetica Neue" w:eastAsia="Times New Roman" w:hAnsi="Helvetica Neue" w:cs="Times New Roman"/>
          <w:i/>
          <w:iCs/>
          <w:color w:val="353535"/>
          <w:sz w:val="26"/>
          <w:szCs w:val="26"/>
          <w:lang w:eastAsia="ru-RU"/>
        </w:rPr>
        <w:t>документарных </w:t>
      </w:r>
      <w:r w:rsidRPr="00AF5C11">
        <w:rPr>
          <w:rFonts w:ascii="Helvetica Neue" w:eastAsia="Times New Roman" w:hAnsi="Helvetica Neue" w:cs="Times New Roman"/>
          <w:color w:val="353535"/>
          <w:sz w:val="26"/>
          <w:szCs w:val="26"/>
          <w:lang w:eastAsia="ru-RU"/>
        </w:rPr>
        <w:t>выделяют ценные бумаги на предъявителя, именные и ордерные ценные бумаги.</w:t>
      </w:r>
      <w:r w:rsidRPr="00AF5C11">
        <w:rPr>
          <w:rFonts w:ascii="Helvetica Neue" w:eastAsia="Times New Roman" w:hAnsi="Helvetica Neue" w:cs="Times New Roman"/>
          <w:i/>
          <w:iCs/>
          <w:color w:val="353535"/>
          <w:sz w:val="26"/>
          <w:szCs w:val="26"/>
          <w:lang w:eastAsia="ru-RU"/>
        </w:rPr>
        <w:t> В бездокументарных</w:t>
      </w:r>
      <w:r w:rsidRPr="00AF5C11">
        <w:rPr>
          <w:rFonts w:ascii="Helvetica Neue" w:eastAsia="Times New Roman" w:hAnsi="Helvetica Neue" w:cs="Times New Roman"/>
          <w:color w:val="353535"/>
          <w:sz w:val="26"/>
          <w:szCs w:val="26"/>
          <w:lang w:eastAsia="ru-RU"/>
        </w:rPr>
        <w:t> — права, закрепленные ценной бумагой фиксируются на магнитоносителях с помощью средств электронно-вычислительной техники.</w:t>
      </w:r>
      <w:r w:rsidRPr="00AF5C11">
        <w:rPr>
          <w:rFonts w:ascii="Helvetica Neue" w:eastAsia="Times New Roman" w:hAnsi="Helvetica Neue" w:cs="Times New Roman"/>
          <w:color w:val="353535"/>
          <w:sz w:val="26"/>
          <w:szCs w:val="26"/>
          <w:lang w:eastAsia="ru-RU"/>
        </w:rPr>
        <w:br/>
        <w:t xml:space="preserve">      Условия и порядок ведения Государственного реестра эмиссионных </w:t>
      </w:r>
      <w:r w:rsidRPr="00AF5C11">
        <w:rPr>
          <w:rFonts w:ascii="Helvetica Neue" w:eastAsia="Times New Roman" w:hAnsi="Helvetica Neue" w:cs="Times New Roman"/>
          <w:color w:val="353535"/>
          <w:sz w:val="26"/>
          <w:szCs w:val="26"/>
          <w:lang w:eastAsia="ru-RU"/>
        </w:rPr>
        <w:lastRenderedPageBreak/>
        <w:t>ценных бумаг устанавливаются нормативными правовыми актами уполномоченного органа («Положение о ведении реестра держателей ценных бумаг в РК», утвержденное Постановлением Правительства РК от 29 июля 1996 г. № 944). Положение устанавливает правовые основы создания и деятельности, статус регистраторов на рынке ценных бумаг, регулирует механизм регистрации прав, связанных с ценными бумагами, а также определяет порядок ведения реестра.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Ведение реестра держателей ценных бумаг – </w:t>
      </w:r>
      <w:r w:rsidRPr="00AF5C11">
        <w:rPr>
          <w:rFonts w:ascii="Helvetica Neue" w:eastAsia="Times New Roman" w:hAnsi="Helvetica Neue" w:cs="Times New Roman"/>
          <w:color w:val="353535"/>
          <w:sz w:val="26"/>
          <w:szCs w:val="26"/>
          <w:lang w:eastAsia="ru-RU"/>
        </w:rPr>
        <w:t>это деятельность по осуществлению сбора, фиксации, обработки, хранению и предоставлению данных, позволяющих установить собственника ценной бумаги на определенную дату.</w:t>
      </w:r>
      <w:r w:rsidRPr="00AF5C11">
        <w:rPr>
          <w:rFonts w:ascii="Helvetica Neue" w:eastAsia="Times New Roman" w:hAnsi="Helvetica Neue" w:cs="Times New Roman"/>
          <w:color w:val="353535"/>
          <w:sz w:val="26"/>
          <w:szCs w:val="26"/>
          <w:lang w:eastAsia="ru-RU"/>
        </w:rPr>
        <w:br/>
        <w:t>      Эмиссионные ценные бумаги, выпуск которых аннулирован или сведения о которых не внесены в Государственный реестр эмиссионных ценных бумаг не могут являться объектом сделок на рынке ценных бумаг. Сведения о зарегистрированных и допущенных к обращению на территории Республики Казахстан эмиссионных ценных бумагах и их эмитентах вносятся уполномоченным органом в Государственный реестр эмиссионных ценных бумаг в течение одного дня с даты принятия уполномоченным органом соответствующего решения (</w:t>
      </w:r>
      <w:hyperlink r:id="rId833" w:anchor="z8" w:history="1">
        <w:r w:rsidRPr="00AF5C11">
          <w:rPr>
            <w:rFonts w:ascii="Helvetica Neue" w:eastAsia="Times New Roman" w:hAnsi="Helvetica Neue" w:cs="Times New Roman"/>
            <w:b/>
            <w:bCs/>
            <w:color w:val="DA3C40"/>
            <w:sz w:val="26"/>
            <w:szCs w:val="26"/>
            <w:u w:val="single"/>
            <w:lang w:eastAsia="ru-RU"/>
          </w:rPr>
          <w:t>ст. 6</w:t>
        </w:r>
      </w:hyperlink>
      <w:r w:rsidRPr="00AF5C11">
        <w:rPr>
          <w:rFonts w:ascii="Helvetica Neue" w:eastAsia="Times New Roman" w:hAnsi="Helvetica Neue" w:cs="Times New Roman"/>
          <w:color w:val="353535"/>
          <w:sz w:val="26"/>
          <w:szCs w:val="26"/>
          <w:lang w:eastAsia="ru-RU"/>
        </w:rPr>
        <w:t> главы 2 Закона РК «О рынке ценных бумаг»).</w:t>
      </w:r>
      <w:r w:rsidRPr="00AF5C11">
        <w:rPr>
          <w:rFonts w:ascii="Helvetica Neue" w:eastAsia="Times New Roman" w:hAnsi="Helvetica Neue" w:cs="Times New Roman"/>
          <w:color w:val="353535"/>
          <w:sz w:val="26"/>
          <w:szCs w:val="26"/>
          <w:lang w:eastAsia="ru-RU"/>
        </w:rPr>
        <w:br/>
        <w:t>      Держателями ценных бумаг признаются их собственники и номинальные держатели. Последние являются профессиональными участниками рынка ценных бумаг, осуществляющие в соответствии с договором и в интересах собственников ценных бумаг операции с ценными бумагами от своего имени или за счет этого собственника (брокеры-дилеры).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во внесении в реестр держателей ценных бумаг заведомо ложных сведений, повлекшем переход прав на эти ценные бумаги другому лицу.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Внесение</w:t>
      </w:r>
      <w:r w:rsidRPr="00AF5C11">
        <w:rPr>
          <w:rFonts w:ascii="Helvetica Neue" w:eastAsia="Times New Roman" w:hAnsi="Helvetica Neue" w:cs="Times New Roman"/>
          <w:color w:val="353535"/>
          <w:sz w:val="26"/>
          <w:szCs w:val="26"/>
          <w:lang w:eastAsia="ru-RU"/>
        </w:rPr>
        <w:t> в реестр держателей ценных бумаг заведомо ложных сведений характеризуется осуществлением каких-либо поправок, не соответствующих действительности, в результате чего эти ценные бумаги переходят другому лицу.</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перехода прав на эти ценные бумаги другому лицу, в результате совершения отмеченного неправомерного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могут быть руководители организаций, выполняющие обязанности регистратора или должностные лица банковских учреждений, имеющие возможность работать с названным реестром.</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характеризуется наличием только прямого умысла. Лицо сознает, что вносит в реестр держателей ценных бумаг заведомо ложные сведения, т.е. искаженную или вообще неверную информацию, и желает этого.</w:t>
      </w:r>
      <w:r w:rsidRPr="00AF5C11">
        <w:rPr>
          <w:rFonts w:ascii="Helvetica Neue" w:eastAsia="Times New Roman" w:hAnsi="Helvetica Neue" w:cs="Times New Roman"/>
          <w:color w:val="353535"/>
          <w:sz w:val="26"/>
          <w:szCs w:val="26"/>
          <w:lang w:eastAsia="ru-RU"/>
        </w:rPr>
        <w:br/>
        <w:t>      К квалифицирующему признаку ч. 2 ст. </w:t>
      </w:r>
      <w:hyperlink r:id="rId834" w:anchor="z220" w:history="1">
        <w:r w:rsidRPr="00AF5C11">
          <w:rPr>
            <w:rFonts w:ascii="Helvetica Neue" w:eastAsia="Times New Roman" w:hAnsi="Helvetica Neue" w:cs="Times New Roman"/>
            <w:b/>
            <w:bCs/>
            <w:color w:val="DA3C40"/>
            <w:sz w:val="26"/>
            <w:szCs w:val="26"/>
            <w:u w:val="single"/>
            <w:lang w:eastAsia="ru-RU"/>
          </w:rPr>
          <w:t>203</w:t>
        </w:r>
      </w:hyperlink>
      <w:r w:rsidRPr="00AF5C11">
        <w:rPr>
          <w:rFonts w:ascii="Helvetica Neue" w:eastAsia="Times New Roman" w:hAnsi="Helvetica Neue" w:cs="Times New Roman"/>
          <w:color w:val="353535"/>
          <w:sz w:val="26"/>
          <w:szCs w:val="26"/>
          <w:lang w:eastAsia="ru-RU"/>
        </w:rPr>
        <w:t> УК РК, законодатель отнес совершение тех же действий, причинившие крупный ущерб. Согласно примечанию к ст. </w:t>
      </w:r>
      <w:hyperlink r:id="rId835"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 </w:t>
      </w:r>
      <w:r w:rsidRPr="00AF5C11">
        <w:rPr>
          <w:rFonts w:ascii="Helvetica Neue" w:eastAsia="Times New Roman" w:hAnsi="Helvetica Neue" w:cs="Times New Roman"/>
          <w:i/>
          <w:iCs/>
          <w:color w:val="353535"/>
          <w:sz w:val="26"/>
          <w:szCs w:val="26"/>
          <w:lang w:eastAsia="ru-RU"/>
        </w:rPr>
        <w:t>крупным ущербом</w:t>
      </w:r>
      <w:r w:rsidRPr="00AF5C11">
        <w:rPr>
          <w:rFonts w:ascii="Helvetica Neue" w:eastAsia="Times New Roman" w:hAnsi="Helvetica Neue" w:cs="Times New Roman"/>
          <w:color w:val="353535"/>
          <w:sz w:val="26"/>
          <w:szCs w:val="26"/>
          <w:lang w:eastAsia="ru-RU"/>
        </w:rPr>
        <w:t xml:space="preserve"> признается ущерб, причиненный гражданину на сумму, в сто раз превышающую месячный расчетный показатель, либо ущерб, причиненный организации или государству на сумму, в пятьсот раз превышающую месячный расчетный </w:t>
      </w:r>
      <w:r w:rsidRPr="00AF5C11">
        <w:rPr>
          <w:rFonts w:ascii="Helvetica Neue" w:eastAsia="Times New Roman" w:hAnsi="Helvetica Neue" w:cs="Times New Roman"/>
          <w:color w:val="353535"/>
          <w:sz w:val="26"/>
          <w:szCs w:val="26"/>
          <w:lang w:eastAsia="ru-RU"/>
        </w:rPr>
        <w:lastRenderedPageBreak/>
        <w:t>показатель, установленный законодательством РК на момент совершения преступления.</w:t>
      </w:r>
    </w:p>
    <w:p w14:paraId="2C1B13E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204. Представление заведомо ложных сведений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профессиональными участниками рынка ценных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бумаг</w:t>
      </w:r>
    </w:p>
    <w:p w14:paraId="25D712E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Представление профессиональными участниками рынка ценных бумаг государственным органам и держателям ценных бумаг заведомо ложных сведений о количестве и видах ценных бумаг, и об операциях с ценными бумагами в целях извлечения имущественной выгоды, причинившее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пяти лет, либо арестом на срок до шести месяцев,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p>
    <w:p w14:paraId="46FE0D0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Данный состав преступления предусмотрен в целях обеспечения надлежащего и эффективного государственного регулирования деятельности профессиональными участниками на рынке ценных бумаг и защиты прав и законных интересов инвесторов, которое реализуется путем осуществления государственного контроля деятельности эмитентов ценных бумаг и профессиональных участников рынка, а в случаях ими нарушения принятия мер по привлечению таких лиц к ответственности (ст. </w:t>
      </w:r>
      <w:hyperlink r:id="rId836" w:anchor="z134" w:history="1">
        <w:r w:rsidRPr="00AF5C11">
          <w:rPr>
            <w:rFonts w:ascii="Helvetica Neue" w:eastAsia="Times New Roman" w:hAnsi="Helvetica Neue" w:cs="Times New Roman"/>
            <w:b/>
            <w:bCs/>
            <w:color w:val="DA3C40"/>
            <w:sz w:val="26"/>
            <w:szCs w:val="26"/>
            <w:u w:val="single"/>
            <w:lang w:eastAsia="ru-RU"/>
          </w:rPr>
          <w:t>113</w:t>
        </w:r>
      </w:hyperlink>
      <w:r w:rsidRPr="00AF5C11">
        <w:rPr>
          <w:rFonts w:ascii="Helvetica Neue" w:eastAsia="Times New Roman" w:hAnsi="Helvetica Neue" w:cs="Times New Roman"/>
          <w:color w:val="353535"/>
          <w:sz w:val="26"/>
          <w:szCs w:val="26"/>
          <w:lang w:eastAsia="ru-RU"/>
        </w:rPr>
        <w:t> Закона РК «О рынке ценных бумаг» от 2 июля 2003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представления заведомо ложных сведений профессиональными участниками рынка ценных бумаг выражается в том, что в результате его совершения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являются общественные отношения, складывающиеся в сфере рынка ценных бумаг и регулирующие операции с ценными бумагами.</w:t>
      </w:r>
      <w:r w:rsidRPr="00AF5C11">
        <w:rPr>
          <w:rFonts w:ascii="Helvetica Neue" w:eastAsia="Times New Roman" w:hAnsi="Helvetica Neue" w:cs="Times New Roman"/>
          <w:color w:val="353535"/>
          <w:sz w:val="26"/>
          <w:szCs w:val="26"/>
          <w:lang w:eastAsia="ru-RU"/>
        </w:rPr>
        <w:br/>
        <w:t>      Предметом преступления выступает ценная бумага. В соответствии с ч. 1 ст. </w:t>
      </w:r>
      <w:hyperlink r:id="rId837" w:anchor="z28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ГК РК </w:t>
      </w:r>
      <w:r w:rsidRPr="00AF5C11">
        <w:rPr>
          <w:rFonts w:ascii="Helvetica Neue" w:eastAsia="Times New Roman" w:hAnsi="Helvetica Neue" w:cs="Times New Roman"/>
          <w:i/>
          <w:iCs/>
          <w:color w:val="353535"/>
          <w:sz w:val="26"/>
          <w:szCs w:val="26"/>
          <w:lang w:eastAsia="ru-RU"/>
        </w:rPr>
        <w:t>ценной бумагой </w:t>
      </w:r>
      <w:r w:rsidRPr="00AF5C11">
        <w:rPr>
          <w:rFonts w:ascii="Helvetica Neue" w:eastAsia="Times New Roman" w:hAnsi="Helvetica Neue" w:cs="Times New Roman"/>
          <w:color w:val="353535"/>
          <w:sz w:val="26"/>
          <w:szCs w:val="26"/>
          <w:lang w:eastAsia="ru-RU"/>
        </w:rPr>
        <w:t>является документ, удостоверяющий с соблюдением установленной формы и обязательных реквизитов имущественные права, осуществление которых возможно только при его предъявлении. Согласно ст. </w:t>
      </w:r>
      <w:hyperlink r:id="rId838" w:anchor="z282"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ГК РК к ценным бумагам относятся: облигация, акция и другие документы, которые законодательными актами или в установленном ими порядке отнесены к числу ценных бумаг.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данного преступления заключается в представлении профессиональными участниками рынка ценных бумаг государственным органам и держателям ценных бумаг заведомо ложных сведений о количестве и видах ценных бумаг, находящихся на лицевых счетах держателей ценных бумаг, и об операциях с ценными бумагами в </w:t>
      </w:r>
      <w:r w:rsidRPr="00AF5C11">
        <w:rPr>
          <w:rFonts w:ascii="Helvetica Neue" w:eastAsia="Times New Roman" w:hAnsi="Helvetica Neue" w:cs="Times New Roman"/>
          <w:color w:val="353535"/>
          <w:sz w:val="26"/>
          <w:szCs w:val="26"/>
          <w:lang w:eastAsia="ru-RU"/>
        </w:rPr>
        <w:lastRenderedPageBreak/>
        <w:t>целях извлечения имущественной выгоды, причинившее крупный ущерб.</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операциями с ценными бумагами </w:t>
      </w:r>
      <w:r w:rsidRPr="00AF5C11">
        <w:rPr>
          <w:rFonts w:ascii="Helvetica Neue" w:eastAsia="Times New Roman" w:hAnsi="Helvetica Neue" w:cs="Times New Roman"/>
          <w:color w:val="353535"/>
          <w:sz w:val="26"/>
          <w:szCs w:val="26"/>
          <w:lang w:eastAsia="ru-RU"/>
        </w:rPr>
        <w:t>следует понимать гражданско-правовые сделки (купля-продажа, мена, дарение, хранение, передача в залог или доверительное управление и т. д.), а также совершение иных действий в отношении ценных бумаг, в том числе технического характера.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Держателями ценных бумаг</w:t>
      </w:r>
      <w:r w:rsidRPr="00AF5C11">
        <w:rPr>
          <w:rFonts w:ascii="Helvetica Neue" w:eastAsia="Times New Roman" w:hAnsi="Helvetica Neue" w:cs="Times New Roman"/>
          <w:color w:val="353535"/>
          <w:sz w:val="26"/>
          <w:szCs w:val="26"/>
          <w:lang w:eastAsia="ru-RU"/>
        </w:rPr>
        <w:t> признаются их собственники и номинальные держатели. Последние являются </w:t>
      </w:r>
      <w:r w:rsidRPr="00AF5C11">
        <w:rPr>
          <w:rFonts w:ascii="Helvetica Neue" w:eastAsia="Times New Roman" w:hAnsi="Helvetica Neue" w:cs="Times New Roman"/>
          <w:i/>
          <w:iCs/>
          <w:color w:val="353535"/>
          <w:sz w:val="26"/>
          <w:szCs w:val="26"/>
          <w:lang w:eastAsia="ru-RU"/>
        </w:rPr>
        <w:t>профессиональными участниками</w:t>
      </w:r>
      <w:r w:rsidRPr="00AF5C11">
        <w:rPr>
          <w:rFonts w:ascii="Helvetica Neue" w:eastAsia="Times New Roman" w:hAnsi="Helvetica Neue" w:cs="Times New Roman"/>
          <w:color w:val="353535"/>
          <w:sz w:val="26"/>
          <w:szCs w:val="26"/>
          <w:lang w:eastAsia="ru-RU"/>
        </w:rPr>
        <w:t> рынка ценных бумаг, осуществляющие в соответствии с договором и в интересах собственников ценных бумаг операции с ценными бумагами от своего имени или за счет этого собственника (брокеры-дилеры).</w:t>
      </w:r>
      <w:r w:rsidRPr="00AF5C11">
        <w:rPr>
          <w:rFonts w:ascii="Helvetica Neue" w:eastAsia="Times New Roman" w:hAnsi="Helvetica Neue" w:cs="Times New Roman"/>
          <w:color w:val="353535"/>
          <w:sz w:val="26"/>
          <w:szCs w:val="26"/>
          <w:lang w:eastAsia="ru-RU"/>
        </w:rPr>
        <w:br/>
        <w:t>      Профессиональные участники рынка ценных бумаг обязаны предоставлять в уполномоченные государственные органы определенную информацию о деятельности с ценными бумагами. К таким случаям относятся: представление документов об эмиссии ценных бумаг; сообщения об изменениях, касающихся финансово-хозяйственной деятельности эмитента; представление отчетов о фактическом размещении ценных бумаг и об итогах выпуска и размещения ценных бумаг и т.д.</w:t>
      </w:r>
      <w:r w:rsidRPr="00AF5C11">
        <w:rPr>
          <w:rFonts w:ascii="Helvetica Neue" w:eastAsia="Times New Roman" w:hAnsi="Helvetica Neue" w:cs="Times New Roman"/>
          <w:color w:val="353535"/>
          <w:sz w:val="26"/>
          <w:szCs w:val="26"/>
          <w:lang w:eastAsia="ru-RU"/>
        </w:rPr>
        <w:br/>
        <w:t>      На рынке ценных бумаг существует несколько видов профессиональной деятельности.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Брокерская деятельность – </w:t>
      </w:r>
      <w:r w:rsidRPr="00AF5C11">
        <w:rPr>
          <w:rFonts w:ascii="Helvetica Neue" w:eastAsia="Times New Roman" w:hAnsi="Helvetica Neue" w:cs="Times New Roman"/>
          <w:color w:val="353535"/>
          <w:sz w:val="26"/>
          <w:szCs w:val="26"/>
          <w:lang w:eastAsia="ru-RU"/>
        </w:rPr>
        <w:t>совершение гражданско-правовых сделок с ценными бумагами в качестве поверенного или комиссионера, действующего на основании договора, поручения или комиссии, а также доверенности на совершение таких сделок при отсутствии указаний в договоре на полномочия поверенного или комиссионера.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Дилерская деятельность – </w:t>
      </w:r>
      <w:r w:rsidRPr="00AF5C11">
        <w:rPr>
          <w:rFonts w:ascii="Helvetica Neue" w:eastAsia="Times New Roman" w:hAnsi="Helvetica Neue" w:cs="Times New Roman"/>
          <w:color w:val="353535"/>
          <w:sz w:val="26"/>
          <w:szCs w:val="26"/>
          <w:lang w:eastAsia="ru-RU"/>
        </w:rPr>
        <w:t>совершение сделок купли-продажи ценных бумаг от своего имени и за свой счет путем публичного объявления цен покупки и (или) продажи этих ценных бумаг по ценам, объявленным лицом, осуществляющим такую деятельность.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Деятельность по управлению ценными бумагами – </w:t>
      </w:r>
      <w:r w:rsidRPr="00AF5C11">
        <w:rPr>
          <w:rFonts w:ascii="Helvetica Neue" w:eastAsia="Times New Roman" w:hAnsi="Helvetica Neue" w:cs="Times New Roman"/>
          <w:color w:val="353535"/>
          <w:sz w:val="26"/>
          <w:szCs w:val="26"/>
          <w:lang w:eastAsia="ru-RU"/>
        </w:rPr>
        <w:t>осуществление юридическим лицом или индивидуальным предпринимателем от своего имени за вознаграждение в течение определенного срока доверительного управления переданными ему во владение и принадлежащими другому лицу в интересах этого лица или указанных им третьих лиц ценными бумагами и денежными средствами, предназначенными для инвестирования в ценные бумаги, либо получаемыми в процессе управления ценными бумагами.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Депозитарная деятельность – </w:t>
      </w:r>
      <w:r w:rsidRPr="00AF5C11">
        <w:rPr>
          <w:rFonts w:ascii="Helvetica Neue" w:eastAsia="Times New Roman" w:hAnsi="Helvetica Neue" w:cs="Times New Roman"/>
          <w:color w:val="353535"/>
          <w:sz w:val="26"/>
          <w:szCs w:val="26"/>
          <w:lang w:eastAsia="ru-RU"/>
        </w:rPr>
        <w:t>оказание услуг по хранению сертификатов ценных бумаг и (или) учету и переходу прав на ценные бумаги.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Деятельность по ведению реестра владельцев ценных бумаг – </w:t>
      </w:r>
      <w:r w:rsidRPr="00AF5C11">
        <w:rPr>
          <w:rFonts w:ascii="Helvetica Neue" w:eastAsia="Times New Roman" w:hAnsi="Helvetica Neue" w:cs="Times New Roman"/>
          <w:color w:val="353535"/>
          <w:sz w:val="26"/>
          <w:szCs w:val="26"/>
          <w:lang w:eastAsia="ru-RU"/>
        </w:rPr>
        <w:t>сбор, фиксация, обработка, хранение и предоставление данных, составляющих систему ведения реестра владельцев ценных бумаг.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Деятельность по организации торговли на рынке ценных бумаг</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w:t>
      </w:r>
      <w:r w:rsidRPr="00AF5C11">
        <w:rPr>
          <w:rFonts w:ascii="Helvetica Neue" w:eastAsia="Times New Roman" w:hAnsi="Helvetica Neue" w:cs="Times New Roman"/>
          <w:color w:val="353535"/>
          <w:sz w:val="26"/>
          <w:szCs w:val="26"/>
          <w:lang w:eastAsia="ru-RU"/>
        </w:rPr>
        <w:t> предоставление услуг, непосредственно способствующих заключению гражданско-правовых сделок с ценными бумагами между участниками ценных бумаг.</w:t>
      </w:r>
      <w:r w:rsidRPr="00AF5C11">
        <w:rPr>
          <w:rFonts w:ascii="Helvetica Neue" w:eastAsia="Times New Roman" w:hAnsi="Helvetica Neue" w:cs="Times New Roman"/>
          <w:color w:val="353535"/>
          <w:sz w:val="26"/>
          <w:szCs w:val="26"/>
          <w:lang w:eastAsia="ru-RU"/>
        </w:rPr>
        <w:br/>
        <w:t xml:space="preserve">      Смысл предоставления уполномоченным государственным органам </w:t>
      </w:r>
      <w:r w:rsidRPr="00AF5C11">
        <w:rPr>
          <w:rFonts w:ascii="Helvetica Neue" w:eastAsia="Times New Roman" w:hAnsi="Helvetica Neue" w:cs="Times New Roman"/>
          <w:color w:val="353535"/>
          <w:sz w:val="26"/>
          <w:szCs w:val="26"/>
          <w:lang w:eastAsia="ru-RU"/>
        </w:rPr>
        <w:lastRenderedPageBreak/>
        <w:t>заведомо ложных сведений об операциях с ценными бумагами заключается в сокрытии доходов от налогообложения либо в других корыстных целях.</w:t>
      </w:r>
      <w:r w:rsidRPr="00AF5C11">
        <w:rPr>
          <w:rFonts w:ascii="Helvetica Neue" w:eastAsia="Times New Roman" w:hAnsi="Helvetica Neue" w:cs="Times New Roman"/>
          <w:color w:val="353535"/>
          <w:sz w:val="26"/>
          <w:szCs w:val="26"/>
          <w:lang w:eastAsia="ru-RU"/>
        </w:rPr>
        <w:br/>
        <w:t>      В результате представления профессиональными участниками заведомо ложных сведений о количестве и видах ценных бумаг, находящихся на лицевых счетах держателей ценных бумаг, и об операциях с ценными бумагами в целях извлечения имущественной выгоды, как правило, наступает крупный ущерб, поскольку соответствующие государственные органы, являясь введенными в заблуждение, не могут адекватно отреагировать на возможные нарушения и пресечь незаконные действия соответствующих субъектов. Представляется логичным в данном случае, рассматривать в качестве заведомо ложной информации также заведомо неполные и неточные сведения, не позволяющие получить достоверную картину о количестве и видах ценных бумаг, находящихся на лицевых счетах держателей ценных бумаг, и об операциях с ценными бумагами.</w:t>
      </w:r>
      <w:r w:rsidRPr="00AF5C11">
        <w:rPr>
          <w:rFonts w:ascii="Helvetica Neue" w:eastAsia="Times New Roman" w:hAnsi="Helvetica Neue" w:cs="Times New Roman"/>
          <w:color w:val="353535"/>
          <w:sz w:val="26"/>
          <w:szCs w:val="26"/>
          <w:lang w:eastAsia="ru-RU"/>
        </w:rPr>
        <w:br/>
        <w:t>      Обязательным условием наступления уголовной ответственности за данное преступление является причинение крупного ущерба в результате представления заведомо ложных сведений о количестве и видах ценных бумаг, находящихся на лицевых счетах держателей ценных бумаг, и об операциях с ценными бумагами. Понятие </w:t>
      </w:r>
      <w:r w:rsidRPr="00AF5C11">
        <w:rPr>
          <w:rFonts w:ascii="Helvetica Neue" w:eastAsia="Times New Roman" w:hAnsi="Helvetica Neue" w:cs="Times New Roman"/>
          <w:i/>
          <w:iCs/>
          <w:color w:val="353535"/>
          <w:sz w:val="26"/>
          <w:szCs w:val="26"/>
          <w:lang w:eastAsia="ru-RU"/>
        </w:rPr>
        <w:t>крупного ущерба</w:t>
      </w:r>
      <w:r w:rsidRPr="00AF5C11">
        <w:rPr>
          <w:rFonts w:ascii="Helvetica Neue" w:eastAsia="Times New Roman" w:hAnsi="Helvetica Neue" w:cs="Times New Roman"/>
          <w:color w:val="353535"/>
          <w:sz w:val="26"/>
          <w:szCs w:val="26"/>
          <w:lang w:eastAsia="ru-RU"/>
        </w:rPr>
        <w:t> дано законодателем в примечании к ст. </w:t>
      </w:r>
      <w:hyperlink r:id="rId839"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являются профессиональные участники рынка ценных бумаг, осуществляющие управленческие функции в организациях-эмитентах, в компетенцию которых входит предоставление сведений об операциях с ценными бумагами.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анализируемого преступления характеризуется наличием только прямого умысла. Лицо сознает, что представляет заведомо ложные сведения о количестве и видах ценных бумаг, находящихся на лицевых счетах держателей ценных бумаг, и об операциях с ценными бумагами, предвидит наступление крупного ущерба и желает этого. Целью является извлечения имущественной выгоды.</w:t>
      </w:r>
    </w:p>
    <w:p w14:paraId="1B4693D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205. Нарушение правил проведения операций с</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ценными бумагами</w:t>
      </w:r>
    </w:p>
    <w:p w14:paraId="7DA2983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проведения операций с ценными бумагами, причинившее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лишением права занимать определенные должности или заниматься определенной деятельностью на срок до пяти лет, либо арестом на срок до шести месяцев,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неоднократно либо группой лиц по предварительному сговору или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одной до двух тысяч </w:t>
      </w:r>
      <w:r w:rsidRPr="00AF5C11">
        <w:rPr>
          <w:rFonts w:ascii="Helvetica Neue" w:eastAsia="Times New Roman" w:hAnsi="Helvetica Neue" w:cs="Times New Roman"/>
          <w:b/>
          <w:bCs/>
          <w:color w:val="353535"/>
          <w:sz w:val="26"/>
          <w:szCs w:val="26"/>
          <w:lang w:eastAsia="ru-RU"/>
        </w:rPr>
        <w:lastRenderedPageBreak/>
        <w:t>месячных расчетных показателей или в размере заработной платы или иного дохода осужденного за период от десяти месяцев до одного года, либо лишением права занимать определенные должности или заниматься определенной деятельностью на срок до пяти лет, либо арестом на срок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умышленном обходе установленных государством правил, в результате чего государственный бюджет не получает предусмотренный доход от этих операций, нарушается порядок контроля за обращением ценных бумаг и порядок их регистрации.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общественные отношения, возникающие при обращении ценных бумаг, интересы государства и инвесторов в эффективном развитии экономики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данного преступления заключается в нарушении правил проведения операций с ценными бумагами.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операциями с ценными бумагами </w:t>
      </w:r>
      <w:r w:rsidRPr="00AF5C11">
        <w:rPr>
          <w:rFonts w:ascii="Helvetica Neue" w:eastAsia="Times New Roman" w:hAnsi="Helvetica Neue" w:cs="Times New Roman"/>
          <w:color w:val="353535"/>
          <w:sz w:val="26"/>
          <w:szCs w:val="26"/>
          <w:lang w:eastAsia="ru-RU"/>
        </w:rPr>
        <w:t>понимается осуществление разнообразных гражданско-правовых сделок с ценными бумагами. Процедура осуществления сделок с ценными бумагами подчиняется правовому режиму движимых вещей, а это, в свою очередь, предполагает возможность свободного движения ценных бумаг от одного держателя к другому с учетом тех специфических требований, которые предъявляются к порядку передачи прав по ценным бумагам.</w:t>
      </w:r>
      <w:r w:rsidRPr="00AF5C11">
        <w:rPr>
          <w:rFonts w:ascii="Helvetica Neue" w:eastAsia="Times New Roman" w:hAnsi="Helvetica Neue" w:cs="Times New Roman"/>
          <w:color w:val="353535"/>
          <w:sz w:val="26"/>
          <w:szCs w:val="26"/>
          <w:lang w:eastAsia="ru-RU"/>
        </w:rPr>
        <w:br/>
        <w:t>      Закон РК «О рынке ценных бумаг» от 2 июля 2003 г. регулирует отношения, возникающие по поводу выпуска негосударственных ценных бумаг, обращения всех ценных бумаг, а также отношения по осуществлению государственного регулирования рынка ценных бумаг. В </w:t>
      </w:r>
      <w:hyperlink r:id="rId840" w:anchor="z4" w:history="1">
        <w:r w:rsidRPr="00AF5C11">
          <w:rPr>
            <w:rFonts w:ascii="Helvetica Neue" w:eastAsia="Times New Roman" w:hAnsi="Helvetica Neue" w:cs="Times New Roman"/>
            <w:b/>
            <w:bCs/>
            <w:color w:val="DA3C40"/>
            <w:sz w:val="26"/>
            <w:szCs w:val="26"/>
            <w:u w:val="single"/>
            <w:lang w:eastAsia="ru-RU"/>
          </w:rPr>
          <w:t>статье 4</w:t>
        </w:r>
      </w:hyperlink>
      <w:r w:rsidRPr="00AF5C11">
        <w:rPr>
          <w:rFonts w:ascii="Helvetica Neue" w:eastAsia="Times New Roman" w:hAnsi="Helvetica Neue" w:cs="Times New Roman"/>
          <w:color w:val="353535"/>
          <w:sz w:val="26"/>
          <w:szCs w:val="26"/>
          <w:lang w:eastAsia="ru-RU"/>
        </w:rPr>
        <w:t> названного Закона определены виды эмиссионных ценных бумаг, находящихся в обращении на территории нашей республики. Кроме того, в названном Законе РК дается исчерпывающий перечень правил проведения операций с ценными бумагами.</w:t>
      </w:r>
      <w:r w:rsidRPr="00AF5C11">
        <w:rPr>
          <w:rFonts w:ascii="Helvetica Neue" w:eastAsia="Times New Roman" w:hAnsi="Helvetica Neue" w:cs="Times New Roman"/>
          <w:color w:val="353535"/>
          <w:sz w:val="26"/>
          <w:szCs w:val="26"/>
          <w:lang w:eastAsia="ru-RU"/>
        </w:rPr>
        <w:br/>
        <w:t>      Согласно Закона РК «О рынке ценных бумаг» все ценные бумаги должны пройти обязательную государственную комиссию.</w:t>
      </w:r>
      <w:r w:rsidRPr="00AF5C11">
        <w:rPr>
          <w:rFonts w:ascii="Helvetica Neue" w:eastAsia="Times New Roman" w:hAnsi="Helvetica Neue" w:cs="Times New Roman"/>
          <w:color w:val="353535"/>
          <w:sz w:val="26"/>
          <w:szCs w:val="26"/>
          <w:lang w:eastAsia="ru-RU"/>
        </w:rPr>
        <w:br/>
        <w:t>      Составом настоящего преступления охватываются такие действия с ценными бумагами, как регистрация, утверждение отчетов, сделки и регистрация сделок с ценными бумагами, включение ценных бумаг в листинг (допуск и учет ценных бумаг, являющихся предметом сделок на фондовой бирже или иных рынках ценных бумаг). Все эти действия выполняются фондовой биржей, которая является юридическим лицом, функционирующим в форме акционерного общества. Задачи ее заключаются в организации торговли ценными бумагами на рынке ценных бумаг, гарантированности сделок с ними, в обеспечении эффективного обращения ценных бумаг, необходимых условий для перераспределения финансовых ресурсов.</w:t>
      </w:r>
      <w:r w:rsidRPr="00AF5C11">
        <w:rPr>
          <w:rFonts w:ascii="Helvetica Neue" w:eastAsia="Times New Roman" w:hAnsi="Helvetica Neue" w:cs="Times New Roman"/>
          <w:color w:val="353535"/>
          <w:sz w:val="26"/>
          <w:szCs w:val="26"/>
          <w:lang w:eastAsia="ru-RU"/>
        </w:rPr>
        <w:br/>
        <w:t xml:space="preserve">      Необходимым условием наступления уголовной ответственности является нарушение правил проведения операций с ценными бумагами, </w:t>
      </w:r>
      <w:r w:rsidRPr="00AF5C11">
        <w:rPr>
          <w:rFonts w:ascii="Helvetica Neue" w:eastAsia="Times New Roman" w:hAnsi="Helvetica Neue" w:cs="Times New Roman"/>
          <w:color w:val="353535"/>
          <w:sz w:val="26"/>
          <w:szCs w:val="26"/>
          <w:lang w:eastAsia="ru-RU"/>
        </w:rPr>
        <w:lastRenderedPageBreak/>
        <w:t>повлекшее причинение крупного ущерба, понятие которого дано законодателем в примечании к ст. </w:t>
      </w:r>
      <w:hyperlink r:id="rId841"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должностное лицо, в сферу деятельности которого входят обязанности по осуществлению операций с ценными бумагами.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характеризуется наличием только прямого умысла. Виновный сознает свои действия, в силу выполнения своих служебных обязанностей осуществляет правила проведения операций с ценными бумагами, предвидит возможность или неизбежность наступления крупного ущерба, и, преследуя материальную выгоду, желает их наступления.</w:t>
      </w:r>
      <w:r w:rsidRPr="00AF5C11">
        <w:rPr>
          <w:rFonts w:ascii="Helvetica Neue" w:eastAsia="Times New Roman" w:hAnsi="Helvetica Neue" w:cs="Times New Roman"/>
          <w:color w:val="353535"/>
          <w:sz w:val="26"/>
          <w:szCs w:val="26"/>
          <w:lang w:eastAsia="ru-RU"/>
        </w:rPr>
        <w:br/>
        <w:t>      Вместе с тем, некоторые авторы считают, что преступление, предусмотренное ст.</w:t>
      </w:r>
      <w:hyperlink r:id="rId842" w:anchor="z222" w:history="1">
        <w:r w:rsidRPr="00AF5C11">
          <w:rPr>
            <w:rFonts w:ascii="Helvetica Neue" w:eastAsia="Times New Roman" w:hAnsi="Helvetica Neue" w:cs="Times New Roman"/>
            <w:b/>
            <w:bCs/>
            <w:color w:val="DA3C40"/>
            <w:sz w:val="26"/>
            <w:szCs w:val="26"/>
            <w:u w:val="single"/>
            <w:lang w:eastAsia="ru-RU"/>
          </w:rPr>
          <w:t>205</w:t>
        </w:r>
      </w:hyperlink>
      <w:r w:rsidRPr="00AF5C11">
        <w:rPr>
          <w:rFonts w:ascii="Helvetica Neue" w:eastAsia="Times New Roman" w:hAnsi="Helvetica Neue" w:cs="Times New Roman"/>
          <w:color w:val="353535"/>
          <w:sz w:val="26"/>
          <w:szCs w:val="26"/>
          <w:lang w:eastAsia="ru-RU"/>
        </w:rPr>
        <w:t> УК РК, может быть совершено, как умышленно, так и по неосторожности.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 </w:t>
      </w:r>
      <w:r w:rsidRPr="00AF5C11">
        <w:rPr>
          <w:rFonts w:ascii="Helvetica Neue" w:eastAsia="Times New Roman" w:hAnsi="Helvetica Neue" w:cs="Times New Roman"/>
          <w:color w:val="353535"/>
          <w:sz w:val="26"/>
          <w:szCs w:val="26"/>
          <w:lang w:eastAsia="ru-RU"/>
        </w:rPr>
        <w:t>анализируемого преступления являются совершение тех же действий неоднократно либо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Неоднократным </w:t>
      </w:r>
      <w:r w:rsidRPr="00AF5C11">
        <w:rPr>
          <w:rFonts w:ascii="Helvetica Neue" w:eastAsia="Times New Roman" w:hAnsi="Helvetica Neue" w:cs="Times New Roman"/>
          <w:color w:val="353535"/>
          <w:sz w:val="26"/>
          <w:szCs w:val="26"/>
          <w:lang w:eastAsia="ru-RU"/>
        </w:rPr>
        <w:t>нарушением правил проведения операций с ценными бумагами будут признаваться действия в случае совершения виновным двух или более деяний, предусмотренных одной либо разными частями ст. 205 УК РК.</w:t>
      </w:r>
      <w:r w:rsidRPr="00AF5C11">
        <w:rPr>
          <w:rFonts w:ascii="Helvetica Neue" w:eastAsia="Times New Roman" w:hAnsi="Helvetica Neue" w:cs="Times New Roman"/>
          <w:color w:val="353535"/>
          <w:sz w:val="26"/>
          <w:szCs w:val="26"/>
          <w:lang w:eastAsia="ru-RU"/>
        </w:rPr>
        <w:br/>
        <w:t>      Для вменения следующего квалифицирующего признака, требуется установить участие в его совершении двух и более лиц, обладающих признаками субъекта этого деяния, заранее договорившихся о совместном совершении данного преступления.</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организованной группой, </w:t>
      </w:r>
      <w:r w:rsidRPr="00AF5C11">
        <w:rPr>
          <w:rFonts w:ascii="Helvetica Neue" w:eastAsia="Times New Roman" w:hAnsi="Helvetica Neue" w:cs="Times New Roman"/>
          <w:color w:val="353535"/>
          <w:sz w:val="26"/>
          <w:szCs w:val="26"/>
          <w:lang w:eastAsia="ru-RU"/>
        </w:rPr>
        <w:t>если оно совершено устойчивой группой лиц, заранее объединившихся для совершения одного или нескольких преступлений.</w:t>
      </w:r>
    </w:p>
    <w:p w14:paraId="61B557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206. Изготовление или сбыт поддельных денег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ценных бумаг</w:t>
      </w:r>
    </w:p>
    <w:p w14:paraId="04F0A95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Изготовление или хранение с целью сбыта, а равно сбыт поддельных банкнот и монет Национального Банка Республики Казахстан, государственных ценных бумаг или других ценных бумаг в валюте Республики Казахстан либо иностранной валюты или ценных бумаг в иностранной валюте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восьми до пятнадцати лет с конфискацией имущества.</w:t>
      </w:r>
    </w:p>
    <w:p w14:paraId="1F9E2CC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Изготовление и сбыт поддельных денег и ценных бумаг (фальшивомонетничество) во все века, во всех странах признается особо опасным преступлением.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подрыве нормального функционирования денежно-кредитной системы и в нанесении огромного ущерба экономике и развитию рыночных отношений нашего государства.</w:t>
      </w:r>
      <w:r w:rsidRPr="00AF5C11">
        <w:rPr>
          <w:rFonts w:ascii="Helvetica Neue" w:eastAsia="Times New Roman" w:hAnsi="Helvetica Neue" w:cs="Times New Roman"/>
          <w:color w:val="353535"/>
          <w:sz w:val="26"/>
          <w:szCs w:val="26"/>
          <w:lang w:eastAsia="ru-RU"/>
        </w:rPr>
        <w:br/>
        <w:t>      Согласно </w:t>
      </w:r>
      <w:hyperlink r:id="rId843" w:anchor="z0" w:history="1">
        <w:r w:rsidRPr="00AF5C11">
          <w:rPr>
            <w:rFonts w:ascii="Helvetica Neue" w:eastAsia="Times New Roman" w:hAnsi="Helvetica Neue" w:cs="Times New Roman"/>
            <w:b/>
            <w:bCs/>
            <w:color w:val="DA3C40"/>
            <w:sz w:val="26"/>
            <w:szCs w:val="26"/>
            <w:u w:val="single"/>
            <w:lang w:eastAsia="ru-RU"/>
          </w:rPr>
          <w:t>Международной конвенции</w:t>
        </w:r>
      </w:hyperlink>
      <w:r w:rsidRPr="00AF5C11">
        <w:rPr>
          <w:rFonts w:ascii="Helvetica Neue" w:eastAsia="Times New Roman" w:hAnsi="Helvetica Neue" w:cs="Times New Roman"/>
          <w:color w:val="353535"/>
          <w:sz w:val="26"/>
          <w:szCs w:val="26"/>
          <w:lang w:eastAsia="ru-RU"/>
        </w:rPr>
        <w:t> «О борьбе с подделкой денежных знаков» от 20 апреля 1929 г. лица, занимающиеся подделкой денежных знаков или ценных бумаг, подлежат уголовной ответственности, независимо от места совершения преступления и своего гражданства.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предусмотренного ст. </w:t>
      </w:r>
      <w:hyperlink r:id="rId844" w:anchor="z223" w:history="1">
        <w:r w:rsidRPr="00AF5C11">
          <w:rPr>
            <w:rFonts w:ascii="Helvetica Neue" w:eastAsia="Times New Roman" w:hAnsi="Helvetica Neue" w:cs="Times New Roman"/>
            <w:b/>
            <w:bCs/>
            <w:color w:val="DA3C40"/>
            <w:sz w:val="26"/>
            <w:szCs w:val="26"/>
            <w:u w:val="single"/>
            <w:lang w:eastAsia="ru-RU"/>
          </w:rPr>
          <w:t>206</w:t>
        </w:r>
      </w:hyperlink>
      <w:r w:rsidRPr="00AF5C11">
        <w:rPr>
          <w:rFonts w:ascii="Helvetica Neue" w:eastAsia="Times New Roman" w:hAnsi="Helvetica Neue" w:cs="Times New Roman"/>
          <w:color w:val="353535"/>
          <w:sz w:val="26"/>
          <w:szCs w:val="26"/>
          <w:lang w:eastAsia="ru-RU"/>
        </w:rPr>
        <w:t> УК РК, является денежная и кредитная система Республики Казахстан.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предусмотренного ст. 206 УК РК являются:</w:t>
      </w:r>
      <w:r w:rsidRPr="00AF5C11">
        <w:rPr>
          <w:rFonts w:ascii="Helvetica Neue" w:eastAsia="Times New Roman" w:hAnsi="Helvetica Neue" w:cs="Times New Roman"/>
          <w:color w:val="353535"/>
          <w:sz w:val="26"/>
          <w:szCs w:val="26"/>
          <w:lang w:eastAsia="ru-RU"/>
        </w:rPr>
        <w:br/>
        <w:t>      поддельные банковские билеты (банкноты) и металлические монеты Национального Банка РК;</w:t>
      </w:r>
      <w:r w:rsidRPr="00AF5C11">
        <w:rPr>
          <w:rFonts w:ascii="Helvetica Neue" w:eastAsia="Times New Roman" w:hAnsi="Helvetica Neue" w:cs="Times New Roman"/>
          <w:color w:val="353535"/>
          <w:sz w:val="26"/>
          <w:szCs w:val="26"/>
          <w:lang w:eastAsia="ru-RU"/>
        </w:rPr>
        <w:br/>
        <w:t>      поддельные государственные ценные бумаги в валюте РК;</w:t>
      </w:r>
      <w:r w:rsidRPr="00AF5C11">
        <w:rPr>
          <w:rFonts w:ascii="Helvetica Neue" w:eastAsia="Times New Roman" w:hAnsi="Helvetica Neue" w:cs="Times New Roman"/>
          <w:color w:val="353535"/>
          <w:sz w:val="26"/>
          <w:szCs w:val="26"/>
          <w:lang w:eastAsia="ru-RU"/>
        </w:rPr>
        <w:br/>
        <w:t>      поддельная иностранная валюта;</w:t>
      </w:r>
      <w:r w:rsidRPr="00AF5C11">
        <w:rPr>
          <w:rFonts w:ascii="Helvetica Neue" w:eastAsia="Times New Roman" w:hAnsi="Helvetica Neue" w:cs="Times New Roman"/>
          <w:color w:val="353535"/>
          <w:sz w:val="26"/>
          <w:szCs w:val="26"/>
          <w:lang w:eastAsia="ru-RU"/>
        </w:rPr>
        <w:br/>
        <w:t>      поддельные ценные бумаги в иностранной валюте, находящиеся в финансовом обороте.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Банкноты и металлические монеты Национального Банка РК </w:t>
      </w:r>
      <w:r w:rsidRPr="00AF5C11">
        <w:rPr>
          <w:rFonts w:ascii="Helvetica Neue" w:eastAsia="Times New Roman" w:hAnsi="Helvetica Neue" w:cs="Times New Roman"/>
          <w:color w:val="353535"/>
          <w:sz w:val="26"/>
          <w:szCs w:val="26"/>
          <w:lang w:eastAsia="ru-RU"/>
        </w:rPr>
        <w:t>— это денежные знаки Республики Казахстан, находящиеся в обращении. Денежные знаки РК изготовлены и отпечатаны по высшему стандарту, включают в себя последние технологии и имеют 10 основных степеней защиты, к которым относятся: 1) бумага; 2) водяной знак; 3) защитная нить; 4) специальные процессы печатания; 5) противокопировальный элемент; 6) элемент совмещающийся на просвет; 7) микротекст; 8) скрытое изображение; 9) флуоресцирующие элементы; 10) оптически меняющиеся краски.</w:t>
      </w:r>
      <w:r w:rsidRPr="00AF5C11">
        <w:rPr>
          <w:rFonts w:ascii="Helvetica Neue" w:eastAsia="Times New Roman" w:hAnsi="Helvetica Neue" w:cs="Times New Roman"/>
          <w:color w:val="353535"/>
          <w:sz w:val="26"/>
          <w:szCs w:val="26"/>
          <w:lang w:eastAsia="ru-RU"/>
        </w:rPr>
        <w:br/>
        <w:t>      Выпуск наличных денег, организация их обращения и изъятие из обращения на территории РК, согласно </w:t>
      </w:r>
      <w:hyperlink r:id="rId845" w:anchor="z76" w:history="1">
        <w:r w:rsidRPr="00AF5C11">
          <w:rPr>
            <w:rFonts w:ascii="Helvetica Neue" w:eastAsia="Times New Roman" w:hAnsi="Helvetica Neue" w:cs="Times New Roman"/>
            <w:b/>
            <w:bCs/>
            <w:color w:val="DA3C40"/>
            <w:sz w:val="26"/>
            <w:szCs w:val="26"/>
            <w:u w:val="single"/>
            <w:lang w:eastAsia="ru-RU"/>
          </w:rPr>
          <w:t>ст.40</w:t>
        </w:r>
      </w:hyperlink>
      <w:r w:rsidRPr="00AF5C11">
        <w:rPr>
          <w:rFonts w:ascii="Helvetica Neue" w:eastAsia="Times New Roman" w:hAnsi="Helvetica Neue" w:cs="Times New Roman"/>
          <w:color w:val="353535"/>
          <w:sz w:val="26"/>
          <w:szCs w:val="26"/>
          <w:lang w:eastAsia="ru-RU"/>
        </w:rPr>
        <w:t> Закона РК «О Национальном Банке РК» от 30 марта 1995 г. (с посл. изм. и доп.), осуществляются исключительно Национальным Банком РК в форме продажи банкнот и монет банкам с получением безналичного эквивалента. </w:t>
      </w:r>
      <w:r w:rsidRPr="00AF5C11">
        <w:rPr>
          <w:rFonts w:ascii="Helvetica Neue" w:eastAsia="Times New Roman" w:hAnsi="Helvetica Neue" w:cs="Times New Roman"/>
          <w:i/>
          <w:iCs/>
          <w:color w:val="353535"/>
          <w:sz w:val="26"/>
          <w:szCs w:val="26"/>
          <w:lang w:eastAsia="ru-RU"/>
        </w:rPr>
        <w:t>Денежной единицей РК </w:t>
      </w:r>
      <w:r w:rsidRPr="00AF5C11">
        <w:rPr>
          <w:rFonts w:ascii="Helvetica Neue" w:eastAsia="Times New Roman" w:hAnsi="Helvetica Neue" w:cs="Times New Roman"/>
          <w:color w:val="353535"/>
          <w:sz w:val="26"/>
          <w:szCs w:val="26"/>
          <w:lang w:eastAsia="ru-RU"/>
        </w:rPr>
        <w:t>(национальной валютой), согласно </w:t>
      </w:r>
      <w:hyperlink r:id="rId846" w:anchor="z72" w:history="1">
        <w:r w:rsidRPr="00AF5C11">
          <w:rPr>
            <w:rFonts w:ascii="Helvetica Neue" w:eastAsia="Times New Roman" w:hAnsi="Helvetica Neue" w:cs="Times New Roman"/>
            <w:b/>
            <w:bCs/>
            <w:color w:val="DA3C40"/>
            <w:sz w:val="26"/>
            <w:szCs w:val="26"/>
            <w:u w:val="single"/>
            <w:lang w:eastAsia="ru-RU"/>
          </w:rPr>
          <w:t>ст.38</w:t>
        </w:r>
      </w:hyperlink>
      <w:r w:rsidRPr="00AF5C11">
        <w:rPr>
          <w:rFonts w:ascii="Helvetica Neue" w:eastAsia="Times New Roman" w:hAnsi="Helvetica Neue" w:cs="Times New Roman"/>
          <w:color w:val="353535"/>
          <w:sz w:val="26"/>
          <w:szCs w:val="26"/>
          <w:lang w:eastAsia="ru-RU"/>
        </w:rPr>
        <w:t> указанного закона, является казахстанский тенге, состоящий из 100 тиынов. Структура номинала банкнот и монет определяется Национальным Банком РК. Национальный Банк РК определяет потребность в необходимом количестве банкнот и монет, обеспечивает их изготовление, устанавливает порядок хранения, уничтожения и инкассации наличных денег. Согласно </w:t>
      </w:r>
      <w:hyperlink r:id="rId847" w:anchor="z90" w:history="1">
        <w:r w:rsidRPr="00AF5C11">
          <w:rPr>
            <w:rFonts w:ascii="Helvetica Neue" w:eastAsia="Times New Roman" w:hAnsi="Helvetica Neue" w:cs="Times New Roman"/>
            <w:b/>
            <w:bCs/>
            <w:color w:val="DA3C40"/>
            <w:sz w:val="26"/>
            <w:szCs w:val="26"/>
            <w:u w:val="single"/>
            <w:lang w:eastAsia="ru-RU"/>
          </w:rPr>
          <w:t>ст.47</w:t>
        </w:r>
      </w:hyperlink>
      <w:r w:rsidRPr="00AF5C11">
        <w:rPr>
          <w:rFonts w:ascii="Helvetica Neue" w:eastAsia="Times New Roman" w:hAnsi="Helvetica Neue" w:cs="Times New Roman"/>
          <w:color w:val="353535"/>
          <w:sz w:val="26"/>
          <w:szCs w:val="26"/>
          <w:lang w:eastAsia="ru-RU"/>
        </w:rPr>
        <w:t> вышеуказанного закона</w:t>
      </w:r>
      <w:r w:rsidRPr="00AF5C11">
        <w:rPr>
          <w:rFonts w:ascii="Helvetica Neue" w:eastAsia="Times New Roman" w:hAnsi="Helvetica Neue" w:cs="Times New Roman"/>
          <w:i/>
          <w:iCs/>
          <w:color w:val="353535"/>
          <w:sz w:val="26"/>
          <w:szCs w:val="26"/>
          <w:lang w:eastAsia="ru-RU"/>
        </w:rPr>
        <w:t>, </w:t>
      </w:r>
      <w:r w:rsidRPr="00AF5C11">
        <w:rPr>
          <w:rFonts w:ascii="Helvetica Neue" w:eastAsia="Times New Roman" w:hAnsi="Helvetica Neue" w:cs="Times New Roman"/>
          <w:color w:val="353535"/>
          <w:sz w:val="26"/>
          <w:szCs w:val="26"/>
          <w:lang w:eastAsia="ru-RU"/>
        </w:rPr>
        <w:t>лица, виновные в противоправном изготовлении банкнот и монет, несут уголовную и имущественную ответственность.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Государственные ценные бумаги в валюте РК </w:t>
      </w:r>
      <w:r w:rsidRPr="00AF5C11">
        <w:rPr>
          <w:rFonts w:ascii="Helvetica Neue" w:eastAsia="Times New Roman" w:hAnsi="Helvetica Neue" w:cs="Times New Roman"/>
          <w:color w:val="353535"/>
          <w:sz w:val="26"/>
          <w:szCs w:val="26"/>
          <w:lang w:eastAsia="ru-RU"/>
        </w:rPr>
        <w:t>— это документы, удостоверяющие с соблюдением установленной формы и обязательных реквизитов имущественные права, осуществление или передача которых возможна только при их предъявлении, номинал и (или) стоимость которых выражены в национальной валюте.</w:t>
      </w:r>
      <w:r w:rsidRPr="00AF5C11">
        <w:rPr>
          <w:rFonts w:ascii="Helvetica Neue" w:eastAsia="Times New Roman" w:hAnsi="Helvetica Neue" w:cs="Times New Roman"/>
          <w:color w:val="353535"/>
          <w:sz w:val="26"/>
          <w:szCs w:val="26"/>
          <w:lang w:eastAsia="ru-RU"/>
        </w:rPr>
        <w:br/>
        <w:t>      В соответствии с </w:t>
      </w:r>
      <w:r w:rsidRPr="00AF5C11">
        <w:rPr>
          <w:rFonts w:ascii="Helvetica Neue" w:eastAsia="Times New Roman" w:hAnsi="Helvetica Neue" w:cs="Times New Roman"/>
          <w:color w:val="353535"/>
          <w:sz w:val="26"/>
          <w:szCs w:val="26"/>
          <w:u w:val="single"/>
          <w:lang w:eastAsia="ru-RU"/>
        </w:rPr>
        <w:t>Законом</w:t>
      </w:r>
      <w:r w:rsidRPr="00AF5C11">
        <w:rPr>
          <w:rFonts w:ascii="Helvetica Neue" w:eastAsia="Times New Roman" w:hAnsi="Helvetica Neue" w:cs="Times New Roman"/>
          <w:color w:val="353535"/>
          <w:sz w:val="26"/>
          <w:szCs w:val="26"/>
          <w:lang w:eastAsia="ru-RU"/>
        </w:rPr>
        <w:t xml:space="preserve"> РК «О рынке ценных бумаг» от 2 июля 2003 </w:t>
      </w:r>
      <w:r w:rsidRPr="00AF5C11">
        <w:rPr>
          <w:rFonts w:ascii="Helvetica Neue" w:eastAsia="Times New Roman" w:hAnsi="Helvetica Neue" w:cs="Times New Roman"/>
          <w:color w:val="353535"/>
          <w:sz w:val="26"/>
          <w:szCs w:val="26"/>
          <w:lang w:eastAsia="ru-RU"/>
        </w:rPr>
        <w:lastRenderedPageBreak/>
        <w:t>г. </w:t>
      </w:r>
      <w:r w:rsidRPr="00AF5C11">
        <w:rPr>
          <w:rFonts w:ascii="Helvetica Neue" w:eastAsia="Times New Roman" w:hAnsi="Helvetica Neue" w:cs="Times New Roman"/>
          <w:i/>
          <w:iCs/>
          <w:color w:val="353535"/>
          <w:sz w:val="26"/>
          <w:szCs w:val="26"/>
          <w:lang w:eastAsia="ru-RU"/>
        </w:rPr>
        <w:t>к ценным бумагам </w:t>
      </w:r>
      <w:r w:rsidRPr="00AF5C11">
        <w:rPr>
          <w:rFonts w:ascii="Helvetica Neue" w:eastAsia="Times New Roman" w:hAnsi="Helvetica Neue" w:cs="Times New Roman"/>
          <w:color w:val="353535"/>
          <w:sz w:val="26"/>
          <w:szCs w:val="26"/>
          <w:lang w:eastAsia="ru-RU"/>
        </w:rPr>
        <w:t>относятся: акции, облигации, векселя и другие виды ценных бумаг, признанные ценными бумагами уполномоченным органом в установленном законодателем порядке: производственные ценные бумаги, признанные таковыми в соответствии с законодательством.</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иностранной валютой </w:t>
      </w:r>
      <w:r w:rsidRPr="00AF5C11">
        <w:rPr>
          <w:rFonts w:ascii="Helvetica Neue" w:eastAsia="Times New Roman" w:hAnsi="Helvetica Neue" w:cs="Times New Roman"/>
          <w:color w:val="353535"/>
          <w:sz w:val="26"/>
          <w:szCs w:val="26"/>
          <w:lang w:eastAsia="ru-RU"/>
        </w:rPr>
        <w:t>понимают валюту иностранных государств. Согласно Закона РК «О валютном регулировании» от 24 декабря 1996 г. (с посл. изм. и доп.) </w:t>
      </w:r>
      <w:r w:rsidRPr="00AF5C11">
        <w:rPr>
          <w:rFonts w:ascii="Helvetica Neue" w:eastAsia="Times New Roman" w:hAnsi="Helvetica Neue" w:cs="Times New Roman"/>
          <w:i/>
          <w:iCs/>
          <w:color w:val="353535"/>
          <w:sz w:val="26"/>
          <w:szCs w:val="26"/>
          <w:lang w:eastAsia="ru-RU"/>
        </w:rPr>
        <w:t>валюта </w:t>
      </w:r>
      <w:r w:rsidRPr="00AF5C11">
        <w:rPr>
          <w:rFonts w:ascii="Helvetica Neue" w:eastAsia="Times New Roman" w:hAnsi="Helvetica Neue" w:cs="Times New Roman"/>
          <w:color w:val="353535"/>
          <w:sz w:val="26"/>
          <w:szCs w:val="26"/>
          <w:lang w:eastAsia="ru-RU"/>
        </w:rPr>
        <w:t>— это денежная единица, принятая государством как законное платежное средство или официальные стандарты стоимости в наличной и безналичной формах, в виде банкнот, казначейских билетов и монет, в том числе из драгоценных металлов (включая изъятые или изымаемые из обращения, но подлежащие обмену на находящиеся в обращении денежные знаки), а также в виде специальных средств на счетах, в том числе в международных денежных или расчетных единицах.</w:t>
      </w:r>
      <w:hyperlink r:id="rId848" w:anchor="z43" w:history="1">
        <w:r w:rsidRPr="00AF5C11">
          <w:rPr>
            <w:rFonts w:ascii="Helvetica Neue" w:eastAsia="Times New Roman" w:hAnsi="Helvetica Neue" w:cs="Times New Roman"/>
            <w:b/>
            <w:bCs/>
            <w:color w:val="DA3C40"/>
            <w:sz w:val="26"/>
            <w:szCs w:val="26"/>
            <w:u w:val="single"/>
            <w:lang w:eastAsia="ru-RU"/>
          </w:rPr>
          <w:t> Z050000057_</w:t>
        </w:r>
      </w:hyperlink>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Ценные бумаги в иностранной валюте </w:t>
      </w:r>
      <w:r w:rsidRPr="00AF5C11">
        <w:rPr>
          <w:rFonts w:ascii="Helvetica Neue" w:eastAsia="Times New Roman" w:hAnsi="Helvetica Neue" w:cs="Times New Roman"/>
          <w:color w:val="353535"/>
          <w:sz w:val="26"/>
          <w:szCs w:val="26"/>
          <w:lang w:eastAsia="ru-RU"/>
        </w:rPr>
        <w:t>— это такие ценные бумаги, номинал и (или) стоимость которых выражены в иностранной валюте.</w:t>
      </w:r>
      <w:r w:rsidRPr="00AF5C11">
        <w:rPr>
          <w:rFonts w:ascii="Helvetica Neue" w:eastAsia="Times New Roman" w:hAnsi="Helvetica Neue" w:cs="Times New Roman"/>
          <w:color w:val="353535"/>
          <w:sz w:val="26"/>
          <w:szCs w:val="26"/>
          <w:lang w:eastAsia="ru-RU"/>
        </w:rPr>
        <w:br/>
        <w:t>      Вещественные доказательства в виде поддельных денег и ценных бумаг по делам о преступлениях, предусмотренных статьей 206 УК, во избежание их повторного оборота подлежат обязательному уничтожению. Отдельные образцы могут быть переданы в соответствующие экспертные учреждения, по их ходатайствам, для создания базы данных, необходимой при экспертных и иных исследованиях.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изготовления или сбыта поддельных денег или ценных бумаг характеризуется совершением трех альтернативных действий:</w:t>
      </w:r>
      <w:r w:rsidRPr="00AF5C11">
        <w:rPr>
          <w:rFonts w:ascii="Helvetica Neue" w:eastAsia="Times New Roman" w:hAnsi="Helvetica Neue" w:cs="Times New Roman"/>
          <w:color w:val="353535"/>
          <w:sz w:val="26"/>
          <w:szCs w:val="26"/>
          <w:lang w:eastAsia="ru-RU"/>
        </w:rPr>
        <w:br/>
        <w:t>      изготовлением поддельных денег или ценных бумаг с целью сбыта;</w:t>
      </w:r>
      <w:r w:rsidRPr="00AF5C11">
        <w:rPr>
          <w:rFonts w:ascii="Helvetica Neue" w:eastAsia="Times New Roman" w:hAnsi="Helvetica Neue" w:cs="Times New Roman"/>
          <w:color w:val="353535"/>
          <w:sz w:val="26"/>
          <w:szCs w:val="26"/>
          <w:lang w:eastAsia="ru-RU"/>
        </w:rPr>
        <w:br/>
        <w:t>      хранением поддельных денег или ценных бумаг с целью сбыта;</w:t>
      </w:r>
      <w:r w:rsidRPr="00AF5C11">
        <w:rPr>
          <w:rFonts w:ascii="Helvetica Neue" w:eastAsia="Times New Roman" w:hAnsi="Helvetica Neue" w:cs="Times New Roman"/>
          <w:color w:val="353535"/>
          <w:sz w:val="26"/>
          <w:szCs w:val="26"/>
          <w:lang w:eastAsia="ru-RU"/>
        </w:rPr>
        <w:br/>
        <w:t>      сбытом поддельных денег или ценных бумаг.</w:t>
      </w:r>
      <w:r w:rsidRPr="00AF5C11">
        <w:rPr>
          <w:rFonts w:ascii="Helvetica Neue" w:eastAsia="Times New Roman" w:hAnsi="Helvetica Neue" w:cs="Times New Roman"/>
          <w:color w:val="353535"/>
          <w:sz w:val="26"/>
          <w:szCs w:val="26"/>
          <w:lang w:eastAsia="ru-RU"/>
        </w:rPr>
        <w:br/>
        <w:t>      Верховный Суд РК в Нормативном постановлении «О некоторых вопросах квалификации преступлений в сфере экономической деятельности» от 18 июня 2004 г. в </w:t>
      </w:r>
      <w:hyperlink r:id="rId849" w:anchor="z13" w:history="1">
        <w:r w:rsidRPr="00AF5C11">
          <w:rPr>
            <w:rFonts w:ascii="Helvetica Neue" w:eastAsia="Times New Roman" w:hAnsi="Helvetica Neue" w:cs="Times New Roman"/>
            <w:b/>
            <w:bCs/>
            <w:color w:val="DA3C40"/>
            <w:sz w:val="26"/>
            <w:szCs w:val="26"/>
            <w:u w:val="single"/>
            <w:lang w:eastAsia="ru-RU"/>
          </w:rPr>
          <w:t>п. 13</w:t>
        </w:r>
      </w:hyperlink>
      <w:r w:rsidRPr="00AF5C11">
        <w:rPr>
          <w:rFonts w:ascii="Helvetica Neue" w:eastAsia="Times New Roman" w:hAnsi="Helvetica Neue" w:cs="Times New Roman"/>
          <w:color w:val="353535"/>
          <w:sz w:val="26"/>
          <w:szCs w:val="26"/>
          <w:lang w:eastAsia="ru-RU"/>
        </w:rPr>
        <w:t> отмечает, что состав преступления, предусмотренный ст. 206 УК РК, образует как подделка отдельных элементов денег или ценных бумаг (например, внесение изменений в данные о номинальной стоимости подлинных денежных знаков или ценных бумаг, иная переделка их содержания, номеров, серий и других реквизитов), так и незаконное изготовление их полностью.</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изготовлением </w:t>
      </w:r>
      <w:r w:rsidRPr="00AF5C11">
        <w:rPr>
          <w:rFonts w:ascii="Helvetica Neue" w:eastAsia="Times New Roman" w:hAnsi="Helvetica Neue" w:cs="Times New Roman"/>
          <w:color w:val="353535"/>
          <w:sz w:val="26"/>
          <w:szCs w:val="26"/>
          <w:lang w:eastAsia="ru-RU"/>
        </w:rPr>
        <w:t>понимается создание полностью фальшивых денег или ценных бумаг (полная подделка) либо их фальсификация, то есть частичная подделка, например, изменение номинала подлинного денежного знака, подделка номера, серии облигации и т. д. Она может осуществляться вручную или с использованием компьютерной техники.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Полная подделка </w:t>
      </w:r>
      <w:r w:rsidRPr="00AF5C11">
        <w:rPr>
          <w:rFonts w:ascii="Helvetica Neue" w:eastAsia="Times New Roman" w:hAnsi="Helvetica Neue" w:cs="Times New Roman"/>
          <w:color w:val="353535"/>
          <w:sz w:val="26"/>
          <w:szCs w:val="26"/>
          <w:lang w:eastAsia="ru-RU"/>
        </w:rPr>
        <w:t>фальшивых денежных знаков может изготавливаться путем электрофотографии с использованием копировально-множительной техники и сканера. При полной подделке фальшивые деньги или ценные бумаги создаются с ноля, без использования настоящих купюр.</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 частичной подделке, </w:t>
      </w:r>
      <w:r w:rsidRPr="00AF5C11">
        <w:rPr>
          <w:rFonts w:ascii="Helvetica Neue" w:eastAsia="Times New Roman" w:hAnsi="Helvetica Neue" w:cs="Times New Roman"/>
          <w:color w:val="353535"/>
          <w:sz w:val="26"/>
          <w:szCs w:val="26"/>
          <w:lang w:eastAsia="ru-RU"/>
        </w:rPr>
        <w:t xml:space="preserve">как правило, переделывают бумажные денежные знаки различного достоинства. При этом виновное лицо, как правило, изменяет подлинные бумажные денежные знаки среднего </w:t>
      </w:r>
      <w:r w:rsidRPr="00AF5C11">
        <w:rPr>
          <w:rFonts w:ascii="Helvetica Neue" w:eastAsia="Times New Roman" w:hAnsi="Helvetica Neue" w:cs="Times New Roman"/>
          <w:color w:val="353535"/>
          <w:sz w:val="26"/>
          <w:szCs w:val="26"/>
          <w:lang w:eastAsia="ru-RU"/>
        </w:rPr>
        <w:lastRenderedPageBreak/>
        <w:t>достоинства в купюры более высокого достоинства, искусно приклеивая или дорисовывая дополнительные нули или цифры, изменяя серию ценной бумаги и т. п. При помощи бритвы, скальпеля, красок, туши, цветных карандашей, спиртового раствора бриллиантовый, зеленый или иных красителей изменяют первоначальное словесное и цифровое обозначения достоинства этой денежной купюры. Применительно к ценным бумагам характерным примером частичной подделки являются фальсификации облигаций на предъявителя.</w:t>
      </w:r>
      <w:r w:rsidRPr="00AF5C11">
        <w:rPr>
          <w:rFonts w:ascii="Helvetica Neue" w:eastAsia="Times New Roman" w:hAnsi="Helvetica Neue" w:cs="Times New Roman"/>
          <w:color w:val="353535"/>
          <w:sz w:val="26"/>
          <w:szCs w:val="26"/>
          <w:lang w:eastAsia="ru-RU"/>
        </w:rPr>
        <w:br/>
        <w:t>      Способы подделки и количество изготовленных фальшивых денег на квалификацию преступления не влияют, однако учитывается судом при назначении наказания в рамках санкции ст. 206 УК РК. Для квалификации деяния по ст. 206 УК РК необходимо установить, что поддельные деньги или ценные бумаги имеют существенное сходство с подлинными денежными знаками или ценными бумагами по форме, цвету, размерам и другим основным реквизитам. Изготовление фальшивых денег или ценных бумаг должно производиться с целью сбыта и только в этом случае оно признается уголовно-наказуемым деянием.</w:t>
      </w:r>
      <w:r w:rsidRPr="00AF5C11">
        <w:rPr>
          <w:rFonts w:ascii="Helvetica Neue" w:eastAsia="Times New Roman" w:hAnsi="Helvetica Neue" w:cs="Times New Roman"/>
          <w:color w:val="353535"/>
          <w:sz w:val="26"/>
          <w:szCs w:val="26"/>
          <w:lang w:eastAsia="ru-RU"/>
        </w:rPr>
        <w:br/>
        <w:t>      Если лицу не удалось добиться внешнего сходства подделки с подлинной денежной банкнотой, которое давало бы возможность легко, не прибегая к обманным способам их сбыть, то его действия образуют покушение на данное преступление и квалифицируются по ч. 3 ст. </w:t>
      </w:r>
      <w:hyperlink r:id="rId850"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УК и ч. 1 ст. </w:t>
      </w:r>
      <w:hyperlink r:id="rId851" w:anchor="z223" w:history="1">
        <w:r w:rsidRPr="00AF5C11">
          <w:rPr>
            <w:rFonts w:ascii="Helvetica Neue" w:eastAsia="Times New Roman" w:hAnsi="Helvetica Neue" w:cs="Times New Roman"/>
            <w:b/>
            <w:bCs/>
            <w:color w:val="DA3C40"/>
            <w:sz w:val="26"/>
            <w:szCs w:val="26"/>
            <w:u w:val="single"/>
            <w:lang w:eastAsia="ru-RU"/>
          </w:rPr>
          <w:t>206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Изготовление с целью сбыта и сбыт денежных знаков и ценных бумаг не находящихся в обращении (например, царские золотые червонцы или бывшие советские деньги, отмененные денежными реформами) и имеющие лишь коллекционную ценность, не образуют состава рассматриваемого преступления, а должны при наличии к тому оснований квалифицироваться как мошенничество, предусмотренное ст. </w:t>
      </w:r>
      <w:hyperlink r:id="rId852"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в форме изготовления считается оконченным с момента изготовления хотя бы одного фальшивого экземпляра с целью сбыта, т. е. с момента придания ей всех необходимых реквизитов и внешних признаков денежной банкноты, независимо от того, удалось ли осуществить сбыт фальшивой подделки.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хранением </w:t>
      </w:r>
      <w:r w:rsidRPr="00AF5C11">
        <w:rPr>
          <w:rFonts w:ascii="Helvetica Neue" w:eastAsia="Times New Roman" w:hAnsi="Helvetica Neue" w:cs="Times New Roman"/>
          <w:color w:val="353535"/>
          <w:sz w:val="26"/>
          <w:szCs w:val="26"/>
          <w:lang w:eastAsia="ru-RU"/>
        </w:rPr>
        <w:t>следует понимать любые умышленные действия, связанные с нахождением фальшивых денег или ценных бумаг во владении виновного лица (при себе, в помещении, в тайнике и т.д.). Продолжительность хранения на квалификацию не влияет. Хранение признается оконченным преступлением с момента нахождения указанных предметов во владении виновного.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Сбыт </w:t>
      </w:r>
      <w:r w:rsidRPr="00AF5C11">
        <w:rPr>
          <w:rFonts w:ascii="Helvetica Neue" w:eastAsia="Times New Roman" w:hAnsi="Helvetica Neue" w:cs="Times New Roman"/>
          <w:color w:val="353535"/>
          <w:sz w:val="26"/>
          <w:szCs w:val="26"/>
          <w:lang w:eastAsia="ru-RU"/>
        </w:rPr>
        <w:t>предполагает использование поддельных денег или ценных бумаг в обращении путем оплаты купленных товаров, услуг, размена, дарения, обмена, предоставления в виде займа, залога или задатка, предъявления чека или облигации к оплате.</w:t>
      </w:r>
      <w:r w:rsidRPr="00AF5C11">
        <w:rPr>
          <w:rFonts w:ascii="Helvetica Neue" w:eastAsia="Times New Roman" w:hAnsi="Helvetica Neue" w:cs="Times New Roman"/>
          <w:color w:val="353535"/>
          <w:sz w:val="26"/>
          <w:szCs w:val="26"/>
          <w:lang w:eastAsia="ru-RU"/>
        </w:rPr>
        <w:br/>
        <w:t>      В Нормативном постановлении от 18 июня 2004 г. Верховный Суд РК в </w:t>
      </w:r>
      <w:hyperlink r:id="rId853" w:anchor="z13" w:history="1">
        <w:r w:rsidRPr="00AF5C11">
          <w:rPr>
            <w:rFonts w:ascii="Helvetica Neue" w:eastAsia="Times New Roman" w:hAnsi="Helvetica Neue" w:cs="Times New Roman"/>
            <w:b/>
            <w:bCs/>
            <w:color w:val="DA3C40"/>
            <w:sz w:val="26"/>
            <w:szCs w:val="26"/>
            <w:u w:val="single"/>
            <w:lang w:eastAsia="ru-RU"/>
          </w:rPr>
          <w:t>п.13</w:t>
        </w:r>
      </w:hyperlink>
      <w:r w:rsidRPr="00AF5C11">
        <w:rPr>
          <w:rFonts w:ascii="Helvetica Neue" w:eastAsia="Times New Roman" w:hAnsi="Helvetica Neue" w:cs="Times New Roman"/>
          <w:color w:val="353535"/>
          <w:sz w:val="26"/>
          <w:szCs w:val="26"/>
          <w:lang w:eastAsia="ru-RU"/>
        </w:rPr>
        <w:t xml:space="preserve"> отмечает, что сбыт поддельных денег или ценных бумаг состоит в использовании их в качестве средства платежа при оплате товаров и услуг, а также при размене, дарении, даче взаймы, возврате долга, в продаже, в иной форме включения их в гражданский оборот. Если сбыт заведомо </w:t>
      </w:r>
      <w:r w:rsidRPr="00AF5C11">
        <w:rPr>
          <w:rFonts w:ascii="Helvetica Neue" w:eastAsia="Times New Roman" w:hAnsi="Helvetica Neue" w:cs="Times New Roman"/>
          <w:color w:val="353535"/>
          <w:sz w:val="26"/>
          <w:szCs w:val="26"/>
          <w:lang w:eastAsia="ru-RU"/>
        </w:rPr>
        <w:lastRenderedPageBreak/>
        <w:t>поддельных денег или ценных бумаг совершен с целью их использования как средство обмана при незаконном завладении чужим имуществом, такие действия следует квалифицировать по совокупности: ст. 177 и ст. 206 УК РК. Использование как средство обмана при незаконном завладении чужим имуществом не запрещенных к обращению сувениров, медальонов, открыток, художественных, фотографических изображений, полиграфических и иных изделий, исполненных в виде указанных в ст. 206 УК РК денежных знаков или ценных бумаг, следует квалифицировать как мошенничество по ст. 177 УК РК.</w:t>
      </w:r>
      <w:r w:rsidRPr="00AF5C11">
        <w:rPr>
          <w:rFonts w:ascii="Helvetica Neue" w:eastAsia="Times New Roman" w:hAnsi="Helvetica Neue" w:cs="Times New Roman"/>
          <w:color w:val="353535"/>
          <w:sz w:val="26"/>
          <w:szCs w:val="26"/>
          <w:lang w:eastAsia="ru-RU"/>
        </w:rPr>
        <w:br/>
        <w:t>      Приобретение заведомо поддельных денег или ценных бумаг в целях их последующего сбыта в качестве подлинных следует квалифицировать по ст. 206 УК РК, как хранение с целью сбыта указанных предметов. По ст. 206 УК РК подлежат уголовной ответственности не только лица изготовившие, хранившие или сбывающие их, но и лица, в силу стечения обстоятельств ставшие обладателями поддельных денег или ценных бумаг, осознающие это и, тем не менее, использующие их как подлинные.</w:t>
      </w:r>
      <w:r w:rsidRPr="00AF5C11">
        <w:rPr>
          <w:rFonts w:ascii="Helvetica Neue" w:eastAsia="Times New Roman" w:hAnsi="Helvetica Neue" w:cs="Times New Roman"/>
          <w:color w:val="353535"/>
          <w:sz w:val="26"/>
          <w:szCs w:val="26"/>
          <w:lang w:eastAsia="ru-RU"/>
        </w:rPr>
        <w:br/>
        <w:t>      Сбыт признается оконченным с момента передачи или принятия кем-либо хотя бы одного поддельного денежного знака или ценной бумаги как подлинной.</w:t>
      </w:r>
      <w:r w:rsidRPr="00AF5C11">
        <w:rPr>
          <w:rFonts w:ascii="Helvetica Neue" w:eastAsia="Times New Roman" w:hAnsi="Helvetica Neue" w:cs="Times New Roman"/>
          <w:color w:val="353535"/>
          <w:sz w:val="26"/>
          <w:szCs w:val="26"/>
          <w:lang w:eastAsia="ru-RU"/>
        </w:rPr>
        <w:br/>
        <w:t>      Поскольку билеты денежно-вещевой лотереи государственной ценной бумагой не являются, его подделка с целью сбыта или незаконное получение выигрыша, образует состав мошенничества, предусмотренный ст. 177 УК РК. В случаях, когда явное несоответствие фальшивой купюры с подлинной, исключающее ее участие в денежном обращении, свидетельствует о направленности умысла виновного на грубый обман неограниченного числа лиц, то ответственность наступает по ст. 177 УК РК. Как мошенничество должны расцениваться и случаи сбыта грубо подделанных денежных знаков, когда подделку можно отличить с первого взгляда. В таких случаях виновное лицо, как правило, рассчитывает на индивидуальные особенности лица, которому сбывается фальшивая купюра (ориентир здесь происходит на плохое зрение, состояние сильного алкогольного или наркотического опьянения) или на особые обстоятельства их сбыта в темное время суток, когда нет возможности разглядеть эту купюру.</w:t>
      </w:r>
      <w:r w:rsidRPr="00AF5C11">
        <w:rPr>
          <w:rFonts w:ascii="Helvetica Neue" w:eastAsia="Times New Roman" w:hAnsi="Helvetica Neue" w:cs="Times New Roman"/>
          <w:color w:val="353535"/>
          <w:sz w:val="26"/>
          <w:szCs w:val="26"/>
          <w:lang w:eastAsia="ru-RU"/>
        </w:rPr>
        <w:br/>
        <w:t>      Подделки, вносимые в ценные бумаги, традиционно могут быть как материальными, так и интеллектуальными, т.е. ценная бумага либо полностью заменяется, либо вносятся подлоги в отдельные ее реквизиты.</w:t>
      </w:r>
      <w:r w:rsidRPr="00AF5C11">
        <w:rPr>
          <w:rFonts w:ascii="Helvetica Neue" w:eastAsia="Times New Roman" w:hAnsi="Helvetica Neue" w:cs="Times New Roman"/>
          <w:color w:val="353535"/>
          <w:sz w:val="26"/>
          <w:szCs w:val="26"/>
          <w:lang w:eastAsia="ru-RU"/>
        </w:rPr>
        <w:br/>
        <w:t>      Ценные бумаги будут считаться поддельными, если они выпущены от имени эмитента без его ведома, независимо от того, выпускал он бумаги или нет. Ценные бумаги не будут считаться поддельными, если они выпущены эмитентом в объявленном к выпуску размере с нарушением требований действующего законодательства (например, напечатаны лицом, не имеющим лицензии Национальной комиссии на производство бланков ценных бумаг) либо напечатаны без обязательных атрибутов, предъявляемых к бланкам ценных бумаг.</w:t>
      </w:r>
      <w:r w:rsidRPr="00AF5C11">
        <w:rPr>
          <w:rFonts w:ascii="Helvetica Neue" w:eastAsia="Times New Roman" w:hAnsi="Helvetica Neue" w:cs="Times New Roman"/>
          <w:color w:val="353535"/>
          <w:sz w:val="26"/>
          <w:szCs w:val="26"/>
          <w:lang w:eastAsia="ru-RU"/>
        </w:rPr>
        <w:br/>
        <w:t xml:space="preserve">      При обороте векселя может использоваться подделка аваля, который представляет собой вексельное поручение, в силу которого лицо (авалист), совершившее его, принимает ответственность за выполнение </w:t>
      </w:r>
      <w:r w:rsidRPr="00AF5C11">
        <w:rPr>
          <w:rFonts w:ascii="Helvetica Neue" w:eastAsia="Times New Roman" w:hAnsi="Helvetica Neue" w:cs="Times New Roman"/>
          <w:color w:val="353535"/>
          <w:sz w:val="26"/>
          <w:szCs w:val="26"/>
          <w:lang w:eastAsia="ru-RU"/>
        </w:rPr>
        <w:lastRenderedPageBreak/>
        <w:t>обязательства каким-либо из обязанных по векселю лиц, акцептантом, векселедержателем или индоссантом.</w:t>
      </w:r>
      <w:r w:rsidRPr="00AF5C11">
        <w:rPr>
          <w:rFonts w:ascii="Helvetica Neue" w:eastAsia="Times New Roman" w:hAnsi="Helvetica Neue" w:cs="Times New Roman"/>
          <w:color w:val="353535"/>
          <w:sz w:val="26"/>
          <w:szCs w:val="26"/>
          <w:lang w:eastAsia="ru-RU"/>
        </w:rPr>
        <w:br/>
        <w:t>      Изготовление или хранение с целью сбыта, а равно сбыт поддельных банкнот и монет Национального Банка РК, государственных ценных бумаг или других ценных бумаг в валюте РК либо иностранной валюты или ценных бумаг в иностранной валюте следует признавать совершенными в крупном размере, если доход виновного от указанных действий составил или мог составить крупный размер, определяемый аналогично порядку, оговоренному в примечании к ст.</w:t>
      </w:r>
      <w:hyperlink r:id="rId854"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В необходимых случаях для определения размера или ущерба, образовавшихся в результате совершения преступления в сфере экономической деятельности, следует назначать судебно-бухгалтерские и иные экспертизы, заключения которых оценивать в совокупности с другими доказательствами.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характеризуется виной в форме прямого умысла, то есть лицо осознает общественно опасный характер своего деяния, предвидит, что в результате изготовления им банкноты или ценной бумаги, внешне схожих с подлинными, у него появляется реальная возможность их сбыта и желает сбыть эти поддельные деньги или ценные бумаги. При изготовлении и хранении конструктивным признаком данного состава преступления является наличие цели сбыта.</w:t>
      </w:r>
      <w:r w:rsidRPr="00AF5C11">
        <w:rPr>
          <w:rFonts w:ascii="Helvetica Neue" w:eastAsia="Times New Roman" w:hAnsi="Helvetica Neue" w:cs="Times New Roman"/>
          <w:color w:val="353535"/>
          <w:sz w:val="26"/>
          <w:szCs w:val="26"/>
          <w:lang w:eastAsia="ru-RU"/>
        </w:rPr>
        <w:br/>
        <w:t>      В ч.2 ст.</w:t>
      </w:r>
      <w:hyperlink r:id="rId855" w:anchor="z223" w:history="1">
        <w:r w:rsidRPr="00AF5C11">
          <w:rPr>
            <w:rFonts w:ascii="Helvetica Neue" w:eastAsia="Times New Roman" w:hAnsi="Helvetica Neue" w:cs="Times New Roman"/>
            <w:b/>
            <w:bCs/>
            <w:color w:val="DA3C40"/>
            <w:sz w:val="26"/>
            <w:szCs w:val="26"/>
            <w:u w:val="single"/>
            <w:lang w:eastAsia="ru-RU"/>
          </w:rPr>
          <w:t>206</w:t>
        </w:r>
      </w:hyperlink>
      <w:r w:rsidRPr="00AF5C11">
        <w:rPr>
          <w:rFonts w:ascii="Helvetica Neue" w:eastAsia="Times New Roman" w:hAnsi="Helvetica Neue" w:cs="Times New Roman"/>
          <w:color w:val="353535"/>
          <w:sz w:val="26"/>
          <w:szCs w:val="26"/>
          <w:lang w:eastAsia="ru-RU"/>
        </w:rPr>
        <w:t> УК предусмотрены следующие </w:t>
      </w:r>
      <w:r w:rsidRPr="00AF5C11">
        <w:rPr>
          <w:rFonts w:ascii="Helvetica Neue" w:eastAsia="Times New Roman" w:hAnsi="Helvetica Neue" w:cs="Times New Roman"/>
          <w:i/>
          <w:iCs/>
          <w:color w:val="353535"/>
          <w:sz w:val="26"/>
          <w:szCs w:val="26"/>
          <w:lang w:eastAsia="ru-RU"/>
        </w:rPr>
        <w:t>квалифицирующие признаки:</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в крупном размере.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Особо квалифицированным </w:t>
      </w:r>
      <w:r w:rsidRPr="00AF5C11">
        <w:rPr>
          <w:rFonts w:ascii="Helvetica Neue" w:eastAsia="Times New Roman" w:hAnsi="Helvetica Neue" w:cs="Times New Roman"/>
          <w:color w:val="353535"/>
          <w:sz w:val="26"/>
          <w:szCs w:val="26"/>
          <w:lang w:eastAsia="ru-RU"/>
        </w:rPr>
        <w:t>видом признается совершение данного деяния организованной группой.</w:t>
      </w:r>
      <w:r w:rsidRPr="00AF5C11">
        <w:rPr>
          <w:rFonts w:ascii="Helvetica Neue" w:eastAsia="Times New Roman" w:hAnsi="Helvetica Neue" w:cs="Times New Roman"/>
          <w:color w:val="353535"/>
          <w:sz w:val="26"/>
          <w:szCs w:val="26"/>
          <w:lang w:eastAsia="ru-RU"/>
        </w:rPr>
        <w:br/>
        <w:t>      Данные квалифицирующие и особо квалифицирующие признаки идентичны другим аналогичным признакам экономических преступлений, рассмотренных нами ранее.</w:t>
      </w:r>
    </w:p>
    <w:p w14:paraId="1227A50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207. Изготовление или сбыт поддельных платежных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карточек и иных платежных и расчетных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документов</w:t>
      </w:r>
    </w:p>
    <w:p w14:paraId="15F2F1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Изготовление с целью сбыта или сбыт поддельных платежных карточек, а также иных платежных и расчетных документов, не являющихся ценными бумагами,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трех лет со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неоднократно или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четырех до семи лет с конфискацией имущества.</w:t>
      </w:r>
    </w:p>
    <w:p w14:paraId="241D4F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В современных условиях так называемые «пластиковые деньги» получили всеобщее признание и широкое распространение.</w:t>
      </w:r>
      <w:r w:rsidRPr="00AF5C11">
        <w:rPr>
          <w:rFonts w:ascii="Helvetica Neue" w:eastAsia="Times New Roman" w:hAnsi="Helvetica Neue" w:cs="Times New Roman"/>
          <w:color w:val="353535"/>
          <w:sz w:val="26"/>
          <w:szCs w:val="26"/>
          <w:lang w:eastAsia="ru-RU"/>
        </w:rPr>
        <w:br/>
        <w:t>      Под термином «пластиковая карта» понимается весь спектр пластиковых карт, в том числе и банковских. К пластиковым картам можно отнести карты, служащие секретным пропуском в здание (офис, библиотеку), средством оплаты транспортных услуг, водительским удостоверением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рассматриваемого преступления состоит в нарушении установленного законом порядка обращения с платежными карточками или иными платежными и расчетными документами, что создает возможность совершения незаконных действий по получению денег из кассы, незаконного перевода денег с расчетных счетов одного предприятия, организации в адрес другого и возможность получения наличных денег в банке.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складывающиеся в сфере оборота банковских карт и иных платежных документов, которые не являются ценными бумагами.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рассматриваемого преступления являются:</w:t>
      </w:r>
      <w:r w:rsidRPr="00AF5C11">
        <w:rPr>
          <w:rFonts w:ascii="Helvetica Neue" w:eastAsia="Times New Roman" w:hAnsi="Helvetica Neue" w:cs="Times New Roman"/>
          <w:color w:val="353535"/>
          <w:sz w:val="26"/>
          <w:szCs w:val="26"/>
          <w:lang w:eastAsia="ru-RU"/>
        </w:rPr>
        <w:br/>
        <w:t>      а) платежные карточки, не являющиеся ценными бумагами (кредитная карта, расчетная карта). </w:t>
      </w:r>
      <w:r w:rsidRPr="00AF5C11">
        <w:rPr>
          <w:rFonts w:ascii="Helvetica Neue" w:eastAsia="Times New Roman" w:hAnsi="Helvetica Neue" w:cs="Times New Roman"/>
          <w:i/>
          <w:iCs/>
          <w:color w:val="353535"/>
          <w:sz w:val="26"/>
          <w:szCs w:val="26"/>
          <w:lang w:eastAsia="ru-RU"/>
        </w:rPr>
        <w:t>Кредитная карта </w:t>
      </w:r>
      <w:r w:rsidRPr="00AF5C11">
        <w:rPr>
          <w:rFonts w:ascii="Helvetica Neue" w:eastAsia="Times New Roman" w:hAnsi="Helvetica Neue" w:cs="Times New Roman"/>
          <w:color w:val="353535"/>
          <w:sz w:val="26"/>
          <w:szCs w:val="26"/>
          <w:lang w:eastAsia="ru-RU"/>
        </w:rPr>
        <w:t>— это введенная в обращение рядом коммерческих банков и иными уполномоченными кредитными учреждениями для осуществления безналичных расчетов особая пластиковая карточка, позволяющая лицу реализовать право на пользование денежной суммой, находящейся на соответствующем кредитном счете с помощью электронных средств платежа. </w:t>
      </w:r>
      <w:r w:rsidRPr="00AF5C11">
        <w:rPr>
          <w:rFonts w:ascii="Helvetica Neue" w:eastAsia="Times New Roman" w:hAnsi="Helvetica Neue" w:cs="Times New Roman"/>
          <w:i/>
          <w:iCs/>
          <w:color w:val="353535"/>
          <w:sz w:val="26"/>
          <w:szCs w:val="26"/>
          <w:lang w:eastAsia="ru-RU"/>
        </w:rPr>
        <w:t>Расчетная карта </w:t>
      </w:r>
      <w:r w:rsidRPr="00AF5C11">
        <w:rPr>
          <w:rFonts w:ascii="Helvetica Neue" w:eastAsia="Times New Roman" w:hAnsi="Helvetica Neue" w:cs="Times New Roman"/>
          <w:color w:val="353535"/>
          <w:sz w:val="26"/>
          <w:szCs w:val="26"/>
          <w:lang w:eastAsia="ru-RU"/>
        </w:rPr>
        <w:t>представляет собой аналог кредитной, с той лишь разницей, что посредством нее платежи списываются с депозитного или сберегательного счета ее владельца;</w:t>
      </w:r>
      <w:r w:rsidRPr="00AF5C11">
        <w:rPr>
          <w:rFonts w:ascii="Helvetica Neue" w:eastAsia="Times New Roman" w:hAnsi="Helvetica Neue" w:cs="Times New Roman"/>
          <w:color w:val="353535"/>
          <w:sz w:val="26"/>
          <w:szCs w:val="26"/>
          <w:lang w:eastAsia="ru-RU"/>
        </w:rPr>
        <w:br/>
        <w:t>      б) иные платежные и расчетные документы, не являющиеся ценными бумагами (платежные требования-поручения).</w:t>
      </w:r>
      <w:r w:rsidRPr="00AF5C11">
        <w:rPr>
          <w:rFonts w:ascii="Helvetica Neue" w:eastAsia="Times New Roman" w:hAnsi="Helvetica Neue" w:cs="Times New Roman"/>
          <w:color w:val="353535"/>
          <w:sz w:val="26"/>
          <w:szCs w:val="26"/>
          <w:lang w:eastAsia="ru-RU"/>
        </w:rPr>
        <w:br/>
        <w:t>      Предметом преступления в данном составе могут быть также платежные поручения — платежный документ, содержащий поручение плательщика банку о перечислении с его счета определенной суммы денег на счет покупателя.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данного преступления выражается в активном действии, направленном на изготовление с целью сбыта, а равно сбыт поддельных платежных карточек, платежных и расчетных документов, не являющихся ценными бумагами.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Изготовление</w:t>
      </w:r>
      <w:r w:rsidRPr="00AF5C11">
        <w:rPr>
          <w:rFonts w:ascii="Helvetica Neue" w:eastAsia="Times New Roman" w:hAnsi="Helvetica Neue" w:cs="Times New Roman"/>
          <w:color w:val="353535"/>
          <w:sz w:val="26"/>
          <w:szCs w:val="26"/>
          <w:lang w:eastAsia="ru-RU"/>
        </w:rPr>
        <w:t xml:space="preserve"> может осуществляться путем ксерокопирования заполненных или незаполненных платежных карточек (документа, с помощью которого можно осуществлять безналичные платежи в магазинах, гостиницах и т. д.), как в черно-белом, так и в цветном изображении. В отличие от кредитной карточки платежи по платежной карточке можно осуществлять только при наличии на счете средств. Кроме того, предметом изготовления могут быть также раздаточная ведомость на получение зарплаты, бланки приходных (расходных) ордеров, при помощи которых можно получить деньги из кассы. Эти документы, несмотря на свою большую значимость, не являются ценными бумагами, но без них не могут </w:t>
      </w:r>
      <w:r w:rsidRPr="00AF5C11">
        <w:rPr>
          <w:rFonts w:ascii="Helvetica Neue" w:eastAsia="Times New Roman" w:hAnsi="Helvetica Neue" w:cs="Times New Roman"/>
          <w:color w:val="353535"/>
          <w:sz w:val="26"/>
          <w:szCs w:val="26"/>
          <w:lang w:eastAsia="ru-RU"/>
        </w:rPr>
        <w:lastRenderedPageBreak/>
        <w:t>осуществляться денежные операции в банке или на предприятии, в учреждении или организации.</w:t>
      </w:r>
      <w:r w:rsidRPr="00AF5C11">
        <w:rPr>
          <w:rFonts w:ascii="Helvetica Neue" w:eastAsia="Times New Roman" w:hAnsi="Helvetica Neue" w:cs="Times New Roman"/>
          <w:color w:val="353535"/>
          <w:sz w:val="26"/>
          <w:szCs w:val="26"/>
          <w:lang w:eastAsia="ru-RU"/>
        </w:rPr>
        <w:br/>
        <w:t>      Суть преступных операций заключается в перекачивании денежных средств с помощью настоящих или поддельных пластиковых карточек со счетов законных владельцев на счета подставных юридических или физических лиц. При частичной подделке подлинной карточки с внесением изменений данных владельца, используют метод «сбривания» проэмбоссированных данных на подлинной карточке и приклеивание нового подписного поля с поддельной матрицы. Кроме того, необходима подделка подписи законного владельца карточки.</w:t>
      </w:r>
      <w:r w:rsidRPr="00AF5C11">
        <w:rPr>
          <w:rFonts w:ascii="Helvetica Neue" w:eastAsia="Times New Roman" w:hAnsi="Helvetica Neue" w:cs="Times New Roman"/>
          <w:color w:val="353535"/>
          <w:sz w:val="26"/>
          <w:szCs w:val="26"/>
          <w:lang w:eastAsia="ru-RU"/>
        </w:rPr>
        <w:br/>
        <w:t>      Преступление признается оконченным при изготовлении с целью сбыта хотя бы одной карточки, независимо от того, удалось в дальнейшем ее сбыть или нет.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Сбыт поддельных карточек – </w:t>
      </w:r>
      <w:r w:rsidRPr="00AF5C11">
        <w:rPr>
          <w:rFonts w:ascii="Helvetica Neue" w:eastAsia="Times New Roman" w:hAnsi="Helvetica Neue" w:cs="Times New Roman"/>
          <w:color w:val="353535"/>
          <w:sz w:val="26"/>
          <w:szCs w:val="26"/>
          <w:lang w:eastAsia="ru-RU"/>
        </w:rPr>
        <w:t>это использование последних в качестве платежа, отчуждение третьим лицам. Сбыт поддельных карточек или платежных документов считается оконченным преступлением с момента передачи или использования хотя бы одной поддельной карты или платежного документа.</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по ст. </w:t>
      </w:r>
      <w:hyperlink r:id="rId856" w:anchor="z224" w:history="1">
        <w:r w:rsidRPr="00AF5C11">
          <w:rPr>
            <w:rFonts w:ascii="Helvetica Neue" w:eastAsia="Times New Roman" w:hAnsi="Helvetica Neue" w:cs="Times New Roman"/>
            <w:b/>
            <w:bCs/>
            <w:color w:val="DA3C40"/>
            <w:sz w:val="26"/>
            <w:szCs w:val="26"/>
            <w:u w:val="single"/>
            <w:lang w:eastAsia="ru-RU"/>
          </w:rPr>
          <w:t>207</w:t>
        </w:r>
      </w:hyperlink>
      <w:r w:rsidRPr="00AF5C11">
        <w:rPr>
          <w:rFonts w:ascii="Helvetica Neue" w:eastAsia="Times New Roman" w:hAnsi="Helvetica Neue" w:cs="Times New Roman"/>
          <w:color w:val="353535"/>
          <w:sz w:val="26"/>
          <w:szCs w:val="26"/>
          <w:lang w:eastAsia="ru-RU"/>
        </w:rPr>
        <w:t> УК РК является изготовление этих документов с целью сбыта или сам сбыт их в любой форме, например, дарение, обмен, продажа, предоставление для временного пользования, использование в качестве средств уплаты долга и т. 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общий, то есть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только с прямым умыслом. Виновный сознает, что изготавливает в целях сбыта или сбывает поддельные платежные карточки или иные платежные и расчетные документы, не являющиеся ценными бумагами, и желает совершить данное деяние. Цель в данном случае является конструктивным признаком субъективной стороны настоящего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 </w:t>
      </w:r>
      <w:r w:rsidRPr="00AF5C11">
        <w:rPr>
          <w:rFonts w:ascii="Helvetica Neue" w:eastAsia="Times New Roman" w:hAnsi="Helvetica Neue" w:cs="Times New Roman"/>
          <w:color w:val="353535"/>
          <w:sz w:val="26"/>
          <w:szCs w:val="26"/>
          <w:lang w:eastAsia="ru-RU"/>
        </w:rPr>
        <w:t>рассматриваемого преступления являются: неоднократно либо его совершение организованной группой.</w:t>
      </w:r>
    </w:p>
    <w:p w14:paraId="1385B71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208. Нарушение порядка и правил маркировки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подакцизных товаров акцизными марками и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учетно-контрольными марками, подделка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использование акцизных марок и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учетно-контрольных марок</w:t>
      </w:r>
    </w:p>
    <w:p w14:paraId="0BCE167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порядка и правил маркировки подакцизных товаров акцизными марками и (или) учетно-контрольными марками, повлекшее причинение значительного ущерба,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от одного года до двух лет, либо лишением права занимать определенные должности или заниматься определенной деятельностью на срок до пяти лет, либо арестом на </w:t>
      </w:r>
      <w:r w:rsidRPr="00AF5C11">
        <w:rPr>
          <w:rFonts w:ascii="Helvetica Neue" w:eastAsia="Times New Roman" w:hAnsi="Helvetica Neue" w:cs="Times New Roman"/>
          <w:b/>
          <w:bCs/>
          <w:color w:val="353535"/>
          <w:sz w:val="26"/>
          <w:szCs w:val="26"/>
          <w:lang w:eastAsia="ru-RU"/>
        </w:rPr>
        <w:lastRenderedPageBreak/>
        <w:t>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Изготовление или приобретение с целью сбыта, а равно использование или сбыт заведомо поддельных акцизных марок и (или) учетно-контрольных марок,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трех лет со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с лишением права занимать определенные должности или заниматься определенной деятельностью на срок до трех лет,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Значительным ущербом в настоящей статье признается ущерб, причиненный на сумму, в сто раз превышающую месячный расчетный показатель.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нанесении вреда экономике государства, поскольку акциз представляет собой вид косвенного налога на предметы массового потребления или услуги, который поступает в государственный бюджет государства. При этом вред может быть причинен и деловой репутации производителя товара. При нарушении порядка и правил маркировки подакцизных товаров марками акцизного сбора вред может быть причинен и здоровью населения, потребляющего некачественные реализуемые товары.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в сфере финансовой деятельности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выступает марка акцизного сбора, которой характеризуется подакцизный товар.</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Акциз</w:t>
      </w:r>
      <w:r w:rsidRPr="00AF5C11">
        <w:rPr>
          <w:rFonts w:ascii="Helvetica Neue" w:eastAsia="Times New Roman" w:hAnsi="Helvetica Neue" w:cs="Times New Roman"/>
          <w:color w:val="353535"/>
          <w:sz w:val="26"/>
          <w:szCs w:val="26"/>
          <w:lang w:eastAsia="ru-RU"/>
        </w:rPr>
        <w:t> — разновидность косвенного налога на товары и услуги, включаемый в цену или тариф. Сборщиками акциза выступают предприниматели, владельцы предприятий, производивших подакцизные товары или охватывающие облагаемые налогом услуги, а его плательщиками — потребители, оплачивающие товары и услуги. В узком смысле акциз распространяется на ограниченный круг товаров, как правило, массового потребления. В широком смысле акциз включает такие виды косвенных налогов, как налог на добавленную стоимость.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Марка акцизного сбора </w:t>
      </w:r>
      <w:r w:rsidRPr="00AF5C11">
        <w:rPr>
          <w:rFonts w:ascii="Helvetica Neue" w:eastAsia="Times New Roman" w:hAnsi="Helvetica Neue" w:cs="Times New Roman"/>
          <w:color w:val="353535"/>
          <w:sz w:val="26"/>
          <w:szCs w:val="26"/>
          <w:lang w:eastAsia="ru-RU"/>
        </w:rPr>
        <w:t>представляет собой вид ценных бумаг, предназначенных для сбора налога с каждой единицы реализуемого товара.</w:t>
      </w:r>
      <w:r w:rsidRPr="00AF5C11">
        <w:rPr>
          <w:rFonts w:ascii="Helvetica Neue" w:eastAsia="Times New Roman" w:hAnsi="Helvetica Neue" w:cs="Times New Roman"/>
          <w:color w:val="353535"/>
          <w:sz w:val="26"/>
          <w:szCs w:val="26"/>
          <w:lang w:eastAsia="ru-RU"/>
        </w:rPr>
        <w:br/>
        <w:t>      Акцизами облагаются товары, произведенные на территории Республике Казахстан и импортируемые на территорию Республики Казахстан, а также иные виды деятельности.</w:t>
      </w:r>
      <w:r w:rsidRPr="00AF5C11">
        <w:rPr>
          <w:rFonts w:ascii="Helvetica Neue" w:eastAsia="Times New Roman" w:hAnsi="Helvetica Neue" w:cs="Times New Roman"/>
          <w:color w:val="353535"/>
          <w:sz w:val="26"/>
          <w:szCs w:val="26"/>
          <w:lang w:eastAsia="ru-RU"/>
        </w:rPr>
        <w:br/>
        <w:t>      Согласно ст. 257 Налогового кодекса РК от 12 июня 2001 г. (с посл. изм. и доп.) </w:t>
      </w:r>
      <w:r w:rsidRPr="00AF5C11">
        <w:rPr>
          <w:rFonts w:ascii="Helvetica Neue" w:eastAsia="Times New Roman" w:hAnsi="Helvetica Neue" w:cs="Times New Roman"/>
          <w:i/>
          <w:iCs/>
          <w:color w:val="353535"/>
          <w:sz w:val="26"/>
          <w:szCs w:val="26"/>
          <w:lang w:eastAsia="ru-RU"/>
        </w:rPr>
        <w:t>подакцизными </w:t>
      </w:r>
      <w:r w:rsidRPr="00AF5C11">
        <w:rPr>
          <w:rFonts w:ascii="Helvetica Neue" w:eastAsia="Times New Roman" w:hAnsi="Helvetica Neue" w:cs="Times New Roman"/>
          <w:color w:val="353535"/>
          <w:sz w:val="26"/>
          <w:szCs w:val="26"/>
          <w:lang w:eastAsia="ru-RU"/>
        </w:rPr>
        <w:t xml:space="preserve">являются следующие товары: алкогольная продукция, табачные изделия, икра осетровой и лососевой рыбы, ювелирные изделия из золота, платины или серебра; бензин (за исключением авиационного), дизельное топливо, легковые автомобили (кроме автомобилей с ручным управлением, специально предназначенных для инвалидов), огнестрельное и газовое оружие (кроме приобретаемого </w:t>
      </w:r>
      <w:r w:rsidRPr="00AF5C11">
        <w:rPr>
          <w:rFonts w:ascii="Helvetica Neue" w:eastAsia="Times New Roman" w:hAnsi="Helvetica Neue" w:cs="Times New Roman"/>
          <w:color w:val="353535"/>
          <w:sz w:val="26"/>
          <w:szCs w:val="26"/>
          <w:lang w:eastAsia="ru-RU"/>
        </w:rPr>
        <w:lastRenderedPageBreak/>
        <w:t>для нужд органов государственной власти), сырая нефть, включая газовый конденсат. Подакцизными видами деятельности являются: игорный бизнес, организация и проведение лотерей.</w:t>
      </w:r>
      <w:hyperlink r:id="rId857" w:anchor="z3262"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Учетно-контрольная марка</w:t>
      </w:r>
      <w:r w:rsidRPr="00AF5C11">
        <w:rPr>
          <w:rFonts w:ascii="Helvetica Neue" w:eastAsia="Times New Roman" w:hAnsi="Helvetica Neue" w:cs="Times New Roman"/>
          <w:color w:val="353535"/>
          <w:sz w:val="26"/>
          <w:szCs w:val="26"/>
          <w:lang w:eastAsia="ru-RU"/>
        </w:rPr>
        <w:t> — специальная разовая наклейка с необходимыми степенями защиты, предназначенная для идентификации алкогольной продукции (кроме пива) с целью учета и осуществления контроля за ее оборотом.</w:t>
      </w:r>
      <w:r w:rsidRPr="00AF5C11">
        <w:rPr>
          <w:rFonts w:ascii="Helvetica Neue" w:eastAsia="Times New Roman" w:hAnsi="Helvetica Neue" w:cs="Times New Roman"/>
          <w:color w:val="353535"/>
          <w:sz w:val="26"/>
          <w:szCs w:val="26"/>
          <w:lang w:eastAsia="ru-RU"/>
        </w:rPr>
        <w:br/>
        <w:t>      Нормативными актами предусмотрен определенный порядок приобретения, маркировки и хранения подакцизных марок. К ним относятся: Приказ Таможенного комитета РК «Об утверждении порядка продажи марок акцизного сбора и таможенного оформления маркировочных товаров» от 24 апреля 1997 г.; Постановление Правительства РК «О маркировке отдельных видов подакцизных товаров марками акцизного сбора» от 21 июня 2001 г.,</w:t>
      </w:r>
      <w:hyperlink r:id="rId858" w:anchor="z0" w:history="1">
        <w:r w:rsidRPr="00AF5C11">
          <w:rPr>
            <w:rFonts w:ascii="Helvetica Neue" w:eastAsia="Times New Roman" w:hAnsi="Helvetica Neue" w:cs="Times New Roman"/>
            <w:b/>
            <w:bCs/>
            <w:color w:val="DA3C40"/>
            <w:sz w:val="26"/>
            <w:szCs w:val="26"/>
            <w:u w:val="single"/>
            <w:lang w:eastAsia="ru-RU"/>
          </w:rPr>
          <w:t> P030000792_</w:t>
        </w:r>
      </w:hyperlink>
      <w:r w:rsidRPr="00AF5C11">
        <w:rPr>
          <w:rFonts w:ascii="Helvetica Neue" w:eastAsia="Times New Roman" w:hAnsi="Helvetica Neue" w:cs="Times New Roman"/>
          <w:color w:val="353535"/>
          <w:sz w:val="26"/>
          <w:szCs w:val="26"/>
          <w:lang w:eastAsia="ru-RU"/>
        </w:rPr>
        <w:t> Постановление Правительства РК «О маркировке отдельных видов подакцизных товаров учетно-контрольными марками» от 3 декабря 2004 г. № 1254 (с изм. и доп. от 23.05.2005 г. № 495).</w:t>
      </w:r>
      <w:hyperlink r:id="rId859" w:anchor="z0" w:history="1">
        <w:r w:rsidRPr="00AF5C11">
          <w:rPr>
            <w:rFonts w:ascii="Helvetica Neue" w:eastAsia="Times New Roman" w:hAnsi="Helvetica Neue" w:cs="Times New Roman"/>
            <w:b/>
            <w:bCs/>
            <w:color w:val="DA3C40"/>
            <w:sz w:val="26"/>
            <w:szCs w:val="26"/>
            <w:u w:val="single"/>
            <w:lang w:eastAsia="ru-RU"/>
          </w:rPr>
          <w:t> P080001349_</w:t>
        </w:r>
      </w:hyperlink>
      <w:r w:rsidRPr="00AF5C11">
        <w:rPr>
          <w:rFonts w:ascii="Helvetica Neue" w:eastAsia="Times New Roman" w:hAnsi="Helvetica Neue" w:cs="Times New Roman"/>
          <w:color w:val="353535"/>
          <w:sz w:val="26"/>
          <w:szCs w:val="26"/>
          <w:lang w:eastAsia="ru-RU"/>
        </w:rPr>
        <w:br/>
        <w:t>      Постановлением Правительства РК с 1 июля 2001 г. введена обязательная маркировка подакцизных товаров марками нового образца в целях предотвращения нелегального производства и оборота отдельных видов подакцизных товаров, совершенствования порядка маркировки подакцизных товаров марками акцизного сбора.</w:t>
      </w:r>
      <w:hyperlink r:id="rId860" w:anchor="z0" w:history="1">
        <w:r w:rsidRPr="00AF5C11">
          <w:rPr>
            <w:rFonts w:ascii="Helvetica Neue" w:eastAsia="Times New Roman" w:hAnsi="Helvetica Neue" w:cs="Times New Roman"/>
            <w:b/>
            <w:bCs/>
            <w:color w:val="DA3C40"/>
            <w:sz w:val="26"/>
            <w:szCs w:val="26"/>
            <w:u w:val="single"/>
            <w:lang w:eastAsia="ru-RU"/>
          </w:rPr>
          <w:t> P030000792_</w:t>
        </w:r>
      </w:hyperlink>
      <w:r w:rsidRPr="00AF5C11">
        <w:rPr>
          <w:rFonts w:ascii="Helvetica Neue" w:eastAsia="Times New Roman" w:hAnsi="Helvetica Neue" w:cs="Times New Roman"/>
          <w:color w:val="353535"/>
          <w:sz w:val="26"/>
          <w:szCs w:val="26"/>
          <w:lang w:eastAsia="ru-RU"/>
        </w:rPr>
        <w:br/>
        <w:t>      Единственным изготовителем марок акцизного сбора является Банкнотная фабрика Национального банка Министерства финансов РК.</w:t>
      </w:r>
      <w:r w:rsidRPr="00AF5C11">
        <w:rPr>
          <w:rFonts w:ascii="Helvetica Neue" w:eastAsia="Times New Roman" w:hAnsi="Helvetica Neue" w:cs="Times New Roman"/>
          <w:color w:val="353535"/>
          <w:sz w:val="26"/>
          <w:szCs w:val="26"/>
          <w:lang w:eastAsia="ru-RU"/>
        </w:rPr>
        <w:br/>
        <w:t>      Маркировку подакцизных товаров осуществляют отечественные товаропроизводители и импортеры. В отношении отечественных товаров маркировку осуществляет Агентство РК по борьбе с экономической и коррупционной преступностью, а в отношении импортных товаров — Таможенный комитет РК, которые контролируют порядок использования приобретенных марок.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рассматриваемого преступления состоит в нарушении порядка и правил маркировки подакцизных товаров марками акцизного сбора.</w:t>
      </w:r>
      <w:r w:rsidRPr="00AF5C11">
        <w:rPr>
          <w:rFonts w:ascii="Helvetica Neue" w:eastAsia="Times New Roman" w:hAnsi="Helvetica Neue" w:cs="Times New Roman"/>
          <w:color w:val="353535"/>
          <w:sz w:val="26"/>
          <w:szCs w:val="26"/>
          <w:lang w:eastAsia="ru-RU"/>
        </w:rPr>
        <w:br/>
        <w:t>      Данное преступление может быть совершено действием (бездействием), которое нарушает порядок и правила маркировки подакцизных товаров марками акцизного сбора (покупка марок акцизного сбора не у финансовых или таможенных органов, перепродажа, передача или отчуждение в других формах иным лицом за исключением возврата финансовым или таможенным органам, не возвращение не использованных марок).</w:t>
      </w:r>
      <w:r w:rsidRPr="00AF5C11">
        <w:rPr>
          <w:rFonts w:ascii="Helvetica Neue" w:eastAsia="Times New Roman" w:hAnsi="Helvetica Neue" w:cs="Times New Roman"/>
          <w:color w:val="353535"/>
          <w:sz w:val="26"/>
          <w:szCs w:val="26"/>
          <w:lang w:eastAsia="ru-RU"/>
        </w:rPr>
        <w:br/>
        <w:t>      Постановлением Правительства РК «О маркировке отдельных видов подакцизных товаров учетно-контрольными марками» от 3 декабря 2004 г. № 1254 (с посл. изм. и доп.) утверждены Правила маркировки алкогольной продукции, за исключением виноматериала и пива, учетно-контрольными марками.</w:t>
      </w:r>
      <w:hyperlink r:id="rId861" w:anchor="z0" w:history="1">
        <w:r w:rsidRPr="00AF5C11">
          <w:rPr>
            <w:rFonts w:ascii="Helvetica Neue" w:eastAsia="Times New Roman" w:hAnsi="Helvetica Neue" w:cs="Times New Roman"/>
            <w:b/>
            <w:bCs/>
            <w:color w:val="DA3C40"/>
            <w:sz w:val="26"/>
            <w:szCs w:val="26"/>
            <w:u w:val="single"/>
            <w:lang w:eastAsia="ru-RU"/>
          </w:rPr>
          <w:t> P080001349_</w:t>
        </w:r>
      </w:hyperlink>
      <w:r w:rsidRPr="00AF5C11">
        <w:rPr>
          <w:rFonts w:ascii="Helvetica Neue" w:eastAsia="Times New Roman" w:hAnsi="Helvetica Neue" w:cs="Times New Roman"/>
          <w:color w:val="353535"/>
          <w:sz w:val="26"/>
          <w:szCs w:val="26"/>
          <w:lang w:eastAsia="ru-RU"/>
        </w:rPr>
        <w:br/>
        <w:t xml:space="preserve">      Производители алкогольной продукции производят наклеивание учетно-контрольных марок на готовую продукцию, предназначенную для реализации на территории Республики Казахстан, в процессе производства </w:t>
      </w:r>
      <w:r w:rsidRPr="00AF5C11">
        <w:rPr>
          <w:rFonts w:ascii="Helvetica Neue" w:eastAsia="Times New Roman" w:hAnsi="Helvetica Neue" w:cs="Times New Roman"/>
          <w:color w:val="353535"/>
          <w:sz w:val="26"/>
          <w:szCs w:val="26"/>
          <w:lang w:eastAsia="ru-RU"/>
        </w:rPr>
        <w:lastRenderedPageBreak/>
        <w:t>либо в другом обособленном месте на своей территории по технологии, определенной для маркировки.</w:t>
      </w:r>
      <w:r w:rsidRPr="00AF5C11">
        <w:rPr>
          <w:rFonts w:ascii="Helvetica Neue" w:eastAsia="Times New Roman" w:hAnsi="Helvetica Neue" w:cs="Times New Roman"/>
          <w:color w:val="353535"/>
          <w:sz w:val="26"/>
          <w:szCs w:val="26"/>
          <w:lang w:eastAsia="ru-RU"/>
        </w:rPr>
        <w:br/>
        <w:t>      Алкогольная продукция, подлежащая обязательной маркировке учетно-контрольными марками, маркируется учетно-контрольными марками по форме, утверждаемой уполномоченным государственным органом, обеспечивающим государственное регулирование производства и оборота этилового спирта и алкогольной продукции.</w:t>
      </w:r>
      <w:r w:rsidRPr="00AF5C11">
        <w:rPr>
          <w:rFonts w:ascii="Helvetica Neue" w:eastAsia="Times New Roman" w:hAnsi="Helvetica Neue" w:cs="Times New Roman"/>
          <w:color w:val="353535"/>
          <w:sz w:val="26"/>
          <w:szCs w:val="26"/>
          <w:lang w:eastAsia="ru-RU"/>
        </w:rPr>
        <w:br/>
        <w:t>      Не подлежит маркировке учетно-контрольными марками следующая алкогольная продукция:</w:t>
      </w:r>
      <w:r w:rsidRPr="00AF5C11">
        <w:rPr>
          <w:rFonts w:ascii="Helvetica Neue" w:eastAsia="Times New Roman" w:hAnsi="Helvetica Neue" w:cs="Times New Roman"/>
          <w:color w:val="353535"/>
          <w:sz w:val="26"/>
          <w:szCs w:val="26"/>
          <w:lang w:eastAsia="ru-RU"/>
        </w:rPr>
        <w:br/>
        <w:t>      экспортируемая за пределы Республики Казахстан;</w:t>
      </w:r>
      <w:r w:rsidRPr="00AF5C11">
        <w:rPr>
          <w:rFonts w:ascii="Helvetica Neue" w:eastAsia="Times New Roman" w:hAnsi="Helvetica Neue" w:cs="Times New Roman"/>
          <w:color w:val="353535"/>
          <w:sz w:val="26"/>
          <w:szCs w:val="26"/>
          <w:lang w:eastAsia="ru-RU"/>
        </w:rPr>
        <w:br/>
        <w:t>      ввозимая на таможенную территорию Республики Казахстан в таможенных режимах «магазин беспошлинной торговли», «тамоҒженҒный склад»;</w:t>
      </w:r>
      <w:r w:rsidRPr="00AF5C11">
        <w:rPr>
          <w:rFonts w:ascii="Helvetica Neue" w:eastAsia="Times New Roman" w:hAnsi="Helvetica Neue" w:cs="Times New Roman"/>
          <w:color w:val="353535"/>
          <w:sz w:val="26"/>
          <w:szCs w:val="26"/>
          <w:lang w:eastAsia="ru-RU"/>
        </w:rPr>
        <w:br/>
        <w:t>      ввозимые на таможенную территорию Республики Казахстан в таможенных режимах «временный ввоз товаров и транспортных средств» и «временный вывоз товаров и транспортных средств», в рекламных и (или) демонстрационных целях в единичных экземплярах;</w:t>
      </w:r>
      <w:r w:rsidRPr="00AF5C11">
        <w:rPr>
          <w:rFonts w:ascii="Helvetica Neue" w:eastAsia="Times New Roman" w:hAnsi="Helvetica Neue" w:cs="Times New Roman"/>
          <w:color w:val="353535"/>
          <w:sz w:val="26"/>
          <w:szCs w:val="26"/>
          <w:lang w:eastAsia="ru-RU"/>
        </w:rPr>
        <w:br/>
        <w:t>      перемещаемая через таможенную территорию Республики Казахстан в таможенном режиме «транзит товаров»;</w:t>
      </w:r>
      <w:r w:rsidRPr="00AF5C11">
        <w:rPr>
          <w:rFonts w:ascii="Helvetica Neue" w:eastAsia="Times New Roman" w:hAnsi="Helvetica Neue" w:cs="Times New Roman"/>
          <w:color w:val="353535"/>
          <w:sz w:val="26"/>
          <w:szCs w:val="26"/>
          <w:lang w:eastAsia="ru-RU"/>
        </w:rPr>
        <w:br/>
        <w:t>      ввозимая (пересылаемая) физическими лицами на таможенную территорию Республики Казахстан в пределах норм безакцизного ввоза, установленных Правительством Республики Казахстан.</w:t>
      </w:r>
      <w:r w:rsidRPr="00AF5C11">
        <w:rPr>
          <w:rFonts w:ascii="Helvetica Neue" w:eastAsia="Times New Roman" w:hAnsi="Helvetica Neue" w:cs="Times New Roman"/>
          <w:color w:val="353535"/>
          <w:sz w:val="26"/>
          <w:szCs w:val="26"/>
          <w:lang w:eastAsia="ru-RU"/>
        </w:rPr>
        <w:br/>
        <w:t>      Учетно-контрольная марка наклеивается на боковую поверхность сосуда таким образом, чтобы она хорошо прилегала к бутылке, не допуская перекосов, перегибов, должна обеспечивать легкую идентификацию и устойчивое считывание штрих-кодовой информации считывающим устройством.</w:t>
      </w:r>
      <w:r w:rsidRPr="00AF5C11">
        <w:rPr>
          <w:rFonts w:ascii="Helvetica Neue" w:eastAsia="Times New Roman" w:hAnsi="Helvetica Neue" w:cs="Times New Roman"/>
          <w:color w:val="353535"/>
          <w:sz w:val="26"/>
          <w:szCs w:val="26"/>
          <w:lang w:eastAsia="ru-RU"/>
        </w:rPr>
        <w:br/>
        <w:t>      Нарушение порядка и правил маркировки подакцизных товаров марками и (или) учетно-контрольными марками, подделка и использование акцизных марок и (или) учетно-контрольных марок признается оконченным с момента причинения значительного ущерба. Между общественно опасным деянием и причинением значительного ущерба должна быть причинная связь. Согласно примечания к ст. 208 УК РК, под значительным ущербом следует понимать ущерб, причиненный на сумму, в сто раз превышающую месячный расчетный показатель.</w:t>
      </w:r>
      <w:r w:rsidRPr="00AF5C11">
        <w:rPr>
          <w:rFonts w:ascii="Helvetica Neue" w:eastAsia="Times New Roman" w:hAnsi="Helvetica Neue" w:cs="Times New Roman"/>
          <w:color w:val="353535"/>
          <w:sz w:val="26"/>
          <w:szCs w:val="26"/>
          <w:lang w:eastAsia="ru-RU"/>
        </w:rPr>
        <w:br/>
        <w:t>      Если умысел виновного был направлен на причинение значительного ущерба, но преступление не было доведено до конца по причинам, не зависящим от воли виновного, то действия виновного следует квалифицировать как покушение на нарушение порядка и правил маркировки подакцизных товаров марками акцизного сбора, подделки и использования марок акцизного сбора по ч. 3 ст. </w:t>
      </w:r>
      <w:hyperlink r:id="rId862"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ст. </w:t>
      </w:r>
      <w:hyperlink r:id="rId863" w:anchor="z225" w:history="1">
        <w:r w:rsidRPr="00AF5C11">
          <w:rPr>
            <w:rFonts w:ascii="Helvetica Neue" w:eastAsia="Times New Roman" w:hAnsi="Helvetica Neue" w:cs="Times New Roman"/>
            <w:b/>
            <w:bCs/>
            <w:color w:val="DA3C40"/>
            <w:sz w:val="26"/>
            <w:szCs w:val="26"/>
            <w:u w:val="single"/>
            <w:lang w:eastAsia="ru-RU"/>
          </w:rPr>
          <w:t>208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xml:space="preserve">      Если же в результате нарушения порядка и правил маркировки подакцизных товаров марками акцизного сбора, подделки и использования марок акцизного сбора действиями виновного не был причинен значительный ущерб и его умыслом он не охватывался, такое нарушение не подпадает под признаки ст. 208 УК РК. Действия виновного следует рассматривать как административное правонарушение, состоящее в нарушении правил ввоза, транспортировки, производства, хранения и </w:t>
      </w:r>
      <w:r w:rsidRPr="00AF5C11">
        <w:rPr>
          <w:rFonts w:ascii="Helvetica Neue" w:eastAsia="Times New Roman" w:hAnsi="Helvetica Neue" w:cs="Times New Roman"/>
          <w:color w:val="353535"/>
          <w:sz w:val="26"/>
          <w:szCs w:val="26"/>
          <w:lang w:eastAsia="ru-RU"/>
        </w:rPr>
        <w:lastRenderedPageBreak/>
        <w:t>реализации подакцизных товаров, предусмотренное ст. </w:t>
      </w:r>
      <w:hyperlink r:id="rId864" w:anchor="z231" w:history="1">
        <w:r w:rsidRPr="00AF5C11">
          <w:rPr>
            <w:rFonts w:ascii="Helvetica Neue" w:eastAsia="Times New Roman" w:hAnsi="Helvetica Neue" w:cs="Times New Roman"/>
            <w:b/>
            <w:bCs/>
            <w:color w:val="DA3C40"/>
            <w:sz w:val="26"/>
            <w:szCs w:val="26"/>
            <w:u w:val="single"/>
            <w:lang w:eastAsia="ru-RU"/>
          </w:rPr>
          <w:t>213</w:t>
        </w:r>
      </w:hyperlink>
      <w:r w:rsidRPr="00AF5C11">
        <w:rPr>
          <w:rFonts w:ascii="Helvetica Neue" w:eastAsia="Times New Roman" w:hAnsi="Helvetica Neue" w:cs="Times New Roman"/>
          <w:color w:val="353535"/>
          <w:sz w:val="26"/>
          <w:szCs w:val="26"/>
          <w:lang w:eastAsia="ru-RU"/>
        </w:rPr>
        <w:t> Кодекса РК об административных правонарушениях, либо как нарушение порядка и правил маркировки, предусмотренное ст. </w:t>
      </w:r>
      <w:hyperlink r:id="rId865" w:anchor="z232" w:history="1">
        <w:r w:rsidRPr="00AF5C11">
          <w:rPr>
            <w:rFonts w:ascii="Helvetica Neue" w:eastAsia="Times New Roman" w:hAnsi="Helvetica Neue" w:cs="Times New Roman"/>
            <w:b/>
            <w:bCs/>
            <w:color w:val="DA3C40"/>
            <w:sz w:val="26"/>
            <w:szCs w:val="26"/>
            <w:u w:val="single"/>
            <w:lang w:eastAsia="ru-RU"/>
          </w:rPr>
          <w:t>214</w:t>
        </w:r>
      </w:hyperlink>
      <w:r w:rsidRPr="00AF5C11">
        <w:rPr>
          <w:rFonts w:ascii="Helvetica Neue" w:eastAsia="Times New Roman" w:hAnsi="Helvetica Neue" w:cs="Times New Roman"/>
          <w:color w:val="353535"/>
          <w:sz w:val="26"/>
          <w:szCs w:val="26"/>
          <w:lang w:eastAsia="ru-RU"/>
        </w:rPr>
        <w:t> Кодекса РК об административных правонарушениях.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характеризуется виной в форме прямого умысла. Виновный осознает, что нарушает порядок и правила маркировки подакцизных товаров марками акцизного сбора, предвидит наступление общественно-опасных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16-летнего возраста, нарушающее порядок и правила маркировки подакцизных товаров.</w:t>
      </w:r>
      <w:r w:rsidRPr="00AF5C11">
        <w:rPr>
          <w:rFonts w:ascii="Helvetica Neue" w:eastAsia="Times New Roman" w:hAnsi="Helvetica Neue" w:cs="Times New Roman"/>
          <w:color w:val="353535"/>
          <w:sz w:val="26"/>
          <w:szCs w:val="26"/>
          <w:lang w:eastAsia="ru-RU"/>
        </w:rPr>
        <w:br/>
        <w:t>      Часть 2 ст. 208 УК РК предусматривает ответственность за изготовление или приобретение с целью сбыта, а равно использование или сбыт заведомо поддельных марок акцизного сбора и (или) учетно-контрольных марок. Определение учетно-контрольных марок и их использование в практической деятельности дано при анализе ч. 1 ст. 208 УК РК.</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изготовлением поддельных акцизных марок </w:t>
      </w:r>
      <w:r w:rsidRPr="00AF5C11">
        <w:rPr>
          <w:rFonts w:ascii="Helvetica Neue" w:eastAsia="Times New Roman" w:hAnsi="Helvetica Neue" w:cs="Times New Roman"/>
          <w:color w:val="353535"/>
          <w:sz w:val="26"/>
          <w:szCs w:val="26"/>
          <w:lang w:eastAsia="ru-RU"/>
        </w:rPr>
        <w:t>понимается полная или частичная подделка предметов рассматриваемого преступления.</w:t>
      </w:r>
      <w:r w:rsidRPr="00AF5C11">
        <w:rPr>
          <w:rFonts w:ascii="Helvetica Neue" w:eastAsia="Times New Roman" w:hAnsi="Helvetica Neue" w:cs="Times New Roman"/>
          <w:color w:val="353535"/>
          <w:sz w:val="26"/>
          <w:szCs w:val="26"/>
          <w:lang w:eastAsia="ru-RU"/>
        </w:rPr>
        <w:br/>
        <w:t>      Изготовление может осуществляться как ручным способом, так и с использованием технических средств. Способ изготовления не влияет на квалификацию преступления, но может учитываться судом при назначении наказания.</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приобретением </w:t>
      </w:r>
      <w:r w:rsidRPr="00AF5C11">
        <w:rPr>
          <w:rFonts w:ascii="Helvetica Neue" w:eastAsia="Times New Roman" w:hAnsi="Helvetica Neue" w:cs="Times New Roman"/>
          <w:color w:val="353535"/>
          <w:sz w:val="26"/>
          <w:szCs w:val="26"/>
          <w:lang w:eastAsia="ru-RU"/>
        </w:rPr>
        <w:t>понимается возмездное или безвозмездное получение поддельных марок акцизного сбора.</w:t>
      </w:r>
      <w:r w:rsidRPr="00AF5C11">
        <w:rPr>
          <w:rFonts w:ascii="Helvetica Neue" w:eastAsia="Times New Roman" w:hAnsi="Helvetica Neue" w:cs="Times New Roman"/>
          <w:color w:val="353535"/>
          <w:sz w:val="26"/>
          <w:szCs w:val="26"/>
          <w:lang w:eastAsia="ru-RU"/>
        </w:rPr>
        <w:br/>
        <w:t>      При совершении рассматриваемого преступления путем изготовления или приобретения необходимо обязательно установить тот факт, что виновный преследовал специальную цель — сбыт марок акцизного сбора.</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использованием </w:t>
      </w:r>
      <w:r w:rsidRPr="00AF5C11">
        <w:rPr>
          <w:rFonts w:ascii="Helvetica Neue" w:eastAsia="Times New Roman" w:hAnsi="Helvetica Neue" w:cs="Times New Roman"/>
          <w:color w:val="353535"/>
          <w:sz w:val="26"/>
          <w:szCs w:val="26"/>
          <w:lang w:eastAsia="ru-RU"/>
        </w:rPr>
        <w:t>понимается совершение действий, при которых виновное лицо поддельные марки акцизного сбора выдает за подлинные. Такие действия, как правило, сопряжены с уклонением от уплаты таможенных платежей и сборов (ст. </w:t>
      </w:r>
      <w:hyperlink r:id="rId866" w:anchor="z231" w:history="1">
        <w:r w:rsidRPr="00AF5C11">
          <w:rPr>
            <w:rFonts w:ascii="Helvetica Neue" w:eastAsia="Times New Roman" w:hAnsi="Helvetica Neue" w:cs="Times New Roman"/>
            <w:b/>
            <w:bCs/>
            <w:color w:val="DA3C40"/>
            <w:sz w:val="26"/>
            <w:szCs w:val="26"/>
            <w:u w:val="single"/>
            <w:lang w:eastAsia="ru-RU"/>
          </w:rPr>
          <w:t>214</w:t>
        </w:r>
      </w:hyperlink>
      <w:r w:rsidRPr="00AF5C11">
        <w:rPr>
          <w:rFonts w:ascii="Helvetica Neue" w:eastAsia="Times New Roman" w:hAnsi="Helvetica Neue" w:cs="Times New Roman"/>
          <w:color w:val="353535"/>
          <w:sz w:val="26"/>
          <w:szCs w:val="26"/>
          <w:lang w:eastAsia="ru-RU"/>
        </w:rPr>
        <w:t> УК РК), либо с уклонением гражданина от уплаты налогов и уклонение от уплаты налогов с организаций (ст. ст. </w:t>
      </w:r>
      <w:hyperlink r:id="rId867" w:anchor="z238" w:history="1">
        <w:r w:rsidRPr="00AF5C11">
          <w:rPr>
            <w:rFonts w:ascii="Helvetica Neue" w:eastAsia="Times New Roman" w:hAnsi="Helvetica Neue" w:cs="Times New Roman"/>
            <w:b/>
            <w:bCs/>
            <w:color w:val="DA3C40"/>
            <w:sz w:val="26"/>
            <w:szCs w:val="26"/>
            <w:u w:val="single"/>
            <w:lang w:eastAsia="ru-RU"/>
          </w:rPr>
          <w:t>221</w:t>
        </w:r>
      </w:hyperlink>
      <w:r w:rsidRPr="00AF5C11">
        <w:rPr>
          <w:rFonts w:ascii="Helvetica Neue" w:eastAsia="Times New Roman" w:hAnsi="Helvetica Neue" w:cs="Times New Roman"/>
          <w:color w:val="353535"/>
          <w:sz w:val="26"/>
          <w:szCs w:val="26"/>
          <w:lang w:eastAsia="ru-RU"/>
        </w:rPr>
        <w:t> и </w:t>
      </w:r>
      <w:hyperlink r:id="rId868" w:anchor="z239" w:history="1">
        <w:r w:rsidRPr="00AF5C11">
          <w:rPr>
            <w:rFonts w:ascii="Helvetica Neue" w:eastAsia="Times New Roman" w:hAnsi="Helvetica Neue" w:cs="Times New Roman"/>
            <w:b/>
            <w:bCs/>
            <w:color w:val="DA3C40"/>
            <w:sz w:val="26"/>
            <w:szCs w:val="26"/>
            <w:u w:val="single"/>
            <w:lang w:eastAsia="ru-RU"/>
          </w:rPr>
          <w:t>222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сбытом </w:t>
      </w:r>
      <w:r w:rsidRPr="00AF5C11">
        <w:rPr>
          <w:rFonts w:ascii="Helvetica Neue" w:eastAsia="Times New Roman" w:hAnsi="Helvetica Neue" w:cs="Times New Roman"/>
          <w:color w:val="353535"/>
          <w:sz w:val="26"/>
          <w:szCs w:val="26"/>
          <w:lang w:eastAsia="ru-RU"/>
        </w:rPr>
        <w:t>понимается выпуск в обращение поддельных марок акцизного сбора, сбыт может выглядеть как продажа, дарение, обмен, получение в долг, расчет марками в счет уплаты долга за товары или услуги. Подделка марок акцизного сбора может осуществляться путем ксерокопирования в цветном исполнении.</w:t>
      </w:r>
      <w:r w:rsidRPr="00AF5C11">
        <w:rPr>
          <w:rFonts w:ascii="Helvetica Neue" w:eastAsia="Times New Roman" w:hAnsi="Helvetica Neue" w:cs="Times New Roman"/>
          <w:color w:val="353535"/>
          <w:sz w:val="26"/>
          <w:szCs w:val="26"/>
          <w:lang w:eastAsia="ru-RU"/>
        </w:rPr>
        <w:br/>
        <w:t>      Признаками подделки является один и тот же порядковый номер, отсутствие специальной защиты (часть марки покрывается специальным составом), подрисовка или наклеивание серии или номеров марки.</w:t>
      </w:r>
      <w:r w:rsidRPr="00AF5C11">
        <w:rPr>
          <w:rFonts w:ascii="Helvetica Neue" w:eastAsia="Times New Roman" w:hAnsi="Helvetica Neue" w:cs="Times New Roman"/>
          <w:color w:val="353535"/>
          <w:sz w:val="26"/>
          <w:szCs w:val="26"/>
          <w:lang w:eastAsia="ru-RU"/>
        </w:rPr>
        <w:br/>
        <w:t>      Преступление, предусмотренное ч. 2 ст. 208 УК РК, следует считать оконченным с момента совершения любого из перечисленных в ч.2 рассматриваемой нормы действий. При этом для привлечения виновного лица к уголовной ответственности не требуется наступления преступных последствий.</w:t>
      </w:r>
    </w:p>
    <w:p w14:paraId="7C40D20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209. Экономическая контрабанда</w:t>
      </w:r>
    </w:p>
    <w:p w14:paraId="5DC57D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Перемещение в крупном размере через таможенную границу Республики Казахстан товаров или иных предметов, за исключением указанных в статье </w:t>
      </w:r>
      <w:hyperlink r:id="rId869" w:anchor="z270" w:history="1">
        <w:r w:rsidRPr="00AF5C11">
          <w:rPr>
            <w:rFonts w:ascii="Helvetica Neue" w:eastAsia="Times New Roman" w:hAnsi="Helvetica Neue" w:cs="Times New Roman"/>
            <w:b/>
            <w:bCs/>
            <w:color w:val="DA3C40"/>
            <w:sz w:val="26"/>
            <w:szCs w:val="26"/>
            <w:u w:val="single"/>
            <w:lang w:eastAsia="ru-RU"/>
          </w:rPr>
          <w:t>250</w:t>
        </w:r>
      </w:hyperlink>
      <w:r w:rsidRPr="00AF5C11">
        <w:rPr>
          <w:rFonts w:ascii="Helvetica Neue" w:eastAsia="Times New Roman" w:hAnsi="Helvetica Neue" w:cs="Times New Roman"/>
          <w:i/>
          <w:iCs/>
          <w:color w:val="353535"/>
          <w:sz w:val="26"/>
          <w:szCs w:val="26"/>
          <w:lang w:eastAsia="ru-RU"/>
        </w:rPr>
        <w:t> настоящего Кодекса, совершенное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 или недостоверным декларированием запрещенных или ограниченных к перемещению через таможенную границу товаров, вещей и ценностей, в отношении которых установлены специальные правила перемещения через таможенную границу,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с конфискацией имущества либо без таковой, либо арестом на срок от четырех до шести месяцев, либо исправительными работами на срок от одного года до двух лет, либо лишением свободы на срок до трех лет со штрафом в размере до ста месячных расчетных показателей или в размере заработной платы или иного дохода осужденного за период до одного месяца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к лицу, осуществляющему таможенный контроль,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пяти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а в случаях, предусмотренных пунктом а), - до семи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Деяния, предусмотренные настоящей статьей, признаются совершенными в крупном размере, если стоимость перемещенных товаров превышает одну тысячу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экономической контрабанды выражается в том, что она наносит вред экономическим интересам государства, так как в государственный бюджет не поступают пошлины, которые установлены государством на ввозимые и вывозимые товары. Кроме того, из республики вывозятся товары (например, сырье стратегического назначения), запрет к вывозу которых обусловлен их значением для экономики нашей страны.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xml:space="preserve"> экономической контрабанды являются установленные </w:t>
      </w:r>
      <w:r w:rsidRPr="00AF5C11">
        <w:rPr>
          <w:rFonts w:ascii="Helvetica Neue" w:eastAsia="Times New Roman" w:hAnsi="Helvetica Neue" w:cs="Times New Roman"/>
          <w:color w:val="353535"/>
          <w:sz w:val="26"/>
          <w:szCs w:val="26"/>
          <w:lang w:eastAsia="ru-RU"/>
        </w:rPr>
        <w:lastRenderedPageBreak/>
        <w:t>государством порядок и правила перемещения товаров и предметов через таможенную границу, обеспечивающие экономическую стабильность и безопасность Казахстана.</w:t>
      </w:r>
      <w:r w:rsidRPr="00AF5C11">
        <w:rPr>
          <w:rFonts w:ascii="Helvetica Neue" w:eastAsia="Times New Roman" w:hAnsi="Helvetica Neue" w:cs="Times New Roman"/>
          <w:color w:val="353535"/>
          <w:sz w:val="26"/>
          <w:szCs w:val="26"/>
          <w:lang w:eastAsia="ru-RU"/>
        </w:rPr>
        <w:br/>
        <w:t>      Верховный Суд РК в </w:t>
      </w:r>
      <w:hyperlink r:id="rId870" w:anchor="z2" w:history="1">
        <w:r w:rsidRPr="00AF5C11">
          <w:rPr>
            <w:rFonts w:ascii="Helvetica Neue" w:eastAsia="Times New Roman" w:hAnsi="Helvetica Neue" w:cs="Times New Roman"/>
            <w:b/>
            <w:bCs/>
            <w:color w:val="DA3C40"/>
            <w:sz w:val="26"/>
            <w:szCs w:val="26"/>
            <w:u w:val="single"/>
            <w:lang w:eastAsia="ru-RU"/>
          </w:rPr>
          <w:t>п. 1</w:t>
        </w:r>
      </w:hyperlink>
      <w:r w:rsidRPr="00AF5C11">
        <w:rPr>
          <w:rFonts w:ascii="Helvetica Neue" w:eastAsia="Times New Roman" w:hAnsi="Helvetica Neue" w:cs="Times New Roman"/>
          <w:color w:val="353535"/>
          <w:sz w:val="26"/>
          <w:szCs w:val="26"/>
          <w:lang w:eastAsia="ru-RU"/>
        </w:rPr>
        <w:t> постановления «О практике применения законодательства об уголовной ответственности за контрабанду» от 18 июля 1997 г. (с посл. изм. и доп.) отмечает, что непосредственным объектом контрабанды (ст.209 УК) признаются экономические интересы государства, а при контрабанде, квалифицируемой по ст. 250 УК РК — интересы общественной и государственной безопасности.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товары и иные предметы, перечень которых дается в </w:t>
      </w:r>
      <w:hyperlink r:id="rId871" w:anchor="z672"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Таможенного кодекса РК от 5 апреля 2003 г. В соответствии с таможенным законодательством РК </w:t>
      </w:r>
      <w:r w:rsidRPr="00AF5C11">
        <w:rPr>
          <w:rFonts w:ascii="Helvetica Neue" w:eastAsia="Times New Roman" w:hAnsi="Helvetica Neue" w:cs="Times New Roman"/>
          <w:i/>
          <w:iCs/>
          <w:color w:val="353535"/>
          <w:sz w:val="26"/>
          <w:szCs w:val="26"/>
          <w:lang w:eastAsia="ru-RU"/>
        </w:rPr>
        <w:t>под товаром</w:t>
      </w:r>
      <w:r w:rsidRPr="00AF5C11">
        <w:rPr>
          <w:rFonts w:ascii="Helvetica Neue" w:eastAsia="Times New Roman" w:hAnsi="Helvetica Neue" w:cs="Times New Roman"/>
          <w:color w:val="353535"/>
          <w:sz w:val="26"/>
          <w:szCs w:val="26"/>
          <w:lang w:eastAsia="ru-RU"/>
        </w:rPr>
        <w:t> понимается любой движимый предмет материального мира, в том числе валюта, валютные ценности, электрическая, тепловая и иные виды энергии и транспортные средства, за исключением транспортных средств, используемых для международных перевозок. К ним относятся также: культурные ценности, имеющие значение художественного, научного, исторического и археологического достояния народов — произведения искусства; предметы старины, имеющие историческую ценность и иные имеющие указанное значение предметы; объекты интеллектуальной собственности; виды животных и растений, находящихся под угрозой исчезновения, их части или производные.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данного преступления могут быть также запрещенные или ограниченные к перемещению через таможенную границу товары и ценности, в отношении которых установлены специальные правила перемещения через таможенную границу, перечень которых установлен Таможенным комитетом РК «О декларировании и порядке перемещения через границу РК». Стоимость предметов контрабанды определяется, исходя из государственных регулируемых цен, если таковые цены на эти предметы имеются, в других случаях — из таможенной стоимости на момент совершения преступления. При невозможности определения стоимости в указанном порядке (например, в случаях контрабанды фальсифицированных спиртных напитков, других поддельных товаров) она устанавливается на основании заключения эксперта в соответствии с правилами, установленными таможенным законодательством.</w:t>
      </w:r>
      <w:r w:rsidRPr="00AF5C11">
        <w:rPr>
          <w:rFonts w:ascii="Helvetica Neue" w:eastAsia="Times New Roman" w:hAnsi="Helvetica Neue" w:cs="Times New Roman"/>
          <w:color w:val="353535"/>
          <w:sz w:val="26"/>
          <w:szCs w:val="26"/>
          <w:lang w:eastAsia="ru-RU"/>
        </w:rPr>
        <w:br/>
        <w:t>      В Таможенном кодексе РК от 5 апреля 2003 г. в </w:t>
      </w:r>
      <w:hyperlink r:id="rId872" w:anchor="z306" w:history="1">
        <w:r w:rsidRPr="00AF5C11">
          <w:rPr>
            <w:rFonts w:ascii="Helvetica Neue" w:eastAsia="Times New Roman" w:hAnsi="Helvetica Neue" w:cs="Times New Roman"/>
            <w:b/>
            <w:bCs/>
            <w:color w:val="DA3C40"/>
            <w:sz w:val="26"/>
            <w:szCs w:val="26"/>
            <w:u w:val="single"/>
            <w:lang w:eastAsia="ru-RU"/>
          </w:rPr>
          <w:t>главе 34</w:t>
        </w:r>
      </w:hyperlink>
      <w:r w:rsidRPr="00AF5C11">
        <w:rPr>
          <w:rFonts w:ascii="Helvetica Neue" w:eastAsia="Times New Roman" w:hAnsi="Helvetica Neue" w:cs="Times New Roman"/>
          <w:color w:val="353535"/>
          <w:sz w:val="26"/>
          <w:szCs w:val="26"/>
          <w:lang w:eastAsia="ru-RU"/>
        </w:rPr>
        <w:t> приводятся условия перемещения товаров и транспортных средств физическими лицами, а в </w:t>
      </w:r>
      <w:hyperlink r:id="rId873" w:anchor="z431" w:history="1">
        <w:r w:rsidRPr="00AF5C11">
          <w:rPr>
            <w:rFonts w:ascii="Helvetica Neue" w:eastAsia="Times New Roman" w:hAnsi="Helvetica Neue" w:cs="Times New Roman"/>
            <w:b/>
            <w:bCs/>
            <w:color w:val="DA3C40"/>
            <w:sz w:val="26"/>
            <w:szCs w:val="26"/>
            <w:u w:val="single"/>
            <w:lang w:eastAsia="ru-RU"/>
          </w:rPr>
          <w:t>главе 48</w:t>
        </w:r>
      </w:hyperlink>
      <w:r w:rsidRPr="00AF5C11">
        <w:rPr>
          <w:rFonts w:ascii="Helvetica Neue" w:eastAsia="Times New Roman" w:hAnsi="Helvetica Neue" w:cs="Times New Roman"/>
          <w:color w:val="353535"/>
          <w:sz w:val="26"/>
          <w:szCs w:val="26"/>
          <w:lang w:eastAsia="ru-RU"/>
        </w:rPr>
        <w:t> — декларирование товаров.</w:t>
      </w:r>
      <w:r w:rsidRPr="00AF5C11">
        <w:rPr>
          <w:rFonts w:ascii="Helvetica Neue" w:eastAsia="Times New Roman" w:hAnsi="Helvetica Neue" w:cs="Times New Roman"/>
          <w:color w:val="353535"/>
          <w:sz w:val="26"/>
          <w:szCs w:val="26"/>
          <w:lang w:eastAsia="ru-RU"/>
        </w:rPr>
        <w:br/>
        <w:t>      Перемещение наркотических средств; психотропных; ядовитых; сильнодействующих; отравляющих; радиоактивных или взрывчатых веществ; вооружения, военной техники, взрывных устройств; огнестрельного оружия и боеприпасов; ядерного, химического, биологического и других видов оружия массового поражения, материалов и оборудования, которые могут быть использованы для создания оружия массового поражения, влечет уголовную ответственность независимо от размера и количества предметов контрабанды по ст. </w:t>
      </w:r>
      <w:hyperlink r:id="rId874" w:anchor="z270" w:history="1">
        <w:r w:rsidRPr="00AF5C11">
          <w:rPr>
            <w:rFonts w:ascii="Helvetica Neue" w:eastAsia="Times New Roman" w:hAnsi="Helvetica Neue" w:cs="Times New Roman"/>
            <w:b/>
            <w:bCs/>
            <w:color w:val="DA3C40"/>
            <w:sz w:val="26"/>
            <w:szCs w:val="26"/>
            <w:u w:val="single"/>
            <w:lang w:eastAsia="ru-RU"/>
          </w:rPr>
          <w:t>250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 xml:space="preserve">экономической контрабанды выражается в перемещении вышеназванных предметов через таможенную границу РК, </w:t>
      </w:r>
      <w:r w:rsidRPr="00AF5C11">
        <w:rPr>
          <w:rFonts w:ascii="Helvetica Neue" w:eastAsia="Times New Roman" w:hAnsi="Helvetica Neue" w:cs="Times New Roman"/>
          <w:color w:val="353535"/>
          <w:sz w:val="26"/>
          <w:szCs w:val="26"/>
          <w:lang w:eastAsia="ru-RU"/>
        </w:rPr>
        <w:lastRenderedPageBreak/>
        <w:t>совершенную:</w:t>
      </w:r>
      <w:r w:rsidRPr="00AF5C11">
        <w:rPr>
          <w:rFonts w:ascii="Helvetica Neue" w:eastAsia="Times New Roman" w:hAnsi="Helvetica Neue" w:cs="Times New Roman"/>
          <w:color w:val="353535"/>
          <w:sz w:val="26"/>
          <w:szCs w:val="26"/>
          <w:lang w:eastAsia="ru-RU"/>
        </w:rPr>
        <w:br/>
        <w:t>      - помимо таможенного контроля;</w:t>
      </w:r>
      <w:r w:rsidRPr="00AF5C11">
        <w:rPr>
          <w:rFonts w:ascii="Helvetica Neue" w:eastAsia="Times New Roman" w:hAnsi="Helvetica Neue" w:cs="Times New Roman"/>
          <w:color w:val="353535"/>
          <w:sz w:val="26"/>
          <w:szCs w:val="26"/>
          <w:lang w:eastAsia="ru-RU"/>
        </w:rPr>
        <w:br/>
        <w:t>      - с сокрытием от таможенного контроля;</w:t>
      </w:r>
      <w:r w:rsidRPr="00AF5C11">
        <w:rPr>
          <w:rFonts w:ascii="Helvetica Neue" w:eastAsia="Times New Roman" w:hAnsi="Helvetica Neue" w:cs="Times New Roman"/>
          <w:color w:val="353535"/>
          <w:sz w:val="26"/>
          <w:szCs w:val="26"/>
          <w:lang w:eastAsia="ru-RU"/>
        </w:rPr>
        <w:br/>
        <w:t>      - с обманным использованием документов или средств таможенной идентификации;</w:t>
      </w:r>
      <w:r w:rsidRPr="00AF5C11">
        <w:rPr>
          <w:rFonts w:ascii="Helvetica Neue" w:eastAsia="Times New Roman" w:hAnsi="Helvetica Neue" w:cs="Times New Roman"/>
          <w:color w:val="353535"/>
          <w:sz w:val="26"/>
          <w:szCs w:val="26"/>
          <w:lang w:eastAsia="ru-RU"/>
        </w:rPr>
        <w:br/>
        <w:t>      - без декларирования запрещенных или ограниченных к перемещению через таможенную границу товаров, вещей и ценностей, в отношении которых установлены специальные правила перемещения через таможенную границу;</w:t>
      </w:r>
      <w:r w:rsidRPr="00AF5C11">
        <w:rPr>
          <w:rFonts w:ascii="Helvetica Neue" w:eastAsia="Times New Roman" w:hAnsi="Helvetica Neue" w:cs="Times New Roman"/>
          <w:color w:val="353535"/>
          <w:sz w:val="26"/>
          <w:szCs w:val="26"/>
          <w:lang w:eastAsia="ru-RU"/>
        </w:rPr>
        <w:br/>
        <w:t>      - с недостоверным декларированием запрещенных или ограниченных к перемещению через таможенную границу товаров, вещей и ценностей, в отношении которых установлены специальные правила перемещения через таможенную границу.</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контрабандой </w:t>
      </w:r>
      <w:r w:rsidRPr="00AF5C11">
        <w:rPr>
          <w:rFonts w:ascii="Helvetica Neue" w:eastAsia="Times New Roman" w:hAnsi="Helvetica Neue" w:cs="Times New Roman"/>
          <w:color w:val="353535"/>
          <w:sz w:val="26"/>
          <w:szCs w:val="26"/>
          <w:lang w:eastAsia="ru-RU"/>
        </w:rPr>
        <w:t>понимается незаконное перемещение товаров или иных ценностей и предметов через государственную или таможенную границу Республики Казахстан.</w:t>
      </w:r>
      <w:r w:rsidRPr="00AF5C11">
        <w:rPr>
          <w:rFonts w:ascii="Helvetica Neue" w:eastAsia="Times New Roman" w:hAnsi="Helvetica Neue" w:cs="Times New Roman"/>
          <w:color w:val="353535"/>
          <w:sz w:val="26"/>
          <w:szCs w:val="26"/>
          <w:lang w:eastAsia="ru-RU"/>
        </w:rPr>
        <w:br/>
        <w:t>      В соответствии со </w:t>
      </w:r>
      <w:hyperlink r:id="rId875" w:anchor="z13"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Таможенного кодекса РК </w:t>
      </w:r>
      <w:r w:rsidRPr="00AF5C11">
        <w:rPr>
          <w:rFonts w:ascii="Helvetica Neue" w:eastAsia="Times New Roman" w:hAnsi="Helvetica Neue" w:cs="Times New Roman"/>
          <w:i/>
          <w:iCs/>
          <w:color w:val="353535"/>
          <w:sz w:val="26"/>
          <w:szCs w:val="26"/>
          <w:lang w:eastAsia="ru-RU"/>
        </w:rPr>
        <w:t>под перемещением </w:t>
      </w:r>
      <w:r w:rsidRPr="00AF5C11">
        <w:rPr>
          <w:rFonts w:ascii="Helvetica Neue" w:eastAsia="Times New Roman" w:hAnsi="Helvetica Neue" w:cs="Times New Roman"/>
          <w:color w:val="353535"/>
          <w:sz w:val="26"/>
          <w:szCs w:val="26"/>
          <w:lang w:eastAsia="ru-RU"/>
        </w:rPr>
        <w:t>следует понимать совершение действий по ввозу на таможенную территорию РК или вывозу с этой территории товаров или иных предметов. </w:t>
      </w:r>
      <w:r w:rsidRPr="00AF5C11">
        <w:rPr>
          <w:rFonts w:ascii="Helvetica Neue" w:eastAsia="Times New Roman" w:hAnsi="Helvetica Neue" w:cs="Times New Roman"/>
          <w:i/>
          <w:iCs/>
          <w:color w:val="353535"/>
          <w:sz w:val="26"/>
          <w:szCs w:val="26"/>
          <w:lang w:eastAsia="ru-RU"/>
        </w:rPr>
        <w:t>Под ввозом и вывозом </w:t>
      </w:r>
      <w:r w:rsidRPr="00AF5C11">
        <w:rPr>
          <w:rFonts w:ascii="Helvetica Neue" w:eastAsia="Times New Roman" w:hAnsi="Helvetica Neue" w:cs="Times New Roman"/>
          <w:color w:val="353535"/>
          <w:sz w:val="26"/>
          <w:szCs w:val="26"/>
          <w:lang w:eastAsia="ru-RU"/>
        </w:rPr>
        <w:t>следует понимать перемещение предметов контрабанды любым способом (провоз или пересылка при помощи любого вида транспорта, в том числе по воздуху, пересылка по почте, перенос в руках, в карманах одежды, в виде ручной клади и др.). При этом, при ввозе на таможенную территорию РК товар признается перемещенным с момента физического пересечения таможенной границы РК, при вывозе — с момента подачи таможенной декларации.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Понятие таможенной территории и таможенной границы </w:t>
      </w:r>
      <w:r w:rsidRPr="00AF5C11">
        <w:rPr>
          <w:rFonts w:ascii="Helvetica Neue" w:eastAsia="Times New Roman" w:hAnsi="Helvetica Neue" w:cs="Times New Roman"/>
          <w:color w:val="353535"/>
          <w:sz w:val="26"/>
          <w:szCs w:val="26"/>
          <w:lang w:eastAsia="ru-RU"/>
        </w:rPr>
        <w:t>определены в  </w:t>
      </w:r>
      <w:hyperlink r:id="rId876" w:anchor="z9" w:history="1">
        <w:r w:rsidRPr="00AF5C11">
          <w:rPr>
            <w:rFonts w:ascii="Helvetica Neue" w:eastAsia="Times New Roman" w:hAnsi="Helvetica Neue" w:cs="Times New Roman"/>
            <w:b/>
            <w:bCs/>
            <w:color w:val="DA3C40"/>
            <w:sz w:val="26"/>
            <w:szCs w:val="26"/>
            <w:u w:val="single"/>
            <w:lang w:eastAsia="ru-RU"/>
          </w:rPr>
          <w:t>ст. 6</w:t>
        </w:r>
      </w:hyperlink>
      <w:r w:rsidRPr="00AF5C11">
        <w:rPr>
          <w:rFonts w:ascii="Helvetica Neue" w:eastAsia="Times New Roman" w:hAnsi="Helvetica Neue" w:cs="Times New Roman"/>
          <w:color w:val="353535"/>
          <w:sz w:val="26"/>
          <w:szCs w:val="26"/>
          <w:lang w:eastAsia="ru-RU"/>
        </w:rPr>
        <w:t> Таможенного кодекса РК, а понятие </w:t>
      </w:r>
      <w:r w:rsidRPr="00AF5C11">
        <w:rPr>
          <w:rFonts w:ascii="Helvetica Neue" w:eastAsia="Times New Roman" w:hAnsi="Helvetica Neue" w:cs="Times New Roman"/>
          <w:i/>
          <w:iCs/>
          <w:color w:val="353535"/>
          <w:sz w:val="26"/>
          <w:szCs w:val="26"/>
          <w:lang w:eastAsia="ru-RU"/>
        </w:rPr>
        <w:t>государственной границы </w:t>
      </w:r>
      <w:r w:rsidRPr="00AF5C11">
        <w:rPr>
          <w:rFonts w:ascii="Helvetica Neue" w:eastAsia="Times New Roman" w:hAnsi="Helvetica Neue" w:cs="Times New Roman"/>
          <w:color w:val="353535"/>
          <w:sz w:val="26"/>
          <w:szCs w:val="26"/>
          <w:lang w:eastAsia="ru-RU"/>
        </w:rPr>
        <w:t>отражено в </w:t>
      </w:r>
      <w:hyperlink r:id="rId877"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 государственной границе РК» от 13 января 1993 г. (с посл. изм. и доп.).</w:t>
      </w:r>
      <w:r w:rsidRPr="00AF5C11">
        <w:rPr>
          <w:rFonts w:ascii="Helvetica Neue" w:eastAsia="Times New Roman" w:hAnsi="Helvetica Neue" w:cs="Times New Roman"/>
          <w:color w:val="353535"/>
          <w:sz w:val="26"/>
          <w:szCs w:val="26"/>
          <w:lang w:eastAsia="ru-RU"/>
        </w:rPr>
        <w:br/>
        <w:t>      Согласно диспозиции настоящей статьи </w:t>
      </w:r>
      <w:r w:rsidRPr="00AF5C11">
        <w:rPr>
          <w:rFonts w:ascii="Helvetica Neue" w:eastAsia="Times New Roman" w:hAnsi="Helvetica Neue" w:cs="Times New Roman"/>
          <w:i/>
          <w:iCs/>
          <w:color w:val="353535"/>
          <w:sz w:val="26"/>
          <w:szCs w:val="26"/>
          <w:lang w:eastAsia="ru-RU"/>
        </w:rPr>
        <w:t>незаконным </w:t>
      </w:r>
      <w:r w:rsidRPr="00AF5C11">
        <w:rPr>
          <w:rFonts w:ascii="Helvetica Neue" w:eastAsia="Times New Roman" w:hAnsi="Helvetica Neue" w:cs="Times New Roman"/>
          <w:color w:val="353535"/>
          <w:sz w:val="26"/>
          <w:szCs w:val="26"/>
          <w:lang w:eastAsia="ru-RU"/>
        </w:rPr>
        <w:t>является: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 перемещение товаров (предметов) помимо таможенного контроля </w:t>
      </w:r>
      <w:r w:rsidRPr="00AF5C11">
        <w:rPr>
          <w:rFonts w:ascii="Helvetica Neue" w:eastAsia="Times New Roman" w:hAnsi="Helvetica Neue" w:cs="Times New Roman"/>
          <w:color w:val="353535"/>
          <w:sz w:val="26"/>
          <w:szCs w:val="26"/>
          <w:lang w:eastAsia="ru-RU"/>
        </w:rPr>
        <w:t>заключается в их пересылке и провозе вне таможенных постов, пунктов пропуска и иных мест, определенных законодательством и таможенными органами Республики Казахстан для проведения таможенного оформления, или вне установленного для его производства времени;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 сокрытие товаров (предметов) от таможенного контроля </w:t>
      </w:r>
      <w:r w:rsidRPr="00AF5C11">
        <w:rPr>
          <w:rFonts w:ascii="Helvetica Neue" w:eastAsia="Times New Roman" w:hAnsi="Helvetica Neue" w:cs="Times New Roman"/>
          <w:color w:val="353535"/>
          <w:sz w:val="26"/>
          <w:szCs w:val="26"/>
          <w:lang w:eastAsia="ru-RU"/>
        </w:rPr>
        <w:t>подразумевает любой способ, затрудняющий их обнаружение (например, утаивание, использование при их перевозке тайников либо в придании одним предметам вида других и т. 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 обманное использование документов или средств таможенной идентификации </w:t>
      </w:r>
      <w:r w:rsidRPr="00AF5C11">
        <w:rPr>
          <w:rFonts w:ascii="Helvetica Neue" w:eastAsia="Times New Roman" w:hAnsi="Helvetica Neue" w:cs="Times New Roman"/>
          <w:color w:val="353535"/>
          <w:sz w:val="26"/>
          <w:szCs w:val="26"/>
          <w:lang w:eastAsia="ru-RU"/>
        </w:rPr>
        <w:t xml:space="preserve">предполагает предъявление таможенным органам, а также лицам, осуществляющим пограничный контроль, недействительных, полученных незаконным путем, поддельных, а также содержащих ложные сведения документов либо предъявление подлинного средства идентификации, относящегося к другим объектам. Под использованием средств таможенной идентификации понимается использование </w:t>
      </w:r>
      <w:r w:rsidRPr="00AF5C11">
        <w:rPr>
          <w:rFonts w:ascii="Helvetica Neue" w:eastAsia="Times New Roman" w:hAnsi="Helvetica Neue" w:cs="Times New Roman"/>
          <w:color w:val="353535"/>
          <w:sz w:val="26"/>
          <w:szCs w:val="26"/>
          <w:lang w:eastAsia="ru-RU"/>
        </w:rPr>
        <w:lastRenderedPageBreak/>
        <w:t>поддельных пломб, печатей, штампов, цифровой, буквенной или иной маркировки, идентификационных знаков, фотографий и т. д.;</w:t>
      </w:r>
      <w:r w:rsidRPr="00AF5C11">
        <w:rPr>
          <w:rFonts w:ascii="Helvetica Neue" w:eastAsia="Times New Roman" w:hAnsi="Helvetica Neue" w:cs="Times New Roman"/>
          <w:color w:val="353535"/>
          <w:sz w:val="26"/>
          <w:szCs w:val="26"/>
          <w:lang w:eastAsia="ru-RU"/>
        </w:rPr>
        <w:br/>
        <w:t>      - </w:t>
      </w:r>
      <w:r w:rsidRPr="00AF5C11">
        <w:rPr>
          <w:rFonts w:ascii="Helvetica Neue" w:eastAsia="Times New Roman" w:hAnsi="Helvetica Neue" w:cs="Times New Roman"/>
          <w:i/>
          <w:iCs/>
          <w:color w:val="353535"/>
          <w:sz w:val="26"/>
          <w:szCs w:val="26"/>
          <w:lang w:eastAsia="ru-RU"/>
        </w:rPr>
        <w:t>не декларирование или недостоверное декларирование </w:t>
      </w:r>
      <w:r w:rsidRPr="00AF5C11">
        <w:rPr>
          <w:rFonts w:ascii="Helvetica Neue" w:eastAsia="Times New Roman" w:hAnsi="Helvetica Neue" w:cs="Times New Roman"/>
          <w:color w:val="353535"/>
          <w:sz w:val="26"/>
          <w:szCs w:val="26"/>
          <w:lang w:eastAsia="ru-RU"/>
        </w:rPr>
        <w:t>— это невыполнение либо ненадлежащее выполнение обязанности подать таможенную декларацию в соответствии с правилами, установленными законодательством в отношении запрещенных или ограниченных к перемещению либо изъятых из обращения товаров или иных ценностей и предметов.</w:t>
      </w:r>
      <w:r w:rsidRPr="00AF5C11">
        <w:rPr>
          <w:rFonts w:ascii="Helvetica Neue" w:eastAsia="Times New Roman" w:hAnsi="Helvetica Neue" w:cs="Times New Roman"/>
          <w:color w:val="353535"/>
          <w:sz w:val="26"/>
          <w:szCs w:val="26"/>
          <w:lang w:eastAsia="ru-RU"/>
        </w:rPr>
        <w:br/>
        <w:t>      При установлении фактов незаконного перемещения контрабандных товаров или иных ценностей и предметов путем их ввоза или вывоза через таможенную границу РК с использованием транспортных средств лицами, признанными виновными в совершении преступлений, предусмотренных ст. ст. </w:t>
      </w:r>
      <w:hyperlink r:id="rId878" w:anchor="z226" w:history="1">
        <w:r w:rsidRPr="00AF5C11">
          <w:rPr>
            <w:rFonts w:ascii="Helvetica Neue" w:eastAsia="Times New Roman" w:hAnsi="Helvetica Neue" w:cs="Times New Roman"/>
            <w:b/>
            <w:bCs/>
            <w:color w:val="DA3C40"/>
            <w:sz w:val="26"/>
            <w:szCs w:val="26"/>
            <w:u w:val="single"/>
            <w:lang w:eastAsia="ru-RU"/>
          </w:rPr>
          <w:t>209</w:t>
        </w:r>
      </w:hyperlink>
      <w:r w:rsidRPr="00AF5C11">
        <w:rPr>
          <w:rFonts w:ascii="Helvetica Neue" w:eastAsia="Times New Roman" w:hAnsi="Helvetica Neue" w:cs="Times New Roman"/>
          <w:color w:val="353535"/>
          <w:sz w:val="26"/>
          <w:szCs w:val="26"/>
          <w:lang w:eastAsia="ru-RU"/>
        </w:rPr>
        <w:t>, </w:t>
      </w:r>
      <w:hyperlink r:id="rId879" w:anchor="z270" w:history="1">
        <w:r w:rsidRPr="00AF5C11">
          <w:rPr>
            <w:rFonts w:ascii="Helvetica Neue" w:eastAsia="Times New Roman" w:hAnsi="Helvetica Neue" w:cs="Times New Roman"/>
            <w:b/>
            <w:bCs/>
            <w:color w:val="DA3C40"/>
            <w:sz w:val="26"/>
            <w:szCs w:val="26"/>
            <w:u w:val="single"/>
            <w:lang w:eastAsia="ru-RU"/>
          </w:rPr>
          <w:t>250</w:t>
        </w:r>
      </w:hyperlink>
      <w:r w:rsidRPr="00AF5C11">
        <w:rPr>
          <w:rFonts w:ascii="Helvetica Neue" w:eastAsia="Times New Roman" w:hAnsi="Helvetica Neue" w:cs="Times New Roman"/>
          <w:color w:val="353535"/>
          <w:sz w:val="26"/>
          <w:szCs w:val="26"/>
          <w:lang w:eastAsia="ru-RU"/>
        </w:rPr>
        <w:t> УК РК, судьбу использованных при контрабанде транспортных средств надлежит разрешать в зависимости от того, признаны ли последние в установленном законом порядке вещественными доказательствами по делу в качестве орудий преступления.</w:t>
      </w:r>
      <w:r w:rsidRPr="00AF5C11">
        <w:rPr>
          <w:rFonts w:ascii="Helvetica Neue" w:eastAsia="Times New Roman" w:hAnsi="Helvetica Neue" w:cs="Times New Roman"/>
          <w:color w:val="353535"/>
          <w:sz w:val="26"/>
          <w:szCs w:val="26"/>
          <w:lang w:eastAsia="ru-RU"/>
        </w:rPr>
        <w:br/>
        <w:t>      Транспортное средство следует признавать орудием преступления, когда оно служит средством перемещения предметов контрабанды через таможенную границу помимо таможенного контроля, а также в иных случаях его использования для сокрытия предметов контрабанды от таможенного контроля (в частности, путем изменения технических параметров транспортного средства, его отдельных агрегатов и частей, перевозки предметов контрабанды в бензобаке, под днищем автомашины, устройства скрытых емкостей и оборудования транспортного средства тайниками, иными приспособлениями, затрудняющими обнаружение контрабандных предметов и т. п.).</w:t>
      </w:r>
      <w:r w:rsidRPr="00AF5C11">
        <w:rPr>
          <w:rFonts w:ascii="Helvetica Neue" w:eastAsia="Times New Roman" w:hAnsi="Helvetica Neue" w:cs="Times New Roman"/>
          <w:color w:val="353535"/>
          <w:sz w:val="26"/>
          <w:szCs w:val="26"/>
          <w:lang w:eastAsia="ru-RU"/>
        </w:rPr>
        <w:br/>
        <w:t>      Транспортное средство, использовавшееся его собственником в качестве орудия контрабанды и признанное вещественным доказательством (п. 1 ч. 3 ст. </w:t>
      </w:r>
      <w:hyperlink r:id="rId880" w:anchor="z140"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УПК РК) подлежит конфискации. В случае, когда умыслом собственника товаров, иных ценностей или транспортных средств, признанных предметами контрабанды либо использованных в качестве орудий преступления, не охватывалось соучастие в контрабанде и перемещение его имущества через таможенную границу контрабандным путем либо использование этого имущества в качестве орудия контрабанды другими лицами, такое имущество конфискации не подлежит.</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по ст.209 УК РК является крупный ущерб. Согласно примечания к ст. 209 УК РК преступление признается совершенным </w:t>
      </w:r>
      <w:r w:rsidRPr="00AF5C11">
        <w:rPr>
          <w:rFonts w:ascii="Helvetica Neue" w:eastAsia="Times New Roman" w:hAnsi="Helvetica Neue" w:cs="Times New Roman"/>
          <w:i/>
          <w:iCs/>
          <w:color w:val="353535"/>
          <w:sz w:val="26"/>
          <w:szCs w:val="26"/>
          <w:lang w:eastAsia="ru-RU"/>
        </w:rPr>
        <w:t>в крупном размере, </w:t>
      </w:r>
      <w:r w:rsidRPr="00AF5C11">
        <w:rPr>
          <w:rFonts w:ascii="Helvetica Neue" w:eastAsia="Times New Roman" w:hAnsi="Helvetica Neue" w:cs="Times New Roman"/>
          <w:color w:val="353535"/>
          <w:sz w:val="26"/>
          <w:szCs w:val="26"/>
          <w:lang w:eastAsia="ru-RU"/>
        </w:rPr>
        <w:t>если стоимость перемещенных товаров превышает одну тысячу месячных расчетных показателей, установленных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Обстоятельствами, отграничивающими уголовно-наказуемую контрабанду от контрабанды, наказуемой в административном порядке, а также от нарушений таможенных правил, сопряженных с перемещением товаров и предметов через таможенную границу, является крупный размер экономической контрабанды либо перемещение предметов, в отношении которых установлены специальные правила.</w:t>
      </w:r>
      <w:r w:rsidRPr="00AF5C11">
        <w:rPr>
          <w:rFonts w:ascii="Helvetica Neue" w:eastAsia="Times New Roman" w:hAnsi="Helvetica Neue" w:cs="Times New Roman"/>
          <w:color w:val="353535"/>
          <w:sz w:val="26"/>
          <w:szCs w:val="26"/>
          <w:lang w:eastAsia="ru-RU"/>
        </w:rPr>
        <w:br/>
        <w:t xml:space="preserve">      При признании деяний, предусмотренных ст. 209 УК, совершенными в </w:t>
      </w:r>
      <w:r w:rsidRPr="00AF5C11">
        <w:rPr>
          <w:rFonts w:ascii="Helvetica Neue" w:eastAsia="Times New Roman" w:hAnsi="Helvetica Neue" w:cs="Times New Roman"/>
          <w:color w:val="353535"/>
          <w:sz w:val="26"/>
          <w:szCs w:val="26"/>
          <w:lang w:eastAsia="ru-RU"/>
        </w:rPr>
        <w:lastRenderedPageBreak/>
        <w:t>крупном размере, во внимание должна приниматься стоимость только той части товаров или иных предметов, которая перемещена через таможенную границу помимо или с сокрытием от таможенного контроля, либо с обманным использованием документов или средств таможенной идентификации, а также стоимость запрещенных или ограниченных к перемещению через таможенную границу товаров, вещей и ценностей, в отношении которых установлены специальные правила перемещения через таможенную границу, не декларированных или недостоверно декларированных.</w:t>
      </w:r>
      <w:r w:rsidRPr="00AF5C11">
        <w:rPr>
          <w:rFonts w:ascii="Helvetica Neue" w:eastAsia="Times New Roman" w:hAnsi="Helvetica Neue" w:cs="Times New Roman"/>
          <w:color w:val="353535"/>
          <w:sz w:val="26"/>
          <w:szCs w:val="26"/>
          <w:lang w:eastAsia="ru-RU"/>
        </w:rPr>
        <w:br/>
        <w:t>      Совершение контрабанды объективно сопряжено с уклонением от уплаты обязательных платежей и налогов, взимаемых таможенными органами, которое охватывается прямым умыслом виновного одновременно с незаконным перемещением товаров или иных ценностей и является, как правило, целью этого перемещения, поэтому эти действия не подлежат дополнительной квалификации за уклонение от уплаты налогов и других обязательных платежей в бюджет.</w:t>
      </w:r>
      <w:r w:rsidRPr="00AF5C11">
        <w:rPr>
          <w:rFonts w:ascii="Helvetica Neue" w:eastAsia="Times New Roman" w:hAnsi="Helvetica Neue" w:cs="Times New Roman"/>
          <w:color w:val="353535"/>
          <w:sz w:val="26"/>
          <w:szCs w:val="26"/>
          <w:lang w:eastAsia="ru-RU"/>
        </w:rPr>
        <w:br/>
        <w:t>      Такая квалификация может иметь место лишь в тех случаях, когда действия, образующие составы контрабанды и преступного уклонения от уплаты налогов и других обязательных платежей в бюджет, совершаются в разное время.</w:t>
      </w:r>
      <w:r w:rsidRPr="00AF5C11">
        <w:rPr>
          <w:rFonts w:ascii="Helvetica Neue" w:eastAsia="Times New Roman" w:hAnsi="Helvetica Neue" w:cs="Times New Roman"/>
          <w:color w:val="353535"/>
          <w:sz w:val="26"/>
          <w:szCs w:val="26"/>
          <w:lang w:eastAsia="ru-RU"/>
        </w:rPr>
        <w:br/>
        <w:t>      Не требуют дополнительной квалификации также действия, которые представляют собой элементы обманного использования таможенных и иных документов (служебный подлог, подделка знаков оплаты, подделка документов).</w:t>
      </w:r>
      <w:r w:rsidRPr="00AF5C11">
        <w:rPr>
          <w:rFonts w:ascii="Helvetica Neue" w:eastAsia="Times New Roman" w:hAnsi="Helvetica Neue" w:cs="Times New Roman"/>
          <w:color w:val="353535"/>
          <w:sz w:val="26"/>
          <w:szCs w:val="26"/>
          <w:lang w:eastAsia="ru-RU"/>
        </w:rPr>
        <w:br/>
        <w:t>      В случаях совершения, наряду с контрабандой, иных преступлений, в частности, связанных с валютой, наркотическими средствами, огнестрельным оружием и боеприпасами и т. п., либо с нарушением государственной границы, которые являются объектом иного контроля, нежели таможенного (соответственно пограничного, валютного, над наркотиками и т. д.), содеянное должно квалифицироваться по совокупности совершенных преступлений, предусмотренных соответствующими нормами уголовного закона.</w:t>
      </w:r>
      <w:r w:rsidRPr="00AF5C11">
        <w:rPr>
          <w:rFonts w:ascii="Helvetica Neue" w:eastAsia="Times New Roman" w:hAnsi="Helvetica Neue" w:cs="Times New Roman"/>
          <w:color w:val="353535"/>
          <w:sz w:val="26"/>
          <w:szCs w:val="26"/>
          <w:lang w:eastAsia="ru-RU"/>
        </w:rPr>
        <w:br/>
        <w:t>      Данное преступление признается оконченным:</w:t>
      </w:r>
      <w:r w:rsidRPr="00AF5C11">
        <w:rPr>
          <w:rFonts w:ascii="Helvetica Neue" w:eastAsia="Times New Roman" w:hAnsi="Helvetica Neue" w:cs="Times New Roman"/>
          <w:color w:val="353535"/>
          <w:sz w:val="26"/>
          <w:szCs w:val="26"/>
          <w:lang w:eastAsia="ru-RU"/>
        </w:rPr>
        <w:br/>
        <w:t>      - при ввозе и вывозе, осуществляемом нелегально, — с момента непосредственного пересечения границы;</w:t>
      </w:r>
      <w:r w:rsidRPr="00AF5C11">
        <w:rPr>
          <w:rFonts w:ascii="Helvetica Neue" w:eastAsia="Times New Roman" w:hAnsi="Helvetica Neue" w:cs="Times New Roman"/>
          <w:color w:val="353535"/>
          <w:sz w:val="26"/>
          <w:szCs w:val="26"/>
          <w:lang w:eastAsia="ru-RU"/>
        </w:rPr>
        <w:br/>
        <w:t>      - при ввозе, осуществляемом под видом легального перемещения, — с момента завершения таможенного оформления, а в отношении предметов, для которых установлены специальные правила, — с момента окончания процедуры пограничного контроля;</w:t>
      </w:r>
      <w:r w:rsidRPr="00AF5C11">
        <w:rPr>
          <w:rFonts w:ascii="Helvetica Neue" w:eastAsia="Times New Roman" w:hAnsi="Helvetica Neue" w:cs="Times New Roman"/>
          <w:color w:val="353535"/>
          <w:sz w:val="26"/>
          <w:szCs w:val="26"/>
          <w:lang w:eastAsia="ru-RU"/>
        </w:rPr>
        <w:br/>
        <w:t>      - при вывозе, осуществляемом под видом легального перемещения, — с момента завершения таможенного оформления.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выступает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характеризуется наличием только прямого умысла. Виновное лицо осознает, что оно нелегально (запрещенным способом) перевозит товар, предвидит наступление общественно опасных последствий и желает этого.</w:t>
      </w:r>
      <w:r w:rsidRPr="00AF5C11">
        <w:rPr>
          <w:rFonts w:ascii="Helvetica Neue" w:eastAsia="Times New Roman" w:hAnsi="Helvetica Neue" w:cs="Times New Roman"/>
          <w:color w:val="353535"/>
          <w:sz w:val="26"/>
          <w:szCs w:val="26"/>
          <w:lang w:eastAsia="ru-RU"/>
        </w:rPr>
        <w:br/>
        <w:t xml:space="preserve">      Лицо, умысел которого направлен на незаконное перемещение товаров </w:t>
      </w:r>
      <w:r w:rsidRPr="00AF5C11">
        <w:rPr>
          <w:rFonts w:ascii="Helvetica Neue" w:eastAsia="Times New Roman" w:hAnsi="Helvetica Neue" w:cs="Times New Roman"/>
          <w:color w:val="353535"/>
          <w:sz w:val="26"/>
          <w:szCs w:val="26"/>
          <w:lang w:eastAsia="ru-RU"/>
        </w:rPr>
        <w:lastRenderedPageBreak/>
        <w:t>или иных ценностей и предметов, принадлежащих разным лицам, в том числе и ему самому, должно нести ответственность за контрабанду всего вместе взятого (совместно перемещаемого) объема предметов контрабанды. Владелец же отдельной части такого заведомо для него незаконно перемещаемого товара или иных ценностей и предметов, умыслом которого не охватываются действия других лиц по незаконному перемещению остальной части предметов контрабанды, несет уголовную ответственность только за контрабанду ему принадлежащего имущества. Так же должны быть квалифицированы действия лиц, хоть и не являющихся владельцами предметов контрабанды, но виновных в заведомо незаконном перемещении таких предметов через таможенную границу за плату, в качестве курьера.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w:t>
      </w:r>
      <w:r w:rsidRPr="00AF5C11">
        <w:rPr>
          <w:rFonts w:ascii="Helvetica Neue" w:eastAsia="Times New Roman" w:hAnsi="Helvetica Neue" w:cs="Times New Roman"/>
          <w:color w:val="353535"/>
          <w:sz w:val="26"/>
          <w:szCs w:val="26"/>
          <w:lang w:eastAsia="ru-RU"/>
        </w:rPr>
        <w:t> экономической контрабанды являются:</w:t>
      </w:r>
      <w:r w:rsidRPr="00AF5C11">
        <w:rPr>
          <w:rFonts w:ascii="Helvetica Neue" w:eastAsia="Times New Roman" w:hAnsi="Helvetica Neue" w:cs="Times New Roman"/>
          <w:color w:val="353535"/>
          <w:sz w:val="26"/>
          <w:szCs w:val="26"/>
          <w:lang w:eastAsia="ru-RU"/>
        </w:rPr>
        <w:br/>
        <w:t>      а) совершенные неоднократно;</w:t>
      </w:r>
      <w:r w:rsidRPr="00AF5C11">
        <w:rPr>
          <w:rFonts w:ascii="Helvetica Neue" w:eastAsia="Times New Roman" w:hAnsi="Helvetica Neue" w:cs="Times New Roman"/>
          <w:color w:val="353535"/>
          <w:sz w:val="26"/>
          <w:szCs w:val="26"/>
          <w:lang w:eastAsia="ru-RU"/>
        </w:rPr>
        <w:br/>
        <w:t>      б) должностным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в) с применением насилия к лицу, осуществляющему таможенный контроль.</w:t>
      </w:r>
      <w:r w:rsidRPr="00AF5C11">
        <w:rPr>
          <w:rFonts w:ascii="Helvetica Neue" w:eastAsia="Times New Roman" w:hAnsi="Helvetica Neue" w:cs="Times New Roman"/>
          <w:color w:val="353535"/>
          <w:sz w:val="26"/>
          <w:szCs w:val="26"/>
          <w:lang w:eastAsia="ru-RU"/>
        </w:rPr>
        <w:br/>
        <w:t>      Контрабанда признается совершенной </w:t>
      </w:r>
      <w:r w:rsidRPr="00AF5C11">
        <w:rPr>
          <w:rFonts w:ascii="Helvetica Neue" w:eastAsia="Times New Roman" w:hAnsi="Helvetica Neue" w:cs="Times New Roman"/>
          <w:i/>
          <w:iCs/>
          <w:color w:val="353535"/>
          <w:sz w:val="26"/>
          <w:szCs w:val="26"/>
          <w:lang w:eastAsia="ru-RU"/>
        </w:rPr>
        <w:t>неоднократно, </w:t>
      </w:r>
      <w:r w:rsidRPr="00AF5C11">
        <w:rPr>
          <w:rFonts w:ascii="Helvetica Neue" w:eastAsia="Times New Roman" w:hAnsi="Helvetica Neue" w:cs="Times New Roman"/>
          <w:color w:val="353535"/>
          <w:sz w:val="26"/>
          <w:szCs w:val="26"/>
          <w:lang w:eastAsia="ru-RU"/>
        </w:rPr>
        <w:t>если она совершена одним лицом два и более раза. При этом необходимо обязательно установление факта, что предыдущая судимость за нее не снята или не погашена в установленном законом порядке, либо, что за ранее совершенную контрабанду лицо не было освобождено от уголовной ответственности или не истек срок давности привлечения к уголовной ответственности за предыдущее преступление.</w:t>
      </w:r>
      <w:r w:rsidRPr="00AF5C11">
        <w:rPr>
          <w:rFonts w:ascii="Helvetica Neue" w:eastAsia="Times New Roman" w:hAnsi="Helvetica Neue" w:cs="Times New Roman"/>
          <w:color w:val="353535"/>
          <w:sz w:val="26"/>
          <w:szCs w:val="26"/>
          <w:lang w:eastAsia="ru-RU"/>
        </w:rPr>
        <w:br/>
        <w:t>      Под экономической контрабандой совершенной </w:t>
      </w:r>
      <w:r w:rsidRPr="00AF5C11">
        <w:rPr>
          <w:rFonts w:ascii="Helvetica Neue" w:eastAsia="Times New Roman" w:hAnsi="Helvetica Neue" w:cs="Times New Roman"/>
          <w:i/>
          <w:iCs/>
          <w:color w:val="353535"/>
          <w:sz w:val="26"/>
          <w:szCs w:val="26"/>
          <w:lang w:eastAsia="ru-RU"/>
        </w:rPr>
        <w:t>должностным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t>Верховный Суд РК в </w:t>
      </w:r>
      <w:hyperlink r:id="rId881"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«О практике применения законодательства об уголовной ответственности за контрабанду» от 18 июля 1997 г. (с посл. изм. и доп.) дает разъяснение, что таковым следует считать такое лицо, которое по долгу службы обязано осуществлять таможенный или пограничный контроль, соответствующие действия по досмотру перемещенных через государственную или таможенную границу РК товаров или иных ценностей или предметов и давать разрешение на пересечение этой границы. При совершении контрабанды такими должностными лицами не требуется дополнительная квалификация по статьям уголовного закона о должностных преступлениях. Вместе с тем, иные лица, совершившие контрабанду с использованием своего служебного положения, несут ответственность по совокупности преступлений, предусмотренных подлежащей применению нормой уголовного закона о должностных преступлениях и соответствующей части ст. 209 УК, без ссылки на данный квалифицирующий признак.</w:t>
      </w:r>
      <w:r w:rsidRPr="00AF5C11">
        <w:rPr>
          <w:rFonts w:ascii="Helvetica Neue" w:eastAsia="Times New Roman" w:hAnsi="Helvetica Neue" w:cs="Times New Roman"/>
          <w:color w:val="353535"/>
          <w:sz w:val="26"/>
          <w:szCs w:val="26"/>
          <w:lang w:eastAsia="ru-RU"/>
        </w:rPr>
        <w:br/>
        <w:t>      Должностные лица, совершившие контрабанду с использованием служебного положения — это те, служебное положение которых дает им право осуществлять таможенный контроль либо провозить товары через границу без таможенного досмотра. Деятельность таких лиц должна отвечать двум условиям:</w:t>
      </w:r>
      <w:r w:rsidRPr="00AF5C11">
        <w:rPr>
          <w:rFonts w:ascii="Helvetica Neue" w:eastAsia="Times New Roman" w:hAnsi="Helvetica Neue" w:cs="Times New Roman"/>
          <w:color w:val="353535"/>
          <w:sz w:val="26"/>
          <w:szCs w:val="26"/>
          <w:lang w:eastAsia="ru-RU"/>
        </w:rPr>
        <w:br/>
        <w:t>      должностное положение лица;</w:t>
      </w:r>
      <w:r w:rsidRPr="00AF5C11">
        <w:rPr>
          <w:rFonts w:ascii="Helvetica Neue" w:eastAsia="Times New Roman" w:hAnsi="Helvetica Neue" w:cs="Times New Roman"/>
          <w:color w:val="353535"/>
          <w:sz w:val="26"/>
          <w:szCs w:val="26"/>
          <w:lang w:eastAsia="ru-RU"/>
        </w:rPr>
        <w:br/>
        <w:t xml:space="preserve">      использование им своего служебного положения при незаконном </w:t>
      </w:r>
      <w:r w:rsidRPr="00AF5C11">
        <w:rPr>
          <w:rFonts w:ascii="Helvetica Neue" w:eastAsia="Times New Roman" w:hAnsi="Helvetica Neue" w:cs="Times New Roman"/>
          <w:color w:val="353535"/>
          <w:sz w:val="26"/>
          <w:szCs w:val="26"/>
          <w:lang w:eastAsia="ru-RU"/>
        </w:rPr>
        <w:lastRenderedPageBreak/>
        <w:t>перемещении товаров или предметов через таможенную границу РК.</w:t>
      </w:r>
      <w:r w:rsidRPr="00AF5C11">
        <w:rPr>
          <w:rFonts w:ascii="Helvetica Neue" w:eastAsia="Times New Roman" w:hAnsi="Helvetica Neue" w:cs="Times New Roman"/>
          <w:color w:val="353535"/>
          <w:sz w:val="26"/>
          <w:szCs w:val="26"/>
          <w:lang w:eastAsia="ru-RU"/>
        </w:rPr>
        <w:br/>
        <w:t>      Совершение экономической контрабанды</w:t>
      </w:r>
      <w:r w:rsidRPr="00AF5C11">
        <w:rPr>
          <w:rFonts w:ascii="Helvetica Neue" w:eastAsia="Times New Roman" w:hAnsi="Helvetica Neue" w:cs="Times New Roman"/>
          <w:i/>
          <w:iCs/>
          <w:color w:val="353535"/>
          <w:sz w:val="26"/>
          <w:szCs w:val="26"/>
          <w:lang w:eastAsia="ru-RU"/>
        </w:rPr>
        <w:t> с применением насилия к лицу, осуществляющему таможенный контроль, </w:t>
      </w:r>
      <w:r w:rsidRPr="00AF5C11">
        <w:rPr>
          <w:rFonts w:ascii="Helvetica Neue" w:eastAsia="Times New Roman" w:hAnsi="Helvetica Neue" w:cs="Times New Roman"/>
          <w:color w:val="353535"/>
          <w:sz w:val="26"/>
          <w:szCs w:val="26"/>
          <w:lang w:eastAsia="ru-RU"/>
        </w:rPr>
        <w:t>следует квалифицировать по п. «в» ч. 2 ст. 209 УК РК только в том случае, когда примененное насилие выразилось в причинении легкого, средней тяжести или тяжкого вреда здоровью. Наступление более тяжких последствий, причинение тяжкого вреда либо наступление смерти требует квалификации по совокупности ст.ст. </w:t>
      </w:r>
      <w:hyperlink r:id="rId882" w:anchor="z226" w:history="1">
        <w:r w:rsidRPr="00AF5C11">
          <w:rPr>
            <w:rFonts w:ascii="Helvetica Neue" w:eastAsia="Times New Roman" w:hAnsi="Helvetica Neue" w:cs="Times New Roman"/>
            <w:b/>
            <w:bCs/>
            <w:color w:val="DA3C40"/>
            <w:sz w:val="26"/>
            <w:szCs w:val="26"/>
            <w:u w:val="single"/>
            <w:lang w:eastAsia="ru-RU"/>
          </w:rPr>
          <w:t>209</w:t>
        </w:r>
      </w:hyperlink>
      <w:r w:rsidRPr="00AF5C11">
        <w:rPr>
          <w:rFonts w:ascii="Helvetica Neue" w:eastAsia="Times New Roman" w:hAnsi="Helvetica Neue" w:cs="Times New Roman"/>
          <w:color w:val="353535"/>
          <w:sz w:val="26"/>
          <w:szCs w:val="26"/>
          <w:lang w:eastAsia="ru-RU"/>
        </w:rPr>
        <w:t>, </w:t>
      </w:r>
      <w:hyperlink r:id="rId883"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и </w:t>
      </w:r>
      <w:hyperlink r:id="rId884"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Особо квалифицирующими признаками </w:t>
      </w:r>
      <w:r w:rsidRPr="00AF5C11">
        <w:rPr>
          <w:rFonts w:ascii="Helvetica Neue" w:eastAsia="Times New Roman" w:hAnsi="Helvetica Neue" w:cs="Times New Roman"/>
          <w:color w:val="353535"/>
          <w:sz w:val="26"/>
          <w:szCs w:val="26"/>
          <w:lang w:eastAsia="ru-RU"/>
        </w:rPr>
        <w:t>экономической контрабанды признаются деяния, предусмотренные частями первой или второй настоящей статьи, совершенные:</w:t>
      </w:r>
      <w:r w:rsidRPr="00AF5C11">
        <w:rPr>
          <w:rFonts w:ascii="Helvetica Neue" w:eastAsia="Times New Roman" w:hAnsi="Helvetica Neue" w:cs="Times New Roman"/>
          <w:color w:val="353535"/>
          <w:sz w:val="26"/>
          <w:szCs w:val="26"/>
          <w:lang w:eastAsia="ru-RU"/>
        </w:rPr>
        <w:br/>
        <w:t>      - лицом, уполномоченным на выполнение государственных функҒций,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 организованной группой.</w:t>
      </w:r>
      <w:r w:rsidRPr="00AF5C11">
        <w:rPr>
          <w:rFonts w:ascii="Helvetica Neue" w:eastAsia="Times New Roman" w:hAnsi="Helvetica Neue" w:cs="Times New Roman"/>
          <w:color w:val="353535"/>
          <w:sz w:val="26"/>
          <w:szCs w:val="26"/>
          <w:lang w:eastAsia="ru-RU"/>
        </w:rPr>
        <w:br/>
        <w:t>      Названные признаки идентичны признакам, рассмотренными при анализе п.п. «а» и «б» ч.3 ст.</w:t>
      </w:r>
      <w:hyperlink r:id="rId885"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color w:val="353535"/>
          <w:sz w:val="26"/>
          <w:szCs w:val="26"/>
          <w:lang w:eastAsia="ru-RU"/>
        </w:rPr>
        <w:t> УК РК.</w:t>
      </w:r>
    </w:p>
    <w:p w14:paraId="7C6AA62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213. Невозвращение из-за границы средств 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иностранной валюте</w:t>
      </w:r>
    </w:p>
    <w:p w14:paraId="227600C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Невозвращение в крупном размере из-за границы руководителем организации средств в иностранной валюте, подлежащих в соответствии с законодательством Республики Казахстан обязательному перечислению на счета в уполномоченный банк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Деяние, предусмотренное настоящей статьей, признается совершенным в крупном размере, если сумма невозвращенных средств в иностранной валюте превышает пять тысяч месячных расчетных показателей.</w:t>
      </w:r>
    </w:p>
    <w:p w14:paraId="2409035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Статьей 8 Закона РК «О валютном регулировании» от 24 декабря 1996 г. (с посл. изм. и доп.) установлено, что резиденты (физические лица, имеющие место жительства в РК, в том числе временно находящиеся за границей или находящиеся на государственной службе РК за ее пределами; все юридические лица, созданные в соответствии с законодательством РК с местом нахождения в РК, а также их представительства и филиалы с местом нахождения в РК и за ее пределами; дипломатические, торговые и иные официальные представительства РК, находящиеся за пределами РК) могут иметь счета в иностранной валюте в уполномоченных банках в порядке, установленном Национальным Банком РК. Иностранная валюта, получаемая резидентами в качестве оплаты за товары и услуги, а также в качестве кредита, подлежит обязательному зачислению на их счета в уполномоченных банках, если иное не предусмотрено в лицензии Национального Банка РК, полученной резидентом.</w:t>
      </w:r>
      <w:hyperlink r:id="rId886" w:anchor="z30" w:history="1">
        <w:r w:rsidRPr="00AF5C11">
          <w:rPr>
            <w:rFonts w:ascii="Helvetica Neue" w:eastAsia="Times New Roman" w:hAnsi="Helvetica Neue" w:cs="Times New Roman"/>
            <w:b/>
            <w:bCs/>
            <w:color w:val="DA3C40"/>
            <w:sz w:val="26"/>
            <w:szCs w:val="26"/>
            <w:u w:val="single"/>
            <w:lang w:eastAsia="ru-RU"/>
          </w:rPr>
          <w:t> Z050000057_</w:t>
        </w:r>
      </w:hyperlink>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Валютными операциями</w:t>
      </w:r>
      <w:r w:rsidRPr="00AF5C11">
        <w:rPr>
          <w:rFonts w:ascii="Helvetica Neue" w:eastAsia="Times New Roman" w:hAnsi="Helvetica Neue" w:cs="Times New Roman"/>
          <w:color w:val="353535"/>
          <w:sz w:val="26"/>
          <w:szCs w:val="26"/>
          <w:lang w:eastAsia="ru-RU"/>
        </w:rPr>
        <w:t xml:space="preserve"> являются: операции, связанные с переходом права собственности и иных прав на валютные ценности; ввоз и пересылка </w:t>
      </w:r>
      <w:r w:rsidRPr="00AF5C11">
        <w:rPr>
          <w:rFonts w:ascii="Helvetica Neue" w:eastAsia="Times New Roman" w:hAnsi="Helvetica Neue" w:cs="Times New Roman"/>
          <w:color w:val="353535"/>
          <w:sz w:val="26"/>
          <w:szCs w:val="26"/>
          <w:lang w:eastAsia="ru-RU"/>
        </w:rPr>
        <w:lastRenderedPageBreak/>
        <w:t>в Республику Казахстан, а также вывоз и пересылка из Республики Казахстан валютных ценностей любым способом.</w:t>
      </w:r>
      <w:r w:rsidRPr="00AF5C11">
        <w:rPr>
          <w:rFonts w:ascii="Helvetica Neue" w:eastAsia="Times New Roman" w:hAnsi="Helvetica Neue" w:cs="Times New Roman"/>
          <w:color w:val="353535"/>
          <w:sz w:val="26"/>
          <w:szCs w:val="26"/>
          <w:lang w:eastAsia="ru-RU"/>
        </w:rPr>
        <w:br/>
        <w:t>      Валюта в оплату экспорта товаров (работ, услуг) должна быть получена резидентами и зачислена на их счета в уполномоченных банках в течение 120 дней с даты экспорта товаров (работ, услуг), если иной срок не установлен в лицензии Национального Банка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подрыве нормального функционирования денежно-кредитной системы и в нанесении огромного ущерба экономике и развитию рыночных отношений нашего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общественные отношения, складывающиеся в сфере валютного регулирования внешнеэкономической деятельности, расчеты которой совершаются в иностранной валюте.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выступают </w:t>
      </w:r>
      <w:r w:rsidRPr="00AF5C11">
        <w:rPr>
          <w:rFonts w:ascii="Helvetica Neue" w:eastAsia="Times New Roman" w:hAnsi="Helvetica Neue" w:cs="Times New Roman"/>
          <w:i/>
          <w:iCs/>
          <w:color w:val="353535"/>
          <w:sz w:val="26"/>
          <w:szCs w:val="26"/>
          <w:lang w:eastAsia="ru-RU"/>
        </w:rPr>
        <w:t>иностранная валюта, </w:t>
      </w:r>
      <w:r w:rsidRPr="00AF5C11">
        <w:rPr>
          <w:rFonts w:ascii="Helvetica Neue" w:eastAsia="Times New Roman" w:hAnsi="Helvetica Neue" w:cs="Times New Roman"/>
          <w:color w:val="353535"/>
          <w:sz w:val="26"/>
          <w:szCs w:val="26"/>
          <w:lang w:eastAsia="ru-RU"/>
        </w:rPr>
        <w:t>то есть денежные единицы, принятые иностранными государствами как законное платежное средство, или официальные стандарты стоимости в наличной и безналичной формах, в виде банкнот, казначейских билетов и монет, находящиеся в обращении и являющиеся законным платежным средством в соответствующем иностранном государстве</w:t>
      </w:r>
      <w:r w:rsidRPr="00AF5C11">
        <w:rPr>
          <w:rFonts w:ascii="Helvetica Neue" w:eastAsia="Times New Roman" w:hAnsi="Helvetica Neue" w:cs="Times New Roman"/>
          <w:i/>
          <w:iCs/>
          <w:color w:val="353535"/>
          <w:sz w:val="26"/>
          <w:szCs w:val="26"/>
          <w:lang w:eastAsia="ru-RU"/>
        </w:rPr>
        <w:t>, </w:t>
      </w:r>
      <w:r w:rsidRPr="00AF5C11">
        <w:rPr>
          <w:rFonts w:ascii="Helvetica Neue" w:eastAsia="Times New Roman" w:hAnsi="Helvetica Neue" w:cs="Times New Roman"/>
          <w:color w:val="353535"/>
          <w:sz w:val="26"/>
          <w:szCs w:val="26"/>
          <w:lang w:eastAsia="ru-RU"/>
        </w:rPr>
        <w:t>в том числе в международных денежных или расчетных единицах.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данного преступления выражается деянием в форме невозвращения в крупном размере из-за границы руководителем организации средств в иностранной валюте, подлежащих в соответствии с законодательством РК обязательному перечислению на счета в уполномоченный банк РК.</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невозвращением </w:t>
      </w:r>
      <w:r w:rsidRPr="00AF5C11">
        <w:rPr>
          <w:rFonts w:ascii="Helvetica Neue" w:eastAsia="Times New Roman" w:hAnsi="Helvetica Neue" w:cs="Times New Roman"/>
          <w:color w:val="353535"/>
          <w:sz w:val="26"/>
          <w:szCs w:val="26"/>
          <w:lang w:eastAsia="ru-RU"/>
        </w:rPr>
        <w:t>следует понимать, когда валюта находится за границей и не возвращается, несмотря на то, что такая обязанность предусмотрена соответствующим договором, либо когда валюта не зачисляется в уполномоченный банк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Невозвращение средств в иностранной валюте – </w:t>
      </w:r>
      <w:r w:rsidRPr="00AF5C11">
        <w:rPr>
          <w:rFonts w:ascii="Helvetica Neue" w:eastAsia="Times New Roman" w:hAnsi="Helvetica Neue" w:cs="Times New Roman"/>
          <w:color w:val="353535"/>
          <w:sz w:val="26"/>
          <w:szCs w:val="26"/>
          <w:lang w:eastAsia="ru-RU"/>
        </w:rPr>
        <w:t>это фактическое невыполнение обязанности по переводу средств из-за границы на счета в уполномоченные на то банки РК. Это деяние может быть совершено путем невыдачи банку указаний о переводе средств в нашу страну, путем сокрытия полученной выручки и создания видимости ее отсутствия, непредоставление необходимых документов и т.д.</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фактического невозвращения на территорию РК средств в иностранной валюте по истечении установленного срока.</w:t>
      </w:r>
      <w:r w:rsidRPr="00AF5C11">
        <w:rPr>
          <w:rFonts w:ascii="Helvetica Neue" w:eastAsia="Times New Roman" w:hAnsi="Helvetica Neue" w:cs="Times New Roman"/>
          <w:color w:val="353535"/>
          <w:sz w:val="26"/>
          <w:szCs w:val="26"/>
          <w:lang w:eastAsia="ru-RU"/>
        </w:rPr>
        <w:br/>
        <w:t>      Уголовная ответственность наступает только тогда, когда сумма невозвращенных средств в иностранной валюте составляет крупный размер. Согласно примечания к ст.</w:t>
      </w:r>
      <w:hyperlink r:id="rId887" w:anchor="z230" w:history="1">
        <w:r w:rsidRPr="00AF5C11">
          <w:rPr>
            <w:rFonts w:ascii="Helvetica Neue" w:eastAsia="Times New Roman" w:hAnsi="Helvetica Neue" w:cs="Times New Roman"/>
            <w:b/>
            <w:bCs/>
            <w:color w:val="DA3C40"/>
            <w:sz w:val="26"/>
            <w:szCs w:val="26"/>
            <w:u w:val="single"/>
            <w:lang w:eastAsia="ru-RU"/>
          </w:rPr>
          <w:t>213</w:t>
        </w:r>
      </w:hyperlink>
      <w:r w:rsidRPr="00AF5C11">
        <w:rPr>
          <w:rFonts w:ascii="Helvetica Neue" w:eastAsia="Times New Roman" w:hAnsi="Helvetica Neue" w:cs="Times New Roman"/>
          <w:color w:val="353535"/>
          <w:sz w:val="26"/>
          <w:szCs w:val="26"/>
          <w:lang w:eastAsia="ru-RU"/>
        </w:rPr>
        <w:t> УК </w:t>
      </w:r>
      <w:r w:rsidRPr="00AF5C11">
        <w:rPr>
          <w:rFonts w:ascii="Helvetica Neue" w:eastAsia="Times New Roman" w:hAnsi="Helvetica Neue" w:cs="Times New Roman"/>
          <w:i/>
          <w:iCs/>
          <w:color w:val="353535"/>
          <w:sz w:val="26"/>
          <w:szCs w:val="26"/>
          <w:lang w:eastAsia="ru-RU"/>
        </w:rPr>
        <w:t>крупным размером </w:t>
      </w:r>
      <w:r w:rsidRPr="00AF5C11">
        <w:rPr>
          <w:rFonts w:ascii="Helvetica Neue" w:eastAsia="Times New Roman" w:hAnsi="Helvetica Neue" w:cs="Times New Roman"/>
          <w:color w:val="353535"/>
          <w:sz w:val="26"/>
          <w:szCs w:val="26"/>
          <w:lang w:eastAsia="ru-RU"/>
        </w:rPr>
        <w:t>невозвращенных средств в иностранной валюте следует понимать сумму, превышающую пять тысяч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 xml:space="preserve">преступления специальный — руководитель организации, чья предпринимательская, хозяйственная и иная деятельность связана с зачислением средств в иностранной валюте на счета уполномоченных </w:t>
      </w:r>
      <w:r w:rsidRPr="00AF5C11">
        <w:rPr>
          <w:rFonts w:ascii="Helvetica Neue" w:eastAsia="Times New Roman" w:hAnsi="Helvetica Neue" w:cs="Times New Roman"/>
          <w:color w:val="353535"/>
          <w:sz w:val="26"/>
          <w:szCs w:val="26"/>
          <w:lang w:eastAsia="ru-RU"/>
        </w:rPr>
        <w:lastRenderedPageBreak/>
        <w:t>банков в РК.</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только с прямым умыслом. Виновный сознает, что не возвращает в крупном размере из-за границы средства в иностранной валюте, которые подлежат перечислению в уполномоченный банк РК и желает совершить данные действия.</w:t>
      </w:r>
    </w:p>
    <w:p w14:paraId="08D24F7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214. Уклонение от уплаты таможенных платежей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сборов</w:t>
      </w:r>
    </w:p>
    <w:p w14:paraId="0740464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Уклонение от уплаты таможенных пошлин, налогов, таможенных сборов, сборов за выдачу лицензии или других платежей в крупных размерах,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одного года, либо ограничением свободы на срок до двух лет, либо арестом на срок до четырех месяцев, либо лишением свободы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должностным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организованной группой или преступным сообществом (преступной организацией),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исправительными работами на срок от одного года до двух лет, либо ограничением свободы на срок до трех лет, либо арестом на срок от четырех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Уклонение от уплаты таможенных платежей признается совершенным в крупном размере, если стоимость неуплаченных таможенных платежей превышает одну тысячу месячных расчетных показателей.</w:t>
      </w:r>
    </w:p>
    <w:p w14:paraId="47D5D44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Таможенные платежи</w:t>
      </w:r>
      <w:r w:rsidRPr="00AF5C11">
        <w:rPr>
          <w:rFonts w:ascii="Helvetica Neue" w:eastAsia="Times New Roman" w:hAnsi="Helvetica Neue" w:cs="Times New Roman"/>
          <w:color w:val="353535"/>
          <w:sz w:val="26"/>
          <w:szCs w:val="26"/>
          <w:lang w:eastAsia="ru-RU"/>
        </w:rPr>
        <w:t> — это денежные средства, взимаемые таможенными органами с лиц, участвующих в процессе перемещения товаров и транспортных средств через таможенную границу РК. Уплата платежей — одно из основных условий операций, связанных с внешней торговлей.</w:t>
      </w:r>
      <w:r w:rsidRPr="00AF5C11">
        <w:rPr>
          <w:rFonts w:ascii="Helvetica Neue" w:eastAsia="Times New Roman" w:hAnsi="Helvetica Neue" w:cs="Times New Roman"/>
          <w:color w:val="353535"/>
          <w:sz w:val="26"/>
          <w:szCs w:val="26"/>
          <w:lang w:eastAsia="ru-RU"/>
        </w:rPr>
        <w:br/>
        <w:t>      Преступления в сфере экономической деятельности государства подрывают основы его функционирования путем ограничения поступлений в республиканский бюджет средств, получаемых от уплаты таможенных платежей и сборов, влияют на формирование валютных резервов, необходимых для стабилизации курса национальной валюты, посягают на стратегические интересы, связанные с добычей и использованием сырьевых природных ресурсов.</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таможенными преступлениями </w:t>
      </w:r>
      <w:r w:rsidRPr="00AF5C11">
        <w:rPr>
          <w:rFonts w:ascii="Helvetica Neue" w:eastAsia="Times New Roman" w:hAnsi="Helvetica Neue" w:cs="Times New Roman"/>
          <w:color w:val="353535"/>
          <w:sz w:val="26"/>
          <w:szCs w:val="26"/>
          <w:lang w:eastAsia="ru-RU"/>
        </w:rPr>
        <w:t xml:space="preserve">следует понимать преступное </w:t>
      </w:r>
      <w:r w:rsidRPr="00AF5C11">
        <w:rPr>
          <w:rFonts w:ascii="Helvetica Neue" w:eastAsia="Times New Roman" w:hAnsi="Helvetica Neue" w:cs="Times New Roman"/>
          <w:color w:val="353535"/>
          <w:sz w:val="26"/>
          <w:szCs w:val="26"/>
          <w:lang w:eastAsia="ru-RU"/>
        </w:rPr>
        <w:lastRenderedPageBreak/>
        <w:t>посягательство на определенный вид экономической деятельности, соединенное с одновременным посягательством на таможенные правила, причиняющее вред как отношениям в сфере экономической деятельности, так и организации таможенного дела в Республике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оно нарушает порядок и условия взимания таможенных платежей и налогов, таможенного оформления при перемещении через таможенную границу РК товаров и транспортных средств, в результате чего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экономические и финансовые интересы государства, а также отношения, возникающие между налогоплательщиками и государством.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таможенные платежи и сборы, понятие которых дано в </w:t>
      </w:r>
      <w:hyperlink r:id="rId888" w:anchor="z10"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Таможенного кодекса РК от 5 апреля 2003 г. К ним относятся: таможенная пошлина, налоги, таможенные сборы, а также таможенные сборы за выдачу лицензии или другие таможенные платежи. Основой для исчисления таможенных платежей является таможенная стоимость товаров и транспортных средств, перемещаемых в качестве товара через границу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данного преступления характеризуется действием либо бездействием в виде уклонения от уплаты таможенных платежей и сборов.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Уклонение от уплаты таможенных платежей</w:t>
      </w:r>
      <w:r w:rsidRPr="00AF5C11">
        <w:rPr>
          <w:rFonts w:ascii="Helvetica Neue" w:eastAsia="Times New Roman" w:hAnsi="Helvetica Neue" w:cs="Times New Roman"/>
          <w:color w:val="353535"/>
          <w:sz w:val="26"/>
          <w:szCs w:val="26"/>
          <w:lang w:eastAsia="ru-RU"/>
        </w:rPr>
        <w:t> — это предусмотренные и запрещенные уголовным законом общественно опасные, уголовно-наказуемые, умышленные деяния, направленные на полную или частичную неуплату в установленный срок предписанных в соответствии с законом таможенных платежей.</w:t>
      </w:r>
      <w:r w:rsidRPr="00AF5C11">
        <w:rPr>
          <w:rFonts w:ascii="Helvetica Neue" w:eastAsia="Times New Roman" w:hAnsi="Helvetica Neue" w:cs="Times New Roman"/>
          <w:color w:val="353535"/>
          <w:sz w:val="26"/>
          <w:szCs w:val="26"/>
          <w:lang w:eastAsia="ru-RU"/>
        </w:rPr>
        <w:br/>
        <w:t>      Под уклонением понимаются следующие альтернативные действия:</w:t>
      </w:r>
      <w:r w:rsidRPr="00AF5C11">
        <w:rPr>
          <w:rFonts w:ascii="Helvetica Neue" w:eastAsia="Times New Roman" w:hAnsi="Helvetica Neue" w:cs="Times New Roman"/>
          <w:color w:val="353535"/>
          <w:sz w:val="26"/>
          <w:szCs w:val="26"/>
          <w:lang w:eastAsia="ru-RU"/>
        </w:rPr>
        <w:br/>
        <w:t>      - заявление в таможенной декларации и иных документах необходимых для таможенных целей недостоверных сведений о таможенной стоимости, таможенном режиме, либо о стране происхождения товаров или транспортных средств, повлекших освобождение от таможенных платежей и налогов или занижение их размера;</w:t>
      </w:r>
      <w:r w:rsidRPr="00AF5C11">
        <w:rPr>
          <w:rFonts w:ascii="Helvetica Neue" w:eastAsia="Times New Roman" w:hAnsi="Helvetica Neue" w:cs="Times New Roman"/>
          <w:color w:val="353535"/>
          <w:sz w:val="26"/>
          <w:szCs w:val="26"/>
          <w:lang w:eastAsia="ru-RU"/>
        </w:rPr>
        <w:br/>
        <w:t>      - представление таможенному органу документов, содержащих недостоверные сведения, дающие право на возврат уплаченных таможенных платежей, получение выплат и иных возмещений или их невозвращение, либо возвращение не в полном объеме либо без надлежащих документов;</w:t>
      </w:r>
      <w:r w:rsidRPr="00AF5C11">
        <w:rPr>
          <w:rFonts w:ascii="Helvetica Neue" w:eastAsia="Times New Roman" w:hAnsi="Helvetica Neue" w:cs="Times New Roman"/>
          <w:color w:val="353535"/>
          <w:sz w:val="26"/>
          <w:szCs w:val="26"/>
          <w:lang w:eastAsia="ru-RU"/>
        </w:rPr>
        <w:br/>
        <w:t>      - неуплата таможенных платежей таможенному органу в порядке, размерах и в установленные сроки, если такая неуплата произошла без уважительных причин;</w:t>
      </w:r>
      <w:r w:rsidRPr="00AF5C11">
        <w:rPr>
          <w:rFonts w:ascii="Helvetica Neue" w:eastAsia="Times New Roman" w:hAnsi="Helvetica Neue" w:cs="Times New Roman"/>
          <w:color w:val="353535"/>
          <w:sz w:val="26"/>
          <w:szCs w:val="26"/>
          <w:lang w:eastAsia="ru-RU"/>
        </w:rPr>
        <w:br/>
        <w:t>      - представление таможенному органу подложных финансовых документов, подтверждающих факт уплаты либо являющихся обеспечением уплаты таможенных платежей;</w:t>
      </w:r>
      <w:r w:rsidRPr="00AF5C11">
        <w:rPr>
          <w:rFonts w:ascii="Helvetica Neue" w:eastAsia="Times New Roman" w:hAnsi="Helvetica Neue" w:cs="Times New Roman"/>
          <w:color w:val="353535"/>
          <w:sz w:val="26"/>
          <w:szCs w:val="26"/>
          <w:lang w:eastAsia="ru-RU"/>
        </w:rPr>
        <w:br/>
        <w:t>      - заявление таможенному органу иных ложных сведений, повлекших за собой неуплату таможенных платежей.</w:t>
      </w:r>
      <w:r w:rsidRPr="00AF5C11">
        <w:rPr>
          <w:rFonts w:ascii="Helvetica Neue" w:eastAsia="Times New Roman" w:hAnsi="Helvetica Neue" w:cs="Times New Roman"/>
          <w:color w:val="353535"/>
          <w:sz w:val="26"/>
          <w:szCs w:val="26"/>
          <w:lang w:eastAsia="ru-RU"/>
        </w:rPr>
        <w:br/>
        <w:t xml:space="preserve">      При транзитном перемещении товаров через территорию государства наиболее распространенным способом является «ложный транзит», когда </w:t>
      </w:r>
      <w:r w:rsidRPr="00AF5C11">
        <w:rPr>
          <w:rFonts w:ascii="Helvetica Neue" w:eastAsia="Times New Roman" w:hAnsi="Helvetica Neue" w:cs="Times New Roman"/>
          <w:color w:val="353535"/>
          <w:sz w:val="26"/>
          <w:szCs w:val="26"/>
          <w:lang w:eastAsia="ru-RU"/>
        </w:rPr>
        <w:lastRenderedPageBreak/>
        <w:t>товары реализуются на территории государства без взимания таможенных пошлин и платежей; при отправке приобретенного товара на экспорт нередки случаи совершения «ложного экспорта»; при доставке товара под таможенным контролем нередки случаи не поступления товара в таможню назначения, то есть совершается неуплата таможенных платежей и контрабанда товаров, сопряженная, как правило, с фиктивным оформлением должностными лицами таможенных органов документов на их доставку; при осуществлении расчетов по контрактам наиболее распространенным является невозвращение из-за границы средств в иностранной валюте.</w:t>
      </w:r>
      <w:r w:rsidRPr="00AF5C11">
        <w:rPr>
          <w:rFonts w:ascii="Helvetica Neue" w:eastAsia="Times New Roman" w:hAnsi="Helvetica Neue" w:cs="Times New Roman"/>
          <w:color w:val="353535"/>
          <w:sz w:val="26"/>
          <w:szCs w:val="26"/>
          <w:lang w:eastAsia="ru-RU"/>
        </w:rPr>
        <w:br/>
        <w:t>      Под уклонением от уплаты таможенных платежей и сборов, как видом таможенного преступления в сфере предпринимательской деятельности, следует понимать преступное посягательство на экономическую деятельность государства по формированию бюджетных средств и нормальную деятельность таможенных органов по сбору таможенных пошлин, налогов, таможенных сборов, сборов за выдачу лицензии и других платежей, при наличии уклонения от их уплаты в крупном размере.</w:t>
      </w:r>
      <w:r w:rsidRPr="00AF5C11">
        <w:rPr>
          <w:rFonts w:ascii="Helvetica Neue" w:eastAsia="Times New Roman" w:hAnsi="Helvetica Neue" w:cs="Times New Roman"/>
          <w:color w:val="353535"/>
          <w:sz w:val="26"/>
          <w:szCs w:val="26"/>
          <w:lang w:eastAsia="ru-RU"/>
        </w:rPr>
        <w:br/>
        <w:t>      Диспозиция преступления, предусмотренного ст. </w:t>
      </w:r>
      <w:hyperlink r:id="rId889" w:anchor="z231" w:history="1">
        <w:r w:rsidRPr="00AF5C11">
          <w:rPr>
            <w:rFonts w:ascii="Helvetica Neue" w:eastAsia="Times New Roman" w:hAnsi="Helvetica Neue" w:cs="Times New Roman"/>
            <w:b/>
            <w:bCs/>
            <w:color w:val="DA3C40"/>
            <w:sz w:val="26"/>
            <w:szCs w:val="26"/>
            <w:u w:val="single"/>
            <w:lang w:eastAsia="ru-RU"/>
          </w:rPr>
          <w:t>214</w:t>
        </w:r>
      </w:hyperlink>
      <w:r w:rsidRPr="00AF5C11">
        <w:rPr>
          <w:rFonts w:ascii="Helvetica Neue" w:eastAsia="Times New Roman" w:hAnsi="Helvetica Neue" w:cs="Times New Roman"/>
          <w:color w:val="353535"/>
          <w:sz w:val="26"/>
          <w:szCs w:val="26"/>
          <w:lang w:eastAsia="ru-RU"/>
        </w:rPr>
        <w:t> УК РК, является бланкетной. Чтобы дать правильную уголовно-правовую оценку общественно-опасному деянию, совершаемому в сфере таможенного налогообложения, правоохранительным органам приходится обращаться не только к нормам уголовного, но и к другим отраслям права (гражданского, финансового, таможенного, административного).</w:t>
      </w:r>
      <w:r w:rsidRPr="00AF5C11">
        <w:rPr>
          <w:rFonts w:ascii="Helvetica Neue" w:eastAsia="Times New Roman" w:hAnsi="Helvetica Neue" w:cs="Times New Roman"/>
          <w:color w:val="353535"/>
          <w:sz w:val="26"/>
          <w:szCs w:val="26"/>
          <w:lang w:eastAsia="ru-RU"/>
        </w:rPr>
        <w:br/>
        <w:t>      В </w:t>
      </w:r>
      <w:hyperlink r:id="rId890" w:anchor="z415" w:history="1">
        <w:r w:rsidRPr="00AF5C11">
          <w:rPr>
            <w:rFonts w:ascii="Helvetica Neue" w:eastAsia="Times New Roman" w:hAnsi="Helvetica Neue" w:cs="Times New Roman"/>
            <w:b/>
            <w:bCs/>
            <w:color w:val="DA3C40"/>
            <w:sz w:val="26"/>
            <w:szCs w:val="26"/>
            <w:u w:val="single"/>
            <w:lang w:eastAsia="ru-RU"/>
          </w:rPr>
          <w:t>разделе 9</w:t>
        </w:r>
      </w:hyperlink>
      <w:r w:rsidRPr="00AF5C11">
        <w:rPr>
          <w:rFonts w:ascii="Helvetica Neue" w:eastAsia="Times New Roman" w:hAnsi="Helvetica Neue" w:cs="Times New Roman"/>
          <w:color w:val="353535"/>
          <w:sz w:val="26"/>
          <w:szCs w:val="26"/>
          <w:lang w:eastAsia="ru-RU"/>
        </w:rPr>
        <w:t> Таможенного кодекса РК регламентировано таможенное оформление товаров или транспортных средств, в </w:t>
      </w:r>
      <w:hyperlink r:id="rId891" w:anchor="z306" w:history="1">
        <w:r w:rsidRPr="00AF5C11">
          <w:rPr>
            <w:rFonts w:ascii="Helvetica Neue" w:eastAsia="Times New Roman" w:hAnsi="Helvetica Neue" w:cs="Times New Roman"/>
            <w:b/>
            <w:bCs/>
            <w:color w:val="DA3C40"/>
            <w:sz w:val="26"/>
            <w:szCs w:val="26"/>
            <w:u w:val="single"/>
            <w:lang w:eastAsia="ru-RU"/>
          </w:rPr>
          <w:t>главе 34</w:t>
        </w:r>
      </w:hyperlink>
      <w:r w:rsidRPr="00AF5C11">
        <w:rPr>
          <w:rFonts w:ascii="Helvetica Neue" w:eastAsia="Times New Roman" w:hAnsi="Helvetica Neue" w:cs="Times New Roman"/>
          <w:color w:val="353535"/>
          <w:sz w:val="26"/>
          <w:szCs w:val="26"/>
          <w:lang w:eastAsia="ru-RU"/>
        </w:rPr>
        <w:t> названного кодекса — перемещение товаров и транспортных средств физическими лицами, а в </w:t>
      </w:r>
      <w:hyperlink r:id="rId892" w:anchor="z431" w:history="1">
        <w:r w:rsidRPr="00AF5C11">
          <w:rPr>
            <w:rFonts w:ascii="Helvetica Neue" w:eastAsia="Times New Roman" w:hAnsi="Helvetica Neue" w:cs="Times New Roman"/>
            <w:b/>
            <w:bCs/>
            <w:color w:val="DA3C40"/>
            <w:sz w:val="26"/>
            <w:szCs w:val="26"/>
            <w:u w:val="single"/>
            <w:lang w:eastAsia="ru-RU"/>
          </w:rPr>
          <w:t>главе 48</w:t>
        </w:r>
      </w:hyperlink>
      <w:r w:rsidRPr="00AF5C11">
        <w:rPr>
          <w:rFonts w:ascii="Helvetica Neue" w:eastAsia="Times New Roman" w:hAnsi="Helvetica Neue" w:cs="Times New Roman"/>
          <w:color w:val="353535"/>
          <w:sz w:val="26"/>
          <w:szCs w:val="26"/>
          <w:lang w:eastAsia="ru-RU"/>
        </w:rPr>
        <w:t> Таможенного кодекса РК — декларирование товаров. При этом таможенные платежи и налоги уплачиваются до или в день принятия таможенной декларации. Если таможенная декларация не была подана в установленные сроки, то сроки уплаты таможенных платежей и налогов исчисляются со дня истечения сроков на подачу таможенной декларации. По решению таможенного органа плательщику может быть предоставлена отсрочка или рассрочка уплаты таможенных пошлин. Отсрочка и рассрочка уплаты таможенных пошлин не может превышать трех месяцев со дня принятия таможенной декларации.</w:t>
      </w:r>
      <w:r w:rsidRPr="00AF5C11">
        <w:rPr>
          <w:rFonts w:ascii="Helvetica Neue" w:eastAsia="Times New Roman" w:hAnsi="Helvetica Neue" w:cs="Times New Roman"/>
          <w:color w:val="353535"/>
          <w:sz w:val="26"/>
          <w:szCs w:val="26"/>
          <w:lang w:eastAsia="ru-RU"/>
        </w:rPr>
        <w:br/>
        <w:t>      Обязательный признак объективной стороны рассматриваемого преступления — </w:t>
      </w:r>
      <w:r w:rsidRPr="00AF5C11">
        <w:rPr>
          <w:rFonts w:ascii="Helvetica Neue" w:eastAsia="Times New Roman" w:hAnsi="Helvetica Neue" w:cs="Times New Roman"/>
          <w:i/>
          <w:iCs/>
          <w:color w:val="353535"/>
          <w:sz w:val="26"/>
          <w:szCs w:val="26"/>
          <w:lang w:eastAsia="ru-RU"/>
        </w:rPr>
        <w:t>крупный размер </w:t>
      </w:r>
      <w:r w:rsidRPr="00AF5C11">
        <w:rPr>
          <w:rFonts w:ascii="Helvetica Neue" w:eastAsia="Times New Roman" w:hAnsi="Helvetica Neue" w:cs="Times New Roman"/>
          <w:color w:val="353535"/>
          <w:sz w:val="26"/>
          <w:szCs w:val="26"/>
          <w:lang w:eastAsia="ru-RU"/>
        </w:rPr>
        <w:t>неуплаченных таможенных платежей или сборов, каковым в соответствии с примечанием к ст. 214 УК РК признается сумма, превышающая одну тысячу месячных расчетных показателей.</w:t>
      </w:r>
      <w:r w:rsidRPr="00AF5C11">
        <w:rPr>
          <w:rFonts w:ascii="Helvetica Neue" w:eastAsia="Times New Roman" w:hAnsi="Helvetica Neue" w:cs="Times New Roman"/>
          <w:color w:val="353535"/>
          <w:sz w:val="26"/>
          <w:szCs w:val="26"/>
          <w:lang w:eastAsia="ru-RU"/>
        </w:rPr>
        <w:br/>
        <w:t>      Размер уклонения от уплаты таможенных платежей и сборов определяется на основе суммы этих платежей, которую необходимо было уплатить в соответствии с действующими таможенно-тарифными правилами. Преступление признается оконченным с момента причинения крупного размера.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плательщик таможенных платежей и сборов. Плательщиками признаются декларанты или иные заинтересованные лица. </w:t>
      </w:r>
      <w:r w:rsidRPr="00AF5C11">
        <w:rPr>
          <w:rFonts w:ascii="Helvetica Neue" w:eastAsia="Times New Roman" w:hAnsi="Helvetica Neue" w:cs="Times New Roman"/>
          <w:i/>
          <w:iCs/>
          <w:color w:val="353535"/>
          <w:sz w:val="26"/>
          <w:szCs w:val="26"/>
          <w:lang w:eastAsia="ru-RU"/>
        </w:rPr>
        <w:t>Декларант</w:t>
      </w:r>
      <w:r w:rsidRPr="00AF5C11">
        <w:rPr>
          <w:rFonts w:ascii="Helvetica Neue" w:eastAsia="Times New Roman" w:hAnsi="Helvetica Neue" w:cs="Times New Roman"/>
          <w:color w:val="353535"/>
          <w:sz w:val="26"/>
          <w:szCs w:val="26"/>
          <w:lang w:eastAsia="ru-RU"/>
        </w:rPr>
        <w:t> (</w:t>
      </w:r>
      <w:hyperlink r:id="rId893" w:anchor="z10"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xml:space="preserve"> Таможенного кодекса РК) — это лицо, перемещающее товары через границу, который декларирует, </w:t>
      </w:r>
      <w:r w:rsidRPr="00AF5C11">
        <w:rPr>
          <w:rFonts w:ascii="Helvetica Neue" w:eastAsia="Times New Roman" w:hAnsi="Helvetica Neue" w:cs="Times New Roman"/>
          <w:color w:val="353535"/>
          <w:sz w:val="26"/>
          <w:szCs w:val="26"/>
          <w:lang w:eastAsia="ru-RU"/>
        </w:rPr>
        <w:lastRenderedPageBreak/>
        <w:t>представляет и предъявляет товары и транспортные средства от собственного имени.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Лицо, перемещающее товары </w:t>
      </w:r>
      <w:r w:rsidRPr="00AF5C11">
        <w:rPr>
          <w:rFonts w:ascii="Helvetica Neue" w:eastAsia="Times New Roman" w:hAnsi="Helvetica Neue" w:cs="Times New Roman"/>
          <w:color w:val="353535"/>
          <w:sz w:val="26"/>
          <w:szCs w:val="26"/>
          <w:lang w:eastAsia="ru-RU"/>
        </w:rPr>
        <w:t>(ст. 7 Таможенного кодекса РК), — то есть лицо, являющееся собственником товаров, их покупателем, владельцем либо выступающее в ином качестве, достаточном в соответствии с законодательством РК для совершения с товарами действий от собственного имени.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Таможенный брокер </w:t>
      </w:r>
      <w:r w:rsidRPr="00AF5C11">
        <w:rPr>
          <w:rFonts w:ascii="Helvetica Neue" w:eastAsia="Times New Roman" w:hAnsi="Helvetica Neue" w:cs="Times New Roman"/>
          <w:color w:val="353535"/>
          <w:sz w:val="26"/>
          <w:szCs w:val="26"/>
          <w:lang w:eastAsia="ru-RU"/>
        </w:rPr>
        <w:t>(</w:t>
      </w:r>
      <w:hyperlink r:id="rId894" w:anchor="z456" w:history="1">
        <w:r w:rsidRPr="00AF5C11">
          <w:rPr>
            <w:rFonts w:ascii="Helvetica Neue" w:eastAsia="Times New Roman" w:hAnsi="Helvetica Neue" w:cs="Times New Roman"/>
            <w:b/>
            <w:bCs/>
            <w:color w:val="DA3C40"/>
            <w:sz w:val="26"/>
            <w:szCs w:val="26"/>
            <w:u w:val="single"/>
            <w:lang w:eastAsia="ru-RU"/>
          </w:rPr>
          <w:t>гл. 51</w:t>
        </w:r>
      </w:hyperlink>
      <w:r w:rsidRPr="00AF5C11">
        <w:rPr>
          <w:rFonts w:ascii="Helvetica Neue" w:eastAsia="Times New Roman" w:hAnsi="Helvetica Neue" w:cs="Times New Roman"/>
          <w:color w:val="353535"/>
          <w:sz w:val="26"/>
          <w:szCs w:val="26"/>
          <w:lang w:eastAsia="ru-RU"/>
        </w:rPr>
        <w:t> Таможенного кодекса РК) — это специалист по таможенному оформлению, получивший квалификационный аттестат центрального таможенного органа РК и состоящий в штате юридического лица, имеющего лицензию центрального таможенного органа РК на право осуществления деятельности в качестве таможенного брокера.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только с прямым умыслом. Лицо сознает, что уклоняется от уплаты таможенных платежей и сборов путем действия или бездействия в крупном размере и желает этого. В случаях, если при производстве таможенного контроля будут выявлены сугубо арифметические ошибки при подсчете подлежащих уплате таможенные платежи, то есть совершенные по неосторожности, то данные действия не повлекут ответственность по ст.  </w:t>
      </w:r>
      <w:hyperlink r:id="rId895" w:anchor="z231" w:history="1">
        <w:r w:rsidRPr="00AF5C11">
          <w:rPr>
            <w:rFonts w:ascii="Helvetica Neue" w:eastAsia="Times New Roman" w:hAnsi="Helvetica Neue" w:cs="Times New Roman"/>
            <w:b/>
            <w:bCs/>
            <w:color w:val="DA3C40"/>
            <w:sz w:val="26"/>
            <w:szCs w:val="26"/>
            <w:u w:val="single"/>
            <w:lang w:eastAsia="ru-RU"/>
          </w:rPr>
          <w:t>214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 </w:t>
      </w:r>
      <w:r w:rsidRPr="00AF5C11">
        <w:rPr>
          <w:rFonts w:ascii="Helvetica Neue" w:eastAsia="Times New Roman" w:hAnsi="Helvetica Neue" w:cs="Times New Roman"/>
          <w:color w:val="353535"/>
          <w:sz w:val="26"/>
          <w:szCs w:val="26"/>
          <w:lang w:eastAsia="ru-RU"/>
        </w:rPr>
        <w:t>данного преступления являются:</w:t>
      </w:r>
      <w:r w:rsidRPr="00AF5C11">
        <w:rPr>
          <w:rFonts w:ascii="Helvetica Neue" w:eastAsia="Times New Roman" w:hAnsi="Helvetica Neue" w:cs="Times New Roman"/>
          <w:color w:val="353535"/>
          <w:sz w:val="26"/>
          <w:szCs w:val="26"/>
          <w:lang w:eastAsia="ru-RU"/>
        </w:rPr>
        <w:br/>
        <w:t>      - неоднократно;</w:t>
      </w:r>
      <w:r w:rsidRPr="00AF5C11">
        <w:rPr>
          <w:rFonts w:ascii="Helvetica Neue" w:eastAsia="Times New Roman" w:hAnsi="Helvetica Neue" w:cs="Times New Roman"/>
          <w:color w:val="353535"/>
          <w:sz w:val="26"/>
          <w:szCs w:val="26"/>
          <w:lang w:eastAsia="ru-RU"/>
        </w:rPr>
        <w:br/>
        <w:t>      - совершенное должностным лицом таможенного органа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 организованной группой или преступным сообществом (преступной организацией).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Неоднократность </w:t>
      </w:r>
      <w:r w:rsidRPr="00AF5C11">
        <w:rPr>
          <w:rFonts w:ascii="Helvetica Neue" w:eastAsia="Times New Roman" w:hAnsi="Helvetica Neue" w:cs="Times New Roman"/>
          <w:color w:val="353535"/>
          <w:sz w:val="26"/>
          <w:szCs w:val="26"/>
          <w:lang w:eastAsia="ru-RU"/>
        </w:rPr>
        <w:t>означает совершение уголовно наказуемого уклонения от таможенных платежей и сборов два и более раза, если при этом за ранее совершенное уклонение лицо не было освобождено от уголовной ответственности (ст. ст. </w:t>
      </w:r>
      <w:hyperlink r:id="rId896" w:anchor="z72" w:history="1">
        <w:r w:rsidRPr="00AF5C11">
          <w:rPr>
            <w:rFonts w:ascii="Helvetica Neue" w:eastAsia="Times New Roman" w:hAnsi="Helvetica Neue" w:cs="Times New Roman"/>
            <w:b/>
            <w:bCs/>
            <w:color w:val="DA3C40"/>
            <w:sz w:val="26"/>
            <w:szCs w:val="26"/>
            <w:u w:val="single"/>
            <w:lang w:eastAsia="ru-RU"/>
          </w:rPr>
          <w:t>65</w:t>
        </w:r>
      </w:hyperlink>
      <w:r w:rsidRPr="00AF5C11">
        <w:rPr>
          <w:rFonts w:ascii="Helvetica Neue" w:eastAsia="Times New Roman" w:hAnsi="Helvetica Neue" w:cs="Times New Roman"/>
          <w:color w:val="353535"/>
          <w:sz w:val="26"/>
          <w:szCs w:val="26"/>
          <w:lang w:eastAsia="ru-RU"/>
        </w:rPr>
        <w:t>, </w:t>
      </w:r>
      <w:hyperlink r:id="rId897" w:anchor="z75" w:history="1">
        <w:r w:rsidRPr="00AF5C11">
          <w:rPr>
            <w:rFonts w:ascii="Helvetica Neue" w:eastAsia="Times New Roman" w:hAnsi="Helvetica Neue" w:cs="Times New Roman"/>
            <w:b/>
            <w:bCs/>
            <w:color w:val="DA3C40"/>
            <w:sz w:val="26"/>
            <w:szCs w:val="26"/>
            <w:u w:val="single"/>
            <w:lang w:eastAsia="ru-RU"/>
          </w:rPr>
          <w:t>68</w:t>
        </w:r>
      </w:hyperlink>
      <w:r w:rsidRPr="00AF5C11">
        <w:rPr>
          <w:rFonts w:ascii="Helvetica Neue" w:eastAsia="Times New Roman" w:hAnsi="Helvetica Neue" w:cs="Times New Roman"/>
          <w:color w:val="353535"/>
          <w:sz w:val="26"/>
          <w:szCs w:val="26"/>
          <w:lang w:eastAsia="ru-RU"/>
        </w:rPr>
        <w:t>, </w:t>
      </w:r>
      <w:hyperlink r:id="rId898" w:anchor="z76"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w:t>
      </w:r>
      <w:hyperlink r:id="rId899" w:anchor="z83" w:history="1">
        <w:r w:rsidRPr="00AF5C11">
          <w:rPr>
            <w:rFonts w:ascii="Helvetica Neue" w:eastAsia="Times New Roman" w:hAnsi="Helvetica Neue" w:cs="Times New Roman"/>
            <w:b/>
            <w:bCs/>
            <w:color w:val="DA3C40"/>
            <w:sz w:val="26"/>
            <w:szCs w:val="26"/>
            <w:u w:val="single"/>
            <w:lang w:eastAsia="ru-RU"/>
          </w:rPr>
          <w:t>76</w:t>
        </w:r>
      </w:hyperlink>
      <w:r w:rsidRPr="00AF5C11">
        <w:rPr>
          <w:rFonts w:ascii="Helvetica Neue" w:eastAsia="Times New Roman" w:hAnsi="Helvetica Neue" w:cs="Times New Roman"/>
          <w:color w:val="353535"/>
          <w:sz w:val="26"/>
          <w:szCs w:val="26"/>
          <w:lang w:eastAsia="ru-RU"/>
        </w:rPr>
        <w:t> УК РК) либо судимость не была снята или погашена в установленном законе порядке (ст. </w:t>
      </w:r>
      <w:hyperlink r:id="rId900" w:anchor="z84" w:history="1">
        <w:r w:rsidRPr="00AF5C11">
          <w:rPr>
            <w:rFonts w:ascii="Helvetica Neue" w:eastAsia="Times New Roman" w:hAnsi="Helvetica Neue" w:cs="Times New Roman"/>
            <w:b/>
            <w:bCs/>
            <w:color w:val="DA3C40"/>
            <w:sz w:val="26"/>
            <w:szCs w:val="26"/>
            <w:u w:val="single"/>
            <w:lang w:eastAsia="ru-RU"/>
          </w:rPr>
          <w:t>77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Деяние, предусмотренное ч. 1 настоящей статьи, совершенное </w:t>
      </w:r>
      <w:r w:rsidRPr="00AF5C11">
        <w:rPr>
          <w:rFonts w:ascii="Helvetica Neue" w:eastAsia="Times New Roman" w:hAnsi="Helvetica Neue" w:cs="Times New Roman"/>
          <w:i/>
          <w:iCs/>
          <w:color w:val="353535"/>
          <w:sz w:val="26"/>
          <w:szCs w:val="26"/>
          <w:lang w:eastAsia="ru-RU"/>
        </w:rPr>
        <w:t>должностным лицом </w:t>
      </w:r>
      <w:r w:rsidRPr="00AF5C11">
        <w:rPr>
          <w:rFonts w:ascii="Helvetica Neue" w:eastAsia="Times New Roman" w:hAnsi="Helvetica Neue" w:cs="Times New Roman"/>
          <w:color w:val="353535"/>
          <w:sz w:val="26"/>
          <w:szCs w:val="26"/>
          <w:lang w:eastAsia="ru-RU"/>
        </w:rPr>
        <w:t>таможенного органа </w:t>
      </w:r>
      <w:r w:rsidRPr="00AF5C11">
        <w:rPr>
          <w:rFonts w:ascii="Helvetica Neue" w:eastAsia="Times New Roman" w:hAnsi="Helvetica Neue" w:cs="Times New Roman"/>
          <w:i/>
          <w:iCs/>
          <w:color w:val="353535"/>
          <w:sz w:val="26"/>
          <w:szCs w:val="26"/>
          <w:lang w:eastAsia="ru-RU"/>
        </w:rPr>
        <w:t>с использованием своего служебного положения. </w:t>
      </w:r>
      <w:r w:rsidRPr="00AF5C11">
        <w:rPr>
          <w:rFonts w:ascii="Helvetica Neue" w:eastAsia="Times New Roman" w:hAnsi="Helvetica Neue" w:cs="Times New Roman"/>
          <w:color w:val="353535"/>
          <w:sz w:val="26"/>
          <w:szCs w:val="26"/>
          <w:lang w:eastAsia="ru-RU"/>
        </w:rPr>
        <w:t>Им признается лицо, которое по долгу службы обязано осуществлять контроль за уплатой таможенных платежей и сборов.</w:t>
      </w:r>
      <w:r w:rsidRPr="00AF5C11">
        <w:rPr>
          <w:rFonts w:ascii="Helvetica Neue" w:eastAsia="Times New Roman" w:hAnsi="Helvetica Neue" w:cs="Times New Roman"/>
          <w:color w:val="353535"/>
          <w:sz w:val="26"/>
          <w:szCs w:val="26"/>
          <w:lang w:eastAsia="ru-RU"/>
        </w:rPr>
        <w:br/>
        <w:t>      На этапе таможенного оформления в большинстве своем совершаются должностные преступления, когда работники таможенных органов за взятки осуществляют выпуск товаров в свободное обращение с полным либо частичным уклонением от уплаты таможенных платежей и сборов.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Организованной группой </w:t>
      </w:r>
      <w:r w:rsidRPr="00AF5C11">
        <w:rPr>
          <w:rFonts w:ascii="Helvetica Neue" w:eastAsia="Times New Roman" w:hAnsi="Helvetica Neue" w:cs="Times New Roman"/>
          <w:color w:val="353535"/>
          <w:sz w:val="26"/>
          <w:szCs w:val="26"/>
          <w:lang w:eastAsia="ru-RU"/>
        </w:rPr>
        <w:t>признается устойчивая группа, состоящая из двух или более лиц, заранее объединившихся для совершения одного или нескольких преступлений. Лица, создавшие организованную группу либо руководившие ее, несут ответственность по совокупности ст. ст. </w:t>
      </w:r>
      <w:hyperlink r:id="rId901" w:anchor="z231" w:history="1">
        <w:r w:rsidRPr="00AF5C11">
          <w:rPr>
            <w:rFonts w:ascii="Helvetica Neue" w:eastAsia="Times New Roman" w:hAnsi="Helvetica Neue" w:cs="Times New Roman"/>
            <w:b/>
            <w:bCs/>
            <w:color w:val="DA3C40"/>
            <w:sz w:val="26"/>
            <w:szCs w:val="26"/>
            <w:u w:val="single"/>
            <w:lang w:eastAsia="ru-RU"/>
          </w:rPr>
          <w:t>214</w:t>
        </w:r>
      </w:hyperlink>
      <w:r w:rsidRPr="00AF5C11">
        <w:rPr>
          <w:rFonts w:ascii="Helvetica Neue" w:eastAsia="Times New Roman" w:hAnsi="Helvetica Neue" w:cs="Times New Roman"/>
          <w:color w:val="353535"/>
          <w:sz w:val="26"/>
          <w:szCs w:val="26"/>
          <w:lang w:eastAsia="ru-RU"/>
        </w:rPr>
        <w:t> и </w:t>
      </w:r>
      <w:hyperlink r:id="rId902" w:anchor="z255" w:history="1">
        <w:r w:rsidRPr="00AF5C11">
          <w:rPr>
            <w:rFonts w:ascii="Helvetica Neue" w:eastAsia="Times New Roman" w:hAnsi="Helvetica Neue" w:cs="Times New Roman"/>
            <w:b/>
            <w:bCs/>
            <w:color w:val="DA3C40"/>
            <w:sz w:val="26"/>
            <w:szCs w:val="26"/>
            <w:u w:val="single"/>
            <w:lang w:eastAsia="ru-RU"/>
          </w:rPr>
          <w:t>235</w:t>
        </w:r>
      </w:hyperlink>
      <w:r w:rsidRPr="00AF5C11">
        <w:rPr>
          <w:rFonts w:ascii="Helvetica Neue" w:eastAsia="Times New Roman" w:hAnsi="Helvetica Neue" w:cs="Times New Roman"/>
          <w:color w:val="353535"/>
          <w:sz w:val="26"/>
          <w:szCs w:val="26"/>
          <w:lang w:eastAsia="ru-RU"/>
        </w:rPr>
        <w:t> УК РК, если умысел был направлен на совершение этих преступлений.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Преступным сообществом </w:t>
      </w:r>
      <w:r w:rsidRPr="00AF5C11">
        <w:rPr>
          <w:rFonts w:ascii="Helvetica Neue" w:eastAsia="Times New Roman" w:hAnsi="Helvetica Neue" w:cs="Times New Roman"/>
          <w:color w:val="353535"/>
          <w:sz w:val="26"/>
          <w:szCs w:val="26"/>
          <w:lang w:eastAsia="ru-RU"/>
        </w:rPr>
        <w:t xml:space="preserve">(преступной организацией) признается сплоченная организованная группа, созданная для совершения тяжких или </w:t>
      </w:r>
      <w:r w:rsidRPr="00AF5C11">
        <w:rPr>
          <w:rFonts w:ascii="Helvetica Neue" w:eastAsia="Times New Roman" w:hAnsi="Helvetica Neue" w:cs="Times New Roman"/>
          <w:color w:val="353535"/>
          <w:sz w:val="26"/>
          <w:szCs w:val="26"/>
          <w:lang w:eastAsia="ru-RU"/>
        </w:rPr>
        <w:lastRenderedPageBreak/>
        <w:t>особо тяжких преступлений, либо объединение организованных групп, созданных в тех же целях. Если рассматривать преступное сообщество применительно к ч. 2 ст. 214 УК РК, то в отношении цели совершения тяжких и особо тяжких преступлений возникает проблема, поскольку рассматриваемое деяние не относится к разряду тяжких и особо тяжких преступлений. Таким образом, применение квалифицирующего признака, предусмотренного п. «в» ч. 2 ст. 214 УК РК, с указанием на совершение деяния преступным сообществом может иметь место лишь тогда, когда сплоченная организованная группа, помимо уклонения от уплаты таможенных платежей и сборов, имела целью совершение и других преступлений, относящихся к категории тяжких или особо тяжких.</w:t>
      </w:r>
    </w:p>
    <w:p w14:paraId="713DC5F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215. Неправомерные действия при банкротстве</w:t>
      </w:r>
    </w:p>
    <w:p w14:paraId="69E07F9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Сокрытие имущества или имущественных обязательств, сведений об имуществе, его размере, местонахождении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бухгалтерских и иных учетных документов, отражающих экономическую деятельность, если эти действия совершены руководителем или собственником организации-должника либо индивидуальным предпринимателем при банкротстве или в предвидении банкротства и причинили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исправительными работами на срок от одного года до двух лет, либо ограничением свободы на срок до двух лет, либо арестом на срок от четырех до шести месяцев, либо лишением свободы на срок до двух лет со штрафом от двухсот до пятисот месячных расчетных показателей или в размере заработной платы или иного дохода осужденного за период от двух до пяти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Неправомерное удовлетворение имущественных требований отдельных кредиторов руководителем или собственником организации-должника либо индивидуальным предпринимателем, знающим о своей фактической несостоятельности (банкротстве), заведомо в ущерб другим кредиторам, если это деяние причинило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одного года, либо ограничением свободы на срок до двух лет, либо арестом на срок до четырех месяцев, либо лишением свободы на срок до одного года со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или без такового.</w:t>
      </w:r>
    </w:p>
    <w:p w14:paraId="648B2B8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xml:space="preserve">      Проблема банкротства в Казахстане рассматривается в тесной взаимосвязи с оценкой экономического развития страны в целом. Неправомерные действия при банкротстве подрывают национальный и </w:t>
      </w:r>
      <w:r w:rsidRPr="00AF5C11">
        <w:rPr>
          <w:rFonts w:ascii="Helvetica Neue" w:eastAsia="Times New Roman" w:hAnsi="Helvetica Neue" w:cs="Times New Roman"/>
          <w:color w:val="353535"/>
          <w:sz w:val="26"/>
          <w:szCs w:val="26"/>
          <w:lang w:eastAsia="ru-RU"/>
        </w:rPr>
        <w:lastRenderedPageBreak/>
        <w:t>международный престиж в финансово-кредитной деятельности, нарушают ее нормальную организацию, причиняют значительный материальный вред участникам экономических отношений.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подрыве нормального функционирования экономических отношений и в нанесении огромного ущерба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являются порядок осуществления процедуры банкротства и удовлетворения имущественных требований кредиторов. Дополнительным объектом преступления выступают имущественные интересы кредиторов.</w:t>
      </w:r>
      <w:r w:rsidRPr="00AF5C11">
        <w:rPr>
          <w:rFonts w:ascii="Helvetica Neue" w:eastAsia="Times New Roman" w:hAnsi="Helvetica Neue" w:cs="Times New Roman"/>
          <w:color w:val="353535"/>
          <w:sz w:val="26"/>
          <w:szCs w:val="26"/>
          <w:lang w:eastAsia="ru-RU"/>
        </w:rPr>
        <w:br/>
        <w:t>      Индивидуальный предприниматель, который не в состоянии удовлетворить требования кредиторов, может быть признан банкротом по решению суда. С момента вынесения такого решения утрачивает силу его регистрация в качестве индивидуального предпринимателя. Юридическое лицо, по решению суда может быть признано банкротом, если оно не в состоянии удовлетворить требования кредиторов. Признание организации банкротом влечет ее ликвидацию.</w:t>
      </w:r>
      <w:r w:rsidRPr="00AF5C11">
        <w:rPr>
          <w:rFonts w:ascii="Helvetica Neue" w:eastAsia="Times New Roman" w:hAnsi="Helvetica Neue" w:cs="Times New Roman"/>
          <w:color w:val="353535"/>
          <w:sz w:val="26"/>
          <w:szCs w:val="26"/>
          <w:lang w:eastAsia="ru-RU"/>
        </w:rPr>
        <w:br/>
        <w:t>      Согласно ст. </w:t>
      </w:r>
      <w:hyperlink r:id="rId903" w:anchor="z48" w:history="1">
        <w:r w:rsidRPr="00AF5C11">
          <w:rPr>
            <w:rFonts w:ascii="Helvetica Neue" w:eastAsia="Times New Roman" w:hAnsi="Helvetica Neue" w:cs="Times New Roman"/>
            <w:b/>
            <w:bCs/>
            <w:color w:val="DA3C40"/>
            <w:sz w:val="26"/>
            <w:szCs w:val="26"/>
            <w:u w:val="single"/>
            <w:lang w:eastAsia="ru-RU"/>
          </w:rPr>
          <w:t>21</w:t>
        </w:r>
      </w:hyperlink>
      <w:r w:rsidRPr="00AF5C11">
        <w:rPr>
          <w:rFonts w:ascii="Helvetica Neue" w:eastAsia="Times New Roman" w:hAnsi="Helvetica Neue" w:cs="Times New Roman"/>
          <w:color w:val="353535"/>
          <w:sz w:val="26"/>
          <w:szCs w:val="26"/>
          <w:lang w:eastAsia="ru-RU"/>
        </w:rPr>
        <w:t> ГК РК и п. 7 </w:t>
      </w:r>
      <w:hyperlink r:id="rId904" w:anchor="z268"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банкротстве» от 21 января 1997 г. (с посл. изм. и доп.), </w:t>
      </w:r>
      <w:r w:rsidRPr="00AF5C11">
        <w:rPr>
          <w:rFonts w:ascii="Helvetica Neue" w:eastAsia="Times New Roman" w:hAnsi="Helvetica Neue" w:cs="Times New Roman"/>
          <w:i/>
          <w:iCs/>
          <w:color w:val="353535"/>
          <w:sz w:val="26"/>
          <w:szCs w:val="26"/>
          <w:lang w:eastAsia="ru-RU"/>
        </w:rPr>
        <w:t>банкротство </w:t>
      </w:r>
      <w:r w:rsidRPr="00AF5C11">
        <w:rPr>
          <w:rFonts w:ascii="Helvetica Neue" w:eastAsia="Times New Roman" w:hAnsi="Helvetica Neue" w:cs="Times New Roman"/>
          <w:color w:val="353535"/>
          <w:sz w:val="26"/>
          <w:szCs w:val="26"/>
          <w:lang w:eastAsia="ru-RU"/>
        </w:rPr>
        <w:t>— это признанная решением суда или официально объявленная во внесудебном порядке по соглашению с кредиторами несостоятельность должника, являющаяся основанием для его ликвидации.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Должник</w:t>
      </w:r>
      <w:r w:rsidRPr="00AF5C11">
        <w:rPr>
          <w:rFonts w:ascii="Helvetica Neue" w:eastAsia="Times New Roman" w:hAnsi="Helvetica Neue" w:cs="Times New Roman"/>
          <w:color w:val="353535"/>
          <w:sz w:val="26"/>
          <w:szCs w:val="26"/>
          <w:lang w:eastAsia="ru-RU"/>
        </w:rPr>
        <w:t>, в соответствии с п. 3 </w:t>
      </w:r>
      <w:hyperlink r:id="rId905" w:anchor="z270"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вышеназванного закона, — юридическое лицо, неплатежеспособность или несостоятельность которого является основанием применения к нему процедур банкротства в порядке, предусмотренном законодательством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Кредитор, </w:t>
      </w:r>
      <w:r w:rsidRPr="00AF5C11">
        <w:rPr>
          <w:rFonts w:ascii="Helvetica Neue" w:eastAsia="Times New Roman" w:hAnsi="Helvetica Neue" w:cs="Times New Roman"/>
          <w:color w:val="353535"/>
          <w:sz w:val="26"/>
          <w:szCs w:val="26"/>
          <w:lang w:eastAsia="ru-RU"/>
        </w:rPr>
        <w:t>согласно п. 13 </w:t>
      </w:r>
      <w:hyperlink r:id="rId906" w:anchor="z280"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указанного закона, — это лицо, имеющее к должнику имущественные требования, возникающие из гражданско-правовых и иных его обязательств, включая обязательства по оплате труда, выплате авторского вознаграждения, налогам и другим обязательным платежам в бюджет.</w:t>
      </w:r>
      <w:r w:rsidRPr="00AF5C11">
        <w:rPr>
          <w:rFonts w:ascii="Helvetica Neue" w:eastAsia="Times New Roman" w:hAnsi="Helvetica Neue" w:cs="Times New Roman"/>
          <w:color w:val="353535"/>
          <w:sz w:val="26"/>
          <w:szCs w:val="26"/>
          <w:lang w:eastAsia="ru-RU"/>
        </w:rPr>
        <w:br/>
        <w:t>      При этом под </w:t>
      </w:r>
      <w:r w:rsidRPr="00AF5C11">
        <w:rPr>
          <w:rFonts w:ascii="Helvetica Neue" w:eastAsia="Times New Roman" w:hAnsi="Helvetica Neue" w:cs="Times New Roman"/>
          <w:i/>
          <w:iCs/>
          <w:color w:val="353535"/>
          <w:sz w:val="26"/>
          <w:szCs w:val="26"/>
          <w:lang w:eastAsia="ru-RU"/>
        </w:rPr>
        <w:t>несостоятельностью </w:t>
      </w:r>
      <w:r w:rsidRPr="00AF5C11">
        <w:rPr>
          <w:rFonts w:ascii="Helvetica Neue" w:eastAsia="Times New Roman" w:hAnsi="Helvetica Neue" w:cs="Times New Roman"/>
          <w:color w:val="353535"/>
          <w:sz w:val="26"/>
          <w:szCs w:val="26"/>
          <w:lang w:eastAsia="ru-RU"/>
        </w:rPr>
        <w:t>понимается неспособность должника (индивидуального предпринимателя или юридического лица) удовлетворить требования кредиторов по денежным обязательствам, произвести расчеты по оплате труда с лицами, работающими по трудовому договору, а также обеспечить обязательные платежи в бюджет и внебюджетные фонды.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Неплатежеспособность </w:t>
      </w:r>
      <w:r w:rsidRPr="00AF5C11">
        <w:rPr>
          <w:rFonts w:ascii="Helvetica Neue" w:eastAsia="Times New Roman" w:hAnsi="Helvetica Neue" w:cs="Times New Roman"/>
          <w:color w:val="353535"/>
          <w:sz w:val="26"/>
          <w:szCs w:val="26"/>
          <w:lang w:eastAsia="ru-RU"/>
        </w:rPr>
        <w:t>— неспособность должника выполнить денежные обязательства и иные требования денежного характера, срок исполнения по которым уже наступил.</w:t>
      </w:r>
      <w:r w:rsidRPr="00AF5C11">
        <w:rPr>
          <w:rFonts w:ascii="Helvetica Neue" w:eastAsia="Times New Roman" w:hAnsi="Helvetica Neue" w:cs="Times New Roman"/>
          <w:color w:val="353535"/>
          <w:sz w:val="26"/>
          <w:szCs w:val="26"/>
          <w:lang w:eastAsia="ru-RU"/>
        </w:rPr>
        <w:br/>
        <w:t>      Из приведенных законоположений можно сделать следующие выводы:</w:t>
      </w:r>
      <w:r w:rsidRPr="00AF5C11">
        <w:rPr>
          <w:rFonts w:ascii="Helvetica Neue" w:eastAsia="Times New Roman" w:hAnsi="Helvetica Neue" w:cs="Times New Roman"/>
          <w:color w:val="353535"/>
          <w:sz w:val="26"/>
          <w:szCs w:val="26"/>
          <w:lang w:eastAsia="ru-RU"/>
        </w:rPr>
        <w:br/>
        <w:t>      банкротством признается несостоятельность, то есть неспособность индивидуального предпринимателя либо юридического лица удовлетворить требования кредиторов, связанные с осуществлением ими экономической деятельности;</w:t>
      </w:r>
      <w:r w:rsidRPr="00AF5C11">
        <w:rPr>
          <w:rFonts w:ascii="Helvetica Neue" w:eastAsia="Times New Roman" w:hAnsi="Helvetica Neue" w:cs="Times New Roman"/>
          <w:color w:val="353535"/>
          <w:sz w:val="26"/>
          <w:szCs w:val="26"/>
          <w:lang w:eastAsia="ru-RU"/>
        </w:rPr>
        <w:br/>
        <w:t>      признание банкротом производится только по решению суда;</w:t>
      </w:r>
      <w:r w:rsidRPr="00AF5C11">
        <w:rPr>
          <w:rFonts w:ascii="Helvetica Neue" w:eastAsia="Times New Roman" w:hAnsi="Helvetica Neue" w:cs="Times New Roman"/>
          <w:color w:val="353535"/>
          <w:sz w:val="26"/>
          <w:szCs w:val="26"/>
          <w:lang w:eastAsia="ru-RU"/>
        </w:rPr>
        <w:br/>
        <w:t xml:space="preserve">      с момента вынесения решения суда о банкротстве, аннулируется регистрация гражданина в качестве индивидуального предпринимателя </w:t>
      </w:r>
      <w:r w:rsidRPr="00AF5C11">
        <w:rPr>
          <w:rFonts w:ascii="Helvetica Neue" w:eastAsia="Times New Roman" w:hAnsi="Helvetica Neue" w:cs="Times New Roman"/>
          <w:color w:val="353535"/>
          <w:sz w:val="26"/>
          <w:szCs w:val="26"/>
          <w:lang w:eastAsia="ru-RU"/>
        </w:rPr>
        <w:lastRenderedPageBreak/>
        <w:t>либо ликвидируется юридическое лицо.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предусмотренного ч. 1 ст. 215 УК, состоит в сокрытии имущества или имущественных обязательств, сведений об имуществе, его размере, местонахождении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бухгалтерских и иных учетных документов, отражающих экономическую деятельность, если эти действия совершены руководителем или собственником организации-должника либо индивидуальным предпринимателем при банкротстве или в предвидении банкротства и причинили крупный ущерб.</w:t>
      </w:r>
      <w:r w:rsidRPr="00AF5C11">
        <w:rPr>
          <w:rFonts w:ascii="Helvetica Neue" w:eastAsia="Times New Roman" w:hAnsi="Helvetica Neue" w:cs="Times New Roman"/>
          <w:color w:val="353535"/>
          <w:sz w:val="26"/>
          <w:szCs w:val="26"/>
          <w:lang w:eastAsia="ru-RU"/>
        </w:rPr>
        <w:br/>
        <w:t>      При осуществлении процедуры признания организации или индивидуального предпринимателя банкротом, его кредиторы по обязательствам, не связанным с осуществлением ими предпринимательской деятельности, также вправе предъявить свои требования.</w:t>
      </w:r>
      <w:r w:rsidRPr="00AF5C11">
        <w:rPr>
          <w:rFonts w:ascii="Helvetica Neue" w:eastAsia="Times New Roman" w:hAnsi="Helvetica Neue" w:cs="Times New Roman"/>
          <w:color w:val="353535"/>
          <w:sz w:val="26"/>
          <w:szCs w:val="26"/>
          <w:lang w:eastAsia="ru-RU"/>
        </w:rPr>
        <w:br/>
        <w:t>      Требования кредиторов в случае признания должника банкротом удовлетворяются за счет принадлежащего должнику имущества. Поскольку этих требований может быть больше существующих возможностей их реального удовлетворения, </w:t>
      </w:r>
      <w:hyperlink r:id="rId907" w:anchor="z142" w:history="1">
        <w:r w:rsidRPr="00AF5C11">
          <w:rPr>
            <w:rFonts w:ascii="Helvetica Neue" w:eastAsia="Times New Roman" w:hAnsi="Helvetica Neue" w:cs="Times New Roman"/>
            <w:b/>
            <w:bCs/>
            <w:color w:val="DA3C40"/>
            <w:sz w:val="26"/>
            <w:szCs w:val="26"/>
            <w:u w:val="single"/>
            <w:lang w:eastAsia="ru-RU"/>
          </w:rPr>
          <w:t>ст. 75</w:t>
        </w:r>
      </w:hyperlink>
      <w:r w:rsidRPr="00AF5C11">
        <w:rPr>
          <w:rFonts w:ascii="Helvetica Neue" w:eastAsia="Times New Roman" w:hAnsi="Helvetica Neue" w:cs="Times New Roman"/>
          <w:color w:val="353535"/>
          <w:sz w:val="26"/>
          <w:szCs w:val="26"/>
          <w:lang w:eastAsia="ru-RU"/>
        </w:rPr>
        <w:t> Закона РК «О банкротстве» установлена следующая очередность удовлетворения требований кредиторов:</w:t>
      </w:r>
      <w:r w:rsidRPr="00AF5C11">
        <w:rPr>
          <w:rFonts w:ascii="Helvetica Neue" w:eastAsia="Times New Roman" w:hAnsi="Helvetica Neue" w:cs="Times New Roman"/>
          <w:color w:val="353535"/>
          <w:sz w:val="26"/>
          <w:szCs w:val="26"/>
          <w:lang w:eastAsia="ru-RU"/>
        </w:rPr>
        <w:br/>
        <w:t>      - в первую очередь удовлетворяются требования граждан, перед которыми ликвидируемый банкрот несет ответственность за причинение вреда жизни или здоровью, путем капитализации соответствующих повременных платежей;</w:t>
      </w:r>
      <w:r w:rsidRPr="00AF5C11">
        <w:rPr>
          <w:rFonts w:ascii="Helvetica Neue" w:eastAsia="Times New Roman" w:hAnsi="Helvetica Neue" w:cs="Times New Roman"/>
          <w:color w:val="353535"/>
          <w:sz w:val="26"/>
          <w:szCs w:val="26"/>
          <w:lang w:eastAsia="ru-RU"/>
        </w:rPr>
        <w:br/>
        <w:t>      - во вторую очередь производятся расчеты по оплате труда и выплате компенсаций лицам, работавшим по трудовому договору, задолженностей по социальным отчислениям в Государственный фонд социального страхования, по уплате удержанных из заработной платы алиментов и обязательных пенсионных взносов, а также вознаграждений по авторским договорам, за исключением случаев, предусмотренных </w:t>
      </w:r>
      <w:hyperlink r:id="rId908" w:anchor="z148" w:history="1">
        <w:r w:rsidRPr="00AF5C11">
          <w:rPr>
            <w:rFonts w:ascii="Helvetica Neue" w:eastAsia="Times New Roman" w:hAnsi="Helvetica Neue" w:cs="Times New Roman"/>
            <w:b/>
            <w:bCs/>
            <w:color w:val="DA3C40"/>
            <w:sz w:val="26"/>
            <w:szCs w:val="26"/>
            <w:u w:val="single"/>
            <w:lang w:eastAsia="ru-RU"/>
          </w:rPr>
          <w:t>статьей 78</w:t>
        </w:r>
      </w:hyperlink>
      <w:r w:rsidRPr="00AF5C11">
        <w:rPr>
          <w:rFonts w:ascii="Helvetica Neue" w:eastAsia="Times New Roman" w:hAnsi="Helvetica Neue" w:cs="Times New Roman"/>
          <w:color w:val="353535"/>
          <w:sz w:val="26"/>
          <w:szCs w:val="26"/>
          <w:lang w:eastAsia="ru-RU"/>
        </w:rPr>
        <w:t> настоящего Закона;</w:t>
      </w:r>
      <w:r w:rsidRPr="00AF5C11">
        <w:rPr>
          <w:rFonts w:ascii="Helvetica Neue" w:eastAsia="Times New Roman" w:hAnsi="Helvetica Neue" w:cs="Times New Roman"/>
          <w:color w:val="353535"/>
          <w:sz w:val="26"/>
          <w:szCs w:val="26"/>
          <w:lang w:eastAsia="ru-RU"/>
        </w:rPr>
        <w:br/>
        <w:t>      - в третью очередь удовлетворяются требования кредиторов по обязательствам, обеспеченным залогом имущества ликвидируемого банкрота, в пределах суммы обеспечения;</w:t>
      </w:r>
      <w:r w:rsidRPr="00AF5C11">
        <w:rPr>
          <w:rFonts w:ascii="Helvetica Neue" w:eastAsia="Times New Roman" w:hAnsi="Helvetica Neue" w:cs="Times New Roman"/>
          <w:color w:val="353535"/>
          <w:sz w:val="26"/>
          <w:szCs w:val="26"/>
          <w:lang w:eastAsia="ru-RU"/>
        </w:rPr>
        <w:br/>
        <w:t>      - в четвертую очередь погашается задолженность по налогам и другим обязательным платежам в бюджет;</w:t>
      </w:r>
      <w:r w:rsidRPr="00AF5C11">
        <w:rPr>
          <w:rFonts w:ascii="Helvetica Neue" w:eastAsia="Times New Roman" w:hAnsi="Helvetica Neue" w:cs="Times New Roman"/>
          <w:color w:val="353535"/>
          <w:sz w:val="26"/>
          <w:szCs w:val="26"/>
          <w:lang w:eastAsia="ru-RU"/>
        </w:rPr>
        <w:br/>
        <w:t>      - в пятую очередь производятся расчеты с другими кредиторами в соответствии с настоящим Законом и другими законодательными актами.</w:t>
      </w:r>
      <w:r w:rsidRPr="00AF5C11">
        <w:rPr>
          <w:rFonts w:ascii="Helvetica Neue" w:eastAsia="Times New Roman" w:hAnsi="Helvetica Neue" w:cs="Times New Roman"/>
          <w:color w:val="353535"/>
          <w:sz w:val="26"/>
          <w:szCs w:val="26"/>
          <w:lang w:eastAsia="ru-RU"/>
        </w:rPr>
        <w:br/>
        <w:t>      После завершения расчетов с кредиторами должник, признанный банкротом, освобождается от исполнения оставшихся обязательств, связанных с его экономической деятельностью, и иных требований, предъявленных к исполнению и учтенных при признании его судом банкротом. При этом сохраняют силу требования граждан, перед которыми должник, объявленный банкротом, несет ответственность за причинение вреда жизни или здоровью, а также иные требования личного характера.</w:t>
      </w:r>
      <w:r w:rsidRPr="00AF5C11">
        <w:rPr>
          <w:rFonts w:ascii="Helvetica Neue" w:eastAsia="Times New Roman" w:hAnsi="Helvetica Neue" w:cs="Times New Roman"/>
          <w:color w:val="353535"/>
          <w:sz w:val="26"/>
          <w:szCs w:val="26"/>
          <w:lang w:eastAsia="ru-RU"/>
        </w:rPr>
        <w:br/>
        <w:t xml:space="preserve">      Требования каждой очереди удовлетворяются после полного удовлетворения требований предыдущей очереди. При недостаточности </w:t>
      </w:r>
      <w:r w:rsidRPr="00AF5C11">
        <w:rPr>
          <w:rFonts w:ascii="Helvetica Neue" w:eastAsia="Times New Roman" w:hAnsi="Helvetica Neue" w:cs="Times New Roman"/>
          <w:color w:val="353535"/>
          <w:sz w:val="26"/>
          <w:szCs w:val="26"/>
          <w:lang w:eastAsia="ru-RU"/>
        </w:rPr>
        <w:lastRenderedPageBreak/>
        <w:t>имущества ликвидируемого юридического лица оно распределяется между кредиторами соответствующей очереди пропорционально суммам требований, подлежащих удовлетворению, если иное не установлено законом.</w:t>
      </w:r>
      <w:r w:rsidRPr="00AF5C11">
        <w:rPr>
          <w:rFonts w:ascii="Helvetica Neue" w:eastAsia="Times New Roman" w:hAnsi="Helvetica Neue" w:cs="Times New Roman"/>
          <w:color w:val="353535"/>
          <w:sz w:val="26"/>
          <w:szCs w:val="26"/>
          <w:lang w:eastAsia="ru-RU"/>
        </w:rPr>
        <w:br/>
        <w:t>      Требования кредиторов, не удовлетворенные из-за недостаточности имущества ликвидируемого должника, считаются погашенными.</w:t>
      </w:r>
      <w:r w:rsidRPr="00AF5C11">
        <w:rPr>
          <w:rFonts w:ascii="Helvetica Neue" w:eastAsia="Times New Roman" w:hAnsi="Helvetica Neue" w:cs="Times New Roman"/>
          <w:color w:val="353535"/>
          <w:sz w:val="26"/>
          <w:szCs w:val="26"/>
          <w:lang w:eastAsia="ru-RU"/>
        </w:rPr>
        <w:br/>
        <w:t>      Должник, согласно </w:t>
      </w:r>
      <w:hyperlink r:id="rId909" w:anchor="z9" w:history="1">
        <w:r w:rsidRPr="00AF5C11">
          <w:rPr>
            <w:rFonts w:ascii="Helvetica Neue" w:eastAsia="Times New Roman" w:hAnsi="Helvetica Neue" w:cs="Times New Roman"/>
            <w:b/>
            <w:bCs/>
            <w:color w:val="DA3C40"/>
            <w:sz w:val="26"/>
            <w:szCs w:val="26"/>
            <w:u w:val="single"/>
            <w:lang w:eastAsia="ru-RU"/>
          </w:rPr>
          <w:t>ст. 4</w:t>
        </w:r>
      </w:hyperlink>
      <w:r w:rsidRPr="00AF5C11">
        <w:rPr>
          <w:rFonts w:ascii="Helvetica Neue" w:eastAsia="Times New Roman" w:hAnsi="Helvetica Neue" w:cs="Times New Roman"/>
          <w:color w:val="353535"/>
          <w:sz w:val="26"/>
          <w:szCs w:val="26"/>
          <w:lang w:eastAsia="ru-RU"/>
        </w:rPr>
        <w:t> Закона РК «О банкротстве», считается неплатежеспособным, если он не исполнил обязательство в течение трех месяцев с момента наступления срока его исполнения.</w:t>
      </w:r>
      <w:r w:rsidRPr="00AF5C11">
        <w:rPr>
          <w:rFonts w:ascii="Helvetica Neue" w:eastAsia="Times New Roman" w:hAnsi="Helvetica Neue" w:cs="Times New Roman"/>
          <w:color w:val="353535"/>
          <w:sz w:val="26"/>
          <w:szCs w:val="26"/>
          <w:lang w:eastAsia="ru-RU"/>
        </w:rPr>
        <w:br/>
        <w:t>      Анализ ч. 1 ст. </w:t>
      </w:r>
      <w:hyperlink r:id="rId910" w:anchor="z232" w:history="1">
        <w:r w:rsidRPr="00AF5C11">
          <w:rPr>
            <w:rFonts w:ascii="Helvetica Neue" w:eastAsia="Times New Roman" w:hAnsi="Helvetica Neue" w:cs="Times New Roman"/>
            <w:b/>
            <w:bCs/>
            <w:color w:val="DA3C40"/>
            <w:sz w:val="26"/>
            <w:szCs w:val="26"/>
            <w:u w:val="single"/>
            <w:lang w:eastAsia="ru-RU"/>
          </w:rPr>
          <w:t>215</w:t>
        </w:r>
      </w:hyperlink>
      <w:r w:rsidRPr="00AF5C11">
        <w:rPr>
          <w:rFonts w:ascii="Helvetica Neue" w:eastAsia="Times New Roman" w:hAnsi="Helvetica Neue" w:cs="Times New Roman"/>
          <w:color w:val="353535"/>
          <w:sz w:val="26"/>
          <w:szCs w:val="26"/>
          <w:lang w:eastAsia="ru-RU"/>
        </w:rPr>
        <w:t> УК РК показывает, что законом предусмотрены пять видов неправомерных действий при банкротстве, наказуемых в уголовно-правовом порядке:</w:t>
      </w:r>
      <w:r w:rsidRPr="00AF5C11">
        <w:rPr>
          <w:rFonts w:ascii="Helvetica Neue" w:eastAsia="Times New Roman" w:hAnsi="Helvetica Neue" w:cs="Times New Roman"/>
          <w:color w:val="353535"/>
          <w:sz w:val="26"/>
          <w:szCs w:val="26"/>
          <w:lang w:eastAsia="ru-RU"/>
        </w:rPr>
        <w:br/>
        <w:t>      сокрытие имущества или имущественных обязательств, сведений об имуществе, его размере, местонахождении либо иной информации об имуществе;</w:t>
      </w:r>
      <w:r w:rsidRPr="00AF5C11">
        <w:rPr>
          <w:rFonts w:ascii="Helvetica Neue" w:eastAsia="Times New Roman" w:hAnsi="Helvetica Neue" w:cs="Times New Roman"/>
          <w:color w:val="353535"/>
          <w:sz w:val="26"/>
          <w:szCs w:val="26"/>
          <w:lang w:eastAsia="ru-RU"/>
        </w:rPr>
        <w:br/>
        <w:t>      передача имущества в иное владение;</w:t>
      </w:r>
      <w:r w:rsidRPr="00AF5C11">
        <w:rPr>
          <w:rFonts w:ascii="Helvetica Neue" w:eastAsia="Times New Roman" w:hAnsi="Helvetica Neue" w:cs="Times New Roman"/>
          <w:color w:val="353535"/>
          <w:sz w:val="26"/>
          <w:szCs w:val="26"/>
          <w:lang w:eastAsia="ru-RU"/>
        </w:rPr>
        <w:br/>
        <w:t>      отчуждение имущества;</w:t>
      </w:r>
      <w:r w:rsidRPr="00AF5C11">
        <w:rPr>
          <w:rFonts w:ascii="Helvetica Neue" w:eastAsia="Times New Roman" w:hAnsi="Helvetica Neue" w:cs="Times New Roman"/>
          <w:color w:val="353535"/>
          <w:sz w:val="26"/>
          <w:szCs w:val="26"/>
          <w:lang w:eastAsia="ru-RU"/>
        </w:rPr>
        <w:br/>
        <w:t>      уничтожение имущества;</w:t>
      </w:r>
      <w:r w:rsidRPr="00AF5C11">
        <w:rPr>
          <w:rFonts w:ascii="Helvetica Neue" w:eastAsia="Times New Roman" w:hAnsi="Helvetica Neue" w:cs="Times New Roman"/>
          <w:color w:val="353535"/>
          <w:sz w:val="26"/>
          <w:szCs w:val="26"/>
          <w:lang w:eastAsia="ru-RU"/>
        </w:rPr>
        <w:br/>
        <w:t>      сокрытие, уничтожение, фальсификация бухгалтерских и иных учетных документов, отражающих экономическую деятельность.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сокрытием имущества или имущественных обязательств, сведений об имуществе, его размере, местонахождении либо иной информации об имуществе</w:t>
      </w:r>
      <w:r w:rsidRPr="00AF5C11">
        <w:rPr>
          <w:rFonts w:ascii="Helvetica Neue" w:eastAsia="Times New Roman" w:hAnsi="Helvetica Neue" w:cs="Times New Roman"/>
          <w:color w:val="353535"/>
          <w:sz w:val="26"/>
          <w:szCs w:val="26"/>
          <w:lang w:eastAsia="ru-RU"/>
        </w:rPr>
        <w:t> целесообразно понимать такие действия должника с имуществом или информацией о нем (снятие имущества с баланса, перемещение его в чужие хранилища, искажение информации о его объеме и принадлежности и т. п.), которые позволяют ему скрыть свое истинное имущественное положение.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Передача имущества в иное владение </w:t>
      </w:r>
      <w:r w:rsidRPr="00AF5C11">
        <w:rPr>
          <w:rFonts w:ascii="Helvetica Neue" w:eastAsia="Times New Roman" w:hAnsi="Helvetica Neue" w:cs="Times New Roman"/>
          <w:color w:val="353535"/>
          <w:sz w:val="26"/>
          <w:szCs w:val="26"/>
          <w:lang w:eastAsia="ru-RU"/>
        </w:rPr>
        <w:t>является одним из способов сокрытия имущества, позволяющим оставить его в собственности должника при внешней видимости перемены собственника.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Отчуждение имущества </w:t>
      </w:r>
      <w:r w:rsidRPr="00AF5C11">
        <w:rPr>
          <w:rFonts w:ascii="Helvetica Neue" w:eastAsia="Times New Roman" w:hAnsi="Helvetica Neue" w:cs="Times New Roman"/>
          <w:color w:val="353535"/>
          <w:sz w:val="26"/>
          <w:szCs w:val="26"/>
          <w:lang w:eastAsia="ru-RU"/>
        </w:rPr>
        <w:t>означает изъятие его из собственности должника путем продажи, дарения и других способов.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Уничтожение имущества </w:t>
      </w:r>
      <w:r w:rsidRPr="00AF5C11">
        <w:rPr>
          <w:rFonts w:ascii="Helvetica Neue" w:eastAsia="Times New Roman" w:hAnsi="Helvetica Neue" w:cs="Times New Roman"/>
          <w:color w:val="353535"/>
          <w:sz w:val="26"/>
          <w:szCs w:val="26"/>
          <w:lang w:eastAsia="ru-RU"/>
        </w:rPr>
        <w:t>означает приведение его в такое состояние, когда оно не может использоваться по назначению и не подлежит в этом смысле восстановлению, хотя остается существовать физически, либо предусматривает полное физическое исчезновение имущества.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Сокрытие, уничтожение, фальсификация бухгалтерских и иных учетных документов, отражающих экономическую деятельность,</w:t>
      </w:r>
      <w:r w:rsidRPr="00AF5C11">
        <w:rPr>
          <w:rFonts w:ascii="Helvetica Neue" w:eastAsia="Times New Roman" w:hAnsi="Helvetica Neue" w:cs="Times New Roman"/>
          <w:color w:val="353535"/>
          <w:sz w:val="26"/>
          <w:szCs w:val="26"/>
          <w:lang w:eastAsia="ru-RU"/>
        </w:rPr>
        <w:t> представляют собой такую совокупность действий с указанными документами, которая призвана скрыть либо исказить документальные данные о реальном состоянии экономической деятельности должника.</w:t>
      </w:r>
      <w:r w:rsidRPr="00AF5C11">
        <w:rPr>
          <w:rFonts w:ascii="Helvetica Neue" w:eastAsia="Times New Roman" w:hAnsi="Helvetica Neue" w:cs="Times New Roman"/>
          <w:color w:val="353535"/>
          <w:sz w:val="26"/>
          <w:szCs w:val="26"/>
          <w:lang w:eastAsia="ru-RU"/>
        </w:rPr>
        <w:br/>
        <w:t>      В соответствии со ст.ст.</w:t>
      </w:r>
      <w:hyperlink r:id="rId911" w:anchor="z173" w:history="1">
        <w:r w:rsidRPr="00AF5C11">
          <w:rPr>
            <w:rFonts w:ascii="Helvetica Neue" w:eastAsia="Times New Roman" w:hAnsi="Helvetica Neue" w:cs="Times New Roman"/>
            <w:b/>
            <w:bCs/>
            <w:color w:val="DA3C40"/>
            <w:sz w:val="26"/>
            <w:szCs w:val="26"/>
            <w:u w:val="single"/>
            <w:lang w:eastAsia="ru-RU"/>
          </w:rPr>
          <w:t>90</w:t>
        </w:r>
      </w:hyperlink>
      <w:r w:rsidRPr="00AF5C11">
        <w:rPr>
          <w:rFonts w:ascii="Helvetica Neue" w:eastAsia="Times New Roman" w:hAnsi="Helvetica Neue" w:cs="Times New Roman"/>
          <w:color w:val="353535"/>
          <w:sz w:val="26"/>
          <w:szCs w:val="26"/>
          <w:lang w:eastAsia="ru-RU"/>
        </w:rPr>
        <w:t>-</w:t>
      </w:r>
      <w:hyperlink r:id="rId912" w:anchor="z175" w:history="1">
        <w:r w:rsidRPr="00AF5C11">
          <w:rPr>
            <w:rFonts w:ascii="Helvetica Neue" w:eastAsia="Times New Roman" w:hAnsi="Helvetica Neue" w:cs="Times New Roman"/>
            <w:b/>
            <w:bCs/>
            <w:color w:val="DA3C40"/>
            <w:sz w:val="26"/>
            <w:szCs w:val="26"/>
            <w:u w:val="single"/>
            <w:lang w:eastAsia="ru-RU"/>
          </w:rPr>
          <w:t>91</w:t>
        </w:r>
      </w:hyperlink>
      <w:r w:rsidRPr="00AF5C11">
        <w:rPr>
          <w:rFonts w:ascii="Helvetica Neue" w:eastAsia="Times New Roman" w:hAnsi="Helvetica Neue" w:cs="Times New Roman"/>
          <w:color w:val="353535"/>
          <w:sz w:val="26"/>
          <w:szCs w:val="26"/>
          <w:lang w:eastAsia="ru-RU"/>
        </w:rPr>
        <w:t xml:space="preserve"> настоящего Закона - суд, возбудивший дело о признании банкротом ликвидируемого юридического лица, в месячный срок выносит решение о признании должника банкротом и его ликвидации. Если при рассмотрении дела будет установлено, что имеющееся у должника имущество (активы) позволяет удовлетворить требования всех кредиторов в полном объеме, суд выносит решение об </w:t>
      </w:r>
      <w:r w:rsidRPr="00AF5C11">
        <w:rPr>
          <w:rFonts w:ascii="Helvetica Neue" w:eastAsia="Times New Roman" w:hAnsi="Helvetica Neue" w:cs="Times New Roman"/>
          <w:color w:val="353535"/>
          <w:sz w:val="26"/>
          <w:szCs w:val="26"/>
          <w:lang w:eastAsia="ru-RU"/>
        </w:rPr>
        <w:lastRenderedPageBreak/>
        <w:t>отказе в признании должника банкротом. Решение суда является основанием для продолжения ликвидации должника в обычном порядке. Ликвидацию должника осуществляет конкурсный управляющий.</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крупного ущерба. Крупный ущерб определяется аналогично порядку, оговоренному в примечании к ст. </w:t>
      </w:r>
      <w:hyperlink r:id="rId913"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ч. 2 ст. 215 УК РК предусматривает совершение неправомерного удовлетворения имущественных требований отдельных кредиторов руководителем или собственником организации-должника либо индивидуальным предпринимателем, знающим о своей фактической несостоятельности (банкротстве), заведомо в ущерб другим кредиторам, если это деяние причинило крупный ущерб.</w:t>
      </w:r>
      <w:r w:rsidRPr="00AF5C11">
        <w:rPr>
          <w:rFonts w:ascii="Helvetica Neue" w:eastAsia="Times New Roman" w:hAnsi="Helvetica Neue" w:cs="Times New Roman"/>
          <w:color w:val="353535"/>
          <w:sz w:val="26"/>
          <w:szCs w:val="26"/>
          <w:lang w:eastAsia="ru-RU"/>
        </w:rPr>
        <w:br/>
        <w:t>      Состав преступления, предусмотренный ч. 2 ст. 215 УК РК считается оконченным с момента причинения крупного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ч.ч. 1, 2 - специальный: 1) руководитель или собственник организации-должника; 2) индивидуальный предприниматель.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деяний, предусмотренных ч.ч.1 и 2 ст.215 УК РК, предполагает наличие прямого или косвенного умысла. Индивидуальный предприниматель, руководитель или собственник организации-должника осознают, что создают или увеличивают неплатежеспособность, либо неправомерно удовлетворяют имущественные требования отдельных кредиторов в ущерб другим кредиторам, предвидят возможность или неизбежность причинения крупного ущерба и желают или сознательно допускают его причинение либо относятся безразлично к возможности причинения этого ущерба.</w:t>
      </w:r>
    </w:p>
    <w:p w14:paraId="4A10CC6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216. Преднамеренное банкротство</w:t>
      </w:r>
    </w:p>
    <w:p w14:paraId="017F664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Преднамеренное банкротство, то есть умышленное создание или увеличение неплатежеспособности, совершенное руководителем или собственником коммерческой организации, а равно индивидуальным предпринимателем в личных интересах или интересах иных лиц, причинившее крупный ущерб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ограничением свободы на срок до одного года, либо арестом на срок до четырех месяцев, либо лишением свободы на срок до одного года со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или без такового.</w:t>
      </w:r>
    </w:p>
    <w:p w14:paraId="0F82EB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подрыве нормального функционирования экономических отношений и в нанесении огромного ущерба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анализируемого преступления выступает порядок осуществления экономической деятельности, обеспечивающий добросовестное выполнение юридических обязательств должниками и кредиторами.</w:t>
      </w:r>
      <w:r w:rsidRPr="00AF5C11">
        <w:rPr>
          <w:rFonts w:ascii="Helvetica Neue" w:eastAsia="Times New Roman" w:hAnsi="Helvetica Neue" w:cs="Times New Roman"/>
          <w:color w:val="353535"/>
          <w:sz w:val="26"/>
          <w:szCs w:val="26"/>
          <w:lang w:eastAsia="ru-RU"/>
        </w:rPr>
        <w:br/>
        <w:t xml:space="preserve">      Гражданское законодательство содержит </w:t>
      </w:r>
      <w:r w:rsidRPr="00AF5C11">
        <w:rPr>
          <w:rFonts w:ascii="Helvetica Neue" w:eastAsia="Times New Roman" w:hAnsi="Helvetica Neue" w:cs="Times New Roman"/>
          <w:color w:val="353535"/>
          <w:sz w:val="26"/>
          <w:szCs w:val="26"/>
          <w:lang w:eastAsia="ru-RU"/>
        </w:rPr>
        <w:lastRenderedPageBreak/>
        <w:t>понятие </w:t>
      </w:r>
      <w:r w:rsidRPr="00AF5C11">
        <w:rPr>
          <w:rFonts w:ascii="Helvetica Neue" w:eastAsia="Times New Roman" w:hAnsi="Helvetica Neue" w:cs="Times New Roman"/>
          <w:i/>
          <w:iCs/>
          <w:color w:val="353535"/>
          <w:sz w:val="26"/>
          <w:szCs w:val="26"/>
          <w:lang w:eastAsia="ru-RU"/>
        </w:rPr>
        <w:t>банкротства </w:t>
      </w:r>
      <w:r w:rsidRPr="00AF5C11">
        <w:rPr>
          <w:rFonts w:ascii="Helvetica Neue" w:eastAsia="Times New Roman" w:hAnsi="Helvetica Neue" w:cs="Times New Roman"/>
          <w:color w:val="353535"/>
          <w:sz w:val="26"/>
          <w:szCs w:val="26"/>
          <w:lang w:eastAsia="ru-RU"/>
        </w:rPr>
        <w:t>физических и юридических лиц в ст. </w:t>
      </w:r>
      <w:hyperlink r:id="rId914" w:anchor="z48" w:history="1">
        <w:r w:rsidRPr="00AF5C11">
          <w:rPr>
            <w:rFonts w:ascii="Helvetica Neue" w:eastAsia="Times New Roman" w:hAnsi="Helvetica Neue" w:cs="Times New Roman"/>
            <w:b/>
            <w:bCs/>
            <w:color w:val="DA3C40"/>
            <w:sz w:val="26"/>
            <w:szCs w:val="26"/>
            <w:u w:val="single"/>
            <w:lang w:eastAsia="ru-RU"/>
          </w:rPr>
          <w:t>21</w:t>
        </w:r>
      </w:hyperlink>
      <w:r w:rsidRPr="00AF5C11">
        <w:rPr>
          <w:rFonts w:ascii="Helvetica Neue" w:eastAsia="Times New Roman" w:hAnsi="Helvetica Neue" w:cs="Times New Roman"/>
          <w:color w:val="353535"/>
          <w:sz w:val="26"/>
          <w:szCs w:val="26"/>
          <w:lang w:eastAsia="ru-RU"/>
        </w:rPr>
        <w:t> ГК РК. Оно также приводится в   </w:t>
      </w:r>
      <w:hyperlink r:id="rId915" w:anchor="z268"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 банкротстве» от 21 января 1997 г. (с посл. изм. и доп.). Банкротом считается должник, несостоятельность которого установлена судом либо официально объявлена должником по соглашению с кредиторами во внесудебном порядке.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преднамеренного банкротства состоит в умышленном создании или увеличении неплатежеспособности, совершенном руководителем или собственником коммерческой организации, а равно индивидуальным предпринимателем в личных интересах или в интересах иных лиц, причинившей крупный ущерб либо иные тяжкие последствия.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Внесудебная процедура </w:t>
      </w:r>
      <w:r w:rsidRPr="00AF5C11">
        <w:rPr>
          <w:rFonts w:ascii="Helvetica Neue" w:eastAsia="Times New Roman" w:hAnsi="Helvetica Neue" w:cs="Times New Roman"/>
          <w:color w:val="353535"/>
          <w:sz w:val="26"/>
          <w:szCs w:val="26"/>
          <w:lang w:eastAsia="ru-RU"/>
        </w:rPr>
        <w:t>— это процедура урегулирования долгов несостоятельного должника во внесудебном порядке путем достижения соглашения должника, а если должником является государственное предприятие, то уполномоченного на реорганизацию и ликвидацию несостоятельных государственных предприятий государственного органа, с кредиторами о добровольной ликвидации должника под контролем кредиторов либо применения реабилитационных процедур в целях восстановления платежеспособности несостоятельного должника и продолжения его деятельности.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денежным обязательством </w:t>
      </w:r>
      <w:r w:rsidRPr="00AF5C11">
        <w:rPr>
          <w:rFonts w:ascii="Helvetica Neue" w:eastAsia="Times New Roman" w:hAnsi="Helvetica Neue" w:cs="Times New Roman"/>
          <w:color w:val="353535"/>
          <w:sz w:val="26"/>
          <w:szCs w:val="26"/>
          <w:lang w:eastAsia="ru-RU"/>
        </w:rPr>
        <w:t>понимается обязанность должника уплатить кредитору определенную денежную сумму по гражданско-правовому договору и по иным основаниям, предусмотренным Гражданским кодексом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Обязательные платежи в бюджет и внебюджетные фонды </w:t>
      </w:r>
      <w:r w:rsidRPr="00AF5C11">
        <w:rPr>
          <w:rFonts w:ascii="Helvetica Neue" w:eastAsia="Times New Roman" w:hAnsi="Helvetica Neue" w:cs="Times New Roman"/>
          <w:color w:val="353535"/>
          <w:sz w:val="26"/>
          <w:szCs w:val="26"/>
          <w:lang w:eastAsia="ru-RU"/>
        </w:rPr>
        <w:t>— это налоги, сборы и иные обязательные взносы в бюджет и во внебюджетные фонды, производимые в порядке и на условиях, которые определяются законодательством Республики Казахстан.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Должником </w:t>
      </w:r>
      <w:r w:rsidRPr="00AF5C11">
        <w:rPr>
          <w:rFonts w:ascii="Helvetica Neue" w:eastAsia="Times New Roman" w:hAnsi="Helvetica Neue" w:cs="Times New Roman"/>
          <w:color w:val="353535"/>
          <w:sz w:val="26"/>
          <w:szCs w:val="26"/>
          <w:lang w:eastAsia="ru-RU"/>
        </w:rPr>
        <w:t>является индивидуальный предприниматель или юридическое лицо, неспособные удовлетворить требования кредиторов по денежным обязательствам и (или) исполнить обязанность по уплате обязательных платежей в течение срока, установленного законом.</w:t>
      </w:r>
      <w:r w:rsidRPr="00AF5C11">
        <w:rPr>
          <w:rFonts w:ascii="Helvetica Neue" w:eastAsia="Times New Roman" w:hAnsi="Helvetica Neue" w:cs="Times New Roman"/>
          <w:color w:val="353535"/>
          <w:sz w:val="26"/>
          <w:szCs w:val="26"/>
          <w:lang w:eastAsia="ru-RU"/>
        </w:rPr>
        <w:br/>
        <w:t>      Признание банкротом требует соблюдение трех обязательных условий:</w:t>
      </w:r>
      <w:r w:rsidRPr="00AF5C11">
        <w:rPr>
          <w:rFonts w:ascii="Helvetica Neue" w:eastAsia="Times New Roman" w:hAnsi="Helvetica Neue" w:cs="Times New Roman"/>
          <w:color w:val="353535"/>
          <w:sz w:val="26"/>
          <w:szCs w:val="26"/>
          <w:lang w:eastAsia="ru-RU"/>
        </w:rPr>
        <w:br/>
        <w:t>      у должника не должно хватать своего имущества для покрытия долгов, то есть актив должен быть меньше пассива;</w:t>
      </w:r>
      <w:r w:rsidRPr="00AF5C11">
        <w:rPr>
          <w:rFonts w:ascii="Helvetica Neue" w:eastAsia="Times New Roman" w:hAnsi="Helvetica Neue" w:cs="Times New Roman"/>
          <w:color w:val="353535"/>
          <w:sz w:val="26"/>
          <w:szCs w:val="26"/>
          <w:lang w:eastAsia="ru-RU"/>
        </w:rPr>
        <w:br/>
        <w:t>      долг в совокупности должен быть не менее ста пятидесяти минимальных заработных плат;</w:t>
      </w:r>
      <w:r w:rsidRPr="00AF5C11">
        <w:rPr>
          <w:rFonts w:ascii="Helvetica Neue" w:eastAsia="Times New Roman" w:hAnsi="Helvetica Neue" w:cs="Times New Roman"/>
          <w:color w:val="353535"/>
          <w:sz w:val="26"/>
          <w:szCs w:val="26"/>
          <w:lang w:eastAsia="ru-RU"/>
        </w:rPr>
        <w:br/>
        <w:t>      неуплата долга длится в течение трех месяцев с момента, когда он должен был быть уплачен.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Преднамеренное банкротство,</w:t>
      </w:r>
      <w:r w:rsidRPr="00AF5C11">
        <w:rPr>
          <w:rFonts w:ascii="Helvetica Neue" w:eastAsia="Times New Roman" w:hAnsi="Helvetica Neue" w:cs="Times New Roman"/>
          <w:color w:val="353535"/>
          <w:sz w:val="26"/>
          <w:szCs w:val="26"/>
          <w:lang w:eastAsia="ru-RU"/>
        </w:rPr>
        <w:t> согласно п. 26 </w:t>
      </w:r>
      <w:hyperlink r:id="rId916" w:anchor="z265"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банкротстве» - это умышленное приведение должника к несостоятельности действиями или бездействием собственника его имущества или органами юридического лица-должника, осуществляемым им (ими) в своих интересах или в интересах иных лиц.</w:t>
      </w:r>
      <w:r w:rsidRPr="00AF5C11">
        <w:rPr>
          <w:rFonts w:ascii="Helvetica Neue" w:eastAsia="Times New Roman" w:hAnsi="Helvetica Neue" w:cs="Times New Roman"/>
          <w:color w:val="353535"/>
          <w:sz w:val="26"/>
          <w:szCs w:val="26"/>
          <w:lang w:eastAsia="ru-RU"/>
        </w:rPr>
        <w:br/>
        <w:t>      В соответствии со </w:t>
      </w:r>
      <w:hyperlink r:id="rId917" w:anchor="z11" w:history="1">
        <w:r w:rsidRPr="00AF5C11">
          <w:rPr>
            <w:rFonts w:ascii="Helvetica Neue" w:eastAsia="Times New Roman" w:hAnsi="Helvetica Neue" w:cs="Times New Roman"/>
            <w:b/>
            <w:bCs/>
            <w:color w:val="DA3C40"/>
            <w:sz w:val="26"/>
            <w:szCs w:val="26"/>
            <w:u w:val="single"/>
            <w:lang w:eastAsia="ru-RU"/>
          </w:rPr>
          <w:t>ст.5</w:t>
        </w:r>
      </w:hyperlink>
      <w:r w:rsidRPr="00AF5C11">
        <w:rPr>
          <w:rFonts w:ascii="Helvetica Neue" w:eastAsia="Times New Roman" w:hAnsi="Helvetica Neue" w:cs="Times New Roman"/>
          <w:color w:val="353535"/>
          <w:sz w:val="26"/>
          <w:szCs w:val="26"/>
          <w:lang w:eastAsia="ru-RU"/>
        </w:rPr>
        <w:t xml:space="preserve"> закона, собственник имущества должника (уполномоченный им орган), учредитель (участник) и (или) должностные лица юридического лица несут субсидиарную ответственность перед кредиторами несостоятельного должника принадлежащим им имуществом </w:t>
      </w:r>
      <w:r w:rsidRPr="00AF5C11">
        <w:rPr>
          <w:rFonts w:ascii="Helvetica Neue" w:eastAsia="Times New Roman" w:hAnsi="Helvetica Neue" w:cs="Times New Roman"/>
          <w:color w:val="353535"/>
          <w:sz w:val="26"/>
          <w:szCs w:val="26"/>
          <w:lang w:eastAsia="ru-RU"/>
        </w:rPr>
        <w:lastRenderedPageBreak/>
        <w:t>за преднамеренное приведение должника к неплатежеспособности (преднамеренное банкротство).</w:t>
      </w:r>
      <w:r w:rsidRPr="00AF5C11">
        <w:rPr>
          <w:rFonts w:ascii="Helvetica Neue" w:eastAsia="Times New Roman" w:hAnsi="Helvetica Neue" w:cs="Times New Roman"/>
          <w:color w:val="353535"/>
          <w:sz w:val="26"/>
          <w:szCs w:val="26"/>
          <w:lang w:eastAsia="ru-RU"/>
        </w:rPr>
        <w:br/>
        <w:t>      При этом под </w:t>
      </w:r>
      <w:r w:rsidRPr="00AF5C11">
        <w:rPr>
          <w:rFonts w:ascii="Helvetica Neue" w:eastAsia="Times New Roman" w:hAnsi="Helvetica Neue" w:cs="Times New Roman"/>
          <w:i/>
          <w:iCs/>
          <w:color w:val="353535"/>
          <w:sz w:val="26"/>
          <w:szCs w:val="26"/>
          <w:lang w:eastAsia="ru-RU"/>
        </w:rPr>
        <w:t>субсидиарной ответственностью </w:t>
      </w:r>
      <w:r w:rsidRPr="00AF5C11">
        <w:rPr>
          <w:rFonts w:ascii="Helvetica Neue" w:eastAsia="Times New Roman" w:hAnsi="Helvetica Neue" w:cs="Times New Roman"/>
          <w:color w:val="353535"/>
          <w:sz w:val="26"/>
          <w:szCs w:val="26"/>
          <w:lang w:eastAsia="ru-RU"/>
        </w:rPr>
        <w:t>следует понимать ответственность лица, которую в соответствии с законодательством или условиями обязательства он несет дополнительно к ответственности другого лица, являющегося основным должником.</w:t>
      </w:r>
      <w:r w:rsidRPr="00AF5C11">
        <w:rPr>
          <w:rFonts w:ascii="Helvetica Neue" w:eastAsia="Times New Roman" w:hAnsi="Helvetica Neue" w:cs="Times New Roman"/>
          <w:color w:val="353535"/>
          <w:sz w:val="26"/>
          <w:szCs w:val="26"/>
          <w:lang w:eastAsia="ru-RU"/>
        </w:rPr>
        <w:br/>
        <w:t>      Для определения признаков банкротства важно точно знать о каком размере денежных обязательств и обязательных платежей идет речь. Размер денежных обязательств и обязательных платежей определяются на момент подачи в суд заявления о признании должника банкротом, если иное не предусмотрено законом. Для определения наличия признаков банкротства должника учитывается размер денежных обязательств, в том числе размер задолженности за переданные товары, выполненные работы и оказанные услуги, суммы займа с учетом процентов, подлежащих уплате должником, за исключением обязательств перед гражданами, перед которыми должник несет ответственность за причинение вреда жизни и здоровью, обязательств по выплате авторского вознаграждения, а также обязательств перед учредителями (участниками) должника — юридического лица, вытекающих из такого участия. Принимается во внимание размер обязательных платежей, установленных законодательством Республики Казахстан.</w:t>
      </w:r>
      <w:r w:rsidRPr="00AF5C11">
        <w:rPr>
          <w:rFonts w:ascii="Helvetica Neue" w:eastAsia="Times New Roman" w:hAnsi="Helvetica Neue" w:cs="Times New Roman"/>
          <w:color w:val="353535"/>
          <w:sz w:val="26"/>
          <w:szCs w:val="26"/>
          <w:lang w:eastAsia="ru-RU"/>
        </w:rPr>
        <w:br/>
        <w:t>      Размер денежных обязательств по требованиям кредиторов считается установленным, если он подтвержден вступившим в законную силу решением суда или документами, свидетельствующими о признании должником этих требований, а также в иных случаях, предусмотренных законом.</w:t>
      </w:r>
      <w:r w:rsidRPr="00AF5C11">
        <w:rPr>
          <w:rFonts w:ascii="Helvetica Neue" w:eastAsia="Times New Roman" w:hAnsi="Helvetica Neue" w:cs="Times New Roman"/>
          <w:color w:val="353535"/>
          <w:sz w:val="26"/>
          <w:szCs w:val="26"/>
          <w:lang w:eastAsia="ru-RU"/>
        </w:rPr>
        <w:br/>
        <w:t>      В случаях, когда должник оспаривает требования кредиторов, размер денежных обязательств и (или) обязательных платежей определяется судом.</w:t>
      </w:r>
      <w:r w:rsidRPr="00AF5C11">
        <w:rPr>
          <w:rFonts w:ascii="Helvetica Neue" w:eastAsia="Times New Roman" w:hAnsi="Helvetica Neue" w:cs="Times New Roman"/>
          <w:color w:val="353535"/>
          <w:sz w:val="26"/>
          <w:szCs w:val="26"/>
          <w:lang w:eastAsia="ru-RU"/>
        </w:rPr>
        <w:br/>
        <w:t>      Неплатежеспособность является показателем того, что юридическое лицо или индивидуальный предприниматель находятся в преддверии либо уже вошли в состоянии банкротства.</w:t>
      </w:r>
      <w:r w:rsidRPr="00AF5C11">
        <w:rPr>
          <w:rFonts w:ascii="Helvetica Neue" w:eastAsia="Times New Roman" w:hAnsi="Helvetica Neue" w:cs="Times New Roman"/>
          <w:color w:val="353535"/>
          <w:sz w:val="26"/>
          <w:szCs w:val="26"/>
          <w:lang w:eastAsia="ru-RU"/>
        </w:rPr>
        <w:br/>
        <w:t>      Умышленное создание или увеличение неплатежеспособности совершается различными методами. Например, путем заключения заведомо невыгодных, не соответствующих нормативным правовым актам сделок, принятия на себя чужих долгов в качестве поручителя, уменьшения активов, фиктивного отчуждения имущества и т. д. Рассматриваемое деяние может совершаться как путем действия, так и бездействия, когда умышленно не принимаются меры при появлении и нарастании неплатежеспособности.</w:t>
      </w:r>
      <w:r w:rsidRPr="00AF5C11">
        <w:rPr>
          <w:rFonts w:ascii="Helvetica Neue" w:eastAsia="Times New Roman" w:hAnsi="Helvetica Neue" w:cs="Times New Roman"/>
          <w:color w:val="353535"/>
          <w:sz w:val="26"/>
          <w:szCs w:val="26"/>
          <w:lang w:eastAsia="ru-RU"/>
        </w:rPr>
        <w:br/>
        <w:t>      Особенно важным является здесь то, что, решая вопрос об уголовной ответственности конкретного лица, надо установить какие именно реальные действия оно совершило либо, наоборот, не совершило (хотя обязано было совершить), чтобы искусственно создать неплатежеспособность или увеличить ее. Учредители (участники) должника — юридического лица, собственник имущества должника обязаны принимать своевременные меры по предупреждению банкротства организаций.</w:t>
      </w:r>
      <w:r w:rsidRPr="00AF5C11">
        <w:rPr>
          <w:rFonts w:ascii="Helvetica Neue" w:eastAsia="Times New Roman" w:hAnsi="Helvetica Neue" w:cs="Times New Roman"/>
          <w:color w:val="353535"/>
          <w:sz w:val="26"/>
          <w:szCs w:val="26"/>
          <w:lang w:eastAsia="ru-RU"/>
        </w:rPr>
        <w:br/>
        <w:t xml:space="preserve">      При наличии возможности восстановления своей платежеспособности </w:t>
      </w:r>
      <w:r w:rsidRPr="00AF5C11">
        <w:rPr>
          <w:rFonts w:ascii="Helvetica Neue" w:eastAsia="Times New Roman" w:hAnsi="Helvetica Neue" w:cs="Times New Roman"/>
          <w:color w:val="353535"/>
          <w:sz w:val="26"/>
          <w:szCs w:val="26"/>
          <w:lang w:eastAsia="ru-RU"/>
        </w:rPr>
        <w:lastRenderedPageBreak/>
        <w:t>несостоятельный должник согласно </w:t>
      </w:r>
      <w:hyperlink r:id="rId918" w:anchor="z85" w:history="1">
        <w:r w:rsidRPr="00AF5C11">
          <w:rPr>
            <w:rFonts w:ascii="Helvetica Neue" w:eastAsia="Times New Roman" w:hAnsi="Helvetica Neue" w:cs="Times New Roman"/>
            <w:b/>
            <w:bCs/>
            <w:color w:val="DA3C40"/>
            <w:sz w:val="26"/>
            <w:szCs w:val="26"/>
            <w:u w:val="single"/>
            <w:lang w:eastAsia="ru-RU"/>
          </w:rPr>
          <w:t>ст.43</w:t>
        </w:r>
      </w:hyperlink>
      <w:r w:rsidRPr="00AF5C11">
        <w:rPr>
          <w:rFonts w:ascii="Helvetica Neue" w:eastAsia="Times New Roman" w:hAnsi="Helvetica Neue" w:cs="Times New Roman"/>
          <w:color w:val="353535"/>
          <w:sz w:val="26"/>
          <w:szCs w:val="26"/>
          <w:lang w:eastAsia="ru-RU"/>
        </w:rPr>
        <w:t> Закона РК «О банкротстве» может заявить ходатайство о применении в отношении его реабилитационной процедуры в уполномоченный орган до обращения в суд с заявлением о признании его банкротом.</w:t>
      </w:r>
      <w:r w:rsidRPr="00AF5C11">
        <w:rPr>
          <w:rFonts w:ascii="Helvetica Neue" w:eastAsia="Times New Roman" w:hAnsi="Helvetica Neue" w:cs="Times New Roman"/>
          <w:color w:val="353535"/>
          <w:sz w:val="26"/>
          <w:szCs w:val="26"/>
          <w:lang w:eastAsia="ru-RU"/>
        </w:rPr>
        <w:br/>
        <w:t>      В ходатайстве должно быть обоснование целесообразности применения в отношении должника указанной процедуры, к нему прилагается план реабилитации несостоятельного должника. План реабилитации несостоятельного должника должен содержать конкретные мероприятия по восстановлению платежеспособности. Например, должнику может быть предоставлена финансовая помощь в размере достаточном для погашения денежных обязательств и обязательных платежей. Предоставление финансовой помощи может сопровождаться принятием на себя должником или иными лицами обязательств в пользу лиц, предоставивших финансовую помощь.</w:t>
      </w:r>
      <w:r w:rsidRPr="00AF5C11">
        <w:rPr>
          <w:rFonts w:ascii="Helvetica Neue" w:eastAsia="Times New Roman" w:hAnsi="Helvetica Neue" w:cs="Times New Roman"/>
          <w:color w:val="353535"/>
          <w:sz w:val="26"/>
          <w:szCs w:val="26"/>
          <w:lang w:eastAsia="ru-RU"/>
        </w:rPr>
        <w:br/>
        <w:t>      Реабилитационные меры могут включать любые организационно-хозяйственные, технические, финансово-экономические, правовые и иные, не противоречащие законодательству мероприятия, направленные на предотвращение ликвидации несостоятельного должника, а также целый комплекс таких мероприятий, в том числе санацию, уступку прав требований должника, заключение мирового соглашения.</w:t>
      </w:r>
      <w:r w:rsidRPr="00AF5C11">
        <w:rPr>
          <w:rFonts w:ascii="Helvetica Neue" w:eastAsia="Times New Roman" w:hAnsi="Helvetica Neue" w:cs="Times New Roman"/>
          <w:color w:val="353535"/>
          <w:sz w:val="26"/>
          <w:szCs w:val="26"/>
          <w:lang w:eastAsia="ru-RU"/>
        </w:rPr>
        <w:br/>
        <w:t>      В целях финансового оздоровления должника могут осуществляться следующие меры:</w:t>
      </w:r>
      <w:r w:rsidRPr="00AF5C11">
        <w:rPr>
          <w:rFonts w:ascii="Helvetica Neue" w:eastAsia="Times New Roman" w:hAnsi="Helvetica Neue" w:cs="Times New Roman"/>
          <w:color w:val="353535"/>
          <w:sz w:val="26"/>
          <w:szCs w:val="26"/>
          <w:lang w:eastAsia="ru-RU"/>
        </w:rPr>
        <w:br/>
        <w:t>      - оказание финансовой помощи должнику его учредителями (участниками) и иными лицами;</w:t>
      </w:r>
      <w:r w:rsidRPr="00AF5C11">
        <w:rPr>
          <w:rFonts w:ascii="Helvetica Neue" w:eastAsia="Times New Roman" w:hAnsi="Helvetica Neue" w:cs="Times New Roman"/>
          <w:color w:val="353535"/>
          <w:sz w:val="26"/>
          <w:szCs w:val="26"/>
          <w:lang w:eastAsia="ru-RU"/>
        </w:rPr>
        <w:br/>
        <w:t>      - изменение структуры активов и структуры пассивов должника;</w:t>
      </w:r>
      <w:r w:rsidRPr="00AF5C11">
        <w:rPr>
          <w:rFonts w:ascii="Helvetica Neue" w:eastAsia="Times New Roman" w:hAnsi="Helvetica Neue" w:cs="Times New Roman"/>
          <w:color w:val="353535"/>
          <w:sz w:val="26"/>
          <w:szCs w:val="26"/>
          <w:lang w:eastAsia="ru-RU"/>
        </w:rPr>
        <w:br/>
        <w:t>      - изменение организационной структуры должника;</w:t>
      </w:r>
      <w:r w:rsidRPr="00AF5C11">
        <w:rPr>
          <w:rFonts w:ascii="Helvetica Neue" w:eastAsia="Times New Roman" w:hAnsi="Helvetica Neue" w:cs="Times New Roman"/>
          <w:color w:val="353535"/>
          <w:sz w:val="26"/>
          <w:szCs w:val="26"/>
          <w:lang w:eastAsia="ru-RU"/>
        </w:rPr>
        <w:br/>
        <w:t>      - приведение в соответствие размера уставного капитала должника и величины его собственных средств (капитала);</w:t>
      </w:r>
      <w:r w:rsidRPr="00AF5C11">
        <w:rPr>
          <w:rFonts w:ascii="Helvetica Neue" w:eastAsia="Times New Roman" w:hAnsi="Helvetica Neue" w:cs="Times New Roman"/>
          <w:color w:val="353535"/>
          <w:sz w:val="26"/>
          <w:szCs w:val="26"/>
          <w:lang w:eastAsia="ru-RU"/>
        </w:rPr>
        <w:br/>
        <w:t>      - иные меры, осуществляемые в соответствии с законодательством.</w:t>
      </w:r>
      <w:r w:rsidRPr="00AF5C11">
        <w:rPr>
          <w:rFonts w:ascii="Helvetica Neue" w:eastAsia="Times New Roman" w:hAnsi="Helvetica Neue" w:cs="Times New Roman"/>
          <w:color w:val="353535"/>
          <w:sz w:val="26"/>
          <w:szCs w:val="26"/>
          <w:lang w:eastAsia="ru-RU"/>
        </w:rPr>
        <w:br/>
        <w:t>      Должнику может быть оказана финансовая помощь его учредителями и иными лицами в следующих формах:</w:t>
      </w:r>
      <w:r w:rsidRPr="00AF5C11">
        <w:rPr>
          <w:rFonts w:ascii="Helvetica Neue" w:eastAsia="Times New Roman" w:hAnsi="Helvetica Neue" w:cs="Times New Roman"/>
          <w:color w:val="353535"/>
          <w:sz w:val="26"/>
          <w:szCs w:val="26"/>
          <w:lang w:eastAsia="ru-RU"/>
        </w:rPr>
        <w:br/>
        <w:t>      размещения денежных средств на депозите должника с начислением процентов;</w:t>
      </w:r>
      <w:r w:rsidRPr="00AF5C11">
        <w:rPr>
          <w:rFonts w:ascii="Helvetica Neue" w:eastAsia="Times New Roman" w:hAnsi="Helvetica Neue" w:cs="Times New Roman"/>
          <w:color w:val="353535"/>
          <w:sz w:val="26"/>
          <w:szCs w:val="26"/>
          <w:lang w:eastAsia="ru-RU"/>
        </w:rPr>
        <w:br/>
        <w:t>      предоставление поручительства (банковских гарантий) по кредитам должника;</w:t>
      </w:r>
      <w:r w:rsidRPr="00AF5C11">
        <w:rPr>
          <w:rFonts w:ascii="Helvetica Neue" w:eastAsia="Times New Roman" w:hAnsi="Helvetica Neue" w:cs="Times New Roman"/>
          <w:color w:val="353535"/>
          <w:sz w:val="26"/>
          <w:szCs w:val="26"/>
          <w:lang w:eastAsia="ru-RU"/>
        </w:rPr>
        <w:br/>
        <w:t>      предоставления отсрочки и (или) рассрочки платежа;</w:t>
      </w:r>
      <w:r w:rsidRPr="00AF5C11">
        <w:rPr>
          <w:rFonts w:ascii="Helvetica Neue" w:eastAsia="Times New Roman" w:hAnsi="Helvetica Neue" w:cs="Times New Roman"/>
          <w:color w:val="353535"/>
          <w:sz w:val="26"/>
          <w:szCs w:val="26"/>
          <w:lang w:eastAsia="ru-RU"/>
        </w:rPr>
        <w:br/>
        <w:t>      перевод долга должника с согласия его кредиторов;</w:t>
      </w:r>
      <w:r w:rsidRPr="00AF5C11">
        <w:rPr>
          <w:rFonts w:ascii="Helvetica Neue" w:eastAsia="Times New Roman" w:hAnsi="Helvetica Neue" w:cs="Times New Roman"/>
          <w:color w:val="353535"/>
          <w:sz w:val="26"/>
          <w:szCs w:val="26"/>
          <w:lang w:eastAsia="ru-RU"/>
        </w:rPr>
        <w:br/>
        <w:t>      отказ от распределения прибыли должника в качестве дивидендов и направление ее на осуществление мер по финансовому оздоровлению должника;</w:t>
      </w:r>
      <w:r w:rsidRPr="00AF5C11">
        <w:rPr>
          <w:rFonts w:ascii="Helvetica Neue" w:eastAsia="Times New Roman" w:hAnsi="Helvetica Neue" w:cs="Times New Roman"/>
          <w:color w:val="353535"/>
          <w:sz w:val="26"/>
          <w:szCs w:val="26"/>
          <w:lang w:eastAsia="ru-RU"/>
        </w:rPr>
        <w:br/>
        <w:t>      внесение дополнительного взноса в уставный капитал должника;</w:t>
      </w:r>
      <w:r w:rsidRPr="00AF5C11">
        <w:rPr>
          <w:rFonts w:ascii="Helvetica Neue" w:eastAsia="Times New Roman" w:hAnsi="Helvetica Neue" w:cs="Times New Roman"/>
          <w:color w:val="353535"/>
          <w:sz w:val="26"/>
          <w:szCs w:val="26"/>
          <w:lang w:eastAsia="ru-RU"/>
        </w:rPr>
        <w:br/>
        <w:t>      прощение долга должнику.</w:t>
      </w:r>
      <w:r w:rsidRPr="00AF5C11">
        <w:rPr>
          <w:rFonts w:ascii="Helvetica Neue" w:eastAsia="Times New Roman" w:hAnsi="Helvetica Neue" w:cs="Times New Roman"/>
          <w:color w:val="353535"/>
          <w:sz w:val="26"/>
          <w:szCs w:val="26"/>
          <w:lang w:eastAsia="ru-RU"/>
        </w:rPr>
        <w:br/>
        <w:t>      Решение об условиях оказания финансовой помощи должнику принимается самим должником и лицом, оказывающим ему финансовую помощь.</w:t>
      </w:r>
      <w:r w:rsidRPr="00AF5C11">
        <w:rPr>
          <w:rFonts w:ascii="Helvetica Neue" w:eastAsia="Times New Roman" w:hAnsi="Helvetica Neue" w:cs="Times New Roman"/>
          <w:color w:val="353535"/>
          <w:sz w:val="26"/>
          <w:szCs w:val="26"/>
          <w:lang w:eastAsia="ru-RU"/>
        </w:rPr>
        <w:br/>
        <w:t>      Изменение структуры активов должника может предусматривать:</w:t>
      </w:r>
      <w:r w:rsidRPr="00AF5C11">
        <w:rPr>
          <w:rFonts w:ascii="Helvetica Neue" w:eastAsia="Times New Roman" w:hAnsi="Helvetica Neue" w:cs="Times New Roman"/>
          <w:color w:val="353535"/>
          <w:sz w:val="26"/>
          <w:szCs w:val="26"/>
          <w:lang w:eastAsia="ru-RU"/>
        </w:rPr>
        <w:br/>
        <w:t>      улучшение качества его кредитного портфеля, включая замену неликвидных активов ликвидными активами;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приведение структуры активов по срочности в соответствии со сроками обязательств, обеспечивающее их исполнение;</w:t>
      </w:r>
      <w:r w:rsidRPr="00AF5C11">
        <w:rPr>
          <w:rFonts w:ascii="Helvetica Neue" w:eastAsia="Times New Roman" w:hAnsi="Helvetica Neue" w:cs="Times New Roman"/>
          <w:color w:val="353535"/>
          <w:sz w:val="26"/>
          <w:szCs w:val="26"/>
          <w:lang w:eastAsia="ru-RU"/>
        </w:rPr>
        <w:br/>
        <w:t>      сокращение расходов должника, в том числе на обслуживание долгов должника;</w:t>
      </w:r>
      <w:r w:rsidRPr="00AF5C11">
        <w:rPr>
          <w:rFonts w:ascii="Helvetica Neue" w:eastAsia="Times New Roman" w:hAnsi="Helvetica Neue" w:cs="Times New Roman"/>
          <w:color w:val="353535"/>
          <w:sz w:val="26"/>
          <w:szCs w:val="26"/>
          <w:lang w:eastAsia="ru-RU"/>
        </w:rPr>
        <w:br/>
        <w:t>      продажу активов, не приносящих дохода, а также активов, продажа которых не будет препятствовать выполнению банковских операций должником;</w:t>
      </w:r>
      <w:r w:rsidRPr="00AF5C11">
        <w:rPr>
          <w:rFonts w:ascii="Helvetica Neue" w:eastAsia="Times New Roman" w:hAnsi="Helvetica Neue" w:cs="Times New Roman"/>
          <w:color w:val="353535"/>
          <w:sz w:val="26"/>
          <w:szCs w:val="26"/>
          <w:lang w:eastAsia="ru-RU"/>
        </w:rPr>
        <w:br/>
        <w:t>      иные меры по изменению структуры его активов.</w:t>
      </w:r>
      <w:r w:rsidRPr="00AF5C11">
        <w:rPr>
          <w:rFonts w:ascii="Helvetica Neue" w:eastAsia="Times New Roman" w:hAnsi="Helvetica Neue" w:cs="Times New Roman"/>
          <w:color w:val="353535"/>
          <w:sz w:val="26"/>
          <w:szCs w:val="26"/>
          <w:lang w:eastAsia="ru-RU"/>
        </w:rPr>
        <w:br/>
        <w:t>      В случае если величина собственных средств (капитала) должника по итогам отчетного месяца оказывается меньше размера его уставного капитала, должник обязан привести в соответствие размер уставного капитала и величину собственных средств (капитала).</w:t>
      </w:r>
      <w:r w:rsidRPr="00AF5C11">
        <w:rPr>
          <w:rFonts w:ascii="Helvetica Neue" w:eastAsia="Times New Roman" w:hAnsi="Helvetica Neue" w:cs="Times New Roman"/>
          <w:color w:val="353535"/>
          <w:sz w:val="26"/>
          <w:szCs w:val="26"/>
          <w:lang w:eastAsia="ru-RU"/>
        </w:rPr>
        <w:br/>
        <w:t>      Подробное описание возможных процедур реабилитации связано с тем, что, во-первых, заявит ли должник ходатайство о реабилитационных процедурах, а если заявит, то какова его реальная роль в составлении плана реабилитационных мероприятий и его осуществлении часто предопределяет вывод о том, имело ли место преднамеренное банкротство.</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преднамеренного банкротства является наличие причинной связи между действием или бездействием индивидуального предпринимателя, руководителя или собственника коммерческой организацией и причинением крупного ущерба или иных тяжких последствий. Следовательно, состав рассматриваемого преступления по конструкции — материальный.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Крупный ущерб </w:t>
      </w:r>
      <w:r w:rsidRPr="00AF5C11">
        <w:rPr>
          <w:rFonts w:ascii="Helvetica Neue" w:eastAsia="Times New Roman" w:hAnsi="Helvetica Neue" w:cs="Times New Roman"/>
          <w:color w:val="353535"/>
          <w:sz w:val="26"/>
          <w:szCs w:val="26"/>
          <w:lang w:eastAsia="ru-RU"/>
        </w:rPr>
        <w:t>в рассматриваемом преступлении определяется аналогично порядку, оговоренному в примечании к ст. </w:t>
      </w:r>
      <w:hyperlink r:id="rId919"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Иные тяжкие последствия </w:t>
      </w:r>
      <w:r w:rsidRPr="00AF5C11">
        <w:rPr>
          <w:rFonts w:ascii="Helvetica Neue" w:eastAsia="Times New Roman" w:hAnsi="Helvetica Neue" w:cs="Times New Roman"/>
          <w:color w:val="353535"/>
          <w:sz w:val="26"/>
          <w:szCs w:val="26"/>
          <w:lang w:eastAsia="ru-RU"/>
        </w:rPr>
        <w:t>могут состоять, как показывает судебная практика, в значительных убытках, потере рабочих мест, нарушении технологических процессов, невыплате заработной платы значительному числу работников, неуплате налогов и т. д., а также самоубийстве или покушении на него, последствиях экономического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специальный: руководитель или собственник коммерческой организации либо индивидуальный предприниматель.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преступления предполагает наличие прямого или косвенного умысла. Индивидуальный предприниматель, руководитель или собственник коммерческой организации осознают, что создают или увеличивают неплатежеспособность, предвидит возможность или неизбежность причинения крупного ущерба или иных тяжких последствий и желают или сознательно допускает их причинения либо относится к возможности причинения этих последствий безразлично.</w:t>
      </w:r>
      <w:r w:rsidRPr="00AF5C11">
        <w:rPr>
          <w:rFonts w:ascii="Helvetica Neue" w:eastAsia="Times New Roman" w:hAnsi="Helvetica Neue" w:cs="Times New Roman"/>
          <w:color w:val="353535"/>
          <w:sz w:val="26"/>
          <w:szCs w:val="26"/>
          <w:lang w:eastAsia="ru-RU"/>
        </w:rPr>
        <w:br/>
        <w:t>      Мотив преступления — личные интересы руководителя или собственника коммерческой организации либо индивидуального предпринимателя или интересы других лиц.</w:t>
      </w:r>
    </w:p>
    <w:p w14:paraId="2C808CA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217. Ложное банкротство</w:t>
      </w:r>
    </w:p>
    <w:p w14:paraId="5AA168E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Заведомо ложное объявление руководителем или собственником коммерческой организации, а равно индивидуальным предпринимателем о своей несостоятельности с целью введения в заблуждение кредиторов </w:t>
      </w:r>
      <w:r w:rsidRPr="00AF5C11">
        <w:rPr>
          <w:rFonts w:ascii="Helvetica Neue" w:eastAsia="Times New Roman" w:hAnsi="Helvetica Neue" w:cs="Times New Roman"/>
          <w:i/>
          <w:iCs/>
          <w:color w:val="353535"/>
          <w:sz w:val="26"/>
          <w:szCs w:val="26"/>
          <w:lang w:eastAsia="ru-RU"/>
        </w:rPr>
        <w:lastRenderedPageBreak/>
        <w:t>для получения отсрочки или рассрочки причитающихся кредиторам платежей или скидки с долгов, а равно для неуплаты долгов, если это деяние причинило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ограничением свободы на срок до одного года, либо арестом на срок до четырех месяцев, либо лишением свободы на срок до одного года со штрафом от ста до двухсот месячных расчетных показателей или в размере заработной платы или иного дохода осужденного за период от одного года до двух месяцев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подрыве нормального функционирования экономических отношений и в нанесении огромного ущерба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являются общественные отношения, возникающие в связи с осуществлением процедуры банкротства. Дополнительный объект — имущественные интересы кредиторов.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ложного банкротства состоит в заведомо ложном объявлении руководителем или собственником коммерческой организации, а равно индивидуальным предпринимателем о своей несостоятельности в целях введения в заблуждение кредиторов для получения отсрочки или рассрочки причитающихся кредиторам платежей или скидки с долгов, а равно для неуплаты долгов, если это деяние причинило крупный ущерб.</w:t>
      </w:r>
      <w:r w:rsidRPr="00AF5C11">
        <w:rPr>
          <w:rFonts w:ascii="Helvetica Neue" w:eastAsia="Times New Roman" w:hAnsi="Helvetica Neue" w:cs="Times New Roman"/>
          <w:color w:val="353535"/>
          <w:sz w:val="26"/>
          <w:szCs w:val="26"/>
          <w:lang w:eastAsia="ru-RU"/>
        </w:rPr>
        <w:br/>
        <w:t>      В соответствии с п. 27 </w:t>
      </w:r>
      <w:hyperlink r:id="rId920" w:anchor="z273"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банкротстве» </w:t>
      </w:r>
      <w:r w:rsidRPr="00AF5C11">
        <w:rPr>
          <w:rFonts w:ascii="Helvetica Neue" w:eastAsia="Times New Roman" w:hAnsi="Helvetica Neue" w:cs="Times New Roman"/>
          <w:i/>
          <w:iCs/>
          <w:color w:val="353535"/>
          <w:sz w:val="26"/>
          <w:szCs w:val="26"/>
          <w:lang w:eastAsia="ru-RU"/>
        </w:rPr>
        <w:t>ложным банкротством</w:t>
      </w:r>
      <w:r w:rsidRPr="00AF5C11">
        <w:rPr>
          <w:rFonts w:ascii="Helvetica Neue" w:eastAsia="Times New Roman" w:hAnsi="Helvetica Neue" w:cs="Times New Roman"/>
          <w:color w:val="353535"/>
          <w:sz w:val="26"/>
          <w:szCs w:val="26"/>
          <w:lang w:eastAsia="ru-RU"/>
        </w:rPr>
        <w:t> признается заведомо ложное заявление должника в суд о признании банкротства или официальное объявление должника о банкротстве во внесудебном порядке под контролем кредиторов при наличии у него возможности удовлетворить требования кредиторов в полном объеме.</w:t>
      </w:r>
      <w:r w:rsidRPr="00AF5C11">
        <w:rPr>
          <w:rFonts w:ascii="Helvetica Neue" w:eastAsia="Times New Roman" w:hAnsi="Helvetica Neue" w:cs="Times New Roman"/>
          <w:color w:val="353535"/>
          <w:sz w:val="26"/>
          <w:szCs w:val="26"/>
          <w:lang w:eastAsia="ru-RU"/>
        </w:rPr>
        <w:br/>
        <w:t>      Преступление совершается только путем действия: ложного объявления о несостоятельности, в то время как в действительности должник вполне способен удовлетворить требования кредиторов. Объявление о несостоятельности может последовать до предъявления требований кредиторов должнику либо после предъявления таких требований.</w:t>
      </w:r>
      <w:r w:rsidRPr="00AF5C11">
        <w:rPr>
          <w:rFonts w:ascii="Helvetica Neue" w:eastAsia="Times New Roman" w:hAnsi="Helvetica Neue" w:cs="Times New Roman"/>
          <w:color w:val="353535"/>
          <w:sz w:val="26"/>
          <w:szCs w:val="26"/>
          <w:lang w:eastAsia="ru-RU"/>
        </w:rPr>
        <w:br/>
        <w:t>      Согласно п. 2 ст.5 данного Закона, если заявление о признании банкротом подано должником в суд либо должник официально объявил о своем банкротстве во внесудебном порядке по соглашению с кредиторами при наличии возможности удовлетворить требования кредиторов в полном объеме, кредиторы вправе потребовать от должника возмещения причиненных этим убытков.</w:t>
      </w:r>
      <w:r w:rsidRPr="00AF5C11">
        <w:rPr>
          <w:rFonts w:ascii="Helvetica Neue" w:eastAsia="Times New Roman" w:hAnsi="Helvetica Neue" w:cs="Times New Roman"/>
          <w:color w:val="353535"/>
          <w:sz w:val="26"/>
          <w:szCs w:val="26"/>
          <w:lang w:eastAsia="ru-RU"/>
        </w:rPr>
        <w:br/>
        <w:t xml:space="preserve">      При различных обстоятельствах (убыточность, нерентабельность, слияние с другим предприятием и т. д.) часто возникает решение о ликвидации предприятия как юридического лица. Предприятие, начавшее испытывать финансовые затруднения, производит отчуждение основной части своих активов (имущество) в пользу лиц, связанных общими интересами с руководителями или собственниками (учредителями) предприятия-должника, которое с остатками имущества, как правило, не </w:t>
      </w:r>
      <w:r w:rsidRPr="00AF5C11">
        <w:rPr>
          <w:rFonts w:ascii="Helvetica Neue" w:eastAsia="Times New Roman" w:hAnsi="Helvetica Neue" w:cs="Times New Roman"/>
          <w:color w:val="353535"/>
          <w:sz w:val="26"/>
          <w:szCs w:val="26"/>
          <w:lang w:eastAsia="ru-RU"/>
        </w:rPr>
        <w:lastRenderedPageBreak/>
        <w:t>ликвидированного и недостаточного для проведения расчетов с кредиторами (налоговыми органами), признается банкротом. При этом, процедура банкротства используется как средство ухода от ответственности за злоупотребления в финансово-хозяйственной деятельности предприятия-должника и объявления несостоятельного должника свободным от долгов.</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крупного ущерба. Под крупным ущербом применительно к рассматриваемому преступлению понимается такой же ущерб, как и при преднамеренном банкротстве.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руководитель или собственник коммерческой организации либо индивидуальный предприниматель.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предполагает прямой умысел. Виновное лицо осознает, что ложно объявляют о своей несостоятельности, предвидят возможность или неизбежность причинения крупного ущерба и желают его причинения. Цель преступления - ложное объявление о своей несостоятельности, — получение отсрочки или рассрочки причитающихся кредиторам платежей или скидки с долгов, а равно неуплата долгов.</w:t>
      </w:r>
    </w:p>
    <w:p w14:paraId="7D415F6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218. Нарушение законодательства Республики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Казахстан о бухгалтерском учете и финансовой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отчетности</w:t>
      </w:r>
    </w:p>
    <w:p w14:paraId="4FF51A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Уклонение уполномоченного для ведения бухгалтерского учета лица от документирования сведений, предусмотренных законодательством, либо внесение этим лицом в бухгалтерскую документацию заведомо ложной информации о хозяйственной и финансовой деятельности организации, а равно уничтожение бухгалтерской документации до истечения сроков их хранения, причинившие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до трехсот месячных расчетных показателей или в размере заработной платы или иного дохода осужденного за период до трех месяцев, либо исправительными работами на срок до одного года, либо лишением свободы на срок до одного года со штрафом в размере до ста месячных расчетных показателей или в размере заработной платы или иного дохода осужденного за период до одного месяца.</w:t>
      </w:r>
    </w:p>
    <w:p w14:paraId="0904A4B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заключается в том, что нарушение правил бухгалтерского учета на предприятиях, в учреждениях и организациях способствует совершению хищений материальных ценностей, уклонению от уплаты налогов и других обязательных платежей, а также иным злоупотреблениям, в результате чего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регулирующие финансовую и предпринимательскую деятельность.</w:t>
      </w:r>
      <w:r w:rsidRPr="00AF5C11">
        <w:rPr>
          <w:rFonts w:ascii="Helvetica Neue" w:eastAsia="Times New Roman" w:hAnsi="Helvetica Neue" w:cs="Times New Roman"/>
          <w:color w:val="353535"/>
          <w:sz w:val="26"/>
          <w:szCs w:val="26"/>
          <w:lang w:eastAsia="ru-RU"/>
        </w:rPr>
        <w:br/>
        <w:t>      К </w:t>
      </w:r>
      <w:r w:rsidRPr="00AF5C11">
        <w:rPr>
          <w:rFonts w:ascii="Helvetica Neue" w:eastAsia="Times New Roman" w:hAnsi="Helvetica Neue" w:cs="Times New Roman"/>
          <w:i/>
          <w:iCs/>
          <w:color w:val="353535"/>
          <w:sz w:val="26"/>
          <w:szCs w:val="26"/>
          <w:lang w:eastAsia="ru-RU"/>
        </w:rPr>
        <w:t>предмету </w:t>
      </w:r>
      <w:r w:rsidRPr="00AF5C11">
        <w:rPr>
          <w:rFonts w:ascii="Helvetica Neue" w:eastAsia="Times New Roman" w:hAnsi="Helvetica Neue" w:cs="Times New Roman"/>
          <w:color w:val="353535"/>
          <w:sz w:val="26"/>
          <w:szCs w:val="26"/>
          <w:lang w:eastAsia="ru-RU"/>
        </w:rPr>
        <w:t xml:space="preserve">преступления относятся первичные и исходные бухгалтерские записи и документы: книги, журналы, записи, подготовленные ручным способом либо с помощью компьютеризованной системы, а также иные материалы, содержащие информацию о хозяйственной деятельности предпринимателей. Первичные документы, </w:t>
      </w:r>
      <w:r w:rsidRPr="00AF5C11">
        <w:rPr>
          <w:rFonts w:ascii="Helvetica Neue" w:eastAsia="Times New Roman" w:hAnsi="Helvetica Neue" w:cs="Times New Roman"/>
          <w:color w:val="353535"/>
          <w:sz w:val="26"/>
          <w:szCs w:val="26"/>
          <w:lang w:eastAsia="ru-RU"/>
        </w:rPr>
        <w:lastRenderedPageBreak/>
        <w:t>подготовленные электронным способом, имеют силу первичного документа при оформлении их на бумаге.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данного преступления выражается в совершении одного из следующих деяний: а) в уклонении от документирования сведений, предусмотренных законодательством; б) внесение в бухгалтерскую документацию заведомо ложной информации о хозяйственной и финансовой деятельности организаций; в) уничтожение бухгалтерской документации до истечения сроков их хранения.</w:t>
      </w:r>
      <w:r w:rsidRPr="00AF5C11">
        <w:rPr>
          <w:rFonts w:ascii="Helvetica Neue" w:eastAsia="Times New Roman" w:hAnsi="Helvetica Neue" w:cs="Times New Roman"/>
          <w:color w:val="353535"/>
          <w:sz w:val="26"/>
          <w:szCs w:val="26"/>
          <w:lang w:eastAsia="ru-RU"/>
        </w:rPr>
        <w:br/>
        <w:t>      Согласно п.4 Закона РК «О бухгалтерском учете и финансовой отчетности» от 26 декабря 1995г., предприниматели и организации обязаны вести бухгалтерский учет и составлять финансовую отчетность в соответствии с указанным Законом, иными нормативными правовыми актами РК по бухгалтерскому учету и финансовой отчетности со стандартами бухгалтерского учета.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Бухгалтерский учет </w:t>
      </w:r>
      <w:r w:rsidRPr="00AF5C11">
        <w:rPr>
          <w:rFonts w:ascii="Helvetica Neue" w:eastAsia="Times New Roman" w:hAnsi="Helvetica Neue" w:cs="Times New Roman"/>
          <w:color w:val="353535"/>
          <w:sz w:val="26"/>
          <w:szCs w:val="26"/>
          <w:lang w:eastAsia="ru-RU"/>
        </w:rPr>
        <w:t>— это система сбора, регистрации и обобщения информации об активах, собственном капитале, обязательствах, доходах и расходах предпринимателя, регламентированная стандартами бухгалтерского учета и другими нормативно-правовыми актами, издаваемыми в соответствии с законодательным актом о бухгалтерском учете.</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активом</w:t>
      </w:r>
      <w:r w:rsidRPr="00AF5C11">
        <w:rPr>
          <w:rFonts w:ascii="Helvetica Neue" w:eastAsia="Times New Roman" w:hAnsi="Helvetica Neue" w:cs="Times New Roman"/>
          <w:color w:val="353535"/>
          <w:sz w:val="26"/>
          <w:szCs w:val="26"/>
          <w:lang w:eastAsia="ru-RU"/>
        </w:rPr>
        <w:t> понимаются имущество, имущественные и личные неимущественные блага и права субъекта, имеющие стоимостную оценку.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Собственный капитал </w:t>
      </w:r>
      <w:r w:rsidRPr="00AF5C11">
        <w:rPr>
          <w:rFonts w:ascii="Helvetica Neue" w:eastAsia="Times New Roman" w:hAnsi="Helvetica Neue" w:cs="Times New Roman"/>
          <w:color w:val="353535"/>
          <w:sz w:val="26"/>
          <w:szCs w:val="26"/>
          <w:lang w:eastAsia="ru-RU"/>
        </w:rPr>
        <w:t>— активы субъекта после вычета его обязательств.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Обязательство</w:t>
      </w:r>
      <w:r w:rsidRPr="00AF5C11">
        <w:rPr>
          <w:rFonts w:ascii="Helvetica Neue" w:eastAsia="Times New Roman" w:hAnsi="Helvetica Neue" w:cs="Times New Roman"/>
          <w:color w:val="353535"/>
          <w:sz w:val="26"/>
          <w:szCs w:val="26"/>
          <w:lang w:eastAsia="ru-RU"/>
        </w:rPr>
        <w:t> — это обязанность должника совершить в пользу кредитора определенное действие (уплатить деньги, оказать услугу и т. д.) или воздержаться от определенного действия, а кредитор имеет право потребовать от должника исполнение его обязанности.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Доходы </w:t>
      </w:r>
      <w:r w:rsidRPr="00AF5C11">
        <w:rPr>
          <w:rFonts w:ascii="Helvetica Neue" w:eastAsia="Times New Roman" w:hAnsi="Helvetica Neue" w:cs="Times New Roman"/>
          <w:color w:val="353535"/>
          <w:sz w:val="26"/>
          <w:szCs w:val="26"/>
          <w:lang w:eastAsia="ru-RU"/>
        </w:rPr>
        <w:t>— это увеличение активов, либо уменьшение обязательств в отчетном периоде.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Расходы</w:t>
      </w:r>
      <w:r w:rsidRPr="00AF5C11">
        <w:rPr>
          <w:rFonts w:ascii="Helvetica Neue" w:eastAsia="Times New Roman" w:hAnsi="Helvetica Neue" w:cs="Times New Roman"/>
          <w:color w:val="353535"/>
          <w:sz w:val="26"/>
          <w:szCs w:val="26"/>
          <w:lang w:eastAsia="ru-RU"/>
        </w:rPr>
        <w:t> — это уменьшение активов, либо увеличение обязательств в отчетном периоде.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Уклонением от документирования сведений </w:t>
      </w:r>
      <w:r w:rsidRPr="00AF5C11">
        <w:rPr>
          <w:rFonts w:ascii="Helvetica Neue" w:eastAsia="Times New Roman" w:hAnsi="Helvetica Neue" w:cs="Times New Roman"/>
          <w:color w:val="353535"/>
          <w:sz w:val="26"/>
          <w:szCs w:val="26"/>
          <w:lang w:eastAsia="ru-RU"/>
        </w:rPr>
        <w:t>могут быть не произведение бухгалтерских записей, несвоевременное либо неполное составление финансовой отчетности в соответствии со стандартами бухгалтерского учета, не представление внутреннему либо внешнему контролю документов бухгалтерского учета и финансовой отчетности либо не представление годовой финансовой отчетности собственникам, органам государственной статистики по месту регистрации, органам государственного контроля.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Внесение в бухгалтерскую документацию ложной информации </w:t>
      </w:r>
      <w:r w:rsidRPr="00AF5C11">
        <w:rPr>
          <w:rFonts w:ascii="Helvetica Neue" w:eastAsia="Times New Roman" w:hAnsi="Helvetica Neue" w:cs="Times New Roman"/>
          <w:color w:val="353535"/>
          <w:sz w:val="26"/>
          <w:szCs w:val="26"/>
          <w:lang w:eastAsia="ru-RU"/>
        </w:rPr>
        <w:t>совершается путем заведомо неверного составления бухгалтерского баланса, отчета о результате финансово-хозяйственной деятельности, неправильной оценки активов и обязательств, отчета о движении денежных средств, уменьшения доходов либо увеличения расходов.</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уничтожением бухгалтерской документации</w:t>
      </w:r>
      <w:r w:rsidRPr="00AF5C11">
        <w:rPr>
          <w:rFonts w:ascii="Helvetica Neue" w:eastAsia="Times New Roman" w:hAnsi="Helvetica Neue" w:cs="Times New Roman"/>
          <w:color w:val="353535"/>
          <w:sz w:val="26"/>
          <w:szCs w:val="26"/>
          <w:lang w:eastAsia="ru-RU"/>
        </w:rPr>
        <w:t xml:space="preserve"> понимается приведение в полную негодность этих носителей сведений до истечения </w:t>
      </w:r>
      <w:r w:rsidRPr="00AF5C11">
        <w:rPr>
          <w:rFonts w:ascii="Helvetica Neue" w:eastAsia="Times New Roman" w:hAnsi="Helvetica Neue" w:cs="Times New Roman"/>
          <w:color w:val="353535"/>
          <w:sz w:val="26"/>
          <w:szCs w:val="26"/>
          <w:lang w:eastAsia="ru-RU"/>
        </w:rPr>
        <w:lastRenderedPageBreak/>
        <w:t>сроков их хранения. Способы могут быть различными: сжигание, порча, умышленная утеря; уничтожение информации, заложенной в компьютерную систему и др. Бухгалтерские записи, учетные документы, сведения, подготовленные электронным способом, должны храниться предпринимателем лицо лицом, ведущим бухгалтерский учет, в течении определенного периода, установленного законодательством РК. При требовании органами государственного контроля бухгалтерских сведений предприниматель либо бухгалтер обязан предоставлять копии документов, содержащих указанные сведения.</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причинения </w:t>
      </w:r>
      <w:r w:rsidRPr="00AF5C11">
        <w:rPr>
          <w:rFonts w:ascii="Helvetica Neue" w:eastAsia="Times New Roman" w:hAnsi="Helvetica Neue" w:cs="Times New Roman"/>
          <w:i/>
          <w:iCs/>
          <w:color w:val="353535"/>
          <w:sz w:val="26"/>
          <w:szCs w:val="26"/>
          <w:lang w:eastAsia="ru-RU"/>
        </w:rPr>
        <w:t>крупного ущерба</w:t>
      </w:r>
      <w:r w:rsidRPr="00AF5C11">
        <w:rPr>
          <w:rFonts w:ascii="Helvetica Neue" w:eastAsia="Times New Roman" w:hAnsi="Helvetica Neue" w:cs="Times New Roman"/>
          <w:color w:val="353535"/>
          <w:sz w:val="26"/>
          <w:szCs w:val="26"/>
          <w:lang w:eastAsia="ru-RU"/>
        </w:rPr>
        <w:t> хозяйственной или финансовой деятельности организации. Крупный ущерб определяется аналогично порядку, оговоренному в примечании к ст. 189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физическое вменяемое лицо, достигшее 16-летнего возраста. Как правило, это: главный бухгалтер, бухгалтер, бухгалтер специализированной бухгалтерской фирмы либо бухгалтер-специалист, ведущий бухгалтерский учет на договорных началах или предприниматель, ведущий лично бухгалтерский учет.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анализируемого преступления характеризуется наличием только прямого умысла. Лицо сознает, что нарушает установленные правила бухгалтерского учета, предвидит наступление опасных последствий и желает этого. Вместе с тем, некоторые авторы отмечают, что преступление, предусмотренное ст. 218 УК РК, может быть совершено как с прямым, так и с косвенным умыслом.</w:t>
      </w:r>
    </w:p>
    <w:p w14:paraId="122ED7E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219. Представление заведомо ложных сведений 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банковских операциях</w:t>
      </w:r>
    </w:p>
    <w:p w14:paraId="2A1D2B8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Представление работниками банка заведомо ложных сведений об операциях по банковским счетам юридических или физических лиц, а равно выдача поручительств, гарантий и иных обязательств, заведомо необеспеченных фактическим финансовым состоянием данного банка, если эти действия повлекли или могут повлечь причинение крупного ущерба гражданину, организации или государству,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исправительными работами на срок от одного года до двух лет, либо ограничением свободы на срок до двух лет, либо арестом на срок от четырех до шести месяцев, либо лишением свободы на срок до двух лет со штрафом от двухсот до пятисот месячных расчетных показателей или в размере заработной платы или иного дохода осужденного за период от двух до пяти месяцев и с лишением права занимать определенные должности или заниматься определенной деятельностью на срок до трех лет.</w:t>
      </w:r>
    </w:p>
    <w:p w14:paraId="3C1AE05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подрыве нормального функционирования банковских отношений и в нанесении значительного ущерба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 xml:space="preserve">преступления являются общественные отношения по поводу </w:t>
      </w:r>
      <w:r w:rsidRPr="00AF5C11">
        <w:rPr>
          <w:rFonts w:ascii="Helvetica Neue" w:eastAsia="Times New Roman" w:hAnsi="Helvetica Neue" w:cs="Times New Roman"/>
          <w:color w:val="353535"/>
          <w:sz w:val="26"/>
          <w:szCs w:val="26"/>
          <w:lang w:eastAsia="ru-RU"/>
        </w:rPr>
        <w:lastRenderedPageBreak/>
        <w:t>осуществления основанной на законе финансовой деятельности, регулирующей банковскую деятельность.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проявляется в следующих формах:</w:t>
      </w:r>
      <w:r w:rsidRPr="00AF5C11">
        <w:rPr>
          <w:rFonts w:ascii="Helvetica Neue" w:eastAsia="Times New Roman" w:hAnsi="Helvetica Neue" w:cs="Times New Roman"/>
          <w:color w:val="353535"/>
          <w:sz w:val="26"/>
          <w:szCs w:val="26"/>
          <w:lang w:eastAsia="ru-RU"/>
        </w:rPr>
        <w:br/>
        <w:t>      - представление работниками банка заведомо ложных сведений об операциях по банковским счетам юридических и физических лиц;</w:t>
      </w:r>
      <w:r w:rsidRPr="00AF5C11">
        <w:rPr>
          <w:rFonts w:ascii="Helvetica Neue" w:eastAsia="Times New Roman" w:hAnsi="Helvetica Neue" w:cs="Times New Roman"/>
          <w:color w:val="353535"/>
          <w:sz w:val="26"/>
          <w:szCs w:val="26"/>
          <w:lang w:eastAsia="ru-RU"/>
        </w:rPr>
        <w:br/>
        <w:t>      - выдаче поручительств, гарантий и иных обязательств, заведомо необеспеченных фактическим финансовым состоянием данного банка.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Банковский счет </w:t>
      </w:r>
      <w:r w:rsidRPr="00AF5C11">
        <w:rPr>
          <w:rFonts w:ascii="Helvetica Neue" w:eastAsia="Times New Roman" w:hAnsi="Helvetica Neue" w:cs="Times New Roman"/>
          <w:color w:val="353535"/>
          <w:sz w:val="26"/>
          <w:szCs w:val="26"/>
          <w:lang w:eastAsia="ru-RU"/>
        </w:rPr>
        <w:t>— это способ отражения договорных отношений между банком и владельцем счета по приему депозита и совершению банком операций, связанных: с обеспечением наличия и использованием банком денег, принадлежащих владельцу счета, гарантируя владельцу счета право беспрепятственно распоряжаться своими деньгами; с принятием (зачислением) сумм денег в пользу владельца счета; с изъятием (списанием) сумм денег по поручению владельца или по распоряжению третьих лиц. Банковские счета подразделяются на текущие и корреспондентские. </w:t>
      </w:r>
      <w:r w:rsidRPr="00AF5C11">
        <w:rPr>
          <w:rFonts w:ascii="Helvetica Neue" w:eastAsia="Times New Roman" w:hAnsi="Helvetica Neue" w:cs="Times New Roman"/>
          <w:i/>
          <w:iCs/>
          <w:color w:val="353535"/>
          <w:sz w:val="26"/>
          <w:szCs w:val="26"/>
          <w:lang w:eastAsia="ru-RU"/>
        </w:rPr>
        <w:t>Текущие (расчетные) счета </w:t>
      </w:r>
      <w:r w:rsidRPr="00AF5C11">
        <w:rPr>
          <w:rFonts w:ascii="Helvetica Neue" w:eastAsia="Times New Roman" w:hAnsi="Helvetica Neue" w:cs="Times New Roman"/>
          <w:color w:val="353535"/>
          <w:sz w:val="26"/>
          <w:szCs w:val="26"/>
          <w:lang w:eastAsia="ru-RU"/>
        </w:rPr>
        <w:t>— это банковские счета юридических и физических лиц. </w:t>
      </w:r>
      <w:r w:rsidRPr="00AF5C11">
        <w:rPr>
          <w:rFonts w:ascii="Helvetica Neue" w:eastAsia="Times New Roman" w:hAnsi="Helvetica Neue" w:cs="Times New Roman"/>
          <w:i/>
          <w:iCs/>
          <w:color w:val="353535"/>
          <w:sz w:val="26"/>
          <w:szCs w:val="26"/>
          <w:lang w:eastAsia="ru-RU"/>
        </w:rPr>
        <w:t>Корреспондентские счета </w:t>
      </w:r>
      <w:r w:rsidRPr="00AF5C11">
        <w:rPr>
          <w:rFonts w:ascii="Helvetica Neue" w:eastAsia="Times New Roman" w:hAnsi="Helvetica Neue" w:cs="Times New Roman"/>
          <w:color w:val="353535"/>
          <w:sz w:val="26"/>
          <w:szCs w:val="26"/>
          <w:lang w:eastAsia="ru-RU"/>
        </w:rPr>
        <w:t>— это банковские счета банков и организаций, осуществляющих отдельные виды банковских операций.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Поручительство – </w:t>
      </w:r>
      <w:r w:rsidRPr="00AF5C11">
        <w:rPr>
          <w:rFonts w:ascii="Helvetica Neue" w:eastAsia="Times New Roman" w:hAnsi="Helvetica Neue" w:cs="Times New Roman"/>
          <w:color w:val="353535"/>
          <w:sz w:val="26"/>
          <w:szCs w:val="26"/>
          <w:lang w:eastAsia="ru-RU"/>
        </w:rPr>
        <w:t>по договору поручительства поручитель обязан отвечать за исполнение обязательств другого лица перед кредитором полностью или в части «поручительства».</w:t>
      </w:r>
      <w:r w:rsidRPr="00AF5C11">
        <w:rPr>
          <w:rFonts w:ascii="Helvetica Neue" w:eastAsia="Times New Roman" w:hAnsi="Helvetica Neue" w:cs="Times New Roman"/>
          <w:color w:val="353535"/>
          <w:sz w:val="26"/>
          <w:szCs w:val="26"/>
          <w:lang w:eastAsia="ru-RU"/>
        </w:rPr>
        <w:br/>
        <w:t>      По банковским счетам юридических и физических лиц банками осуществляются операции в соответствии с положениями, определенными </w:t>
      </w:r>
      <w:hyperlink r:id="rId921"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банках и банковской деятельности» от 31 августа 1995 г. (с посл. изм. и доп.). К ним, в частности, относятся: прием депозитов юридических и физических лиц; переводные операции: выполнение поручений юридических и физических лиц; учетные операции: учет векселей и иных долговых обязательств юридических и физических лиц; ссудные операции; осуществление расчетов по поручению физических и юридических лиц, в том числе банков-корреспондентов по их банковским счетам; доверительные операции: управление денег в интересах и по поручению доверителя.</w:t>
      </w:r>
      <w:r w:rsidRPr="00AF5C11">
        <w:rPr>
          <w:rFonts w:ascii="Helvetica Neue" w:eastAsia="Times New Roman" w:hAnsi="Helvetica Neue" w:cs="Times New Roman"/>
          <w:color w:val="353535"/>
          <w:sz w:val="26"/>
          <w:szCs w:val="26"/>
          <w:lang w:eastAsia="ru-RU"/>
        </w:rPr>
        <w:br/>
        <w:t>      По договору банковского счета банк обязуется принимать и зачислять поступающие на счет, открытый клиенту – владельцу счета, денежные средства, выполнять распоряжения клиента о перечислении и выдаче соответствующих сумм со счета и проведении других операций по счету. Договор банковского счета также налагает обязанность на банк хранить сведения, составляющие банковскую тайну и платить проценты за пользование средствами, находящимися на счете. На практике банки оставляют за собой право выбора оплаты процентов за пользование денежными средствами клиента. Исключение составляют депозитные договоры, смысл заключения которых состоит в получении процентов за пользование денежными средствами.</w:t>
      </w:r>
      <w:r w:rsidRPr="00AF5C11">
        <w:rPr>
          <w:rFonts w:ascii="Helvetica Neue" w:eastAsia="Times New Roman" w:hAnsi="Helvetica Neue" w:cs="Times New Roman"/>
          <w:color w:val="353535"/>
          <w:sz w:val="26"/>
          <w:szCs w:val="26"/>
          <w:lang w:eastAsia="ru-RU"/>
        </w:rPr>
        <w:br/>
        <w:t>      В соответствии с пунктами «ф» и «х» </w:t>
      </w:r>
      <w:hyperlink r:id="rId922" w:anchor="z42" w:history="1">
        <w:r w:rsidRPr="00AF5C11">
          <w:rPr>
            <w:rFonts w:ascii="Helvetica Neue" w:eastAsia="Times New Roman" w:hAnsi="Helvetica Neue" w:cs="Times New Roman"/>
            <w:b/>
            <w:bCs/>
            <w:color w:val="DA3C40"/>
            <w:sz w:val="26"/>
            <w:szCs w:val="26"/>
            <w:u w:val="single"/>
            <w:lang w:eastAsia="ru-RU"/>
          </w:rPr>
          <w:t>ст.30</w:t>
        </w:r>
      </w:hyperlink>
      <w:r w:rsidRPr="00AF5C11">
        <w:rPr>
          <w:rFonts w:ascii="Helvetica Neue" w:eastAsia="Times New Roman" w:hAnsi="Helvetica Neue" w:cs="Times New Roman"/>
          <w:color w:val="353535"/>
          <w:sz w:val="26"/>
          <w:szCs w:val="26"/>
          <w:lang w:eastAsia="ru-RU"/>
        </w:rPr>
        <w:t xml:space="preserve"> Закона РК «О банках и банковской деятельности в РК» банки выдают за третьих лиц банковские гарантии поручительства, предусматривающие исполнение в денежной </w:t>
      </w:r>
      <w:r w:rsidRPr="00AF5C11">
        <w:rPr>
          <w:rFonts w:ascii="Helvetica Neue" w:eastAsia="Times New Roman" w:hAnsi="Helvetica Neue" w:cs="Times New Roman"/>
          <w:color w:val="353535"/>
          <w:sz w:val="26"/>
          <w:szCs w:val="26"/>
          <w:lang w:eastAsia="ru-RU"/>
        </w:rPr>
        <w:lastRenderedPageBreak/>
        <w:t>форме. Этот вид операций относится к общим условиям проведения операций, информация по ним является открытой и не носит грифа секретности.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Ложными являются сведения, </w:t>
      </w:r>
      <w:r w:rsidRPr="00AF5C11">
        <w:rPr>
          <w:rFonts w:ascii="Helvetica Neue" w:eastAsia="Times New Roman" w:hAnsi="Helvetica Neue" w:cs="Times New Roman"/>
          <w:color w:val="353535"/>
          <w:sz w:val="26"/>
          <w:szCs w:val="26"/>
          <w:lang w:eastAsia="ru-RU"/>
        </w:rPr>
        <w:t>содержащие недостоверную информацию о произведенных и проводимых операциях по банковским счетам, об остатках и движении денег на счетах кредиторов и депозитах, о выплате вознаграждения по депозитам и кредитам. Сведения об операциях представляются владельцу банковского счета, аудитору, Национальному Банку РК при инспектировании либо правоохранительным органам.</w:t>
      </w:r>
      <w:r w:rsidRPr="00AF5C11">
        <w:rPr>
          <w:rFonts w:ascii="Helvetica Neue" w:eastAsia="Times New Roman" w:hAnsi="Helvetica Neue" w:cs="Times New Roman"/>
          <w:color w:val="353535"/>
          <w:sz w:val="26"/>
          <w:szCs w:val="26"/>
          <w:lang w:eastAsia="ru-RU"/>
        </w:rPr>
        <w:br/>
        <w:t>      К гарантийным операциям относятся: выдача поручительств, гарантийных и иных обязательств за третьих лиц, предусматривающих исполнение в денежной форме. Имущественное положение либо финансовое состояние банка при проведении гарантийной операции должно быть соответственно таким, чтобы в случае оказания должника нетрудоспособных, кредитор не сомневался в его неплатежеспособности. Выдача обязательств в таком состоянии, если она совершена заведомо, является неправомерной.</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причинения крупного ущерба. </w:t>
      </w:r>
      <w:r w:rsidRPr="00AF5C11">
        <w:rPr>
          <w:rFonts w:ascii="Helvetica Neue" w:eastAsia="Times New Roman" w:hAnsi="Helvetica Neue" w:cs="Times New Roman"/>
          <w:i/>
          <w:iCs/>
          <w:color w:val="353535"/>
          <w:sz w:val="26"/>
          <w:szCs w:val="26"/>
          <w:lang w:eastAsia="ru-RU"/>
        </w:rPr>
        <w:t>Крупный ущерб </w:t>
      </w:r>
      <w:r w:rsidRPr="00AF5C11">
        <w:rPr>
          <w:rFonts w:ascii="Helvetica Neue" w:eastAsia="Times New Roman" w:hAnsi="Helvetica Neue" w:cs="Times New Roman"/>
          <w:color w:val="353535"/>
          <w:sz w:val="26"/>
          <w:szCs w:val="26"/>
          <w:lang w:eastAsia="ru-RU"/>
        </w:rPr>
        <w:t>определяется аналогично порядку, оговоренному в примечании к ст. </w:t>
      </w:r>
      <w:hyperlink r:id="rId923" w:anchor="z206" w:history="1">
        <w:r w:rsidRPr="00AF5C11">
          <w:rPr>
            <w:rFonts w:ascii="Helvetica Neue" w:eastAsia="Times New Roman" w:hAnsi="Helvetica Neue" w:cs="Times New Roman"/>
            <w:b/>
            <w:bCs/>
            <w:color w:val="DA3C40"/>
            <w:sz w:val="26"/>
            <w:szCs w:val="26"/>
            <w:u w:val="single"/>
            <w:lang w:eastAsia="ru-RU"/>
          </w:rPr>
          <w:t>189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 специальный, им может быть работник банка, осуществляющее банковскую деятельность.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данного деяния характеризуется прямым или косвенным умыслом. Лицо сознает, что действует неправомерно, предвидит возможность или неизбежность причинения крупного ущерба гражданину, организации или государству и желает либо сознательно допускает наступление этих последствий.</w:t>
      </w:r>
    </w:p>
    <w:p w14:paraId="6E1E03D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220. Незаконное использование денежных средств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банка</w:t>
      </w:r>
    </w:p>
    <w:p w14:paraId="1086F1F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Использование работниками банка собственных средств банка и (или) привлеченных средств банка для выдачи заведомо безвозвратных кредитов или совершения заведомо невыгодных для банка сделок, а равно предоставление необоснованных гарантий банка или необоснованных льготных условий клиентам банка либо другим лицам, если этими деяниями причинен крупный ущерб гражданину, организации или государству,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четырех до шести месяцев, либо исправительными работами на срок до двух лет, либо лишением свободы на срок до трех лет со штрафом в размере до трехсот месячных расчетных показателей или в размере заработной платы или иного дохода осужденного за период до трех месяцев или без такового и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2. Заведомо неправильное или заведомо несвоевременное </w:t>
      </w:r>
      <w:r w:rsidRPr="00AF5C11">
        <w:rPr>
          <w:rFonts w:ascii="Helvetica Neue" w:eastAsia="Times New Roman" w:hAnsi="Helvetica Neue" w:cs="Times New Roman"/>
          <w:i/>
          <w:iCs/>
          <w:color w:val="353535"/>
          <w:sz w:val="26"/>
          <w:szCs w:val="26"/>
          <w:lang w:eastAsia="ru-RU"/>
        </w:rPr>
        <w:lastRenderedPageBreak/>
        <w:t>перечисление работниками банка денежных сумм, в том числе валютных средств по банковским счетам клиентов, если этим деянием причинен крупный ущерб гражданину, организации или государству,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ограничением свободы на срок до одного года, либо арестом на срок до четырех месяцев, либо лишением свободы на срок до одного года со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или без такового и с лишением права занимать определенные должности или заниматься определенной деятельностью на срок до трех лет.</w:t>
      </w:r>
    </w:p>
    <w:p w14:paraId="23FDE2C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выражается в подрыве нормального функционирования банковских отношений и в нанесении значительного ущерба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возникающие в связи с осуществлением процесса использования денежных средств банка. Дополнительным объектом преступления выступают интересы кредиторов и клиентов банка.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преступления </w:t>
      </w:r>
      <w:r w:rsidRPr="00AF5C11">
        <w:rPr>
          <w:rFonts w:ascii="Helvetica Neue" w:eastAsia="Times New Roman" w:hAnsi="Helvetica Neue" w:cs="Times New Roman"/>
          <w:color w:val="353535"/>
          <w:sz w:val="26"/>
          <w:szCs w:val="26"/>
          <w:lang w:eastAsia="ru-RU"/>
        </w:rPr>
        <w:t>могут быть как собственные денежные средства банка, так и привлеченные. </w:t>
      </w:r>
      <w:r w:rsidRPr="00AF5C11">
        <w:rPr>
          <w:rFonts w:ascii="Helvetica Neue" w:eastAsia="Times New Roman" w:hAnsi="Helvetica Neue" w:cs="Times New Roman"/>
          <w:i/>
          <w:iCs/>
          <w:color w:val="353535"/>
          <w:sz w:val="26"/>
          <w:szCs w:val="26"/>
          <w:lang w:eastAsia="ru-RU"/>
        </w:rPr>
        <w:t>Собственными средствами банка</w:t>
      </w:r>
      <w:r w:rsidRPr="00AF5C11">
        <w:rPr>
          <w:rFonts w:ascii="Helvetica Neue" w:eastAsia="Times New Roman" w:hAnsi="Helvetica Neue" w:cs="Times New Roman"/>
          <w:color w:val="353535"/>
          <w:sz w:val="26"/>
          <w:szCs w:val="26"/>
          <w:lang w:eastAsia="ru-RU"/>
        </w:rPr>
        <w:t> являются его уставной и собственный капитал. Уставной капитал банка формируется за счет продажи акций либо взносов учредителей. Собственный капитал – стоимость активов банка. </w:t>
      </w:r>
      <w:r w:rsidRPr="00AF5C11">
        <w:rPr>
          <w:rFonts w:ascii="Helvetica Neue" w:eastAsia="Times New Roman" w:hAnsi="Helvetica Neue" w:cs="Times New Roman"/>
          <w:i/>
          <w:iCs/>
          <w:color w:val="353535"/>
          <w:sz w:val="26"/>
          <w:szCs w:val="26"/>
          <w:lang w:eastAsia="ru-RU"/>
        </w:rPr>
        <w:t>Привлеченные средства</w:t>
      </w:r>
      <w:r w:rsidRPr="00AF5C11">
        <w:rPr>
          <w:rFonts w:ascii="Helvetica Neue" w:eastAsia="Times New Roman" w:hAnsi="Helvetica Neue" w:cs="Times New Roman"/>
          <w:color w:val="353535"/>
          <w:sz w:val="26"/>
          <w:szCs w:val="26"/>
          <w:lang w:eastAsia="ru-RU"/>
        </w:rPr>
        <w:t> — это средства, полученные банком в кредит, под залог, депозит, а также за оказание иных банковских услуг. Кредиты (ссудные операции) предоставляются банком другим лицам на условиях возвратности и платности, в соответствии с Положением о внутренней политике, утверждаемым наблюдательным советом. Возвратность кредитов может обеспечиваться неустойкой, залогом, гарантией, поручительством и другими способами. Другие сделки также должны совершаться на условиях выгодности, например, факторинговые операции (приобретение прав требования платежа с покупателя товаров, работ или услуг), с принятием риска неплатежа или форфетинговые операции (оплата долговых обязательств покупателя товаров, работ или услуг) путем покупки векселя без оборота на продавца. Выдача безвозвратных ссуд или совершение невыгодных для банка сделок с использованием собственных средств и (или) привлеченных средств банка осуществляются заведомо незаконно.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данного преступления характеризуется в:</w:t>
      </w:r>
      <w:r w:rsidRPr="00AF5C11">
        <w:rPr>
          <w:rFonts w:ascii="Helvetica Neue" w:eastAsia="Times New Roman" w:hAnsi="Helvetica Neue" w:cs="Times New Roman"/>
          <w:color w:val="353535"/>
          <w:sz w:val="26"/>
          <w:szCs w:val="26"/>
          <w:lang w:eastAsia="ru-RU"/>
        </w:rPr>
        <w:br/>
        <w:t>      1 - использовании работниками банка собственных средств банка и (или) привлеченных средств банка для выдачи заведомо безвозвратных кредитов;</w:t>
      </w:r>
      <w:r w:rsidRPr="00AF5C11">
        <w:rPr>
          <w:rFonts w:ascii="Helvetica Neue" w:eastAsia="Times New Roman" w:hAnsi="Helvetica Neue" w:cs="Times New Roman"/>
          <w:color w:val="353535"/>
          <w:sz w:val="26"/>
          <w:szCs w:val="26"/>
          <w:lang w:eastAsia="ru-RU"/>
        </w:rPr>
        <w:br/>
        <w:t>      2 - совершении заведомо невыгодных для банка сделок;</w:t>
      </w:r>
      <w:r w:rsidRPr="00AF5C11">
        <w:rPr>
          <w:rFonts w:ascii="Helvetica Neue" w:eastAsia="Times New Roman" w:hAnsi="Helvetica Neue" w:cs="Times New Roman"/>
          <w:color w:val="353535"/>
          <w:sz w:val="26"/>
          <w:szCs w:val="26"/>
          <w:lang w:eastAsia="ru-RU"/>
        </w:rPr>
        <w:br/>
        <w:t>      3 - предоставлении необоснованных гарантий банка;</w:t>
      </w:r>
      <w:r w:rsidRPr="00AF5C11">
        <w:rPr>
          <w:rFonts w:ascii="Helvetica Neue" w:eastAsia="Times New Roman" w:hAnsi="Helvetica Neue" w:cs="Times New Roman"/>
          <w:color w:val="353535"/>
          <w:sz w:val="26"/>
          <w:szCs w:val="26"/>
          <w:lang w:eastAsia="ru-RU"/>
        </w:rPr>
        <w:br/>
        <w:t>      4 - предоставлении необоснованных льготных условий клиентам банка или другим лицам;</w:t>
      </w:r>
      <w:r w:rsidRPr="00AF5C11">
        <w:rPr>
          <w:rFonts w:ascii="Helvetica Neue" w:eastAsia="Times New Roman" w:hAnsi="Helvetica Neue" w:cs="Times New Roman"/>
          <w:color w:val="353535"/>
          <w:sz w:val="26"/>
          <w:szCs w:val="26"/>
          <w:lang w:eastAsia="ru-RU"/>
        </w:rPr>
        <w:br/>
        <w:t xml:space="preserve">      - причинении крупного ущерба гражданину, организации или </w:t>
      </w:r>
      <w:r w:rsidRPr="00AF5C11">
        <w:rPr>
          <w:rFonts w:ascii="Helvetica Neue" w:eastAsia="Times New Roman" w:hAnsi="Helvetica Neue" w:cs="Times New Roman"/>
          <w:color w:val="353535"/>
          <w:sz w:val="26"/>
          <w:szCs w:val="26"/>
          <w:lang w:eastAsia="ru-RU"/>
        </w:rPr>
        <w:lastRenderedPageBreak/>
        <w:t>государству;</w:t>
      </w:r>
      <w:r w:rsidRPr="00AF5C11">
        <w:rPr>
          <w:rFonts w:ascii="Helvetica Neue" w:eastAsia="Times New Roman" w:hAnsi="Helvetica Neue" w:cs="Times New Roman"/>
          <w:color w:val="353535"/>
          <w:sz w:val="26"/>
          <w:szCs w:val="26"/>
          <w:lang w:eastAsia="ru-RU"/>
        </w:rPr>
        <w:br/>
        <w:t>      - причинной связи между вышеуказанными действиями и наступившими последствиями.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Первые два способа</w:t>
      </w:r>
      <w:r w:rsidRPr="00AF5C11">
        <w:rPr>
          <w:rFonts w:ascii="Helvetica Neue" w:eastAsia="Times New Roman" w:hAnsi="Helvetica Neue" w:cs="Times New Roman"/>
          <w:color w:val="353535"/>
          <w:sz w:val="26"/>
          <w:szCs w:val="26"/>
          <w:lang w:eastAsia="ru-RU"/>
        </w:rPr>
        <w:t> совершения данного преступления связаны с использованием собственных и привлеченных средств банка для выдачи заведомо безвозвратных кредитов и совершения невыгодных для банка сделок и заключаются в несоблюдении условий осуществления кредитования и заключения сделок.</w:t>
      </w:r>
      <w:r w:rsidRPr="00AF5C11">
        <w:rPr>
          <w:rFonts w:ascii="Helvetica Neue" w:eastAsia="Times New Roman" w:hAnsi="Helvetica Neue" w:cs="Times New Roman"/>
          <w:color w:val="353535"/>
          <w:sz w:val="26"/>
          <w:szCs w:val="26"/>
          <w:lang w:eastAsia="ru-RU"/>
        </w:rPr>
        <w:br/>
        <w:t>      Проведение ссудных операций в виде предоставления кредита в денежной форме – одна из разновидностей банковских операций. При таком виде кредитования необходимым условием является возвратность кредита, которая может обеспечиваться залогом, гарантией, поручительством или другим способом (в соответствии с условиями договора). Исключительным случаем предоставления кредита без залога является предоставление бланкового кредита, т.е. кредита, необеспеченного исполнением обязательств. Решение о предоставлении бланкового кредита принимает Кредитный комитет банка при условии надежности клиента банка и положительного кредитного досье обслуживаемого клиента. В таком случае риск возврата кредита лежит на самом банке или банке развития Казахстана</w:t>
      </w:r>
      <w:r w:rsidRPr="00AF5C11">
        <w:rPr>
          <w:rFonts w:ascii="Helvetica Neue" w:eastAsia="Times New Roman" w:hAnsi="Helvetica Neue" w:cs="Times New Roman"/>
          <w:i/>
          <w:iCs/>
          <w:color w:val="353535"/>
          <w:sz w:val="26"/>
          <w:szCs w:val="26"/>
          <w:lang w:eastAsia="ru-RU"/>
        </w:rPr>
        <w:t>.</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Третий способ</w:t>
      </w:r>
      <w:r w:rsidRPr="00AF5C11">
        <w:rPr>
          <w:rFonts w:ascii="Helvetica Neue" w:eastAsia="Times New Roman" w:hAnsi="Helvetica Neue" w:cs="Times New Roman"/>
          <w:color w:val="353535"/>
          <w:sz w:val="26"/>
          <w:szCs w:val="26"/>
          <w:lang w:eastAsia="ru-RU"/>
        </w:rPr>
        <w:t> совершения преступления заключается в нарушении условий осуществления гарантийных операций. В соответствии с п. «г» ч.3 </w:t>
      </w:r>
      <w:hyperlink r:id="rId924" w:anchor="z42" w:history="1">
        <w:r w:rsidRPr="00AF5C11">
          <w:rPr>
            <w:rFonts w:ascii="Helvetica Neue" w:eastAsia="Times New Roman" w:hAnsi="Helvetica Neue" w:cs="Times New Roman"/>
            <w:b/>
            <w:bCs/>
            <w:color w:val="DA3C40"/>
            <w:sz w:val="26"/>
            <w:szCs w:val="26"/>
            <w:u w:val="single"/>
            <w:lang w:eastAsia="ru-RU"/>
          </w:rPr>
          <w:t>ст.30</w:t>
        </w:r>
      </w:hyperlink>
      <w:r w:rsidRPr="00AF5C11">
        <w:rPr>
          <w:rFonts w:ascii="Helvetica Neue" w:eastAsia="Times New Roman" w:hAnsi="Helvetica Neue" w:cs="Times New Roman"/>
          <w:color w:val="353535"/>
          <w:sz w:val="26"/>
          <w:szCs w:val="26"/>
          <w:lang w:eastAsia="ru-RU"/>
        </w:rPr>
        <w:t> Закона РК «О банках и банковской деятельности» от 31 августа 1995 г. (с посл. изм. и доп.) банки могут осуществлять гарантийные операции: выдачу поручительств, гарантий и иных обязательств за третьих лиц, предусматривающих их исполнение в денежной форме. Данные операции также, как и ссудные операции, должны осуществляться на условиях возвратности и платности. Условия возвратности обеспечивается также, как и в ссудных операциях.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Предоставление необоснованных льготных условий</w:t>
      </w:r>
      <w:r w:rsidRPr="00AF5C11">
        <w:rPr>
          <w:rFonts w:ascii="Helvetica Neue" w:eastAsia="Times New Roman" w:hAnsi="Helvetica Neue" w:cs="Times New Roman"/>
          <w:color w:val="353535"/>
          <w:sz w:val="26"/>
          <w:szCs w:val="26"/>
          <w:lang w:eastAsia="ru-RU"/>
        </w:rPr>
        <w:t> означает: вступление в сделку, в которую по природе, цели, особенностям и риску банк не вступил бы с клиентами, не являющимися лицами, связанными с ним особыми отношениями; взимание вознаграждения и платы за выполнение банковской операции или принятие обеспечения ниже, чем то, которое требуется от других клиентов. Необоснованными признаются льготные условия, предоставленные клиентам банка либо другим лицам, связанным с банком особыми отношениями. К таким лицам относятся: любое должностное лицо или руководящий работник данного банка, а также их близкие родственники; физическое или юридическое лицо, являющееся крупным акционером данного банка, либо должностное лицо крупного участника банка, а также их близкие родственники; юридическое лицо, по отношению, к которому данный банк является крупным участником, должностные лица данного юридического лица, их близкие родственники. Крупным участником юридического лица признается прямой или косвенный владелец более десяти процентов акций (вкладов участников) с правом голоса данного юридического лица.</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крупного ущерба, описанного законодателем в примечании к ст. 189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работник банка, осуществляющий банковские операции.</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преступление характеризуется как прямым, так и косвенным умыслом. Лицо сознает, что неправомерно использует деньги банка либо предоставляет необоснованные гарантии или необоснованные льготные условия, предвидит возможность причинения крупного ущерба и желает либо сознательно допускает наступление этих последствий либо безразлично относится к их наступлению.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квалифицирующим признакам </w:t>
      </w:r>
      <w:r w:rsidRPr="00AF5C11">
        <w:rPr>
          <w:rFonts w:ascii="Helvetica Neue" w:eastAsia="Times New Roman" w:hAnsi="Helvetica Neue" w:cs="Times New Roman"/>
          <w:color w:val="353535"/>
          <w:sz w:val="26"/>
          <w:szCs w:val="26"/>
          <w:lang w:eastAsia="ru-RU"/>
        </w:rPr>
        <w:t>ч.2 </w:t>
      </w:r>
      <w:hyperlink r:id="rId925" w:anchor="z237" w:history="1">
        <w:r w:rsidRPr="00AF5C11">
          <w:rPr>
            <w:rFonts w:ascii="Helvetica Neue" w:eastAsia="Times New Roman" w:hAnsi="Helvetica Neue" w:cs="Times New Roman"/>
            <w:b/>
            <w:bCs/>
            <w:color w:val="DA3C40"/>
            <w:sz w:val="26"/>
            <w:szCs w:val="26"/>
            <w:u w:val="single"/>
            <w:lang w:eastAsia="ru-RU"/>
          </w:rPr>
          <w:t>ст.220</w:t>
        </w:r>
      </w:hyperlink>
      <w:r w:rsidRPr="00AF5C11">
        <w:rPr>
          <w:rFonts w:ascii="Helvetica Neue" w:eastAsia="Times New Roman" w:hAnsi="Helvetica Neue" w:cs="Times New Roman"/>
          <w:color w:val="353535"/>
          <w:sz w:val="26"/>
          <w:szCs w:val="26"/>
          <w:lang w:eastAsia="ru-RU"/>
        </w:rPr>
        <w:t> УК РК законодатель относит: заведомо неправильное или заведомо несвоевременное перечисление работниками банка денежных сумм, в том числе валютных средств по банковским счетам клиентов, если этим деянием причинен крупный ущерб гражданину, организации или государству.</w:t>
      </w:r>
      <w:r w:rsidRPr="00AF5C11">
        <w:rPr>
          <w:rFonts w:ascii="Helvetica Neue" w:eastAsia="Times New Roman" w:hAnsi="Helvetica Neue" w:cs="Times New Roman"/>
          <w:color w:val="353535"/>
          <w:sz w:val="26"/>
          <w:szCs w:val="26"/>
          <w:lang w:eastAsia="ru-RU"/>
        </w:rPr>
        <w:br/>
        <w:t>      Согласно Инструкции «Об утверждении Правил открытия, ведения и закрытия банковских счетов клиентов в банках РК», утвержденной </w:t>
      </w:r>
      <w:hyperlink r:id="rId926" w:anchor="z0" w:history="1">
        <w:r w:rsidRPr="00AF5C11">
          <w:rPr>
            <w:rFonts w:ascii="Helvetica Neue" w:eastAsia="Times New Roman" w:hAnsi="Helvetica Neue" w:cs="Times New Roman"/>
            <w:b/>
            <w:bCs/>
            <w:color w:val="DA3C40"/>
            <w:sz w:val="26"/>
            <w:szCs w:val="26"/>
            <w:u w:val="single"/>
            <w:lang w:eastAsia="ru-RU"/>
          </w:rPr>
          <w:t>Постановлением</w:t>
        </w:r>
      </w:hyperlink>
      <w:r w:rsidRPr="00AF5C11">
        <w:rPr>
          <w:rFonts w:ascii="Helvetica Neue" w:eastAsia="Times New Roman" w:hAnsi="Helvetica Neue" w:cs="Times New Roman"/>
          <w:color w:val="353535"/>
          <w:sz w:val="26"/>
          <w:szCs w:val="26"/>
          <w:lang w:eastAsia="ru-RU"/>
        </w:rPr>
        <w:t> Правления Национального банка РК от 2 июня 2000 г., банковские счета могут открываться и вестись как в национальной, так и в иностранной валюте. Открытие банковского счета производится при заключении договора банковского счета между банком и владельцем счета. По договору банк обязуется принимать деньги, поступающие в пользу владельца счета, выполнять его распоряжения о переводе (выдаче) ему или третьим лицам соответствующих сумм денег и оказывать другие услуги, предусмотренные данным договором. Порядок и срок начисления денег устанавливается договором. Неправильное и несвоевременное перечисление, для наступления уголовной ответственности, должно совершаться заведомо и причинить крупный ущерб гражданину, организации или государству.</w:t>
      </w:r>
    </w:p>
    <w:p w14:paraId="5DF0E5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221. Уклонение гражданина от уплаты налога</w:t>
      </w:r>
    </w:p>
    <w:p w14:paraId="7D987C2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Уклонение гражданина от уплаты налога или иных обязательных платежей в государственный бюджет путем непредставления декларации о доходах в случаях, когда подача декларации является обязательной, либо путем включения в декларацию или иные документы, связанные с исчислением или уплатой налогов или иных обязательных платежей в государственный бюджет, заведомо искаженных данных о доходах или расходах либо об имуществе, подлежащем налогообложению, если это деяние повлекло неуплату налога или обязательных платежей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одной тысячи месячных расчетных показателей или в размере заработной платы или иного дохода осужденного за период от двух до десяти месяцев, либо привлечением к общественным работам на срок от ста восьмидесяти до двухсот сорока часов, либо исправительными работами на срок до двух лет, либо арестом на срок до четырех месяцев, либо лишением свободы на срок до двух лет со штрафом в размере до двухсот месячных расчетных показателей или в размере заработной платы или иного дохода осужденного за период до двух месяцев, или без такового.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То же деяние, совершенное лицом, ранее судимым за уклонение от уплаты налога,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трех тысяч месячных расчетных показателей или в размере заработной платы или иного дохода осужденного за период от пяти месяцев до одного года, либо исправительными работами на срок до двух лет, либо лишением свободы на срок до трех лет со штрафом в размере до трехсот месячных расчетных показателей или в размере заработной платы или иного дохода осужденного за период до трех месяцев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Неуплата гражданином налогов или иных обязательных платежей в государственный бюджет признается совершенной в крупном размере, если сумма неуплаченного налога или обязательных платежей превышает пятьсот месячных расчетных показателей.</w:t>
      </w:r>
    </w:p>
    <w:p w14:paraId="5DDEE5B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Согласно </w:t>
      </w:r>
      <w:hyperlink r:id="rId927" w:anchor="z37" w:history="1">
        <w:r w:rsidRPr="00AF5C11">
          <w:rPr>
            <w:rFonts w:ascii="Helvetica Neue" w:eastAsia="Times New Roman" w:hAnsi="Helvetica Neue" w:cs="Times New Roman"/>
            <w:b/>
            <w:bCs/>
            <w:color w:val="DA3C40"/>
            <w:sz w:val="26"/>
            <w:szCs w:val="26"/>
            <w:u w:val="single"/>
            <w:lang w:eastAsia="ru-RU"/>
          </w:rPr>
          <w:t>ст. 35</w:t>
        </w:r>
      </w:hyperlink>
      <w:r w:rsidRPr="00AF5C11">
        <w:rPr>
          <w:rFonts w:ascii="Helvetica Neue" w:eastAsia="Times New Roman" w:hAnsi="Helvetica Neue" w:cs="Times New Roman"/>
          <w:color w:val="353535"/>
          <w:sz w:val="26"/>
          <w:szCs w:val="26"/>
          <w:lang w:eastAsia="ru-RU"/>
        </w:rPr>
        <w:t> Конституции РК каждый гражданин обязан платить законно установленные налоги, сборы и иные обязательные платежи. Порядок уплаты налога физическими лицами регламентирован в Кодексе РК «О налогах и других обязательных платежах в бюджет» (Налоговый кодекс РК) от 12 июня 2001 г. (с посл. изм. и доп.). Уплата налогов охватывает по существу все виды деятельности гражданина, связанные с получением доходов, от которых по различным основаниям в соответствии с законом предусмотрена обязанность представления налоговой декларации о совокупном годовом доходе. Декларация о подоходном налоге представляется в налоговый комитет по месту постоянного жительства физического лица не позднее 31 марта года, следующего за отчетным.</w:t>
      </w:r>
      <w:hyperlink r:id="rId928" w:anchor="z0"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налоговых преступлений определяется высокой значимостью налогов в экономической деятельности общества, в результате чего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по поводу осуществления основанной на законе финансовой деятельности государства.</w:t>
      </w:r>
      <w:r w:rsidRPr="00AF5C11">
        <w:rPr>
          <w:rFonts w:ascii="Helvetica Neue" w:eastAsia="Times New Roman" w:hAnsi="Helvetica Neue" w:cs="Times New Roman"/>
          <w:color w:val="353535"/>
          <w:sz w:val="26"/>
          <w:szCs w:val="26"/>
          <w:lang w:eastAsia="ru-RU"/>
        </w:rPr>
        <w:br/>
        <w:t>      Основанием для начисления и уплаты подоходного налога является </w:t>
      </w:r>
      <w:r w:rsidRPr="00AF5C11">
        <w:rPr>
          <w:rFonts w:ascii="Helvetica Neue" w:eastAsia="Times New Roman" w:hAnsi="Helvetica Neue" w:cs="Times New Roman"/>
          <w:i/>
          <w:iCs/>
          <w:color w:val="353535"/>
          <w:sz w:val="26"/>
          <w:szCs w:val="26"/>
          <w:lang w:eastAsia="ru-RU"/>
        </w:rPr>
        <w:t>декларация о доходах </w:t>
      </w:r>
      <w:r w:rsidRPr="00AF5C11">
        <w:rPr>
          <w:rFonts w:ascii="Helvetica Neue" w:eastAsia="Times New Roman" w:hAnsi="Helvetica Neue" w:cs="Times New Roman"/>
          <w:color w:val="353535"/>
          <w:sz w:val="26"/>
          <w:szCs w:val="26"/>
          <w:lang w:eastAsia="ru-RU"/>
        </w:rPr>
        <w:t>— это письменное заявление налогоплательщика на бланке установленной формы о полученных доходах и осуществленных расходах, источниках доходов, сделках со взаимозависимыми лицами, налоговых льготах и исчисленной сумме налога (сбора) и других данных, связанных с исчислением и уплатой налога (сбора) за истекший период (квартал, полугодие). Налоговая декларация представляется каждым налогоплательщиком по каждому налогу (сбору), в отношении которого он признан налогоплательщиком, если иное не установлено налоговым законодательством. Налоговая декларация представляется в налоговые органы по месту учета налогоплательщика в установленной законодательством форме.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выражается в уклонении от уплаты налога </w:t>
      </w:r>
      <w:r w:rsidRPr="00AF5C11">
        <w:rPr>
          <w:rFonts w:ascii="Helvetica Neue" w:eastAsia="Times New Roman" w:hAnsi="Helvetica Neue" w:cs="Times New Roman"/>
          <w:i/>
          <w:iCs/>
          <w:color w:val="353535"/>
          <w:sz w:val="26"/>
          <w:szCs w:val="26"/>
          <w:lang w:eastAsia="ru-RU"/>
        </w:rPr>
        <w:t>путем бездействия, </w:t>
      </w:r>
      <w:r w:rsidRPr="00AF5C11">
        <w:rPr>
          <w:rFonts w:ascii="Helvetica Neue" w:eastAsia="Times New Roman" w:hAnsi="Helvetica Neue" w:cs="Times New Roman"/>
          <w:color w:val="353535"/>
          <w:sz w:val="26"/>
          <w:szCs w:val="26"/>
          <w:lang w:eastAsia="ru-RU"/>
        </w:rPr>
        <w:t xml:space="preserve">состоящего в непредставлении декларации о доходах в случаях, когда подача декларации является </w:t>
      </w:r>
      <w:r w:rsidRPr="00AF5C11">
        <w:rPr>
          <w:rFonts w:ascii="Helvetica Neue" w:eastAsia="Times New Roman" w:hAnsi="Helvetica Neue" w:cs="Times New Roman"/>
          <w:color w:val="353535"/>
          <w:sz w:val="26"/>
          <w:szCs w:val="26"/>
          <w:lang w:eastAsia="ru-RU"/>
        </w:rPr>
        <w:lastRenderedPageBreak/>
        <w:t>обязательной; </w:t>
      </w:r>
      <w:r w:rsidRPr="00AF5C11">
        <w:rPr>
          <w:rFonts w:ascii="Helvetica Neue" w:eastAsia="Times New Roman" w:hAnsi="Helvetica Neue" w:cs="Times New Roman"/>
          <w:i/>
          <w:iCs/>
          <w:color w:val="353535"/>
          <w:sz w:val="26"/>
          <w:szCs w:val="26"/>
          <w:lang w:eastAsia="ru-RU"/>
        </w:rPr>
        <w:t>или путем действия, </w:t>
      </w:r>
      <w:r w:rsidRPr="00AF5C11">
        <w:rPr>
          <w:rFonts w:ascii="Helvetica Neue" w:eastAsia="Times New Roman" w:hAnsi="Helvetica Neue" w:cs="Times New Roman"/>
          <w:color w:val="353535"/>
          <w:sz w:val="26"/>
          <w:szCs w:val="26"/>
          <w:lang w:eastAsia="ru-RU"/>
        </w:rPr>
        <w:t>состоящего фактически в интеллектуальном подлоге, т. е. включение в декларацию заведомо искаженных данных о доходах или расходах.</w:t>
      </w:r>
      <w:r w:rsidRPr="00AF5C11">
        <w:rPr>
          <w:rFonts w:ascii="Helvetica Neue" w:eastAsia="Times New Roman" w:hAnsi="Helvetica Neue" w:cs="Times New Roman"/>
          <w:color w:val="353535"/>
          <w:sz w:val="26"/>
          <w:szCs w:val="26"/>
          <w:lang w:eastAsia="ru-RU"/>
        </w:rPr>
        <w:br/>
        <w:t>      Согласно Налогового кодекса РК от 12 июня 2001 г. (с посл. изм. и доп.) под </w:t>
      </w:r>
      <w:r w:rsidRPr="00AF5C11">
        <w:rPr>
          <w:rFonts w:ascii="Helvetica Neue" w:eastAsia="Times New Roman" w:hAnsi="Helvetica Neue" w:cs="Times New Roman"/>
          <w:i/>
          <w:iCs/>
          <w:color w:val="353535"/>
          <w:sz w:val="26"/>
          <w:szCs w:val="26"/>
          <w:lang w:eastAsia="ru-RU"/>
        </w:rPr>
        <w:t>налогами </w:t>
      </w:r>
      <w:r w:rsidRPr="00AF5C11">
        <w:rPr>
          <w:rFonts w:ascii="Helvetica Neue" w:eastAsia="Times New Roman" w:hAnsi="Helvetica Neue" w:cs="Times New Roman"/>
          <w:color w:val="353535"/>
          <w:sz w:val="26"/>
          <w:szCs w:val="26"/>
          <w:lang w:eastAsia="ru-RU"/>
        </w:rPr>
        <w:t>понимаются законодательно установленные государством в одностороннем порядке обязательные денежные платежи в бюджет, производимые в определенных размерах, носящие безвозвратный и безвозмездный характер.</w:t>
      </w:r>
      <w:hyperlink r:id="rId929" w:anchor="z86"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другими обязательными платежами </w:t>
      </w:r>
      <w:r w:rsidRPr="00AF5C11">
        <w:rPr>
          <w:rFonts w:ascii="Helvetica Neue" w:eastAsia="Times New Roman" w:hAnsi="Helvetica Neue" w:cs="Times New Roman"/>
          <w:color w:val="353535"/>
          <w:sz w:val="26"/>
          <w:szCs w:val="26"/>
          <w:lang w:eastAsia="ru-RU"/>
        </w:rPr>
        <w:t>понимаются обязательные отчисления денег (сборы, пошлины, платежи) в бюджет, производимые в определенных размерах.</w:t>
      </w:r>
      <w:hyperlink r:id="rId930" w:anchor="z39"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br/>
        <w:t>      В декларации физическое лицо под свою ответственность указывает все полученные им и подлежащие налогообложению доходы за год, источники их получения. Представление декларации о доходах и расходах является обязательной для граждан, совокупный доход которых достигает уровня, определенного налоговым законодательством РК, а также для тех, кто обладает несколькими источниками облагаемого налогом дохода либо имеет такие источники помимо основного места работы. Объектом налогообложения у граждан РК является их годовой доход, полученный из источников в РК и за ее пределами, как в денежной, так и в натуральной форме, в том числе и в виде материальной выгоды; у физических лиц, не имеющих постоянного места жительства в РК — из источников в РК. Совокупный годовой доход — это доход лица из различных источников в течение календарного года. Он включает в себя все виды доходов, в том числе: 1) доходы, полученные в виде оплаты труда и пенсионных выплат; 2) доходы от предпринимательской деятельности; 3) имущественные доходы.</w:t>
      </w:r>
      <w:r w:rsidRPr="00AF5C11">
        <w:rPr>
          <w:rFonts w:ascii="Helvetica Neue" w:eastAsia="Times New Roman" w:hAnsi="Helvetica Neue" w:cs="Times New Roman"/>
          <w:color w:val="353535"/>
          <w:sz w:val="26"/>
          <w:szCs w:val="26"/>
          <w:lang w:eastAsia="ru-RU"/>
        </w:rPr>
        <w:br/>
        <w:t>      Согласно </w:t>
      </w:r>
      <w:hyperlink r:id="rId931"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государственной службе» от 23 июля 1999 г. (с посл. изм. и доп.) и </w:t>
      </w:r>
      <w:hyperlink r:id="rId932" w:anchor="z17"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Закона РК «О борьбе с коррупцией» от 2 июля 1998 г. (с посл. изм. и доп.) государственные служащие и другие лица, выполняющие государственные функции обязаны декларировать свои доходы. Декларация представляется налоговому органу по месту постоянного жительства не позднее срока, установленного налоговым законодательством, следующего за отчетным годом. Физические лица, имевшие в указанный период доход только по основному месту работы, а также лица, чей облагаемый совокупный доход за отчетный период не превысил определенного законодательством размера, от подачи декларации освобождаются.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Уклонение </w:t>
      </w:r>
      <w:r w:rsidRPr="00AF5C11">
        <w:rPr>
          <w:rFonts w:ascii="Helvetica Neue" w:eastAsia="Times New Roman" w:hAnsi="Helvetica Neue" w:cs="Times New Roman"/>
          <w:color w:val="353535"/>
          <w:sz w:val="26"/>
          <w:szCs w:val="26"/>
          <w:lang w:eastAsia="ru-RU"/>
        </w:rPr>
        <w:t>— в силу его объективной направленности на несовершение обязательных действий предполагает наличие дополнительных условий, при которых непредставление декларации превращается в уклонение от уплаты налога. Такими обязательными условиями являются: истечение срока для предоставления декларации; наличие возможности представить декларацию; действия налогового комитета, побуждающего к представлению декларации.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включением </w:t>
      </w:r>
      <w:r w:rsidRPr="00AF5C11">
        <w:rPr>
          <w:rFonts w:ascii="Helvetica Neue" w:eastAsia="Times New Roman" w:hAnsi="Helvetica Neue" w:cs="Times New Roman"/>
          <w:color w:val="353535"/>
          <w:sz w:val="26"/>
          <w:szCs w:val="26"/>
          <w:lang w:eastAsia="ru-RU"/>
        </w:rPr>
        <w:t>в декларацию </w:t>
      </w:r>
      <w:r w:rsidRPr="00AF5C11">
        <w:rPr>
          <w:rFonts w:ascii="Helvetica Neue" w:eastAsia="Times New Roman" w:hAnsi="Helvetica Neue" w:cs="Times New Roman"/>
          <w:i/>
          <w:iCs/>
          <w:color w:val="353535"/>
          <w:sz w:val="26"/>
          <w:szCs w:val="26"/>
          <w:lang w:eastAsia="ru-RU"/>
        </w:rPr>
        <w:t>заведомо искаженных данных </w:t>
      </w:r>
      <w:r w:rsidRPr="00AF5C11">
        <w:rPr>
          <w:rFonts w:ascii="Helvetica Neue" w:eastAsia="Times New Roman" w:hAnsi="Helvetica Neue" w:cs="Times New Roman"/>
          <w:color w:val="353535"/>
          <w:sz w:val="26"/>
          <w:szCs w:val="26"/>
          <w:lang w:eastAsia="ru-RU"/>
        </w:rPr>
        <w:t xml:space="preserve">о доходах или расходах понимается внесение в налоговые документы сведений не отражающих реального положения дел относительно полученной прибыли и понесенных от этого затрат, т. е. предварительная, достаточная </w:t>
      </w:r>
      <w:r w:rsidRPr="00AF5C11">
        <w:rPr>
          <w:rFonts w:ascii="Helvetica Neue" w:eastAsia="Times New Roman" w:hAnsi="Helvetica Neue" w:cs="Times New Roman"/>
          <w:color w:val="353535"/>
          <w:sz w:val="26"/>
          <w:szCs w:val="26"/>
          <w:lang w:eastAsia="ru-RU"/>
        </w:rPr>
        <w:lastRenderedPageBreak/>
        <w:t>информированность лица о том, что вносимые сведения не соответствуют реальной действительности. Искажение данных может осуществляться: путем сокрытия либо занижения полученных доходов; сокрытия либо неверного указания источников дохода; в преувеличении понесенных расходов и т. д. Обязательным признаком здесь является заведомость действий, т. е. знание лица о том, что включаемые в декларацию данные являются искаженными. Заведомо искаженными являются сведения, основанные на умышленном искажении либо игнорировании фактов, например, заниженные сведения о начисленном доходе. Не являются заведомо искаженными данные, полученные в результате грубой арифметической ошибки, спорной трактовки юридической природы фактов, влияющих на процесс исчисления налогов, а также в случаях двусмысленного содержания норм законодательства.</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неуплаты налога в </w:t>
      </w:r>
      <w:r w:rsidRPr="00AF5C11">
        <w:rPr>
          <w:rFonts w:ascii="Helvetica Neue" w:eastAsia="Times New Roman" w:hAnsi="Helvetica Neue" w:cs="Times New Roman"/>
          <w:i/>
          <w:iCs/>
          <w:color w:val="353535"/>
          <w:sz w:val="26"/>
          <w:szCs w:val="26"/>
          <w:lang w:eastAsia="ru-RU"/>
        </w:rPr>
        <w:t>крупном размере </w:t>
      </w:r>
      <w:r w:rsidRPr="00AF5C11">
        <w:rPr>
          <w:rFonts w:ascii="Helvetica Neue" w:eastAsia="Times New Roman" w:hAnsi="Helvetica Neue" w:cs="Times New Roman"/>
          <w:color w:val="353535"/>
          <w:sz w:val="26"/>
          <w:szCs w:val="26"/>
          <w:lang w:eastAsia="ru-RU"/>
        </w:rPr>
        <w:t>при истечении срока подачи декларации либо включения в декларацию заведомо искаженных данных. Неуплата налога, согласно примечанию к данной статье, признается совершенной в крупном размере, если сумма неуплаченного налога превышает пятьсот месячных расчетных показателей, установленных законодательством РК на момент совершения преступления. Причем, деяние считается оконченным: а) при уклонении от уплаты налога путем непредставления декларации о доходах — с апреля месяца, следующего за отчетным годом; б) при уклонении от уплаты налога путем включения в декларацию заведомо искаженных данных о доходах и расходах — по истечении 10 дней со дня представления такой декларации.</w:t>
      </w:r>
      <w:r w:rsidRPr="00AF5C11">
        <w:rPr>
          <w:rFonts w:ascii="Helvetica Neue" w:eastAsia="Times New Roman" w:hAnsi="Helvetica Neue" w:cs="Times New Roman"/>
          <w:color w:val="353535"/>
          <w:sz w:val="26"/>
          <w:szCs w:val="26"/>
          <w:lang w:eastAsia="ru-RU"/>
        </w:rPr>
        <w:br/>
        <w:t>      Следует учитывать, что незначительные неточности, допущенные налогоплательщиком при составлении декларации о доходах (описки, исправления, арифметические ошибки), а также непродолжительная задержка подачи декларации не образует состава преступления, предусмотренного ст. </w:t>
      </w:r>
      <w:hyperlink r:id="rId933" w:anchor="z238" w:history="1">
        <w:r w:rsidRPr="00AF5C11">
          <w:rPr>
            <w:rFonts w:ascii="Helvetica Neue" w:eastAsia="Times New Roman" w:hAnsi="Helvetica Neue" w:cs="Times New Roman"/>
            <w:b/>
            <w:bCs/>
            <w:color w:val="DA3C40"/>
            <w:sz w:val="26"/>
            <w:szCs w:val="26"/>
            <w:u w:val="single"/>
            <w:lang w:eastAsia="ru-RU"/>
          </w:rPr>
          <w:t>221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16-летнего возраста, имеющий самостоятельный доход и обязанный в соответствии с налоговым законодательством представлять декларацию в налоговые органы.</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преступление совершается только с прямым умыслом. Виновный сознает, что уклоняется от уплаты налога в крупном размере путем непредставления в налоговые органы декларации о доходах или путем включения в нее заведомо искаженных данных о доходах или расходах, предвидит возможность неуплаты налога в крупном размере, и желает уклониться от уплаты налога. Данное преступление совершается с корыстным мотивом. Целью преступных действий является уклонение от исполнения обязательств по уплате подоходного налога с последующим использованием сокрытых средств по своему усмотрению.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Квалифицированным видом </w:t>
      </w:r>
      <w:r w:rsidRPr="00AF5C11">
        <w:rPr>
          <w:rFonts w:ascii="Helvetica Neue" w:eastAsia="Times New Roman" w:hAnsi="Helvetica Neue" w:cs="Times New Roman"/>
          <w:color w:val="353535"/>
          <w:sz w:val="26"/>
          <w:szCs w:val="26"/>
          <w:lang w:eastAsia="ru-RU"/>
        </w:rPr>
        <w:t>уклонения гражданина от уплаты налога является совершение этого деяния лицом, ранее судимым за уклонение от уплаты налога, причем судимость за предыдущее преступление не должна быть погашена или снята в установленном законом порядке.</w:t>
      </w:r>
      <w:r w:rsidRPr="00AF5C11">
        <w:rPr>
          <w:rFonts w:ascii="Helvetica Neue" w:eastAsia="Times New Roman" w:hAnsi="Helvetica Neue" w:cs="Times New Roman"/>
          <w:color w:val="353535"/>
          <w:sz w:val="26"/>
          <w:szCs w:val="26"/>
          <w:lang w:eastAsia="ru-RU"/>
        </w:rPr>
        <w:br/>
        <w:t xml:space="preserve">      Однако встает вопрос, будет ли квалифицирующим признаком в </w:t>
      </w:r>
      <w:r w:rsidRPr="00AF5C11">
        <w:rPr>
          <w:rFonts w:ascii="Helvetica Neue" w:eastAsia="Times New Roman" w:hAnsi="Helvetica Neue" w:cs="Times New Roman"/>
          <w:color w:val="353535"/>
          <w:sz w:val="26"/>
          <w:szCs w:val="26"/>
          <w:lang w:eastAsia="ru-RU"/>
        </w:rPr>
        <w:lastRenderedPageBreak/>
        <w:t>рассматриваемом преступлении, судимость лица по ст. </w:t>
      </w:r>
      <w:hyperlink r:id="rId934" w:anchor="z239" w:history="1">
        <w:r w:rsidRPr="00AF5C11">
          <w:rPr>
            <w:rFonts w:ascii="Helvetica Neue" w:eastAsia="Times New Roman" w:hAnsi="Helvetica Neue" w:cs="Times New Roman"/>
            <w:b/>
            <w:bCs/>
            <w:color w:val="DA3C40"/>
            <w:sz w:val="26"/>
            <w:szCs w:val="26"/>
            <w:u w:val="single"/>
            <w:lang w:eastAsia="ru-RU"/>
          </w:rPr>
          <w:t>222</w:t>
        </w:r>
      </w:hyperlink>
      <w:r w:rsidRPr="00AF5C11">
        <w:rPr>
          <w:rFonts w:ascii="Helvetica Neue" w:eastAsia="Times New Roman" w:hAnsi="Helvetica Neue" w:cs="Times New Roman"/>
          <w:color w:val="353535"/>
          <w:sz w:val="26"/>
          <w:szCs w:val="26"/>
          <w:lang w:eastAsia="ru-RU"/>
        </w:rPr>
        <w:t> УК РК «Уклонение от уплаты налогов с организаций». Полагаем, что нет, так как, во-первых, для применения ч. 2 ст. 221 УК РК необходимо осуждение за тождественное преступление, т. е. по ч. 1 этой же статьи. Во-вторых, ст. ст. 221 и 222 УК РК предполагают разные цели и мотивы. В первом случае уклонение от уплаты налога осуществляется с целью оставления средств физическому лицу, во втором случае — оставление их организации. В-третьих, обозначенные статьи содержат разный материальный состав. В ст. 221 УК РК ответственность наступает при уклонении от уплаты налогов в размере, превышающем пятьсот месячных расчетных показателей, в ст. 222 УК РК — свыше двух тысяч месячных расчетных показателей. В-четвертых, в примечании к ст. 221 УК РК выражение «неуплаченный налог» употреблен в единственном числе.</w:t>
      </w:r>
    </w:p>
    <w:p w14:paraId="4B1E79C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222. Уклонение от уплаты налогов с организаций</w:t>
      </w:r>
    </w:p>
    <w:p w14:paraId="6B320C1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Уклонение от уплаты налога или иных обязательных платежей в государственный бюджет с организаций путем непредставления декларации о совокупном годовом доходе в случаях, когда подача декларации является обязательной, либо путем включения в декларацию или иные документы, связанные с исчислением или уплатой налогов или иных обязательных платежей в государственный бюджет, заведомо искаженных данных о доходах или расходах, либо путем сокрытия других объектов налогообложения или иных обязательных платежей, или фактического местонахождения организации, если это деяние повлекло неуплату налога или обязательных платежей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права занимать определенные должности или заниматься определенной деятельностью на срок до пяти лет, либо арестом на срок от четырех до шести месяцев, либо лишением свободы на срок до трех лет со штрафом в размере до трехсот месячных расчетных показателей или в размере заработной платы или иного дохода осужденного за период до трех месяцев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 заниматься определенной деятельностью на срок до пяти лет со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Неуплата организацией налогов или иных обязательных платежей в государственный бюджет признается совершенной в крупном размере, если сумма неуплаченного налога или обязательных платежей превышает две тысячи месячных расчетных показателей.</w:t>
      </w:r>
    </w:p>
    <w:p w14:paraId="7A07084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 налоговым законодательством РК объектами налогообложения являются не только физические, но и юридические лица. Уклонение юридическими лицами от уплаты налогов или иных обязательных платежей в крупном размере, является уголовно-наказуемым деянием, предусмотренным ст. </w:t>
      </w:r>
      <w:hyperlink r:id="rId935" w:anchor="z239" w:history="1">
        <w:r w:rsidRPr="00AF5C11">
          <w:rPr>
            <w:rFonts w:ascii="Helvetica Neue" w:eastAsia="Times New Roman" w:hAnsi="Helvetica Neue" w:cs="Times New Roman"/>
            <w:b/>
            <w:bCs/>
            <w:color w:val="DA3C40"/>
            <w:sz w:val="26"/>
            <w:szCs w:val="26"/>
            <w:u w:val="single"/>
            <w:lang w:eastAsia="ru-RU"/>
          </w:rPr>
          <w:t>222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налоговых преступлений определяется высокой значимостью налогов в экономической деятельности общества, в результате чего причиняется значительный ущерб экономике нашего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по поводу осуществления основанной на законе финансовой деятельности государства.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объективной стороны </w:t>
      </w:r>
      <w:r w:rsidRPr="00AF5C11">
        <w:rPr>
          <w:rFonts w:ascii="Helvetica Neue" w:eastAsia="Times New Roman" w:hAnsi="Helvetica Neue" w:cs="Times New Roman"/>
          <w:color w:val="353535"/>
          <w:sz w:val="26"/>
          <w:szCs w:val="26"/>
          <w:lang w:eastAsia="ru-RU"/>
        </w:rPr>
        <w:t>данное преступление характеризуется бездействием в форме: 1) непредставления декларации о совокупном годовом доходе в случаях, когда подача деклараций является обязательной; 2) путем сокрытия других объектов налогообложения или иных обязательных платежей; либо действием в форме: 3) включения в декларацию или бухгалтерские документы заведомо искаженных данных о доходах или расходах.</w:t>
      </w:r>
      <w:r w:rsidRPr="00AF5C11">
        <w:rPr>
          <w:rFonts w:ascii="Helvetica Neue" w:eastAsia="Times New Roman" w:hAnsi="Helvetica Neue" w:cs="Times New Roman"/>
          <w:color w:val="353535"/>
          <w:sz w:val="26"/>
          <w:szCs w:val="26"/>
          <w:lang w:eastAsia="ru-RU"/>
        </w:rPr>
        <w:br/>
        <w:t>      Совокупный годовой доход налогоплательщика-резидента состоит их доходов, полученных в РК и за его пределами. Под резидентом понимается юридическое лицо, которое создано в соответствии с законодательством РК.</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совокупным годовым доходом, </w:t>
      </w:r>
      <w:r w:rsidRPr="00AF5C11">
        <w:rPr>
          <w:rFonts w:ascii="Helvetica Neue" w:eastAsia="Times New Roman" w:hAnsi="Helvetica Neue" w:cs="Times New Roman"/>
          <w:color w:val="353535"/>
          <w:sz w:val="26"/>
          <w:szCs w:val="26"/>
          <w:lang w:eastAsia="ru-RU"/>
        </w:rPr>
        <w:t>подлежащим обложению подоходным налогом понимается разность между валовым доходом, полученным в течение календарного года, и документально подтвержденными расходами, связанными с извлечением этого дохода. Поэтому включение в декларацию о доходах заведомо искаженных данных можно определить, как сознательное занижение сведений о фактически полученных доходах или завышение размеров расходов, позволяющих уменьшить налогооблагаемую базу.</w:t>
      </w:r>
      <w:r w:rsidRPr="00AF5C11">
        <w:rPr>
          <w:rFonts w:ascii="Helvetica Neue" w:eastAsia="Times New Roman" w:hAnsi="Helvetica Neue" w:cs="Times New Roman"/>
          <w:color w:val="353535"/>
          <w:sz w:val="26"/>
          <w:szCs w:val="26"/>
          <w:lang w:eastAsia="ru-RU"/>
        </w:rPr>
        <w:br/>
        <w:t>      Перечень данных о доходах и расходах, подлежащих включению в бухгалтерские документы для исчисления налогооблагаемой базы, устанавливается Налоговым кодексом РК от 12 июня 2001 г. (с посл. изм. и доп.).</w:t>
      </w:r>
      <w:hyperlink r:id="rId936" w:anchor="z0"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Заведомо искаженными </w:t>
      </w:r>
      <w:r w:rsidRPr="00AF5C11">
        <w:rPr>
          <w:rFonts w:ascii="Helvetica Neue" w:eastAsia="Times New Roman" w:hAnsi="Helvetica Neue" w:cs="Times New Roman"/>
          <w:color w:val="353535"/>
          <w:sz w:val="26"/>
          <w:szCs w:val="26"/>
          <w:lang w:eastAsia="ru-RU"/>
        </w:rPr>
        <w:t>признаются специально измененные и ставшие фактически неверными данные относительно величины доходов, расходов или льгот, учитываемых при исчислении налогов, а также данные, неверно отражающие фактическое состояние ввиду игнорирования существенно важных сведений. Искажение данных может осуществляться путем сокрытия либо занижения полученных доходов; сокрытия либо неверного указания источников дохода; преувеличения понесенных расходов и другой ложной информации. Обязательным признаком является заведомость действий, т. е. осведомленность лица о том, что включаемые в декларацию или бухгалтерские документы данные являются искаженными, не соответствуют реальной действительности.</w:t>
      </w:r>
      <w:r w:rsidRPr="00AF5C11">
        <w:rPr>
          <w:rFonts w:ascii="Helvetica Neue" w:eastAsia="Times New Roman" w:hAnsi="Helvetica Neue" w:cs="Times New Roman"/>
          <w:color w:val="353535"/>
          <w:sz w:val="26"/>
          <w:szCs w:val="26"/>
          <w:lang w:eastAsia="ru-RU"/>
        </w:rPr>
        <w:br/>
        <w:t>      Заведомо искаженные данные признаются включенными в бухгалтерские документы, если последние подготовлены к представлению в налоговые органы и оформлены в надлежащем порядке.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Иными объектами налогообложения </w:t>
      </w:r>
      <w:r w:rsidRPr="00AF5C11">
        <w:rPr>
          <w:rFonts w:ascii="Helvetica Neue" w:eastAsia="Times New Roman" w:hAnsi="Helvetica Neue" w:cs="Times New Roman"/>
          <w:color w:val="353535"/>
          <w:sz w:val="26"/>
          <w:szCs w:val="26"/>
          <w:lang w:eastAsia="ru-RU"/>
        </w:rPr>
        <w:t>являются имущество предприятия, добавленная стоимость, используемые ресурсы, прочие объекты, определенные нормативно-правовыми актами.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сокрытием </w:t>
      </w:r>
      <w:r w:rsidRPr="00AF5C11">
        <w:rPr>
          <w:rFonts w:ascii="Helvetica Neue" w:eastAsia="Times New Roman" w:hAnsi="Helvetica Neue" w:cs="Times New Roman"/>
          <w:color w:val="353535"/>
          <w:sz w:val="26"/>
          <w:szCs w:val="26"/>
          <w:lang w:eastAsia="ru-RU"/>
        </w:rPr>
        <w:t xml:space="preserve">других объектов налогообложения понимаются не </w:t>
      </w:r>
      <w:r w:rsidRPr="00AF5C11">
        <w:rPr>
          <w:rFonts w:ascii="Helvetica Neue" w:eastAsia="Times New Roman" w:hAnsi="Helvetica Neue" w:cs="Times New Roman"/>
          <w:color w:val="353535"/>
          <w:sz w:val="26"/>
          <w:szCs w:val="26"/>
          <w:lang w:eastAsia="ru-RU"/>
        </w:rPr>
        <w:lastRenderedPageBreak/>
        <w:t>отражение в бухгалтерской документации каких-либо объектов, подлежащих налогообложению; незаконное уменьшение налогооблагаемой базы; заведомо неправильное ее начисление и т. д.</w:t>
      </w:r>
      <w:r w:rsidRPr="00AF5C11">
        <w:rPr>
          <w:rFonts w:ascii="Helvetica Neue" w:eastAsia="Times New Roman" w:hAnsi="Helvetica Neue" w:cs="Times New Roman"/>
          <w:color w:val="353535"/>
          <w:sz w:val="26"/>
          <w:szCs w:val="26"/>
          <w:lang w:eastAsia="ru-RU"/>
        </w:rPr>
        <w:br/>
        <w:t>      Оконченным данное преступление будет считаться с момента уклонения от уплаты налога или иных обязательных платежей </w:t>
      </w:r>
      <w:r w:rsidRPr="00AF5C11">
        <w:rPr>
          <w:rFonts w:ascii="Helvetica Neue" w:eastAsia="Times New Roman" w:hAnsi="Helvetica Neue" w:cs="Times New Roman"/>
          <w:i/>
          <w:iCs/>
          <w:color w:val="353535"/>
          <w:sz w:val="26"/>
          <w:szCs w:val="26"/>
          <w:lang w:eastAsia="ru-RU"/>
        </w:rPr>
        <w:t>в крупном размере </w:t>
      </w:r>
      <w:r w:rsidRPr="00AF5C11">
        <w:rPr>
          <w:rFonts w:ascii="Helvetica Neue" w:eastAsia="Times New Roman" w:hAnsi="Helvetica Neue" w:cs="Times New Roman"/>
          <w:color w:val="353535"/>
          <w:sz w:val="26"/>
          <w:szCs w:val="26"/>
          <w:lang w:eastAsia="ru-RU"/>
        </w:rPr>
        <w:t>при непредставлении декларации о совокупном годовом доходе, в случаях прямо предусмотренных диспозицией настоящей нормы. Согласно примечания к настоящей статье, уклонение от уплаты налогов с организаций признаются совершенными в крупном размере, если сумма неуплаченного налога превышает две тысячи месячных расчетных показателей, установленных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Уклонение от уплаты налогов, являющееся, по сути обманом, начинается с момента сокрытия выручки по единичной хозяйственной операции в первичных и учетных документах организации, продолжается в течение всего налогооблагаемого периода и заканчивается в момент направления в налоговые органы отчетных документов, содержащих недостоверную информацию о наличии и размерах подлежащих обложению налогом объектов. Иными словами, сокрытие объектов налогообложения следует считать оконченным с момента передачи в соответствующие территориальные органы налоговой службы отчетной документации, содержащей ложные сведения о налогооблагаемых объектах, или со дня, установленного для представления отчетности, если она не была своевременно представлена.</w:t>
      </w:r>
      <w:r w:rsidRPr="00AF5C11">
        <w:rPr>
          <w:rFonts w:ascii="Helvetica Neue" w:eastAsia="Times New Roman" w:hAnsi="Helvetica Neue" w:cs="Times New Roman"/>
          <w:color w:val="353535"/>
          <w:sz w:val="26"/>
          <w:szCs w:val="26"/>
          <w:lang w:eastAsia="ru-RU"/>
        </w:rPr>
        <w:br/>
        <w:t>      Если в документы бухгалтерского учета внесены ложные сведения, а отчетная документация еще не представлена в налоговые органы или срок ее представления не наступил, то в таких случаях имеет место покушение на совершение данного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являются должностные лица (руководитель и главный бухгалтер), а также лица, выполняющие управленческие функции в коммерческой или иной организации, ответственные за ведение бухгалтерского учета и представление отчетности и наделенные правом подписи финансово-банковских и отчетных документов. Поэтому, представляется, что иные лица (экспедиторы, продавцы, кассиры и т. д.) в зависимости от обстоятельств могут выступать лишь в качестве соучастников преступления.</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преступление совершается только с прямым умыслом. Представляя заведомо ложные сведения об объектах налогообложения, лицо сознает, что дезинформирует органы налоговой службы, и желает этого. Преступление совершается в основном с корыстным мотивом. Целью подобных преступных действий является уклонение от выполнения обязательств по уплате налогов, удержание неуплаченных в бюджет средств для своих нужд, либо обращение этих средств в собственность других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Квалифицированным видом </w:t>
      </w:r>
      <w:r w:rsidRPr="00AF5C11">
        <w:rPr>
          <w:rFonts w:ascii="Helvetica Neue" w:eastAsia="Times New Roman" w:hAnsi="Helvetica Neue" w:cs="Times New Roman"/>
          <w:color w:val="353535"/>
          <w:sz w:val="26"/>
          <w:szCs w:val="26"/>
          <w:lang w:eastAsia="ru-RU"/>
        </w:rPr>
        <w:t xml:space="preserve">настоящего преступления законодатель указал уклонение от уплаты налогов с организаций, совершенное неоднократно. Неоднократным уклонением от уплаты налогов с организаций, будет признаваться в случае совершения виновным двух или </w:t>
      </w:r>
      <w:r w:rsidRPr="00AF5C11">
        <w:rPr>
          <w:rFonts w:ascii="Helvetica Neue" w:eastAsia="Times New Roman" w:hAnsi="Helvetica Neue" w:cs="Times New Roman"/>
          <w:color w:val="353535"/>
          <w:sz w:val="26"/>
          <w:szCs w:val="26"/>
          <w:lang w:eastAsia="ru-RU"/>
        </w:rPr>
        <w:lastRenderedPageBreak/>
        <w:t>более деяний, предусмотренных рассматриваемой статьей, если при этом судимость за предыдущее преступление не снята или не погашена в установленном законом порядке.</w:t>
      </w:r>
    </w:p>
    <w:p w14:paraId="7AD4721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223. Обман потребителей</w:t>
      </w:r>
    </w:p>
    <w:p w14:paraId="432AADE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Обмеривание, обвешивание, обсчет, введение в заблуждение относительно потребительских свойств или качества товара (услуги) или иной обман потребителей в магазинах или на других предприятиях, осуществляющих реализацию товаров или оказывающих услуги населению, независимо от формы собственности, либо гражданами, зарегистрированными в сфере торговли (услуг), если эти действия совершены в значительном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привлечением к общественным работам на срок от ста восьмидесяти до двухсот сорока часов, либо исправительными работами на срок от одного года до двух лет, либо арестом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лицом, ранее судимым за обман потребителей;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В значительном размере признается обман, причинивший потребителям ущерб в сумме, превышающей одну третью часть месячного расчетного показателя, в крупном размере — в сумме не менее трех месячных расчетных показателей.</w:t>
      </w:r>
    </w:p>
    <w:p w14:paraId="575E825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Обман потребителей является на сегодняшний день одним из наиболее распространенных преступлений в сфере торговли. Учитывая степень распространенности фактов обмана потребителей, можно констатировать, что право гражданина в Республике Казахстан на качественное обслуживание, доброкачественную продукцию попирается повсеместно и ежедневно. Разросшиеся сети торговли, свобода цен, устанавливаемых собственником продукции, многочисленность малого и индивидуального предпринимательства в сфере торговли и услуг, подчас владеющих лишь элементарными профессиональными навыками, способствуют наличию и распространению негативных факторов, мотивирующих противоправное поведение работников торговли и сферы обслуживания.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обмана потребителей определяется высокой значимостью торговых отношений, в результате чего причиняется значительный ущерб потерпевшим.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 xml:space="preserve">данного преступления являются общественные отношения, складывающиеся в сфере торговли и оказания услуг населению, а также потребительских рынков, регулирующие деятельность экономических субъектов в этой сфере и защищающие права и интересы потребителей, в </w:t>
      </w:r>
      <w:r w:rsidRPr="00AF5C11">
        <w:rPr>
          <w:rFonts w:ascii="Helvetica Neue" w:eastAsia="Times New Roman" w:hAnsi="Helvetica Neue" w:cs="Times New Roman"/>
          <w:color w:val="353535"/>
          <w:sz w:val="26"/>
          <w:szCs w:val="26"/>
          <w:lang w:eastAsia="ru-RU"/>
        </w:rPr>
        <w:lastRenderedPageBreak/>
        <w:t>том числе и материальные.</w:t>
      </w:r>
      <w:r w:rsidRPr="00AF5C11">
        <w:rPr>
          <w:rFonts w:ascii="Helvetica Neue" w:eastAsia="Times New Roman" w:hAnsi="Helvetica Neue" w:cs="Times New Roman"/>
          <w:color w:val="353535"/>
          <w:sz w:val="26"/>
          <w:szCs w:val="26"/>
          <w:lang w:eastAsia="ru-RU"/>
        </w:rPr>
        <w:br/>
        <w:t>      Потребитель имеет право на полноценное обслуживание, не допускающее нарушения законодательства, а также право требования соблюдения своих законных прав. При этом, требования, предъявляемые в защиту своих интересов должны быть законными, т.е. соответствовать </w:t>
      </w:r>
      <w:hyperlink r:id="rId937" w:anchor="z0" w:history="1">
        <w:r w:rsidRPr="00AF5C11">
          <w:rPr>
            <w:rFonts w:ascii="Helvetica Neue" w:eastAsia="Times New Roman" w:hAnsi="Helvetica Neue" w:cs="Times New Roman"/>
            <w:b/>
            <w:bCs/>
            <w:color w:val="DA3C40"/>
            <w:sz w:val="26"/>
            <w:szCs w:val="26"/>
            <w:u w:val="single"/>
            <w:lang w:eastAsia="ru-RU"/>
          </w:rPr>
          <w:t>Конституции</w:t>
        </w:r>
      </w:hyperlink>
      <w:r w:rsidRPr="00AF5C11">
        <w:rPr>
          <w:rFonts w:ascii="Helvetica Neue" w:eastAsia="Times New Roman" w:hAnsi="Helvetica Neue" w:cs="Times New Roman"/>
          <w:color w:val="353535"/>
          <w:sz w:val="26"/>
          <w:szCs w:val="26"/>
          <w:lang w:eastAsia="ru-RU"/>
        </w:rPr>
        <w:t> РК, в том числе </w:t>
      </w:r>
      <w:hyperlink r:id="rId938"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защите прав потребителей».</w:t>
      </w:r>
      <w:r w:rsidRPr="00AF5C11">
        <w:rPr>
          <w:rFonts w:ascii="Helvetica Neue" w:eastAsia="Times New Roman" w:hAnsi="Helvetica Neue" w:cs="Times New Roman"/>
          <w:color w:val="353535"/>
          <w:sz w:val="26"/>
          <w:szCs w:val="26"/>
          <w:lang w:eastAsia="ru-RU"/>
        </w:rPr>
        <w:br/>
        <w:t>      Рынок — это такая закономерная система, в которой спрос и предложение должны находиться в равновесных для рынка состояниях. Предложение, как известно, обеспечивается торговыми организациями и фирмами; спрос — гражданами. Обман потребителей нарушает, подрывает порядок рыночных отношений в сфере реализации товаров и оказания услуг населению.</w:t>
      </w:r>
      <w:r w:rsidRPr="00AF5C11">
        <w:rPr>
          <w:rFonts w:ascii="Helvetica Neue" w:eastAsia="Times New Roman" w:hAnsi="Helvetica Neue" w:cs="Times New Roman"/>
          <w:color w:val="353535"/>
          <w:sz w:val="26"/>
          <w:szCs w:val="26"/>
          <w:lang w:eastAsia="ru-RU"/>
        </w:rPr>
        <w:br/>
        <w:t>      Потребительские свойства или качество товара или услуги определяются стандартом, образцом, описанием, установленным сроком годности и представляют собой нормативно-определенную характеристику товара (услуги), которая при необходимости конкретизируется в договоре. В потребительские свойства или качество товара (услуги) могут входить срок годности, гарантийный срок, обязанность изготовителя обеспечить возможность ремонта и технического обслуживания товара, безопасность товара (услуги) и другие свойства, значимые для потребителя.</w:t>
      </w:r>
      <w:r w:rsidRPr="00AF5C11">
        <w:rPr>
          <w:rFonts w:ascii="Helvetica Neue" w:eastAsia="Times New Roman" w:hAnsi="Helvetica Neue" w:cs="Times New Roman"/>
          <w:color w:val="353535"/>
          <w:sz w:val="26"/>
          <w:szCs w:val="26"/>
          <w:lang w:eastAsia="ru-RU"/>
        </w:rPr>
        <w:br/>
        <w:t>      В </w:t>
      </w:r>
      <w:hyperlink r:id="rId939"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Пленума Верховного Суда РК «О практике применения судами законодательства о защите прав потребителей» от 25 июля 1996 г. (с посл. изм. и доп.) говорится, что информация о товарах (услугах) в обязательном порядке должна содержать: обозначения стандартов, сведения об основных потребительских свойствах товаров и услуг, включающих по продуктам питания сведения о составе, весе, объеме, калорийности и прочем; цену и условия приобретения, гарантийный срок, правила и условия эффективного и безопасного использования, срок службы и срок годности, а также информацию о действиях потребителя и возможных последствиях невыполнения таких действий по истечении сроков, юридический адрес изготовителя и место нахождения организации, уполномоченной им на принятие претензий, ремонт и технологическое обслуживание. Потребителю, также должна быть представлена информация о сертификации товаров, услуг, если она обязательна, и о правилах продажи товаров, выполнении работ, а также о том, что товар был в употреблении или в нем устранялся недостаток.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как в активных действиях, так и в бездействии. Действия при обмане выражаются: в обмеривании, обвешивании, обсчете, введение в заблуждение относительно потребительских свойств или качества товара (услуг) или в ином обмане потребителей. К обману, совершенному путем бездействия можно отнести: невыдачу сдачи, не доведение до потребителя сведений о свойствах и качестве товаров и т. д.</w:t>
      </w:r>
      <w:r w:rsidRPr="00AF5C11">
        <w:rPr>
          <w:rFonts w:ascii="Helvetica Neue" w:eastAsia="Times New Roman" w:hAnsi="Helvetica Neue" w:cs="Times New Roman"/>
          <w:color w:val="353535"/>
          <w:sz w:val="26"/>
          <w:szCs w:val="26"/>
          <w:lang w:eastAsia="ru-RU"/>
        </w:rPr>
        <w:br/>
        <w:t>      В диспозиции отдельных норм уголовного закона обман непосредственно указан как способ совершения преступления (мошенничество — ст. </w:t>
      </w:r>
      <w:hyperlink r:id="rId940"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 причинение имущественного ущерба путем обмана или злоупотребления доверием — ст. </w:t>
      </w:r>
      <w:hyperlink r:id="rId941" w:anchor="z198" w:history="1">
        <w:r w:rsidRPr="00AF5C11">
          <w:rPr>
            <w:rFonts w:ascii="Helvetica Neue" w:eastAsia="Times New Roman" w:hAnsi="Helvetica Neue" w:cs="Times New Roman"/>
            <w:b/>
            <w:bCs/>
            <w:color w:val="DA3C40"/>
            <w:sz w:val="26"/>
            <w:szCs w:val="26"/>
            <w:u w:val="single"/>
            <w:lang w:eastAsia="ru-RU"/>
          </w:rPr>
          <w:t>182</w:t>
        </w:r>
      </w:hyperlink>
      <w:r w:rsidRPr="00AF5C11">
        <w:rPr>
          <w:rFonts w:ascii="Helvetica Neue" w:eastAsia="Times New Roman" w:hAnsi="Helvetica Neue" w:cs="Times New Roman"/>
          <w:color w:val="353535"/>
          <w:sz w:val="26"/>
          <w:szCs w:val="26"/>
          <w:lang w:eastAsia="ru-RU"/>
        </w:rPr>
        <w:t xml:space="preserve"> УК РК), в других же </w:t>
      </w:r>
      <w:r w:rsidRPr="00AF5C11">
        <w:rPr>
          <w:rFonts w:ascii="Helvetica Neue" w:eastAsia="Times New Roman" w:hAnsi="Helvetica Neue" w:cs="Times New Roman"/>
          <w:color w:val="353535"/>
          <w:sz w:val="26"/>
          <w:szCs w:val="26"/>
          <w:lang w:eastAsia="ru-RU"/>
        </w:rPr>
        <w:lastRenderedPageBreak/>
        <w:t>— названы такие фактические признаки действия, из которых видно, что способом совершения преступления является обман (изготовление или сбыт поддельных денег или ценных бумаг — ст. </w:t>
      </w:r>
      <w:hyperlink r:id="rId942" w:anchor="z223" w:history="1">
        <w:r w:rsidRPr="00AF5C11">
          <w:rPr>
            <w:rFonts w:ascii="Helvetica Neue" w:eastAsia="Times New Roman" w:hAnsi="Helvetica Neue" w:cs="Times New Roman"/>
            <w:b/>
            <w:bCs/>
            <w:color w:val="DA3C40"/>
            <w:sz w:val="26"/>
            <w:szCs w:val="26"/>
            <w:u w:val="single"/>
            <w:lang w:eastAsia="ru-RU"/>
          </w:rPr>
          <w:t>206</w:t>
        </w:r>
      </w:hyperlink>
      <w:r w:rsidRPr="00AF5C11">
        <w:rPr>
          <w:rFonts w:ascii="Helvetica Neue" w:eastAsia="Times New Roman" w:hAnsi="Helvetica Neue" w:cs="Times New Roman"/>
          <w:color w:val="353535"/>
          <w:sz w:val="26"/>
          <w:szCs w:val="26"/>
          <w:lang w:eastAsia="ru-RU"/>
        </w:rPr>
        <w:t> УК РК). В каждом из этих преступлений обман обладает такими индивидуальными, своеобразными признаками, которые зависят от характера объекта посягательства, мотива или цели.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Обман</w:t>
      </w:r>
      <w:r w:rsidRPr="00AF5C11">
        <w:rPr>
          <w:rFonts w:ascii="Helvetica Neue" w:eastAsia="Times New Roman" w:hAnsi="Helvetica Neue" w:cs="Times New Roman"/>
          <w:color w:val="353535"/>
          <w:sz w:val="26"/>
          <w:szCs w:val="26"/>
          <w:lang w:eastAsia="ru-RU"/>
        </w:rPr>
        <w:t> — это умышленное искажение действительного положения дел или умолчание об истине, которое виновное лицо было обязано сообщить, направленные на введение в заблуждение другого лица, в целях побудить его по собственной воле к определенным действиям или бездействию для достижения определенного преступного результата.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Обмеривание и обвешивание </w:t>
      </w:r>
      <w:r w:rsidRPr="00AF5C11">
        <w:rPr>
          <w:rFonts w:ascii="Helvetica Neue" w:eastAsia="Times New Roman" w:hAnsi="Helvetica Neue" w:cs="Times New Roman"/>
          <w:color w:val="353535"/>
          <w:sz w:val="26"/>
          <w:szCs w:val="26"/>
          <w:lang w:eastAsia="ru-RU"/>
        </w:rPr>
        <w:t>(недолив, недовес, недовложение) представляют собой передачу товаров в объеме, не соответствующем заключенному договору и установленным стандартам либо иным условиям, определяющим вес, объем и иные количественные параметры передаваемого товара. Обмеривание сводится к тому, что потребитель посредством обманных действий виновного лица получает товары и услуги в меньших объемах (недомер, недолив). При обвешивании потребителю отпускается товар меньшего веса, чем это было согласовано с продавцом (использование фальсифицированных весоизмерительных приборов, других средств измерения). При этом не имеет значения способ, которым изменены с отступлением от стандарта или договора количественные параметры товара, например, в случае предварительного расфасовывания.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Обсчет </w:t>
      </w:r>
      <w:r w:rsidRPr="00AF5C11">
        <w:rPr>
          <w:rFonts w:ascii="Helvetica Neue" w:eastAsia="Times New Roman" w:hAnsi="Helvetica Neue" w:cs="Times New Roman"/>
          <w:color w:val="353535"/>
          <w:sz w:val="26"/>
          <w:szCs w:val="26"/>
          <w:lang w:eastAsia="ru-RU"/>
        </w:rPr>
        <w:t>(неправильное исчисление цены товаров и услуг, неправильная сдача денег потребителю) представляют собой отступление продавцом или лицом, оказывающим услугу, от заранее условленной либо объявленной цены без ведома потребителя. При обсчете посредством обманных действий с покупателя взимается другая сумма платежа за товар (завышенная сумма покупки либо заниженная сумма сдачи). Обсчетом может быть также заведомо неправильное указание цены, если ее размер определен нормативно-правовыми актами и не устанавливается по соглашению с потребителем, обсчет по поштучном отпуске товара и т. 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Введение в заблуждение </w:t>
      </w:r>
      <w:r w:rsidRPr="00AF5C11">
        <w:rPr>
          <w:rFonts w:ascii="Helvetica Neue" w:eastAsia="Times New Roman" w:hAnsi="Helvetica Neue" w:cs="Times New Roman"/>
          <w:color w:val="353535"/>
          <w:sz w:val="26"/>
          <w:szCs w:val="26"/>
          <w:lang w:eastAsia="ru-RU"/>
        </w:rPr>
        <w:t>относительно потребительских свойств или качества товара есть передача заведомо искаженной информации в целях воздействия на принятие решения покупателем. При этом, сюда относятся случаи недостоверной или недостаточно полной информации о тех или иных свойствах товара, о дате его изготовления, о сорте, о стране изготовления, сокрытие прейскуранта, исправление ценников и т. д. Искажением является несоответствие информации, которую должен получить потребитель, реальным свойствам и качеству реализуемого товара или оказываемой услуги (разбавливание молочных продуктов водой, смешивание одноименных продуктов разной категории и т. д.). Объективно такая информация является искаженной уже в момент ее передачи.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Иной обман потребителя </w:t>
      </w:r>
      <w:r w:rsidRPr="00AF5C11">
        <w:rPr>
          <w:rFonts w:ascii="Helvetica Neue" w:eastAsia="Times New Roman" w:hAnsi="Helvetica Neue" w:cs="Times New Roman"/>
          <w:color w:val="353535"/>
          <w:sz w:val="26"/>
          <w:szCs w:val="26"/>
          <w:lang w:eastAsia="ru-RU"/>
        </w:rPr>
        <w:t xml:space="preserve">направлен на дезориентацию потребителя относительно значимых для него условий договора, например, доставки на дом, установки и послепродажного обслуживания; продажа товаров низшего сорта по цене высшего, оформление обычного заказа как срочного и т. д. Иной обман образуют любые действия виновного, направленные на </w:t>
      </w:r>
      <w:r w:rsidRPr="00AF5C11">
        <w:rPr>
          <w:rFonts w:ascii="Helvetica Neue" w:eastAsia="Times New Roman" w:hAnsi="Helvetica Neue" w:cs="Times New Roman"/>
          <w:color w:val="353535"/>
          <w:sz w:val="26"/>
          <w:szCs w:val="26"/>
          <w:lang w:eastAsia="ru-RU"/>
        </w:rPr>
        <w:lastRenderedPageBreak/>
        <w:t>получение от потребительских сумм, превышающих стоимость приобретенного товара или оказанной услуги (продажа фальсифицированного товара, завышение сложности и объема фактически выполненных работ, оформление обычного заказа как срочного, завышение количества израсходованного сырья и т. д.).</w:t>
      </w:r>
      <w:r w:rsidRPr="00AF5C11">
        <w:rPr>
          <w:rFonts w:ascii="Helvetica Neue" w:eastAsia="Times New Roman" w:hAnsi="Helvetica Neue" w:cs="Times New Roman"/>
          <w:color w:val="353535"/>
          <w:sz w:val="26"/>
          <w:szCs w:val="26"/>
          <w:lang w:eastAsia="ru-RU"/>
        </w:rPr>
        <w:br/>
        <w:t>      Верховный Суд РК в своем Нормативном постановлении «О некоторых вопросах квалификации преступлений в сфере экономической деятельности» от 18 июня 2004 г. в </w:t>
      </w:r>
      <w:hyperlink r:id="rId943" w:anchor="z15" w:history="1">
        <w:r w:rsidRPr="00AF5C11">
          <w:rPr>
            <w:rFonts w:ascii="Helvetica Neue" w:eastAsia="Times New Roman" w:hAnsi="Helvetica Neue" w:cs="Times New Roman"/>
            <w:b/>
            <w:bCs/>
            <w:color w:val="DA3C40"/>
            <w:sz w:val="26"/>
            <w:szCs w:val="26"/>
            <w:u w:val="single"/>
            <w:lang w:eastAsia="ru-RU"/>
          </w:rPr>
          <w:t>п. 15</w:t>
        </w:r>
      </w:hyperlink>
      <w:r w:rsidRPr="00AF5C11">
        <w:rPr>
          <w:rFonts w:ascii="Helvetica Neue" w:eastAsia="Times New Roman" w:hAnsi="Helvetica Neue" w:cs="Times New Roman"/>
          <w:color w:val="353535"/>
          <w:sz w:val="26"/>
          <w:szCs w:val="26"/>
          <w:lang w:eastAsia="ru-RU"/>
        </w:rPr>
        <w:t> дает разъяснение, что лица, совершившие обман потребителей, подлежат уголовной ответственности и в тех случаях, когда факт обмана установлен в ходе контрольно-проверочных действий, направленных на их выявление и пресечение. Лица, совершившие обман потребителей, не зарегистрированные в сфере торговли (услуг) как предприниматели, либо не состоящие на работе в торговых и иных предприятиях, обслуживающих население, не являются субъектами преступления, предусмотренного статьей </w:t>
      </w:r>
      <w:hyperlink r:id="rId944" w:anchor="z240" w:history="1">
        <w:r w:rsidRPr="00AF5C11">
          <w:rPr>
            <w:rFonts w:ascii="Helvetica Neue" w:eastAsia="Times New Roman" w:hAnsi="Helvetica Neue" w:cs="Times New Roman"/>
            <w:b/>
            <w:bCs/>
            <w:color w:val="DA3C40"/>
            <w:sz w:val="26"/>
            <w:szCs w:val="26"/>
            <w:u w:val="single"/>
            <w:lang w:eastAsia="ru-RU"/>
          </w:rPr>
          <w:t>223</w:t>
        </w:r>
      </w:hyperlink>
      <w:r w:rsidRPr="00AF5C11">
        <w:rPr>
          <w:rFonts w:ascii="Helvetica Neue" w:eastAsia="Times New Roman" w:hAnsi="Helvetica Neue" w:cs="Times New Roman"/>
          <w:color w:val="353535"/>
          <w:sz w:val="26"/>
          <w:szCs w:val="26"/>
          <w:lang w:eastAsia="ru-RU"/>
        </w:rPr>
        <w:t> УК. Обман потребителей, совершенный указанными лицами, следует квалифицировать как мошенничество по ст. </w:t>
      </w:r>
      <w:hyperlink r:id="rId945"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по ч. 1 ст. 223 УК РК является совершение обмана потребителей </w:t>
      </w:r>
      <w:r w:rsidRPr="00AF5C11">
        <w:rPr>
          <w:rFonts w:ascii="Helvetica Neue" w:eastAsia="Times New Roman" w:hAnsi="Helvetica Neue" w:cs="Times New Roman"/>
          <w:i/>
          <w:iCs/>
          <w:color w:val="353535"/>
          <w:sz w:val="26"/>
          <w:szCs w:val="26"/>
          <w:lang w:eastAsia="ru-RU"/>
        </w:rPr>
        <w:t>в значительном размере. </w:t>
      </w:r>
      <w:r w:rsidRPr="00AF5C11">
        <w:rPr>
          <w:rFonts w:ascii="Helvetica Neue" w:eastAsia="Times New Roman" w:hAnsi="Helvetica Neue" w:cs="Times New Roman"/>
          <w:color w:val="353535"/>
          <w:sz w:val="26"/>
          <w:szCs w:val="26"/>
          <w:lang w:eastAsia="ru-RU"/>
        </w:rPr>
        <w:t>Согласно примечанию к данной статье в значительном размере признается обман, причинивший потребителю ущерб в сумме, превышающей одну третью часть месячного расчетного показателя.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могут быть работники организаций, реализующих товары или оказывающих услуги населению, управомоченных на совершение соответствующих сделок полностью или частично, а также индивидуальные предприниматели. Лица, реализующие товары или оказывающие услуги без соответствующего разрешения (лицензии), не могут понести ответственность по ст. 223 УК РК, так как их действия подпадают под признаки преступления, предусмотренного ст. </w:t>
      </w:r>
      <w:hyperlink r:id="rId946" w:anchor="z207" w:history="1">
        <w:r w:rsidRPr="00AF5C11">
          <w:rPr>
            <w:rFonts w:ascii="Helvetica Neue" w:eastAsia="Times New Roman" w:hAnsi="Helvetica Neue" w:cs="Times New Roman"/>
            <w:b/>
            <w:bCs/>
            <w:color w:val="DA3C40"/>
            <w:sz w:val="26"/>
            <w:szCs w:val="26"/>
            <w:u w:val="single"/>
            <w:lang w:eastAsia="ru-RU"/>
          </w:rPr>
          <w:t>190</w:t>
        </w:r>
      </w:hyperlink>
      <w:r w:rsidRPr="00AF5C11">
        <w:rPr>
          <w:rFonts w:ascii="Helvetica Neue" w:eastAsia="Times New Roman" w:hAnsi="Helvetica Neue" w:cs="Times New Roman"/>
          <w:color w:val="353535"/>
          <w:sz w:val="26"/>
          <w:szCs w:val="26"/>
          <w:lang w:eastAsia="ru-RU"/>
        </w:rPr>
        <w:t> УК РК «Незаконное предпринимательство».</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преступление совершается с прямым умыслом. Виновный сознает, что путем обмеривания или другими обманными действиями он недодает покупателю определенную часть купленного им товара или же получает с заказчика лишние деньги, предвидит причинение значительного ущерба и желает этого.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Квалифицированным видом </w:t>
      </w:r>
      <w:r w:rsidRPr="00AF5C11">
        <w:rPr>
          <w:rFonts w:ascii="Helvetica Neue" w:eastAsia="Times New Roman" w:hAnsi="Helvetica Neue" w:cs="Times New Roman"/>
          <w:color w:val="353535"/>
          <w:sz w:val="26"/>
          <w:szCs w:val="26"/>
          <w:lang w:eastAsia="ru-RU"/>
        </w:rPr>
        <w:t>обмана потребителей является совершение этого деяния: а) лицом, ранее судимым за обман потребителей; б) группой лиц по предварительному сговору или организованной группой; в) в крупном размере.</w:t>
      </w:r>
      <w:r w:rsidRPr="00AF5C11">
        <w:rPr>
          <w:rFonts w:ascii="Helvetica Neue" w:eastAsia="Times New Roman" w:hAnsi="Helvetica Neue" w:cs="Times New Roman"/>
          <w:color w:val="353535"/>
          <w:sz w:val="26"/>
          <w:szCs w:val="26"/>
          <w:lang w:eastAsia="ru-RU"/>
        </w:rPr>
        <w:br/>
        <w:t>      Виновный будет нести ответственность за обман потребителей по ч. 2 ст. 223 УК РК в том случае, если </w:t>
      </w:r>
      <w:r w:rsidRPr="00AF5C11">
        <w:rPr>
          <w:rFonts w:ascii="Helvetica Neue" w:eastAsia="Times New Roman" w:hAnsi="Helvetica Neue" w:cs="Times New Roman"/>
          <w:i/>
          <w:iCs/>
          <w:color w:val="353535"/>
          <w:sz w:val="26"/>
          <w:szCs w:val="26"/>
          <w:lang w:eastAsia="ru-RU"/>
        </w:rPr>
        <w:t>судимость за ранее совершенное им преступление </w:t>
      </w:r>
      <w:r w:rsidRPr="00AF5C11">
        <w:rPr>
          <w:rFonts w:ascii="Helvetica Neue" w:eastAsia="Times New Roman" w:hAnsi="Helvetica Neue" w:cs="Times New Roman"/>
          <w:color w:val="353535"/>
          <w:sz w:val="26"/>
          <w:szCs w:val="26"/>
          <w:lang w:eastAsia="ru-RU"/>
        </w:rPr>
        <w:t>не была снята или погашена в установленном законом порядке;</w:t>
      </w:r>
      <w:r w:rsidRPr="00AF5C11">
        <w:rPr>
          <w:rFonts w:ascii="Helvetica Neue" w:eastAsia="Times New Roman" w:hAnsi="Helvetica Neue" w:cs="Times New Roman"/>
          <w:color w:val="353535"/>
          <w:sz w:val="26"/>
          <w:szCs w:val="26"/>
          <w:lang w:eastAsia="ru-RU"/>
        </w:rPr>
        <w:br/>
        <w:t>      Признаки</w:t>
      </w:r>
      <w:r w:rsidRPr="00AF5C11">
        <w:rPr>
          <w:rFonts w:ascii="Helvetica Neue" w:eastAsia="Times New Roman" w:hAnsi="Helvetica Neue" w:cs="Times New Roman"/>
          <w:i/>
          <w:iCs/>
          <w:color w:val="353535"/>
          <w:sz w:val="26"/>
          <w:szCs w:val="26"/>
          <w:lang w:eastAsia="ru-RU"/>
        </w:rPr>
        <w:t> группы лиц по предварительному сговору </w:t>
      </w:r>
      <w:r w:rsidRPr="00AF5C11">
        <w:rPr>
          <w:rFonts w:ascii="Helvetica Neue" w:eastAsia="Times New Roman" w:hAnsi="Helvetica Neue" w:cs="Times New Roman"/>
          <w:color w:val="353535"/>
          <w:sz w:val="26"/>
          <w:szCs w:val="26"/>
          <w:lang w:eastAsia="ru-RU"/>
        </w:rPr>
        <w:t>и </w:t>
      </w:r>
      <w:r w:rsidRPr="00AF5C11">
        <w:rPr>
          <w:rFonts w:ascii="Helvetica Neue" w:eastAsia="Times New Roman" w:hAnsi="Helvetica Neue" w:cs="Times New Roman"/>
          <w:i/>
          <w:iCs/>
          <w:color w:val="353535"/>
          <w:sz w:val="26"/>
          <w:szCs w:val="26"/>
          <w:lang w:eastAsia="ru-RU"/>
        </w:rPr>
        <w:t>организованной группы </w:t>
      </w:r>
      <w:r w:rsidRPr="00AF5C11">
        <w:rPr>
          <w:rFonts w:ascii="Helvetica Neue" w:eastAsia="Times New Roman" w:hAnsi="Helvetica Neue" w:cs="Times New Roman"/>
          <w:color w:val="353535"/>
          <w:sz w:val="26"/>
          <w:szCs w:val="26"/>
          <w:lang w:eastAsia="ru-RU"/>
        </w:rPr>
        <w:t>рассмотрены в предыдущих составах преступлений. данной темы (комментарий к ч.ч. 2 и 3 ст. </w:t>
      </w:r>
      <w:hyperlink r:id="rId947" w:anchor="z35"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Обман потребителей </w:t>
      </w:r>
      <w:r w:rsidRPr="00AF5C11">
        <w:rPr>
          <w:rFonts w:ascii="Helvetica Neue" w:eastAsia="Times New Roman" w:hAnsi="Helvetica Neue" w:cs="Times New Roman"/>
          <w:i/>
          <w:iCs/>
          <w:color w:val="353535"/>
          <w:sz w:val="26"/>
          <w:szCs w:val="26"/>
          <w:lang w:eastAsia="ru-RU"/>
        </w:rPr>
        <w:t>в крупном размере, </w:t>
      </w:r>
      <w:r w:rsidRPr="00AF5C11">
        <w:rPr>
          <w:rFonts w:ascii="Helvetica Neue" w:eastAsia="Times New Roman" w:hAnsi="Helvetica Neue" w:cs="Times New Roman"/>
          <w:color w:val="353535"/>
          <w:sz w:val="26"/>
          <w:szCs w:val="26"/>
          <w:lang w:eastAsia="ru-RU"/>
        </w:rPr>
        <w:t xml:space="preserve">согласно примечанию к ст. 223 </w:t>
      </w:r>
      <w:r w:rsidRPr="00AF5C11">
        <w:rPr>
          <w:rFonts w:ascii="Helvetica Neue" w:eastAsia="Times New Roman" w:hAnsi="Helvetica Neue" w:cs="Times New Roman"/>
          <w:color w:val="353535"/>
          <w:sz w:val="26"/>
          <w:szCs w:val="26"/>
          <w:lang w:eastAsia="ru-RU"/>
        </w:rPr>
        <w:lastRenderedPageBreak/>
        <w:t>УК РК, признается обман, причинивший потребителю ущерб в сумме, превышающем не менее трех месячных расчетных показателей.</w:t>
      </w:r>
    </w:p>
    <w:p w14:paraId="5FBBDE8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224. Получение незаконного вознаграждения</w:t>
      </w:r>
    </w:p>
    <w:p w14:paraId="455502D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получение работником государственного органа либо государственной организации, не являющимся лицом, уполномоченным на выполнение государственных функций, или приравненным к нему лицом, а равно работником негосударственной организации, не выполняющим управленческие функции, материального вознаграждения, льгот или услуг имущественного характера за выполнение работы или оказание услуги, входящих в круг его обязанностей, если это деяние сопряжено с вымогательством,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права занимать определенные должности или заниматься определенной деятельностью на срок до трех лет, либо штрафом в размере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до ста двадцати часов,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неоднократно или связанное с получением вознаграждения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права занимать определенные должности или заниматься определенной деятельностью на срок до пяти лет, либо исправительными работами на срок от одного года до двух лет, либо арестом на срок от трех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Получение незаконного вознаграждения признается совершенным в крупном размере, если полученная лицом сумма или стоимость оказанных ему услуг превышает триста месячных расчетных показателей.</w:t>
      </w:r>
    </w:p>
    <w:p w14:paraId="6959C59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заключается в том, что в результате его совершения нарушается установленный законом порядок оказания услуг населению и причиняется значительный вред потерпевшим.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являются общественные отношения по поводу осуществления основанной на законе деятельности государственных и негосударственных организаций.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законодатель называет материальное вознаграждение, льготы или услуги имущественного характера. К материальному вознаграждению можно отнести не только деньги, ценности, но и предметы быта, обихода, продукты питания. К льготам или услугам имущественного характера следует отнести услуги, подлежащие обязательной оплате.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преступления выражается в активных действиях, т.е. в незаконном получении работником государственного органа либо государственной организации, не являющимся лицом, уполномоченным на выполнение государственных функций, или </w:t>
      </w:r>
      <w:r w:rsidRPr="00AF5C11">
        <w:rPr>
          <w:rFonts w:ascii="Helvetica Neue" w:eastAsia="Times New Roman" w:hAnsi="Helvetica Neue" w:cs="Times New Roman"/>
          <w:color w:val="353535"/>
          <w:sz w:val="26"/>
          <w:szCs w:val="26"/>
          <w:lang w:eastAsia="ru-RU"/>
        </w:rPr>
        <w:lastRenderedPageBreak/>
        <w:t>приравненным к нему лицом, а равно работником негосударственной организации, не выполняющим управленческие функции, материального вознаграждения, льгот или услуг имущественного характера за выполнение работы или оказание услуги, входящих в круг его обязанностей, если это деяние сопряжено с вымогательством. Для установления объективной стороны необходимо выяснить, входили ли выполненные работы или оказание услуг, в связи с которыми требуют вознаграждения, в круг служебных обязанностей виновного.</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незаконным вознаграждением </w:t>
      </w:r>
      <w:r w:rsidRPr="00AF5C11">
        <w:rPr>
          <w:rFonts w:ascii="Helvetica Neue" w:eastAsia="Times New Roman" w:hAnsi="Helvetica Neue" w:cs="Times New Roman"/>
          <w:color w:val="353535"/>
          <w:sz w:val="26"/>
          <w:szCs w:val="26"/>
          <w:lang w:eastAsia="ru-RU"/>
        </w:rPr>
        <w:t>следует понимать получение субъектом сверх оплаты за выполненную работу вознаграждения в виде денег, товаров, спиртных напитков и т. д., а также льгот или услуг имущественного характера (например, получение билетов на концерт, путевки в санаторий, продажа товаров по льготным ценам и т. д.). Для решения вопроса об ответственности по данной статье не имеет значения время получения вознаграждения — до или после выполнения желательной для потерпевшего работы или оказания ему услуг.</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вымогательством незаконного вознаграждения </w:t>
      </w:r>
      <w:r w:rsidRPr="00AF5C11">
        <w:rPr>
          <w:rFonts w:ascii="Helvetica Neue" w:eastAsia="Times New Roman" w:hAnsi="Helvetica Neue" w:cs="Times New Roman"/>
          <w:color w:val="353535"/>
          <w:sz w:val="26"/>
          <w:szCs w:val="26"/>
          <w:lang w:eastAsia="ru-RU"/>
        </w:rPr>
        <w:t>следует понимать умышленное поставление гражданина в условия, при которых он вынужден уплатить такое вознаграждение для предотвращения вредных последствий его законным интересам, в частности, совершение работником сферы обслуживания населения действий, препятствующих выполнению работы или оказанию услуги в установленном порядке и в определенные сроки, либо необоснованный отказ от выполнения возложенных на него служебных обязанностей и т. п.</w:t>
      </w:r>
      <w:r w:rsidRPr="00AF5C11">
        <w:rPr>
          <w:rFonts w:ascii="Helvetica Neue" w:eastAsia="Times New Roman" w:hAnsi="Helvetica Neue" w:cs="Times New Roman"/>
          <w:color w:val="353535"/>
          <w:sz w:val="26"/>
          <w:szCs w:val="26"/>
          <w:lang w:eastAsia="ru-RU"/>
        </w:rPr>
        <w:br/>
        <w:t>      Требование вознаграждения (вымогательство) может быть выражено не только в открытой форме, но и в завуалированной, к примеру, когда виновный искусственно создает или использует какие-либо препятствия как предлог для получения вознаграждения, в прямом отказе или в преднамеренной задержке выполнения работ или оказания услуг, то есть ставит гражданина в такое положение, когда он вынужден дать вознаграждение.</w:t>
      </w:r>
      <w:r w:rsidRPr="00AF5C11">
        <w:rPr>
          <w:rFonts w:ascii="Helvetica Neue" w:eastAsia="Times New Roman" w:hAnsi="Helvetica Neue" w:cs="Times New Roman"/>
          <w:color w:val="353535"/>
          <w:sz w:val="26"/>
          <w:szCs w:val="26"/>
          <w:lang w:eastAsia="ru-RU"/>
        </w:rPr>
        <w:br/>
        <w:t>      Получение незаконного вознаграждения по инициативе заказчика при отсутствии вымогательства не является преступлением, предусмотренным ст. </w:t>
      </w:r>
      <w:hyperlink r:id="rId948" w:anchor="z241" w:history="1">
        <w:r w:rsidRPr="00AF5C11">
          <w:rPr>
            <w:rFonts w:ascii="Helvetica Neue" w:eastAsia="Times New Roman" w:hAnsi="Helvetica Neue" w:cs="Times New Roman"/>
            <w:b/>
            <w:bCs/>
            <w:color w:val="DA3C40"/>
            <w:sz w:val="26"/>
            <w:szCs w:val="26"/>
            <w:u w:val="single"/>
            <w:lang w:eastAsia="ru-RU"/>
          </w:rPr>
          <w:t>224</w:t>
        </w:r>
      </w:hyperlink>
      <w:r w:rsidRPr="00AF5C11">
        <w:rPr>
          <w:rFonts w:ascii="Helvetica Neue" w:eastAsia="Times New Roman" w:hAnsi="Helvetica Neue" w:cs="Times New Roman"/>
          <w:color w:val="353535"/>
          <w:sz w:val="26"/>
          <w:szCs w:val="26"/>
          <w:lang w:eastAsia="ru-RU"/>
        </w:rPr>
        <w:t> УК РК. Рассматриваемое преступление признается оконченным с момента получения материального вознаграждения, льгот или услуг имущественного характера. При этом вымогательство является обязательным условием наступления уголовной ответственности.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работник государственного органа либо государственной организации, не являющийся лицом, уполномоченным на выполнение государственных функций, или приравненным к нему лицом, а равно работник негосударственной организации, не выполняющий управленческие функции.</w:t>
      </w:r>
      <w:r w:rsidRPr="00AF5C11">
        <w:rPr>
          <w:rFonts w:ascii="Helvetica Neue" w:eastAsia="Times New Roman" w:hAnsi="Helvetica Neue" w:cs="Times New Roman"/>
          <w:color w:val="353535"/>
          <w:sz w:val="26"/>
          <w:szCs w:val="26"/>
          <w:lang w:eastAsia="ru-RU"/>
        </w:rPr>
        <w:br/>
        <w:t>      Верховный Суд РК в названном Нормативном постановлении от 18 июня 2004 г. в </w:t>
      </w:r>
      <w:hyperlink r:id="rId949" w:anchor="z16" w:history="1">
        <w:r w:rsidRPr="00AF5C11">
          <w:rPr>
            <w:rFonts w:ascii="Helvetica Neue" w:eastAsia="Times New Roman" w:hAnsi="Helvetica Neue" w:cs="Times New Roman"/>
            <w:b/>
            <w:bCs/>
            <w:color w:val="DA3C40"/>
            <w:sz w:val="26"/>
            <w:szCs w:val="26"/>
            <w:u w:val="single"/>
            <w:lang w:eastAsia="ru-RU"/>
          </w:rPr>
          <w:t>п.16</w:t>
        </w:r>
      </w:hyperlink>
      <w:r w:rsidRPr="00AF5C11">
        <w:rPr>
          <w:rFonts w:ascii="Helvetica Neue" w:eastAsia="Times New Roman" w:hAnsi="Helvetica Neue" w:cs="Times New Roman"/>
          <w:color w:val="353535"/>
          <w:sz w:val="26"/>
          <w:szCs w:val="26"/>
          <w:lang w:eastAsia="ru-RU"/>
        </w:rPr>
        <w:t xml:space="preserve"> отмечает, что уголовной ответственности по ст. 224 УК РК подлежат работники сферы обслуживания населения, получившие незаконное вознаграждение за выполнение работ или оказание услуг, входящих в круг их служебных обязанностей. При этом не имеет значение, исполнял ли работник свои обязанности постоянно, временно или по </w:t>
      </w:r>
      <w:r w:rsidRPr="00AF5C11">
        <w:rPr>
          <w:rFonts w:ascii="Helvetica Neue" w:eastAsia="Times New Roman" w:hAnsi="Helvetica Neue" w:cs="Times New Roman"/>
          <w:color w:val="353535"/>
          <w:sz w:val="26"/>
          <w:szCs w:val="26"/>
          <w:lang w:eastAsia="ru-RU"/>
        </w:rPr>
        <w:lastRenderedPageBreak/>
        <w:t>специальному полномочию, в рабочее или иное время. В таких случаях надлежит выяснять, входило ли в круг этих обязанностей выполнение работ или оказание услуги, за которое получено вознаграждение.</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преступление характеризуется виной в форме прямого умысла, то есть лицо сознает, что оно получает незаконное вознаграждение посредством вымогательства, предвидит возможность и неизбежность наступления этих последствий и желает их наступления.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 </w:t>
      </w:r>
      <w:r w:rsidRPr="00AF5C11">
        <w:rPr>
          <w:rFonts w:ascii="Helvetica Neue" w:eastAsia="Times New Roman" w:hAnsi="Helvetica Neue" w:cs="Times New Roman"/>
          <w:color w:val="353535"/>
          <w:sz w:val="26"/>
          <w:szCs w:val="26"/>
          <w:lang w:eastAsia="ru-RU"/>
        </w:rPr>
        <w:t>рассматриваемого преступления являются:</w:t>
      </w:r>
      <w:r w:rsidRPr="00AF5C11">
        <w:rPr>
          <w:rFonts w:ascii="Helvetica Neue" w:eastAsia="Times New Roman" w:hAnsi="Helvetica Neue" w:cs="Times New Roman"/>
          <w:color w:val="353535"/>
          <w:sz w:val="26"/>
          <w:szCs w:val="26"/>
          <w:lang w:eastAsia="ru-RU"/>
        </w:rPr>
        <w:br/>
        <w:t>      - неоднократность;</w:t>
      </w:r>
      <w:r w:rsidRPr="00AF5C11">
        <w:rPr>
          <w:rFonts w:ascii="Helvetica Neue" w:eastAsia="Times New Roman" w:hAnsi="Helvetica Neue" w:cs="Times New Roman"/>
          <w:color w:val="353535"/>
          <w:sz w:val="26"/>
          <w:szCs w:val="26"/>
          <w:lang w:eastAsia="ru-RU"/>
        </w:rPr>
        <w:br/>
        <w:t>      - крупный размер незаконного вознаграждения.</w:t>
      </w:r>
      <w:r w:rsidRPr="00AF5C11">
        <w:rPr>
          <w:rFonts w:ascii="Helvetica Neue" w:eastAsia="Times New Roman" w:hAnsi="Helvetica Neue" w:cs="Times New Roman"/>
          <w:color w:val="353535"/>
          <w:sz w:val="26"/>
          <w:szCs w:val="26"/>
          <w:lang w:eastAsia="ru-RU"/>
        </w:rPr>
        <w:br/>
        <w:t>      Признак «неоднократно» идентичен признаку, рассмотренным при анализе преступления, предусмотренного ст.</w:t>
      </w:r>
      <w:hyperlink r:id="rId950"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Получение незаконного вознаграждения признается совершенным </w:t>
      </w:r>
      <w:r w:rsidRPr="00AF5C11">
        <w:rPr>
          <w:rFonts w:ascii="Helvetica Neue" w:eastAsia="Times New Roman" w:hAnsi="Helvetica Neue" w:cs="Times New Roman"/>
          <w:i/>
          <w:iCs/>
          <w:color w:val="353535"/>
          <w:sz w:val="26"/>
          <w:szCs w:val="26"/>
          <w:lang w:eastAsia="ru-RU"/>
        </w:rPr>
        <w:t>в крупном размере, </w:t>
      </w:r>
      <w:r w:rsidRPr="00AF5C11">
        <w:rPr>
          <w:rFonts w:ascii="Helvetica Neue" w:eastAsia="Times New Roman" w:hAnsi="Helvetica Neue" w:cs="Times New Roman"/>
          <w:color w:val="353535"/>
          <w:sz w:val="26"/>
          <w:szCs w:val="26"/>
          <w:lang w:eastAsia="ru-RU"/>
        </w:rPr>
        <w:t>согласно примечания к ст. 224 УК РК, если полученная лицом сумма или стоимость оказанных ему услуг превышает 300 месячных расчетных показателей, установленных законодательством РК на момент совершения преступления.</w:t>
      </w:r>
    </w:p>
    <w:p w14:paraId="33FF395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225. Регистрация незаконных сделок по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природопользованию</w:t>
      </w:r>
    </w:p>
    <w:p w14:paraId="614834A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Регистрация заведомо незаконных сделок по природопользованию, искажение данных государственного учета и государственных кадастров природных ресурсов, а равно умышленное занижение платы за пользование природными ресурсами, загрязнение окружающей среды, охрану и воспроизводство природных ресурсов, если эти деяния совершены из корыстной или иной личной заинтересованности должностным лицом с использованием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лишением права занимать определенные должности или заниматься определенной деятельностью на срок до трех лет.</w:t>
      </w:r>
    </w:p>
    <w:p w14:paraId="2A19717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 </w:t>
      </w:r>
      <w:hyperlink r:id="rId951" w:anchor="z0" w:history="1">
        <w:r w:rsidRPr="00AF5C11">
          <w:rPr>
            <w:rFonts w:ascii="Helvetica Neue" w:eastAsia="Times New Roman" w:hAnsi="Helvetica Neue" w:cs="Times New Roman"/>
            <w:b/>
            <w:bCs/>
            <w:color w:val="DA3C40"/>
            <w:sz w:val="26"/>
            <w:szCs w:val="26"/>
            <w:u w:val="single"/>
            <w:lang w:eastAsia="ru-RU"/>
          </w:rPr>
          <w:t>Конституцией</w:t>
        </w:r>
      </w:hyperlink>
      <w:r w:rsidRPr="00AF5C11">
        <w:rPr>
          <w:rFonts w:ascii="Helvetica Neue" w:eastAsia="Times New Roman" w:hAnsi="Helvetica Neue" w:cs="Times New Roman"/>
          <w:color w:val="353535"/>
          <w:sz w:val="26"/>
          <w:szCs w:val="26"/>
          <w:lang w:eastAsia="ru-RU"/>
        </w:rPr>
        <w:t> РК, земля и другие природные ресурсы, используются и охраняются в Казахстане, как основа жизни и деятельности народов, проживающих на соответствующей территории. Основной Закон определяет, что земля и другие природные ресурсы могут находиться в частной и государственной собственности.</w:t>
      </w:r>
      <w:r w:rsidRPr="00AF5C11">
        <w:rPr>
          <w:rFonts w:ascii="Helvetica Neue" w:eastAsia="Times New Roman" w:hAnsi="Helvetica Neue" w:cs="Times New Roman"/>
          <w:color w:val="353535"/>
          <w:sz w:val="26"/>
          <w:szCs w:val="26"/>
          <w:lang w:eastAsia="ru-RU"/>
        </w:rPr>
        <w:br/>
        <w:t xml:space="preserve">      Гражданское законодательство закрепляет в отношении природных ресурсов три основополагающих положения: природные ресурсы, не находящиеся в собственности граждан или юридических лиц, являются государственной собственностью, земля и другие природные ресурсы могут отчуждаться или переходить от одного лица к другим либо отчуждаться иными способами в той мере, в какой их оборот допускается законами о земле и других природных ресурсах. Владение, пользование и распоряжение землей и другими природными ресурсами в той мере, в какой их оборот допускается законом, осуществляются их собственником свободно, если это не наносит ущерба окружающей среде и не нарушает </w:t>
      </w:r>
      <w:r w:rsidRPr="00AF5C11">
        <w:rPr>
          <w:rFonts w:ascii="Helvetica Neue" w:eastAsia="Times New Roman" w:hAnsi="Helvetica Neue" w:cs="Times New Roman"/>
          <w:color w:val="353535"/>
          <w:sz w:val="26"/>
          <w:szCs w:val="26"/>
          <w:lang w:eastAsia="ru-RU"/>
        </w:rPr>
        <w:lastRenderedPageBreak/>
        <w:t>прав и законных интересов других лиц.</w:t>
      </w:r>
      <w:r w:rsidRPr="00AF5C11">
        <w:rPr>
          <w:rFonts w:ascii="Helvetica Neue" w:eastAsia="Times New Roman" w:hAnsi="Helvetica Neue" w:cs="Times New Roman"/>
          <w:color w:val="353535"/>
          <w:sz w:val="26"/>
          <w:szCs w:val="26"/>
          <w:lang w:eastAsia="ru-RU"/>
        </w:rPr>
        <w:br/>
        <w:t>      Таким образом, наряду с закреплением права граждан и их объединений иметь в частной собственности природные участки, закон одновременно устанавливает и презумпцию права государственной собственности на природные ресурсы, ее оборот ограничивается и подчиняется специальным правилам.</w:t>
      </w:r>
      <w:r w:rsidRPr="00AF5C11">
        <w:rPr>
          <w:rFonts w:ascii="Helvetica Neue" w:eastAsia="Times New Roman" w:hAnsi="Helvetica Neue" w:cs="Times New Roman"/>
          <w:color w:val="353535"/>
          <w:sz w:val="26"/>
          <w:szCs w:val="26"/>
          <w:lang w:eastAsia="ru-RU"/>
        </w:rPr>
        <w:br/>
        <w:t>      В этой связи государственное регулирование отношений в области природопользования осуществляется </w:t>
      </w:r>
      <w:hyperlink r:id="rId952" w:anchor="z0" w:history="1">
        <w:r w:rsidRPr="00AF5C11">
          <w:rPr>
            <w:rFonts w:ascii="Helvetica Neue" w:eastAsia="Times New Roman" w:hAnsi="Helvetica Neue" w:cs="Times New Roman"/>
            <w:b/>
            <w:bCs/>
            <w:color w:val="DA3C40"/>
            <w:sz w:val="26"/>
            <w:szCs w:val="26"/>
            <w:u w:val="single"/>
            <w:lang w:eastAsia="ru-RU"/>
          </w:rPr>
          <w:t>Конституцией</w:t>
        </w:r>
      </w:hyperlink>
      <w:r w:rsidRPr="00AF5C11">
        <w:rPr>
          <w:rFonts w:ascii="Helvetica Neue" w:eastAsia="Times New Roman" w:hAnsi="Helvetica Neue" w:cs="Times New Roman"/>
          <w:color w:val="353535"/>
          <w:sz w:val="26"/>
          <w:szCs w:val="26"/>
          <w:lang w:eastAsia="ru-RU"/>
        </w:rPr>
        <w:t> РК, </w:t>
      </w:r>
      <w:hyperlink r:id="rId953" w:anchor="z0" w:history="1">
        <w:r w:rsidRPr="00AF5C11">
          <w:rPr>
            <w:rFonts w:ascii="Helvetica Neue" w:eastAsia="Times New Roman" w:hAnsi="Helvetica Neue" w:cs="Times New Roman"/>
            <w:b/>
            <w:bCs/>
            <w:color w:val="DA3C40"/>
            <w:sz w:val="26"/>
            <w:szCs w:val="26"/>
            <w:u w:val="single"/>
            <w:lang w:eastAsia="ru-RU"/>
          </w:rPr>
          <w:t>Гражданским кодексом</w:t>
        </w:r>
      </w:hyperlink>
      <w:r w:rsidRPr="00AF5C11">
        <w:rPr>
          <w:rFonts w:ascii="Helvetica Neue" w:eastAsia="Times New Roman" w:hAnsi="Helvetica Neue" w:cs="Times New Roman"/>
          <w:color w:val="353535"/>
          <w:sz w:val="26"/>
          <w:szCs w:val="26"/>
          <w:lang w:eastAsia="ru-RU"/>
        </w:rPr>
        <w:t> РК, Законом РК «О земле» от 24 января 2001 г. и </w:t>
      </w:r>
      <w:hyperlink r:id="rId954" w:anchor="z0" w:history="1">
        <w:r w:rsidRPr="00AF5C11">
          <w:rPr>
            <w:rFonts w:ascii="Helvetica Neue" w:eastAsia="Times New Roman" w:hAnsi="Helvetica Neue" w:cs="Times New Roman"/>
            <w:b/>
            <w:bCs/>
            <w:color w:val="DA3C40"/>
            <w:sz w:val="26"/>
            <w:szCs w:val="26"/>
            <w:u w:val="single"/>
            <w:lang w:eastAsia="ru-RU"/>
          </w:rPr>
          <w:t>Земельным кодексом</w:t>
        </w:r>
      </w:hyperlink>
      <w:r w:rsidRPr="00AF5C11">
        <w:rPr>
          <w:rFonts w:ascii="Helvetica Neue" w:eastAsia="Times New Roman" w:hAnsi="Helvetica Neue" w:cs="Times New Roman"/>
          <w:color w:val="353535"/>
          <w:sz w:val="26"/>
          <w:szCs w:val="26"/>
          <w:lang w:eastAsia="ru-RU"/>
        </w:rPr>
        <w:t> РК от 20 июня 2003 г. (с посл. изм. и доп.)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регистрации незаконных сделок по природопользованию определяется высокой значимостью природных ресурсов, в результате чего последние используются не по прямому их назначению.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обеспечивающие правовой режим природопользования как объекта права собственности, а также установленный государством порядок регистрации сделок по природопользованию.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рядом самостоятельных действий: регистрацией заведомо незаконных сделок по природопользованию, искажением данных государственного учета и государственных кадастров природных ресурсов, а равно умышленным занижением платы за пользование природными ресурсами, загрязнение окружающей среды, охрану и самовоспроизводство природных ресурсов.</w:t>
      </w:r>
      <w:r w:rsidRPr="00AF5C11">
        <w:rPr>
          <w:rFonts w:ascii="Helvetica Neue" w:eastAsia="Times New Roman" w:hAnsi="Helvetica Neue" w:cs="Times New Roman"/>
          <w:color w:val="353535"/>
          <w:sz w:val="26"/>
          <w:szCs w:val="26"/>
          <w:lang w:eastAsia="ru-RU"/>
        </w:rPr>
        <w:br/>
        <w:t>      В соответствии с Гражданским кодексом сделки по природопользованию, равно как и другие сделки с недвижимым имуществом, подлежат государственной регистрации. До этого момента сделка считается несовершенной. Ведение государственных кадастров природных ресурсов, регистрацию и оформление документов о правах на природные участки и прочно связанную с ними недвижимость осуществляют уполномоченные на то государственные и территориальные органы на местах.</w:t>
      </w:r>
      <w:r w:rsidRPr="00AF5C11">
        <w:rPr>
          <w:rFonts w:ascii="Helvetica Neue" w:eastAsia="Times New Roman" w:hAnsi="Helvetica Neue" w:cs="Times New Roman"/>
          <w:color w:val="353535"/>
          <w:sz w:val="26"/>
          <w:szCs w:val="26"/>
          <w:lang w:eastAsia="ru-RU"/>
        </w:rPr>
        <w:br/>
        <w:t>      Сделка по природопользованию признается незаконной, если не соответствует требованиям закона или иным правовым актам, а именно, если она совершается с нарушением целевого назначения природопользования и его правового режима как объекта права собственности.</w:t>
      </w:r>
      <w:r w:rsidRPr="00AF5C11">
        <w:rPr>
          <w:rFonts w:ascii="Helvetica Neue" w:eastAsia="Times New Roman" w:hAnsi="Helvetica Neue" w:cs="Times New Roman"/>
          <w:color w:val="353535"/>
          <w:sz w:val="26"/>
          <w:szCs w:val="26"/>
          <w:lang w:eastAsia="ru-RU"/>
        </w:rPr>
        <w:br/>
        <w:t>      Государственные кадастры природных ресурсов представляют собой специализированные своды сведений о природном, хозяйственном и правовом положении природных ресурсов РК, сведения о наличии природных ресурсов, распределении их по категориям, угодьям, арендаторам, об экономической оценке природных участков. Под искажением учетных данных кадастров природных ресурсов следует понимать искажение сведений относительно количества и качества природных участков, наличия сельхозугодий, распределения их по видам и природопользователям и так далее.</w:t>
      </w:r>
      <w:r w:rsidRPr="00AF5C11">
        <w:rPr>
          <w:rFonts w:ascii="Helvetica Neue" w:eastAsia="Times New Roman" w:hAnsi="Helvetica Neue" w:cs="Times New Roman"/>
          <w:color w:val="353535"/>
          <w:sz w:val="26"/>
          <w:szCs w:val="26"/>
          <w:lang w:eastAsia="ru-RU"/>
        </w:rPr>
        <w:br/>
        <w:t xml:space="preserve">      Платежи за использование природных ресурсов состоят из ежегодного налога собственников природопользователей, за исключением арендаторов </w:t>
      </w:r>
      <w:r w:rsidRPr="00AF5C11">
        <w:rPr>
          <w:rFonts w:ascii="Helvetica Neue" w:eastAsia="Times New Roman" w:hAnsi="Helvetica Neue" w:cs="Times New Roman"/>
          <w:color w:val="353535"/>
          <w:sz w:val="26"/>
          <w:szCs w:val="26"/>
          <w:lang w:eastAsia="ru-RU"/>
        </w:rPr>
        <w:lastRenderedPageBreak/>
        <w:t>(с них взимается арендная плата), а также нормативной цены природных участков, установленной для ее покупки и получения банковского кредита под залог природного участка. Занижение размеров платежей за природные участки выражается в уменьшении любым способом ставок налога, арендной платы или нормативной цены природных участков.</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совершения любого из деяний, образующих его объективную сторону.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выражена прямым умыслом. Виновный сознает, что регистрирует незаконные сделки, искажает учетные данные государственных кадастров природных ресурсов или занижает размеры платежей за природные участки, и желает это совершить. Обязательными признаками субъективной стороны преступления являются корыстная или иная личная заинтересованность.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Им в зависимости от указанных в диспозиции деяний могут быть:</w:t>
      </w:r>
      <w:r w:rsidRPr="00AF5C11">
        <w:rPr>
          <w:rFonts w:ascii="Helvetica Neue" w:eastAsia="Times New Roman" w:hAnsi="Helvetica Neue" w:cs="Times New Roman"/>
          <w:color w:val="353535"/>
          <w:sz w:val="26"/>
          <w:szCs w:val="26"/>
          <w:lang w:eastAsia="ru-RU"/>
        </w:rPr>
        <w:br/>
        <w:t>      а) должностное лицо, осуществляющее регистрацию сделок по природопользованию или ведение государственных кадастров природных ресурсов;</w:t>
      </w:r>
      <w:r w:rsidRPr="00AF5C11">
        <w:rPr>
          <w:rFonts w:ascii="Helvetica Neue" w:eastAsia="Times New Roman" w:hAnsi="Helvetica Neue" w:cs="Times New Roman"/>
          <w:color w:val="353535"/>
          <w:sz w:val="26"/>
          <w:szCs w:val="26"/>
          <w:lang w:eastAsia="ru-RU"/>
        </w:rPr>
        <w:br/>
        <w:t>      б) должностное лицо предприятия, учреждения или организации, в функции которого входит представление в налоговые органы отчетности по взимаемым размерам платежей за природопользование;</w:t>
      </w:r>
      <w:r w:rsidRPr="00AF5C11">
        <w:rPr>
          <w:rFonts w:ascii="Helvetica Neue" w:eastAsia="Times New Roman" w:hAnsi="Helvetica Neue" w:cs="Times New Roman"/>
          <w:color w:val="353535"/>
          <w:sz w:val="26"/>
          <w:szCs w:val="26"/>
          <w:lang w:eastAsia="ru-RU"/>
        </w:rPr>
        <w:br/>
        <w:t>      в) должностное лицо государственной налоговой службы, уполномоченное начислять налог за природопользование.</w:t>
      </w:r>
    </w:p>
    <w:p w14:paraId="2D21D6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Статья 226. Принуждение к совершению сделки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к отказу от ее совершения</w:t>
      </w:r>
    </w:p>
    <w:p w14:paraId="062B7C9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Принуждение к совершению сделки или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интересам потерпевшего или его близких, при отсутствии признаков вымогательства,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трех лет, либо арестом на срок до шести месяцев, либо лишением свободы на срок до двух лет со штрафом в размере до ста месячных расчетных показателей или в размере заработной платы или иного дохода осужденного за период до одного месяца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шести лет с конфискацией имущества или без таковой.</w:t>
      </w:r>
    </w:p>
    <w:p w14:paraId="4D57B62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принуждения к совершению сделки или к отказу от ее совершения определяется высокой значимостью правоотношений, в результате чего причиняется значительный ущерб потерпевшим и их близким.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являются общественные отношения, обеспечивающие нормальный порядок совершения сделок.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данного преступления характеризуется в принуждении потерпевшего к совершению сделки или в принуждении к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интересам потерпевшего или его близких, при отсутствии признаков вымогательства.</w:t>
      </w:r>
      <w:r w:rsidRPr="00AF5C11">
        <w:rPr>
          <w:rFonts w:ascii="Helvetica Neue" w:eastAsia="Times New Roman" w:hAnsi="Helvetica Neue" w:cs="Times New Roman"/>
          <w:color w:val="353535"/>
          <w:sz w:val="26"/>
          <w:szCs w:val="26"/>
          <w:lang w:eastAsia="ru-RU"/>
        </w:rPr>
        <w:br/>
        <w:t>      Совершение сделки или отказ от ее совершения направлен на установление, изменение или прекращение гражданских прав и обязанностей (ст. </w:t>
      </w:r>
      <w:hyperlink r:id="rId955" w:anchor="z312" w:history="1">
        <w:r w:rsidRPr="00AF5C11">
          <w:rPr>
            <w:rFonts w:ascii="Helvetica Neue" w:eastAsia="Times New Roman" w:hAnsi="Helvetica Neue" w:cs="Times New Roman"/>
            <w:b/>
            <w:bCs/>
            <w:color w:val="DA3C40"/>
            <w:sz w:val="26"/>
            <w:szCs w:val="26"/>
            <w:u w:val="single"/>
            <w:lang w:eastAsia="ru-RU"/>
          </w:rPr>
          <w:t>147</w:t>
        </w:r>
      </w:hyperlink>
      <w:r w:rsidRPr="00AF5C11">
        <w:rPr>
          <w:rFonts w:ascii="Helvetica Neue" w:eastAsia="Times New Roman" w:hAnsi="Helvetica Neue" w:cs="Times New Roman"/>
          <w:color w:val="353535"/>
          <w:sz w:val="26"/>
          <w:szCs w:val="26"/>
          <w:lang w:eastAsia="ru-RU"/>
        </w:rPr>
        <w:t> ГК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Принуждение </w:t>
      </w:r>
      <w:r w:rsidRPr="00AF5C11">
        <w:rPr>
          <w:rFonts w:ascii="Helvetica Neue" w:eastAsia="Times New Roman" w:hAnsi="Helvetica Neue" w:cs="Times New Roman"/>
          <w:color w:val="353535"/>
          <w:sz w:val="26"/>
          <w:szCs w:val="26"/>
          <w:lang w:eastAsia="ru-RU"/>
        </w:rPr>
        <w:t>по смыслу данной статьи — это оказание влияния на волю потерпевшего. Принуждение может состоять в устной или письменной форме. Способы принуждения могут быть следующими:</w:t>
      </w:r>
      <w:r w:rsidRPr="00AF5C11">
        <w:rPr>
          <w:rFonts w:ascii="Helvetica Neue" w:eastAsia="Times New Roman" w:hAnsi="Helvetica Neue" w:cs="Times New Roman"/>
          <w:color w:val="353535"/>
          <w:sz w:val="26"/>
          <w:szCs w:val="26"/>
          <w:lang w:eastAsia="ru-RU"/>
        </w:rPr>
        <w:br/>
        <w:t>      а) угроза применения насилия;</w:t>
      </w:r>
      <w:r w:rsidRPr="00AF5C11">
        <w:rPr>
          <w:rFonts w:ascii="Helvetica Neue" w:eastAsia="Times New Roman" w:hAnsi="Helvetica Neue" w:cs="Times New Roman"/>
          <w:color w:val="353535"/>
          <w:sz w:val="26"/>
          <w:szCs w:val="26"/>
          <w:lang w:eastAsia="ru-RU"/>
        </w:rPr>
        <w:br/>
        <w:t>      б) угроза уничтожения или повреждения чужого имущества;</w:t>
      </w:r>
      <w:r w:rsidRPr="00AF5C11">
        <w:rPr>
          <w:rFonts w:ascii="Helvetica Neue" w:eastAsia="Times New Roman" w:hAnsi="Helvetica Neue" w:cs="Times New Roman"/>
          <w:color w:val="353535"/>
          <w:sz w:val="26"/>
          <w:szCs w:val="26"/>
          <w:lang w:eastAsia="ru-RU"/>
        </w:rPr>
        <w:br/>
        <w:t>      в) угроза распространения сведений, которые могут причинить существенный вред правам и интересам потерпевшего или его близких.</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угрозой применения насилия </w:t>
      </w:r>
      <w:r w:rsidRPr="00AF5C11">
        <w:rPr>
          <w:rFonts w:ascii="Helvetica Neue" w:eastAsia="Times New Roman" w:hAnsi="Helvetica Neue" w:cs="Times New Roman"/>
          <w:color w:val="353535"/>
          <w:sz w:val="26"/>
          <w:szCs w:val="26"/>
          <w:lang w:eastAsia="ru-RU"/>
        </w:rPr>
        <w:t>следует понимать психическое насилие относительно личности потерпевшего или его близких. Данная угроза может быть и не конкретизирована, т. е. виновный угрожает применить насилие вообще, не уточняя его характер и степень тяжести. Угроза должна быть реальной.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Угроза уничтожения или повреждения чужого имущества </w:t>
      </w:r>
      <w:r w:rsidRPr="00AF5C11">
        <w:rPr>
          <w:rFonts w:ascii="Helvetica Neue" w:eastAsia="Times New Roman" w:hAnsi="Helvetica Neue" w:cs="Times New Roman"/>
          <w:color w:val="353535"/>
          <w:sz w:val="26"/>
          <w:szCs w:val="26"/>
          <w:lang w:eastAsia="ru-RU"/>
        </w:rPr>
        <w:t>должна касаться именно имущества потерпевшего или его близких.</w:t>
      </w:r>
      <w:r w:rsidRPr="00AF5C11">
        <w:rPr>
          <w:rFonts w:ascii="Helvetica Neue" w:eastAsia="Times New Roman" w:hAnsi="Helvetica Neue" w:cs="Times New Roman"/>
          <w:color w:val="353535"/>
          <w:sz w:val="26"/>
          <w:szCs w:val="26"/>
          <w:lang w:eastAsia="ru-RU"/>
        </w:rPr>
        <w:br/>
        <w:t>      Сведениями, которые могут причинить </w:t>
      </w:r>
      <w:r w:rsidRPr="00AF5C11">
        <w:rPr>
          <w:rFonts w:ascii="Helvetica Neue" w:eastAsia="Times New Roman" w:hAnsi="Helvetica Neue" w:cs="Times New Roman"/>
          <w:i/>
          <w:iCs/>
          <w:color w:val="353535"/>
          <w:sz w:val="26"/>
          <w:szCs w:val="26"/>
          <w:lang w:eastAsia="ru-RU"/>
        </w:rPr>
        <w:t>существенный вред правам и законным интересам потерпевшего или его близких,</w:t>
      </w:r>
      <w:r w:rsidRPr="00AF5C11">
        <w:rPr>
          <w:rFonts w:ascii="Helvetica Neue" w:eastAsia="Times New Roman" w:hAnsi="Helvetica Neue" w:cs="Times New Roman"/>
          <w:color w:val="353535"/>
          <w:sz w:val="26"/>
          <w:szCs w:val="26"/>
          <w:lang w:eastAsia="ru-RU"/>
        </w:rPr>
        <w:t> могут быть личного или коммерческого характера. Они могут быть ложными или достоверными. Главное здесь, что их распространение должно быть нежелательным для потерпевшего.</w:t>
      </w:r>
      <w:r w:rsidRPr="00AF5C11">
        <w:rPr>
          <w:rFonts w:ascii="Helvetica Neue" w:eastAsia="Times New Roman" w:hAnsi="Helvetica Neue" w:cs="Times New Roman"/>
          <w:color w:val="353535"/>
          <w:sz w:val="26"/>
          <w:szCs w:val="26"/>
          <w:lang w:eastAsia="ru-RU"/>
        </w:rPr>
        <w:br/>
        <w:t>      Обязательным признаком является то, что эти действия не должны содержать признаков вымогательства. Если виновный требует передать имущество или право на имущество или совершить действия имущественного характера (оплатить стоимость приобретенного товара и т. д.), то деяние будет квалифицироваться как вымогательство по ст. </w:t>
      </w:r>
      <w:hyperlink r:id="rId956"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принуждения к совершению сделки или отказу от ее совершения.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С </w:t>
      </w:r>
      <w:r w:rsidRPr="00AF5C11">
        <w:rPr>
          <w:rFonts w:ascii="Helvetica Neue" w:eastAsia="Times New Roman" w:hAnsi="Helvetica Neue" w:cs="Times New Roman"/>
          <w:i/>
          <w:iCs/>
          <w:color w:val="353535"/>
          <w:sz w:val="26"/>
          <w:szCs w:val="26"/>
          <w:lang w:eastAsia="ru-RU"/>
        </w:rPr>
        <w:t>субъективной стороны </w:t>
      </w:r>
      <w:r w:rsidRPr="00AF5C11">
        <w:rPr>
          <w:rFonts w:ascii="Helvetica Neue" w:eastAsia="Times New Roman" w:hAnsi="Helvetica Neue" w:cs="Times New Roman"/>
          <w:color w:val="353535"/>
          <w:sz w:val="26"/>
          <w:szCs w:val="26"/>
          <w:lang w:eastAsia="ru-RU"/>
        </w:rPr>
        <w:t>анализируемое преступление совершается только с прямым умыслом. Виновный сознает, что принуждает потерпевшего к совершению сделки или к отказу от ее совершения, и желает этого.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Квалифицирующими признаками</w:t>
      </w:r>
      <w:r w:rsidRPr="00AF5C11">
        <w:rPr>
          <w:rFonts w:ascii="Helvetica Neue" w:eastAsia="Times New Roman" w:hAnsi="Helvetica Neue" w:cs="Times New Roman"/>
          <w:color w:val="353535"/>
          <w:sz w:val="26"/>
          <w:szCs w:val="26"/>
          <w:lang w:eastAsia="ru-RU"/>
        </w:rPr>
        <w:t> преступления, предусмотренного ч.2 ст.</w:t>
      </w:r>
      <w:hyperlink r:id="rId957" w:anchor="z243" w:history="1">
        <w:r w:rsidRPr="00AF5C11">
          <w:rPr>
            <w:rFonts w:ascii="Helvetica Neue" w:eastAsia="Times New Roman" w:hAnsi="Helvetica Neue" w:cs="Times New Roman"/>
            <w:b/>
            <w:bCs/>
            <w:color w:val="DA3C40"/>
            <w:sz w:val="26"/>
            <w:szCs w:val="26"/>
            <w:u w:val="single"/>
            <w:lang w:eastAsia="ru-RU"/>
          </w:rPr>
          <w:t>226</w:t>
        </w:r>
      </w:hyperlink>
      <w:r w:rsidRPr="00AF5C11">
        <w:rPr>
          <w:rFonts w:ascii="Helvetica Neue" w:eastAsia="Times New Roman" w:hAnsi="Helvetica Neue" w:cs="Times New Roman"/>
          <w:color w:val="353535"/>
          <w:sz w:val="26"/>
          <w:szCs w:val="26"/>
          <w:lang w:eastAsia="ru-RU"/>
        </w:rPr>
        <w:t> УК являются:</w:t>
      </w:r>
      <w:r w:rsidRPr="00AF5C11">
        <w:rPr>
          <w:rFonts w:ascii="Helvetica Neue" w:eastAsia="Times New Roman" w:hAnsi="Helvetica Neue" w:cs="Times New Roman"/>
          <w:color w:val="353535"/>
          <w:sz w:val="26"/>
          <w:szCs w:val="26"/>
          <w:lang w:eastAsia="ru-RU"/>
        </w:rPr>
        <w:br/>
        <w:t>      - неоднократно;</w:t>
      </w:r>
      <w:r w:rsidRPr="00AF5C11">
        <w:rPr>
          <w:rFonts w:ascii="Helvetica Neue" w:eastAsia="Times New Roman" w:hAnsi="Helvetica Neue" w:cs="Times New Roman"/>
          <w:color w:val="353535"/>
          <w:sz w:val="26"/>
          <w:szCs w:val="26"/>
          <w:lang w:eastAsia="ru-RU"/>
        </w:rPr>
        <w:br/>
        <w:t>      - с применением насилия;</w:t>
      </w:r>
      <w:r w:rsidRPr="00AF5C11">
        <w:rPr>
          <w:rFonts w:ascii="Helvetica Neue" w:eastAsia="Times New Roman" w:hAnsi="Helvetica Neue" w:cs="Times New Roman"/>
          <w:color w:val="353535"/>
          <w:sz w:val="26"/>
          <w:szCs w:val="26"/>
          <w:lang w:eastAsia="ru-RU"/>
        </w:rPr>
        <w:br/>
        <w:t>      - организованной группой.</w:t>
      </w:r>
      <w:r w:rsidRPr="00AF5C11">
        <w:rPr>
          <w:rFonts w:ascii="Helvetica Neue" w:eastAsia="Times New Roman" w:hAnsi="Helvetica Neue" w:cs="Times New Roman"/>
          <w:color w:val="353535"/>
          <w:sz w:val="26"/>
          <w:szCs w:val="26"/>
          <w:lang w:eastAsia="ru-RU"/>
        </w:rPr>
        <w:br/>
        <w:t xml:space="preserve">      Принуждение к совершению сделки или к отказу от ее совершения </w:t>
      </w:r>
      <w:r w:rsidRPr="00AF5C11">
        <w:rPr>
          <w:rFonts w:ascii="Helvetica Neue" w:eastAsia="Times New Roman" w:hAnsi="Helvetica Neue" w:cs="Times New Roman"/>
          <w:color w:val="353535"/>
          <w:sz w:val="26"/>
          <w:szCs w:val="26"/>
          <w:lang w:eastAsia="ru-RU"/>
        </w:rPr>
        <w:lastRenderedPageBreak/>
        <w:t>признается совершенным </w:t>
      </w:r>
      <w:r w:rsidRPr="00AF5C11">
        <w:rPr>
          <w:rFonts w:ascii="Helvetica Neue" w:eastAsia="Times New Roman" w:hAnsi="Helvetica Neue" w:cs="Times New Roman"/>
          <w:i/>
          <w:iCs/>
          <w:color w:val="353535"/>
          <w:sz w:val="26"/>
          <w:szCs w:val="26"/>
          <w:lang w:eastAsia="ru-RU"/>
        </w:rPr>
        <w:t>неоднократно,</w:t>
      </w:r>
      <w:r w:rsidRPr="00AF5C11">
        <w:rPr>
          <w:rFonts w:ascii="Helvetica Neue" w:eastAsia="Times New Roman" w:hAnsi="Helvetica Neue" w:cs="Times New Roman"/>
          <w:color w:val="353535"/>
          <w:sz w:val="26"/>
          <w:szCs w:val="26"/>
          <w:lang w:eastAsia="ru-RU"/>
        </w:rPr>
        <w:t> если оно совершено два или более раза. При этом необходимо выяснить, что за предыдущее преступление с такого лица судимость не была снята или погашена, в установленном законом порядке, либо за ранее совершенное преступление лицо не было освобождено от уголовной ответственности или не истек срок давности привлечения к уголовной ответственности за предыдущее преступление.</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с применением насилия, </w:t>
      </w:r>
      <w:r w:rsidRPr="00AF5C11">
        <w:rPr>
          <w:rFonts w:ascii="Helvetica Neue" w:eastAsia="Times New Roman" w:hAnsi="Helvetica Neue" w:cs="Times New Roman"/>
          <w:color w:val="353535"/>
          <w:sz w:val="26"/>
          <w:szCs w:val="26"/>
          <w:lang w:eastAsia="ru-RU"/>
        </w:rPr>
        <w:t>если оно сопряжено с истязанием либо причинением потерпевшему или его близким легкого или средней тяжести вреда здоровью. Следовательно, в таких случаях дополнительная квалификация по ст.ст. </w:t>
      </w:r>
      <w:hyperlink r:id="rId958"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w:t>
      </w:r>
      <w:hyperlink r:id="rId959"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и </w:t>
      </w:r>
      <w:hyperlink r:id="rId960" w:anchor="z118" w:history="1">
        <w:r w:rsidRPr="00AF5C11">
          <w:rPr>
            <w:rFonts w:ascii="Helvetica Neue" w:eastAsia="Times New Roman" w:hAnsi="Helvetica Neue" w:cs="Times New Roman"/>
            <w:b/>
            <w:bCs/>
            <w:color w:val="DA3C40"/>
            <w:sz w:val="26"/>
            <w:szCs w:val="26"/>
            <w:u w:val="single"/>
            <w:lang w:eastAsia="ru-RU"/>
          </w:rPr>
          <w:t>107</w:t>
        </w:r>
      </w:hyperlink>
      <w:r w:rsidRPr="00AF5C11">
        <w:rPr>
          <w:rFonts w:ascii="Helvetica Neue" w:eastAsia="Times New Roman" w:hAnsi="Helvetica Neue" w:cs="Times New Roman"/>
          <w:color w:val="353535"/>
          <w:sz w:val="26"/>
          <w:szCs w:val="26"/>
          <w:lang w:eastAsia="ru-RU"/>
        </w:rPr>
        <w:t> УК РК не требуется.</w:t>
      </w:r>
      <w:r w:rsidRPr="00AF5C11">
        <w:rPr>
          <w:rFonts w:ascii="Helvetica Neue" w:eastAsia="Times New Roman" w:hAnsi="Helvetica Neue" w:cs="Times New Roman"/>
          <w:color w:val="353535"/>
          <w:sz w:val="26"/>
          <w:szCs w:val="26"/>
          <w:lang w:eastAsia="ru-RU"/>
        </w:rPr>
        <w:br/>
        <w:t>      Преступление признается совершенным </w:t>
      </w:r>
      <w:r w:rsidRPr="00AF5C11">
        <w:rPr>
          <w:rFonts w:ascii="Helvetica Neue" w:eastAsia="Times New Roman" w:hAnsi="Helvetica Neue" w:cs="Times New Roman"/>
          <w:i/>
          <w:iCs/>
          <w:color w:val="353535"/>
          <w:sz w:val="26"/>
          <w:szCs w:val="26"/>
          <w:lang w:eastAsia="ru-RU"/>
        </w:rPr>
        <w:t>организованной группой</w:t>
      </w:r>
      <w:r w:rsidRPr="00AF5C11">
        <w:rPr>
          <w:rFonts w:ascii="Helvetica Neue" w:eastAsia="Times New Roman" w:hAnsi="Helvetica Neue" w:cs="Times New Roman"/>
          <w:color w:val="353535"/>
          <w:sz w:val="26"/>
          <w:szCs w:val="26"/>
          <w:lang w:eastAsia="ru-RU"/>
        </w:rPr>
        <w:t>, если оно совершено устойчивой группой лиц, заранее объединившихся для совершения преступления, предусмотренного ст. 226 УК РК.</w:t>
      </w:r>
    </w:p>
    <w:p w14:paraId="38F2BA7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227. Неправомерный доступ к компьютерной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информации, создание, использование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распространение вредоносных программ для ЭВМ</w:t>
      </w:r>
    </w:p>
    <w:p w14:paraId="52E88D6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Неправомерный доступ к охраняемой законом компьютерной информации, то есть информации на машинном носителе, в электронно-вычислительной машине (ЭВМ), системе ЭВМ или их сети, а равно нарушение правил эксплуатации ЭВМ, системы ЭВМ или их сети лицами, имеющими доступ к ЭВМ, к системе ЭВМ или их сети, если это деяние повлекло уничтожение, блокирование, модификацию либо копирование информации, нарушение работы ЭВМ, системы ЭВМ или их сети,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 к общественным работам на срок от ста двадцати до ста восьмидесяти часов, либо исправительными работами на срок до одного года,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группой лиц по предварительному сговору или организованной группой либо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исправительными работами на срок от одного года до двух лет,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Создание программ для ЭВМ или внесение изменений в существующие программы, заведомо приводящих к несанкционированному уничтожению, блокированию, модификации либо копированию информации, нарушению работы ЭВМ, системы ЭВМ или их сети, а равно использование либо распространение таких программ или машинных носителей с такими программами,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пятисот до одной тысячи месячных расчетных показателей или в размере заработной платы </w:t>
      </w:r>
      <w:r w:rsidRPr="00AF5C11">
        <w:rPr>
          <w:rFonts w:ascii="Helvetica Neue" w:eastAsia="Times New Roman" w:hAnsi="Helvetica Neue" w:cs="Times New Roman"/>
          <w:b/>
          <w:bCs/>
          <w:color w:val="353535"/>
          <w:sz w:val="26"/>
          <w:szCs w:val="26"/>
          <w:lang w:eastAsia="ru-RU"/>
        </w:rPr>
        <w:lastRenderedPageBreak/>
        <w:t>или иного дохода осужденного за период от пяти месяцев до одного года, либо исправительными работами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Действия, предусмотренные частью третьей настоящей статьи, повлекшие по неосторожности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3E863D6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компьютерных преступлений определяется высокой значимостью технологий электронно-вычислительных систем в экономической деятельности общества, в результате чего причиняется значительный ущерб организациям или отдельным гражданам либо государству в целом.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(ч. 1 ст. </w:t>
      </w:r>
      <w:hyperlink r:id="rId961" w:anchor="z244" w:history="1">
        <w:r w:rsidRPr="00AF5C11">
          <w:rPr>
            <w:rFonts w:ascii="Helvetica Neue" w:eastAsia="Times New Roman" w:hAnsi="Helvetica Neue" w:cs="Times New Roman"/>
            <w:b/>
            <w:bCs/>
            <w:color w:val="DA3C40"/>
            <w:sz w:val="26"/>
            <w:szCs w:val="26"/>
            <w:u w:val="single"/>
            <w:lang w:eastAsia="ru-RU"/>
          </w:rPr>
          <w:t>227</w:t>
        </w:r>
      </w:hyperlink>
      <w:r w:rsidRPr="00AF5C11">
        <w:rPr>
          <w:rFonts w:ascii="Helvetica Neue" w:eastAsia="Times New Roman" w:hAnsi="Helvetica Neue" w:cs="Times New Roman"/>
          <w:color w:val="353535"/>
          <w:sz w:val="26"/>
          <w:szCs w:val="26"/>
          <w:lang w:eastAsia="ru-RU"/>
        </w:rPr>
        <w:t>) неправомерного доступа к компьютерной информации как преступления являются права на информацию ее владельца и третьих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информацией</w:t>
      </w:r>
      <w:r w:rsidRPr="00AF5C11">
        <w:rPr>
          <w:rFonts w:ascii="Helvetica Neue" w:eastAsia="Times New Roman" w:hAnsi="Helvetica Neue" w:cs="Times New Roman"/>
          <w:color w:val="353535"/>
          <w:sz w:val="26"/>
          <w:szCs w:val="26"/>
          <w:lang w:eastAsia="ru-RU"/>
        </w:rPr>
        <w:t> понимаются сведения о лицах, предметах, фактах, событиях, явлениях и процессах независимо от формы их предоставления.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Компьютерная информация</w:t>
      </w:r>
      <w:r w:rsidRPr="00AF5C11">
        <w:rPr>
          <w:rFonts w:ascii="Helvetica Neue" w:eastAsia="Times New Roman" w:hAnsi="Helvetica Neue" w:cs="Times New Roman"/>
          <w:color w:val="353535"/>
          <w:sz w:val="26"/>
          <w:szCs w:val="26"/>
          <w:lang w:eastAsia="ru-RU"/>
        </w:rPr>
        <w:t> — это информация, зафиксированная на машинном носителе или передаваемая по телекоммуникационным каналам в форме, доступной восприятию ЭВМ.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Объективную сторону</w:t>
      </w:r>
      <w:r w:rsidRPr="00AF5C11">
        <w:rPr>
          <w:rFonts w:ascii="Helvetica Neue" w:eastAsia="Times New Roman" w:hAnsi="Helvetica Neue" w:cs="Times New Roman"/>
          <w:color w:val="353535"/>
          <w:sz w:val="26"/>
          <w:szCs w:val="26"/>
          <w:lang w:eastAsia="ru-RU"/>
        </w:rPr>
        <w:t> рассматриваемого преступления составляет неправомерный доступ к охраняемой информации, если это деяние повлекло уничтожение, блокирование, модификацию либо копирование информации, нарушение работы ЭВМ, системы ЭВМ или их сети.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неправомерным доступом</w:t>
      </w:r>
      <w:r w:rsidRPr="00AF5C11">
        <w:rPr>
          <w:rFonts w:ascii="Helvetica Neue" w:eastAsia="Times New Roman" w:hAnsi="Helvetica Neue" w:cs="Times New Roman"/>
          <w:color w:val="353535"/>
          <w:sz w:val="26"/>
          <w:szCs w:val="26"/>
          <w:lang w:eastAsia="ru-RU"/>
        </w:rPr>
        <w:t> к охраняемой законом компьютерной информации следует понимать самовольное получение информации без разрешения ее собственника или владельца. При этом нарушается установленный порядок доступа к информации.</w:t>
      </w:r>
      <w:r w:rsidRPr="00AF5C11">
        <w:rPr>
          <w:rFonts w:ascii="Helvetica Neue" w:eastAsia="Times New Roman" w:hAnsi="Helvetica Neue" w:cs="Times New Roman"/>
          <w:color w:val="353535"/>
          <w:sz w:val="26"/>
          <w:szCs w:val="26"/>
          <w:lang w:eastAsia="ru-RU"/>
        </w:rPr>
        <w:br/>
        <w:t>      Способы правомерного доступа к компьютерной информации могут быть разными, например, представление директивных документов на право доступа к информации, нарушение средств или системы защиты информации, кража носителя информации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уничтожением информации</w:t>
      </w:r>
      <w:r w:rsidRPr="00AF5C11">
        <w:rPr>
          <w:rFonts w:ascii="Helvetica Neue" w:eastAsia="Times New Roman" w:hAnsi="Helvetica Neue" w:cs="Times New Roman"/>
          <w:color w:val="353535"/>
          <w:sz w:val="26"/>
          <w:szCs w:val="26"/>
          <w:lang w:eastAsia="ru-RU"/>
        </w:rPr>
        <w:t> следует понимать приведение ее либо полностью, либо в существенной части в состояние, делающее ее непригодной для использования по назначению.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Блокирование информации</w:t>
      </w:r>
      <w:r w:rsidRPr="00AF5C11">
        <w:rPr>
          <w:rFonts w:ascii="Helvetica Neue" w:eastAsia="Times New Roman" w:hAnsi="Helvetica Neue" w:cs="Times New Roman"/>
          <w:color w:val="353535"/>
          <w:sz w:val="26"/>
          <w:szCs w:val="26"/>
          <w:lang w:eastAsia="ru-RU"/>
        </w:rPr>
        <w:t> — это невозможность ее использования при сохранности такой информации.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модификацией </w:t>
      </w:r>
      <w:r w:rsidRPr="00AF5C11">
        <w:rPr>
          <w:rFonts w:ascii="Helvetica Neue" w:eastAsia="Times New Roman" w:hAnsi="Helvetica Neue" w:cs="Times New Roman"/>
          <w:color w:val="353535"/>
          <w:sz w:val="26"/>
          <w:szCs w:val="26"/>
          <w:lang w:eastAsia="ru-RU"/>
        </w:rPr>
        <w:t>понимается изменение первоначальной информации без согласия ее собственника или иного законного лица.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Копирование информации</w:t>
      </w:r>
      <w:r w:rsidRPr="00AF5C11">
        <w:rPr>
          <w:rFonts w:ascii="Helvetica Neue" w:eastAsia="Times New Roman" w:hAnsi="Helvetica Neue" w:cs="Times New Roman"/>
          <w:color w:val="353535"/>
          <w:sz w:val="26"/>
          <w:szCs w:val="26"/>
          <w:lang w:eastAsia="ru-RU"/>
        </w:rPr>
        <w:t> — это снятие копии с оригинальной информации с сохранением ее неповрежденности и возможности использования по назначению.</w:t>
      </w:r>
      <w:r w:rsidRPr="00AF5C11">
        <w:rPr>
          <w:rFonts w:ascii="Helvetica Neue" w:eastAsia="Times New Roman" w:hAnsi="Helvetica Neue" w:cs="Times New Roman"/>
          <w:color w:val="353535"/>
          <w:sz w:val="26"/>
          <w:szCs w:val="26"/>
          <w:lang w:eastAsia="ru-RU"/>
        </w:rPr>
        <w:br/>
        <w:t>      Нарушение работы ЭВМ, системы ЭВМ или их сети может выразиться в их произвольном отключении, в отказе выдать информацию, в выдаче искаженной информации при сохранении целости ЭВМ, системы ЭВМ или их сети.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характеризуется только умышленной формой вины. Виновный сознает общественно опасный характер своих действий, предвидит возможность наступления указанных в законе последствий и </w:t>
      </w:r>
      <w:r w:rsidRPr="00AF5C11">
        <w:rPr>
          <w:rFonts w:ascii="Helvetica Neue" w:eastAsia="Times New Roman" w:hAnsi="Helvetica Neue" w:cs="Times New Roman"/>
          <w:color w:val="353535"/>
          <w:sz w:val="26"/>
          <w:szCs w:val="26"/>
          <w:lang w:eastAsia="ru-RU"/>
        </w:rPr>
        <w:lastRenderedPageBreak/>
        <w:t>желает их наступления. Мотивами преступления могут быть корыстные или хулиганские побуждения, месть, зависть и другие.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лицо, достигшее 16-летнего возраста.</w:t>
      </w:r>
      <w:r w:rsidRPr="00AF5C11">
        <w:rPr>
          <w:rFonts w:ascii="Helvetica Neue" w:eastAsia="Times New Roman" w:hAnsi="Helvetica Neue" w:cs="Times New Roman"/>
          <w:color w:val="353535"/>
          <w:sz w:val="26"/>
          <w:szCs w:val="26"/>
          <w:lang w:eastAsia="ru-RU"/>
        </w:rPr>
        <w:br/>
        <w:t>      Квалифицированным видом неправомерного доступа к компьютерной информации, согласно ч. 2 ст. 227 УК, является совершение деяния группой лиц по предварительному сговору или организованной группой либо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О понятии группы лиц по предварительному сговору и организованной группы лиц см. комментарий к ст. </w:t>
      </w:r>
      <w:hyperlink r:id="rId962" w:anchor="z35"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Об использовании лицом своего служебного положения см. комментарий к ст. </w:t>
      </w:r>
      <w:hyperlink r:id="rId963" w:anchor="z324"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(ч. 3 ст. 277) выражается в следующих альтернативных действиях:</w:t>
      </w:r>
      <w:r w:rsidRPr="00AF5C11">
        <w:rPr>
          <w:rFonts w:ascii="Helvetica Neue" w:eastAsia="Times New Roman" w:hAnsi="Helvetica Neue" w:cs="Times New Roman"/>
          <w:color w:val="353535"/>
          <w:sz w:val="26"/>
          <w:szCs w:val="26"/>
          <w:lang w:eastAsia="ru-RU"/>
        </w:rPr>
        <w:br/>
        <w:t>      1) в создании программ для ЭВМ;</w:t>
      </w:r>
      <w:r w:rsidRPr="00AF5C11">
        <w:rPr>
          <w:rFonts w:ascii="Helvetica Neue" w:eastAsia="Times New Roman" w:hAnsi="Helvetica Neue" w:cs="Times New Roman"/>
          <w:color w:val="353535"/>
          <w:sz w:val="26"/>
          <w:szCs w:val="26"/>
          <w:lang w:eastAsia="ru-RU"/>
        </w:rPr>
        <w:br/>
        <w:t>      2) во внесении изменении в существующие программы, заведомо приводящих к несанкционированному уничтожению, блокированию, модификации либо копированию информации, нарушению работы ЭВМ, системы ЭВМ или их сети;</w:t>
      </w:r>
      <w:r w:rsidRPr="00AF5C11">
        <w:rPr>
          <w:rFonts w:ascii="Helvetica Neue" w:eastAsia="Times New Roman" w:hAnsi="Helvetica Neue" w:cs="Times New Roman"/>
          <w:color w:val="353535"/>
          <w:sz w:val="26"/>
          <w:szCs w:val="26"/>
          <w:lang w:eastAsia="ru-RU"/>
        </w:rPr>
        <w:br/>
        <w:t>      3) в использовании или распространении таких программ или машинных носителей с такими программами.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Программа для ЭВМ</w:t>
      </w:r>
      <w:r w:rsidRPr="00AF5C11">
        <w:rPr>
          <w:rFonts w:ascii="Helvetica Neue" w:eastAsia="Times New Roman" w:hAnsi="Helvetica Neue" w:cs="Times New Roman"/>
          <w:color w:val="353535"/>
          <w:sz w:val="26"/>
          <w:szCs w:val="26"/>
          <w:lang w:eastAsia="ru-RU"/>
        </w:rPr>
        <w:t> — это объективная форма представления совокупности данных и команд, предназначенных для функционирования ЭВМ, с целью получения определенного результата. Программа реализует алгоритм решения какой-либо задачи. Создание программы для ЭВМ — это написание ее алгоритма, то есть последовательности логических команд, с дальнейшими преобразованиями его в машинном языке ЭВМ.</w:t>
      </w:r>
      <w:r w:rsidRPr="00AF5C11">
        <w:rPr>
          <w:rFonts w:ascii="Helvetica Neue" w:eastAsia="Times New Roman" w:hAnsi="Helvetica Neue" w:cs="Times New Roman"/>
          <w:color w:val="353535"/>
          <w:sz w:val="26"/>
          <w:szCs w:val="26"/>
          <w:lang w:eastAsia="ru-RU"/>
        </w:rPr>
        <w:br/>
        <w:t>      Внесение изменений в существующую программу означает изменение ее алгоритма путем исключения его фрагментов, замены их другими, дополнения его. Внесение изменений в существующую программу может быть элементом объективной стороны данного преступления лишь в том случае, если виновный исправил работающую в ЭВМ программу либо распространил исправленную программу на любом носителе.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Использование программы для ЭВМ</w:t>
      </w:r>
      <w:r w:rsidRPr="00AF5C11">
        <w:rPr>
          <w:rFonts w:ascii="Helvetica Neue" w:eastAsia="Times New Roman" w:hAnsi="Helvetica Neue" w:cs="Times New Roman"/>
          <w:color w:val="353535"/>
          <w:sz w:val="26"/>
          <w:szCs w:val="26"/>
          <w:lang w:eastAsia="ru-RU"/>
        </w:rPr>
        <w:t> — это выпуск ее в свет, воспроизведение и иные действия по введению ее в хозяйственный оборот в изначальной или модифицированной форме, а также самостоятельное применение этой программы по назначению.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использованием </w:t>
      </w:r>
      <w:r w:rsidRPr="00AF5C11">
        <w:rPr>
          <w:rFonts w:ascii="Helvetica Neue" w:eastAsia="Times New Roman" w:hAnsi="Helvetica Neue" w:cs="Times New Roman"/>
          <w:color w:val="353535"/>
          <w:sz w:val="26"/>
          <w:szCs w:val="26"/>
          <w:lang w:eastAsia="ru-RU"/>
        </w:rPr>
        <w:t>машинного носителя с такой программой понимается всякое его употребление с целью использования записанной на нем программы для ЭВМ.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распространением</w:t>
      </w:r>
      <w:r w:rsidRPr="00AF5C11">
        <w:rPr>
          <w:rFonts w:ascii="Helvetica Neue" w:eastAsia="Times New Roman" w:hAnsi="Helvetica Neue" w:cs="Times New Roman"/>
          <w:color w:val="353535"/>
          <w:sz w:val="26"/>
          <w:szCs w:val="26"/>
          <w:lang w:eastAsia="ru-RU"/>
        </w:rPr>
        <w:t> машинного носителя с программой для ЭВМ следует понимать его передачу на каких бы то ни было условиях третьим лицам.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тяжкими последствиями</w:t>
      </w:r>
      <w:r w:rsidRPr="00AF5C11">
        <w:rPr>
          <w:rFonts w:ascii="Helvetica Neue" w:eastAsia="Times New Roman" w:hAnsi="Helvetica Neue" w:cs="Times New Roman"/>
          <w:color w:val="353535"/>
          <w:sz w:val="26"/>
          <w:szCs w:val="26"/>
          <w:lang w:eastAsia="ru-RU"/>
        </w:rPr>
        <w:t>, предусмотренными в ч. 4 ст. 227 УК, понимаются безвозвратная утрата особо ценной информации, выход из строя важных технических средств (например, систем оборонного назначения, аэронавигационной техники), повлекшие несчастные случаи с людьми, аварии, катастрофы.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случае, если действие вредоносной программы было условием совершения лицом другого преступления, деяния должны быть квалифицированны по совокупности вне зависимости от степени тяжести другого преступления.</w:t>
      </w:r>
      <w:r w:rsidRPr="00AF5C11">
        <w:rPr>
          <w:rFonts w:ascii="Helvetica Neue" w:eastAsia="Times New Roman" w:hAnsi="Helvetica Neue" w:cs="Times New Roman"/>
          <w:color w:val="353535"/>
          <w:sz w:val="26"/>
          <w:szCs w:val="26"/>
          <w:lang w:eastAsia="ru-RU"/>
        </w:rPr>
        <w:br/>
        <w:t>      Сознание, использование и распространение вредоносных программ для ЭВМ — это преступление, совершаемое только </w:t>
      </w:r>
      <w:r w:rsidRPr="00AF5C11">
        <w:rPr>
          <w:rFonts w:ascii="Helvetica Neue" w:eastAsia="Times New Roman" w:hAnsi="Helvetica Neue" w:cs="Times New Roman"/>
          <w:i/>
          <w:iCs/>
          <w:color w:val="353535"/>
          <w:sz w:val="26"/>
          <w:szCs w:val="26"/>
          <w:lang w:eastAsia="ru-RU"/>
        </w:rPr>
        <w:t>с прямым умыслом.</w:t>
      </w:r>
      <w:r w:rsidRPr="00AF5C11">
        <w:rPr>
          <w:rFonts w:ascii="Helvetica Neue" w:eastAsia="Times New Roman" w:hAnsi="Helvetica Neue" w:cs="Times New Roman"/>
          <w:color w:val="353535"/>
          <w:sz w:val="26"/>
          <w:szCs w:val="26"/>
          <w:lang w:eastAsia="ru-RU"/>
        </w:rPr>
        <w:t> Лицо понимает, что способно вызвать указанные неблагоприятные последствия.</w:t>
      </w:r>
      <w:r w:rsidRPr="00AF5C11">
        <w:rPr>
          <w:rFonts w:ascii="Helvetica Neue" w:eastAsia="Times New Roman" w:hAnsi="Helvetica Neue" w:cs="Times New Roman"/>
          <w:color w:val="353535"/>
          <w:sz w:val="26"/>
          <w:szCs w:val="26"/>
          <w:lang w:eastAsia="ru-RU"/>
        </w:rPr>
        <w:br/>
        <w:t>      Лицо, создавшее, использовавшее вредоносную программу, распространившее ее через третьих лиц, отвечает за возникшие тяжкие последствия, если оно предвидело возможность наступления этих последствий. Преступная небрежность не вменяется в вину в случае, если между созданием, использованием и распространением вредоносной программы и соответствующими тяжкими последствиями такое количество промежуточных звеньев, что субъект явно не мог предвидеть столь опасный результат.</w:t>
      </w:r>
      <w:r w:rsidRPr="00AF5C11">
        <w:rPr>
          <w:rFonts w:ascii="Helvetica Neue" w:eastAsia="Times New Roman" w:hAnsi="Helvetica Neue" w:cs="Times New Roman"/>
          <w:color w:val="353535"/>
          <w:sz w:val="26"/>
          <w:szCs w:val="26"/>
          <w:lang w:eastAsia="ru-RU"/>
        </w:rPr>
        <w:br/>
        <w:t>      Уголовной ответственности за совершение преступления, предусмотренного ч. 2-4 ст. 227 УК подлежит только вменяемое физическое лицо, достигшее ко времени совершения преступления 16-летнего возраста. Закон не требует, чтобы это лицо занималось определенной деятельностью, либо получило определенное образование в сфере компьютерной грамотности.</w:t>
      </w:r>
    </w:p>
    <w:p w14:paraId="3EEF6C9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227-1. Неправомерное изменение идентификационного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кода абонентского устройства сотовой связи,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устройства идентификации абонента, а также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создание, использование, распространение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программ для изменения идентификационного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кода абонентского устройства</w:t>
      </w:r>
    </w:p>
    <w:p w14:paraId="0225CF9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Неправомерное без согласия производителя или законного владельца изменение идентификационного кода абонентского устройства сотовой связи, создание дубликата карты идентификации абонента сотовой связи,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200 до 500 месячных расчетных показателей или в размере заработной платы или иного дохода осужденного за период от 2-х до 5-ти месяцев либо привлечением к общественным работам на срок от 120 до 180 часов, либо исправительными работами на срок до 1 года,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Неправомерные создание, использование, распространение, программ позволяющих изменять идентификационный код абонентского устройства сотовой связи или создавать дубликат карты идентификации абонента сотовой связи,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500 до 800 месячных расчетных показателей или в размере заработной платы или иного дохода осужденного за период от 5-ти до 8-ми месяцев либо исправительными работами на срок от 1 года до 2 лет, либо лишением свободы на срок до 3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3.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 либо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ранее судимым за неправомерный доступ к компьютерной информации, создание, использование, распространение вредоносных программ для ЭВМ,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2 до 5 лет с конфискацией имущества или без таковой.</w:t>
      </w:r>
    </w:p>
    <w:p w14:paraId="7F98F16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определяется значимостью высоких технологий абонентского устройства сотовой связи в экономической деятельности общества, в результате чего причиняется значительный ущерб организациям или отдельным гражданам.</w:t>
      </w:r>
      <w:r w:rsidRPr="00AF5C11">
        <w:rPr>
          <w:rFonts w:ascii="Helvetica Neue" w:eastAsia="Times New Roman" w:hAnsi="Helvetica Neue" w:cs="Times New Roman"/>
          <w:color w:val="353535"/>
          <w:sz w:val="26"/>
          <w:szCs w:val="26"/>
          <w:lang w:eastAsia="ru-RU"/>
        </w:rPr>
        <w:br/>
        <w:t>      Законодательством Республики Казахстан предусматривается, что «физические и юридические лица, допустившие повреждения средств связи, сооружений и сетей телекоммуникаций, нарушение установленного порядка изготовления, приобретения, ввоза, использования и регистрации радиоэлектронных средств и высокочастотных устройств, использования радиочастот для работы радиоэлектронных средств всех назначений и высокочастотных устройств, а также создающие ненормированные помехи теле- и радиоприему, несут ответственность в установленном законом порядке (ст.28 Закона РК «О связи» от 18 мая 1999 г. (с посл. изм. и доп.).</w:t>
      </w:r>
      <w:hyperlink r:id="rId964" w:anchor="z33" w:history="1">
        <w:r w:rsidRPr="00AF5C11">
          <w:rPr>
            <w:rFonts w:ascii="Helvetica Neue" w:eastAsia="Times New Roman" w:hAnsi="Helvetica Neue" w:cs="Times New Roman"/>
            <w:b/>
            <w:bCs/>
            <w:color w:val="DA3C40"/>
            <w:sz w:val="26"/>
            <w:szCs w:val="26"/>
            <w:u w:val="single"/>
            <w:lang w:eastAsia="ru-RU"/>
          </w:rPr>
          <w:t> Z040000567_</w:t>
        </w:r>
      </w:hyperlink>
      <w:r w:rsidRPr="00AF5C11">
        <w:rPr>
          <w:rFonts w:ascii="Helvetica Neue" w:eastAsia="Times New Roman" w:hAnsi="Helvetica Neue" w:cs="Times New Roman"/>
          <w:color w:val="353535"/>
          <w:sz w:val="26"/>
          <w:szCs w:val="26"/>
          <w:lang w:eastAsia="ru-RU"/>
        </w:rPr>
        <w:br/>
        <w:t>      С целью снижения уровня хищения телефонов сотовой связи и исключения возможности беспрепятственного и неправомерного их использования была введена данная уголовно-правовая норма Законом РК от 8 января 2007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являются общественные отношения, связанные с правом собственности производителя, а также отношения складывающиеся в сфере регулирования прав и законных интересов пользователей услугами связи, уполномоченных органов и хозяйствующих субъектов, осуществляющих деятельность в области связи. Неправомерное изменения идентификационного кода абонентского устройства сотовой связи, создание дубликата карты идентификации абонента сотовой связи, создание, использование, распространение программ для указанных целей безусловно нарушает порядок распределения ресурса нумерации и выделения номеров сотовой связи, оказывает разрушительное воздействие на установленные правила получения прав пользования номерами телефонов указанной связи.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телефонами сотовой связи</w:t>
      </w:r>
      <w:r w:rsidRPr="00AF5C11">
        <w:rPr>
          <w:rFonts w:ascii="Helvetica Neue" w:eastAsia="Times New Roman" w:hAnsi="Helvetica Neue" w:cs="Times New Roman"/>
          <w:color w:val="353535"/>
          <w:sz w:val="26"/>
          <w:szCs w:val="26"/>
          <w:lang w:eastAsia="ru-RU"/>
        </w:rPr>
        <w:t> (абонентское устройство, устройство сотовой связи) следует понимать оконечное сертифицированное оборудование абонента, подключенное к сетям радиосвязи для приема и передачи информации, имеющее идентификационный код абонентского устройства и устройства идентификации абонента.</w:t>
      </w:r>
      <w:r w:rsidRPr="00AF5C11">
        <w:rPr>
          <w:rFonts w:ascii="Helvetica Neue" w:eastAsia="Times New Roman" w:hAnsi="Helvetica Neue" w:cs="Times New Roman"/>
          <w:color w:val="353535"/>
          <w:sz w:val="26"/>
          <w:szCs w:val="26"/>
          <w:lang w:eastAsia="ru-RU"/>
        </w:rPr>
        <w:br/>
        <w:t>      Электрическая связь (телекоммуникация) - передача или прием знаков, сигналов, голосовой информации, письменного текста, изображений, звуков по проводной, радио-, оптической и другим электромагнитным системам.</w:t>
      </w:r>
      <w:r w:rsidRPr="00AF5C11">
        <w:rPr>
          <w:rFonts w:ascii="Helvetica Neue" w:eastAsia="Times New Roman" w:hAnsi="Helvetica Neue" w:cs="Times New Roman"/>
          <w:color w:val="353535"/>
          <w:sz w:val="26"/>
          <w:szCs w:val="26"/>
          <w:lang w:eastAsia="ru-RU"/>
        </w:rPr>
        <w:br/>
        <w:t xml:space="preserve">      Абонент - пользователь услугами связи, с которым заключен договор об </w:t>
      </w:r>
      <w:r w:rsidRPr="00AF5C11">
        <w:rPr>
          <w:rFonts w:ascii="Helvetica Neue" w:eastAsia="Times New Roman" w:hAnsi="Helvetica Neue" w:cs="Times New Roman"/>
          <w:color w:val="353535"/>
          <w:sz w:val="26"/>
          <w:szCs w:val="26"/>
          <w:lang w:eastAsia="ru-RU"/>
        </w:rPr>
        <w:lastRenderedPageBreak/>
        <w:t>оказании таких услуг при выделении для этих целей абонентского номера или кода идентификации.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идентификационным кодом абонентского устройства сотовой связи</w:t>
      </w:r>
      <w:r w:rsidRPr="00AF5C11">
        <w:rPr>
          <w:rFonts w:ascii="Helvetica Neue" w:eastAsia="Times New Roman" w:hAnsi="Helvetica Neue" w:cs="Times New Roman"/>
          <w:color w:val="353535"/>
          <w:sz w:val="26"/>
          <w:szCs w:val="26"/>
          <w:lang w:eastAsia="ru-RU"/>
        </w:rPr>
        <w:t> понимается IMEI, который расшифровывается как International Mobile Equipment Identifier, что в переводе означает «международный идентификатор мобильного оборудования». Иначе, идентификационным кодом абонентского устройства (IMEI) является число состоящее из 15 цифр, представляющее собой уникальный серийный номер каждого телефона формата GSM (Глобальная система мобильной связи), который автоматически передается аппаратом в сеть оператора при подключении. Он устанавливается на заводе при изготовлении и служит для точной и полной идентификации устройства в GSM сети. </w:t>
      </w:r>
      <w:r w:rsidRPr="00AF5C11">
        <w:rPr>
          <w:rFonts w:ascii="Helvetica Neue" w:eastAsia="Times New Roman" w:hAnsi="Helvetica Neue" w:cs="Times New Roman"/>
          <w:color w:val="353535"/>
          <w:sz w:val="26"/>
          <w:szCs w:val="26"/>
          <w:lang w:eastAsia="ru-RU"/>
        </w:rPr>
        <w:br/>
        <w:t>      Устройство идентификации абонента в сотовом телефоне (карта идентификации абонента) предназначено для индивидуализации аппарата сотовой связи и абонента, приобретается независимо от телефона, регистрируется на физическое лицо и устанавливается в корпус аппарата со строго установленным номером. Иначе, данное устройство именуются как Сим-карта.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данного преступления действия виновного выражаются в н</w:t>
      </w:r>
      <w:r w:rsidRPr="00AF5C11">
        <w:rPr>
          <w:rFonts w:ascii="Helvetica Neue" w:eastAsia="Times New Roman" w:hAnsi="Helvetica Neue" w:cs="Times New Roman"/>
          <w:color w:val="424242"/>
          <w:sz w:val="26"/>
          <w:szCs w:val="26"/>
          <w:lang w:eastAsia="ru-RU"/>
        </w:rPr>
        <w:t>еправомерном изменении идентификационного кода абонентского устройства сотовой связи, устройства идентификации абонента, а также создание, использование, распространение программ для изменения идентификационного кода абонентского устройства.</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lang w:eastAsia="ru-RU"/>
        </w:rPr>
        <w:br/>
        <w:t>      Несовпадение идентификационного кода абонентского устройства сотовой связи (IMEI) может быть только в двух случаях: либо он был изменен при «перепрошивке» телефона, либо была проведена полная замена корпуса (не сменных панелей, а именно корпуса). Замена корпуса сотового телефона равнозначна стоимости нового телефона.</w:t>
      </w:r>
      <w:r w:rsidRPr="00AF5C11">
        <w:rPr>
          <w:rFonts w:ascii="Helvetica Neue" w:eastAsia="Times New Roman" w:hAnsi="Helvetica Neue" w:cs="Times New Roman"/>
          <w:color w:val="353535"/>
          <w:sz w:val="26"/>
          <w:szCs w:val="26"/>
          <w:lang w:eastAsia="ru-RU"/>
        </w:rPr>
        <w:br/>
        <w:t>      В то же время технические средства связи, используемые на единой сети телекоммуникаций Республики Казахстан, радиоэлектронные средства и высокочастотные устройства, являющиеся источником электромагнитного излучения, подлежат обязательной сертификации в соответствии с законодательством РК.</w:t>
      </w:r>
      <w:r w:rsidRPr="00AF5C11">
        <w:rPr>
          <w:rFonts w:ascii="Helvetica Neue" w:eastAsia="Times New Roman" w:hAnsi="Helvetica Neue" w:cs="Times New Roman"/>
          <w:color w:val="353535"/>
          <w:sz w:val="26"/>
          <w:szCs w:val="26"/>
          <w:lang w:eastAsia="ru-RU"/>
        </w:rPr>
        <w:br/>
        <w:t>      Перечень средств связи, подлежащих обязательной сертификации, определяется уполномоченным органом по согласованию с органами национальной безопасности и уполномоченным органом по стандартизации, метрологии и сертификации.</w:t>
      </w:r>
      <w:r w:rsidRPr="00AF5C11">
        <w:rPr>
          <w:rFonts w:ascii="Helvetica Neue" w:eastAsia="Times New Roman" w:hAnsi="Helvetica Neue" w:cs="Times New Roman"/>
          <w:color w:val="353535"/>
          <w:sz w:val="26"/>
          <w:szCs w:val="26"/>
          <w:lang w:eastAsia="ru-RU"/>
        </w:rPr>
        <w:br/>
        <w:t>      Таким образом, </w:t>
      </w:r>
      <w:r w:rsidRPr="00AF5C11">
        <w:rPr>
          <w:rFonts w:ascii="Helvetica Neue" w:eastAsia="Times New Roman" w:hAnsi="Helvetica Neue" w:cs="Times New Roman"/>
          <w:i/>
          <w:iCs/>
          <w:color w:val="353535"/>
          <w:sz w:val="26"/>
          <w:szCs w:val="26"/>
          <w:lang w:eastAsia="ru-RU"/>
        </w:rPr>
        <w:t>под неправомерным изменением</w:t>
      </w:r>
      <w:r w:rsidRPr="00AF5C11">
        <w:rPr>
          <w:rFonts w:ascii="Helvetica Neue" w:eastAsia="Times New Roman" w:hAnsi="Helvetica Neue" w:cs="Times New Roman"/>
          <w:color w:val="353535"/>
          <w:sz w:val="26"/>
          <w:szCs w:val="26"/>
          <w:lang w:eastAsia="ru-RU"/>
        </w:rPr>
        <w:t> без согласия производителя или законного владельца идентификационного кода абонентского устройства сотовой связи следует понимать самовольную с применением электронно-технических средств переустановку 15-значного серийного номера телефона формата GSM. Замена указанного номера может быть произведена полностью либо путем хаотичного внесения замены какой-то цифры из заданного числового ряда.</w:t>
      </w:r>
      <w:r w:rsidRPr="00AF5C11">
        <w:rPr>
          <w:rFonts w:ascii="Helvetica Neue" w:eastAsia="Times New Roman" w:hAnsi="Helvetica Neue" w:cs="Times New Roman"/>
          <w:color w:val="353535"/>
          <w:sz w:val="26"/>
          <w:szCs w:val="26"/>
          <w:lang w:eastAsia="ru-RU"/>
        </w:rPr>
        <w:br/>
        <w:t>      Уполномоченный орган разрабатывает и утверждает правила, устанавливающие порядок получения прав пользования номерами, в том числе определяет основания присвоения номеров, ведет реестр распределенных и резервных ресурсов нумерации.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Создание дубликата карты идентификации абонента сотовой связи</w:t>
      </w:r>
      <w:r w:rsidRPr="00AF5C11">
        <w:rPr>
          <w:rFonts w:ascii="Helvetica Neue" w:eastAsia="Times New Roman" w:hAnsi="Helvetica Neue" w:cs="Times New Roman"/>
          <w:color w:val="353535"/>
          <w:sz w:val="26"/>
          <w:szCs w:val="26"/>
          <w:lang w:eastAsia="ru-RU"/>
        </w:rPr>
        <w:t> виновным лицом в нарушении установленных правил путем подделки Сим-карты, сканирования профиля Сим-карты либо имитации ее действия под номер другого абонента также составляет объективную сторону рассматриваемого состава преступления.</w:t>
      </w:r>
      <w:r w:rsidRPr="00AF5C11">
        <w:rPr>
          <w:rFonts w:ascii="Helvetica Neue" w:eastAsia="Times New Roman" w:hAnsi="Helvetica Neue" w:cs="Times New Roman"/>
          <w:color w:val="353535"/>
          <w:sz w:val="26"/>
          <w:szCs w:val="26"/>
          <w:lang w:eastAsia="ru-RU"/>
        </w:rPr>
        <w:br/>
        <w:t>      По конструкции состав рассматриваемого деяния является формальным. Данное преступление считается оконченным с момента совершения действий, предусмотренных настоящей нормой, независимо от наступления преступных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настоящего преступления являются физические вменяемые лица, достигшие возраста уголовной ответственности, а именно 16-ти лет. Закон не требует, чтобы это лицо занималось определенной деятельностью в области компьютерной информации, получило определенное техническое образование.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анализируемое преступление характеризуется только умышленной формой вины. Виновный сознает общественно опасный характер своих действий, предвидит возможность наступления вредных последствий и желает их наступления. Мотив преступления может быть корыстным.</w:t>
      </w:r>
      <w:r w:rsidRPr="00AF5C11">
        <w:rPr>
          <w:rFonts w:ascii="Helvetica Neue" w:eastAsia="Times New Roman" w:hAnsi="Helvetica Neue" w:cs="Times New Roman"/>
          <w:color w:val="353535"/>
          <w:sz w:val="26"/>
          <w:szCs w:val="26"/>
          <w:lang w:eastAsia="ru-RU"/>
        </w:rPr>
        <w:br/>
        <w:t>      Диспозиция ч.2 ст.</w:t>
      </w:r>
      <w:hyperlink r:id="rId965" w:anchor="z433" w:history="1">
        <w:r w:rsidRPr="00AF5C11">
          <w:rPr>
            <w:rFonts w:ascii="Helvetica Neue" w:eastAsia="Times New Roman" w:hAnsi="Helvetica Neue" w:cs="Times New Roman"/>
            <w:b/>
            <w:bCs/>
            <w:color w:val="DA3C40"/>
            <w:sz w:val="26"/>
            <w:szCs w:val="26"/>
            <w:u w:val="single"/>
            <w:lang w:eastAsia="ru-RU"/>
          </w:rPr>
          <w:t>227-1</w:t>
        </w:r>
      </w:hyperlink>
      <w:r w:rsidRPr="00AF5C11">
        <w:rPr>
          <w:rFonts w:ascii="Helvetica Neue" w:eastAsia="Times New Roman" w:hAnsi="Helvetica Neue" w:cs="Times New Roman"/>
          <w:color w:val="353535"/>
          <w:sz w:val="26"/>
          <w:szCs w:val="26"/>
          <w:lang w:eastAsia="ru-RU"/>
        </w:rPr>
        <w:t> УК является альтернативной, так как ответственность по данной норме наступает с момента совершения хотя бы одного из следующих действий: 1 - неправомерное создание; 2 - использование; 3 - распространение программ, позволяющих изменять идентификационный код абонентского устройства сотовой связи, либо создавать дубликат карты идентификации абонента сотовой связи.</w:t>
      </w:r>
      <w:r w:rsidRPr="00AF5C11">
        <w:rPr>
          <w:rFonts w:ascii="Helvetica Neue" w:eastAsia="Times New Roman" w:hAnsi="Helvetica Neue" w:cs="Times New Roman"/>
          <w:color w:val="353535"/>
          <w:sz w:val="26"/>
          <w:szCs w:val="26"/>
          <w:lang w:eastAsia="ru-RU"/>
        </w:rPr>
        <w:br/>
        <w:t>      Современные телефоны сотовой связи представляют собой смартфоны третьего поколения, то есть по сути являются мини компьютерами (ЭВМ), работающих на специально созданных программных обеспечениях.</w:t>
      </w:r>
      <w:r w:rsidRPr="00AF5C11">
        <w:rPr>
          <w:rFonts w:ascii="Helvetica Neue" w:eastAsia="Times New Roman" w:hAnsi="Helvetica Neue" w:cs="Times New Roman"/>
          <w:color w:val="353535"/>
          <w:sz w:val="26"/>
          <w:szCs w:val="26"/>
          <w:lang w:eastAsia="ru-RU"/>
        </w:rPr>
        <w:br/>
        <w:t>      Под компьютерной информацией понимается информация зафиксированная на машинном носителе или передаваемая по телекоммуникационным каналам в форме, доступной восприятию ЭВМ.</w:t>
      </w:r>
      <w:r w:rsidRPr="00AF5C11">
        <w:rPr>
          <w:rFonts w:ascii="Helvetica Neue" w:eastAsia="Times New Roman" w:hAnsi="Helvetica Neue" w:cs="Times New Roman"/>
          <w:color w:val="353535"/>
          <w:sz w:val="26"/>
          <w:szCs w:val="26"/>
          <w:lang w:eastAsia="ru-RU"/>
        </w:rPr>
        <w:br/>
        <w:t>      Программа обеспечивает последовательность операций, выполняемых вычислительной машиной для реализации какой-либо задачи. Программы пишутся на специальных машинных языках и хранятся в файлах.</w:t>
      </w:r>
      <w:r w:rsidRPr="00AF5C11">
        <w:rPr>
          <w:rFonts w:ascii="Helvetica Neue" w:eastAsia="Times New Roman" w:hAnsi="Helvetica Neue" w:cs="Times New Roman"/>
          <w:color w:val="353535"/>
          <w:sz w:val="26"/>
          <w:szCs w:val="26"/>
          <w:lang w:eastAsia="ru-RU"/>
        </w:rPr>
        <w:br/>
        <w:t>      Программа для ЭВМ выражается в виде совокупности данных и команд, необходимых для функционирования ЭВМ, с целью получения заданного результата в рамках определенной программы. Программа реализует алгоритм решения какой-либо задачи.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Создание программы для ЭВМ</w:t>
      </w:r>
      <w:r w:rsidRPr="00AF5C11">
        <w:rPr>
          <w:rFonts w:ascii="Helvetica Neue" w:eastAsia="Times New Roman" w:hAnsi="Helvetica Neue" w:cs="Times New Roman"/>
          <w:color w:val="353535"/>
          <w:sz w:val="26"/>
          <w:szCs w:val="26"/>
          <w:lang w:eastAsia="ru-RU"/>
        </w:rPr>
        <w:t> – это написание ее алгоритма, то есть последовательности логических команд, с дальнейшим преобразованием его в машинном языке ЭВМ.</w:t>
      </w:r>
      <w:r w:rsidRPr="00AF5C11">
        <w:rPr>
          <w:rFonts w:ascii="Helvetica Neue" w:eastAsia="Times New Roman" w:hAnsi="Helvetica Neue" w:cs="Times New Roman"/>
          <w:color w:val="353535"/>
          <w:sz w:val="26"/>
          <w:szCs w:val="26"/>
          <w:lang w:eastAsia="ru-RU"/>
        </w:rPr>
        <w:br/>
        <w:t xml:space="preserve">      Под программами для изменения идентификационного кода абонентского устройства понимается продукт в виде алгоритма на машинном носителе способного перепрограммировать 15-значный серийный номер сотового телефона формата GSM. Внесение изменений в существующий идентификационный код абонентского устройства означает изменение ее путем исключения его фрагментов, замены другими, дополнения его, позволяющего впоследствии сотовому телефону </w:t>
      </w:r>
      <w:r w:rsidRPr="00AF5C11">
        <w:rPr>
          <w:rFonts w:ascii="Helvetica Neue" w:eastAsia="Times New Roman" w:hAnsi="Helvetica Neue" w:cs="Times New Roman"/>
          <w:color w:val="353535"/>
          <w:sz w:val="26"/>
          <w:szCs w:val="26"/>
          <w:lang w:eastAsia="ru-RU"/>
        </w:rPr>
        <w:lastRenderedPageBreak/>
        <w:t>нормально функционировать. Создание программы для рассматриваемых целей может быть элементом объективной стороны данного преступления лишь в том случае, если виновный изготовил программный продукт на любом носителе.</w:t>
      </w:r>
      <w:r w:rsidRPr="00AF5C11">
        <w:rPr>
          <w:rFonts w:ascii="Helvetica Neue" w:eastAsia="Times New Roman" w:hAnsi="Helvetica Neue" w:cs="Times New Roman"/>
          <w:color w:val="353535"/>
          <w:sz w:val="26"/>
          <w:szCs w:val="26"/>
          <w:lang w:eastAsia="ru-RU"/>
        </w:rPr>
        <w:br/>
        <w:t>      Аналогично следует понимать признаки объективной стороны, направленные на создание, использование или распространение программ, предусматривающих создание дубликата карты идентификации абонента сотовой связи.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Использование программы</w:t>
      </w:r>
      <w:r w:rsidRPr="00AF5C11">
        <w:rPr>
          <w:rFonts w:ascii="Helvetica Neue" w:eastAsia="Times New Roman" w:hAnsi="Helvetica Neue" w:cs="Times New Roman"/>
          <w:color w:val="353535"/>
          <w:sz w:val="26"/>
          <w:szCs w:val="26"/>
          <w:lang w:eastAsia="ru-RU"/>
        </w:rPr>
        <w:t> для изменения идентификационного кода абонентского устройства и создания дубликата карты идентификации абонента сотовой связи понимается, выпуск ее в свет, воспроизведение и иные действия по введению ее в хозяйственный оборот в изначальной или модифицированной форме, а также самостоятельное применение этой программы по назначению.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распространением программы</w:t>
      </w:r>
      <w:r w:rsidRPr="00AF5C11">
        <w:rPr>
          <w:rFonts w:ascii="Helvetica Neue" w:eastAsia="Times New Roman" w:hAnsi="Helvetica Neue" w:cs="Times New Roman"/>
          <w:color w:val="353535"/>
          <w:sz w:val="26"/>
          <w:szCs w:val="26"/>
          <w:lang w:eastAsia="ru-RU"/>
        </w:rPr>
        <w:t> для изменения идентификационного кода абонентского устройства и создания дубликата карты идентификации абонента сотовой связи понимается, передача машинного носителя с программой на каких бы то ни было условиях третьим лицам.</w:t>
      </w:r>
      <w:r w:rsidRPr="00AF5C11">
        <w:rPr>
          <w:rFonts w:ascii="Helvetica Neue" w:eastAsia="Times New Roman" w:hAnsi="Helvetica Neue" w:cs="Times New Roman"/>
          <w:color w:val="353535"/>
          <w:sz w:val="26"/>
          <w:szCs w:val="26"/>
          <w:lang w:eastAsia="ru-RU"/>
        </w:rPr>
        <w:br/>
        <w:t>      Преступление, предусмотренное ч.2 ст.227-1 УК по конструкции относится к формальному составу. Оно считается оконченным с момента совершения предусмотренных законом действий, независимо от наступления вредных последствий.</w:t>
      </w:r>
      <w:r w:rsidRPr="00AF5C11">
        <w:rPr>
          <w:rFonts w:ascii="Helvetica Neue" w:eastAsia="Times New Roman" w:hAnsi="Helvetica Neue" w:cs="Times New Roman"/>
          <w:color w:val="353535"/>
          <w:sz w:val="26"/>
          <w:szCs w:val="26"/>
          <w:lang w:eastAsia="ru-RU"/>
        </w:rPr>
        <w:br/>
        <w:t>      Часть 3 ст. 227-1 УК РК содержит квалифицирующие признаки, к которым законодатель относит:</w:t>
      </w:r>
      <w:r w:rsidRPr="00AF5C11">
        <w:rPr>
          <w:rFonts w:ascii="Helvetica Neue" w:eastAsia="Times New Roman" w:hAnsi="Helvetica Neue" w:cs="Times New Roman"/>
          <w:color w:val="353535"/>
          <w:sz w:val="26"/>
          <w:szCs w:val="26"/>
          <w:lang w:eastAsia="ru-RU"/>
        </w:rPr>
        <w:br/>
        <w:t>      а) группой лиц по предварительному сговору либо организованной группой,</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лицом, ранее судимым за неправомерный доступ к компьютерной информации, создание, использование, распространение вредоносных программ для ЭВМ.</w:t>
      </w:r>
      <w:r w:rsidRPr="00AF5C11">
        <w:rPr>
          <w:rFonts w:ascii="Helvetica Neue" w:eastAsia="Times New Roman" w:hAnsi="Helvetica Neue" w:cs="Times New Roman"/>
          <w:color w:val="353535"/>
          <w:sz w:val="26"/>
          <w:szCs w:val="26"/>
          <w:lang w:eastAsia="ru-RU"/>
        </w:rPr>
        <w:br/>
        <w:t>      Понятие «группы лиц по предварительному сговору» и «организованной группы» рассмотрены нами выше при анализе предыдущих преступлений в сфере экономической деятельности (смотри комментарий к  </w:t>
      </w:r>
      <w:hyperlink r:id="rId966" w:anchor="z35" w:history="1">
        <w:r w:rsidRPr="00AF5C11">
          <w:rPr>
            <w:rFonts w:ascii="Helvetica Neue" w:eastAsia="Times New Roman" w:hAnsi="Helvetica Neue" w:cs="Times New Roman"/>
            <w:b/>
            <w:bCs/>
            <w:color w:val="DA3C40"/>
            <w:sz w:val="26"/>
            <w:szCs w:val="26"/>
            <w:u w:val="single"/>
            <w:lang w:eastAsia="ru-RU"/>
          </w:rPr>
          <w:t>ст.31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Понятие «неоднократно» смотри комментарий к ст.</w:t>
      </w:r>
      <w:hyperlink r:id="rId967" w:anchor="z15"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Отягчающий признак - «совершение лицом, ранее судимым за неправомерный доступ к компьютерной информации, создание, использование, распространение вредоносных программ для ЭВМ» - относит к специальной форме множественности преступлений по признаку посягательства на общий объект, предусмотренный ст.ст.</w:t>
      </w:r>
      <w:hyperlink r:id="rId968" w:anchor="z244" w:history="1">
        <w:r w:rsidRPr="00AF5C11">
          <w:rPr>
            <w:rFonts w:ascii="Helvetica Neue" w:eastAsia="Times New Roman" w:hAnsi="Helvetica Neue" w:cs="Times New Roman"/>
            <w:b/>
            <w:bCs/>
            <w:color w:val="DA3C40"/>
            <w:sz w:val="26"/>
            <w:szCs w:val="26"/>
            <w:u w:val="single"/>
            <w:lang w:eastAsia="ru-RU"/>
          </w:rPr>
          <w:t>227</w:t>
        </w:r>
      </w:hyperlink>
      <w:r w:rsidRPr="00AF5C11">
        <w:rPr>
          <w:rFonts w:ascii="Helvetica Neue" w:eastAsia="Times New Roman" w:hAnsi="Helvetica Neue" w:cs="Times New Roman"/>
          <w:color w:val="353535"/>
          <w:sz w:val="26"/>
          <w:szCs w:val="26"/>
          <w:lang w:eastAsia="ru-RU"/>
        </w:rPr>
        <w:t> и </w:t>
      </w:r>
      <w:hyperlink r:id="rId969" w:anchor="z433" w:history="1">
        <w:r w:rsidRPr="00AF5C11">
          <w:rPr>
            <w:rFonts w:ascii="Helvetica Neue" w:eastAsia="Times New Roman" w:hAnsi="Helvetica Neue" w:cs="Times New Roman"/>
            <w:b/>
            <w:bCs/>
            <w:color w:val="DA3C40"/>
            <w:sz w:val="26"/>
            <w:szCs w:val="26"/>
            <w:u w:val="single"/>
            <w:lang w:eastAsia="ru-RU"/>
          </w:rPr>
          <w:t>227-1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Понятие «неправомерный доступ к компьютерной информации, создание, использование, распространение вредоносных программам для ЭВМ» рассматривается в комментарии к ст.227 УК РК.</w:t>
      </w:r>
      <w:r w:rsidRPr="00AF5C11">
        <w:rPr>
          <w:rFonts w:ascii="Helvetica Neue" w:eastAsia="Times New Roman" w:hAnsi="Helvetica Neue" w:cs="Times New Roman"/>
          <w:color w:val="353535"/>
          <w:sz w:val="26"/>
          <w:szCs w:val="26"/>
          <w:lang w:eastAsia="ru-RU"/>
        </w:rPr>
        <w:br/>
        <w:t>      Лицом, ранее судимым за неправомерный доступ к компьютерной информации, создание, использование, распространение вредоносных программам для ЭВМ признается имеющее судимость за одно или несколько преступлений, предусмотренных ст.227 УК РК.</w:t>
      </w:r>
    </w:p>
    <w:p w14:paraId="2971BC56"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lastRenderedPageBreak/>
        <w:t>Глава VIII. Преступления против интересов службы в коммерческих и иных организациях</w:t>
      </w:r>
    </w:p>
    <w:p w14:paraId="0B52F76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228. Злоупотребление полномочиями</w:t>
      </w:r>
    </w:p>
    <w:p w14:paraId="08E9DAD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Использование лицом, выполняющим управленческие функции в коммерческой или иной организации, своих полномочий вопреки законным интересам этой организации и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привлечением к общественным работам на срок от ста восьмидесяти до двухсот сорока часов, либо исправительными работами на срок от одного года до двух лет, либо арестом на срок от трех до шести месяцев, либо лишением свободы на срок до двух лет.</w:t>
      </w:r>
    </w:p>
    <w:p w14:paraId="0E7C912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Выполняющим управленческие функции в коммерческой или иной организации в статьях настоящего Кодекса признается лицо, постоянно, временно либо по специальному полномочию выполняющее организационно-распорядительные или административно-хозяйственные обязанности в организации, не являющейся государственным органом, органом местного самоуправления либо организацией, доля государства в которой составляет не менее тридцати пяти процентов.</w:t>
      </w:r>
    </w:p>
    <w:p w14:paraId="5BD9E12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злоупотребления полномочиями состоит в нарушении порядка управления коммерческой деятельностью, в причинении вреда правам и законным интересам граждан или организаций, интересам общества и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установленный порядок нормальной деятельности коммерческой или иной организации.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выступают права и законные интересы граждан или организаций, охраняемые законом интересы общества 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злоупотребление полномочиями признается преступлением при совокупности трех обязательных признаков:</w:t>
      </w:r>
      <w:r w:rsidRPr="00AF5C11">
        <w:rPr>
          <w:rFonts w:ascii="Helvetica Neue" w:eastAsia="Times New Roman" w:hAnsi="Helvetica Neue" w:cs="Times New Roman"/>
          <w:color w:val="353535"/>
          <w:sz w:val="26"/>
          <w:szCs w:val="26"/>
          <w:lang w:eastAsia="ru-RU"/>
        </w:rPr>
        <w:br/>
        <w:t>      1) деяние - использование лицом, выполняющим управленческие функции в коммерческой или иной организации своих полномочий вопреки законным интересам этой организации;</w:t>
      </w:r>
      <w:r w:rsidRPr="00AF5C11">
        <w:rPr>
          <w:rFonts w:ascii="Helvetica Neue" w:eastAsia="Times New Roman" w:hAnsi="Helvetica Neue" w:cs="Times New Roman"/>
          <w:color w:val="353535"/>
          <w:sz w:val="26"/>
          <w:szCs w:val="26"/>
          <w:lang w:eastAsia="ru-RU"/>
        </w:rPr>
        <w:br/>
        <w:t>      2) общественно опасные последствия – то есть причинение существенного вреда правам и законным интересам граждан или организаций либо охраняемым законом интересам общества или государства;</w:t>
      </w:r>
      <w:r w:rsidRPr="00AF5C11">
        <w:rPr>
          <w:rFonts w:ascii="Helvetica Neue" w:eastAsia="Times New Roman" w:hAnsi="Helvetica Neue" w:cs="Times New Roman"/>
          <w:color w:val="353535"/>
          <w:sz w:val="26"/>
          <w:szCs w:val="26"/>
          <w:lang w:eastAsia="ru-RU"/>
        </w:rPr>
        <w:br/>
        <w:t>      3) наличием причинной связи между совершенным деянием и предусмотренными законом последствиями.</w:t>
      </w:r>
      <w:r w:rsidRPr="00AF5C11">
        <w:rPr>
          <w:rFonts w:ascii="Helvetica Neue" w:eastAsia="Times New Roman" w:hAnsi="Helvetica Neue" w:cs="Times New Roman"/>
          <w:color w:val="353535"/>
          <w:sz w:val="26"/>
          <w:szCs w:val="26"/>
          <w:lang w:eastAsia="ru-RU"/>
        </w:rPr>
        <w:br/>
        <w:t>      Согласно ст. </w:t>
      </w:r>
      <w:hyperlink r:id="rId970" w:anchor="z77" w:history="1">
        <w:r w:rsidRPr="00AF5C11">
          <w:rPr>
            <w:rFonts w:ascii="Helvetica Neue" w:eastAsia="Times New Roman" w:hAnsi="Helvetica Neue" w:cs="Times New Roman"/>
            <w:b/>
            <w:bCs/>
            <w:color w:val="DA3C40"/>
            <w:sz w:val="26"/>
            <w:szCs w:val="26"/>
            <w:u w:val="single"/>
            <w:lang w:eastAsia="ru-RU"/>
          </w:rPr>
          <w:t>34</w:t>
        </w:r>
      </w:hyperlink>
      <w:r w:rsidRPr="00AF5C11">
        <w:rPr>
          <w:rFonts w:ascii="Helvetica Neue" w:eastAsia="Times New Roman" w:hAnsi="Helvetica Neue" w:cs="Times New Roman"/>
          <w:color w:val="353535"/>
          <w:sz w:val="26"/>
          <w:szCs w:val="26"/>
          <w:lang w:eastAsia="ru-RU"/>
        </w:rPr>
        <w:t> Гражданского кодекса РК </w:t>
      </w:r>
      <w:r w:rsidRPr="00AF5C11">
        <w:rPr>
          <w:rFonts w:ascii="Helvetica Neue" w:eastAsia="Times New Roman" w:hAnsi="Helvetica Neue" w:cs="Times New Roman"/>
          <w:i/>
          <w:iCs/>
          <w:color w:val="353535"/>
          <w:sz w:val="26"/>
          <w:szCs w:val="26"/>
          <w:lang w:eastAsia="ru-RU"/>
        </w:rPr>
        <w:t xml:space="preserve">под коммерческими </w:t>
      </w:r>
      <w:r w:rsidRPr="00AF5C11">
        <w:rPr>
          <w:rFonts w:ascii="Helvetica Neue" w:eastAsia="Times New Roman" w:hAnsi="Helvetica Neue" w:cs="Times New Roman"/>
          <w:i/>
          <w:iCs/>
          <w:color w:val="353535"/>
          <w:sz w:val="26"/>
          <w:szCs w:val="26"/>
          <w:lang w:eastAsia="ru-RU"/>
        </w:rPr>
        <w:lastRenderedPageBreak/>
        <w:t>организациями </w:t>
      </w:r>
      <w:r w:rsidRPr="00AF5C11">
        <w:rPr>
          <w:rFonts w:ascii="Helvetica Neue" w:eastAsia="Times New Roman" w:hAnsi="Helvetica Neue" w:cs="Times New Roman"/>
          <w:color w:val="353535"/>
          <w:sz w:val="26"/>
          <w:szCs w:val="26"/>
          <w:lang w:eastAsia="ru-RU"/>
        </w:rPr>
        <w:t>понимаются юридические лица, преследующие извлечение прибыли в качестве основной цели своей деятельности.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коммерческим организациям относятся:</w:t>
      </w:r>
      <w:r w:rsidRPr="00AF5C11">
        <w:rPr>
          <w:rFonts w:ascii="Helvetica Neue" w:eastAsia="Times New Roman" w:hAnsi="Helvetica Neue" w:cs="Times New Roman"/>
          <w:color w:val="353535"/>
          <w:sz w:val="26"/>
          <w:szCs w:val="26"/>
          <w:lang w:eastAsia="ru-RU"/>
        </w:rPr>
        <w:t> акционерные общества, товарищества с ограниченной ответственностью и другие кредитные организации, имеющие лицензию. В качестве основной цели своей деятельности коммерческие организации предполагают извлечение прибыли.</w:t>
      </w:r>
      <w:r w:rsidRPr="00AF5C11">
        <w:rPr>
          <w:rFonts w:ascii="Helvetica Neue" w:eastAsia="Times New Roman" w:hAnsi="Helvetica Neue" w:cs="Times New Roman"/>
          <w:color w:val="353535"/>
          <w:sz w:val="26"/>
          <w:szCs w:val="26"/>
          <w:lang w:eastAsia="ru-RU"/>
        </w:rPr>
        <w:br/>
        <w:t>      Согласно </w:t>
      </w:r>
      <w:hyperlink r:id="rId971" w:anchor="z2"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 Закона РК «О некоммерческих организациях» от 16 января 2001 г. (с посл. изм. и доп.) </w:t>
      </w:r>
      <w:r w:rsidRPr="00AF5C11">
        <w:rPr>
          <w:rFonts w:ascii="Helvetica Neue" w:eastAsia="Times New Roman" w:hAnsi="Helvetica Neue" w:cs="Times New Roman"/>
          <w:i/>
          <w:iCs/>
          <w:color w:val="353535"/>
          <w:sz w:val="26"/>
          <w:szCs w:val="26"/>
          <w:lang w:eastAsia="ru-RU"/>
        </w:rPr>
        <w:t>некоммерческой организацией </w:t>
      </w:r>
      <w:r w:rsidRPr="00AF5C11">
        <w:rPr>
          <w:rFonts w:ascii="Helvetica Neue" w:eastAsia="Times New Roman" w:hAnsi="Helvetica Neue" w:cs="Times New Roman"/>
          <w:color w:val="353535"/>
          <w:sz w:val="26"/>
          <w:szCs w:val="26"/>
          <w:lang w:eastAsia="ru-RU"/>
        </w:rPr>
        <w:t>признается юридическое лицо, не имеющее в качестве основной цели извлечение дохода и не распределяющее полученный чистый доход между участниками.</w:t>
      </w:r>
      <w:r w:rsidRPr="00AF5C11">
        <w:rPr>
          <w:rFonts w:ascii="Helvetica Neue" w:eastAsia="Times New Roman" w:hAnsi="Helvetica Neue" w:cs="Times New Roman"/>
          <w:color w:val="353535"/>
          <w:sz w:val="26"/>
          <w:szCs w:val="26"/>
          <w:lang w:eastAsia="ru-RU"/>
        </w:rPr>
        <w:br/>
        <w:t>      В соответствии со </w:t>
      </w:r>
      <w:hyperlink r:id="rId972" w:anchor="z4" w:history="1">
        <w:r w:rsidRPr="00AF5C11">
          <w:rPr>
            <w:rFonts w:ascii="Helvetica Neue" w:eastAsia="Times New Roman" w:hAnsi="Helvetica Neue" w:cs="Times New Roman"/>
            <w:b/>
            <w:bCs/>
            <w:color w:val="DA3C40"/>
            <w:sz w:val="26"/>
            <w:szCs w:val="26"/>
            <w:u w:val="single"/>
            <w:lang w:eastAsia="ru-RU"/>
          </w:rPr>
          <w:t>ст.4</w:t>
        </w:r>
      </w:hyperlink>
      <w:r w:rsidRPr="00AF5C11">
        <w:rPr>
          <w:rFonts w:ascii="Helvetica Neue" w:eastAsia="Times New Roman" w:hAnsi="Helvetica Neue" w:cs="Times New Roman"/>
          <w:color w:val="353535"/>
          <w:sz w:val="26"/>
          <w:szCs w:val="26"/>
          <w:lang w:eastAsia="ru-RU"/>
        </w:rPr>
        <w:t> данного Закона некоммерческие организации могут создаваться для достижения социальных, культурных, научных, образовательных, благотворительных, управленческих целей; защиты прав, законных интересов граждан и организаций; разрешения споров и конфликтов; удовлетворения духовных и иных потребностей граждан; охраны здоровья граждан, охраны окружающей среды, развития физической культуры и спорта; оказания юридической помощи, а также в других целях, направленных на обеспечение общественных благ и благ своих членов (участников).</w:t>
      </w:r>
      <w:r w:rsidRPr="00AF5C11">
        <w:rPr>
          <w:rFonts w:ascii="Helvetica Neue" w:eastAsia="Times New Roman" w:hAnsi="Helvetica Neue" w:cs="Times New Roman"/>
          <w:color w:val="353535"/>
          <w:sz w:val="26"/>
          <w:szCs w:val="26"/>
          <w:lang w:eastAsia="ru-RU"/>
        </w:rPr>
        <w:br/>
        <w:t>      Для осуществления уставных целей некоммерческие организации </w:t>
      </w:r>
      <w:r w:rsidRPr="00AF5C11">
        <w:rPr>
          <w:rFonts w:ascii="Helvetica Neue" w:eastAsia="Times New Roman" w:hAnsi="Helvetica Neue" w:cs="Times New Roman"/>
          <w:i/>
          <w:iCs/>
          <w:color w:val="353535"/>
          <w:sz w:val="26"/>
          <w:szCs w:val="26"/>
          <w:lang w:eastAsia="ru-RU"/>
        </w:rPr>
        <w:t>имеют право:</w:t>
      </w:r>
      <w:r w:rsidRPr="00AF5C11">
        <w:rPr>
          <w:rFonts w:ascii="Helvetica Neue" w:eastAsia="Times New Roman" w:hAnsi="Helvetica Neue" w:cs="Times New Roman"/>
          <w:color w:val="353535"/>
          <w:sz w:val="26"/>
          <w:szCs w:val="26"/>
          <w:lang w:eastAsia="ru-RU"/>
        </w:rPr>
        <w:br/>
        <w:t>      — открывать счета в банках в установленном законодательством порядке;</w:t>
      </w:r>
      <w:r w:rsidRPr="00AF5C11">
        <w:rPr>
          <w:rFonts w:ascii="Helvetica Neue" w:eastAsia="Times New Roman" w:hAnsi="Helvetica Neue" w:cs="Times New Roman"/>
          <w:color w:val="353535"/>
          <w:sz w:val="26"/>
          <w:szCs w:val="26"/>
          <w:lang w:eastAsia="ru-RU"/>
        </w:rPr>
        <w:br/>
        <w:t>      — иметь печать, штампы и бланки с полным наименованием организации на государственном и русском языках, а также эмблему (символику), зарегистрированную в установленном порядке;</w:t>
      </w:r>
      <w:r w:rsidRPr="00AF5C11">
        <w:rPr>
          <w:rFonts w:ascii="Helvetica Neue" w:eastAsia="Times New Roman" w:hAnsi="Helvetica Neue" w:cs="Times New Roman"/>
          <w:color w:val="353535"/>
          <w:sz w:val="26"/>
          <w:szCs w:val="26"/>
          <w:lang w:eastAsia="ru-RU"/>
        </w:rPr>
        <w:br/>
        <w:t>      — иметь в собственности или в оперативном управлении обособленное имущество, а также самостоятельный баланс или смету;</w:t>
      </w:r>
      <w:r w:rsidRPr="00AF5C11">
        <w:rPr>
          <w:rFonts w:ascii="Helvetica Neue" w:eastAsia="Times New Roman" w:hAnsi="Helvetica Neue" w:cs="Times New Roman"/>
          <w:color w:val="353535"/>
          <w:sz w:val="26"/>
          <w:szCs w:val="26"/>
          <w:lang w:eastAsia="ru-RU"/>
        </w:rPr>
        <w:br/>
        <w:t>      — приобретать и осуществлять имущественные и личные неимущественные права;</w:t>
      </w:r>
      <w:r w:rsidRPr="00AF5C11">
        <w:rPr>
          <w:rFonts w:ascii="Helvetica Neue" w:eastAsia="Times New Roman" w:hAnsi="Helvetica Neue" w:cs="Times New Roman"/>
          <w:color w:val="353535"/>
          <w:sz w:val="26"/>
          <w:szCs w:val="26"/>
          <w:lang w:eastAsia="ru-RU"/>
        </w:rPr>
        <w:br/>
        <w:t>      — создавать другие юридические лица, если иное не предусмотрено законодательными актами;</w:t>
      </w:r>
      <w:r w:rsidRPr="00AF5C11">
        <w:rPr>
          <w:rFonts w:ascii="Helvetica Neue" w:eastAsia="Times New Roman" w:hAnsi="Helvetica Neue" w:cs="Times New Roman"/>
          <w:color w:val="353535"/>
          <w:sz w:val="26"/>
          <w:szCs w:val="26"/>
          <w:lang w:eastAsia="ru-RU"/>
        </w:rPr>
        <w:br/>
        <w:t>      — открывать филиалы и представительства;</w:t>
      </w:r>
      <w:r w:rsidRPr="00AF5C11">
        <w:rPr>
          <w:rFonts w:ascii="Helvetica Neue" w:eastAsia="Times New Roman" w:hAnsi="Helvetica Neue" w:cs="Times New Roman"/>
          <w:color w:val="353535"/>
          <w:sz w:val="26"/>
          <w:szCs w:val="26"/>
          <w:lang w:eastAsia="ru-RU"/>
        </w:rPr>
        <w:br/>
        <w:t>      — вступать в ассоциации и союзы, а также участвовать в их деятельности;</w:t>
      </w:r>
      <w:r w:rsidRPr="00AF5C11">
        <w:rPr>
          <w:rFonts w:ascii="Helvetica Neue" w:eastAsia="Times New Roman" w:hAnsi="Helvetica Neue" w:cs="Times New Roman"/>
          <w:color w:val="353535"/>
          <w:sz w:val="26"/>
          <w:szCs w:val="26"/>
          <w:lang w:eastAsia="ru-RU"/>
        </w:rPr>
        <w:br/>
        <w:t>      — использовать средства на осуществление предусмотренных в уставе целей;</w:t>
      </w:r>
      <w:r w:rsidRPr="00AF5C11">
        <w:rPr>
          <w:rFonts w:ascii="Helvetica Neue" w:eastAsia="Times New Roman" w:hAnsi="Helvetica Neue" w:cs="Times New Roman"/>
          <w:color w:val="353535"/>
          <w:sz w:val="26"/>
          <w:szCs w:val="26"/>
          <w:lang w:eastAsia="ru-RU"/>
        </w:rPr>
        <w:br/>
        <w:t>      — быть истцом и ответчиком в суде;</w:t>
      </w:r>
      <w:r w:rsidRPr="00AF5C11">
        <w:rPr>
          <w:rFonts w:ascii="Helvetica Neue" w:eastAsia="Times New Roman" w:hAnsi="Helvetica Neue" w:cs="Times New Roman"/>
          <w:color w:val="353535"/>
          <w:sz w:val="26"/>
          <w:szCs w:val="26"/>
          <w:lang w:eastAsia="ru-RU"/>
        </w:rPr>
        <w:br/>
        <w:t>      — осуществлять иные права, не противоречащие законодательству РК (ст.5).</w:t>
      </w:r>
      <w:r w:rsidRPr="00AF5C11">
        <w:rPr>
          <w:rFonts w:ascii="Helvetica Neue" w:eastAsia="Times New Roman" w:hAnsi="Helvetica Neue" w:cs="Times New Roman"/>
          <w:color w:val="353535"/>
          <w:sz w:val="26"/>
          <w:szCs w:val="26"/>
          <w:lang w:eastAsia="ru-RU"/>
        </w:rPr>
        <w:br/>
        <w:t>      Некоммерческие организации </w:t>
      </w:r>
      <w:r w:rsidRPr="00AF5C11">
        <w:rPr>
          <w:rFonts w:ascii="Helvetica Neue" w:eastAsia="Times New Roman" w:hAnsi="Helvetica Neue" w:cs="Times New Roman"/>
          <w:i/>
          <w:iCs/>
          <w:color w:val="353535"/>
          <w:sz w:val="26"/>
          <w:szCs w:val="26"/>
          <w:lang w:eastAsia="ru-RU"/>
        </w:rPr>
        <w:t>обязаны:</w:t>
      </w:r>
      <w:r w:rsidRPr="00AF5C11">
        <w:rPr>
          <w:rFonts w:ascii="Helvetica Neue" w:eastAsia="Times New Roman" w:hAnsi="Helvetica Neue" w:cs="Times New Roman"/>
          <w:color w:val="353535"/>
          <w:sz w:val="26"/>
          <w:szCs w:val="26"/>
          <w:lang w:eastAsia="ru-RU"/>
        </w:rPr>
        <w:br/>
        <w:t>      — соблюдать законодательство РК;</w:t>
      </w:r>
      <w:r w:rsidRPr="00AF5C11">
        <w:rPr>
          <w:rFonts w:ascii="Helvetica Neue" w:eastAsia="Times New Roman" w:hAnsi="Helvetica Neue" w:cs="Times New Roman"/>
          <w:color w:val="353535"/>
          <w:sz w:val="26"/>
          <w:szCs w:val="26"/>
          <w:lang w:eastAsia="ru-RU"/>
        </w:rPr>
        <w:br/>
        <w:t>      — уплачивать налоги и другие обязательные платежи в бюджет в установленном порядке;</w:t>
      </w:r>
      <w:r w:rsidRPr="00AF5C11">
        <w:rPr>
          <w:rFonts w:ascii="Helvetica Neue" w:eastAsia="Times New Roman" w:hAnsi="Helvetica Neue" w:cs="Times New Roman"/>
          <w:color w:val="353535"/>
          <w:sz w:val="26"/>
          <w:szCs w:val="26"/>
          <w:lang w:eastAsia="ru-RU"/>
        </w:rPr>
        <w:br/>
        <w:t>      — отвечать по своим обязательствам всем принадлежащим им имуществом (за исключением учреждений);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 нести ответственность в соответствии с законодательными актами РК.</w:t>
      </w:r>
      <w:r w:rsidRPr="00AF5C11">
        <w:rPr>
          <w:rFonts w:ascii="Helvetica Neue" w:eastAsia="Times New Roman" w:hAnsi="Helvetica Neue" w:cs="Times New Roman"/>
          <w:color w:val="353535"/>
          <w:sz w:val="26"/>
          <w:szCs w:val="26"/>
          <w:lang w:eastAsia="ru-RU"/>
        </w:rPr>
        <w:br/>
        <w:t>      Некоммерческая организация представляет информацию о своей деятельности органам государственной статистики и налоговым органам, учредителям и иным лицам в соответствии с законодательством РК и учредительными документами этой организации.</w:t>
      </w:r>
      <w:r w:rsidRPr="00AF5C11">
        <w:rPr>
          <w:rFonts w:ascii="Helvetica Neue" w:eastAsia="Times New Roman" w:hAnsi="Helvetica Neue" w:cs="Times New Roman"/>
          <w:color w:val="353535"/>
          <w:sz w:val="26"/>
          <w:szCs w:val="26"/>
          <w:lang w:eastAsia="ru-RU"/>
        </w:rPr>
        <w:br/>
        <w:t>      В диспозиции ст. </w:t>
      </w:r>
      <w:hyperlink r:id="rId973"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 «Злоупотребления полномочиями» указано на </w:t>
      </w:r>
      <w:r w:rsidRPr="00AF5C11">
        <w:rPr>
          <w:rFonts w:ascii="Helvetica Neue" w:eastAsia="Times New Roman" w:hAnsi="Helvetica Neue" w:cs="Times New Roman"/>
          <w:i/>
          <w:iCs/>
          <w:color w:val="353535"/>
          <w:sz w:val="26"/>
          <w:szCs w:val="26"/>
          <w:lang w:eastAsia="ru-RU"/>
        </w:rPr>
        <w:t>использование лицом</w:t>
      </w:r>
      <w:r w:rsidRPr="00AF5C11">
        <w:rPr>
          <w:rFonts w:ascii="Helvetica Neue" w:eastAsia="Times New Roman" w:hAnsi="Helvetica Neue" w:cs="Times New Roman"/>
          <w:color w:val="353535"/>
          <w:sz w:val="26"/>
          <w:szCs w:val="26"/>
          <w:lang w:eastAsia="ru-RU"/>
        </w:rPr>
        <w:t>, выполняющим управленческие функции в коммерческой или иной организации, </w:t>
      </w:r>
      <w:r w:rsidRPr="00AF5C11">
        <w:rPr>
          <w:rFonts w:ascii="Helvetica Neue" w:eastAsia="Times New Roman" w:hAnsi="Helvetica Neue" w:cs="Times New Roman"/>
          <w:i/>
          <w:iCs/>
          <w:color w:val="353535"/>
          <w:sz w:val="26"/>
          <w:szCs w:val="26"/>
          <w:lang w:eastAsia="ru-RU"/>
        </w:rPr>
        <w:t>своих полномочий вопреки законным интересам</w:t>
      </w:r>
      <w:r w:rsidRPr="00AF5C11">
        <w:rPr>
          <w:rFonts w:ascii="Helvetica Neue" w:eastAsia="Times New Roman" w:hAnsi="Helvetica Neue" w:cs="Times New Roman"/>
          <w:color w:val="353535"/>
          <w:sz w:val="26"/>
          <w:szCs w:val="26"/>
          <w:lang w:eastAsia="ru-RU"/>
        </w:rPr>
        <w:t> этой организации. Это означает, что такое лицо недобросовестно выполняет возложенные на него обязательства по руководству организацией, что приводит к подрыву ее деловой репутации, наложению санкций со стороны контролирующих органов, приостановке ее экономического развития, разрыву отношений с контрагентами, недоверию со стороны потенциальных клиентов. При этом нарушение интересов службы будет налицо, если нарушены именно законные интересы коммерческой или иной организации, где работает данное должностное лицо, поэтому в таких случаях происходит посягательство на правильную, нормальную деятельность этих организаций. </w:t>
      </w:r>
      <w:r w:rsidRPr="00AF5C11">
        <w:rPr>
          <w:rFonts w:ascii="Helvetica Neue" w:eastAsia="Times New Roman" w:hAnsi="Helvetica Neue" w:cs="Times New Roman"/>
          <w:i/>
          <w:iCs/>
          <w:color w:val="353535"/>
          <w:sz w:val="26"/>
          <w:szCs w:val="26"/>
          <w:lang w:eastAsia="ru-RU"/>
        </w:rPr>
        <w:t>Под законными интересами</w:t>
      </w:r>
      <w:r w:rsidRPr="00AF5C11">
        <w:rPr>
          <w:rFonts w:ascii="Helvetica Neue" w:eastAsia="Times New Roman" w:hAnsi="Helvetica Neue" w:cs="Times New Roman"/>
          <w:color w:val="353535"/>
          <w:sz w:val="26"/>
          <w:szCs w:val="26"/>
          <w:lang w:eastAsia="ru-RU"/>
        </w:rPr>
        <w:t> коммерческой или иной организации следует понимать не противоречащие законодательству в области публичного права и не наносящую вреда другим организациям определенную деятельность юридического лица в соответствии с зарегистрированной уставной деятельностью и иными нормативными правовыми актами. Деятельность вопреки законным интересам этой организации означает причинение ей материального или морального вреда. Злоупотребление полномочиями, таким образом, предполагает такое деяние лица, которое несовместимо с законными интересами конкретной коммерческой или иной организации.</w:t>
      </w:r>
      <w:r w:rsidRPr="00AF5C11">
        <w:rPr>
          <w:rFonts w:ascii="Helvetica Neue" w:eastAsia="Times New Roman" w:hAnsi="Helvetica Neue" w:cs="Times New Roman"/>
          <w:color w:val="353535"/>
          <w:sz w:val="26"/>
          <w:szCs w:val="26"/>
          <w:lang w:eastAsia="ru-RU"/>
        </w:rPr>
        <w:br/>
        <w:t>      В качестве последствий злоупотребления полномочиями предусмотрено причинение «существенного вреда». </w:t>
      </w:r>
      <w:r w:rsidRPr="00AF5C11">
        <w:rPr>
          <w:rFonts w:ascii="Helvetica Neue" w:eastAsia="Times New Roman" w:hAnsi="Helvetica Neue" w:cs="Times New Roman"/>
          <w:i/>
          <w:iCs/>
          <w:color w:val="353535"/>
          <w:sz w:val="26"/>
          <w:szCs w:val="26"/>
          <w:lang w:eastAsia="ru-RU"/>
        </w:rPr>
        <w:t>Существенный вред</w:t>
      </w:r>
      <w:r w:rsidRPr="00AF5C11">
        <w:rPr>
          <w:rFonts w:ascii="Helvetica Neue" w:eastAsia="Times New Roman" w:hAnsi="Helvetica Neue" w:cs="Times New Roman"/>
          <w:color w:val="353535"/>
          <w:sz w:val="26"/>
          <w:szCs w:val="26"/>
          <w:lang w:eastAsia="ru-RU"/>
        </w:rPr>
        <w:t> – категория оценочная. Признаки «существенного вреда» в законе не конкретизированы. Закон определяет вредные последствия в обобщенной форме. Такая конструкция преступлений, входящих в настоящую главу совершенно правильна, так как «… вредные последствия могут быть весьма разнообразны и перечислять их в законе нет возможности».</w:t>
      </w:r>
      <w:r w:rsidRPr="00AF5C11">
        <w:rPr>
          <w:rFonts w:ascii="Helvetica Neue" w:eastAsia="Times New Roman" w:hAnsi="Helvetica Neue" w:cs="Times New Roman"/>
          <w:color w:val="353535"/>
          <w:sz w:val="26"/>
          <w:szCs w:val="26"/>
          <w:lang w:eastAsia="ru-RU"/>
        </w:rPr>
        <w:br/>
        <w:t>      Так, например, Б. являясь генеральным директором акционерного общества «МММ» решил извлечь для себя материальную выгоду от деятельности этого общества. В результате установления сверхлимитной зарплаты главным бухгалтером С. была начислена крупная сумма премиальных, которую Б. получил незаконно. Действия Б. правильно были квалифицированы по ст.228 УК, однако в данном случае не нашли должной правовой оценки действия главного бухгалтера С.</w:t>
      </w:r>
      <w:r w:rsidRPr="00AF5C11">
        <w:rPr>
          <w:rFonts w:ascii="Helvetica Neue" w:eastAsia="Times New Roman" w:hAnsi="Helvetica Neue" w:cs="Times New Roman"/>
          <w:color w:val="353535"/>
          <w:sz w:val="26"/>
          <w:szCs w:val="26"/>
          <w:lang w:eastAsia="ru-RU"/>
        </w:rPr>
        <w:br/>
        <w:t>      При совершении рассматриваемого преступления </w:t>
      </w:r>
      <w:r w:rsidRPr="00AF5C11">
        <w:rPr>
          <w:rFonts w:ascii="Helvetica Neue" w:eastAsia="Times New Roman" w:hAnsi="Helvetica Neue" w:cs="Times New Roman"/>
          <w:i/>
          <w:iCs/>
          <w:color w:val="353535"/>
          <w:sz w:val="26"/>
          <w:szCs w:val="26"/>
          <w:lang w:eastAsia="ru-RU"/>
        </w:rPr>
        <w:t>последствия</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подразделяются на материальные и нематериальные</w:t>
      </w:r>
      <w:r w:rsidRPr="00AF5C11">
        <w:rPr>
          <w:rFonts w:ascii="Helvetica Neue" w:eastAsia="Times New Roman" w:hAnsi="Helvetica Neue" w:cs="Times New Roman"/>
          <w:color w:val="353535"/>
          <w:sz w:val="26"/>
          <w:szCs w:val="26"/>
          <w:lang w:eastAsia="ru-RU"/>
        </w:rPr>
        <w:t xml:space="preserve">. Причинение реального ущерба этим организациям может проявляться в прямом материальном ущербе (причинение крупных убытков организации, в сокращении рабочих мест, потеря имущества, израсходование имущества не по назначению, в прекращении производства </w:t>
      </w:r>
      <w:r w:rsidRPr="00AF5C11">
        <w:rPr>
          <w:rFonts w:ascii="Helvetica Neue" w:eastAsia="Times New Roman" w:hAnsi="Helvetica Neue" w:cs="Times New Roman"/>
          <w:color w:val="353535"/>
          <w:sz w:val="26"/>
          <w:szCs w:val="26"/>
          <w:lang w:eastAsia="ru-RU"/>
        </w:rPr>
        <w:lastRenderedPageBreak/>
        <w:t>общественно значимой продукции, уменьшение различных фондов и т.д.). Материальный ущерб может быть причинен и в виде упущенной выгоды, т.е. неполучение коммерческой или иной организацией тех имущественных благ или поступлений, которые были бы ими получены, если бы не имело место злоупотребление полномочиями (например, временное присвоение должностным лицом этой организации имущества, денежных средств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Существенными</w:t>
      </w:r>
      <w:r w:rsidRPr="00AF5C11">
        <w:rPr>
          <w:rFonts w:ascii="Helvetica Neue" w:eastAsia="Times New Roman" w:hAnsi="Helvetica Neue" w:cs="Times New Roman"/>
          <w:color w:val="353535"/>
          <w:sz w:val="26"/>
          <w:szCs w:val="26"/>
          <w:lang w:eastAsia="ru-RU"/>
        </w:rPr>
        <w:t> могут быть признаны последствия, выразившиеся в экономическом разорении потерпевших, в крупных авариях, в причинении смерти или тяжкого вреда здоровью, в срыве осуществления общественными организациями экономических, социальных и других значимых для общества функций.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существенному вреду нематериального характера относятся</w:t>
      </w:r>
      <w:r w:rsidRPr="00AF5C11">
        <w:rPr>
          <w:rFonts w:ascii="Helvetica Neue" w:eastAsia="Times New Roman" w:hAnsi="Helvetica Neue" w:cs="Times New Roman"/>
          <w:color w:val="353535"/>
          <w:sz w:val="26"/>
          <w:szCs w:val="26"/>
          <w:lang w:eastAsia="ru-RU"/>
        </w:rPr>
        <w:t>: неправильный подбор кадров; волокита; подрыв престижа представителей коммерческой организации; содействие в незаконном приеме на работу в эту организацию и т.д.</w:t>
      </w:r>
      <w:r w:rsidRPr="00AF5C11">
        <w:rPr>
          <w:rFonts w:ascii="Helvetica Neue" w:eastAsia="Times New Roman" w:hAnsi="Helvetica Neue" w:cs="Times New Roman"/>
          <w:color w:val="353535"/>
          <w:sz w:val="26"/>
          <w:szCs w:val="26"/>
          <w:lang w:eastAsia="ru-RU"/>
        </w:rPr>
        <w:br/>
        <w:t>      Данное преступление считается оконченным с момента наступления, в результате злоупотребления полномочиями, существенного вреда правам и законным интересам граждан или организаций либо охраняемым законом интересам общества или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являются лица, выполняющие управленческие функции в коммерческой или иной организации. Согласно примечанию к ст. 228 УК, выполняющим управленческие функции в коммерческой или иной организации признается лицо, постоянно, временно либо по специальному полномочию выполняющее организационно-распорядительные или административно-хозяйственные обязанности в организации, не являющейся государственным органом, органом местного самоуправления либо организацией, доля государства в которой составляет не менее 35 %.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организационно-распорядительным</w:t>
      </w:r>
      <w:r w:rsidRPr="00AF5C11">
        <w:rPr>
          <w:rFonts w:ascii="Helvetica Neue" w:eastAsia="Times New Roman" w:hAnsi="Helvetica Neue" w:cs="Times New Roman"/>
          <w:color w:val="353535"/>
          <w:sz w:val="26"/>
          <w:szCs w:val="26"/>
          <w:lang w:eastAsia="ru-RU"/>
        </w:rPr>
        <w:t> относятся функции по организации и управлению трудовым коллективом (найм, увольнение, распределение обязанностей, организация труда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административно-хозяйственным</w:t>
      </w:r>
      <w:r w:rsidRPr="00AF5C11">
        <w:rPr>
          <w:rFonts w:ascii="Helvetica Neue" w:eastAsia="Times New Roman" w:hAnsi="Helvetica Neue" w:cs="Times New Roman"/>
          <w:color w:val="353535"/>
          <w:sz w:val="26"/>
          <w:szCs w:val="26"/>
          <w:lang w:eastAsia="ru-RU"/>
        </w:rPr>
        <w:t> – относятся функции по управлению имуществом (его учет, поступление, ремонтные работы административных зданий, сохранность имущества, хозяйственные работы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анализируемое преступление предполагает наличие вины в форме прямого умысла и специальной цели. Виновный сознает, что использует свои функции вопреки законным интересам этой организации, и желает этого </w:t>
      </w:r>
      <w:r w:rsidRPr="00AF5C11">
        <w:rPr>
          <w:rFonts w:ascii="Helvetica Neue" w:eastAsia="Times New Roman" w:hAnsi="Helvetica Neue" w:cs="Times New Roman"/>
          <w:i/>
          <w:iCs/>
          <w:color w:val="353535"/>
          <w:sz w:val="26"/>
          <w:szCs w:val="26"/>
          <w:lang w:eastAsia="ru-RU"/>
        </w:rPr>
        <w:t>в целях</w:t>
      </w:r>
      <w:r w:rsidRPr="00AF5C11">
        <w:rPr>
          <w:rFonts w:ascii="Helvetica Neue" w:eastAsia="Times New Roman" w:hAnsi="Helvetica Neue" w:cs="Times New Roman"/>
          <w:color w:val="353535"/>
          <w:sz w:val="26"/>
          <w:szCs w:val="26"/>
          <w:lang w:eastAsia="ru-RU"/>
        </w:rPr>
        <w:t> либо извлечения выгод и преимуществ для себя, других лиц или организаций, либо нанесения вреда другим лицам или организациям. Мотивы, которыми руководствуется виновный, носят, как правило, корыстный характер и значение для квалификации данного преступления не имеют.</w:t>
      </w:r>
      <w:r w:rsidRPr="00AF5C11">
        <w:rPr>
          <w:rFonts w:ascii="Helvetica Neue" w:eastAsia="Times New Roman" w:hAnsi="Helvetica Neue" w:cs="Times New Roman"/>
          <w:color w:val="353535"/>
          <w:sz w:val="26"/>
          <w:szCs w:val="26"/>
          <w:lang w:eastAsia="ru-RU"/>
        </w:rPr>
        <w:br/>
        <w:t xml:space="preserve">      В целях единообразного применения уголовного закона Верховному Суду РК следует принять соответствующее постановление, в котором разъяснялись бы вопросы квалификации преступлений против интересов службы в коммерческих и иных организациях, применительно к </w:t>
      </w:r>
      <w:r w:rsidRPr="00AF5C11">
        <w:rPr>
          <w:rFonts w:ascii="Helvetica Neue" w:eastAsia="Times New Roman" w:hAnsi="Helvetica Neue" w:cs="Times New Roman"/>
          <w:color w:val="353535"/>
          <w:sz w:val="26"/>
          <w:szCs w:val="26"/>
          <w:lang w:eastAsia="ru-RU"/>
        </w:rPr>
        <w:lastRenderedPageBreak/>
        <w:t>действующему уголовному законодательству РК, в том числе и разъяснения по установлению организаций, в которых доля государства составляет не менее 35 %.</w:t>
      </w:r>
    </w:p>
    <w:p w14:paraId="509FA0C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229. Злоупотребления полномочиями частными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нотариусами и аудиторами, работающими 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составе аудиторской организации.</w:t>
      </w:r>
    </w:p>
    <w:p w14:paraId="16E71B8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Использование частным нотариусом или аудитором, работающим в составе аудиторской организации, или руководителем аудиторской организации своих полномочий вопреки задачам своей деятельности и в целях извлечения выгод и преимущества для себя, или других лиц, или организаций либо нанесения вреда другим лицам или организациям, если это деяние причинило существенный вред правам и законным интересам граждан или организаций либо охраняемым законом интересам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привлечением к общественным работам на срок от ста восьмидесяти до двухсот сорока часов, либо исправительными работами на срок от одного года до двух лет, либо арестом на срок от трех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в отношении заведомо несовершеннолетнего или недееспособного лица либо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арестом на срок от четырех до шести месяцев, либо лишением свободы на срок до четырех лет с лишением права занимать определенные должности или заниматься определенной деятельностью на срок до трех лет.</w:t>
      </w:r>
    </w:p>
    <w:p w14:paraId="3B17D6D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в том, что нотариус или аудитор, используя предоставленные им законом широкие полномочия, при наличии преступного замысла способны дезорганизовать нормальную управленческую деятельность коммерческих и иных организаций, причинить существенный вред правам и законным интересам экономического и иного характера физическим и юридическим лицам либо охраняемым законом интересам общества и государства в важной сфере оказания правовых услуг или юридического обслуживания населения.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нормальная, регламентируемая законодательством деятельность частных нотариусов и аудиторов.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данное преступление характеризуется совокупностью трех обязательных признаков:</w:t>
      </w:r>
      <w:r w:rsidRPr="00AF5C11">
        <w:rPr>
          <w:rFonts w:ascii="Helvetica Neue" w:eastAsia="Times New Roman" w:hAnsi="Helvetica Neue" w:cs="Times New Roman"/>
          <w:color w:val="353535"/>
          <w:sz w:val="26"/>
          <w:szCs w:val="26"/>
          <w:lang w:eastAsia="ru-RU"/>
        </w:rPr>
        <w:br/>
        <w:t xml:space="preserve">      — в использовании частным нотариусом своих полномочий вопреки </w:t>
      </w:r>
      <w:r w:rsidRPr="00AF5C11">
        <w:rPr>
          <w:rFonts w:ascii="Helvetica Neue" w:eastAsia="Times New Roman" w:hAnsi="Helvetica Neue" w:cs="Times New Roman"/>
          <w:color w:val="353535"/>
          <w:sz w:val="26"/>
          <w:szCs w:val="26"/>
          <w:lang w:eastAsia="ru-RU"/>
        </w:rPr>
        <w:lastRenderedPageBreak/>
        <w:t>задачам своей деятельности;</w:t>
      </w:r>
      <w:r w:rsidRPr="00AF5C11">
        <w:rPr>
          <w:rFonts w:ascii="Helvetica Neue" w:eastAsia="Times New Roman" w:hAnsi="Helvetica Neue" w:cs="Times New Roman"/>
          <w:color w:val="353535"/>
          <w:sz w:val="26"/>
          <w:szCs w:val="26"/>
          <w:lang w:eastAsia="ru-RU"/>
        </w:rPr>
        <w:br/>
        <w:t>      — в использовании </w:t>
      </w:r>
      <w:r w:rsidRPr="00AF5C11">
        <w:rPr>
          <w:rFonts w:ascii="Helvetica Neue" w:eastAsia="Times New Roman" w:hAnsi="Helvetica Neue" w:cs="Times New Roman"/>
          <w:i/>
          <w:iCs/>
          <w:color w:val="353535"/>
          <w:sz w:val="26"/>
          <w:szCs w:val="26"/>
          <w:lang w:eastAsia="ru-RU"/>
        </w:rPr>
        <w:t>аудитором, работающим в составе аудиторской организации, или руководителем аудиторской организации</w:t>
      </w:r>
      <w:r w:rsidRPr="00AF5C11">
        <w:rPr>
          <w:rFonts w:ascii="Helvetica Neue" w:eastAsia="Times New Roman" w:hAnsi="Helvetica Neue" w:cs="Times New Roman"/>
          <w:color w:val="353535"/>
          <w:sz w:val="26"/>
          <w:szCs w:val="26"/>
          <w:lang w:eastAsia="ru-RU"/>
        </w:rPr>
        <w:t> своих полномочий вопреки задачам своей деятельности;</w:t>
      </w:r>
      <w:r w:rsidRPr="00AF5C11">
        <w:rPr>
          <w:rFonts w:ascii="Helvetica Neue" w:eastAsia="Times New Roman" w:hAnsi="Helvetica Neue" w:cs="Times New Roman"/>
          <w:color w:val="353535"/>
          <w:sz w:val="26"/>
          <w:szCs w:val="26"/>
          <w:lang w:eastAsia="ru-RU"/>
        </w:rPr>
        <w:br/>
        <w:t>      — в причинении существенного вреда правам и законным интересам граждан или организаций либо охраняемым законом интересам общества или государства;</w:t>
      </w:r>
      <w:r w:rsidRPr="00AF5C11">
        <w:rPr>
          <w:rFonts w:ascii="Helvetica Neue" w:eastAsia="Times New Roman" w:hAnsi="Helvetica Neue" w:cs="Times New Roman"/>
          <w:color w:val="353535"/>
          <w:sz w:val="26"/>
          <w:szCs w:val="26"/>
          <w:lang w:eastAsia="ru-RU"/>
        </w:rPr>
        <w:br/>
        <w:t>      — в причинной связи между злоупотреблением полномочиями и наступлением указанных в законе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Использование полномочий частным нотариусом либо аудитором</w:t>
      </w:r>
      <w:r w:rsidRPr="00AF5C11">
        <w:rPr>
          <w:rFonts w:ascii="Helvetica Neue" w:eastAsia="Times New Roman" w:hAnsi="Helvetica Neue" w:cs="Times New Roman"/>
          <w:color w:val="353535"/>
          <w:sz w:val="26"/>
          <w:szCs w:val="26"/>
          <w:lang w:eastAsia="ru-RU"/>
        </w:rPr>
        <w:t>, работающим в составе аудиторской организации, или руководителем аудиторской организации вопреки задачам своей деятельности – это совершение виновным действий (бездействия), входящих в круг профессиональных прав и обязанностей.</w:t>
      </w:r>
      <w:r w:rsidRPr="00AF5C11">
        <w:rPr>
          <w:rFonts w:ascii="Helvetica Neue" w:eastAsia="Times New Roman" w:hAnsi="Helvetica Neue" w:cs="Times New Roman"/>
          <w:color w:val="353535"/>
          <w:sz w:val="26"/>
          <w:szCs w:val="26"/>
          <w:lang w:eastAsia="ru-RU"/>
        </w:rPr>
        <w:br/>
        <w:t>      Согласно </w:t>
      </w:r>
      <w:hyperlink r:id="rId974" w:anchor="z2"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нотариате» от 14 июля 1997 г. (с изм. от 13.11.98 г., 5.05.2003 г., 20.12.2004 г.) </w:t>
      </w:r>
      <w:r w:rsidRPr="00AF5C11">
        <w:rPr>
          <w:rFonts w:ascii="Helvetica Neue" w:eastAsia="Times New Roman" w:hAnsi="Helvetica Neue" w:cs="Times New Roman"/>
          <w:i/>
          <w:iCs/>
          <w:color w:val="353535"/>
          <w:sz w:val="26"/>
          <w:szCs w:val="26"/>
          <w:lang w:eastAsia="ru-RU"/>
        </w:rPr>
        <w:t>нотариат в Республике Казахстан</w:t>
      </w:r>
      <w:r w:rsidRPr="00AF5C11">
        <w:rPr>
          <w:rFonts w:ascii="Helvetica Neue" w:eastAsia="Times New Roman" w:hAnsi="Helvetica Neue" w:cs="Times New Roman"/>
          <w:color w:val="353535"/>
          <w:sz w:val="26"/>
          <w:szCs w:val="26"/>
          <w:lang w:eastAsia="ru-RU"/>
        </w:rPr>
        <w:t> – это законодательно закрепленная система защиты прав и законных интересов физических и юридических лиц путем совершения нотариальных действий, направленных на удостоверение прав и фактов, а также на осуществление иных задач, предусмотренных настоящим Законом. Правом совершать нотариальные действия в случаях и пределах, установленных настоящим Законом обладают: нотариусы, работающие в государственных нотариальных конторах (государственные нотариусы), и нотариусы, занимающиеся частной практикой (частные нотариусы).</w:t>
      </w:r>
      <w:r w:rsidRPr="00AF5C11">
        <w:rPr>
          <w:rFonts w:ascii="Helvetica Neue" w:eastAsia="Times New Roman" w:hAnsi="Helvetica Neue" w:cs="Times New Roman"/>
          <w:color w:val="353535"/>
          <w:sz w:val="26"/>
          <w:szCs w:val="26"/>
          <w:lang w:eastAsia="ru-RU"/>
        </w:rPr>
        <w:br/>
        <w:t>      В соответствии со </w:t>
      </w:r>
      <w:hyperlink r:id="rId975" w:anchor="z6" w:history="1">
        <w:r w:rsidRPr="00AF5C11">
          <w:rPr>
            <w:rFonts w:ascii="Helvetica Neue" w:eastAsia="Times New Roman" w:hAnsi="Helvetica Neue" w:cs="Times New Roman"/>
            <w:b/>
            <w:bCs/>
            <w:color w:val="DA3C40"/>
            <w:sz w:val="26"/>
            <w:szCs w:val="26"/>
            <w:u w:val="single"/>
            <w:lang w:eastAsia="ru-RU"/>
          </w:rPr>
          <w:t>ст. 3</w:t>
        </w:r>
      </w:hyperlink>
      <w:r w:rsidRPr="00AF5C11">
        <w:rPr>
          <w:rFonts w:ascii="Helvetica Neue" w:eastAsia="Times New Roman" w:hAnsi="Helvetica Neue" w:cs="Times New Roman"/>
          <w:color w:val="353535"/>
          <w:sz w:val="26"/>
          <w:szCs w:val="26"/>
          <w:lang w:eastAsia="ru-RU"/>
        </w:rPr>
        <w:t> данного Закона </w:t>
      </w:r>
      <w:r w:rsidRPr="00AF5C11">
        <w:rPr>
          <w:rFonts w:ascii="Helvetica Neue" w:eastAsia="Times New Roman" w:hAnsi="Helvetica Neue" w:cs="Times New Roman"/>
          <w:i/>
          <w:iCs/>
          <w:color w:val="353535"/>
          <w:sz w:val="26"/>
          <w:szCs w:val="26"/>
          <w:lang w:eastAsia="ru-RU"/>
        </w:rPr>
        <w:t>нотариальная деятельность</w:t>
      </w:r>
      <w:r w:rsidRPr="00AF5C11">
        <w:rPr>
          <w:rFonts w:ascii="Helvetica Neue" w:eastAsia="Times New Roman" w:hAnsi="Helvetica Neue" w:cs="Times New Roman"/>
          <w:color w:val="353535"/>
          <w:sz w:val="26"/>
          <w:szCs w:val="26"/>
          <w:lang w:eastAsia="ru-RU"/>
        </w:rPr>
        <w:t> – это совершение нотариусом и иными уполномоченными лицами нотариальных действий, предусмотренных настоящим Законом.</w:t>
      </w:r>
      <w:r w:rsidRPr="00AF5C11">
        <w:rPr>
          <w:rFonts w:ascii="Helvetica Neue" w:eastAsia="Times New Roman" w:hAnsi="Helvetica Neue" w:cs="Times New Roman"/>
          <w:color w:val="353535"/>
          <w:sz w:val="26"/>
          <w:szCs w:val="26"/>
          <w:lang w:eastAsia="ru-RU"/>
        </w:rPr>
        <w:br/>
        <w:t>      В </w:t>
      </w:r>
      <w:hyperlink r:id="rId976" w:anchor="z31" w:history="1">
        <w:r w:rsidRPr="00AF5C11">
          <w:rPr>
            <w:rFonts w:ascii="Helvetica Neue" w:eastAsia="Times New Roman" w:hAnsi="Helvetica Neue" w:cs="Times New Roman"/>
            <w:b/>
            <w:bCs/>
            <w:color w:val="DA3C40"/>
            <w:sz w:val="26"/>
            <w:szCs w:val="26"/>
            <w:u w:val="single"/>
            <w:lang w:eastAsia="ru-RU"/>
          </w:rPr>
          <w:t>статье 15</w:t>
        </w:r>
      </w:hyperlink>
      <w:r w:rsidRPr="00AF5C11">
        <w:rPr>
          <w:rFonts w:ascii="Helvetica Neue" w:eastAsia="Times New Roman" w:hAnsi="Helvetica Neue" w:cs="Times New Roman"/>
          <w:color w:val="353535"/>
          <w:sz w:val="26"/>
          <w:szCs w:val="26"/>
          <w:lang w:eastAsia="ru-RU"/>
        </w:rPr>
        <w:t> рассматриваемого Закона дается разъяснение, что </w:t>
      </w:r>
      <w:r w:rsidRPr="00AF5C11">
        <w:rPr>
          <w:rFonts w:ascii="Helvetica Neue" w:eastAsia="Times New Roman" w:hAnsi="Helvetica Neue" w:cs="Times New Roman"/>
          <w:i/>
          <w:iCs/>
          <w:color w:val="353535"/>
          <w:sz w:val="26"/>
          <w:szCs w:val="26"/>
          <w:lang w:eastAsia="ru-RU"/>
        </w:rPr>
        <w:t>нотариусом, занимающимся частной практикой, </w:t>
      </w:r>
      <w:r w:rsidRPr="00AF5C11">
        <w:rPr>
          <w:rFonts w:ascii="Helvetica Neue" w:eastAsia="Times New Roman" w:hAnsi="Helvetica Neue" w:cs="Times New Roman"/>
          <w:color w:val="353535"/>
          <w:sz w:val="26"/>
          <w:szCs w:val="26"/>
          <w:lang w:eastAsia="ru-RU"/>
        </w:rPr>
        <w:t>признается гражданин РК, имеющий высшее юридическое образование и стаж работы по юридической специальности не менее двух лет и занимающийся нотариальной деятельностью без образования юридического лица на основании лицензии, застраховавший свою гражданско-правовую ответственность по обязательствам, возникающим вследствие причинения вреда в результате совершения нотариальных действий, и прошедший учетную регистрацию в территориальном органе юстиции.</w:t>
      </w:r>
      <w:r w:rsidRPr="00AF5C11">
        <w:rPr>
          <w:rFonts w:ascii="Helvetica Neue" w:eastAsia="Times New Roman" w:hAnsi="Helvetica Neue" w:cs="Times New Roman"/>
          <w:color w:val="353535"/>
          <w:sz w:val="26"/>
          <w:szCs w:val="26"/>
          <w:lang w:eastAsia="ru-RU"/>
        </w:rPr>
        <w:br/>
        <w:t>      Согласно ст. </w:t>
      </w:r>
      <w:hyperlink r:id="rId977" w:anchor="z35" w:history="1">
        <w:r w:rsidRPr="00AF5C11">
          <w:rPr>
            <w:rFonts w:ascii="Helvetica Neue" w:eastAsia="Times New Roman" w:hAnsi="Helvetica Neue" w:cs="Times New Roman"/>
            <w:b/>
            <w:bCs/>
            <w:color w:val="DA3C40"/>
            <w:sz w:val="26"/>
            <w:szCs w:val="26"/>
            <w:u w:val="single"/>
            <w:lang w:eastAsia="ru-RU"/>
          </w:rPr>
          <w:t>17</w:t>
        </w:r>
      </w:hyperlink>
      <w:r w:rsidRPr="00AF5C11">
        <w:rPr>
          <w:rFonts w:ascii="Helvetica Neue" w:eastAsia="Times New Roman" w:hAnsi="Helvetica Neue" w:cs="Times New Roman"/>
          <w:color w:val="353535"/>
          <w:sz w:val="26"/>
          <w:szCs w:val="26"/>
          <w:lang w:eastAsia="ru-RU"/>
        </w:rPr>
        <w:t> данного Закона </w:t>
      </w:r>
      <w:r w:rsidRPr="00AF5C11">
        <w:rPr>
          <w:rFonts w:ascii="Helvetica Neue" w:eastAsia="Times New Roman" w:hAnsi="Helvetica Neue" w:cs="Times New Roman"/>
          <w:i/>
          <w:iCs/>
          <w:color w:val="353535"/>
          <w:sz w:val="26"/>
          <w:szCs w:val="26"/>
          <w:lang w:eastAsia="ru-RU"/>
        </w:rPr>
        <w:t>нотариус вправе:</w:t>
      </w:r>
      <w:r w:rsidRPr="00AF5C11">
        <w:rPr>
          <w:rFonts w:ascii="Helvetica Neue" w:eastAsia="Times New Roman" w:hAnsi="Helvetica Neue" w:cs="Times New Roman"/>
          <w:color w:val="353535"/>
          <w:sz w:val="26"/>
          <w:szCs w:val="26"/>
          <w:lang w:eastAsia="ru-RU"/>
        </w:rPr>
        <w:br/>
        <w:t>      — совершать нотариальные действия, предусмотренные настоящим Законом и другими законодательными актами РК, в интересах физических и юридических лиц, обратившихся к нему;</w:t>
      </w:r>
      <w:r w:rsidRPr="00AF5C11">
        <w:rPr>
          <w:rFonts w:ascii="Helvetica Neue" w:eastAsia="Times New Roman" w:hAnsi="Helvetica Neue" w:cs="Times New Roman"/>
          <w:color w:val="353535"/>
          <w:sz w:val="26"/>
          <w:szCs w:val="26"/>
          <w:lang w:eastAsia="ru-RU"/>
        </w:rPr>
        <w:br/>
        <w:t>      — составлять проекты сделок, заявлений и других документов;</w:t>
      </w:r>
      <w:r w:rsidRPr="00AF5C11">
        <w:rPr>
          <w:rFonts w:ascii="Helvetica Neue" w:eastAsia="Times New Roman" w:hAnsi="Helvetica Neue" w:cs="Times New Roman"/>
          <w:color w:val="353535"/>
          <w:sz w:val="26"/>
          <w:szCs w:val="26"/>
          <w:lang w:eastAsia="ru-RU"/>
        </w:rPr>
        <w:br/>
        <w:t>      — изготовлять копии документов и выписки из них;</w:t>
      </w:r>
      <w:r w:rsidRPr="00AF5C11">
        <w:rPr>
          <w:rFonts w:ascii="Helvetica Neue" w:eastAsia="Times New Roman" w:hAnsi="Helvetica Neue" w:cs="Times New Roman"/>
          <w:color w:val="353535"/>
          <w:sz w:val="26"/>
          <w:szCs w:val="26"/>
          <w:lang w:eastAsia="ru-RU"/>
        </w:rPr>
        <w:br/>
        <w:t>      — давать консультации по вопросам совершения нотариальных действий;</w:t>
      </w:r>
      <w:r w:rsidRPr="00AF5C11">
        <w:rPr>
          <w:rFonts w:ascii="Helvetica Neue" w:eastAsia="Times New Roman" w:hAnsi="Helvetica Neue" w:cs="Times New Roman"/>
          <w:color w:val="353535"/>
          <w:sz w:val="26"/>
          <w:szCs w:val="26"/>
          <w:lang w:eastAsia="ru-RU"/>
        </w:rPr>
        <w:br/>
        <w:t>      — истребовать от физических и юридических лиц документы и сведения, необходимые для совершения нотариальных действий;</w:t>
      </w:r>
      <w:r w:rsidRPr="00AF5C11">
        <w:rPr>
          <w:rFonts w:ascii="Helvetica Neue" w:eastAsia="Times New Roman" w:hAnsi="Helvetica Neue" w:cs="Times New Roman"/>
          <w:color w:val="353535"/>
          <w:sz w:val="26"/>
          <w:szCs w:val="26"/>
          <w:lang w:eastAsia="ru-RU"/>
        </w:rPr>
        <w:br/>
        <w:t>      — заниматься научной, педагогической и творческой деятельностью, в том числе по договору найма;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 оказывать иные платные услуги технического характера.</w:t>
      </w:r>
      <w:r w:rsidRPr="00AF5C11">
        <w:rPr>
          <w:rFonts w:ascii="Helvetica Neue" w:eastAsia="Times New Roman" w:hAnsi="Helvetica Neue" w:cs="Times New Roman"/>
          <w:color w:val="353535"/>
          <w:sz w:val="26"/>
          <w:szCs w:val="26"/>
          <w:lang w:eastAsia="ru-RU"/>
        </w:rPr>
        <w:br/>
        <w:t>      В соответствии со ст. </w:t>
      </w:r>
      <w:hyperlink r:id="rId978" w:anchor="z37" w:history="1">
        <w:r w:rsidRPr="00AF5C11">
          <w:rPr>
            <w:rFonts w:ascii="Helvetica Neue" w:eastAsia="Times New Roman" w:hAnsi="Helvetica Neue" w:cs="Times New Roman"/>
            <w:b/>
            <w:bCs/>
            <w:color w:val="DA3C40"/>
            <w:sz w:val="26"/>
            <w:szCs w:val="26"/>
            <w:u w:val="single"/>
            <w:lang w:eastAsia="ru-RU"/>
          </w:rPr>
          <w:t>18</w:t>
        </w:r>
      </w:hyperlink>
      <w:r w:rsidRPr="00AF5C11">
        <w:rPr>
          <w:rFonts w:ascii="Helvetica Neue" w:eastAsia="Times New Roman" w:hAnsi="Helvetica Neue" w:cs="Times New Roman"/>
          <w:color w:val="353535"/>
          <w:sz w:val="26"/>
          <w:szCs w:val="26"/>
          <w:lang w:eastAsia="ru-RU"/>
        </w:rPr>
        <w:t> вышеуказанного Закона </w:t>
      </w:r>
      <w:r w:rsidRPr="00AF5C11">
        <w:rPr>
          <w:rFonts w:ascii="Helvetica Neue" w:eastAsia="Times New Roman" w:hAnsi="Helvetica Neue" w:cs="Times New Roman"/>
          <w:i/>
          <w:iCs/>
          <w:color w:val="353535"/>
          <w:sz w:val="26"/>
          <w:szCs w:val="26"/>
          <w:lang w:eastAsia="ru-RU"/>
        </w:rPr>
        <w:t>нотариус обязан:</w:t>
      </w:r>
      <w:r w:rsidRPr="00AF5C11">
        <w:rPr>
          <w:rFonts w:ascii="Helvetica Neue" w:eastAsia="Times New Roman" w:hAnsi="Helvetica Neue" w:cs="Times New Roman"/>
          <w:color w:val="353535"/>
          <w:sz w:val="26"/>
          <w:szCs w:val="26"/>
          <w:lang w:eastAsia="ru-RU"/>
        </w:rPr>
        <w:br/>
        <w:t>      — совершать нотариальные действия в соответствии с требованиями настоящего Закона и других нормативных правовых актов РК, регулирующих деятельность нотариата;</w:t>
      </w:r>
      <w:r w:rsidRPr="00AF5C11">
        <w:rPr>
          <w:rFonts w:ascii="Helvetica Neue" w:eastAsia="Times New Roman" w:hAnsi="Helvetica Neue" w:cs="Times New Roman"/>
          <w:color w:val="353535"/>
          <w:sz w:val="26"/>
          <w:szCs w:val="26"/>
          <w:lang w:eastAsia="ru-RU"/>
        </w:rPr>
        <w:br/>
        <w:t>      — разъяснять гражданам и юридическим лицам права и обязанности, предупреждать о последствиях совершаемых нотариальных действий, с тем чтобы юридическая неосведомленность не могла быть использована им во вред;</w:t>
      </w:r>
      <w:r w:rsidRPr="00AF5C11">
        <w:rPr>
          <w:rFonts w:ascii="Helvetica Neue" w:eastAsia="Times New Roman" w:hAnsi="Helvetica Neue" w:cs="Times New Roman"/>
          <w:color w:val="353535"/>
          <w:sz w:val="26"/>
          <w:szCs w:val="26"/>
          <w:lang w:eastAsia="ru-RU"/>
        </w:rPr>
        <w:br/>
        <w:t>      — хранить в тайне сведения, которые стали ему известны в связи с осуществлением его профессиональной деятельности;</w:t>
      </w:r>
      <w:r w:rsidRPr="00AF5C11">
        <w:rPr>
          <w:rFonts w:ascii="Helvetica Neue" w:eastAsia="Times New Roman" w:hAnsi="Helvetica Neue" w:cs="Times New Roman"/>
          <w:color w:val="353535"/>
          <w:sz w:val="26"/>
          <w:szCs w:val="26"/>
          <w:lang w:eastAsia="ru-RU"/>
        </w:rPr>
        <w:br/>
        <w:t>      — отказывать в совершении нотариального действия в случае его несоответствия законодательству РК;</w:t>
      </w:r>
      <w:r w:rsidRPr="00AF5C11">
        <w:rPr>
          <w:rFonts w:ascii="Helvetica Neue" w:eastAsia="Times New Roman" w:hAnsi="Helvetica Neue" w:cs="Times New Roman"/>
          <w:color w:val="353535"/>
          <w:sz w:val="26"/>
          <w:szCs w:val="26"/>
          <w:lang w:eastAsia="ru-RU"/>
        </w:rPr>
        <w:br/>
        <w:t>      — соблюдать профессиональную этику;</w:t>
      </w:r>
      <w:r w:rsidRPr="00AF5C11">
        <w:rPr>
          <w:rFonts w:ascii="Helvetica Neue" w:eastAsia="Times New Roman" w:hAnsi="Helvetica Neue" w:cs="Times New Roman"/>
          <w:color w:val="353535"/>
          <w:sz w:val="26"/>
          <w:szCs w:val="26"/>
          <w:lang w:eastAsia="ru-RU"/>
        </w:rPr>
        <w:br/>
        <w:t>      — представлять по жалобам на свое действие в органы юстиции и (или) нотариальную палату сведения о совершенном нотариальном действии, иные документы, а в необходимых случаях – личные объяснения, в том числе по вопросам несоблюдения требований профессиональной этики.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Нотариальные действия, совершаемые нотариусом</w:t>
      </w:r>
      <w:r w:rsidRPr="00AF5C11">
        <w:rPr>
          <w:rFonts w:ascii="Helvetica Neue" w:eastAsia="Times New Roman" w:hAnsi="Helvetica Neue" w:cs="Times New Roman"/>
          <w:color w:val="353535"/>
          <w:sz w:val="26"/>
          <w:szCs w:val="26"/>
          <w:lang w:eastAsia="ru-RU"/>
        </w:rPr>
        <w:t> закреплены в ст.  </w:t>
      </w:r>
      <w:hyperlink r:id="rId979" w:anchor="z214" w:history="1">
        <w:r w:rsidRPr="00AF5C11">
          <w:rPr>
            <w:rFonts w:ascii="Helvetica Neue" w:eastAsia="Times New Roman" w:hAnsi="Helvetica Neue" w:cs="Times New Roman"/>
            <w:b/>
            <w:bCs/>
            <w:color w:val="DA3C40"/>
            <w:sz w:val="26"/>
            <w:szCs w:val="26"/>
            <w:u w:val="single"/>
            <w:lang w:eastAsia="ru-RU"/>
          </w:rPr>
          <w:t>34</w:t>
        </w:r>
      </w:hyperlink>
      <w:r w:rsidRPr="00AF5C11">
        <w:rPr>
          <w:rFonts w:ascii="Helvetica Neue" w:eastAsia="Times New Roman" w:hAnsi="Helvetica Neue" w:cs="Times New Roman"/>
          <w:color w:val="353535"/>
          <w:sz w:val="26"/>
          <w:szCs w:val="26"/>
          <w:lang w:eastAsia="ru-RU"/>
        </w:rPr>
        <w:t> Закона РК «О нотариате». К ним относятся следующие:</w:t>
      </w:r>
      <w:r w:rsidRPr="00AF5C11">
        <w:rPr>
          <w:rFonts w:ascii="Helvetica Neue" w:eastAsia="Times New Roman" w:hAnsi="Helvetica Neue" w:cs="Times New Roman"/>
          <w:color w:val="353535"/>
          <w:sz w:val="26"/>
          <w:szCs w:val="26"/>
          <w:lang w:eastAsia="ru-RU"/>
        </w:rPr>
        <w:br/>
        <w:t>      — удостоверяет сделки;</w:t>
      </w:r>
      <w:r w:rsidRPr="00AF5C11">
        <w:rPr>
          <w:rFonts w:ascii="Helvetica Neue" w:eastAsia="Times New Roman" w:hAnsi="Helvetica Neue" w:cs="Times New Roman"/>
          <w:color w:val="353535"/>
          <w:sz w:val="26"/>
          <w:szCs w:val="26"/>
          <w:lang w:eastAsia="ru-RU"/>
        </w:rPr>
        <w:br/>
        <w:t>      — удостоверяет учредительные документы хозяйственных товариществ;</w:t>
      </w:r>
      <w:r w:rsidRPr="00AF5C11">
        <w:rPr>
          <w:rFonts w:ascii="Helvetica Neue" w:eastAsia="Times New Roman" w:hAnsi="Helvetica Neue" w:cs="Times New Roman"/>
          <w:color w:val="353535"/>
          <w:sz w:val="26"/>
          <w:szCs w:val="26"/>
          <w:lang w:eastAsia="ru-RU"/>
        </w:rPr>
        <w:br/>
        <w:t>      — принимает меры к охране наследственного имущества;</w:t>
      </w:r>
      <w:r w:rsidRPr="00AF5C11">
        <w:rPr>
          <w:rFonts w:ascii="Helvetica Neue" w:eastAsia="Times New Roman" w:hAnsi="Helvetica Neue" w:cs="Times New Roman"/>
          <w:color w:val="353535"/>
          <w:sz w:val="26"/>
          <w:szCs w:val="26"/>
          <w:lang w:eastAsia="ru-RU"/>
        </w:rPr>
        <w:br/>
        <w:t>      — выдает свидетельства о праве на наследство;</w:t>
      </w:r>
      <w:r w:rsidRPr="00AF5C11">
        <w:rPr>
          <w:rFonts w:ascii="Helvetica Neue" w:eastAsia="Times New Roman" w:hAnsi="Helvetica Neue" w:cs="Times New Roman"/>
          <w:color w:val="353535"/>
          <w:sz w:val="26"/>
          <w:szCs w:val="26"/>
          <w:lang w:eastAsia="ru-RU"/>
        </w:rPr>
        <w:br/>
        <w:t>      — выдает свидетельства о праве собственности на долю в общем имуществе супругов и иных лиц, имеющих имущество на праве общей совместной собственности;</w:t>
      </w:r>
      <w:r w:rsidRPr="00AF5C11">
        <w:rPr>
          <w:rFonts w:ascii="Helvetica Neue" w:eastAsia="Times New Roman" w:hAnsi="Helvetica Neue" w:cs="Times New Roman"/>
          <w:color w:val="353535"/>
          <w:sz w:val="26"/>
          <w:szCs w:val="26"/>
          <w:lang w:eastAsia="ru-RU"/>
        </w:rPr>
        <w:br/>
        <w:t>      — налагает и снимает запрещения отчуждения имущества;</w:t>
      </w:r>
      <w:r w:rsidRPr="00AF5C11">
        <w:rPr>
          <w:rFonts w:ascii="Helvetica Neue" w:eastAsia="Times New Roman" w:hAnsi="Helvetica Neue" w:cs="Times New Roman"/>
          <w:color w:val="353535"/>
          <w:sz w:val="26"/>
          <w:szCs w:val="26"/>
          <w:lang w:eastAsia="ru-RU"/>
        </w:rPr>
        <w:br/>
        <w:t>      — свидетельствует верность копий документов и выписок из них;</w:t>
      </w:r>
      <w:r w:rsidRPr="00AF5C11">
        <w:rPr>
          <w:rFonts w:ascii="Helvetica Neue" w:eastAsia="Times New Roman" w:hAnsi="Helvetica Neue" w:cs="Times New Roman"/>
          <w:color w:val="353535"/>
          <w:sz w:val="26"/>
          <w:szCs w:val="26"/>
          <w:lang w:eastAsia="ru-RU"/>
        </w:rPr>
        <w:br/>
        <w:t>      — свидетельствует подлинность подписи на документах;</w:t>
      </w:r>
      <w:r w:rsidRPr="00AF5C11">
        <w:rPr>
          <w:rFonts w:ascii="Helvetica Neue" w:eastAsia="Times New Roman" w:hAnsi="Helvetica Neue" w:cs="Times New Roman"/>
          <w:color w:val="353535"/>
          <w:sz w:val="26"/>
          <w:szCs w:val="26"/>
          <w:lang w:eastAsia="ru-RU"/>
        </w:rPr>
        <w:br/>
        <w:t>      — свидетельствует верность перевода документов с одного языка на другой;</w:t>
      </w:r>
      <w:r w:rsidRPr="00AF5C11">
        <w:rPr>
          <w:rFonts w:ascii="Helvetica Neue" w:eastAsia="Times New Roman" w:hAnsi="Helvetica Neue" w:cs="Times New Roman"/>
          <w:color w:val="353535"/>
          <w:sz w:val="26"/>
          <w:szCs w:val="26"/>
          <w:lang w:eastAsia="ru-RU"/>
        </w:rPr>
        <w:br/>
        <w:t>      — удостоверяет факт нахождения гражданина в живых;</w:t>
      </w:r>
      <w:r w:rsidRPr="00AF5C11">
        <w:rPr>
          <w:rFonts w:ascii="Helvetica Neue" w:eastAsia="Times New Roman" w:hAnsi="Helvetica Neue" w:cs="Times New Roman"/>
          <w:color w:val="353535"/>
          <w:sz w:val="26"/>
          <w:szCs w:val="26"/>
          <w:lang w:eastAsia="ru-RU"/>
        </w:rPr>
        <w:br/>
        <w:t>      — удостоверяет факт нахождения гражданина в определенном месте;</w:t>
      </w:r>
      <w:r w:rsidRPr="00AF5C11">
        <w:rPr>
          <w:rFonts w:ascii="Helvetica Neue" w:eastAsia="Times New Roman" w:hAnsi="Helvetica Neue" w:cs="Times New Roman"/>
          <w:color w:val="353535"/>
          <w:sz w:val="26"/>
          <w:szCs w:val="26"/>
          <w:lang w:eastAsia="ru-RU"/>
        </w:rPr>
        <w:br/>
        <w:t>      — удостоверяет время предъявления документов;</w:t>
      </w:r>
      <w:r w:rsidRPr="00AF5C11">
        <w:rPr>
          <w:rFonts w:ascii="Helvetica Neue" w:eastAsia="Times New Roman" w:hAnsi="Helvetica Neue" w:cs="Times New Roman"/>
          <w:color w:val="353535"/>
          <w:sz w:val="26"/>
          <w:szCs w:val="26"/>
          <w:lang w:eastAsia="ru-RU"/>
        </w:rPr>
        <w:br/>
        <w:t>      — передает заявления физических и юридических лиц другим физическим и юридическим лицам;</w:t>
      </w:r>
      <w:r w:rsidRPr="00AF5C11">
        <w:rPr>
          <w:rFonts w:ascii="Helvetica Neue" w:eastAsia="Times New Roman" w:hAnsi="Helvetica Neue" w:cs="Times New Roman"/>
          <w:color w:val="353535"/>
          <w:sz w:val="26"/>
          <w:szCs w:val="26"/>
          <w:lang w:eastAsia="ru-RU"/>
        </w:rPr>
        <w:br/>
        <w:t>      — принимает в депозит денежные суммы и ценные бумаги;</w:t>
      </w:r>
      <w:r w:rsidRPr="00AF5C11">
        <w:rPr>
          <w:rFonts w:ascii="Helvetica Neue" w:eastAsia="Times New Roman" w:hAnsi="Helvetica Neue" w:cs="Times New Roman"/>
          <w:color w:val="353535"/>
          <w:sz w:val="26"/>
          <w:szCs w:val="26"/>
          <w:lang w:eastAsia="ru-RU"/>
        </w:rPr>
        <w:br/>
        <w:t>      — совершает исполнительные надписи;</w:t>
      </w:r>
      <w:r w:rsidRPr="00AF5C11">
        <w:rPr>
          <w:rFonts w:ascii="Helvetica Neue" w:eastAsia="Times New Roman" w:hAnsi="Helvetica Neue" w:cs="Times New Roman"/>
          <w:color w:val="353535"/>
          <w:sz w:val="26"/>
          <w:szCs w:val="26"/>
          <w:lang w:eastAsia="ru-RU"/>
        </w:rPr>
        <w:br/>
        <w:t>      — совершает протесты векселей;</w:t>
      </w:r>
      <w:r w:rsidRPr="00AF5C11">
        <w:rPr>
          <w:rFonts w:ascii="Helvetica Neue" w:eastAsia="Times New Roman" w:hAnsi="Helvetica Neue" w:cs="Times New Roman"/>
          <w:color w:val="353535"/>
          <w:sz w:val="26"/>
          <w:szCs w:val="26"/>
          <w:lang w:eastAsia="ru-RU"/>
        </w:rPr>
        <w:br/>
        <w:t>      — принимает на хранение документы;</w:t>
      </w:r>
      <w:r w:rsidRPr="00AF5C11">
        <w:rPr>
          <w:rFonts w:ascii="Helvetica Neue" w:eastAsia="Times New Roman" w:hAnsi="Helvetica Neue" w:cs="Times New Roman"/>
          <w:color w:val="353535"/>
          <w:sz w:val="26"/>
          <w:szCs w:val="26"/>
          <w:lang w:eastAsia="ru-RU"/>
        </w:rPr>
        <w:br/>
        <w:t>      — совершает морские протесты;</w:t>
      </w:r>
      <w:r w:rsidRPr="00AF5C11">
        <w:rPr>
          <w:rFonts w:ascii="Helvetica Neue" w:eastAsia="Times New Roman" w:hAnsi="Helvetica Neue" w:cs="Times New Roman"/>
          <w:color w:val="353535"/>
          <w:sz w:val="26"/>
          <w:szCs w:val="26"/>
          <w:lang w:eastAsia="ru-RU"/>
        </w:rPr>
        <w:br/>
        <w:t>      — обеспечивает доказательства.</w:t>
      </w:r>
      <w:r w:rsidRPr="00AF5C11">
        <w:rPr>
          <w:rFonts w:ascii="Helvetica Neue" w:eastAsia="Times New Roman" w:hAnsi="Helvetica Neue" w:cs="Times New Roman"/>
          <w:color w:val="353535"/>
          <w:sz w:val="26"/>
          <w:szCs w:val="26"/>
          <w:lang w:eastAsia="ru-RU"/>
        </w:rPr>
        <w:br/>
        <w:t>      Контроль за законностью совершаемых нотариальных действий и соблюдением правил делопроизводства нотариусом, занимающимся частной практикой, осуществляется территориальным органом юстиции и нотариальной палатой.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Нотариус обязан отказать клиенту в совершении нотариального действия, если это противоречит законодательству.</w:t>
      </w:r>
      <w:r w:rsidRPr="00AF5C11">
        <w:rPr>
          <w:rFonts w:ascii="Helvetica Neue" w:eastAsia="Times New Roman" w:hAnsi="Helvetica Neue" w:cs="Times New Roman"/>
          <w:color w:val="353535"/>
          <w:sz w:val="26"/>
          <w:szCs w:val="26"/>
          <w:lang w:eastAsia="ru-RU"/>
        </w:rPr>
        <w:br/>
        <w:t>      В соответствии с законодательством о нотариате, нотариус не вправе выдавать сведения; оглашать документы, которые стали ему известны в связи с совершением нотариальных действий, иначе как по требованиям арбитражного суда, прокуратуры, органов следствия и суда в связи с находящимися в их производстве уголовными или гражданскими делами. Кроме того, </w:t>
      </w:r>
      <w:r w:rsidRPr="00AF5C11">
        <w:rPr>
          <w:rFonts w:ascii="Helvetica Neue" w:eastAsia="Times New Roman" w:hAnsi="Helvetica Neue" w:cs="Times New Roman"/>
          <w:i/>
          <w:iCs/>
          <w:color w:val="353535"/>
          <w:sz w:val="26"/>
          <w:szCs w:val="26"/>
          <w:lang w:eastAsia="ru-RU"/>
        </w:rPr>
        <w:t>нотариус не вправе</w:t>
      </w:r>
      <w:r w:rsidRPr="00AF5C11">
        <w:rPr>
          <w:rFonts w:ascii="Helvetica Neue" w:eastAsia="Times New Roman" w:hAnsi="Helvetica Neue" w:cs="Times New Roman"/>
          <w:color w:val="353535"/>
          <w:sz w:val="26"/>
          <w:szCs w:val="26"/>
          <w:lang w:eastAsia="ru-RU"/>
        </w:rPr>
        <w:t>: заниматься предпринимательской и никакой иной деятельности, кроме нотариальной, научной и педагогической; оказывать посреднические услуги при заключении договоров; совершать нотариальные действия на свое имя и от своего имени; на имя и от имени своих родственников (родителей, детей, внуков).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незаконным действиям частного нотариуса также относятся</w:t>
      </w:r>
      <w:r w:rsidRPr="00AF5C11">
        <w:rPr>
          <w:rFonts w:ascii="Helvetica Neue" w:eastAsia="Times New Roman" w:hAnsi="Helvetica Neue" w:cs="Times New Roman"/>
          <w:color w:val="353535"/>
          <w:sz w:val="26"/>
          <w:szCs w:val="26"/>
          <w:lang w:eastAsia="ru-RU"/>
        </w:rPr>
        <w:t>: удостоверение незаконных сделок; удостоверение фактов, которые в наличии отсутствовали; составление фиктивных завещаний; умышленное непринятие мер к охране наследственного имущества; выдача незаконных свидетельств о праве на наследство; заверение заведомо недостоверных документов или их копий; выдача свидетельства о праве собственности имущества ненадлежащему лицу; завышение тарифов на услуги; разглашение сведений, полученных в результате такой деятельности; оказание посреднических услуг и т.д.</w:t>
      </w:r>
      <w:r w:rsidRPr="00AF5C11">
        <w:rPr>
          <w:rFonts w:ascii="Helvetica Neue" w:eastAsia="Times New Roman" w:hAnsi="Helvetica Neue" w:cs="Times New Roman"/>
          <w:color w:val="353535"/>
          <w:sz w:val="26"/>
          <w:szCs w:val="26"/>
          <w:lang w:eastAsia="ru-RU"/>
        </w:rPr>
        <w:br/>
        <w:t>      Так, например, П. являясь владельцем нотариальной конторы «Зан» совершил незаконные действия, а именно зарегистрировал акт купли-продажи квартиры, без согласия хозяина квартиры А. В результате незаконной сделки, принадлежащая А. квартира была продана. Таким образом, П. оказал нотариальную услугу своему зятю В.</w:t>
      </w:r>
      <w:r w:rsidRPr="00AF5C11">
        <w:rPr>
          <w:rFonts w:ascii="Helvetica Neue" w:eastAsia="Times New Roman" w:hAnsi="Helvetica Neue" w:cs="Times New Roman"/>
          <w:color w:val="353535"/>
          <w:sz w:val="26"/>
          <w:szCs w:val="26"/>
          <w:lang w:eastAsia="ru-RU"/>
        </w:rPr>
        <w:br/>
        <w:t>      Согласно ст. 2 Закона РК «Об аудиторской деятельности» от 20 ноября 1998 г. (с посл. изм. и доп.) </w:t>
      </w:r>
      <w:r w:rsidRPr="00AF5C11">
        <w:rPr>
          <w:rFonts w:ascii="Helvetica Neue" w:eastAsia="Times New Roman" w:hAnsi="Helvetica Neue" w:cs="Times New Roman"/>
          <w:i/>
          <w:iCs/>
          <w:color w:val="353535"/>
          <w:sz w:val="26"/>
          <w:szCs w:val="26"/>
          <w:lang w:eastAsia="ru-RU"/>
        </w:rPr>
        <w:t>под </w:t>
      </w:r>
      <w:hyperlink r:id="rId980" w:anchor="z112" w:history="1">
        <w:r w:rsidRPr="00AF5C11">
          <w:rPr>
            <w:rFonts w:ascii="Helvetica Neue" w:eastAsia="Times New Roman" w:hAnsi="Helvetica Neue" w:cs="Times New Roman"/>
            <w:b/>
            <w:bCs/>
            <w:color w:val="DA3C40"/>
            <w:sz w:val="26"/>
            <w:szCs w:val="26"/>
            <w:u w:val="single"/>
            <w:lang w:eastAsia="ru-RU"/>
          </w:rPr>
          <w:t>аудиторской деятельностью</w:t>
        </w:r>
      </w:hyperlink>
      <w:r w:rsidRPr="00AF5C11">
        <w:rPr>
          <w:rFonts w:ascii="Helvetica Neue" w:eastAsia="Times New Roman" w:hAnsi="Helvetica Neue" w:cs="Times New Roman"/>
          <w:color w:val="353535"/>
          <w:sz w:val="26"/>
          <w:szCs w:val="26"/>
          <w:lang w:eastAsia="ru-RU"/>
        </w:rPr>
        <w:t> понимается предпринимательская деятельность в виде организационного и методического обеспечения аудита, практического выполнения аудиторских проверок и предоставления иных аудиторских услуг. Подзаконными актами при осуществлении аудиторской деятельности являются: Положение «О выдаче, аннулировании лицензии на право проведения аудиторской проверки банковской деятельности и требованиях, предъявляемых к уполномоченным аудиторам» от 29 февраля 1996 г., «Положением о лицензировании аудиторской деятельности и квалификационных требованиях» от 27 февраля 1997 г. (с посл. изм. и доп.).</w:t>
      </w:r>
      <w:r w:rsidRPr="00AF5C11">
        <w:rPr>
          <w:rFonts w:ascii="Helvetica Neue" w:eastAsia="Times New Roman" w:hAnsi="Helvetica Neue" w:cs="Times New Roman"/>
          <w:color w:val="353535"/>
          <w:sz w:val="26"/>
          <w:szCs w:val="26"/>
          <w:lang w:eastAsia="ru-RU"/>
        </w:rPr>
        <w:br/>
        <w:t>      </w:t>
      </w:r>
      <w:hyperlink r:id="rId981" w:anchor="z109" w:history="1">
        <w:r w:rsidRPr="00AF5C11">
          <w:rPr>
            <w:rFonts w:ascii="Helvetica Neue" w:eastAsia="Times New Roman" w:hAnsi="Helvetica Neue" w:cs="Times New Roman"/>
            <w:b/>
            <w:bCs/>
            <w:color w:val="DA3C40"/>
            <w:sz w:val="26"/>
            <w:szCs w:val="26"/>
            <w:u w:val="single"/>
            <w:lang w:eastAsia="ru-RU"/>
          </w:rPr>
          <w:t>Аудит</w:t>
        </w:r>
      </w:hyperlink>
      <w:r w:rsidRPr="00AF5C11">
        <w:rPr>
          <w:rFonts w:ascii="Helvetica Neue" w:eastAsia="Times New Roman" w:hAnsi="Helvetica Neue" w:cs="Times New Roman"/>
          <w:color w:val="353535"/>
          <w:sz w:val="26"/>
          <w:szCs w:val="26"/>
          <w:lang w:eastAsia="ru-RU"/>
        </w:rPr>
        <w:t> представляет собой независимую проверку аудиторами и аудиторскими организациями финансовой отчетности и иных документов юридических и физических лиц с целью оценки достоверности и соответствия совершенных финансовых и хозяйственных операций законодательству РК (ст. 4 рассматриваемого Закона).</w:t>
      </w:r>
      <w:r w:rsidRPr="00AF5C11">
        <w:rPr>
          <w:rFonts w:ascii="Helvetica Neue" w:eastAsia="Times New Roman" w:hAnsi="Helvetica Neue" w:cs="Times New Roman"/>
          <w:color w:val="353535"/>
          <w:sz w:val="26"/>
          <w:szCs w:val="26"/>
          <w:lang w:eastAsia="ru-RU"/>
        </w:rPr>
        <w:br/>
        <w:t>      </w:t>
      </w:r>
      <w:hyperlink r:id="rId982" w:anchor="z110" w:history="1">
        <w:r w:rsidRPr="00AF5C11">
          <w:rPr>
            <w:rFonts w:ascii="Helvetica Neue" w:eastAsia="Times New Roman" w:hAnsi="Helvetica Neue" w:cs="Times New Roman"/>
            <w:b/>
            <w:bCs/>
            <w:color w:val="DA3C40"/>
            <w:sz w:val="26"/>
            <w:szCs w:val="26"/>
            <w:u w:val="single"/>
            <w:lang w:eastAsia="ru-RU"/>
          </w:rPr>
          <w:t>Аудитором</w:t>
        </w:r>
      </w:hyperlink>
      <w:r w:rsidRPr="00AF5C11">
        <w:rPr>
          <w:rFonts w:ascii="Helvetica Neue" w:eastAsia="Times New Roman" w:hAnsi="Helvetica Neue" w:cs="Times New Roman"/>
          <w:color w:val="353535"/>
          <w:sz w:val="26"/>
          <w:szCs w:val="26"/>
          <w:lang w:eastAsia="ru-RU"/>
        </w:rPr>
        <w:t> является физическое лицо, аттестованное Квалификационной комиссией и получившее свидетельство о присвоении квалификации «аудитор» (ст. 5 отмеченного Закона). Таким образом, аудит осуществляется независимыми лицами (аудиторами), аудиторскими организациями (фирмами) на основании договора с хозяйствующими субъектами (заказчиками).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соответствии со ст. 3 Закона РК «Об аудиторской деятельности» </w:t>
      </w:r>
      <w:hyperlink r:id="rId983" w:anchor="z104" w:history="1">
        <w:r w:rsidRPr="00AF5C11">
          <w:rPr>
            <w:rFonts w:ascii="Helvetica Neue" w:eastAsia="Times New Roman" w:hAnsi="Helvetica Neue" w:cs="Times New Roman"/>
            <w:b/>
            <w:bCs/>
            <w:color w:val="DA3C40"/>
            <w:sz w:val="26"/>
            <w:szCs w:val="26"/>
            <w:u w:val="single"/>
            <w:lang w:eastAsia="ru-RU"/>
          </w:rPr>
          <w:t>основными принципами</w:t>
        </w:r>
      </w:hyperlink>
      <w:r w:rsidRPr="00AF5C11">
        <w:rPr>
          <w:rFonts w:ascii="Helvetica Neue" w:eastAsia="Times New Roman" w:hAnsi="Helvetica Neue" w:cs="Times New Roman"/>
          <w:i/>
          <w:iCs/>
          <w:color w:val="353535"/>
          <w:sz w:val="26"/>
          <w:szCs w:val="26"/>
          <w:lang w:eastAsia="ru-RU"/>
        </w:rPr>
        <w:t> аудиторской деятельности</w:t>
      </w:r>
      <w:r w:rsidRPr="00AF5C11">
        <w:rPr>
          <w:rFonts w:ascii="Helvetica Neue" w:eastAsia="Times New Roman" w:hAnsi="Helvetica Neue" w:cs="Times New Roman"/>
          <w:color w:val="353535"/>
          <w:sz w:val="26"/>
          <w:szCs w:val="26"/>
          <w:lang w:eastAsia="ru-RU"/>
        </w:rPr>
        <w:t> являются:</w:t>
      </w:r>
      <w:r w:rsidRPr="00AF5C11">
        <w:rPr>
          <w:rFonts w:ascii="Helvetica Neue" w:eastAsia="Times New Roman" w:hAnsi="Helvetica Neue" w:cs="Times New Roman"/>
          <w:color w:val="353535"/>
          <w:sz w:val="26"/>
          <w:szCs w:val="26"/>
          <w:lang w:eastAsia="ru-RU"/>
        </w:rPr>
        <w:br/>
        <w:t>      — независимость;</w:t>
      </w:r>
      <w:r w:rsidRPr="00AF5C11">
        <w:rPr>
          <w:rFonts w:ascii="Helvetica Neue" w:eastAsia="Times New Roman" w:hAnsi="Helvetica Neue" w:cs="Times New Roman"/>
          <w:color w:val="353535"/>
          <w:sz w:val="26"/>
          <w:szCs w:val="26"/>
          <w:lang w:eastAsia="ru-RU"/>
        </w:rPr>
        <w:br/>
        <w:t>      — объективность;</w:t>
      </w:r>
      <w:r w:rsidRPr="00AF5C11">
        <w:rPr>
          <w:rFonts w:ascii="Helvetica Neue" w:eastAsia="Times New Roman" w:hAnsi="Helvetica Neue" w:cs="Times New Roman"/>
          <w:color w:val="353535"/>
          <w:sz w:val="26"/>
          <w:szCs w:val="26"/>
          <w:lang w:eastAsia="ru-RU"/>
        </w:rPr>
        <w:br/>
        <w:t>      — профессиональная компетентность;</w:t>
      </w:r>
      <w:r w:rsidRPr="00AF5C11">
        <w:rPr>
          <w:rFonts w:ascii="Helvetica Neue" w:eastAsia="Times New Roman" w:hAnsi="Helvetica Neue" w:cs="Times New Roman"/>
          <w:color w:val="353535"/>
          <w:sz w:val="26"/>
          <w:szCs w:val="26"/>
          <w:lang w:eastAsia="ru-RU"/>
        </w:rPr>
        <w:br/>
        <w:t>      — конфиденциальность.</w:t>
      </w:r>
      <w:r w:rsidRPr="00AF5C11">
        <w:rPr>
          <w:rFonts w:ascii="Helvetica Neue" w:eastAsia="Times New Roman" w:hAnsi="Helvetica Neue" w:cs="Times New Roman"/>
          <w:color w:val="353535"/>
          <w:sz w:val="26"/>
          <w:szCs w:val="26"/>
          <w:lang w:eastAsia="ru-RU"/>
        </w:rPr>
        <w:br/>
        <w:t>      Согласно ст. 6 вышеуказанного Закона </w:t>
      </w:r>
      <w:hyperlink r:id="rId984" w:anchor="z113" w:history="1">
        <w:r w:rsidRPr="00AF5C11">
          <w:rPr>
            <w:rFonts w:ascii="Helvetica Neue" w:eastAsia="Times New Roman" w:hAnsi="Helvetica Neue" w:cs="Times New Roman"/>
            <w:b/>
            <w:bCs/>
            <w:color w:val="DA3C40"/>
            <w:sz w:val="26"/>
            <w:szCs w:val="26"/>
            <w:u w:val="single"/>
            <w:lang w:eastAsia="ru-RU"/>
          </w:rPr>
          <w:t>аудиторская организация</w:t>
        </w:r>
      </w:hyperlink>
      <w:r w:rsidRPr="00AF5C11">
        <w:rPr>
          <w:rFonts w:ascii="Helvetica Neue" w:eastAsia="Times New Roman" w:hAnsi="Helvetica Neue" w:cs="Times New Roman"/>
          <w:color w:val="353535"/>
          <w:sz w:val="26"/>
          <w:szCs w:val="26"/>
          <w:lang w:eastAsia="ru-RU"/>
        </w:rPr>
        <w:t> – это коммерческая организация, созданная для осуществления аудиторской деятельности в любой организационно-правовой форме, за исключением акционерного общества открытого типа, производственного кооператива и государственного предприятия.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Аудиторы и аудиторские организации вправе:</w:t>
      </w:r>
      <w:r w:rsidRPr="00AF5C11">
        <w:rPr>
          <w:rFonts w:ascii="Helvetica Neue" w:eastAsia="Times New Roman" w:hAnsi="Helvetica Neue" w:cs="Times New Roman"/>
          <w:color w:val="353535"/>
          <w:sz w:val="26"/>
          <w:szCs w:val="26"/>
          <w:lang w:eastAsia="ru-RU"/>
        </w:rPr>
        <w:br/>
        <w:t>      — самостоятельно определять методы проведения аудита;</w:t>
      </w:r>
      <w:r w:rsidRPr="00AF5C11">
        <w:rPr>
          <w:rFonts w:ascii="Helvetica Neue" w:eastAsia="Times New Roman" w:hAnsi="Helvetica Neue" w:cs="Times New Roman"/>
          <w:color w:val="353535"/>
          <w:sz w:val="26"/>
          <w:szCs w:val="26"/>
          <w:lang w:eastAsia="ru-RU"/>
        </w:rPr>
        <w:br/>
        <w:t>      — получать и проверять необходимую для выполнения условий договора бухгалтерскую и иную финансово-хозяйственную документацию;</w:t>
      </w:r>
      <w:r w:rsidRPr="00AF5C11">
        <w:rPr>
          <w:rFonts w:ascii="Helvetica Neue" w:eastAsia="Times New Roman" w:hAnsi="Helvetica Neue" w:cs="Times New Roman"/>
          <w:color w:val="353535"/>
          <w:sz w:val="26"/>
          <w:szCs w:val="26"/>
          <w:lang w:eastAsia="ru-RU"/>
        </w:rPr>
        <w:br/>
        <w:t>      — привлекать на договорной основе к участию в проведении аудита специалистов различного профиля за исключением лиц, указанных в ст. </w:t>
      </w:r>
      <w:hyperlink r:id="rId985" w:anchor="z92" w:history="1">
        <w:r w:rsidRPr="00AF5C11">
          <w:rPr>
            <w:rFonts w:ascii="Helvetica Neue" w:eastAsia="Times New Roman" w:hAnsi="Helvetica Neue" w:cs="Times New Roman"/>
            <w:b/>
            <w:bCs/>
            <w:color w:val="DA3C40"/>
            <w:sz w:val="26"/>
            <w:szCs w:val="26"/>
            <w:u w:val="single"/>
            <w:lang w:eastAsia="ru-RU"/>
          </w:rPr>
          <w:t>20</w:t>
        </w:r>
      </w:hyperlink>
      <w:r w:rsidRPr="00AF5C11">
        <w:rPr>
          <w:rFonts w:ascii="Helvetica Neue" w:eastAsia="Times New Roman" w:hAnsi="Helvetica Neue" w:cs="Times New Roman"/>
          <w:color w:val="353535"/>
          <w:sz w:val="26"/>
          <w:szCs w:val="26"/>
          <w:lang w:eastAsia="ru-RU"/>
        </w:rPr>
        <w:t> настоящего Закона;</w:t>
      </w:r>
      <w:r w:rsidRPr="00AF5C11">
        <w:rPr>
          <w:rFonts w:ascii="Helvetica Neue" w:eastAsia="Times New Roman" w:hAnsi="Helvetica Neue" w:cs="Times New Roman"/>
          <w:color w:val="353535"/>
          <w:sz w:val="26"/>
          <w:szCs w:val="26"/>
          <w:lang w:eastAsia="ru-RU"/>
        </w:rPr>
        <w:br/>
        <w:t>      — отказаться от проведения аудита либо выдачи аудиторского заключения в случае нарушения аудируемым субъектом условий договора на проведение аудита (ст. 17).</w:t>
      </w:r>
      <w:hyperlink r:id="rId986" w:anchor="z93" w:history="1">
        <w:r w:rsidRPr="00AF5C11">
          <w:rPr>
            <w:rFonts w:ascii="Helvetica Neue" w:eastAsia="Times New Roman" w:hAnsi="Helvetica Neue" w:cs="Times New Roman"/>
            <w:b/>
            <w:bCs/>
            <w:color w:val="DA3C40"/>
            <w:sz w:val="26"/>
            <w:szCs w:val="26"/>
            <w:u w:val="single"/>
            <w:lang w:eastAsia="ru-RU"/>
          </w:rPr>
          <w:t> Z980000304_</w:t>
        </w:r>
      </w:hyperlink>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Аудиторы и аудиторские организации обязаны: </w:t>
      </w:r>
      <w:r w:rsidRPr="00AF5C11">
        <w:rPr>
          <w:rFonts w:ascii="Helvetica Neue" w:eastAsia="Times New Roman" w:hAnsi="Helvetica Neue" w:cs="Times New Roman"/>
          <w:color w:val="353535"/>
          <w:sz w:val="26"/>
          <w:szCs w:val="26"/>
          <w:lang w:eastAsia="ru-RU"/>
        </w:rPr>
        <w:br/>
        <w:t>      — сообщать о невозможности проведения аудита вследствие обстоятельств, указанных в ст. 20 настоящего Закона;</w:t>
      </w:r>
      <w:r w:rsidRPr="00AF5C11">
        <w:rPr>
          <w:rFonts w:ascii="Helvetica Neue" w:eastAsia="Times New Roman" w:hAnsi="Helvetica Neue" w:cs="Times New Roman"/>
          <w:color w:val="353535"/>
          <w:sz w:val="26"/>
          <w:szCs w:val="26"/>
          <w:lang w:eastAsia="ru-RU"/>
        </w:rPr>
        <w:br/>
        <w:t>      — обеспечивать сохранность документов, полученных от аудируемого субъекта, а также составленных в процессе аудита;</w:t>
      </w:r>
      <w:r w:rsidRPr="00AF5C11">
        <w:rPr>
          <w:rFonts w:ascii="Helvetica Neue" w:eastAsia="Times New Roman" w:hAnsi="Helvetica Neue" w:cs="Times New Roman"/>
          <w:color w:val="353535"/>
          <w:sz w:val="26"/>
          <w:szCs w:val="26"/>
          <w:lang w:eastAsia="ru-RU"/>
        </w:rPr>
        <w:br/>
        <w:t>      — сообщать аудируемому субъекту о выявленном несоответствии финансовой отчетности и иных документов законодательству;</w:t>
      </w:r>
      <w:r w:rsidRPr="00AF5C11">
        <w:rPr>
          <w:rFonts w:ascii="Helvetica Neue" w:eastAsia="Times New Roman" w:hAnsi="Helvetica Neue" w:cs="Times New Roman"/>
          <w:color w:val="353535"/>
          <w:sz w:val="26"/>
          <w:szCs w:val="26"/>
          <w:lang w:eastAsia="ru-RU"/>
        </w:rPr>
        <w:br/>
        <w:t>      — соблюдать конфиденциальность результатов аудита, а также сведений, полученных при проведении аудита и составляющих предмет коммерческой или иной, охраняемой законом, тайны (ст. 18).</w:t>
      </w:r>
      <w:r w:rsidRPr="00AF5C11">
        <w:rPr>
          <w:rFonts w:ascii="Helvetica Neue" w:eastAsia="Times New Roman" w:hAnsi="Helvetica Neue" w:cs="Times New Roman"/>
          <w:color w:val="353535"/>
          <w:sz w:val="26"/>
          <w:szCs w:val="26"/>
          <w:lang w:eastAsia="ru-RU"/>
        </w:rPr>
        <w:br/>
        <w:t>      При осуществлении аудиторской деятельности </w:t>
      </w:r>
      <w:hyperlink r:id="rId987" w:anchor="z96" w:history="1">
        <w:r w:rsidRPr="00AF5C11">
          <w:rPr>
            <w:rFonts w:ascii="Helvetica Neue" w:eastAsia="Times New Roman" w:hAnsi="Helvetica Neue" w:cs="Times New Roman"/>
            <w:b/>
            <w:bCs/>
            <w:color w:val="DA3C40"/>
            <w:sz w:val="26"/>
            <w:szCs w:val="26"/>
            <w:u w:val="single"/>
            <w:lang w:eastAsia="ru-RU"/>
          </w:rPr>
          <w:t>запрещается проведение аудита</w:t>
        </w:r>
      </w:hyperlink>
      <w:r w:rsidRPr="00AF5C11">
        <w:rPr>
          <w:rFonts w:ascii="Helvetica Neue" w:eastAsia="Times New Roman" w:hAnsi="Helvetica Neue" w:cs="Times New Roman"/>
          <w:i/>
          <w:iCs/>
          <w:color w:val="353535"/>
          <w:sz w:val="26"/>
          <w:szCs w:val="26"/>
          <w:lang w:eastAsia="ru-RU"/>
        </w:rPr>
        <w:t>:</w:t>
      </w:r>
      <w:r w:rsidRPr="00AF5C11">
        <w:rPr>
          <w:rFonts w:ascii="Helvetica Neue" w:eastAsia="Times New Roman" w:hAnsi="Helvetica Neue" w:cs="Times New Roman"/>
          <w:color w:val="353535"/>
          <w:sz w:val="26"/>
          <w:szCs w:val="26"/>
          <w:lang w:eastAsia="ru-RU"/>
        </w:rPr>
        <w:br/>
        <w:t>      — аудиторской организации тех заказчиков проведения аудита, которые являются ее учредителями, участниками, кредиторами либо тех заказчиков проведения аудита, чьим учредителем, участником, кредитором является данная аудиторская организация;</w:t>
      </w:r>
      <w:r w:rsidRPr="00AF5C11">
        <w:rPr>
          <w:rFonts w:ascii="Helvetica Neue" w:eastAsia="Times New Roman" w:hAnsi="Helvetica Neue" w:cs="Times New Roman"/>
          <w:color w:val="353535"/>
          <w:sz w:val="26"/>
          <w:szCs w:val="26"/>
          <w:lang w:eastAsia="ru-RU"/>
        </w:rPr>
        <w:br/>
        <w:t>      — аудиторам и аудиторским организациям, оказавшим в течении последних двух лет услуги заказчикам проведения аудита по постановке, восстановлению, ведению бухгалтерского учета, а также по составлению финансовой отчетности;</w:t>
      </w:r>
      <w:r w:rsidRPr="00AF5C11">
        <w:rPr>
          <w:rFonts w:ascii="Helvetica Neue" w:eastAsia="Times New Roman" w:hAnsi="Helvetica Neue" w:cs="Times New Roman"/>
          <w:color w:val="353535"/>
          <w:sz w:val="26"/>
          <w:szCs w:val="26"/>
          <w:lang w:eastAsia="ru-RU"/>
        </w:rPr>
        <w:br/>
        <w:t>      — аудиторам, являющимися близкими родственниками или свойственниками (родителями, супругами, братьями, сестрами, детьми, а также братьями, сестрами, родителями и детьми супругов) руководителя аудируемого субъекта, а также учредителя или участника, имеющего более десяти процентов уставного капитала аудируемого субъекта;</w:t>
      </w:r>
      <w:r w:rsidRPr="00AF5C11">
        <w:rPr>
          <w:rFonts w:ascii="Helvetica Neue" w:eastAsia="Times New Roman" w:hAnsi="Helvetica Neue" w:cs="Times New Roman"/>
          <w:color w:val="353535"/>
          <w:sz w:val="26"/>
          <w:szCs w:val="26"/>
          <w:lang w:eastAsia="ru-RU"/>
        </w:rPr>
        <w:br/>
        <w:t xml:space="preserve">      — аудиторам из числа работников, участников, должностных лиц </w:t>
      </w:r>
      <w:r w:rsidRPr="00AF5C11">
        <w:rPr>
          <w:rFonts w:ascii="Helvetica Neue" w:eastAsia="Times New Roman" w:hAnsi="Helvetica Neue" w:cs="Times New Roman"/>
          <w:color w:val="353535"/>
          <w:sz w:val="26"/>
          <w:szCs w:val="26"/>
          <w:lang w:eastAsia="ru-RU"/>
        </w:rPr>
        <w:lastRenderedPageBreak/>
        <w:t>аудируемого субъекта, имеющим в нем личные имущественные интересы (ст.20).</w:t>
      </w:r>
      <w:r w:rsidRPr="00AF5C11">
        <w:rPr>
          <w:rFonts w:ascii="Helvetica Neue" w:eastAsia="Times New Roman" w:hAnsi="Helvetica Neue" w:cs="Times New Roman"/>
          <w:color w:val="353535"/>
          <w:sz w:val="26"/>
          <w:szCs w:val="26"/>
          <w:lang w:eastAsia="ru-RU"/>
        </w:rPr>
        <w:br/>
        <w:t>      Заключение аудитора является документом, имеющим юридическое значение для всех лиц и организаций, государственных органов и органов местного самоуправления.</w:t>
      </w:r>
      <w:r w:rsidRPr="00AF5C11">
        <w:rPr>
          <w:rFonts w:ascii="Helvetica Neue" w:eastAsia="Times New Roman" w:hAnsi="Helvetica Neue" w:cs="Times New Roman"/>
          <w:color w:val="353535"/>
          <w:sz w:val="26"/>
          <w:szCs w:val="26"/>
          <w:lang w:eastAsia="ru-RU"/>
        </w:rPr>
        <w:br/>
        <w:t>      При этом </w:t>
      </w:r>
      <w:r w:rsidRPr="00AF5C11">
        <w:rPr>
          <w:rFonts w:ascii="Helvetica Neue" w:eastAsia="Times New Roman" w:hAnsi="Helvetica Neue" w:cs="Times New Roman"/>
          <w:i/>
          <w:iCs/>
          <w:color w:val="353535"/>
          <w:sz w:val="26"/>
          <w:szCs w:val="26"/>
          <w:lang w:eastAsia="ru-RU"/>
        </w:rPr>
        <w:t>злоупотребление полномочиями аудитора,</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работающего в составе аудиторской организации, или руководителем аудиторской организации </w:t>
      </w:r>
      <w:r w:rsidRPr="00AF5C11">
        <w:rPr>
          <w:rFonts w:ascii="Helvetica Neue" w:eastAsia="Times New Roman" w:hAnsi="Helvetica Neue" w:cs="Times New Roman"/>
          <w:color w:val="353535"/>
          <w:sz w:val="26"/>
          <w:szCs w:val="26"/>
          <w:lang w:eastAsia="ru-RU"/>
        </w:rPr>
        <w:t>заключаются в действиях, нарушающих установленные для аудиторской деятельности запрета, либо в бездействии, то есть невыполнении обязательных для частного аудитора требований. К ним, в частности, относятся: неквалифицированное проведение аудиторской проверки; предоставление недостоверных сведений; деятельность, не предусмотренная лицензией; предоставление полученных в ходе аудита сведений третьим лицам без разрешения собственника экономического субъекта; сокрытие обстоятельств, исключающих возможность проведения аудиторской проверки экономического субъекта; проведение проверки аудиторами, которые состоят в близком родстве или свойстве с проверяемым экономическим субъектом; оказание экономическому субъекту услуги по восстановлению и ведению бухгалтерского учета, а также в составлении ими финансовой отчетности. Аудитор, работающий в составе аудиторской организации, или руководитель аудиторской организации действует вопреки задачам своей деятельности, если в процессе соответствующей проверки он дает заведомо неправильную оценку по данным бухгалтерской отчетности, оказывает содействие в сокрытии фактов искажения отчетности и иных документов бухгалтерской или налоговой отчетности, разглашает или передает в пользование третьим лицам информацию, полученную в результате аудиторской проверки, вводит в заблуждение клиента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деяние, предусмотренное ч. 1 ст. </w:t>
      </w:r>
      <w:hyperlink r:id="rId988" w:anchor="z247" w:history="1">
        <w:r w:rsidRPr="00AF5C11">
          <w:rPr>
            <w:rFonts w:ascii="Helvetica Neue" w:eastAsia="Times New Roman" w:hAnsi="Helvetica Neue" w:cs="Times New Roman"/>
            <w:b/>
            <w:bCs/>
            <w:color w:val="DA3C40"/>
            <w:sz w:val="26"/>
            <w:szCs w:val="26"/>
            <w:u w:val="single"/>
            <w:lang w:eastAsia="ru-RU"/>
          </w:rPr>
          <w:t>229</w:t>
        </w:r>
      </w:hyperlink>
      <w:r w:rsidRPr="00AF5C11">
        <w:rPr>
          <w:rFonts w:ascii="Helvetica Neue" w:eastAsia="Times New Roman" w:hAnsi="Helvetica Neue" w:cs="Times New Roman"/>
          <w:color w:val="353535"/>
          <w:sz w:val="26"/>
          <w:szCs w:val="26"/>
          <w:lang w:eastAsia="ru-RU"/>
        </w:rPr>
        <w:t> УК характеризуется использованием частным нотариусом или аудитором работающим в составе аудиторской организации, или руководителем аудиторской организации своих полномочий вопреки задачам своей деятельности. Деятельность вопреки своим полномочиям означает злоупотребление правами или невыполнение обязанностей, возложенных на них соответствующим законом. Например, частный нотариус удостоверяет сделку, недействительность которой очевидна, или аудитор, работающий в составе аудиторской организации разглашает конфеденциальные сведения, полученные в ходе осуществления аудита.</w:t>
      </w:r>
      <w:r w:rsidRPr="00AF5C11">
        <w:rPr>
          <w:rFonts w:ascii="Helvetica Neue" w:eastAsia="Times New Roman" w:hAnsi="Helvetica Neue" w:cs="Times New Roman"/>
          <w:color w:val="353535"/>
          <w:sz w:val="26"/>
          <w:szCs w:val="26"/>
          <w:lang w:eastAsia="ru-RU"/>
        </w:rPr>
        <w:br/>
        <w:t>      Состав анализируемого преступления по конструкции материальный. Преступление считается оконченным с момента причинения существенного вреда правам и законным интересам граждан или организаций либо охраняемым законом интересам общества или государства.</w:t>
      </w:r>
      <w:r w:rsidRPr="00AF5C11">
        <w:rPr>
          <w:rFonts w:ascii="Helvetica Neue" w:eastAsia="Times New Roman" w:hAnsi="Helvetica Neue" w:cs="Times New Roman"/>
          <w:color w:val="353535"/>
          <w:sz w:val="26"/>
          <w:szCs w:val="26"/>
          <w:lang w:eastAsia="ru-RU"/>
        </w:rPr>
        <w:br/>
        <w:t xml:space="preserve">      Понятие «существенный вред» - категория оценочная. По своему характеру вред может быть имущественным (в виде прямого реального ущерба или упущенной выгоды) или неимущественным (моральным, организационным и т.д.). Последствия могут выражаться в утрате лицом прав на имущество в результате удостоверения незаконной сделки, лишения возможности доказать определенные юридические факты, </w:t>
      </w:r>
      <w:r w:rsidRPr="00AF5C11">
        <w:rPr>
          <w:rFonts w:ascii="Helvetica Neue" w:eastAsia="Times New Roman" w:hAnsi="Helvetica Neue" w:cs="Times New Roman"/>
          <w:color w:val="353535"/>
          <w:sz w:val="26"/>
          <w:szCs w:val="26"/>
          <w:lang w:eastAsia="ru-RU"/>
        </w:rPr>
        <w:lastRenderedPageBreak/>
        <w:t>возникновение крупных убытков у потерпевшего, причинении ему морального вреда вследствие разглашения сведений о совершенном нотариальном действии.</w:t>
      </w:r>
      <w:r w:rsidRPr="00AF5C11">
        <w:rPr>
          <w:rFonts w:ascii="Helvetica Neue" w:eastAsia="Times New Roman" w:hAnsi="Helvetica Neue" w:cs="Times New Roman"/>
          <w:color w:val="353535"/>
          <w:sz w:val="26"/>
          <w:szCs w:val="26"/>
          <w:lang w:eastAsia="ru-RU"/>
        </w:rPr>
        <w:br/>
        <w:t>      Существенный вред может выражаться в подрыве деловой репутации организации, возникновении у нее крупных убытков, применении санкций в результате ведения и предоставлении недостоверной отчетности и учета, в резком сокращении рабочих мест.</w:t>
      </w:r>
      <w:r w:rsidRPr="00AF5C11">
        <w:rPr>
          <w:rFonts w:ascii="Helvetica Neue" w:eastAsia="Times New Roman" w:hAnsi="Helvetica Neue" w:cs="Times New Roman"/>
          <w:color w:val="353535"/>
          <w:sz w:val="26"/>
          <w:szCs w:val="26"/>
          <w:lang w:eastAsia="ru-RU"/>
        </w:rPr>
        <w:br/>
        <w:t>      Между причинением существенного вреда и злоупотреблениями полномочиями частными нотариусами и аудиторами должна быть обязательно установлена причинная связь.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данного преступления специальный. Им может быть только частный нотариус (</w:t>
      </w:r>
      <w:hyperlink r:id="rId989" w:anchor="z13" w:history="1">
        <w:r w:rsidRPr="00AF5C11">
          <w:rPr>
            <w:rFonts w:ascii="Helvetica Neue" w:eastAsia="Times New Roman" w:hAnsi="Helvetica Neue" w:cs="Times New Roman"/>
            <w:b/>
            <w:bCs/>
            <w:color w:val="DA3C40"/>
            <w:sz w:val="26"/>
            <w:szCs w:val="26"/>
            <w:u w:val="single"/>
            <w:lang w:eastAsia="ru-RU"/>
          </w:rPr>
          <w:t>ст. 6</w:t>
        </w:r>
      </w:hyperlink>
      <w:r w:rsidRPr="00AF5C11">
        <w:rPr>
          <w:rFonts w:ascii="Helvetica Neue" w:eastAsia="Times New Roman" w:hAnsi="Helvetica Neue" w:cs="Times New Roman"/>
          <w:color w:val="353535"/>
          <w:sz w:val="26"/>
          <w:szCs w:val="26"/>
          <w:lang w:eastAsia="ru-RU"/>
        </w:rPr>
        <w:t> Закона РК «О нотариате») либо аудитор, работающий в составе аудиторской организации, или руководитель аудиторской организации (ст. 5 </w:t>
      </w:r>
      <w:hyperlink r:id="rId990"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«Об аудиторской деятельности»). Государственный нотариус при злоупотреблении своими полномочиями подлежит ответственности по ст. </w:t>
      </w:r>
      <w:hyperlink r:id="rId991"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«Злоупотребление должностными полномочиями».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и специальной целью – извлечение выгод и преимуществ для себя или других лиц или организаций либо нанесение вреда другим лицам или организациям. Мотив совершения данного преступления может быть различным и на квалификацию не влияет.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Извлечение выгод для себя или других лиц</w:t>
      </w:r>
      <w:r w:rsidRPr="00AF5C11">
        <w:rPr>
          <w:rFonts w:ascii="Helvetica Neue" w:eastAsia="Times New Roman" w:hAnsi="Helvetica Neue" w:cs="Times New Roman"/>
          <w:color w:val="353535"/>
          <w:sz w:val="26"/>
          <w:szCs w:val="26"/>
          <w:lang w:eastAsia="ru-RU"/>
        </w:rPr>
        <w:t> состоит в получении материальных ценностей, а преимуществ – в улучшении положения определенного субъекта на рынке, повышении собственной деловой репутации или репутации определенных хозяйствующих субъектов, препятствовании осуществлению следственно-судебной деятельности, в неправомерном содействии в получении долга и т.д. </w:t>
      </w:r>
      <w:r w:rsidRPr="00AF5C11">
        <w:rPr>
          <w:rFonts w:ascii="Helvetica Neue" w:eastAsia="Times New Roman" w:hAnsi="Helvetica Neue" w:cs="Times New Roman"/>
          <w:i/>
          <w:iCs/>
          <w:color w:val="353535"/>
          <w:sz w:val="26"/>
          <w:szCs w:val="26"/>
          <w:lang w:eastAsia="ru-RU"/>
        </w:rPr>
        <w:t>Нанесение вреда другим лицам</w:t>
      </w:r>
      <w:r w:rsidRPr="00AF5C11">
        <w:rPr>
          <w:rFonts w:ascii="Helvetica Neue" w:eastAsia="Times New Roman" w:hAnsi="Helvetica Neue" w:cs="Times New Roman"/>
          <w:color w:val="353535"/>
          <w:sz w:val="26"/>
          <w:szCs w:val="26"/>
          <w:lang w:eastAsia="ru-RU"/>
        </w:rPr>
        <w:t> выражается как в причинении имущественного ущерба, так и в нанесении урона деловой репутации.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извлечением выгод</w:t>
      </w:r>
      <w:r w:rsidRPr="00AF5C11">
        <w:rPr>
          <w:rFonts w:ascii="Helvetica Neue" w:eastAsia="Times New Roman" w:hAnsi="Helvetica Neue" w:cs="Times New Roman"/>
          <w:color w:val="353535"/>
          <w:sz w:val="26"/>
          <w:szCs w:val="26"/>
          <w:lang w:eastAsia="ru-RU"/>
        </w:rPr>
        <w:t> для себя, других лиц или организаций следует также понимать желание получить имущественную выгоду либо избежать материальных затрат; скрыть обстоятельства, исключающие возможность занятия частной нотариальной или аудиторской деятельностью; скрыть убытки, возникающие в результате неквалифицированной аудиторской проверки, либо материальный или моральный ущерб, причиненный в результате некомпетентного осуществления нотариальных действий и т.д.</w:t>
      </w:r>
      <w:r w:rsidRPr="00AF5C11">
        <w:rPr>
          <w:rFonts w:ascii="Helvetica Neue" w:eastAsia="Times New Roman" w:hAnsi="Helvetica Neue" w:cs="Times New Roman"/>
          <w:color w:val="353535"/>
          <w:sz w:val="26"/>
          <w:szCs w:val="26"/>
          <w:lang w:eastAsia="ru-RU"/>
        </w:rPr>
        <w:br/>
        <w:t>      Часть 2 ст. 229 УК предусматривает два квалифицирующих признака:</w:t>
      </w:r>
      <w:r w:rsidRPr="00AF5C11">
        <w:rPr>
          <w:rFonts w:ascii="Helvetica Neue" w:eastAsia="Times New Roman" w:hAnsi="Helvetica Neue" w:cs="Times New Roman"/>
          <w:color w:val="353535"/>
          <w:sz w:val="26"/>
          <w:szCs w:val="26"/>
          <w:lang w:eastAsia="ru-RU"/>
        </w:rPr>
        <w:br/>
        <w:t>      а) совершение деяния в отношении заведомо несовершеннолетнего или недееспособного;</w:t>
      </w:r>
      <w:r w:rsidRPr="00AF5C11">
        <w:rPr>
          <w:rFonts w:ascii="Helvetica Neue" w:eastAsia="Times New Roman" w:hAnsi="Helvetica Neue" w:cs="Times New Roman"/>
          <w:color w:val="353535"/>
          <w:sz w:val="26"/>
          <w:szCs w:val="26"/>
          <w:lang w:eastAsia="ru-RU"/>
        </w:rPr>
        <w:br/>
        <w:t>      б) совершение деяния неоднократно.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Заведомость</w:t>
      </w:r>
      <w:r w:rsidRPr="00AF5C11">
        <w:rPr>
          <w:rFonts w:ascii="Helvetica Neue" w:eastAsia="Times New Roman" w:hAnsi="Helvetica Neue" w:cs="Times New Roman"/>
          <w:color w:val="353535"/>
          <w:sz w:val="26"/>
          <w:szCs w:val="26"/>
          <w:lang w:eastAsia="ru-RU"/>
        </w:rPr>
        <w:t> означает, что виновный до начала преступления сознает, что совершает преступное деяние в отношении несовершеннолетнего или недееспособного лица.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Несовершеннолетним</w:t>
      </w:r>
      <w:r w:rsidRPr="00AF5C11">
        <w:rPr>
          <w:rFonts w:ascii="Helvetica Neue" w:eastAsia="Times New Roman" w:hAnsi="Helvetica Neue" w:cs="Times New Roman"/>
          <w:color w:val="353535"/>
          <w:sz w:val="26"/>
          <w:szCs w:val="26"/>
          <w:lang w:eastAsia="ru-RU"/>
        </w:rPr>
        <w:t> является лицо от 14-ти до 18-ти лет (ч. 1 ст. </w:t>
      </w:r>
      <w:hyperlink r:id="rId992" w:anchor="z86" w:history="1">
        <w:r w:rsidRPr="00AF5C11">
          <w:rPr>
            <w:rFonts w:ascii="Helvetica Neue" w:eastAsia="Times New Roman" w:hAnsi="Helvetica Neue" w:cs="Times New Roman"/>
            <w:b/>
            <w:bCs/>
            <w:color w:val="DA3C40"/>
            <w:sz w:val="26"/>
            <w:szCs w:val="26"/>
            <w:u w:val="single"/>
            <w:lang w:eastAsia="ru-RU"/>
          </w:rPr>
          <w:t>78</w:t>
        </w:r>
      </w:hyperlink>
      <w:r w:rsidRPr="00AF5C11">
        <w:rPr>
          <w:rFonts w:ascii="Helvetica Neue" w:eastAsia="Times New Roman" w:hAnsi="Helvetica Neue" w:cs="Times New Roman"/>
          <w:color w:val="353535"/>
          <w:sz w:val="26"/>
          <w:szCs w:val="26"/>
          <w:lang w:eastAsia="ru-RU"/>
        </w:rPr>
        <w:t> УК РК); </w:t>
      </w:r>
      <w:r w:rsidRPr="00AF5C11">
        <w:rPr>
          <w:rFonts w:ascii="Helvetica Neue" w:eastAsia="Times New Roman" w:hAnsi="Helvetica Neue" w:cs="Times New Roman"/>
          <w:i/>
          <w:iCs/>
          <w:color w:val="353535"/>
          <w:sz w:val="26"/>
          <w:szCs w:val="26"/>
          <w:lang w:eastAsia="ru-RU"/>
        </w:rPr>
        <w:t>недееспособным</w:t>
      </w:r>
      <w:r w:rsidRPr="00AF5C11">
        <w:rPr>
          <w:rFonts w:ascii="Helvetica Neue" w:eastAsia="Times New Roman" w:hAnsi="Helvetica Neue" w:cs="Times New Roman"/>
          <w:color w:val="353535"/>
          <w:sz w:val="26"/>
          <w:szCs w:val="26"/>
          <w:lang w:eastAsia="ru-RU"/>
        </w:rPr>
        <w:t> – лицо, которое вследствие психического расстройства не может понимать значения своих действий или руководить ими и не способный осуществлять какую-либо работу (ст. </w:t>
      </w:r>
      <w:hyperlink r:id="rId993" w:anchor="z58" w:history="1">
        <w:r w:rsidRPr="00AF5C11">
          <w:rPr>
            <w:rFonts w:ascii="Helvetica Neue" w:eastAsia="Times New Roman" w:hAnsi="Helvetica Neue" w:cs="Times New Roman"/>
            <w:b/>
            <w:bCs/>
            <w:color w:val="DA3C40"/>
            <w:sz w:val="26"/>
            <w:szCs w:val="26"/>
            <w:u w:val="single"/>
            <w:lang w:eastAsia="ru-RU"/>
          </w:rPr>
          <w:t>26</w:t>
        </w:r>
      </w:hyperlink>
      <w:r w:rsidRPr="00AF5C11">
        <w:rPr>
          <w:rFonts w:ascii="Helvetica Neue" w:eastAsia="Times New Roman" w:hAnsi="Helvetica Neue" w:cs="Times New Roman"/>
          <w:color w:val="353535"/>
          <w:sz w:val="26"/>
          <w:szCs w:val="26"/>
          <w:lang w:eastAsia="ru-RU"/>
        </w:rPr>
        <w:t xml:space="preserve"> Гражданского </w:t>
      </w:r>
      <w:r w:rsidRPr="00AF5C11">
        <w:rPr>
          <w:rFonts w:ascii="Helvetica Neue" w:eastAsia="Times New Roman" w:hAnsi="Helvetica Neue" w:cs="Times New Roman"/>
          <w:color w:val="353535"/>
          <w:sz w:val="26"/>
          <w:szCs w:val="26"/>
          <w:lang w:eastAsia="ru-RU"/>
        </w:rPr>
        <w:lastRenderedPageBreak/>
        <w:t>кодекса РК). Таковым он может быть признан только по решению суда.</w:t>
      </w:r>
      <w:r w:rsidRPr="00AF5C11">
        <w:rPr>
          <w:rFonts w:ascii="Helvetica Neue" w:eastAsia="Times New Roman" w:hAnsi="Helvetica Neue" w:cs="Times New Roman"/>
          <w:color w:val="353535"/>
          <w:sz w:val="26"/>
          <w:szCs w:val="26"/>
          <w:lang w:eastAsia="ru-RU"/>
        </w:rPr>
        <w:br/>
        <w:t>      В преступлении, предусмотренном п. «б» ч. 2 ст. </w:t>
      </w:r>
      <w:hyperlink r:id="rId994" w:anchor="z0" w:history="1">
        <w:r w:rsidRPr="00AF5C11">
          <w:rPr>
            <w:rFonts w:ascii="Helvetica Neue" w:eastAsia="Times New Roman" w:hAnsi="Helvetica Neue" w:cs="Times New Roman"/>
            <w:b/>
            <w:bCs/>
            <w:color w:val="DA3C40"/>
            <w:sz w:val="26"/>
            <w:szCs w:val="26"/>
            <w:u w:val="single"/>
            <w:lang w:eastAsia="ru-RU"/>
          </w:rPr>
          <w:t>229</w:t>
        </w:r>
      </w:hyperlink>
      <w:r w:rsidRPr="00AF5C11">
        <w:rPr>
          <w:rFonts w:ascii="Helvetica Neue" w:eastAsia="Times New Roman" w:hAnsi="Helvetica Neue" w:cs="Times New Roman"/>
          <w:color w:val="353535"/>
          <w:sz w:val="26"/>
          <w:szCs w:val="26"/>
          <w:lang w:eastAsia="ru-RU"/>
        </w:rPr>
        <w:t> УК признак </w:t>
      </w:r>
      <w:r w:rsidRPr="00AF5C11">
        <w:rPr>
          <w:rFonts w:ascii="Helvetica Neue" w:eastAsia="Times New Roman" w:hAnsi="Helvetica Neue" w:cs="Times New Roman"/>
          <w:i/>
          <w:iCs/>
          <w:color w:val="353535"/>
          <w:sz w:val="26"/>
          <w:szCs w:val="26"/>
          <w:lang w:eastAsia="ru-RU"/>
        </w:rPr>
        <w:t>неоднократности</w:t>
      </w:r>
      <w:r w:rsidRPr="00AF5C11">
        <w:rPr>
          <w:rFonts w:ascii="Helvetica Neue" w:eastAsia="Times New Roman" w:hAnsi="Helvetica Neue" w:cs="Times New Roman"/>
          <w:color w:val="353535"/>
          <w:sz w:val="26"/>
          <w:szCs w:val="26"/>
          <w:lang w:eastAsia="ru-RU"/>
        </w:rPr>
        <w:t> относится в равной степени, как нотариусу, так и к аудитору. При применении квалифицирующего признака «неоднократности» надлежит руководствоваться ч. 1 ст. </w:t>
      </w:r>
      <w:hyperlink r:id="rId995"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Неоднократность предполагает совершение настоящего преступления два или более раза, если за предыдущее преступление лицо не освобождалось от уголовной ответственности (ст. </w:t>
      </w:r>
      <w:hyperlink r:id="rId996" w:anchor="z76"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УК РК), либо судимость лица в случае осуждения за предыдущее преступление не была погашена или не снята в установленном законом порядке (ст. </w:t>
      </w:r>
      <w:hyperlink r:id="rId997" w:anchor="z84" w:history="1">
        <w:r w:rsidRPr="00AF5C11">
          <w:rPr>
            <w:rFonts w:ascii="Helvetica Neue" w:eastAsia="Times New Roman" w:hAnsi="Helvetica Neue" w:cs="Times New Roman"/>
            <w:b/>
            <w:bCs/>
            <w:color w:val="DA3C40"/>
            <w:sz w:val="26"/>
            <w:szCs w:val="26"/>
            <w:u w:val="single"/>
            <w:lang w:eastAsia="ru-RU"/>
          </w:rPr>
          <w:t>77</w:t>
        </w:r>
      </w:hyperlink>
      <w:r w:rsidRPr="00AF5C11">
        <w:rPr>
          <w:rFonts w:ascii="Helvetica Neue" w:eastAsia="Times New Roman" w:hAnsi="Helvetica Neue" w:cs="Times New Roman"/>
          <w:color w:val="353535"/>
          <w:sz w:val="26"/>
          <w:szCs w:val="26"/>
          <w:lang w:eastAsia="ru-RU"/>
        </w:rPr>
        <w:t> УК РК).</w:t>
      </w:r>
    </w:p>
    <w:p w14:paraId="1C99FD4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230. Превышение полномочий служащими частных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охранных служб</w:t>
      </w:r>
    </w:p>
    <w:p w14:paraId="5A965A5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Превышение руководителем или служащим частной охранной службы полномочий, предоставленных им в соответствии с лицензией, вопреки задачам своей деятельности, если это деяние совершено с применением насилия или угрозой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до шести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с применением оружия или специальных средств или причинившее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w:t>
      </w:r>
    </w:p>
    <w:p w14:paraId="5514BBB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Одним из видов «иных организаций» являются частные охранные службы. Будучи некоммерческими организациями, они не являются ни государственным органом, ни государственным учреждением.</w:t>
      </w:r>
      <w:r w:rsidRPr="00AF5C11">
        <w:rPr>
          <w:rFonts w:ascii="Helvetica Neue" w:eastAsia="Times New Roman" w:hAnsi="Helvetica Neue" w:cs="Times New Roman"/>
          <w:color w:val="353535"/>
          <w:sz w:val="26"/>
          <w:szCs w:val="26"/>
          <w:lang w:eastAsia="ru-RU"/>
        </w:rPr>
        <w:br/>
        <w:t>      Включение в Уголовный кодекс РК состава преступления, предусматривающего ответственность за превышение полномочий служащими частных охранных служб продиктовано двумя взаимосвязанными причинами: необходимостью обеспечить эффективную защиту от преступных посягательств в сфере коммерческой и иной деятельности и установления правового контроля за законностью действий частных охранных служб, следствием чего стало принятие </w:t>
      </w:r>
      <w:hyperlink r:id="rId998"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«Об охранной деятельности» от 19 октября 2000 г. (с посл. изм. и доп.).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превышения полномочий служащими частных охранных служб обуславливается тем, что руководитель или служащий этих служб совершает такие действия, которые выходят за пределы предоставленных полномочий, в результате чего причиняется вред правам и законным интересам граждан в результате примененного к ним насилия.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установленный законом порядок осуществления частной охранной деятельности.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является личность потерпевшего.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деянием, состоящим в превышении полномочий, предоставленных на занятие частной охранной службы, вопреки задачам этой деятельности, сопряженным с применением насилия или угрозой его применения.</w:t>
      </w:r>
      <w:r w:rsidRPr="00AF5C11">
        <w:rPr>
          <w:rFonts w:ascii="Helvetica Neue" w:eastAsia="Times New Roman" w:hAnsi="Helvetica Neue" w:cs="Times New Roman"/>
          <w:color w:val="353535"/>
          <w:sz w:val="26"/>
          <w:szCs w:val="26"/>
          <w:lang w:eastAsia="ru-RU"/>
        </w:rPr>
        <w:br/>
        <w:t>      Согласно </w:t>
      </w:r>
      <w:hyperlink r:id="rId999" w:anchor="z2"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Закона РК «Об охранной деятельности» от 19 октября 2000г. (с посл. изм. и доп.) </w:t>
      </w:r>
      <w:r w:rsidRPr="00AF5C11">
        <w:rPr>
          <w:rFonts w:ascii="Helvetica Neue" w:eastAsia="Times New Roman" w:hAnsi="Helvetica Neue" w:cs="Times New Roman"/>
          <w:i/>
          <w:iCs/>
          <w:color w:val="353535"/>
          <w:sz w:val="26"/>
          <w:szCs w:val="26"/>
          <w:lang w:eastAsia="ru-RU"/>
        </w:rPr>
        <w:t>под охранной деятельностью</w:t>
      </w:r>
      <w:r w:rsidRPr="00AF5C11">
        <w:rPr>
          <w:rFonts w:ascii="Helvetica Neue" w:eastAsia="Times New Roman" w:hAnsi="Helvetica Neue" w:cs="Times New Roman"/>
          <w:color w:val="353535"/>
          <w:sz w:val="26"/>
          <w:szCs w:val="26"/>
          <w:lang w:eastAsia="ru-RU"/>
        </w:rPr>
        <w:t> понимается осуществление физическими (индивидуальными предпринимателями) и юридическими лицами деятельности по оказанию услуг по защите жизни, здоровья и имущества физических лиц, а также имущества юридических лиц от противоправных посягательств (охранные услуги).</w:t>
      </w:r>
      <w:r w:rsidRPr="00AF5C11">
        <w:rPr>
          <w:rFonts w:ascii="Helvetica Neue" w:eastAsia="Times New Roman" w:hAnsi="Helvetica Neue" w:cs="Times New Roman"/>
          <w:color w:val="353535"/>
          <w:sz w:val="26"/>
          <w:szCs w:val="26"/>
          <w:lang w:eastAsia="ru-RU"/>
        </w:rPr>
        <w:br/>
        <w:t>      Действие настоящего Закона не распространяется на защиту иных благ и законных интересов граждан и юридических лиц, связанных со сферой здравоохранения, интеллектуальной собственностью, государственными секретами, коммерческой тайной, если иное не вытекает из законодательства.</w:t>
      </w:r>
      <w:r w:rsidRPr="00AF5C11">
        <w:rPr>
          <w:rFonts w:ascii="Helvetica Neue" w:eastAsia="Times New Roman" w:hAnsi="Helvetica Neue" w:cs="Times New Roman"/>
          <w:color w:val="353535"/>
          <w:sz w:val="26"/>
          <w:szCs w:val="26"/>
          <w:lang w:eastAsia="ru-RU"/>
        </w:rPr>
        <w:br/>
        <w:t>      В соответствии со </w:t>
      </w:r>
      <w:hyperlink r:id="rId1000" w:anchor="z49" w:history="1">
        <w:r w:rsidRPr="00AF5C11">
          <w:rPr>
            <w:rFonts w:ascii="Helvetica Neue" w:eastAsia="Times New Roman" w:hAnsi="Helvetica Neue" w:cs="Times New Roman"/>
            <w:b/>
            <w:bCs/>
            <w:color w:val="DA3C40"/>
            <w:sz w:val="26"/>
            <w:szCs w:val="26"/>
            <w:u w:val="single"/>
            <w:lang w:eastAsia="ru-RU"/>
          </w:rPr>
          <w:t>ст. 3</w:t>
        </w:r>
      </w:hyperlink>
      <w:r w:rsidRPr="00AF5C11">
        <w:rPr>
          <w:rFonts w:ascii="Helvetica Neue" w:eastAsia="Times New Roman" w:hAnsi="Helvetica Neue" w:cs="Times New Roman"/>
          <w:color w:val="353535"/>
          <w:sz w:val="26"/>
          <w:szCs w:val="26"/>
          <w:lang w:eastAsia="ru-RU"/>
        </w:rPr>
        <w:t> данного Закона </w:t>
      </w:r>
      <w:r w:rsidRPr="00AF5C11">
        <w:rPr>
          <w:rFonts w:ascii="Helvetica Neue" w:eastAsia="Times New Roman" w:hAnsi="Helvetica Neue" w:cs="Times New Roman"/>
          <w:i/>
          <w:iCs/>
          <w:color w:val="353535"/>
          <w:sz w:val="26"/>
          <w:szCs w:val="26"/>
          <w:lang w:eastAsia="ru-RU"/>
        </w:rPr>
        <w:t>задачами охранной деятельности являются</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 защита жизни и здоровья физических лиц от преступных и иных противоправных посягательств;</w:t>
      </w:r>
      <w:r w:rsidRPr="00AF5C11">
        <w:rPr>
          <w:rFonts w:ascii="Helvetica Neue" w:eastAsia="Times New Roman" w:hAnsi="Helvetica Neue" w:cs="Times New Roman"/>
          <w:color w:val="353535"/>
          <w:sz w:val="26"/>
          <w:szCs w:val="26"/>
          <w:lang w:eastAsia="ru-RU"/>
        </w:rPr>
        <w:br/>
        <w:t>      — защита имущества физических и юридических лиц от противоправных посягательств.</w:t>
      </w:r>
      <w:r w:rsidRPr="00AF5C11">
        <w:rPr>
          <w:rFonts w:ascii="Helvetica Neue" w:eastAsia="Times New Roman" w:hAnsi="Helvetica Neue" w:cs="Times New Roman"/>
          <w:color w:val="353535"/>
          <w:sz w:val="26"/>
          <w:szCs w:val="26"/>
          <w:lang w:eastAsia="ru-RU"/>
        </w:rPr>
        <w:br/>
        <w:t>      На территории Республики Казахстан запрещается деятельность охранных организаций иностранных государств. Иностранные организации, иностранцы, а также лица без гражданства не вправе:</w:t>
      </w:r>
      <w:r w:rsidRPr="00AF5C11">
        <w:rPr>
          <w:rFonts w:ascii="Helvetica Neue" w:eastAsia="Times New Roman" w:hAnsi="Helvetica Neue" w:cs="Times New Roman"/>
          <w:color w:val="353535"/>
          <w:sz w:val="26"/>
          <w:szCs w:val="26"/>
          <w:lang w:eastAsia="ru-RU"/>
        </w:rPr>
        <w:br/>
        <w:t>      — осуществлять охранную деятельность в качестве индивидуальной предпринимательской деятельности;</w:t>
      </w:r>
      <w:r w:rsidRPr="00AF5C11">
        <w:rPr>
          <w:rFonts w:ascii="Helvetica Neue" w:eastAsia="Times New Roman" w:hAnsi="Helvetica Neue" w:cs="Times New Roman"/>
          <w:color w:val="353535"/>
          <w:sz w:val="26"/>
          <w:szCs w:val="26"/>
          <w:lang w:eastAsia="ru-RU"/>
        </w:rPr>
        <w:br/>
        <w:t>      — учреждать или быть учредителями (участниками) частных охранных организаций;</w:t>
      </w:r>
      <w:r w:rsidRPr="00AF5C11">
        <w:rPr>
          <w:rFonts w:ascii="Helvetica Neue" w:eastAsia="Times New Roman" w:hAnsi="Helvetica Neue" w:cs="Times New Roman"/>
          <w:color w:val="353535"/>
          <w:sz w:val="26"/>
          <w:szCs w:val="26"/>
          <w:lang w:eastAsia="ru-RU"/>
        </w:rPr>
        <w:br/>
        <w:t>      — иметь в доверительном управлении частную охранную организацию.</w:t>
      </w:r>
      <w:r w:rsidRPr="00AF5C11">
        <w:rPr>
          <w:rFonts w:ascii="Helvetica Neue" w:eastAsia="Times New Roman" w:hAnsi="Helvetica Neue" w:cs="Times New Roman"/>
          <w:color w:val="353535"/>
          <w:sz w:val="26"/>
          <w:szCs w:val="26"/>
          <w:lang w:eastAsia="ru-RU"/>
        </w:rPr>
        <w:br/>
        <w:t>      </w:t>
      </w:r>
      <w:hyperlink r:id="rId1001" w:anchor="z52" w:history="1">
        <w:r w:rsidRPr="00AF5C11">
          <w:rPr>
            <w:rFonts w:ascii="Helvetica Neue" w:eastAsia="Times New Roman" w:hAnsi="Helvetica Neue" w:cs="Times New Roman"/>
            <w:b/>
            <w:bCs/>
            <w:color w:val="DA3C40"/>
            <w:sz w:val="26"/>
            <w:szCs w:val="26"/>
            <w:u w:val="single"/>
            <w:lang w:eastAsia="ru-RU"/>
          </w:rPr>
          <w:t>Статья 7</w:t>
        </w:r>
      </w:hyperlink>
      <w:r w:rsidRPr="00AF5C11">
        <w:rPr>
          <w:rFonts w:ascii="Helvetica Neue" w:eastAsia="Times New Roman" w:hAnsi="Helvetica Neue" w:cs="Times New Roman"/>
          <w:color w:val="353535"/>
          <w:sz w:val="26"/>
          <w:szCs w:val="26"/>
          <w:lang w:eastAsia="ru-RU"/>
        </w:rPr>
        <w:t> рассматриваемого Закона </w:t>
      </w:r>
      <w:r w:rsidRPr="00AF5C11">
        <w:rPr>
          <w:rFonts w:ascii="Helvetica Neue" w:eastAsia="Times New Roman" w:hAnsi="Helvetica Neue" w:cs="Times New Roman"/>
          <w:i/>
          <w:iCs/>
          <w:color w:val="353535"/>
          <w:sz w:val="26"/>
          <w:szCs w:val="26"/>
          <w:lang w:eastAsia="ru-RU"/>
        </w:rPr>
        <w:t>к субъектам, осуществляющим охранную деятельность</w:t>
      </w:r>
      <w:r w:rsidRPr="00AF5C11">
        <w:rPr>
          <w:rFonts w:ascii="Helvetica Neue" w:eastAsia="Times New Roman" w:hAnsi="Helvetica Neue" w:cs="Times New Roman"/>
          <w:color w:val="353535"/>
          <w:sz w:val="26"/>
          <w:szCs w:val="26"/>
          <w:lang w:eastAsia="ru-RU"/>
        </w:rPr>
        <w:t>, относит:</w:t>
      </w:r>
      <w:r w:rsidRPr="00AF5C11">
        <w:rPr>
          <w:rFonts w:ascii="Helvetica Neue" w:eastAsia="Times New Roman" w:hAnsi="Helvetica Neue" w:cs="Times New Roman"/>
          <w:color w:val="353535"/>
          <w:sz w:val="26"/>
          <w:szCs w:val="26"/>
          <w:lang w:eastAsia="ru-RU"/>
        </w:rPr>
        <w:br/>
        <w:t>      — специализированные охранные подразделения ОВД РК;</w:t>
      </w:r>
      <w:r w:rsidRPr="00AF5C11">
        <w:rPr>
          <w:rFonts w:ascii="Helvetica Neue" w:eastAsia="Times New Roman" w:hAnsi="Helvetica Neue" w:cs="Times New Roman"/>
          <w:color w:val="353535"/>
          <w:sz w:val="26"/>
          <w:szCs w:val="26"/>
          <w:lang w:eastAsia="ru-RU"/>
        </w:rPr>
        <w:br/>
        <w:t>      — частные охранные организации;</w:t>
      </w:r>
      <w:r w:rsidRPr="00AF5C11">
        <w:rPr>
          <w:rFonts w:ascii="Helvetica Neue" w:eastAsia="Times New Roman" w:hAnsi="Helvetica Neue" w:cs="Times New Roman"/>
          <w:color w:val="353535"/>
          <w:sz w:val="26"/>
          <w:szCs w:val="26"/>
          <w:lang w:eastAsia="ru-RU"/>
        </w:rPr>
        <w:br/>
        <w:t>      — частные охранники;</w:t>
      </w:r>
      <w:r w:rsidRPr="00AF5C11">
        <w:rPr>
          <w:rFonts w:ascii="Helvetica Neue" w:eastAsia="Times New Roman" w:hAnsi="Helvetica Neue" w:cs="Times New Roman"/>
          <w:color w:val="353535"/>
          <w:sz w:val="26"/>
          <w:szCs w:val="26"/>
          <w:lang w:eastAsia="ru-RU"/>
        </w:rPr>
        <w:br/>
        <w:t>      — охранные подразделения индивидуальных предпринимателей и юридических лиц;</w:t>
      </w:r>
      <w:r w:rsidRPr="00AF5C11">
        <w:rPr>
          <w:rFonts w:ascii="Helvetica Neue" w:eastAsia="Times New Roman" w:hAnsi="Helvetica Neue" w:cs="Times New Roman"/>
          <w:color w:val="353535"/>
          <w:sz w:val="26"/>
          <w:szCs w:val="26"/>
          <w:lang w:eastAsia="ru-RU"/>
        </w:rPr>
        <w:br/>
        <w:t>      — ведомственные охранные подразделения государственных органов.</w:t>
      </w:r>
      <w:r w:rsidRPr="00AF5C11">
        <w:rPr>
          <w:rFonts w:ascii="Helvetica Neue" w:eastAsia="Times New Roman" w:hAnsi="Helvetica Neue" w:cs="Times New Roman"/>
          <w:color w:val="353535"/>
          <w:sz w:val="26"/>
          <w:szCs w:val="26"/>
          <w:lang w:eastAsia="ru-RU"/>
        </w:rPr>
        <w:br/>
        <w:t>      Согласно </w:t>
      </w:r>
      <w:hyperlink r:id="rId1002" w:anchor="z14"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данного Закона - охрана объектов, подлежащих в соответствии с законодательством государственной охране, является государственной монополией, которая может осуществляться исключительно </w:t>
      </w:r>
      <w:r w:rsidRPr="00AF5C11">
        <w:rPr>
          <w:rFonts w:ascii="Helvetica Neue" w:eastAsia="Times New Roman" w:hAnsi="Helvetica Neue" w:cs="Times New Roman"/>
          <w:i/>
          <w:iCs/>
          <w:color w:val="353535"/>
          <w:sz w:val="26"/>
          <w:szCs w:val="26"/>
          <w:lang w:eastAsia="ru-RU"/>
        </w:rPr>
        <w:t>специализированными охранными подразделениями ОВД</w:t>
      </w:r>
      <w:r w:rsidRPr="00AF5C11">
        <w:rPr>
          <w:rFonts w:ascii="Helvetica Neue" w:eastAsia="Times New Roman" w:hAnsi="Helvetica Neue" w:cs="Times New Roman"/>
          <w:color w:val="353535"/>
          <w:sz w:val="26"/>
          <w:szCs w:val="26"/>
          <w:lang w:eastAsia="ru-RU"/>
        </w:rPr>
        <w:t>, если иное не предусмотрено законодательными актами РК. При этом, перечень объектов, подлежащих государственной охране, определяется Правительством РК.</w:t>
      </w:r>
      <w:r w:rsidRPr="00AF5C11">
        <w:rPr>
          <w:rFonts w:ascii="Helvetica Neue" w:eastAsia="Times New Roman" w:hAnsi="Helvetica Neue" w:cs="Times New Roman"/>
          <w:color w:val="353535"/>
          <w:sz w:val="26"/>
          <w:szCs w:val="26"/>
          <w:lang w:eastAsia="ru-RU"/>
        </w:rPr>
        <w:br/>
        <w:t>      В ст. </w:t>
      </w:r>
      <w:hyperlink r:id="rId1003" w:anchor="z16" w:history="1">
        <w:r w:rsidRPr="00AF5C11">
          <w:rPr>
            <w:rFonts w:ascii="Helvetica Neue" w:eastAsia="Times New Roman" w:hAnsi="Helvetica Neue" w:cs="Times New Roman"/>
            <w:b/>
            <w:bCs/>
            <w:color w:val="DA3C40"/>
            <w:sz w:val="26"/>
            <w:szCs w:val="26"/>
            <w:u w:val="single"/>
            <w:lang w:eastAsia="ru-RU"/>
          </w:rPr>
          <w:t>10</w:t>
        </w:r>
      </w:hyperlink>
      <w:r w:rsidRPr="00AF5C11">
        <w:rPr>
          <w:rFonts w:ascii="Helvetica Neue" w:eastAsia="Times New Roman" w:hAnsi="Helvetica Neue" w:cs="Times New Roman"/>
          <w:color w:val="353535"/>
          <w:sz w:val="26"/>
          <w:szCs w:val="26"/>
          <w:lang w:eastAsia="ru-RU"/>
        </w:rPr>
        <w:t> данного Закона отмечается, что </w:t>
      </w:r>
      <w:r w:rsidRPr="00AF5C11">
        <w:rPr>
          <w:rFonts w:ascii="Helvetica Neue" w:eastAsia="Times New Roman" w:hAnsi="Helvetica Neue" w:cs="Times New Roman"/>
          <w:i/>
          <w:iCs/>
          <w:color w:val="353535"/>
          <w:sz w:val="26"/>
          <w:szCs w:val="26"/>
          <w:lang w:eastAsia="ru-RU"/>
        </w:rPr>
        <w:t>частной охранной организацией</w:t>
      </w:r>
      <w:r w:rsidRPr="00AF5C11">
        <w:rPr>
          <w:rFonts w:ascii="Helvetica Neue" w:eastAsia="Times New Roman" w:hAnsi="Helvetica Neue" w:cs="Times New Roman"/>
          <w:color w:val="353535"/>
          <w:sz w:val="26"/>
          <w:szCs w:val="26"/>
          <w:lang w:eastAsia="ru-RU"/>
        </w:rPr>
        <w:t xml:space="preserve"> является коммерческая организация, оказывающая услуги по защите жизни, здоровья и имущества физических лиц, а также имущества юридических лиц от противоправных посягательств (охранные услуги) в </w:t>
      </w:r>
      <w:r w:rsidRPr="00AF5C11">
        <w:rPr>
          <w:rFonts w:ascii="Helvetica Neue" w:eastAsia="Times New Roman" w:hAnsi="Helvetica Neue" w:cs="Times New Roman"/>
          <w:color w:val="353535"/>
          <w:sz w:val="26"/>
          <w:szCs w:val="26"/>
          <w:lang w:eastAsia="ru-RU"/>
        </w:rPr>
        <w:lastRenderedPageBreak/>
        <w:t>качестве своей предпринимательской деятельности. Частная охранная организация не вправе осуществлять иную предпринимательскую деятельность.</w:t>
      </w:r>
      <w:r w:rsidRPr="00AF5C11">
        <w:rPr>
          <w:rFonts w:ascii="Helvetica Neue" w:eastAsia="Times New Roman" w:hAnsi="Helvetica Neue" w:cs="Times New Roman"/>
          <w:color w:val="353535"/>
          <w:sz w:val="26"/>
          <w:szCs w:val="26"/>
          <w:lang w:eastAsia="ru-RU"/>
        </w:rPr>
        <w:br/>
        <w:t>      В соответствии со ст. </w:t>
      </w:r>
      <w:hyperlink r:id="rId1004" w:anchor="z18"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отмеченного Закона – частным охранником является гражданин РК, осуществляющий индивидуальную предпринимательскую деятельность по оказанию охранных услуг по защите жизни, здоровья и имущества физических лиц, а также по охране имущества юридических лиц от противоправных посягательств (охранные услуги), когда она связана с использованием и применением огнестрельного оружия и специальных средств защиты.</w:t>
      </w:r>
      <w:r w:rsidRPr="00AF5C11">
        <w:rPr>
          <w:rFonts w:ascii="Helvetica Neue" w:eastAsia="Times New Roman" w:hAnsi="Helvetica Neue" w:cs="Times New Roman"/>
          <w:color w:val="353535"/>
          <w:sz w:val="26"/>
          <w:szCs w:val="26"/>
          <w:lang w:eastAsia="ru-RU"/>
        </w:rPr>
        <w:br/>
        <w:t>      </w:t>
      </w:r>
      <w:hyperlink r:id="rId1005" w:anchor="z4" w:history="1">
        <w:r w:rsidRPr="00AF5C11">
          <w:rPr>
            <w:rFonts w:ascii="Helvetica Neue" w:eastAsia="Times New Roman" w:hAnsi="Helvetica Neue" w:cs="Times New Roman"/>
            <w:b/>
            <w:bCs/>
            <w:color w:val="DA3C40"/>
            <w:sz w:val="26"/>
            <w:szCs w:val="26"/>
            <w:u w:val="single"/>
            <w:lang w:eastAsia="ru-RU"/>
          </w:rPr>
          <w:t>Статья 2</w:t>
        </w:r>
      </w:hyperlink>
      <w:r w:rsidRPr="00AF5C11">
        <w:rPr>
          <w:rFonts w:ascii="Helvetica Neue" w:eastAsia="Times New Roman" w:hAnsi="Helvetica Neue" w:cs="Times New Roman"/>
          <w:color w:val="353535"/>
          <w:sz w:val="26"/>
          <w:szCs w:val="26"/>
          <w:lang w:eastAsia="ru-RU"/>
        </w:rPr>
        <w:t> рассматриваемого Закона дает разъяснение, что </w:t>
      </w:r>
      <w:r w:rsidRPr="00AF5C11">
        <w:rPr>
          <w:rFonts w:ascii="Helvetica Neue" w:eastAsia="Times New Roman" w:hAnsi="Helvetica Neue" w:cs="Times New Roman"/>
          <w:i/>
          <w:iCs/>
          <w:color w:val="353535"/>
          <w:sz w:val="26"/>
          <w:szCs w:val="26"/>
          <w:lang w:eastAsia="ru-RU"/>
        </w:rPr>
        <w:t>охранным подразделением</w:t>
      </w:r>
      <w:r w:rsidRPr="00AF5C11">
        <w:rPr>
          <w:rFonts w:ascii="Helvetica Neue" w:eastAsia="Times New Roman" w:hAnsi="Helvetica Neue" w:cs="Times New Roman"/>
          <w:color w:val="353535"/>
          <w:sz w:val="26"/>
          <w:szCs w:val="26"/>
          <w:lang w:eastAsia="ru-RU"/>
        </w:rPr>
        <w:t> является создаваемое </w:t>
      </w:r>
      <w:r w:rsidRPr="00AF5C11">
        <w:rPr>
          <w:rFonts w:ascii="Helvetica Neue" w:eastAsia="Times New Roman" w:hAnsi="Helvetica Neue" w:cs="Times New Roman"/>
          <w:i/>
          <w:iCs/>
          <w:color w:val="353535"/>
          <w:sz w:val="26"/>
          <w:szCs w:val="26"/>
          <w:lang w:eastAsia="ru-RU"/>
        </w:rPr>
        <w:t>юридическим лицом или индивидуальным предпринимателем</w:t>
      </w:r>
      <w:r w:rsidRPr="00AF5C11">
        <w:rPr>
          <w:rFonts w:ascii="Helvetica Neue" w:eastAsia="Times New Roman" w:hAnsi="Helvetica Neue" w:cs="Times New Roman"/>
          <w:color w:val="353535"/>
          <w:sz w:val="26"/>
          <w:szCs w:val="26"/>
          <w:lang w:eastAsia="ru-RU"/>
        </w:rPr>
        <w:t> специальное структурное подразделение, не являющееся юридическим лицом, для осуществления защиты жизни, здоровья своих работников и собственного имущества, когда деятельность такого подразделения связана с использованием и применением огнестрельного оружия и специальных средств защиты, а также использованием специальных технических средств по перечню, определяемому Правительством РК.</w:t>
      </w:r>
      <w:r w:rsidRPr="00AF5C11">
        <w:rPr>
          <w:rFonts w:ascii="Helvetica Neue" w:eastAsia="Times New Roman" w:hAnsi="Helvetica Neue" w:cs="Times New Roman"/>
          <w:color w:val="353535"/>
          <w:sz w:val="26"/>
          <w:szCs w:val="26"/>
          <w:lang w:eastAsia="ru-RU"/>
        </w:rPr>
        <w:br/>
        <w:t>      Согласно ст. </w:t>
      </w:r>
      <w:hyperlink r:id="rId1006" w:anchor="z22" w:history="1">
        <w:r w:rsidRPr="00AF5C11">
          <w:rPr>
            <w:rFonts w:ascii="Helvetica Neue" w:eastAsia="Times New Roman" w:hAnsi="Helvetica Neue" w:cs="Times New Roman"/>
            <w:b/>
            <w:bCs/>
            <w:color w:val="DA3C40"/>
            <w:sz w:val="26"/>
            <w:szCs w:val="26"/>
            <w:u w:val="single"/>
            <w:lang w:eastAsia="ru-RU"/>
          </w:rPr>
          <w:t>13</w:t>
        </w:r>
      </w:hyperlink>
      <w:r w:rsidRPr="00AF5C11">
        <w:rPr>
          <w:rFonts w:ascii="Helvetica Neue" w:eastAsia="Times New Roman" w:hAnsi="Helvetica Neue" w:cs="Times New Roman"/>
          <w:color w:val="353535"/>
          <w:sz w:val="26"/>
          <w:szCs w:val="26"/>
          <w:lang w:eastAsia="ru-RU"/>
        </w:rPr>
        <w:t> данного Закона – </w:t>
      </w:r>
      <w:r w:rsidRPr="00AF5C11">
        <w:rPr>
          <w:rFonts w:ascii="Helvetica Neue" w:eastAsia="Times New Roman" w:hAnsi="Helvetica Neue" w:cs="Times New Roman"/>
          <w:i/>
          <w:iCs/>
          <w:color w:val="353535"/>
          <w:sz w:val="26"/>
          <w:szCs w:val="26"/>
          <w:lang w:eastAsia="ru-RU"/>
        </w:rPr>
        <w:t>ведомственным охранным подразделением</w:t>
      </w:r>
      <w:r w:rsidRPr="00AF5C11">
        <w:rPr>
          <w:rFonts w:ascii="Helvetica Neue" w:eastAsia="Times New Roman" w:hAnsi="Helvetica Neue" w:cs="Times New Roman"/>
          <w:color w:val="353535"/>
          <w:sz w:val="26"/>
          <w:szCs w:val="26"/>
          <w:lang w:eastAsia="ru-RU"/>
        </w:rPr>
        <w:t> является специальная ведомственная служба охраны </w:t>
      </w:r>
      <w:r w:rsidRPr="00AF5C11">
        <w:rPr>
          <w:rFonts w:ascii="Helvetica Neue" w:eastAsia="Times New Roman" w:hAnsi="Helvetica Neue" w:cs="Times New Roman"/>
          <w:i/>
          <w:iCs/>
          <w:color w:val="353535"/>
          <w:sz w:val="26"/>
          <w:szCs w:val="26"/>
          <w:lang w:eastAsia="ru-RU"/>
        </w:rPr>
        <w:t>государственных органов</w:t>
      </w:r>
      <w:r w:rsidRPr="00AF5C11">
        <w:rPr>
          <w:rFonts w:ascii="Helvetica Neue" w:eastAsia="Times New Roman" w:hAnsi="Helvetica Neue" w:cs="Times New Roman"/>
          <w:color w:val="353535"/>
          <w:sz w:val="26"/>
          <w:szCs w:val="26"/>
          <w:u w:val="single"/>
          <w:lang w:eastAsia="ru-RU"/>
        </w:rPr>
        <w:t>,</w:t>
      </w:r>
      <w:r w:rsidRPr="00AF5C11">
        <w:rPr>
          <w:rFonts w:ascii="Helvetica Neue" w:eastAsia="Times New Roman" w:hAnsi="Helvetica Neue" w:cs="Times New Roman"/>
          <w:color w:val="353535"/>
          <w:sz w:val="26"/>
          <w:szCs w:val="26"/>
          <w:lang w:eastAsia="ru-RU"/>
        </w:rPr>
        <w:t> входящая в состав (структуру) этих государственных органов, не являющаяся юридическим лицом и предназначенная для охраны их материальных и денежных ценностей, а также для выполнения иных задач, определяемых законодательством РК.</w:t>
      </w:r>
      <w:r w:rsidRPr="00AF5C11">
        <w:rPr>
          <w:rFonts w:ascii="Helvetica Neue" w:eastAsia="Times New Roman" w:hAnsi="Helvetica Neue" w:cs="Times New Roman"/>
          <w:color w:val="353535"/>
          <w:sz w:val="26"/>
          <w:szCs w:val="26"/>
          <w:lang w:eastAsia="ru-RU"/>
        </w:rPr>
        <w:br/>
        <w:t>      Контроль за охранной деятельностью на территории РК осуществляет уполномоченный орган, определяемый Правительством РК.</w:t>
      </w:r>
      <w:r w:rsidRPr="00AF5C11">
        <w:rPr>
          <w:rFonts w:ascii="Helvetica Neue" w:eastAsia="Times New Roman" w:hAnsi="Helvetica Neue" w:cs="Times New Roman"/>
          <w:color w:val="353535"/>
          <w:sz w:val="26"/>
          <w:szCs w:val="26"/>
          <w:lang w:eastAsia="ru-RU"/>
        </w:rPr>
        <w:br/>
        <w:t>      Исходя из вышеизложенного, можно сделать вывод о том, что охранная деятельность может осуществляться как государственными органами, так и частными организациями.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Частная охранная деятельность</w:t>
      </w:r>
      <w:r w:rsidRPr="00AF5C11">
        <w:rPr>
          <w:rFonts w:ascii="Helvetica Neue" w:eastAsia="Times New Roman" w:hAnsi="Helvetica Neue" w:cs="Times New Roman"/>
          <w:color w:val="353535"/>
          <w:sz w:val="26"/>
          <w:szCs w:val="26"/>
          <w:lang w:eastAsia="ru-RU"/>
        </w:rPr>
        <w:t> – это оказание на возмездной договорной основе услуг физическим и юридическим лицам, предприятиям, имеющим специальное разрешение (лицензию) органов внутренних дел РК, в целях защиты законных прав и интересов своих клиентов.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превышением полномочий, предоставленных лицензией</w:t>
      </w:r>
      <w:r w:rsidRPr="00AF5C11">
        <w:rPr>
          <w:rFonts w:ascii="Helvetica Neue" w:eastAsia="Times New Roman" w:hAnsi="Helvetica Neue" w:cs="Times New Roman"/>
          <w:color w:val="353535"/>
          <w:sz w:val="26"/>
          <w:szCs w:val="26"/>
          <w:lang w:eastAsia="ru-RU"/>
        </w:rPr>
        <w:t> следует понимать выполнение действий, которые лицо вообще не вправе совершать либо которые оно должно совершать с соблюдением установленных законом условий и порядка, оснований и форм совершения этих действий, либо совершение действий в отношении посторонних лиц.</w:t>
      </w:r>
      <w:r w:rsidRPr="00AF5C11">
        <w:rPr>
          <w:rFonts w:ascii="Helvetica Neue" w:eastAsia="Times New Roman" w:hAnsi="Helvetica Neue" w:cs="Times New Roman"/>
          <w:color w:val="353535"/>
          <w:sz w:val="26"/>
          <w:szCs w:val="26"/>
          <w:lang w:eastAsia="ru-RU"/>
        </w:rPr>
        <w:br/>
        <w:t>      Превышение полномочий, законодатель связывает с совершением их </w:t>
      </w:r>
      <w:r w:rsidRPr="00AF5C11">
        <w:rPr>
          <w:rFonts w:ascii="Helvetica Neue" w:eastAsia="Times New Roman" w:hAnsi="Helvetica Neue" w:cs="Times New Roman"/>
          <w:i/>
          <w:iCs/>
          <w:color w:val="353535"/>
          <w:sz w:val="26"/>
          <w:szCs w:val="26"/>
          <w:lang w:eastAsia="ru-RU"/>
        </w:rPr>
        <w:t>вопреки задачам охранной деятельности</w:t>
      </w:r>
      <w:r w:rsidRPr="00AF5C11">
        <w:rPr>
          <w:rFonts w:ascii="Helvetica Neue" w:eastAsia="Times New Roman" w:hAnsi="Helvetica Neue" w:cs="Times New Roman"/>
          <w:color w:val="353535"/>
          <w:sz w:val="26"/>
          <w:szCs w:val="26"/>
          <w:lang w:eastAsia="ru-RU"/>
        </w:rPr>
        <w:t>, то есть нарушение действующего законодательства, вмешательство в компетенцию государственных органов, нарушение закрепленных в учредительных документах положений, связанных с целями и задачами деятельности частной охранной службы и т.д.</w:t>
      </w:r>
      <w:r w:rsidRPr="00AF5C11">
        <w:rPr>
          <w:rFonts w:ascii="Helvetica Neue" w:eastAsia="Times New Roman" w:hAnsi="Helvetica Neue" w:cs="Times New Roman"/>
          <w:color w:val="353535"/>
          <w:sz w:val="26"/>
          <w:szCs w:val="26"/>
          <w:lang w:eastAsia="ru-RU"/>
        </w:rPr>
        <w:br/>
        <w:t xml:space="preserve">      Применение насилия также является одним из обязательных признаков объективной стороны состава данного преступления. Насилие при превышение служебных полномочий может быть физическим или </w:t>
      </w:r>
      <w:r w:rsidRPr="00AF5C11">
        <w:rPr>
          <w:rFonts w:ascii="Helvetica Neue" w:eastAsia="Times New Roman" w:hAnsi="Helvetica Neue" w:cs="Times New Roman"/>
          <w:color w:val="353535"/>
          <w:sz w:val="26"/>
          <w:szCs w:val="26"/>
          <w:lang w:eastAsia="ru-RU"/>
        </w:rPr>
        <w:lastRenderedPageBreak/>
        <w:t>психическим. </w:t>
      </w:r>
      <w:r w:rsidRPr="00AF5C11">
        <w:rPr>
          <w:rFonts w:ascii="Helvetica Neue" w:eastAsia="Times New Roman" w:hAnsi="Helvetica Neue" w:cs="Times New Roman"/>
          <w:i/>
          <w:iCs/>
          <w:color w:val="353535"/>
          <w:sz w:val="26"/>
          <w:szCs w:val="26"/>
          <w:lang w:eastAsia="ru-RU"/>
        </w:rPr>
        <w:t>Применение насилия</w:t>
      </w:r>
      <w:r w:rsidRPr="00AF5C11">
        <w:rPr>
          <w:rFonts w:ascii="Helvetica Neue" w:eastAsia="Times New Roman" w:hAnsi="Helvetica Neue" w:cs="Times New Roman"/>
          <w:color w:val="353535"/>
          <w:sz w:val="26"/>
          <w:szCs w:val="26"/>
          <w:lang w:eastAsia="ru-RU"/>
        </w:rPr>
        <w:t> при исполнении служебных обязанностей руководителем или служащим частной охранной службы, по смыслу ч. 1 ст. </w:t>
      </w:r>
      <w:hyperlink r:id="rId1007" w:anchor="z248" w:history="1">
        <w:r w:rsidRPr="00AF5C11">
          <w:rPr>
            <w:rFonts w:ascii="Helvetica Neue" w:eastAsia="Times New Roman" w:hAnsi="Helvetica Neue" w:cs="Times New Roman"/>
            <w:b/>
            <w:bCs/>
            <w:color w:val="DA3C40"/>
            <w:sz w:val="26"/>
            <w:szCs w:val="26"/>
            <w:u w:val="single"/>
            <w:lang w:eastAsia="ru-RU"/>
          </w:rPr>
          <w:t>230</w:t>
        </w:r>
      </w:hyperlink>
      <w:r w:rsidRPr="00AF5C11">
        <w:rPr>
          <w:rFonts w:ascii="Helvetica Neue" w:eastAsia="Times New Roman" w:hAnsi="Helvetica Neue" w:cs="Times New Roman"/>
          <w:color w:val="353535"/>
          <w:sz w:val="26"/>
          <w:szCs w:val="26"/>
          <w:lang w:eastAsia="ru-RU"/>
        </w:rPr>
        <w:t> УК, признается: нанесение побоев, причинение легкого и средней тяжести вреда здоровью, истязание. Причинение указанного вреда охватывается составом преступления, предусмотренного ч.1 ст.230 УК и не требует дополнительной квалификации с преступлениями против личности.</w:t>
      </w:r>
      <w:r w:rsidRPr="00AF5C11">
        <w:rPr>
          <w:rFonts w:ascii="Helvetica Neue" w:eastAsia="Times New Roman" w:hAnsi="Helvetica Neue" w:cs="Times New Roman"/>
          <w:color w:val="353535"/>
          <w:sz w:val="26"/>
          <w:szCs w:val="26"/>
          <w:lang w:eastAsia="ru-RU"/>
        </w:rPr>
        <w:br/>
        <w:t>      Насилие не охватывается признаками данной статьи и требует квалификации по совокупности преступлений, если оно образует причинение тяжкого вреда здоровью или умышленное убийство.</w:t>
      </w:r>
      <w:r w:rsidRPr="00AF5C11">
        <w:rPr>
          <w:rFonts w:ascii="Helvetica Neue" w:eastAsia="Times New Roman" w:hAnsi="Helvetica Neue" w:cs="Times New Roman"/>
          <w:color w:val="353535"/>
          <w:sz w:val="26"/>
          <w:szCs w:val="26"/>
          <w:lang w:eastAsia="ru-RU"/>
        </w:rPr>
        <w:br/>
        <w:t>      Угроза применения насилия означает высказывание намерения применить насилие к потерпевшему, в том числе выраженное словами, жестами, демонстрацией и наставлением оружия, причинением вреда здоровью и убийством. При этом угроза должна создавать у потерпевшего обоснованное представление об угрожающей ему опасности и реальной возможности немедленно привести ее в исполнение.</w:t>
      </w:r>
      <w:r w:rsidRPr="00AF5C11">
        <w:rPr>
          <w:rFonts w:ascii="Helvetica Neue" w:eastAsia="Times New Roman" w:hAnsi="Helvetica Neue" w:cs="Times New Roman"/>
          <w:color w:val="353535"/>
          <w:sz w:val="26"/>
          <w:szCs w:val="26"/>
          <w:lang w:eastAsia="ru-RU"/>
        </w:rPr>
        <w:br/>
        <w:t>      Угроза убийством или причинением тяжкого вреда здоровью, а равно иным тяжким насилием над личностью либо уничтожением имущества также входит в содержание угрозы применения физического насилия и дополнительной квалификации по ст. </w:t>
      </w:r>
      <w:hyperlink r:id="rId1008"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 не требует.</w:t>
      </w:r>
      <w:r w:rsidRPr="00AF5C11">
        <w:rPr>
          <w:rFonts w:ascii="Helvetica Neue" w:eastAsia="Times New Roman" w:hAnsi="Helvetica Neue" w:cs="Times New Roman"/>
          <w:color w:val="353535"/>
          <w:sz w:val="26"/>
          <w:szCs w:val="26"/>
          <w:lang w:eastAsia="ru-RU"/>
        </w:rPr>
        <w:br/>
        <w:t>      Ненасильственные формы превышения полномочий не образуют состава рассматриваемого преступления. В случае ненасильственного превышения полномочий руководителем или служащим частной охранной службы действия их признаются преступными при том условии, что в них содержится состав иного преступления, например, состав посягательства на конституционные права и свободы человека и гражданина, или состав преступления против общественной безопасности и общественного порядка.</w:t>
      </w:r>
      <w:r w:rsidRPr="00AF5C11">
        <w:rPr>
          <w:rFonts w:ascii="Helvetica Neue" w:eastAsia="Times New Roman" w:hAnsi="Helvetica Neue" w:cs="Times New Roman"/>
          <w:color w:val="353535"/>
          <w:sz w:val="26"/>
          <w:szCs w:val="26"/>
          <w:lang w:eastAsia="ru-RU"/>
        </w:rPr>
        <w:br/>
        <w:t>      Преступление, предусмотренное ч. 1 ст. 230 УК считается оконченным с момента совершения действий, связанных с превышением полномочий, совершенных вопреки задачам охранной деятельности и соединенных с применением физического насилия в любой форме или угрозы его применения.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быть только лицо, являющееся руководителем или служащим частной охранной службы. Субъекты охранной деятельности вправе в установленном законодательством порядке вооружать своих работников, занимающих должность охранника, при осуществлении ими должностных обязанностей.</w:t>
      </w:r>
      <w:r w:rsidRPr="00AF5C11">
        <w:rPr>
          <w:rFonts w:ascii="Helvetica Neue" w:eastAsia="Times New Roman" w:hAnsi="Helvetica Neue" w:cs="Times New Roman"/>
          <w:color w:val="353535"/>
          <w:sz w:val="26"/>
          <w:szCs w:val="26"/>
          <w:lang w:eastAsia="ru-RU"/>
        </w:rPr>
        <w:br/>
        <w:t>      Субъекты охранной деятельности имеют право приобретать гражданское и служебное оружие, специальные средства. При этом они должны иметь соответствующую лицензию. Приобретенное оружие и спец.средства подлежат обязательной регистрации (в недельный срок со дня его приобретения) в правоохранительных органах РК в соответствии с </w:t>
      </w:r>
      <w:hyperlink r:id="rId1009"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от 30 декабря 1998 г. (с посл. изм. и доп.). Руководители охранных организаций в установленном законодательством порядке передают оружие штатным работникам, занимающим должности охранников, на период исполнения ими своих служебных обязанностей. Оружие выдается после прохождения соответствующей специальной подготовки.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анализируемого преступления выражена прямым умыслом. Виновный сознает, что своими действиями он выходит за пределы полномочий, определенных в лицензии, предвидит возможность или неизбежность наступления последствий и желает их наступления. По отношению к наступившим последствиям виновный может действовать и с косвенным умыслом. Мотивы, которыми руководствуется виновный, могут быть различными и влияния на квалификацию не оказывают.</w:t>
      </w:r>
      <w:r w:rsidRPr="00AF5C11">
        <w:rPr>
          <w:rFonts w:ascii="Helvetica Neue" w:eastAsia="Times New Roman" w:hAnsi="Helvetica Neue" w:cs="Times New Roman"/>
          <w:color w:val="353535"/>
          <w:sz w:val="26"/>
          <w:szCs w:val="26"/>
          <w:lang w:eastAsia="ru-RU"/>
        </w:rPr>
        <w:br/>
        <w:t>      Часть 2 ст. 230 УК предусматривает следующие </w:t>
      </w:r>
      <w:r w:rsidRPr="00AF5C11">
        <w:rPr>
          <w:rFonts w:ascii="Helvetica Neue" w:eastAsia="Times New Roman" w:hAnsi="Helvetica Neue" w:cs="Times New Roman"/>
          <w:i/>
          <w:iCs/>
          <w:color w:val="353535"/>
          <w:sz w:val="26"/>
          <w:szCs w:val="26"/>
          <w:lang w:eastAsia="ru-RU"/>
        </w:rPr>
        <w:t>квалифицирующие признаки:</w:t>
      </w:r>
      <w:r w:rsidRPr="00AF5C11">
        <w:rPr>
          <w:rFonts w:ascii="Helvetica Neue" w:eastAsia="Times New Roman" w:hAnsi="Helvetica Neue" w:cs="Times New Roman"/>
          <w:color w:val="353535"/>
          <w:sz w:val="26"/>
          <w:szCs w:val="26"/>
          <w:lang w:eastAsia="ru-RU"/>
        </w:rPr>
        <w:t> а) применение оружия или специальных средств; б) причинение тяжких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применением оружия</w:t>
      </w:r>
      <w:r w:rsidRPr="00AF5C11">
        <w:rPr>
          <w:rFonts w:ascii="Helvetica Neue" w:eastAsia="Times New Roman" w:hAnsi="Helvetica Neue" w:cs="Times New Roman"/>
          <w:color w:val="353535"/>
          <w:sz w:val="26"/>
          <w:szCs w:val="26"/>
          <w:lang w:eastAsia="ru-RU"/>
        </w:rPr>
        <w:t> следует понимать реальное их использование (например, производство выстрела).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применением специальных средств</w:t>
      </w:r>
      <w:r w:rsidRPr="00AF5C11">
        <w:rPr>
          <w:rFonts w:ascii="Helvetica Neue" w:eastAsia="Times New Roman" w:hAnsi="Helvetica Neue" w:cs="Times New Roman"/>
          <w:color w:val="353535"/>
          <w:sz w:val="26"/>
          <w:szCs w:val="26"/>
          <w:lang w:eastAsia="ru-RU"/>
        </w:rPr>
        <w:t> (резиновая палка, наручники, черемуха и т.д.) следует также понимать реальное их применение по назначению.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тяжким последствиям, </w:t>
      </w:r>
      <w:r w:rsidRPr="00AF5C11">
        <w:rPr>
          <w:rFonts w:ascii="Helvetica Neue" w:eastAsia="Times New Roman" w:hAnsi="Helvetica Neue" w:cs="Times New Roman"/>
          <w:color w:val="353535"/>
          <w:sz w:val="26"/>
          <w:szCs w:val="26"/>
          <w:lang w:eastAsia="ru-RU"/>
        </w:rPr>
        <w:t>предусмотренным ч. 2 ст. 230 УК следует относить умышленное причинение тяжкого вреда здоровью или причинения смерти потерпевшему. При этом неосторожное причинение смерти (ст. </w:t>
      </w:r>
      <w:hyperlink r:id="rId1010" w:anchor="z112" w:history="1">
        <w:r w:rsidRPr="00AF5C11">
          <w:rPr>
            <w:rFonts w:ascii="Helvetica Neue" w:eastAsia="Times New Roman" w:hAnsi="Helvetica Neue" w:cs="Times New Roman"/>
            <w:b/>
            <w:bCs/>
            <w:color w:val="DA3C40"/>
            <w:sz w:val="26"/>
            <w:szCs w:val="26"/>
            <w:u w:val="single"/>
            <w:lang w:eastAsia="ru-RU"/>
          </w:rPr>
          <w:t>101</w:t>
        </w:r>
      </w:hyperlink>
      <w:r w:rsidRPr="00AF5C11">
        <w:rPr>
          <w:rFonts w:ascii="Helvetica Neue" w:eastAsia="Times New Roman" w:hAnsi="Helvetica Neue" w:cs="Times New Roman"/>
          <w:color w:val="353535"/>
          <w:sz w:val="26"/>
          <w:szCs w:val="26"/>
          <w:lang w:eastAsia="ru-RU"/>
        </w:rPr>
        <w:t> УК) или неосторожное причинение тяжкого вреда здоровью (ч. 1 ст. </w:t>
      </w:r>
      <w:hyperlink r:id="rId1011"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 охватываются ч. 2 ст. </w:t>
      </w:r>
      <w:hyperlink r:id="rId1012" w:anchor="z248" w:history="1">
        <w:r w:rsidRPr="00AF5C11">
          <w:rPr>
            <w:rFonts w:ascii="Helvetica Neue" w:eastAsia="Times New Roman" w:hAnsi="Helvetica Neue" w:cs="Times New Roman"/>
            <w:b/>
            <w:bCs/>
            <w:color w:val="DA3C40"/>
            <w:sz w:val="26"/>
            <w:szCs w:val="26"/>
            <w:u w:val="single"/>
            <w:lang w:eastAsia="ru-RU"/>
          </w:rPr>
          <w:t>230</w:t>
        </w:r>
      </w:hyperlink>
      <w:r w:rsidRPr="00AF5C11">
        <w:rPr>
          <w:rFonts w:ascii="Helvetica Neue" w:eastAsia="Times New Roman" w:hAnsi="Helvetica Neue" w:cs="Times New Roman"/>
          <w:color w:val="353535"/>
          <w:sz w:val="26"/>
          <w:szCs w:val="26"/>
          <w:lang w:eastAsia="ru-RU"/>
        </w:rPr>
        <w:t> УК. Вместе с тем, убийство (ст. </w:t>
      </w:r>
      <w:hyperlink r:id="rId1013"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или причинение тяжкого вреда здоровью при квалифицирующих обстоятельствах, указанных в ст. </w:t>
      </w:r>
      <w:hyperlink r:id="rId1014"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требуют квалификации по совокупности с ч. 2 ст. 230 УК. При наличии тяжких последствий, как квалифицирующего признака преступления является оконченным в момент их наступления.</w:t>
      </w:r>
    </w:p>
    <w:p w14:paraId="1772E60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231. Коммерческий подкуп</w:t>
      </w:r>
    </w:p>
    <w:p w14:paraId="2DEE6B8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Незаконная передача лицу, выполняющему управленческие функции в коммерческой или иной организации, денег, ценных бумаг или иного имущества, а равно незаконное оказание ему услуг имущественного характера за использование им своего служебного положения в интересах лица, осуществляющего подкуп,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ограничением свободы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неоднократно либо группой лиц по предварительному сговору или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ограничением свободы на срок до трех лет, либо арестом на срок от трех до шести месяцев, либо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3. Незаконное получение лицом, выполняющим управленческие функции в коммерческой или иной организации, денег, ценных бумаг, другого имущества, а равно пользование услугами имущественного </w:t>
      </w:r>
      <w:r w:rsidRPr="00AF5C11">
        <w:rPr>
          <w:rFonts w:ascii="Helvetica Neue" w:eastAsia="Times New Roman" w:hAnsi="Helvetica Neue" w:cs="Times New Roman"/>
          <w:i/>
          <w:iCs/>
          <w:color w:val="353535"/>
          <w:sz w:val="26"/>
          <w:szCs w:val="26"/>
          <w:lang w:eastAsia="ru-RU"/>
        </w:rPr>
        <w:lastRenderedPageBreak/>
        <w:t>характера за использование своего служебного положения в интересах лица, осуществляющего подкуп,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лишением права занимать определенные должности или заниматься определенной деятельностью на срок до двух лет, либо ограничением свободы на срок до трех лет, либо арестом на срок от четырех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частью третьей настоящей статьи,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совершены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совершены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сопряжены с вымогательством,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лишением права занимать определенные должности или заниматься определенной деятельностью на срок до пяти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1. Лицо, совершившее деяния, предусмотренные частями первой или второй настоящей статьи, освобождается от уголовной ответственности, если в отношении его имело место вымогательство или если оно добровольно сообщило о подкупе органу, имеющему право возбудить уголовное дело.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 является преступлением в силу малозначительности и преследуется в дисциплинарном или административном порядке передача или получение имущества, оказание услуг имущественного характера или пользование такими услугами в качестве подарка или вознаграждения при отсутствии предварительной договоренности за ранее совершенные законные действия, если стоимость имущества или услуг не превышает двух месячных расчетных показателей.</w:t>
      </w:r>
    </w:p>
    <w:p w14:paraId="2E9F4E7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незаконной передачи и получения вознаграждения лицом, выполняющим управленческие функции в коммерческих и иных организациях, состоит в подрыве доверия к этим лицам, нарушении порядка экономической деятельности, в получении дающим лицом незаконных преимуществ, а получающим – незаконного обогащения.</w:t>
      </w:r>
      <w:r w:rsidRPr="00AF5C11">
        <w:rPr>
          <w:rFonts w:ascii="Helvetica Neue" w:eastAsia="Times New Roman" w:hAnsi="Helvetica Neue" w:cs="Times New Roman"/>
          <w:color w:val="353535"/>
          <w:sz w:val="26"/>
          <w:szCs w:val="26"/>
          <w:lang w:eastAsia="ru-RU"/>
        </w:rPr>
        <w:br/>
        <w:t>      Правовую основу охраны добросовестной конкуренции составляет Закон РК «О недобросовестной конкуренции» от 9 июня 1998 г. (с посл. изм. и доп.). Условия нормальных коммерческих отношений нарушаются в пользу лиц, получающих подкуп или передающих его.</w:t>
      </w:r>
      <w:r w:rsidRPr="00AF5C11">
        <w:rPr>
          <w:rFonts w:ascii="Helvetica Neue" w:eastAsia="Times New Roman" w:hAnsi="Helvetica Neue" w:cs="Times New Roman"/>
          <w:color w:val="353535"/>
          <w:sz w:val="26"/>
          <w:szCs w:val="26"/>
          <w:lang w:eastAsia="ru-RU"/>
        </w:rPr>
        <w:br/>
        <w:t>      Статья </w:t>
      </w:r>
      <w:hyperlink r:id="rId1015"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УК предусматривает в качестве разновидностей коммерческого подкупа два самостоятельных состава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 незаконная передача вознаграждения – основной и квалифицированный состав (ч.ч.1 и 2);</w:t>
      </w:r>
      <w:r w:rsidRPr="00AF5C11">
        <w:rPr>
          <w:rFonts w:ascii="Helvetica Neue" w:eastAsia="Times New Roman" w:hAnsi="Helvetica Neue" w:cs="Times New Roman"/>
          <w:color w:val="353535"/>
          <w:sz w:val="26"/>
          <w:szCs w:val="26"/>
          <w:lang w:eastAsia="ru-RU"/>
        </w:rPr>
        <w:br/>
        <w:t>      — незаконное получение вознаграждения – основной и квалифицированный состав (части 3 и 4).</w:t>
      </w:r>
      <w:r w:rsidRPr="00AF5C11">
        <w:rPr>
          <w:rFonts w:ascii="Helvetica Neue" w:eastAsia="Times New Roman" w:hAnsi="Helvetica Neue" w:cs="Times New Roman"/>
          <w:color w:val="353535"/>
          <w:sz w:val="26"/>
          <w:szCs w:val="26"/>
          <w:lang w:eastAsia="ru-RU"/>
        </w:rPr>
        <w:br/>
        <w:t>      Эти два схожих между собой преступления охватываются общим термином «коммерческий подкуп».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коммерческого подкупа является нормальная деятельность коммерческих и иных организаций, не являющихся государственным органом или органом местного самоуправления.</w:t>
      </w:r>
      <w:r w:rsidRPr="00AF5C11">
        <w:rPr>
          <w:rFonts w:ascii="Helvetica Neue" w:eastAsia="Times New Roman" w:hAnsi="Helvetica Neue" w:cs="Times New Roman"/>
          <w:color w:val="353535"/>
          <w:sz w:val="26"/>
          <w:szCs w:val="26"/>
          <w:lang w:eastAsia="ru-RU"/>
        </w:rPr>
        <w:br/>
        <w:t>      Понятие коммерческих и иных организаций дано при рассмотрении преступления, предусмотренного ст.</w:t>
      </w:r>
      <w:hyperlink r:id="rId1016"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 «Злоупотребление полномочиями».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могут быть деньги, ценные бумаги, иное имущество, а также услуги имущественного характера.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Деньги </w:t>
      </w:r>
      <w:r w:rsidRPr="00AF5C11">
        <w:rPr>
          <w:rFonts w:ascii="Helvetica Neue" w:eastAsia="Times New Roman" w:hAnsi="Helvetica Neue" w:cs="Times New Roman"/>
          <w:color w:val="353535"/>
          <w:sz w:val="26"/>
          <w:szCs w:val="26"/>
          <w:lang w:eastAsia="ru-RU"/>
        </w:rPr>
        <w:t>– это не только отечественная, но и иностранная валюта, а также платежные документы в иностранной валюте.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ценным бумагам</w:t>
      </w:r>
      <w:r w:rsidRPr="00AF5C11">
        <w:rPr>
          <w:rFonts w:ascii="Helvetica Neue" w:eastAsia="Times New Roman" w:hAnsi="Helvetica Neue" w:cs="Times New Roman"/>
          <w:color w:val="353535"/>
          <w:sz w:val="26"/>
          <w:szCs w:val="26"/>
          <w:lang w:eastAsia="ru-RU"/>
        </w:rPr>
        <w:t> относятся любые документы, удостоверяющие с соблюдением установленной формы и обязательных реквизитов имущественные права, осуществление или передача которых возможны только при их предъявлении (облигации, чеки, вексели, акции и др.).</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Имущество</w:t>
      </w:r>
      <w:r w:rsidRPr="00AF5C11">
        <w:rPr>
          <w:rFonts w:ascii="Helvetica Neue" w:eastAsia="Times New Roman" w:hAnsi="Helvetica Neue" w:cs="Times New Roman"/>
          <w:color w:val="353535"/>
          <w:sz w:val="26"/>
          <w:szCs w:val="26"/>
          <w:lang w:eastAsia="ru-RU"/>
        </w:rPr>
        <w:t> включает предметы, имеющие материальную ценность. Сюда относится как движимое, так и недвижимое имущество.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Услуги имущественного характера</w:t>
      </w:r>
      <w:r w:rsidRPr="00AF5C11">
        <w:rPr>
          <w:rFonts w:ascii="Helvetica Neue" w:eastAsia="Times New Roman" w:hAnsi="Helvetica Neue" w:cs="Times New Roman"/>
          <w:color w:val="353535"/>
          <w:sz w:val="26"/>
          <w:szCs w:val="26"/>
          <w:lang w:eastAsia="ru-RU"/>
        </w:rPr>
        <w:t> – это услуги, которые при определенных обстоятельствах подлежат оплате, но в данном случае предоставляются лицом, выполняющим управленческие функции в коммерческих и иных организациях, бесплатно: ремонт квартир, домов, машин, строительство дач, коттеджей, аренда помещений, открытие счетов в казахстанских и зарубежных банках; «обналичивание» денежных средств и другие действия, порождающие имущественные права или создающие материальные блага.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коммерческий подкуп в виде незаконной передачи вознаграждения (ч.1 ст.</w:t>
      </w:r>
      <w:hyperlink r:id="rId1017"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УК) заключается либо в незаконной передаче денег, ценных бумаг, или иного имущества лицу, выполняющему управленческие функции в коммерческой или иной организации, либо в незаконном оказании этому лицу услуг имущественного характера за совершение действий в интересах дающего.</w:t>
      </w:r>
      <w:r w:rsidRPr="00AF5C11">
        <w:rPr>
          <w:rFonts w:ascii="Helvetica Neue" w:eastAsia="Times New Roman" w:hAnsi="Helvetica Neue" w:cs="Times New Roman"/>
          <w:color w:val="353535"/>
          <w:sz w:val="26"/>
          <w:szCs w:val="26"/>
          <w:lang w:eastAsia="ru-RU"/>
        </w:rPr>
        <w:br/>
        <w:t>      Интересы, ради которых совершается подкуп, и способы передачи незаконного вознаграждения в своей основе аналогичны соответствующим понятиям состава дачи взятки (ст.</w:t>
      </w:r>
      <w:hyperlink r:id="rId1018"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Коммерческий подкуп будет налицо, когда</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а) предметом выступают материальные ценности (деньги, ценные бумаги, иное имущество) или услуги имущественного характера;</w:t>
      </w:r>
      <w:r w:rsidRPr="00AF5C11">
        <w:rPr>
          <w:rFonts w:ascii="Helvetica Neue" w:eastAsia="Times New Roman" w:hAnsi="Helvetica Neue" w:cs="Times New Roman"/>
          <w:color w:val="353535"/>
          <w:sz w:val="26"/>
          <w:szCs w:val="26"/>
          <w:lang w:eastAsia="ru-RU"/>
        </w:rPr>
        <w:br/>
        <w:t>      б) ценности и услуги передаются лицам, выполняющим управленческие функции в коммерческих или иных организациях;</w:t>
      </w:r>
      <w:r w:rsidRPr="00AF5C11">
        <w:rPr>
          <w:rFonts w:ascii="Helvetica Neue" w:eastAsia="Times New Roman" w:hAnsi="Helvetica Neue" w:cs="Times New Roman"/>
          <w:color w:val="353535"/>
          <w:sz w:val="26"/>
          <w:szCs w:val="26"/>
          <w:lang w:eastAsia="ru-RU"/>
        </w:rPr>
        <w:br/>
        <w:t>      в) они передаются за определенное действие (бездействие) в пользу дающего, которое может быть совершено лишь в связи со служебным положением берущего;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г) действия лица, дающего и лица, принимающего незаконное вознаграждение взаимообусловлены, взаимосвязаны.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передачей</w:t>
      </w:r>
      <w:r w:rsidRPr="00AF5C11">
        <w:rPr>
          <w:rFonts w:ascii="Helvetica Neue" w:eastAsia="Times New Roman" w:hAnsi="Helvetica Neue" w:cs="Times New Roman"/>
          <w:color w:val="353535"/>
          <w:sz w:val="26"/>
          <w:szCs w:val="26"/>
          <w:lang w:eastAsia="ru-RU"/>
        </w:rPr>
        <w:t> понимается вручение виновным денег, ценных бумаг или иного имущества лицу, выполняющему управленческие функции.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оказанием услуг имущественного характера</w:t>
      </w:r>
      <w:r w:rsidRPr="00AF5C11">
        <w:rPr>
          <w:rFonts w:ascii="Helvetica Neue" w:eastAsia="Times New Roman" w:hAnsi="Helvetica Neue" w:cs="Times New Roman"/>
          <w:color w:val="353535"/>
          <w:sz w:val="26"/>
          <w:szCs w:val="26"/>
          <w:lang w:eastAsia="ru-RU"/>
        </w:rPr>
        <w:t> следует понимать действия по предоставлению имущественных льгот на безвозмездной основе (ремонт автомашины, предоставление строительных материалов, уплата долга и т.п.).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Незаконность передачи, получения имущества</w:t>
      </w:r>
      <w:r w:rsidRPr="00AF5C11">
        <w:rPr>
          <w:rFonts w:ascii="Helvetica Neue" w:eastAsia="Times New Roman" w:hAnsi="Helvetica Neue" w:cs="Times New Roman"/>
          <w:color w:val="353535"/>
          <w:sz w:val="26"/>
          <w:szCs w:val="26"/>
          <w:lang w:eastAsia="ru-RU"/>
        </w:rPr>
        <w:t> означает, что эти действия либо запрещены законодательством или учредительными документами организации, либо если и не запрещены, но способны нанести вред интересам организации, либо явно не соответствуют характеру деятельности органа управления, либо направлены против законных интересов коммерческой или иной организации.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использованием служебного положения</w:t>
      </w:r>
      <w:r w:rsidRPr="00AF5C11">
        <w:rPr>
          <w:rFonts w:ascii="Helvetica Neue" w:eastAsia="Times New Roman" w:hAnsi="Helvetica Neue" w:cs="Times New Roman"/>
          <w:color w:val="353535"/>
          <w:sz w:val="26"/>
          <w:szCs w:val="26"/>
          <w:lang w:eastAsia="ru-RU"/>
        </w:rPr>
        <w:t> понимается осуществление либо превышение своих полномочий вопреки интересам службы и в угоду лицу, осуществляющему подкуп.</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передачи лицом хотя бы части вознаграждения либо части услуг имущественного характера, поэтому наступление общественно опасных последствий не требуется.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по ч.ч.1-2 ст.231 УК общий – любое вменяемое лицо, достигшее на момент совершения преступления 16-ти 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совершается только с прямым умыслом и специальной целью. Лицо сознает, что незаконно передает материальные ценности или оказывает имущественные услуги лицу, выполняющему управленческие функции в этих органах, и преследует цель побудить это лицо совершить в его интересах какие-либо действия (бездействия) в связи с занимаемым им служебным положением.</w:t>
      </w:r>
      <w:r w:rsidRPr="00AF5C11">
        <w:rPr>
          <w:rFonts w:ascii="Helvetica Neue" w:eastAsia="Times New Roman" w:hAnsi="Helvetica Neue" w:cs="Times New Roman"/>
          <w:color w:val="353535"/>
          <w:sz w:val="26"/>
          <w:szCs w:val="26"/>
          <w:lang w:eastAsia="ru-RU"/>
        </w:rPr>
        <w:br/>
        <w:t>      Часть 2 ст.231 УК включает в себя следующие квалифицирующие признаки:</w:t>
      </w:r>
      <w:r w:rsidRPr="00AF5C11">
        <w:rPr>
          <w:rFonts w:ascii="Helvetica Neue" w:eastAsia="Times New Roman" w:hAnsi="Helvetica Neue" w:cs="Times New Roman"/>
          <w:color w:val="353535"/>
          <w:sz w:val="26"/>
          <w:szCs w:val="26"/>
          <w:lang w:eastAsia="ru-RU"/>
        </w:rPr>
        <w:br/>
        <w:t>      а) неоднократно (ст. </w:t>
      </w:r>
      <w:hyperlink r:id="rId1019"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б) группой лиц по предварительному сговору (ч. 2 ст. </w:t>
      </w:r>
      <w:hyperlink r:id="rId1020"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организованной группой (ч. 3 ст. 31 УК).</w:t>
      </w:r>
      <w:r w:rsidRPr="00AF5C11">
        <w:rPr>
          <w:rFonts w:ascii="Helvetica Neue" w:eastAsia="Times New Roman" w:hAnsi="Helvetica Neue" w:cs="Times New Roman"/>
          <w:color w:val="353535"/>
          <w:sz w:val="26"/>
          <w:szCs w:val="26"/>
          <w:lang w:eastAsia="ru-RU"/>
        </w:rPr>
        <w:br/>
        <w:t>      При применении квалифицирующего признака «неоднократности» надлежит руководствоваться ч.1 ст.11 УК. </w:t>
      </w:r>
      <w:r w:rsidRPr="00AF5C11">
        <w:rPr>
          <w:rFonts w:ascii="Helvetica Neue" w:eastAsia="Times New Roman" w:hAnsi="Helvetica Neue" w:cs="Times New Roman"/>
          <w:i/>
          <w:iCs/>
          <w:color w:val="353535"/>
          <w:sz w:val="26"/>
          <w:szCs w:val="26"/>
          <w:lang w:eastAsia="ru-RU"/>
        </w:rPr>
        <w:t>Неоднократность</w:t>
      </w:r>
      <w:r w:rsidRPr="00AF5C11">
        <w:rPr>
          <w:rFonts w:ascii="Helvetica Neue" w:eastAsia="Times New Roman" w:hAnsi="Helvetica Neue" w:cs="Times New Roman"/>
          <w:color w:val="353535"/>
          <w:sz w:val="26"/>
          <w:szCs w:val="26"/>
          <w:lang w:eastAsia="ru-RU"/>
        </w:rPr>
        <w:t> будет иметь место, когда происходит: одновременное передача незаконного вознаграждения нескольким лицам за совершение в интересах дающего одного и того же действия (бездействия); разновременная передача одному и тому же лицу за совершение самостоятельных действий (бездействия) в интересах дающего; передача незаконного вознаграждения нескольким лицам одновременно, но за совершение разных действий (бездействия).</w:t>
      </w:r>
      <w:r w:rsidRPr="00AF5C11">
        <w:rPr>
          <w:rFonts w:ascii="Helvetica Neue" w:eastAsia="Times New Roman" w:hAnsi="Helvetica Neue" w:cs="Times New Roman"/>
          <w:color w:val="353535"/>
          <w:sz w:val="26"/>
          <w:szCs w:val="26"/>
          <w:lang w:eastAsia="ru-RU"/>
        </w:rPr>
        <w:br/>
        <w:t>      При квалификации действий виновных лиц по признаку совершения коммерческого подкупа «</w:t>
      </w:r>
      <w:r w:rsidRPr="00AF5C11">
        <w:rPr>
          <w:rFonts w:ascii="Helvetica Neue" w:eastAsia="Times New Roman" w:hAnsi="Helvetica Neue" w:cs="Times New Roman"/>
          <w:i/>
          <w:iCs/>
          <w:color w:val="353535"/>
          <w:sz w:val="26"/>
          <w:szCs w:val="26"/>
          <w:lang w:eastAsia="ru-RU"/>
        </w:rPr>
        <w:t>группой лиц по предварительному сговору</w:t>
      </w:r>
      <w:r w:rsidRPr="00AF5C11">
        <w:rPr>
          <w:rFonts w:ascii="Helvetica Neue" w:eastAsia="Times New Roman" w:hAnsi="Helvetica Neue" w:cs="Times New Roman"/>
          <w:color w:val="353535"/>
          <w:sz w:val="26"/>
          <w:szCs w:val="26"/>
          <w:lang w:eastAsia="ru-RU"/>
        </w:rPr>
        <w:t>» надлежит руководствоваться ч.2 ст.31 УК. При квалификации действий виновных лиц по признаку совершения коммерческого подкупа «</w:t>
      </w:r>
      <w:r w:rsidRPr="00AF5C11">
        <w:rPr>
          <w:rFonts w:ascii="Helvetica Neue" w:eastAsia="Times New Roman" w:hAnsi="Helvetica Neue" w:cs="Times New Roman"/>
          <w:i/>
          <w:iCs/>
          <w:color w:val="353535"/>
          <w:sz w:val="26"/>
          <w:szCs w:val="26"/>
          <w:lang w:eastAsia="ru-RU"/>
        </w:rPr>
        <w:t>организованной группой</w:t>
      </w:r>
      <w:r w:rsidRPr="00AF5C11">
        <w:rPr>
          <w:rFonts w:ascii="Helvetica Neue" w:eastAsia="Times New Roman" w:hAnsi="Helvetica Neue" w:cs="Times New Roman"/>
          <w:color w:val="353535"/>
          <w:sz w:val="26"/>
          <w:szCs w:val="26"/>
          <w:lang w:eastAsia="ru-RU"/>
        </w:rPr>
        <w:t xml:space="preserve">» следует руководствоваться ч.3 ст.31 УК. Таким </w:t>
      </w:r>
      <w:r w:rsidRPr="00AF5C11">
        <w:rPr>
          <w:rFonts w:ascii="Helvetica Neue" w:eastAsia="Times New Roman" w:hAnsi="Helvetica Neue" w:cs="Times New Roman"/>
          <w:color w:val="353535"/>
          <w:sz w:val="26"/>
          <w:szCs w:val="26"/>
          <w:lang w:eastAsia="ru-RU"/>
        </w:rPr>
        <w:lastRenderedPageBreak/>
        <w:t>образом, признаки предварительного сговора группой лиц и организованной группой какой-либо особой специфики для настоящего преступления не представляют.</w:t>
      </w:r>
      <w:r w:rsidRPr="00AF5C11">
        <w:rPr>
          <w:rFonts w:ascii="Helvetica Neue" w:eastAsia="Times New Roman" w:hAnsi="Helvetica Neue" w:cs="Times New Roman"/>
          <w:color w:val="353535"/>
          <w:sz w:val="26"/>
          <w:szCs w:val="26"/>
          <w:lang w:eastAsia="ru-RU"/>
        </w:rPr>
        <w:br/>
        <w:t>      Часть 3 ст. 231 УК предусматривает ответственность за незаконное получение вознаграждения лицом, выполняющим управленческие функции в коммерческой или иной организации.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данная разновидность коммерческого подкупа также состоит из ряда альтернативных действий: незаконное получение денег, ценных бумаг, иного имущества; незаконное пользование услугами имущественного характера за совершения действия (бездействия) в интересах дающего, в связи с занимаемым виновным служебным положениям.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получением денег, ценных бумаг и другого имущества</w:t>
      </w:r>
      <w:r w:rsidRPr="00AF5C11">
        <w:rPr>
          <w:rFonts w:ascii="Helvetica Neue" w:eastAsia="Times New Roman" w:hAnsi="Helvetica Neue" w:cs="Times New Roman"/>
          <w:color w:val="353535"/>
          <w:sz w:val="26"/>
          <w:szCs w:val="26"/>
          <w:lang w:eastAsia="ru-RU"/>
        </w:rPr>
        <w:t> понимается принятие их виновным независимо от момента приема или способа (непосредственно, через третьих лиц, по почте и т.п.).</w:t>
      </w:r>
      <w:r w:rsidRPr="00AF5C11">
        <w:rPr>
          <w:rFonts w:ascii="Helvetica Neue" w:eastAsia="Times New Roman" w:hAnsi="Helvetica Neue" w:cs="Times New Roman"/>
          <w:color w:val="353535"/>
          <w:sz w:val="26"/>
          <w:szCs w:val="26"/>
          <w:lang w:eastAsia="ru-RU"/>
        </w:rPr>
        <w:br/>
        <w:t>      Пользование услугами имущественного характера означает использование виновным предоставленных ему имущественных льгот или преимуществ независимо от того, использовал он их полностью или частично.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Использование служебного положения</w:t>
      </w:r>
      <w:r w:rsidRPr="00AF5C11">
        <w:rPr>
          <w:rFonts w:ascii="Helvetica Neue" w:eastAsia="Times New Roman" w:hAnsi="Helvetica Neue" w:cs="Times New Roman"/>
          <w:color w:val="353535"/>
          <w:sz w:val="26"/>
          <w:szCs w:val="26"/>
          <w:lang w:eastAsia="ru-RU"/>
        </w:rPr>
        <w:t> может выражаться двумя способами: либо совершения действия (бездействия), либо воздержания от совершения действия (бездействия), которое должно входить в управленческие функции виновного, находиться в рамках предоставленных ему полномочий.</w:t>
      </w:r>
      <w:r w:rsidRPr="00AF5C11">
        <w:rPr>
          <w:rFonts w:ascii="Helvetica Neue" w:eastAsia="Times New Roman" w:hAnsi="Helvetica Neue" w:cs="Times New Roman"/>
          <w:color w:val="353535"/>
          <w:sz w:val="26"/>
          <w:szCs w:val="26"/>
          <w:lang w:eastAsia="ru-RU"/>
        </w:rPr>
        <w:br/>
        <w:t>      В </w:t>
      </w:r>
      <w:hyperlink r:id="rId1021" w:anchor="z20" w:history="1">
        <w:r w:rsidRPr="00AF5C11">
          <w:rPr>
            <w:rFonts w:ascii="Helvetica Neue" w:eastAsia="Times New Roman" w:hAnsi="Helvetica Neue" w:cs="Times New Roman"/>
            <w:b/>
            <w:bCs/>
            <w:color w:val="DA3C40"/>
            <w:sz w:val="26"/>
            <w:szCs w:val="26"/>
            <w:u w:val="single"/>
            <w:lang w:eastAsia="ru-RU"/>
          </w:rPr>
          <w:t>п. 20</w:t>
        </w:r>
      </w:hyperlink>
      <w:r w:rsidRPr="00AF5C11">
        <w:rPr>
          <w:rFonts w:ascii="Helvetica Neue" w:eastAsia="Times New Roman" w:hAnsi="Helvetica Neue" w:cs="Times New Roman"/>
          <w:color w:val="353535"/>
          <w:sz w:val="26"/>
          <w:szCs w:val="26"/>
          <w:lang w:eastAsia="ru-RU"/>
        </w:rPr>
        <w:t> Нормативного постановления «О судебной практике по делам о хищениях» от 11 июля 2003 г. (с посл. изм. и доп.) Верховный Суд РК дает разъяснение о том, что получение должностным лицом либо </w:t>
      </w:r>
      <w:r w:rsidRPr="00AF5C11">
        <w:rPr>
          <w:rFonts w:ascii="Helvetica Neue" w:eastAsia="Times New Roman" w:hAnsi="Helvetica Neue" w:cs="Times New Roman"/>
          <w:i/>
          <w:iCs/>
          <w:color w:val="353535"/>
          <w:sz w:val="26"/>
          <w:szCs w:val="26"/>
          <w:lang w:eastAsia="ru-RU"/>
        </w:rPr>
        <w:t>лицом, выполняющим управленческие функции в коммерческой или иной организации</w:t>
      </w:r>
      <w:r w:rsidRPr="00AF5C11">
        <w:rPr>
          <w:rFonts w:ascii="Helvetica Neue" w:eastAsia="Times New Roman" w:hAnsi="Helvetica Neue" w:cs="Times New Roman"/>
          <w:color w:val="353535"/>
          <w:sz w:val="26"/>
          <w:szCs w:val="26"/>
          <w:lang w:eastAsia="ru-RU"/>
        </w:rPr>
        <w:t>, денег, ценных бумаг и других материальных ценностей за совершение действия (бездействия), которое он фактически не может осуществить из-за отсутствия служебных полномочий или невозможности использовать свое служебное положение, следует квалифицировать при наличии умысла на завладение указанными ценностями как мошенничество по ст.</w:t>
      </w:r>
      <w:hyperlink r:id="rId1022"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Владелец ценностей в таких случаях несет уголовную ответственность за покушение на коммерческий подкуп, если передача ценностей преследовала цель совершения желаемого для него действия (бездействия) указанными лицами.</w:t>
      </w:r>
      <w:r w:rsidRPr="00AF5C11">
        <w:rPr>
          <w:rFonts w:ascii="Helvetica Neue" w:eastAsia="Times New Roman" w:hAnsi="Helvetica Neue" w:cs="Times New Roman"/>
          <w:color w:val="353535"/>
          <w:sz w:val="26"/>
          <w:szCs w:val="26"/>
          <w:lang w:eastAsia="ru-RU"/>
        </w:rPr>
        <w:br/>
        <w:t>      Если лицо получает деньги или иные ценности для передачи должностному лицу или лицу, выполняющему управленческие функции, в качестве взятки либо предмета коммерческого подкупа и, не намереваясь этого сделать, присваивает их, содеянное следует квалифицировать как мошенничество. Действия владельца ценностей в таких случаях подлежат квалификации как покушение на совершение коммерческого подкупа. При этом не имеет значения, называлось ли конкретное лицо, выполняющее управленческие функции в коммерческой или иной организации, которому предполагалось передать незаконное вознаграждение.</w:t>
      </w:r>
      <w:r w:rsidRPr="00AF5C11">
        <w:rPr>
          <w:rFonts w:ascii="Helvetica Neue" w:eastAsia="Times New Roman" w:hAnsi="Helvetica Neue" w:cs="Times New Roman"/>
          <w:color w:val="353535"/>
          <w:sz w:val="26"/>
          <w:szCs w:val="26"/>
          <w:lang w:eastAsia="ru-RU"/>
        </w:rPr>
        <w:br/>
        <w:t xml:space="preserve">      Преступление считается оконченным с момента принятия лицом, выполняющим управленческие функции, хотя бы части денег, ценных </w:t>
      </w:r>
      <w:r w:rsidRPr="00AF5C11">
        <w:rPr>
          <w:rFonts w:ascii="Helvetica Neue" w:eastAsia="Times New Roman" w:hAnsi="Helvetica Neue" w:cs="Times New Roman"/>
          <w:color w:val="353535"/>
          <w:sz w:val="26"/>
          <w:szCs w:val="26"/>
          <w:lang w:eastAsia="ru-RU"/>
        </w:rPr>
        <w:lastRenderedPageBreak/>
        <w:t>бумаг, иного имущества или хотя бы частичного принятия услуг имущественного характера. Закон не связывает наступление уголовной ответственности за данное преступление с фактом совершения ответных действий лица, получившего вознаграждение. Таким образом, совершение действия (бездействия) в интересах дающего не влияет на момент окончания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по ч.ч.3-4 ст.</w:t>
      </w:r>
      <w:hyperlink r:id="rId1023"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УК является лицо, выполняющее управленческие функции в коммерческой или иной организации (примечание к ст.</w:t>
      </w:r>
      <w:hyperlink r:id="rId1024"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Мотив у лица, принимающего имущество, всегда корыстный; цель – получение незаконной материальной выгоды.</w:t>
      </w:r>
      <w:r w:rsidRPr="00AF5C11">
        <w:rPr>
          <w:rFonts w:ascii="Helvetica Neue" w:eastAsia="Times New Roman" w:hAnsi="Helvetica Neue" w:cs="Times New Roman"/>
          <w:color w:val="353535"/>
          <w:sz w:val="26"/>
          <w:szCs w:val="26"/>
          <w:lang w:eastAsia="ru-RU"/>
        </w:rPr>
        <w:br/>
        <w:t>      К квалифицирующим признакам, предусмотренным ч. 4 ст. 231 УК относятся:</w:t>
      </w:r>
      <w:r w:rsidRPr="00AF5C11">
        <w:rPr>
          <w:rFonts w:ascii="Helvetica Neue" w:eastAsia="Times New Roman" w:hAnsi="Helvetica Neue" w:cs="Times New Roman"/>
          <w:color w:val="353535"/>
          <w:sz w:val="26"/>
          <w:szCs w:val="26"/>
          <w:lang w:eastAsia="ru-RU"/>
        </w:rPr>
        <w:br/>
        <w:t>      а)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сопряжены с вымогательством.</w:t>
      </w:r>
      <w:r w:rsidRPr="00AF5C11">
        <w:rPr>
          <w:rFonts w:ascii="Helvetica Neue" w:eastAsia="Times New Roman" w:hAnsi="Helvetica Neue" w:cs="Times New Roman"/>
          <w:color w:val="353535"/>
          <w:sz w:val="26"/>
          <w:szCs w:val="26"/>
          <w:lang w:eastAsia="ru-RU"/>
        </w:rPr>
        <w:br/>
        <w:t>      Первые два признака освещены при рассмотрении признаков, предусмотренных ч.2 ст.231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Вымогательство</w:t>
      </w:r>
      <w:r w:rsidRPr="00AF5C11">
        <w:rPr>
          <w:rFonts w:ascii="Helvetica Neue" w:eastAsia="Times New Roman" w:hAnsi="Helvetica Neue" w:cs="Times New Roman"/>
          <w:color w:val="353535"/>
          <w:sz w:val="26"/>
          <w:szCs w:val="26"/>
          <w:lang w:eastAsia="ru-RU"/>
        </w:rPr>
        <w:t>, как способ получения ценности или услуг означает либо прямое требование незаконного вознаграждения под страхом причинения вреда правам и законным интересам лица, к которому обращено требование, либо умышленное поставление лица в такое положение, при котором оно вынуждено уплатить незаконное вознаграждение, чтобы избежать причинения вреда своим правам и законным интересам.</w:t>
      </w:r>
      <w:r w:rsidRPr="00AF5C11">
        <w:rPr>
          <w:rFonts w:ascii="Helvetica Neue" w:eastAsia="Times New Roman" w:hAnsi="Helvetica Neue" w:cs="Times New Roman"/>
          <w:color w:val="353535"/>
          <w:sz w:val="26"/>
          <w:szCs w:val="26"/>
          <w:lang w:eastAsia="ru-RU"/>
        </w:rPr>
        <w:br/>
        <w:t>      Согласно п.1 примечания к ст. 231 УК лицо, совершившее деяния, предусмотренные частями 1 и 2 настоящей статьи, освобождается от уголовной ответственности, если в отношении него имело место вымогательство или, если оно добровольно сообщило о подкупе органу, имеющему право возбудить уголовное дело. Следовательно, сообщение другим официальным лицам, например, своему непосредственному начальнику или сослуживцам, не является обстоятельством, безусловно освобождающим от уголовной ответственности. Суд может это признать смягчающим обстоятельством.</w:t>
      </w:r>
      <w:r w:rsidRPr="00AF5C11">
        <w:rPr>
          <w:rFonts w:ascii="Helvetica Neue" w:eastAsia="Times New Roman" w:hAnsi="Helvetica Neue" w:cs="Times New Roman"/>
          <w:color w:val="353535"/>
          <w:sz w:val="26"/>
          <w:szCs w:val="26"/>
          <w:lang w:eastAsia="ru-RU"/>
        </w:rPr>
        <w:br/>
        <w:t>      В п.2 примечания к ст.231 УК законодательно закреплено, что не является преступлением в силу малозначительности и преследуется в дисциплинарном или административном порядке передача или получение имущества, оказание услуг имущественного характера или пользование такими услугами в качестве подарка или вознаграждения при отсутствии предварительной договоренности за ранее совершенные законные действия, если стоимость имущества или услуг не превышает двух месячных расчетных показателей.</w:t>
      </w:r>
      <w:r w:rsidRPr="00AF5C11">
        <w:rPr>
          <w:rFonts w:ascii="Helvetica Neue" w:eastAsia="Times New Roman" w:hAnsi="Helvetica Neue" w:cs="Times New Roman"/>
          <w:color w:val="353535"/>
          <w:sz w:val="26"/>
          <w:szCs w:val="26"/>
          <w:lang w:eastAsia="ru-RU"/>
        </w:rPr>
        <w:br/>
        <w:t>      При этом, необходимым условием освобождения от уголовной ответственности является:</w:t>
      </w:r>
      <w:r w:rsidRPr="00AF5C11">
        <w:rPr>
          <w:rFonts w:ascii="Helvetica Neue" w:eastAsia="Times New Roman" w:hAnsi="Helvetica Neue" w:cs="Times New Roman"/>
          <w:color w:val="353535"/>
          <w:sz w:val="26"/>
          <w:szCs w:val="26"/>
          <w:lang w:eastAsia="ru-RU"/>
        </w:rPr>
        <w:br/>
        <w:t>      1 – отсутствие предварительной договоренности за ранее совершенные законные действия;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2 – стоимость имущества или услуг имущественного характера не должна превышать 2-х месячных расчетных показателей, установленных законодательством РК на момент совершения преступления.</w:t>
      </w:r>
    </w:p>
    <w:p w14:paraId="3091145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232. Недобросовестное отношение к обязанностям</w:t>
      </w:r>
    </w:p>
    <w:p w14:paraId="48C594B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Невыполнение или ненадлежащее выполнение лицом, выполняющим управленческие функции в коммерческой или иной организации, своих обязанностей вследствие недобросовестного или небрежного отношения к службе, если это повлекло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5EE7CF4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неисполнении лицом, выполняющим управленческие функции в коммерческой или иной организации своих обязанностей, при наличии обязанности выполнить эти функции, в результате чего подрывается авторитет этой организации, влекущее человеческие жертвы или имущественный вред.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являются общественные отношения, обеспечивающие нормальную деятельность коммерческих и иных организаций.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выступает личность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заключается в невыполнении или ненадлежащем выполнении лицом, выполняющим управленческие функции в коммерческой или иной организации, своих обязанностей вследствие недобросовестного или небрежного отношения к службе, если это повлекло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Обязанности лица, выполняющего управленческие функции в коммерческой или иной организации определяются законом, соответствующими подзаконными нормативными актами (инструкциями, положениями, трудовым соглашением или приказом вышестоящего лица (органа управления). Таким образом, диспозиция данной нормы является бланкетной.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Невыполнение</w:t>
      </w:r>
      <w:r w:rsidRPr="00AF5C11">
        <w:rPr>
          <w:rFonts w:ascii="Helvetica Neue" w:eastAsia="Times New Roman" w:hAnsi="Helvetica Neue" w:cs="Times New Roman"/>
          <w:color w:val="353535"/>
          <w:sz w:val="26"/>
          <w:szCs w:val="26"/>
          <w:lang w:eastAsia="ru-RU"/>
        </w:rPr>
        <w:t> указанных обязанностей будет иметь место тогда, когда это лицо имело реальную возможность их выполнять, но проявило полное бездействие. Неисполнение виновным лицом своих обязанностей может быть полным или частичным и выражается в его бездействии при наличии обязанностей и реальной возможности выполнять определенные функции, вытекающие из служебного положения. Нельзя вменять в вину лицу, выполняющему управленческие функции, не совершение им действий, которые не входили в его обязанности. Поэтому по каждому конкретному делу о недобросовестном отношении к обязанностям необходимо точно и предметно выяснять, какие именно из возложенных на такое лицо обязанностей не выполнены или им выполнены ненадлежащим образом.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Ненадлежащее выполнение обязанностей</w:t>
      </w:r>
      <w:r w:rsidRPr="00AF5C11">
        <w:rPr>
          <w:rFonts w:ascii="Helvetica Neue" w:eastAsia="Times New Roman" w:hAnsi="Helvetica Neue" w:cs="Times New Roman"/>
          <w:color w:val="353535"/>
          <w:sz w:val="26"/>
          <w:szCs w:val="26"/>
          <w:lang w:eastAsia="ru-RU"/>
        </w:rPr>
        <w:t xml:space="preserve"> состоит в небрежном, недобросовестном (халатном) к ним отношении (например, в коммерческих или иных организациях – несоблюдение лицами выполняющими </w:t>
      </w:r>
      <w:r w:rsidRPr="00AF5C11">
        <w:rPr>
          <w:rFonts w:ascii="Helvetica Neue" w:eastAsia="Times New Roman" w:hAnsi="Helvetica Neue" w:cs="Times New Roman"/>
          <w:color w:val="353535"/>
          <w:sz w:val="26"/>
          <w:szCs w:val="26"/>
          <w:lang w:eastAsia="ru-RU"/>
        </w:rPr>
        <w:lastRenderedPageBreak/>
        <w:t>управленческие функции возложенных обязанностей). Не надлежащее исполнение виновным лицом своих обязанностей является неполное, либо не своевременное, либо не точное их исполнение.</w:t>
      </w:r>
      <w:r w:rsidRPr="00AF5C11">
        <w:rPr>
          <w:rFonts w:ascii="Helvetica Neue" w:eastAsia="Times New Roman" w:hAnsi="Helvetica Neue" w:cs="Times New Roman"/>
          <w:color w:val="353535"/>
          <w:sz w:val="26"/>
          <w:szCs w:val="26"/>
          <w:lang w:eastAsia="ru-RU"/>
        </w:rPr>
        <w:br/>
        <w:t>      Так, например, вице-президент ТОО «Симона» А. желая получить максимальную выгоду от реализации товара не отдавал распоряжения о производстве технического осмотра автомобиля «Камаз». В результате перегрузки во время перевозки продукции у «Камаза» отказали тормоза, была совершена крупная авария с встречным легковым автомобилем, водитель которой погиб не приходя в сознание.</w:t>
      </w:r>
      <w:r w:rsidRPr="00AF5C11">
        <w:rPr>
          <w:rFonts w:ascii="Helvetica Neue" w:eastAsia="Times New Roman" w:hAnsi="Helvetica Neue" w:cs="Times New Roman"/>
          <w:color w:val="353535"/>
          <w:sz w:val="26"/>
          <w:szCs w:val="26"/>
          <w:lang w:eastAsia="ru-RU"/>
        </w:rPr>
        <w:br/>
        <w:t>      Преступление считается оконченным, если эти деяния повлекли по неосторожности смерть человека или иные тяжкие последствия (признаки, относящиеся к тяжким последствиям описаны при характеристике ч.2 ст.</w:t>
      </w:r>
      <w:hyperlink r:id="rId1025" w:anchor="z248" w:history="1">
        <w:r w:rsidRPr="00AF5C11">
          <w:rPr>
            <w:rFonts w:ascii="Helvetica Neue" w:eastAsia="Times New Roman" w:hAnsi="Helvetica Neue" w:cs="Times New Roman"/>
            <w:b/>
            <w:bCs/>
            <w:color w:val="DA3C40"/>
            <w:sz w:val="26"/>
            <w:szCs w:val="26"/>
            <w:u w:val="single"/>
            <w:lang w:eastAsia="ru-RU"/>
          </w:rPr>
          <w:t>230</w:t>
        </w:r>
      </w:hyperlink>
      <w:r w:rsidRPr="00AF5C11">
        <w:rPr>
          <w:rFonts w:ascii="Helvetica Neue" w:eastAsia="Times New Roman" w:hAnsi="Helvetica Neue" w:cs="Times New Roman"/>
          <w:color w:val="353535"/>
          <w:sz w:val="26"/>
          <w:szCs w:val="26"/>
          <w:lang w:eastAsia="ru-RU"/>
        </w:rPr>
        <w:t> УК). Причем между общественно опасным деянием и наступившими последствиями должна быть установлена причинная связь.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 специальный, т.е. лицо, выполняющее управленческие функции в коммерческой или иной организации (примечание к ст.</w:t>
      </w:r>
      <w:hyperlink r:id="rId1026"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 Понятие субъекта преступления, применительно ко всем составам, предусмотренным </w:t>
      </w:r>
      <w:hyperlink r:id="rId1027" w:anchor="z245" w:history="1">
        <w:r w:rsidRPr="00AF5C11">
          <w:rPr>
            <w:rFonts w:ascii="Helvetica Neue" w:eastAsia="Times New Roman" w:hAnsi="Helvetica Neue" w:cs="Times New Roman"/>
            <w:b/>
            <w:bCs/>
            <w:color w:val="DA3C40"/>
            <w:sz w:val="26"/>
            <w:szCs w:val="26"/>
            <w:u w:val="single"/>
            <w:lang w:eastAsia="ru-RU"/>
          </w:rPr>
          <w:t>главой 8</w:t>
        </w:r>
      </w:hyperlink>
      <w:r w:rsidRPr="00AF5C11">
        <w:rPr>
          <w:rFonts w:ascii="Helvetica Neue" w:eastAsia="Times New Roman" w:hAnsi="Helvetica Neue" w:cs="Times New Roman"/>
          <w:color w:val="353535"/>
          <w:sz w:val="26"/>
          <w:szCs w:val="26"/>
          <w:lang w:eastAsia="ru-RU"/>
        </w:rPr>
        <w:t> Особенной части УК, рассмотрено при анализе преступления, предусмотренного ст.228 УК «Злоупотребление полномочиями».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анализируемое преступление может быть совершено только по неосторожности (преступная небрежность либо преступная самонадеянность).</w:t>
      </w:r>
    </w:p>
    <w:p w14:paraId="7E08C976"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IX. Преступления против общественной безопасности и общественного порядка</w:t>
      </w:r>
    </w:p>
    <w:p w14:paraId="3225A3D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233. Терроризм</w:t>
      </w:r>
    </w:p>
    <w:p w14:paraId="690A246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Совершение взрыва, поджога или иных действий, создающих опасность гибели людей, причинения значительного имущественного ущерба либо наступления иных общественно опасных последствий, если эти действия совершены в целях нарушения общественной безопасности, устрашения населения либо оказания воздействия на принятие решений государственными органами Республики Казахстан, иностранным государством или международной организацией, а также угроза совершения указанных действий в тех же целях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четырех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оружия либо предметов, используемых в качестве оружия, взрывчатых веществ или взрывных устройств, которую могут создать реальную угрозу для жизни и здоровья граждан,-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двенадцати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а) соединены с применением или угрозой применения оружия </w:t>
      </w:r>
      <w:r w:rsidRPr="00AF5C11">
        <w:rPr>
          <w:rFonts w:ascii="Helvetica Neue" w:eastAsia="Times New Roman" w:hAnsi="Helvetica Neue" w:cs="Times New Roman"/>
          <w:i/>
          <w:iCs/>
          <w:color w:val="353535"/>
          <w:sz w:val="26"/>
          <w:szCs w:val="26"/>
          <w:lang w:eastAsia="ru-RU"/>
        </w:rPr>
        <w:lastRenderedPageBreak/>
        <w:t>массового поражения, радиоактивных материалов и совершением или угрозой совершения массовых отравлений, распространения эпидемий или эпизоотий, а равно иных действий, способных повлечь массовую гибель людей;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повлекли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Посягательство на жизнь человека, совершенное в целях нарушения общественной безопасности, устрашения населения либо оказания воздействия на принятие решений государственными органами Республики Казахстан, иностранным государством или международной организацией, а равно посягательство на жизнь государственного или общественного деятеля, совершенное в тех же целях, а также в целях прекращения его государственной или иной политической деятельности либо из мести за такую деятельность,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пятнадцати до двадцати лет либо смертной казнью, или пожизненным лишением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Лицо, участвующее в подготовке акта терроризма, освобождается от уголовной ответственности, если оно своевременным предупреждением государственных органов или иным способом способствовало предотвращению акта терроризма и если в его действиях не содержится состава иного преступления.</w:t>
      </w:r>
    </w:p>
    <w:p w14:paraId="4524367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Терроризм</w:t>
      </w:r>
      <w:r w:rsidRPr="00AF5C11">
        <w:rPr>
          <w:rFonts w:ascii="Helvetica Neue" w:eastAsia="Times New Roman" w:hAnsi="Helvetica Neue" w:cs="Times New Roman"/>
          <w:color w:val="353535"/>
          <w:sz w:val="26"/>
          <w:szCs w:val="26"/>
          <w:lang w:eastAsia="ru-RU"/>
        </w:rPr>
        <w:t> – одно из самых опасных преступлений современности, носящее международный характер.</w:t>
      </w:r>
      <w:r w:rsidRPr="00AF5C11">
        <w:rPr>
          <w:rFonts w:ascii="Helvetica Neue" w:eastAsia="Times New Roman" w:hAnsi="Helvetica Neue" w:cs="Times New Roman"/>
          <w:color w:val="353535"/>
          <w:sz w:val="26"/>
          <w:szCs w:val="26"/>
          <w:lang w:eastAsia="ru-RU"/>
        </w:rPr>
        <w:br/>
        <w:t>      «Террор» в переводе с латинского (terror) означает страх, ужас.</w:t>
      </w:r>
      <w:r w:rsidRPr="00AF5C11">
        <w:rPr>
          <w:rFonts w:ascii="Helvetica Neue" w:eastAsia="Times New Roman" w:hAnsi="Helvetica Neue" w:cs="Times New Roman"/>
          <w:color w:val="353535"/>
          <w:sz w:val="26"/>
          <w:szCs w:val="26"/>
          <w:lang w:eastAsia="ru-RU"/>
        </w:rPr>
        <w:br/>
        <w:t>      </w:t>
      </w:r>
      <w:hyperlink r:id="rId1028"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борьбе с терроризмом» от 13.07.99 г. (с посл. изм. и доп.) определяет терроризм как противоправное уголовно наказуемое деяние или угроза его совершения в отношении физических лиц или организаций в целях подрыва общественной безопасности, устрашения населения, оказание воздействия на принятие государственными органами Республики Казахстан, иностранными государствами и международными организациями решений либо с целью прекращения деятельности государственных либо общественных деятелей, или из мести за такую деятельность.</w:t>
      </w:r>
      <w:r w:rsidRPr="00AF5C11">
        <w:rPr>
          <w:rFonts w:ascii="Helvetica Neue" w:eastAsia="Times New Roman" w:hAnsi="Helvetica Neue" w:cs="Times New Roman"/>
          <w:color w:val="353535"/>
          <w:sz w:val="26"/>
          <w:szCs w:val="26"/>
          <w:lang w:eastAsia="ru-RU"/>
        </w:rPr>
        <w:br/>
        <w:t>      Совершение террористического акта вызывает отрицательную оценку не только внутри каждого конкретного государства, но и в целом международного сообщества. Террористические акты могут быть выполнены любым способом, но они всегда направлены на подрыв государственной власти и возникновение чувства неуверенности и страха у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терроризма заключается в том, что это одна из опасных форм преступного посягательства, в основе которого лежит стремление субъекта посеять у окружающих страх, панику, парализовать социально полезную деятельность граждан, нормальное функционирование органов власти и управления и тем самым достичь своих антиобщественных целей.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терроризма являются общественная безопасность. Дополнительным объектом могут быть жизнь и здоровье граждан, собственность, существующий порядок управления и т.д. Поэтому терроризм следует отнести к числу многообъектных преступлений.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терроризма носит сложный характер и выражается в совершении взрыва, поджога или иных действий, создающих опасность гибели людей, причинения значительного имущественного ущерба либо наступления иных общественно опасных последствий, а также в угрозе совершения указанных действий в тех же целях.</w:t>
      </w:r>
      <w:r w:rsidRPr="00AF5C11">
        <w:rPr>
          <w:rFonts w:ascii="Helvetica Neue" w:eastAsia="Times New Roman" w:hAnsi="Helvetica Neue" w:cs="Times New Roman"/>
          <w:color w:val="353535"/>
          <w:sz w:val="26"/>
          <w:szCs w:val="26"/>
          <w:lang w:eastAsia="ru-RU"/>
        </w:rPr>
        <w:br/>
        <w:t>      Под взрывом понимается приведение в негодность какого-либо объекта или уничтожение людей путем применения тротилового или иного заряда, иначе говоря, с использованием разрушительной энергии взрывной волны.</w:t>
      </w:r>
      <w:r w:rsidRPr="00AF5C11">
        <w:rPr>
          <w:rFonts w:ascii="Helvetica Neue" w:eastAsia="Times New Roman" w:hAnsi="Helvetica Neue" w:cs="Times New Roman"/>
          <w:color w:val="353535"/>
          <w:sz w:val="26"/>
          <w:szCs w:val="26"/>
          <w:lang w:eastAsia="ru-RU"/>
        </w:rPr>
        <w:br/>
        <w:t>      Под поджогом понимается выполнение виновным противоправных действий с использованием поражающей силы огня.</w:t>
      </w:r>
      <w:r w:rsidRPr="00AF5C11">
        <w:rPr>
          <w:rFonts w:ascii="Helvetica Neue" w:eastAsia="Times New Roman" w:hAnsi="Helvetica Neue" w:cs="Times New Roman"/>
          <w:color w:val="353535"/>
          <w:sz w:val="26"/>
          <w:szCs w:val="26"/>
          <w:lang w:eastAsia="ru-RU"/>
        </w:rPr>
        <w:br/>
        <w:t>      Наряду со взрывом и поджогом ст. </w:t>
      </w:r>
      <w:hyperlink r:id="rId1029" w:anchor="z251" w:history="1">
        <w:r w:rsidRPr="00AF5C11">
          <w:rPr>
            <w:rFonts w:ascii="Helvetica Neue" w:eastAsia="Times New Roman" w:hAnsi="Helvetica Neue" w:cs="Times New Roman"/>
            <w:b/>
            <w:bCs/>
            <w:color w:val="DA3C40"/>
            <w:sz w:val="26"/>
            <w:szCs w:val="26"/>
            <w:u w:val="single"/>
            <w:lang w:eastAsia="ru-RU"/>
          </w:rPr>
          <w:t>233</w:t>
        </w:r>
      </w:hyperlink>
      <w:r w:rsidRPr="00AF5C11">
        <w:rPr>
          <w:rFonts w:ascii="Helvetica Neue" w:eastAsia="Times New Roman" w:hAnsi="Helvetica Neue" w:cs="Times New Roman"/>
          <w:color w:val="353535"/>
          <w:sz w:val="26"/>
          <w:szCs w:val="26"/>
          <w:lang w:eastAsia="ru-RU"/>
        </w:rPr>
        <w:t> УК РК предусматривает иные действия. Под иными действиями при терроризме следует понимать разрушение зданий, сооружений, организацию аварий, крушений, заражение местности, воды, воздуха, продуктов питания, дезорганизацию работы органов власти и управления и т.д.</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терроризма является создание опасности гибели людей, причинения значительного имущественного ущерба, либо наступления иных общественно опасных последствий. Опасность гибели людей означает, что она угрожала хотя бы одному человеку.</w:t>
      </w:r>
      <w:r w:rsidRPr="00AF5C11">
        <w:rPr>
          <w:rFonts w:ascii="Helvetica Neue" w:eastAsia="Times New Roman" w:hAnsi="Helvetica Neue" w:cs="Times New Roman"/>
          <w:color w:val="353535"/>
          <w:sz w:val="26"/>
          <w:szCs w:val="26"/>
          <w:lang w:eastAsia="ru-RU"/>
        </w:rPr>
        <w:br/>
        <w:t>      Значительность имущественного ущерба при терроризме следует определять в зависимости от стоимости и значимости уничтоженного или поврежденного имущества.</w:t>
      </w:r>
      <w:r w:rsidRPr="00AF5C11">
        <w:rPr>
          <w:rFonts w:ascii="Helvetica Neue" w:eastAsia="Times New Roman" w:hAnsi="Helvetica Neue" w:cs="Times New Roman"/>
          <w:color w:val="353535"/>
          <w:sz w:val="26"/>
          <w:szCs w:val="26"/>
          <w:lang w:eastAsia="ru-RU"/>
        </w:rPr>
        <w:br/>
        <w:t>      Под иными общественно опасными последствиями понимается весь остальной вред, который не подпадает под признаки гибели людей и значительного имущественного ущерба. К ним можно отнести: причинение гражданам вреда здоровью различной степени тяжести, нарушение деятельности органов государственной власти и управления, приостановление деятельности предприятий, учреждений, организаций, движения транспорта и т.д.</w:t>
      </w:r>
      <w:r w:rsidRPr="00AF5C11">
        <w:rPr>
          <w:rFonts w:ascii="Helvetica Neue" w:eastAsia="Times New Roman" w:hAnsi="Helvetica Neue" w:cs="Times New Roman"/>
          <w:color w:val="353535"/>
          <w:sz w:val="26"/>
          <w:szCs w:val="26"/>
          <w:lang w:eastAsia="ru-RU"/>
        </w:rPr>
        <w:br/>
        <w:t>      Оконченным состав терроризма будет являться с момента выполнения виновным действий, предусмотренных в диспозиции ч.1 ст.233 УК РК. Наступление последствий не обязательно, достаточно создания действительной опасности гибели людей, причинения значительного имущественного вреда или иных общественно опасных последствий.</w:t>
      </w:r>
      <w:r w:rsidRPr="00AF5C11">
        <w:rPr>
          <w:rFonts w:ascii="Helvetica Neue" w:eastAsia="Times New Roman" w:hAnsi="Helvetica Neue" w:cs="Times New Roman"/>
          <w:color w:val="353535"/>
          <w:sz w:val="26"/>
          <w:szCs w:val="26"/>
          <w:lang w:eastAsia="ru-RU"/>
        </w:rPr>
        <w:br/>
        <w:t>      Уголовная ответственность за терроризм предусматривает также и угрозу совершения названных действий. При этом угроза должна быть реальной и действительной. Угроза может быть открытой или анонимной, она может быть обращена как к общественности, так и к органам государственной власти. Для квалификации преступления не имеет значения форма ее распространения: устно, письменно, с помощью средств информации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характеризуется умышленной виной в виде прямого умысла. Лицо сознает, что совершает взрыв, поджог или иные </w:t>
      </w:r>
      <w:r w:rsidRPr="00AF5C11">
        <w:rPr>
          <w:rFonts w:ascii="Helvetica Neue" w:eastAsia="Times New Roman" w:hAnsi="Helvetica Neue" w:cs="Times New Roman"/>
          <w:color w:val="353535"/>
          <w:sz w:val="26"/>
          <w:szCs w:val="26"/>
          <w:lang w:eastAsia="ru-RU"/>
        </w:rPr>
        <w:lastRenderedPageBreak/>
        <w:t>действия, создающие опасность гибели людей, причинения значительного имущественного ущерба либо наступления иных общественно опасных последствий, либо угрожает такими действиями и желает совершить такие действия.</w:t>
      </w:r>
      <w:r w:rsidRPr="00AF5C11">
        <w:rPr>
          <w:rFonts w:ascii="Helvetica Neue" w:eastAsia="Times New Roman" w:hAnsi="Helvetica Neue" w:cs="Times New Roman"/>
          <w:color w:val="353535"/>
          <w:sz w:val="26"/>
          <w:szCs w:val="26"/>
          <w:lang w:eastAsia="ru-RU"/>
        </w:rPr>
        <w:br/>
        <w:t>      Основным признаком субъективной стороны терроризма является специальная цель его совершения – нарушение общественной безопасности, устрашение населения, оказание воздействия на принятие решений государственными органами, иностранным государством, международной организацией. Объективная сторона терроризма во многом идентична диверсии (ст.</w:t>
      </w:r>
      <w:hyperlink r:id="rId1030" w:anchor="z186" w:history="1">
        <w:r w:rsidRPr="00AF5C11">
          <w:rPr>
            <w:rFonts w:ascii="Helvetica Neue" w:eastAsia="Times New Roman" w:hAnsi="Helvetica Neue" w:cs="Times New Roman"/>
            <w:b/>
            <w:bCs/>
            <w:color w:val="DA3C40"/>
            <w:sz w:val="26"/>
            <w:szCs w:val="26"/>
            <w:u w:val="single"/>
            <w:lang w:eastAsia="ru-RU"/>
          </w:rPr>
          <w:t>171</w:t>
        </w:r>
      </w:hyperlink>
      <w:r w:rsidRPr="00AF5C11">
        <w:rPr>
          <w:rFonts w:ascii="Helvetica Neue" w:eastAsia="Times New Roman" w:hAnsi="Helvetica Neue" w:cs="Times New Roman"/>
          <w:color w:val="353535"/>
          <w:sz w:val="26"/>
          <w:szCs w:val="26"/>
          <w:lang w:eastAsia="ru-RU"/>
        </w:rPr>
        <w:t> УК РК), различие состоит в цели преступлений. Оба преступления совершаются с прямым умыслом, но при терроризме лицо добивается нарушения общественной безопасности, устрашения населения либо оказания воздействия на принятие решений органами власти, а при диверсии умысел направлен на подрыв экономической безопасности и обороноспособности.</w:t>
      </w:r>
      <w:r w:rsidRPr="00AF5C11">
        <w:rPr>
          <w:rFonts w:ascii="Helvetica Neue" w:eastAsia="Times New Roman" w:hAnsi="Helvetica Neue" w:cs="Times New Roman"/>
          <w:color w:val="353535"/>
          <w:sz w:val="26"/>
          <w:szCs w:val="26"/>
          <w:lang w:eastAsia="ru-RU"/>
        </w:rPr>
        <w:br/>
        <w:t>      Если лицо, совершая терроризм, желает гибели людей или сознательно допускает такие последствия, то его действия подлежит квалифицировать по совокупности ст. </w:t>
      </w:r>
      <w:hyperlink r:id="rId1031"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и </w:t>
      </w:r>
      <w:hyperlink r:id="rId1032" w:anchor="z251" w:history="1">
        <w:r w:rsidRPr="00AF5C11">
          <w:rPr>
            <w:rFonts w:ascii="Helvetica Neue" w:eastAsia="Times New Roman" w:hAnsi="Helvetica Neue" w:cs="Times New Roman"/>
            <w:b/>
            <w:bCs/>
            <w:color w:val="DA3C40"/>
            <w:sz w:val="26"/>
            <w:szCs w:val="26"/>
            <w:u w:val="single"/>
            <w:lang w:eastAsia="ru-RU"/>
          </w:rPr>
          <w:t>233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терроризма является физическое вменяемое лицо, достигшее 14-ти летнего возраста.</w:t>
      </w:r>
      <w:r w:rsidRPr="00AF5C11">
        <w:rPr>
          <w:rFonts w:ascii="Helvetica Neue" w:eastAsia="Times New Roman" w:hAnsi="Helvetica Neue" w:cs="Times New Roman"/>
          <w:color w:val="353535"/>
          <w:sz w:val="26"/>
          <w:szCs w:val="26"/>
          <w:lang w:eastAsia="ru-RU"/>
        </w:rPr>
        <w:br/>
        <w:t>      Часть 2 ст. 233 УК предусматривает наступление уголовной ответственности за совершение квалифицированного терроризма:</w:t>
      </w:r>
      <w:r w:rsidRPr="00AF5C11">
        <w:rPr>
          <w:rFonts w:ascii="Helvetica Neue" w:eastAsia="Times New Roman" w:hAnsi="Helvetica Neue" w:cs="Times New Roman"/>
          <w:color w:val="353535"/>
          <w:sz w:val="26"/>
          <w:szCs w:val="26"/>
          <w:lang w:eastAsia="ru-RU"/>
        </w:rPr>
        <w:br/>
        <w:t>      а) неоднократно;</w:t>
      </w:r>
      <w:r w:rsidRPr="00AF5C11">
        <w:rPr>
          <w:rFonts w:ascii="Helvetica Neue" w:eastAsia="Times New Roman" w:hAnsi="Helvetica Neue" w:cs="Times New Roman"/>
          <w:color w:val="353535"/>
          <w:sz w:val="26"/>
          <w:szCs w:val="26"/>
          <w:lang w:eastAsia="ru-RU"/>
        </w:rPr>
        <w:br/>
        <w:t>      б) с применением оружия либо предметов, используемых в качестве оружия, взрывчатых веществ или взрывных устройств, которые могут создать реальную угрозу для жизни и здоровья граждан.</w:t>
      </w:r>
      <w:r w:rsidRPr="00AF5C11">
        <w:rPr>
          <w:rFonts w:ascii="Helvetica Neue" w:eastAsia="Times New Roman" w:hAnsi="Helvetica Neue" w:cs="Times New Roman"/>
          <w:color w:val="353535"/>
          <w:sz w:val="26"/>
          <w:szCs w:val="26"/>
          <w:lang w:eastAsia="ru-RU"/>
        </w:rPr>
        <w:br/>
        <w:t>      Под неоднократностью понимается совершение лицом двух и более террористических актов, при этом за совершение предыдущего террористического акта требуется, чтобы лицо не было в установленном законом порядке освобождено от уголовной ответственности, не истекли сроки давности привлечения за терроризм к уголовной ответственности, либо судимость за ранее совершенный террористический акт не была погашена или снята.</w:t>
      </w:r>
      <w:r w:rsidRPr="00AF5C11">
        <w:rPr>
          <w:rFonts w:ascii="Helvetica Neue" w:eastAsia="Times New Roman" w:hAnsi="Helvetica Neue" w:cs="Times New Roman"/>
          <w:color w:val="353535"/>
          <w:sz w:val="26"/>
          <w:szCs w:val="26"/>
          <w:lang w:eastAsia="ru-RU"/>
        </w:rPr>
        <w:br/>
        <w:t>      Под применением оружия понимается использование при терроризме по прямому назначению любого оружия, за исключением оружия предусмотренных в п. «а» ч. 3 ст. 233 УК РК. Не образует квалифицирующего признака применение оружия с целью избежать задержания после совершения терроризма. Ранее данный пункт гласил «с применением огнестрельного оружия», но, как правило, акт терроризма в большинстве случаев совершается с применением взрывных устройств или взрывчатых веществ.</w:t>
      </w:r>
      <w:r w:rsidRPr="00AF5C11">
        <w:rPr>
          <w:rFonts w:ascii="Helvetica Neue" w:eastAsia="Times New Roman" w:hAnsi="Helvetica Neue" w:cs="Times New Roman"/>
          <w:color w:val="353535"/>
          <w:sz w:val="26"/>
          <w:szCs w:val="26"/>
          <w:lang w:eastAsia="ru-RU"/>
        </w:rPr>
        <w:br/>
        <w:t>      Часть 3 ст.233 УК предусматривает уголовную ответственность за деяния, предусмотренные частями первой или второй настоящей статьи, если они:</w:t>
      </w:r>
      <w:r w:rsidRPr="00AF5C11">
        <w:rPr>
          <w:rFonts w:ascii="Helvetica Neue" w:eastAsia="Times New Roman" w:hAnsi="Helvetica Neue" w:cs="Times New Roman"/>
          <w:color w:val="353535"/>
          <w:sz w:val="26"/>
          <w:szCs w:val="26"/>
          <w:lang w:eastAsia="ru-RU"/>
        </w:rPr>
        <w:br/>
        <w:t xml:space="preserve">      а) соединены с применением или угрозой применения оружия массового поражения, радиоактивных материалов и совершением или угрозой совершения массовых отравлений, распространения эпидемий или эпизоотий, а равно иных действий, способных повлечь массовую гибель </w:t>
      </w:r>
      <w:r w:rsidRPr="00AF5C11">
        <w:rPr>
          <w:rFonts w:ascii="Helvetica Neue" w:eastAsia="Times New Roman" w:hAnsi="Helvetica Neue" w:cs="Times New Roman"/>
          <w:color w:val="353535"/>
          <w:sz w:val="26"/>
          <w:szCs w:val="26"/>
          <w:lang w:eastAsia="ru-RU"/>
        </w:rPr>
        <w:lastRenderedPageBreak/>
        <w:t>людей;</w:t>
      </w:r>
      <w:r w:rsidRPr="00AF5C11">
        <w:rPr>
          <w:rFonts w:ascii="Helvetica Neue" w:eastAsia="Times New Roman" w:hAnsi="Helvetica Neue" w:cs="Times New Roman"/>
          <w:color w:val="353535"/>
          <w:sz w:val="26"/>
          <w:szCs w:val="26"/>
          <w:lang w:eastAsia="ru-RU"/>
        </w:rPr>
        <w:br/>
        <w:t>      б) повлекли по неосторожности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Под оружием массового поражения понимается такой вид оружия, который позволяет при его использовании привести к большому количеству человеческих жертв. К нему относятся: ядерное оружие, термоядерное, химическое, биологическое, нейтронное и т.д.</w:t>
      </w:r>
      <w:r w:rsidRPr="00AF5C11">
        <w:rPr>
          <w:rFonts w:ascii="Helvetica Neue" w:eastAsia="Times New Roman" w:hAnsi="Helvetica Neue" w:cs="Times New Roman"/>
          <w:color w:val="353535"/>
          <w:sz w:val="26"/>
          <w:szCs w:val="26"/>
          <w:lang w:eastAsia="ru-RU"/>
        </w:rPr>
        <w:br/>
        <w:t>      Под радиоактивными материалами понимаются вещества, распространяющие рентгеновские лучи либо альфа - бета - гамма излучения, которые приводят к значительному ухудшению состояния здоровья живых организмов, а также гибели людей.</w:t>
      </w:r>
      <w:r w:rsidRPr="00AF5C11">
        <w:rPr>
          <w:rFonts w:ascii="Helvetica Neue" w:eastAsia="Times New Roman" w:hAnsi="Helvetica Neue" w:cs="Times New Roman"/>
          <w:color w:val="353535"/>
          <w:sz w:val="26"/>
          <w:szCs w:val="26"/>
          <w:lang w:eastAsia="ru-RU"/>
        </w:rPr>
        <w:br/>
        <w:t>      Под массовыми отравлениями следует понимать нарушение нормального процесса обмена веществ в организмах большого количества людей. Отравления организма можно добиться путем употребления некачественной питьевой воды, пищи, а также путем применения различных газов.</w:t>
      </w:r>
      <w:r w:rsidRPr="00AF5C11">
        <w:rPr>
          <w:rFonts w:ascii="Helvetica Neue" w:eastAsia="Times New Roman" w:hAnsi="Helvetica Neue" w:cs="Times New Roman"/>
          <w:color w:val="353535"/>
          <w:sz w:val="26"/>
          <w:szCs w:val="26"/>
          <w:lang w:eastAsia="ru-RU"/>
        </w:rPr>
        <w:br/>
        <w:t>      Под распространением эпидемий понимается заражение большого количества людей различными заболеваниями. Характер эпидемии болезни приобретают после массового заболевания людей на обширной территории и в короткий промежуток времени.</w:t>
      </w:r>
      <w:r w:rsidRPr="00AF5C11">
        <w:rPr>
          <w:rFonts w:ascii="Helvetica Neue" w:eastAsia="Times New Roman" w:hAnsi="Helvetica Neue" w:cs="Times New Roman"/>
          <w:color w:val="353535"/>
          <w:sz w:val="26"/>
          <w:szCs w:val="26"/>
          <w:lang w:eastAsia="ru-RU"/>
        </w:rPr>
        <w:br/>
        <w:t>      Под распространением эпизоотий понимается массовое заразное заболевание домашних животных: скота или птицы, охватившее определенный регион. Для эпизоотии характерны массовость поражения животных и тенденция к распространению за пределы территории, где появилась болезнь.</w:t>
      </w:r>
      <w:r w:rsidRPr="00AF5C11">
        <w:rPr>
          <w:rFonts w:ascii="Helvetica Neue" w:eastAsia="Times New Roman" w:hAnsi="Helvetica Neue" w:cs="Times New Roman"/>
          <w:color w:val="353535"/>
          <w:sz w:val="26"/>
          <w:szCs w:val="26"/>
          <w:lang w:eastAsia="ru-RU"/>
        </w:rPr>
        <w:br/>
        <w:t>      Под иными действиями, указанными в п. «а» ч. 3 ст. 233 УК, следует понимать такие действия, которые способны повлечь массовую гибель людей. Обязательным является наличие такого признака как «массовость».</w:t>
      </w:r>
      <w:r w:rsidRPr="00AF5C11">
        <w:rPr>
          <w:rFonts w:ascii="Helvetica Neue" w:eastAsia="Times New Roman" w:hAnsi="Helvetica Neue" w:cs="Times New Roman"/>
          <w:color w:val="353535"/>
          <w:sz w:val="26"/>
          <w:szCs w:val="26"/>
          <w:lang w:eastAsia="ru-RU"/>
        </w:rPr>
        <w:br/>
        <w:t>      Под причинением смерти человеку понимается наступление биологической смерти лица в результате совершения терроризма.</w:t>
      </w:r>
      <w:r w:rsidRPr="00AF5C11">
        <w:rPr>
          <w:rFonts w:ascii="Helvetica Neue" w:eastAsia="Times New Roman" w:hAnsi="Helvetica Neue" w:cs="Times New Roman"/>
          <w:color w:val="353535"/>
          <w:sz w:val="26"/>
          <w:szCs w:val="26"/>
          <w:lang w:eastAsia="ru-RU"/>
        </w:rPr>
        <w:br/>
        <w:t>      Под иными тяжкими последствиями при терроризме понимаются причинение тяжкого вреда здоровью нескольким лицам либо вреда средней тяжести многим лицам, а также причинение крупного материального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п. «б» ч. 3 ст. 233 УК отличается от остальных пунктов и частей данной нормы тем, что она характеризуется двойной формой вины. По отношению к деянию (к терроризму) вина характеризуется умыслом, а по отношению к наступившим последствиям (смерти или иным тяжким последствиям) – неосторожностью, в виде самонадеянности или в виде небрежности. Однако, в целом, в соответствии со ст. </w:t>
      </w:r>
      <w:hyperlink r:id="rId1033" w:anchor="z25" w:history="1">
        <w:r w:rsidRPr="00AF5C11">
          <w:rPr>
            <w:rFonts w:ascii="Helvetica Neue" w:eastAsia="Times New Roman" w:hAnsi="Helvetica Neue" w:cs="Times New Roman"/>
            <w:b/>
            <w:bCs/>
            <w:color w:val="DA3C40"/>
            <w:sz w:val="26"/>
            <w:szCs w:val="26"/>
            <w:u w:val="single"/>
            <w:lang w:eastAsia="ru-RU"/>
          </w:rPr>
          <w:t>22</w:t>
        </w:r>
      </w:hyperlink>
      <w:r w:rsidRPr="00AF5C11">
        <w:rPr>
          <w:rFonts w:ascii="Helvetica Neue" w:eastAsia="Times New Roman" w:hAnsi="Helvetica Neue" w:cs="Times New Roman"/>
          <w:color w:val="353535"/>
          <w:sz w:val="26"/>
          <w:szCs w:val="26"/>
          <w:lang w:eastAsia="ru-RU"/>
        </w:rPr>
        <w:t> УК РК, такое преступление признается совершенным умышленно.</w:t>
      </w:r>
      <w:r w:rsidRPr="00AF5C11">
        <w:rPr>
          <w:rFonts w:ascii="Helvetica Neue" w:eastAsia="Times New Roman" w:hAnsi="Helvetica Neue" w:cs="Times New Roman"/>
          <w:color w:val="353535"/>
          <w:sz w:val="26"/>
          <w:szCs w:val="26"/>
          <w:lang w:eastAsia="ru-RU"/>
        </w:rPr>
        <w:br/>
        <w:t xml:space="preserve">      В ст. 233 УК РК часть 4 изложена в следующей редакции: «посягательство на жизнь человека, совершенное в целях нарушения общественной безопасности, устрашения населения либо оказания воздействия на принятие решений государственными органами РК, иностранным государством или международной организацией, а равно посягательство на жизнь государственного или общественного деятеля, </w:t>
      </w:r>
      <w:r w:rsidRPr="00AF5C11">
        <w:rPr>
          <w:rFonts w:ascii="Helvetica Neue" w:eastAsia="Times New Roman" w:hAnsi="Helvetica Neue" w:cs="Times New Roman"/>
          <w:color w:val="353535"/>
          <w:sz w:val="26"/>
          <w:szCs w:val="26"/>
          <w:lang w:eastAsia="ru-RU"/>
        </w:rPr>
        <w:lastRenderedPageBreak/>
        <w:t>совершенное в тех же целях, а также в целях прекращения его государственной или иной политической деятельности либо из мести за такую деятельность».</w:t>
      </w:r>
      <w:r w:rsidRPr="00AF5C11">
        <w:rPr>
          <w:rFonts w:ascii="Helvetica Neue" w:eastAsia="Times New Roman" w:hAnsi="Helvetica Neue" w:cs="Times New Roman"/>
          <w:color w:val="353535"/>
          <w:sz w:val="26"/>
          <w:szCs w:val="26"/>
          <w:lang w:eastAsia="ru-RU"/>
        </w:rPr>
        <w:br/>
        <w:t>      Следует отметить, что «посягательство на жизнь государственного или общественного деятеля, совершенное в тех же целях, а также в целях прекращения его государственной или иной политической деятельности либо из мести за такую деятельность» ранее было предусмотрено в ч. 1 ст. </w:t>
      </w:r>
      <w:hyperlink r:id="rId1034" w:anchor="z182" w:history="1">
        <w:r w:rsidRPr="00AF5C11">
          <w:rPr>
            <w:rFonts w:ascii="Helvetica Neue" w:eastAsia="Times New Roman" w:hAnsi="Helvetica Neue" w:cs="Times New Roman"/>
            <w:b/>
            <w:bCs/>
            <w:color w:val="DA3C40"/>
            <w:sz w:val="26"/>
            <w:szCs w:val="26"/>
            <w:u w:val="single"/>
            <w:lang w:eastAsia="ru-RU"/>
          </w:rPr>
          <w:t>167</w:t>
        </w:r>
      </w:hyperlink>
      <w:r w:rsidRPr="00AF5C11">
        <w:rPr>
          <w:rFonts w:ascii="Helvetica Neue" w:eastAsia="Times New Roman" w:hAnsi="Helvetica Neue" w:cs="Times New Roman"/>
          <w:color w:val="353535"/>
          <w:sz w:val="26"/>
          <w:szCs w:val="26"/>
          <w:lang w:eastAsia="ru-RU"/>
        </w:rPr>
        <w:t> УК и расценивалось как совершение террористического акта. Законодатель в полном объеме, т.е. без изменений, данную норму поместил в ч. 4 ст. </w:t>
      </w:r>
      <w:hyperlink r:id="rId1035" w:anchor="z251" w:history="1">
        <w:r w:rsidRPr="00AF5C11">
          <w:rPr>
            <w:rFonts w:ascii="Helvetica Neue" w:eastAsia="Times New Roman" w:hAnsi="Helvetica Neue" w:cs="Times New Roman"/>
            <w:b/>
            <w:bCs/>
            <w:color w:val="DA3C40"/>
            <w:sz w:val="26"/>
            <w:szCs w:val="26"/>
            <w:u w:val="single"/>
            <w:lang w:eastAsia="ru-RU"/>
          </w:rPr>
          <w:t>233</w:t>
        </w:r>
      </w:hyperlink>
      <w:r w:rsidRPr="00AF5C11">
        <w:rPr>
          <w:rFonts w:ascii="Helvetica Neue" w:eastAsia="Times New Roman" w:hAnsi="Helvetica Neue" w:cs="Times New Roman"/>
          <w:color w:val="353535"/>
          <w:sz w:val="26"/>
          <w:szCs w:val="26"/>
          <w:lang w:eastAsia="ru-RU"/>
        </w:rPr>
        <w:t> УК. Отсюда следует, что при совершении вышеуказанных действий поменялся объект преступного посягательства. Если ранее ч. 1 ст. 167 УК находилась в главе 5 «Преступления против основ конституционного строя и безопасности государства», при этом объектом посягательства признавалась политическая система РК, а дополнительным объектом - жизнь и здоровье государственного и общественного деятеля, то теперь объектом преступного посягательства выступает общественная безопасность. Дополнительный объект остался без изменений. Таким образом, новая редакция ст. 233 УК представляется более унифицированной и включает в понятие терроризма все способы совершения противоправного деяния.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Объективную сторону</w:t>
      </w:r>
      <w:r w:rsidRPr="00AF5C11">
        <w:rPr>
          <w:rFonts w:ascii="Helvetica Neue" w:eastAsia="Times New Roman" w:hAnsi="Helvetica Neue" w:cs="Times New Roman"/>
          <w:color w:val="353535"/>
          <w:sz w:val="26"/>
          <w:szCs w:val="26"/>
          <w:lang w:eastAsia="ru-RU"/>
        </w:rPr>
        <w:t> ч.4 ст. 233 УК РК образуют посягательство на жизнь человека, а равно посягательство на жизнь государственного или общественного деятеля.</w:t>
      </w:r>
      <w:r w:rsidRPr="00AF5C11">
        <w:rPr>
          <w:rFonts w:ascii="Helvetica Neue" w:eastAsia="Times New Roman" w:hAnsi="Helvetica Neue" w:cs="Times New Roman"/>
          <w:color w:val="353535"/>
          <w:sz w:val="26"/>
          <w:szCs w:val="26"/>
          <w:lang w:eastAsia="ru-RU"/>
        </w:rPr>
        <w:br/>
        <w:t>      Под посягательством на жизнь понимается умышленное противоправное причинение смерти (убийство) либо покушение на убийство, т.е. умышленные действия, непосредственно направленные на причинение смерти. Согласно </w:t>
      </w:r>
      <w:hyperlink r:id="rId1036"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государственной службе» от 23 июля 1999 г. (с посл. изм. и доп.) государственными деятелями являются граждане РК, занимающие оплачиваемую государственную должность и в соответствии с законодательством осуществляющие должностные полномочия от имени государственного органа в целях реализации задач и функций государства. Следовательно, к государственным деятелям относятся представители администрации Президента, члены Правительства, министры и их заместители, члены парламента и т.д.</w:t>
      </w:r>
      <w:r w:rsidRPr="00AF5C11">
        <w:rPr>
          <w:rFonts w:ascii="Helvetica Neue" w:eastAsia="Times New Roman" w:hAnsi="Helvetica Neue" w:cs="Times New Roman"/>
          <w:color w:val="353535"/>
          <w:sz w:val="26"/>
          <w:szCs w:val="26"/>
          <w:lang w:eastAsia="ru-RU"/>
        </w:rPr>
        <w:br/>
        <w:t>      К общественным деятелям следует отнести руководителей или видных членов общественных объединений, партий. Способы и средства посягательства на жизнь государственного или общественного деятеля могут быть самыми разнообразными и на квалификацию данного преступления они не влияют.</w:t>
      </w:r>
      <w:r w:rsidRPr="00AF5C11">
        <w:rPr>
          <w:rFonts w:ascii="Helvetica Neue" w:eastAsia="Times New Roman" w:hAnsi="Helvetica Neue" w:cs="Times New Roman"/>
          <w:color w:val="353535"/>
          <w:sz w:val="26"/>
          <w:szCs w:val="26"/>
          <w:lang w:eastAsia="ru-RU"/>
        </w:rPr>
        <w:br/>
        <w:t xml:space="preserve">      Уголовно-правовое значение для квалификации деяния по ч. 4 ст. 233 УК имеет цель совершения рассматриваемого преступления, посягательство на жизнь человека совершается в целях нарушения общественной безопасности, устрашения населения либо оказания воздействия на принятие решений государственными органами РК, иностранным государством или международной организацией. Посягательство на жизнь государственного или общественного деятеля совершается в тех же целях, а также в целях прекращения его государственной или иной политической деятельности либо из мести за </w:t>
      </w:r>
      <w:r w:rsidRPr="00AF5C11">
        <w:rPr>
          <w:rFonts w:ascii="Helvetica Neue" w:eastAsia="Times New Roman" w:hAnsi="Helvetica Neue" w:cs="Times New Roman"/>
          <w:color w:val="353535"/>
          <w:sz w:val="26"/>
          <w:szCs w:val="26"/>
          <w:lang w:eastAsia="ru-RU"/>
        </w:rPr>
        <w:lastRenderedPageBreak/>
        <w:t>такую деятельность. Посягательство на жизнь государственного или общественного деятеля, совершенное с иной целью, образует признаки другого преступления, например ст. </w:t>
      </w:r>
      <w:hyperlink r:id="rId1037"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РК «Убийство». Обязательное уголовно-правовое значение террористического акта имеет также мотив его совершения. Это преступление может быть совершено по мотиву мести за государственную или иную политическую деятельность потерпевшего, при этом цель преступных действий должна заключаться именно в прекращении такой деятельности.</w:t>
      </w:r>
      <w:r w:rsidRPr="00AF5C11">
        <w:rPr>
          <w:rFonts w:ascii="Helvetica Neue" w:eastAsia="Times New Roman" w:hAnsi="Helvetica Neue" w:cs="Times New Roman"/>
          <w:color w:val="353535"/>
          <w:sz w:val="26"/>
          <w:szCs w:val="26"/>
          <w:lang w:eastAsia="ru-RU"/>
        </w:rPr>
        <w:br/>
        <w:t>      В примечании к ст. 233 УК определяется основание освобождения от уголовной ответственности при терроризме. Таким основанием является: своевременное предупреждение государственных органов об акте терроризма или иная помощь (иной способ) в предотвращении террористического акта. При этом действия виновного не должны содержать состав иного преступления. Своевременность предупреждения определяется заблаговременностью сообщения о готовящемся террористическом акте и наличием реальной возможности у органов власти принять предупредительные меры до начала акта терроризма.</w:t>
      </w:r>
      <w:r w:rsidRPr="00AF5C11">
        <w:rPr>
          <w:rFonts w:ascii="Helvetica Neue" w:eastAsia="Times New Roman" w:hAnsi="Helvetica Neue" w:cs="Times New Roman"/>
          <w:color w:val="353535"/>
          <w:sz w:val="26"/>
          <w:szCs w:val="26"/>
          <w:lang w:eastAsia="ru-RU"/>
        </w:rPr>
        <w:br/>
        <w:t>      Иной способ предотвращения терроризма может заключаться в самостоятельных действиях лица по предотвращению взрыва, поджога, привлечению других граждан к локализации вредных последствий, в уговорах соучастников отказаться от осуществления террористических намерений, в предупреждении жителей о готовящемся терроризме с указанием места его совершения и т.д.</w:t>
      </w:r>
      <w:r w:rsidRPr="00AF5C11">
        <w:rPr>
          <w:rFonts w:ascii="Helvetica Neue" w:eastAsia="Times New Roman" w:hAnsi="Helvetica Neue" w:cs="Times New Roman"/>
          <w:color w:val="353535"/>
          <w:sz w:val="26"/>
          <w:szCs w:val="26"/>
          <w:lang w:eastAsia="ru-RU"/>
        </w:rPr>
        <w:br/>
        <w:t>      Если лицо участвовало в подготовке или совершении нескольких актов терроризма, оно освобождается от уголовной ответственности только за те из них, совершение которых оно предотвратило.</w:t>
      </w:r>
    </w:p>
    <w:p w14:paraId="194AA7B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233-1. Пропаганда терроризма или публичные призывы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совершению акта терроризма</w:t>
      </w:r>
    </w:p>
    <w:p w14:paraId="6011A0B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Пропаганда терроризма или публичные призывы к совершению акта терроризма, а равно распространение материалов указанного содержания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лицом с использованием своего служебного положения либо руководителем общественного объединения либо с использованием средств массовой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p>
    <w:p w14:paraId="1F4FD9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указанного преступления заключается в том, что в результате пропаганды терроризма и публичных призывов к совершению акта терроризма дестабилизируется обстановка в обществе, что сопряжено с созданием социально-психологической атмосферы общественного беспокойства, созданием благоприятной почвы для совершения террористических актов, взращиванием насилия и агрессивности в обществе.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общественная безопасность.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характеризуется действиями, заключающимися в пропаганде терроризма или публичных призывах к совершению акта </w:t>
      </w:r>
      <w:r w:rsidRPr="00AF5C11">
        <w:rPr>
          <w:rFonts w:ascii="Helvetica Neue" w:eastAsia="Times New Roman" w:hAnsi="Helvetica Neue" w:cs="Times New Roman"/>
          <w:color w:val="353535"/>
          <w:sz w:val="26"/>
          <w:szCs w:val="26"/>
          <w:lang w:eastAsia="ru-RU"/>
        </w:rPr>
        <w:lastRenderedPageBreak/>
        <w:t>терроризма, а также в распространении материалов указанного содержания.</w:t>
      </w:r>
      <w:r w:rsidRPr="00AF5C11">
        <w:rPr>
          <w:rFonts w:ascii="Helvetica Neue" w:eastAsia="Times New Roman" w:hAnsi="Helvetica Neue" w:cs="Times New Roman"/>
          <w:color w:val="353535"/>
          <w:sz w:val="26"/>
          <w:szCs w:val="26"/>
          <w:lang w:eastAsia="ru-RU"/>
        </w:rPr>
        <w:br/>
        <w:t>      Акт терроризма – это совершение или угроза совершения взрыва, поджога или иных действий, создающих опасность гибели людей, причинения значительного имущественного ущерба либо наступления иных общественно опасных последствий, если эти действия совершены в целях нарушения общественной безопасности, устрашения населения либо оказания воздействия на принятие решений государственными органами Республики Казахстан, иностранными государствами или международными организациями, а также посягательство на жизнь человека, совершенное в тех же целях, а равно посягательство на жизнь государственного или общественного деятеля, совершенное в целях прекращения его государственной или иной политической деятельности либо из мести за такую деятельность.</w:t>
      </w:r>
      <w:r w:rsidRPr="00AF5C11">
        <w:rPr>
          <w:rFonts w:ascii="Helvetica Neue" w:eastAsia="Times New Roman" w:hAnsi="Helvetica Neue" w:cs="Times New Roman"/>
          <w:color w:val="353535"/>
          <w:sz w:val="26"/>
          <w:szCs w:val="26"/>
          <w:lang w:eastAsia="ru-RU"/>
        </w:rPr>
        <w:br/>
        <w:t>      Пропаганда означает активное воздействие на сознание и волю людей с целью возбудить в них стремление к совершению неправомерных действий, в частности, осуществлению террористического акта. Пропаганда может носить характер устных выступлений либо распространения письменных или печатных материалов.</w:t>
      </w:r>
      <w:r w:rsidRPr="00AF5C11">
        <w:rPr>
          <w:rFonts w:ascii="Helvetica Neue" w:eastAsia="Times New Roman" w:hAnsi="Helvetica Neue" w:cs="Times New Roman"/>
          <w:color w:val="353535"/>
          <w:sz w:val="26"/>
          <w:szCs w:val="26"/>
          <w:lang w:eastAsia="ru-RU"/>
        </w:rPr>
        <w:br/>
        <w:t>      Призывы - это устные или письменные обращения к достаточно большому числу слушателей с целью убедить их в необходимости агрессии. Призывы обязательно должны носить публичный характер, то есть осуществляться в присутствии нескольких лиц и для них. В отличие от пропаганды воздействие здесь непосредственное. Кроме того, публичные призывы должны быть подчинены строго определенной цели, а именно направлены на совершение акта терроризма.</w:t>
      </w:r>
      <w:r w:rsidRPr="00AF5C11">
        <w:rPr>
          <w:rFonts w:ascii="Helvetica Neue" w:eastAsia="Times New Roman" w:hAnsi="Helvetica Neue" w:cs="Times New Roman"/>
          <w:color w:val="353535"/>
          <w:sz w:val="26"/>
          <w:szCs w:val="26"/>
          <w:lang w:eastAsia="ru-RU"/>
        </w:rPr>
        <w:br/>
        <w:t>      Под распространением материалов следует признать действия, направленные на передачу материалов с пропагандой или призывами к совершению акта терроризма третьим лицам.</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осуществления пропаганды, публичных призывов и распространения материалов с пропагандой или призывами к совершению акта терроризма, независимо от того был совершен или нет террористический акт.</w:t>
      </w:r>
      <w:r w:rsidRPr="00AF5C11">
        <w:rPr>
          <w:rFonts w:ascii="Helvetica Neue" w:eastAsia="Times New Roman" w:hAnsi="Helvetica Neue" w:cs="Times New Roman"/>
          <w:color w:val="353535"/>
          <w:sz w:val="26"/>
          <w:szCs w:val="26"/>
          <w:lang w:eastAsia="ru-RU"/>
        </w:rPr>
        <w:br/>
        <w:t>      Уголовная ответственность по данной норме возможна лишь в случаях, если призывы к совершению акта терроризма имела место в присутствии публики, открыто, так как речь идет о «публичных призывах», а не о единичном факте призыва.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прямым умыслом. Лицо сознает, что совершает пропаганду терроризма или публично призывает к совершению акта терроризма, а равно распространяет материалы указанного содержания и желает совершить такие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 2 ст. </w:t>
      </w:r>
      <w:hyperlink r:id="rId1038" w:anchor="z252" w:history="1">
        <w:r w:rsidRPr="00AF5C11">
          <w:rPr>
            <w:rFonts w:ascii="Helvetica Neue" w:eastAsia="Times New Roman" w:hAnsi="Helvetica Neue" w:cs="Times New Roman"/>
            <w:b/>
            <w:bCs/>
            <w:color w:val="DA3C40"/>
            <w:sz w:val="26"/>
            <w:szCs w:val="26"/>
            <w:u w:val="single"/>
            <w:lang w:eastAsia="ru-RU"/>
          </w:rPr>
          <w:t>233-1</w:t>
        </w:r>
      </w:hyperlink>
      <w:r w:rsidRPr="00AF5C11">
        <w:rPr>
          <w:rFonts w:ascii="Helvetica Neue" w:eastAsia="Times New Roman" w:hAnsi="Helvetica Neue" w:cs="Times New Roman"/>
          <w:color w:val="353535"/>
          <w:sz w:val="26"/>
          <w:szCs w:val="26"/>
          <w:lang w:eastAsia="ru-RU"/>
        </w:rPr>
        <w:t> предусматривает следующие квалифицирующие признаки: деяние, совершенное лицом с использованием своего служебного положения либо руководителем общественного объединения, либо с использованием средств массовой информации.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Совершение должностным лицом либо руководителем общественного объединения действий, направленных на пропаганду терроризма или публичные призывы к совершению акта терроризма, а равно распространение материалов указанного содержания предполагает использование им для этого своего служебного либо общественного положения.</w:t>
      </w:r>
      <w:r w:rsidRPr="00AF5C11">
        <w:rPr>
          <w:rFonts w:ascii="Helvetica Neue" w:eastAsia="Times New Roman" w:hAnsi="Helvetica Neue" w:cs="Times New Roman"/>
          <w:color w:val="353535"/>
          <w:sz w:val="26"/>
          <w:szCs w:val="26"/>
          <w:lang w:eastAsia="ru-RU"/>
        </w:rPr>
        <w:br/>
        <w:t>      Использование средств массовой информации – это пропаганда и призывы к совершению террористического акта, опубликованные в печати, а также распространенные по радио или телевидению.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по ч. 2 ст. 233-1 УК – специальный. Им является лицо, использующее свое служебное положение или руководитель общественного объединения.</w:t>
      </w:r>
    </w:p>
    <w:p w14:paraId="555FE24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233-2. Создание, руководство террористической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группой и участие в ее деятельности</w:t>
      </w:r>
    </w:p>
    <w:p w14:paraId="5A796CE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Создание группы для совершения преступлений, преследующих террористические цели (террористической группы), а равно руководство ею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восьми до пятнадцати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Участие в деятельности террористической группы или в совершаемых ею актах терроризма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шести до двенадцати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лицом с использованием своего служебного положения либо руководителем общественного объединения,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от десяти до пятнадцати лет с конфискацией имущества или без таковой.</w:t>
      </w:r>
    </w:p>
    <w:p w14:paraId="7F52C37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указанного преступления заключается в том,что оно представляет угрозу для безопасности общества, возникает угроза совершения актов терроризма, создается опасность гибели людей, причинения значительного имущественного ущерба либо наступления иных общественно опасных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является общественная безопасность.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Дополнительным объектом</w:t>
      </w:r>
      <w:r w:rsidRPr="00AF5C11">
        <w:rPr>
          <w:rFonts w:ascii="Helvetica Neue" w:eastAsia="Times New Roman" w:hAnsi="Helvetica Neue" w:cs="Times New Roman"/>
          <w:color w:val="353535"/>
          <w:sz w:val="26"/>
          <w:szCs w:val="26"/>
          <w:lang w:eastAsia="ru-RU"/>
        </w:rPr>
        <w:t> выступает жизнь, здоровье людей, собственность, порядок управления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выражается в создании группы для совершения преступлений, преследующих террористические цели (террористической группы), а равно в руководстве ею.</w:t>
      </w:r>
      <w:r w:rsidRPr="00AF5C11">
        <w:rPr>
          <w:rFonts w:ascii="Helvetica Neue" w:eastAsia="Times New Roman" w:hAnsi="Helvetica Neue" w:cs="Times New Roman"/>
          <w:color w:val="353535"/>
          <w:sz w:val="26"/>
          <w:szCs w:val="26"/>
          <w:lang w:eastAsia="ru-RU"/>
        </w:rPr>
        <w:br/>
        <w:t>      Под террористической организацией понимается организация, созданная в целях осуществления террористической деятельности или признающая возможность использования в своей деятельности терроризма. Организация признается террористической, если хотя бы одно из ее структурных подразделений осуществляет террористическую деятельность с ведома одного из руководящих органов данной организации.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Формы террористических групп могут быть различными: группа лиц по предварительному сговору, организованная группа, преступное сообщество.</w:t>
      </w:r>
      <w:r w:rsidRPr="00AF5C11">
        <w:rPr>
          <w:rFonts w:ascii="Helvetica Neue" w:eastAsia="Times New Roman" w:hAnsi="Helvetica Neue" w:cs="Times New Roman"/>
          <w:color w:val="353535"/>
          <w:sz w:val="26"/>
          <w:szCs w:val="26"/>
          <w:lang w:eastAsia="ru-RU"/>
        </w:rPr>
        <w:br/>
        <w:t>      Под созданием группы для совершения преступлений, преследующих террористические цели понимается совершение любых действий, результатом которых явилось объединение нескольких лиц или преступных организаций для совершения террористических актов.</w:t>
      </w:r>
      <w:r w:rsidRPr="00AF5C11">
        <w:rPr>
          <w:rFonts w:ascii="Helvetica Neue" w:eastAsia="Times New Roman" w:hAnsi="Helvetica Neue" w:cs="Times New Roman"/>
          <w:color w:val="353535"/>
          <w:sz w:val="26"/>
          <w:szCs w:val="26"/>
          <w:lang w:eastAsia="ru-RU"/>
        </w:rPr>
        <w:br/>
        <w:t>      Руководство указанной террористической группой означает определение общей направленности деятельности отдельных лиц или террористических групп, выбор объектов посягательства, выбор способа посягательства, обеспечение дисциплины и распределение обязанностей между членами преступного формирования, координация деятельности террористической группы и т.д.</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создания, либо фактического руководства террористической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виной в форме прямого умысла, выраженное осознанием общественно опасного характера своих действий по созданию или руководству террористической группой, а также участию в террористическом формировании, виновный предвидит, что в результате таких действий террористические группы будут функционировать,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Ответственность по ч. 2 ст. </w:t>
      </w:r>
      <w:hyperlink r:id="rId1039" w:anchor="z253" w:history="1">
        <w:r w:rsidRPr="00AF5C11">
          <w:rPr>
            <w:rFonts w:ascii="Helvetica Neue" w:eastAsia="Times New Roman" w:hAnsi="Helvetica Neue" w:cs="Times New Roman"/>
            <w:b/>
            <w:bCs/>
            <w:color w:val="DA3C40"/>
            <w:sz w:val="26"/>
            <w:szCs w:val="26"/>
            <w:u w:val="single"/>
            <w:lang w:eastAsia="ru-RU"/>
          </w:rPr>
          <w:t>233-2</w:t>
        </w:r>
      </w:hyperlink>
      <w:r w:rsidRPr="00AF5C11">
        <w:rPr>
          <w:rFonts w:ascii="Helvetica Neue" w:eastAsia="Times New Roman" w:hAnsi="Helvetica Neue" w:cs="Times New Roman"/>
          <w:color w:val="353535"/>
          <w:sz w:val="26"/>
          <w:szCs w:val="26"/>
          <w:lang w:eastAsia="ru-RU"/>
        </w:rPr>
        <w:t> УК наступает в случаях участия в деятельности террористической группы или в совершаемых ею актах терроризма.</w:t>
      </w:r>
      <w:r w:rsidRPr="00AF5C11">
        <w:rPr>
          <w:rFonts w:ascii="Helvetica Neue" w:eastAsia="Times New Roman" w:hAnsi="Helvetica Neue" w:cs="Times New Roman"/>
          <w:color w:val="353535"/>
          <w:sz w:val="26"/>
          <w:szCs w:val="26"/>
          <w:lang w:eastAsia="ru-RU"/>
        </w:rPr>
        <w:br/>
        <w:t>      Участием в деятельности террористической группы или в совершаемых ею актах терроризма признается не только непосредственное участие в совершаемых террористических актах, но и выполнение иных действий в интересах данной террористической группы: финансирование, обеспечение транспортом, систематическое укрывательство членов террористической организации.</w:t>
      </w:r>
      <w:r w:rsidRPr="00AF5C11">
        <w:rPr>
          <w:rFonts w:ascii="Helvetica Neue" w:eastAsia="Times New Roman" w:hAnsi="Helvetica Neue" w:cs="Times New Roman"/>
          <w:color w:val="353535"/>
          <w:sz w:val="26"/>
          <w:szCs w:val="26"/>
          <w:lang w:eastAsia="ru-RU"/>
        </w:rPr>
        <w:br/>
        <w:t>      Часть 3 ст. 233-2 предусматривает ответственность за совершение деяний, предусмотренных частями первой или второй настоящей статьи, совершенных лицом с использованием своего служебного положения либо руководителем общественного объединения. Указанные признаки являются особо отягчающими, так как благодаря занимаемым государственным или общественным должностям такие лица обладают большими возможностями в создании, руководстве и в принятии участия в деятельности террористических групп.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ч. 3 является руководитель общественного объединения либо лицо, использующее свое служебное положение.</w:t>
      </w:r>
    </w:p>
    <w:p w14:paraId="252169E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233-3. Финансирование экстремизма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террористической деятельности</w:t>
      </w:r>
    </w:p>
    <w:p w14:paraId="0DE862E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Финансирование экстремизма или террористической деятельности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То же деяние совершенное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w:t>
      </w:r>
    </w:p>
    <w:p w14:paraId="272773F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указанного преступления состоит в том, что в результате финансирования экстремизма или террористической деятельности возникает угроза совершения террористических действий, создается опасность гибели людей, причинения значительного имущественного ущерба либо наступления иных общественно опасных последствий, дестабилизируется обстановка в обществе.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общественная безопасность.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финансировании экстремизма или террористической деятельности.</w:t>
      </w:r>
      <w:r w:rsidRPr="00AF5C11">
        <w:rPr>
          <w:rFonts w:ascii="Helvetica Neue" w:eastAsia="Times New Roman" w:hAnsi="Helvetica Neue" w:cs="Times New Roman"/>
          <w:color w:val="353535"/>
          <w:sz w:val="26"/>
          <w:szCs w:val="26"/>
          <w:lang w:eastAsia="ru-RU"/>
        </w:rPr>
        <w:br/>
        <w:t>      Под террористической деятельностью понимается деятельность лиц использующих в своих действиях террор, то есть жесткое запугивание, устрашение своих политических противников, выражающееся в физическом насилии вплоть до уничтожения.</w:t>
      </w:r>
      <w:r w:rsidRPr="00AF5C11">
        <w:rPr>
          <w:rFonts w:ascii="Helvetica Neue" w:eastAsia="Times New Roman" w:hAnsi="Helvetica Neue" w:cs="Times New Roman"/>
          <w:color w:val="353535"/>
          <w:sz w:val="26"/>
          <w:szCs w:val="26"/>
          <w:lang w:eastAsia="ru-RU"/>
        </w:rPr>
        <w:br/>
        <w:t>      Под экстремизмом понимается приверженность к крайним взглядам и мерам (обычно в политике).</w:t>
      </w:r>
      <w:r w:rsidRPr="00AF5C11">
        <w:rPr>
          <w:rFonts w:ascii="Helvetica Neue" w:eastAsia="Times New Roman" w:hAnsi="Helvetica Neue" w:cs="Times New Roman"/>
          <w:color w:val="353535"/>
          <w:sz w:val="26"/>
          <w:szCs w:val="26"/>
          <w:lang w:eastAsia="ru-RU"/>
        </w:rPr>
        <w:br/>
        <w:t>      Финансирование экстремизма или террористической деятельности заключается в предоставлении средств, для приобретения оружия, взрывчатых веществ, оплаты участникам экстремизма и террористической деятельности. Как финансирование следует рассматривать не только представление собственных средств, но и организацию их сбора у других лиц в тех же целях.</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получения материальных средств лицом, подготавливающим или совершающим экстремизм или террористическую деятельность, либо одним из их их участников.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виной в форме прямого умысла, выраженное осознанием общественно опасного характера своих действий по финансированию экстремизма или террористической деятельности и желанием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В части 2 ст. 233-3 УК РК предусмотрен такой квалифицирующий признак, как совершение то же деяния неоднократно.</w:t>
      </w:r>
      <w:r w:rsidRPr="00AF5C11">
        <w:rPr>
          <w:rFonts w:ascii="Helvetica Neue" w:eastAsia="Times New Roman" w:hAnsi="Helvetica Neue" w:cs="Times New Roman"/>
          <w:color w:val="353535"/>
          <w:sz w:val="26"/>
          <w:szCs w:val="26"/>
          <w:lang w:eastAsia="ru-RU"/>
        </w:rPr>
        <w:br/>
        <w:t>      Под неоднократно совершенным финансированием экстремизма, или террористической деятельности следует признать, если лицо за ранее совершенное финансирование экстремизма или террористической деятельности не было в установленном законом порядке освобождено от уголовной ответственности, не истекли сроки давности привлечения к уголовной ответственности, либо судимость за ранее совершенное деяние не была погашена или снята.</w:t>
      </w:r>
      <w:r w:rsidRPr="00AF5C11">
        <w:rPr>
          <w:rFonts w:ascii="Helvetica Neue" w:eastAsia="Times New Roman" w:hAnsi="Helvetica Neue" w:cs="Times New Roman"/>
          <w:color w:val="353535"/>
          <w:sz w:val="26"/>
          <w:szCs w:val="26"/>
          <w:lang w:eastAsia="ru-RU"/>
        </w:rPr>
        <w:br/>
        <w:t>      Согласно ч. 2 примечания к ст.</w:t>
      </w:r>
      <w:hyperlink r:id="rId1040" w:anchor="z46" w:history="1">
        <w:r w:rsidRPr="00AF5C11">
          <w:rPr>
            <w:rFonts w:ascii="Helvetica Neue" w:eastAsia="Times New Roman" w:hAnsi="Helvetica Neue" w:cs="Times New Roman"/>
            <w:b/>
            <w:bCs/>
            <w:color w:val="DA3C40"/>
            <w:sz w:val="26"/>
            <w:szCs w:val="26"/>
            <w:u w:val="single"/>
            <w:lang w:eastAsia="ru-RU"/>
          </w:rPr>
          <w:t>41</w:t>
        </w:r>
      </w:hyperlink>
      <w:r w:rsidRPr="00AF5C11">
        <w:rPr>
          <w:rFonts w:ascii="Helvetica Neue" w:eastAsia="Times New Roman" w:hAnsi="Helvetica Neue" w:cs="Times New Roman"/>
          <w:color w:val="353535"/>
          <w:sz w:val="26"/>
          <w:szCs w:val="26"/>
          <w:lang w:eastAsia="ru-RU"/>
        </w:rPr>
        <w:t> УК РК преступлениями содержащими признаки экстремизма, признаются преступления, предусмотренные статьями </w:t>
      </w:r>
      <w:hyperlink r:id="rId1041" w:anchor="z178" w:history="1">
        <w:r w:rsidRPr="00AF5C11">
          <w:rPr>
            <w:rFonts w:ascii="Helvetica Neue" w:eastAsia="Times New Roman" w:hAnsi="Helvetica Neue" w:cs="Times New Roman"/>
            <w:b/>
            <w:bCs/>
            <w:color w:val="DA3C40"/>
            <w:sz w:val="26"/>
            <w:szCs w:val="26"/>
            <w:u w:val="single"/>
            <w:lang w:eastAsia="ru-RU"/>
          </w:rPr>
          <w:t>164</w:t>
        </w:r>
      </w:hyperlink>
      <w:r w:rsidRPr="00AF5C11">
        <w:rPr>
          <w:rFonts w:ascii="Helvetica Neue" w:eastAsia="Times New Roman" w:hAnsi="Helvetica Neue" w:cs="Times New Roman"/>
          <w:color w:val="353535"/>
          <w:sz w:val="26"/>
          <w:szCs w:val="26"/>
          <w:lang w:eastAsia="ru-RU"/>
        </w:rPr>
        <w:t>, </w:t>
      </w:r>
      <w:hyperlink r:id="rId1042" w:anchor="z183" w:history="1">
        <w:r w:rsidRPr="00AF5C11">
          <w:rPr>
            <w:rFonts w:ascii="Helvetica Neue" w:eastAsia="Times New Roman" w:hAnsi="Helvetica Neue" w:cs="Times New Roman"/>
            <w:b/>
            <w:bCs/>
            <w:color w:val="DA3C40"/>
            <w:sz w:val="26"/>
            <w:szCs w:val="26"/>
            <w:u w:val="single"/>
            <w:lang w:eastAsia="ru-RU"/>
          </w:rPr>
          <w:t>168</w:t>
        </w:r>
      </w:hyperlink>
      <w:r w:rsidRPr="00AF5C11">
        <w:rPr>
          <w:rFonts w:ascii="Helvetica Neue" w:eastAsia="Times New Roman" w:hAnsi="Helvetica Neue" w:cs="Times New Roman"/>
          <w:color w:val="353535"/>
          <w:sz w:val="26"/>
          <w:szCs w:val="26"/>
          <w:lang w:eastAsia="ru-RU"/>
        </w:rPr>
        <w:t>-</w:t>
      </w:r>
      <w:hyperlink r:id="rId1043" w:anchor="z186" w:history="1">
        <w:r w:rsidRPr="00AF5C11">
          <w:rPr>
            <w:rFonts w:ascii="Helvetica Neue" w:eastAsia="Times New Roman" w:hAnsi="Helvetica Neue" w:cs="Times New Roman"/>
            <w:b/>
            <w:bCs/>
            <w:color w:val="DA3C40"/>
            <w:sz w:val="26"/>
            <w:szCs w:val="26"/>
            <w:u w:val="single"/>
            <w:lang w:eastAsia="ru-RU"/>
          </w:rPr>
          <w:t>171</w:t>
        </w:r>
      </w:hyperlink>
      <w:r w:rsidRPr="00AF5C11">
        <w:rPr>
          <w:rFonts w:ascii="Helvetica Neue" w:eastAsia="Times New Roman" w:hAnsi="Helvetica Neue" w:cs="Times New Roman"/>
          <w:color w:val="353535"/>
          <w:sz w:val="26"/>
          <w:szCs w:val="26"/>
          <w:lang w:eastAsia="ru-RU"/>
        </w:rPr>
        <w:t>, </w:t>
      </w:r>
      <w:hyperlink r:id="rId1044" w:anchor="z427" w:history="1">
        <w:r w:rsidRPr="00AF5C11">
          <w:rPr>
            <w:rFonts w:ascii="Helvetica Neue" w:eastAsia="Times New Roman" w:hAnsi="Helvetica Neue" w:cs="Times New Roman"/>
            <w:b/>
            <w:bCs/>
            <w:color w:val="DA3C40"/>
            <w:sz w:val="26"/>
            <w:szCs w:val="26"/>
            <w:u w:val="single"/>
            <w:lang w:eastAsia="ru-RU"/>
          </w:rPr>
          <w:t>233-3</w:t>
        </w:r>
      </w:hyperlink>
      <w:r w:rsidRPr="00AF5C11">
        <w:rPr>
          <w:rFonts w:ascii="Helvetica Neue" w:eastAsia="Times New Roman" w:hAnsi="Helvetica Neue" w:cs="Times New Roman"/>
          <w:color w:val="353535"/>
          <w:sz w:val="26"/>
          <w:szCs w:val="26"/>
          <w:lang w:eastAsia="ru-RU"/>
        </w:rPr>
        <w:t>, </w:t>
      </w:r>
      <w:hyperlink r:id="rId1045" w:anchor="z256" w:history="1">
        <w:r w:rsidRPr="00AF5C11">
          <w:rPr>
            <w:rFonts w:ascii="Helvetica Neue" w:eastAsia="Times New Roman" w:hAnsi="Helvetica Neue" w:cs="Times New Roman"/>
            <w:b/>
            <w:bCs/>
            <w:color w:val="DA3C40"/>
            <w:sz w:val="26"/>
            <w:szCs w:val="26"/>
            <w:u w:val="single"/>
            <w:lang w:eastAsia="ru-RU"/>
          </w:rPr>
          <w:t>236</w:t>
        </w:r>
      </w:hyperlink>
      <w:r w:rsidRPr="00AF5C11">
        <w:rPr>
          <w:rFonts w:ascii="Helvetica Neue" w:eastAsia="Times New Roman" w:hAnsi="Helvetica Neue" w:cs="Times New Roman"/>
          <w:color w:val="353535"/>
          <w:sz w:val="26"/>
          <w:szCs w:val="26"/>
          <w:lang w:eastAsia="ru-RU"/>
        </w:rPr>
        <w:t>, частями второй и третьей статьи </w:t>
      </w:r>
      <w:hyperlink r:id="rId1046" w:anchor="z365" w:history="1">
        <w:r w:rsidRPr="00AF5C11">
          <w:rPr>
            <w:rFonts w:ascii="Helvetica Neue" w:eastAsia="Times New Roman" w:hAnsi="Helvetica Neue" w:cs="Times New Roman"/>
            <w:b/>
            <w:bCs/>
            <w:color w:val="DA3C40"/>
            <w:sz w:val="26"/>
            <w:szCs w:val="26"/>
            <w:u w:val="single"/>
            <w:lang w:eastAsia="ru-RU"/>
          </w:rPr>
          <w:t>337</w:t>
        </w:r>
      </w:hyperlink>
      <w:r w:rsidRPr="00AF5C11">
        <w:rPr>
          <w:rFonts w:ascii="Helvetica Neue" w:eastAsia="Times New Roman" w:hAnsi="Helvetica Neue" w:cs="Times New Roman"/>
          <w:color w:val="353535"/>
          <w:sz w:val="26"/>
          <w:szCs w:val="26"/>
          <w:lang w:eastAsia="ru-RU"/>
        </w:rPr>
        <w:t>, статей </w:t>
      </w:r>
      <w:hyperlink r:id="rId1047" w:anchor="z428" w:history="1">
        <w:r w:rsidRPr="00AF5C11">
          <w:rPr>
            <w:rFonts w:ascii="Helvetica Neue" w:eastAsia="Times New Roman" w:hAnsi="Helvetica Neue" w:cs="Times New Roman"/>
            <w:b/>
            <w:bCs/>
            <w:color w:val="DA3C40"/>
            <w:sz w:val="26"/>
            <w:szCs w:val="26"/>
            <w:u w:val="single"/>
            <w:lang w:eastAsia="ru-RU"/>
          </w:rPr>
          <w:t>337-1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xml:space="preserve">      Следовательно, неоднократным будет признано совершение субъектом преступлений предусмотренных указанными статьями УК РК если лицо за </w:t>
      </w:r>
      <w:r w:rsidRPr="00AF5C11">
        <w:rPr>
          <w:rFonts w:ascii="Helvetica Neue" w:eastAsia="Times New Roman" w:hAnsi="Helvetica Neue" w:cs="Times New Roman"/>
          <w:color w:val="353535"/>
          <w:sz w:val="26"/>
          <w:szCs w:val="26"/>
          <w:lang w:eastAsia="ru-RU"/>
        </w:rPr>
        <w:lastRenderedPageBreak/>
        <w:t>ранее совершенное одно из преступлений не было в установленном законом порядке освобождено от уголовной ответственности, по нему не истекли сроки давности привлечения к уголовной ответственности, либо судимость за ранее совершенное деяние не была погашена или снята.</w:t>
      </w:r>
      <w:r w:rsidRPr="00AF5C11">
        <w:rPr>
          <w:rFonts w:ascii="Helvetica Neue" w:eastAsia="Times New Roman" w:hAnsi="Helvetica Neue" w:cs="Times New Roman"/>
          <w:color w:val="353535"/>
          <w:sz w:val="26"/>
          <w:szCs w:val="26"/>
          <w:lang w:eastAsia="ru-RU"/>
        </w:rPr>
        <w:br/>
        <w:t>      В данном случае речь идет о специальной неоднократности.</w:t>
      </w:r>
    </w:p>
    <w:p w14:paraId="2F99879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234. Захват заложника</w:t>
      </w:r>
    </w:p>
    <w:p w14:paraId="2FF3FED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Захват или удержание лица в качестве заложника, совершенные в целях понуждения государства, организаций или гражданина совершить какое-либо действие или воздержаться от совершения какого-либо действия как условия освобождения заложника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или здоровья;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в отношении заведомо несовершеннолетнего;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е) в отношении женщин,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ж) в отношении лица, заведомо находящегося в беспомощном состоянии;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 в отношении двух или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из корыстных побуждений или по найму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семи до двенадцати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ч.ч.1 или 2 настоящей статья, если они совершены организованной группой или повлекли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10 до 15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Лицо, добровольно или по требованию властей, освободившее заложников освобождается от уголовной ответственности, если в его действиях не содержится состава иного преступления.</w:t>
      </w:r>
    </w:p>
    <w:p w14:paraId="3E84DE3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Захват заложника признается преступлением международного характера. </w:t>
      </w:r>
      <w:hyperlink r:id="rId1048" w:anchor="z0" w:history="1">
        <w:r w:rsidRPr="00AF5C11">
          <w:rPr>
            <w:rFonts w:ascii="Helvetica Neue" w:eastAsia="Times New Roman" w:hAnsi="Helvetica Neue" w:cs="Times New Roman"/>
            <w:b/>
            <w:bCs/>
            <w:color w:val="DA3C40"/>
            <w:sz w:val="26"/>
            <w:szCs w:val="26"/>
            <w:u w:val="single"/>
            <w:lang w:eastAsia="ru-RU"/>
          </w:rPr>
          <w:t>Международная конвенция</w:t>
        </w:r>
      </w:hyperlink>
      <w:r w:rsidRPr="00AF5C11">
        <w:rPr>
          <w:rFonts w:ascii="Helvetica Neue" w:eastAsia="Times New Roman" w:hAnsi="Helvetica Neue" w:cs="Times New Roman"/>
          <w:color w:val="353535"/>
          <w:sz w:val="26"/>
          <w:szCs w:val="26"/>
          <w:lang w:eastAsia="ru-RU"/>
        </w:rPr>
        <w:t> о борьбе с захватом заложников, принятая Генеральной Ассамблеей ООН 18 декабря 1979 года, определяет основные направления противодействия этому преступлению. Общественная опасность этого преступления состоит в том, что посягает на общественную безопасность, жизнь, здоровье нередко значительного числа лиц, а также личную свободу и неприкосновенность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этого преступления является общественная безопасность. Дополнительным объектом является – жизнь, здоровье, свобода и телесная неприкосновенность захваченного в качестве заложника.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Потерпевший (заложник)</w:t>
      </w:r>
      <w:r w:rsidRPr="00AF5C11">
        <w:rPr>
          <w:rFonts w:ascii="Helvetica Neue" w:eastAsia="Times New Roman" w:hAnsi="Helvetica Neue" w:cs="Times New Roman"/>
          <w:color w:val="353535"/>
          <w:sz w:val="26"/>
          <w:szCs w:val="26"/>
          <w:lang w:eastAsia="ru-RU"/>
        </w:rPr>
        <w:t> – захваченное виновным физическое лицо, гражданин РК, иностранец или лицо без гражданства, заложником может быть как одно лицо, так и группа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состава преступления выражается в захвате или удержании лица в качестве заложника, совершенные в целях понуждения государства, организаций или гражданина совершить какое-либо действие или воздержаться от совершения какого-либо действия как условия освобождения заложника.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Захват заложника</w:t>
      </w:r>
      <w:r w:rsidRPr="00AF5C11">
        <w:rPr>
          <w:rFonts w:ascii="Helvetica Neue" w:eastAsia="Times New Roman" w:hAnsi="Helvetica Neue" w:cs="Times New Roman"/>
          <w:color w:val="353535"/>
          <w:sz w:val="26"/>
          <w:szCs w:val="26"/>
          <w:lang w:eastAsia="ru-RU"/>
        </w:rPr>
        <w:t> – это завладение человеком с последующим ограничением свободы его передвижения. Захват может быть осуществлен любым способом тайно, открыто, путем обмана, без насилия, или с насилием.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Насилие</w:t>
      </w:r>
      <w:r w:rsidRPr="00AF5C11">
        <w:rPr>
          <w:rFonts w:ascii="Helvetica Neue" w:eastAsia="Times New Roman" w:hAnsi="Helvetica Neue" w:cs="Times New Roman"/>
          <w:color w:val="353535"/>
          <w:sz w:val="26"/>
          <w:szCs w:val="26"/>
          <w:lang w:eastAsia="ru-RU"/>
        </w:rPr>
        <w:t> может выражаться в нанесении побоев, ударов, связывании и других действий, не представляющих опасности для жизни и здоровья, угрозой убийством или причинением тяжкого вреда здоровью при захвате заложника или его удержанием. Угроза возможна как в момент захвата, так и после него. Она адресуется потерпевшему или его близким, должностным лицам государства. Угроза должна восприниматься как реальная. Угроза, высказываемая захваченному лицу, не требует самостоятельной квалификации и охватывается ч.1 ст.234 УК РК. Умышленное убийство заложника или умышленное причинение вреда его здоровью квалифицируется по совокупности преступлений: ст.</w:t>
      </w:r>
      <w:hyperlink r:id="rId1049" w:anchor="z254" w:history="1">
        <w:r w:rsidRPr="00AF5C11">
          <w:rPr>
            <w:rFonts w:ascii="Helvetica Neue" w:eastAsia="Times New Roman" w:hAnsi="Helvetica Neue" w:cs="Times New Roman"/>
            <w:b/>
            <w:bCs/>
            <w:color w:val="DA3C40"/>
            <w:sz w:val="26"/>
            <w:szCs w:val="26"/>
            <w:u w:val="single"/>
            <w:lang w:eastAsia="ru-RU"/>
          </w:rPr>
          <w:t>234</w:t>
        </w:r>
      </w:hyperlink>
      <w:r w:rsidRPr="00AF5C11">
        <w:rPr>
          <w:rFonts w:ascii="Helvetica Neue" w:eastAsia="Times New Roman" w:hAnsi="Helvetica Neue" w:cs="Times New Roman"/>
          <w:color w:val="353535"/>
          <w:sz w:val="26"/>
          <w:szCs w:val="26"/>
          <w:lang w:eastAsia="ru-RU"/>
        </w:rPr>
        <w:t> и ст. </w:t>
      </w:r>
      <w:hyperlink r:id="rId1050"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w:t>
      </w:r>
      <w:hyperlink r:id="rId1051"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w:t>
      </w:r>
      <w:hyperlink r:id="rId1052"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w:t>
      </w:r>
      <w:hyperlink r:id="rId1053"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удержанием заложника</w:t>
      </w:r>
      <w:r w:rsidRPr="00AF5C11">
        <w:rPr>
          <w:rFonts w:ascii="Helvetica Neue" w:eastAsia="Times New Roman" w:hAnsi="Helvetica Neue" w:cs="Times New Roman"/>
          <w:color w:val="353535"/>
          <w:sz w:val="26"/>
          <w:szCs w:val="26"/>
          <w:lang w:eastAsia="ru-RU"/>
        </w:rPr>
        <w:t> следует понимать насильственное воспрепятствование выхода заложника на свободу.</w:t>
      </w:r>
      <w:r w:rsidRPr="00AF5C11">
        <w:rPr>
          <w:rFonts w:ascii="Helvetica Neue" w:eastAsia="Times New Roman" w:hAnsi="Helvetica Neue" w:cs="Times New Roman"/>
          <w:color w:val="353535"/>
          <w:sz w:val="26"/>
          <w:szCs w:val="26"/>
          <w:lang w:eastAsia="ru-RU"/>
        </w:rPr>
        <w:br/>
        <w:t>      Требование как условие освобождения заложника, предъявленное виновным государству, организации, гражданину, может носить как имущественный (денег, транспорта), так и неимущественный (освободить от должности, заключения, прекратить уголовное преследование, выезд за пределы государства) характер.</w:t>
      </w:r>
      <w:r w:rsidRPr="00AF5C11">
        <w:rPr>
          <w:rFonts w:ascii="Helvetica Neue" w:eastAsia="Times New Roman" w:hAnsi="Helvetica Neue" w:cs="Times New Roman"/>
          <w:color w:val="353535"/>
          <w:sz w:val="26"/>
          <w:szCs w:val="26"/>
          <w:lang w:eastAsia="ru-RU"/>
        </w:rPr>
        <w:br/>
        <w:t>      Данное преступление считается оконченным с момента фактического лишения свободы заложника или удержание его в состоянии заложника, при чем не зависимо от продолжительности.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умышленной формой вины в виде прямого умысла. Лицо осознает, что захватывает лицо в качестве заложника или удерживает в этом качестве, и желает наступления данного результата.</w:t>
      </w:r>
      <w:r w:rsidRPr="00AF5C11">
        <w:rPr>
          <w:rFonts w:ascii="Helvetica Neue" w:eastAsia="Times New Roman" w:hAnsi="Helvetica Neue" w:cs="Times New Roman"/>
          <w:color w:val="353535"/>
          <w:sz w:val="26"/>
          <w:szCs w:val="26"/>
          <w:lang w:eastAsia="ru-RU"/>
        </w:rPr>
        <w:br/>
        <w:t>      Обязательным признаком субъективной стороны в этом составе является специальная цель, которую перед собой ставят виновные. Она заключается в принуждении государства, организаций, отдельных граждан совершить какие-либо действия или воздержаться от совершения каких-либо действий, как условий освобождения заложника.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лицо, достигшее 14-ти летнего возраста.</w:t>
      </w:r>
      <w:r w:rsidRPr="00AF5C11">
        <w:rPr>
          <w:rFonts w:ascii="Helvetica Neue" w:eastAsia="Times New Roman" w:hAnsi="Helvetica Neue" w:cs="Times New Roman"/>
          <w:color w:val="353535"/>
          <w:sz w:val="26"/>
          <w:szCs w:val="26"/>
          <w:lang w:eastAsia="ru-RU"/>
        </w:rPr>
        <w:br/>
        <w:t>      Часть 2 ст.234 УК РК предусматривает квалифицированные виды данного преступления:</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применением насилия, опасного для жизни или здоровья;</w:t>
      </w:r>
      <w:r w:rsidRPr="00AF5C11">
        <w:rPr>
          <w:rFonts w:ascii="Helvetica Neue" w:eastAsia="Times New Roman" w:hAnsi="Helvetica Neue" w:cs="Times New Roman"/>
          <w:color w:val="353535"/>
          <w:sz w:val="26"/>
          <w:szCs w:val="26"/>
          <w:lang w:eastAsia="ru-RU"/>
        </w:rPr>
        <w:br/>
        <w:t>      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д) в отношении заведомо несовершеннолетнего;</w:t>
      </w:r>
      <w:r w:rsidRPr="00AF5C11">
        <w:rPr>
          <w:rFonts w:ascii="Helvetica Neue" w:eastAsia="Times New Roman" w:hAnsi="Helvetica Neue" w:cs="Times New Roman"/>
          <w:color w:val="353535"/>
          <w:sz w:val="26"/>
          <w:szCs w:val="26"/>
          <w:lang w:eastAsia="ru-RU"/>
        </w:rPr>
        <w:br/>
        <w:t>      е) в отношении женщин, заведомо для виновного находящейся в состоянии беременности;</w:t>
      </w:r>
      <w:r w:rsidRPr="00AF5C11">
        <w:rPr>
          <w:rFonts w:ascii="Helvetica Neue" w:eastAsia="Times New Roman" w:hAnsi="Helvetica Neue" w:cs="Times New Roman"/>
          <w:color w:val="353535"/>
          <w:sz w:val="26"/>
          <w:szCs w:val="26"/>
          <w:lang w:eastAsia="ru-RU"/>
        </w:rPr>
        <w:br/>
        <w:t>      ж) в отношении лица, заведомо находящегося в беспомощном состоянии;</w:t>
      </w:r>
      <w:r w:rsidRPr="00AF5C11">
        <w:rPr>
          <w:rFonts w:ascii="Helvetica Neue" w:eastAsia="Times New Roman" w:hAnsi="Helvetica Neue" w:cs="Times New Roman"/>
          <w:color w:val="353535"/>
          <w:sz w:val="26"/>
          <w:szCs w:val="26"/>
          <w:lang w:eastAsia="ru-RU"/>
        </w:rPr>
        <w:br/>
        <w:t>      з) в отношении двух или более лиц;</w:t>
      </w:r>
      <w:r w:rsidRPr="00AF5C11">
        <w:rPr>
          <w:rFonts w:ascii="Helvetica Neue" w:eastAsia="Times New Roman" w:hAnsi="Helvetica Neue" w:cs="Times New Roman"/>
          <w:color w:val="353535"/>
          <w:sz w:val="26"/>
          <w:szCs w:val="26"/>
          <w:lang w:eastAsia="ru-RU"/>
        </w:rPr>
        <w:br/>
        <w:t>      и) из корыстных побуждений или по найму.</w:t>
      </w:r>
      <w:r w:rsidRPr="00AF5C11">
        <w:rPr>
          <w:rFonts w:ascii="Helvetica Neue" w:eastAsia="Times New Roman" w:hAnsi="Helvetica Neue" w:cs="Times New Roman"/>
          <w:color w:val="353535"/>
          <w:sz w:val="26"/>
          <w:szCs w:val="26"/>
          <w:lang w:eastAsia="ru-RU"/>
        </w:rPr>
        <w:br/>
        <w:t>      Захват заложника, считается совершенным группой лиц по предварительному сговору, если между соучастниками этого преступления до начала захвата заложника имел место предварительный сговор.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Неоднократным</w:t>
      </w:r>
      <w:r w:rsidRPr="00AF5C11">
        <w:rPr>
          <w:rFonts w:ascii="Helvetica Neue" w:eastAsia="Times New Roman" w:hAnsi="Helvetica Neue" w:cs="Times New Roman"/>
          <w:color w:val="353535"/>
          <w:sz w:val="26"/>
          <w:szCs w:val="26"/>
          <w:lang w:eastAsia="ru-RU"/>
        </w:rPr>
        <w:t> признается захват заложника совершенный лицом, ранее совершившим захват заложника, если за предыдущий захват лицо в установленном законом порядке не было освобождено от уголовной ответственности, либо судимость за ранее совершенное лицом преступление не была погашена или снята, или не истекли сроки давности привлечение за такое преступление к уголовной ответственности.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применением насилия,</w:t>
      </w:r>
      <w:r w:rsidRPr="00AF5C11">
        <w:rPr>
          <w:rFonts w:ascii="Helvetica Neue" w:eastAsia="Times New Roman" w:hAnsi="Helvetica Neue" w:cs="Times New Roman"/>
          <w:color w:val="353535"/>
          <w:sz w:val="26"/>
          <w:szCs w:val="26"/>
          <w:lang w:eastAsia="ru-RU"/>
        </w:rPr>
        <w:t> опасного для жизни или здоровья следует понимать такое насилие, которое повлекло причинение потерпевшему легкого, средней тяжести или тяжкого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применением оружия</w:t>
      </w:r>
      <w:r w:rsidRPr="00AF5C11">
        <w:rPr>
          <w:rFonts w:ascii="Helvetica Neue" w:eastAsia="Times New Roman" w:hAnsi="Helvetica Neue" w:cs="Times New Roman"/>
          <w:color w:val="353535"/>
          <w:sz w:val="26"/>
          <w:szCs w:val="26"/>
          <w:lang w:eastAsia="ru-RU"/>
        </w:rPr>
        <w:t> понимается фактическое их использование для причинения вреда жизни и здоровью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иными предметами</w:t>
      </w:r>
      <w:r w:rsidRPr="00AF5C11">
        <w:rPr>
          <w:rFonts w:ascii="Helvetica Neue" w:eastAsia="Times New Roman" w:hAnsi="Helvetica Neue" w:cs="Times New Roman"/>
          <w:color w:val="353535"/>
          <w:sz w:val="26"/>
          <w:szCs w:val="26"/>
          <w:lang w:eastAsia="ru-RU"/>
        </w:rPr>
        <w:t>, используемыми в качестве оружия, могут быть любые предметы, которыми можно причинить вред здоровью человека. К ним следует отнести предметы хозяйственно-бытового назначения, например, топор, косы, вилы, ножи, лопатки, металлические пруты, трубы, палки и т.д.</w:t>
      </w:r>
      <w:r w:rsidRPr="00AF5C11">
        <w:rPr>
          <w:rFonts w:ascii="Helvetica Neue" w:eastAsia="Times New Roman" w:hAnsi="Helvetica Neue" w:cs="Times New Roman"/>
          <w:color w:val="353535"/>
          <w:sz w:val="26"/>
          <w:szCs w:val="26"/>
          <w:lang w:eastAsia="ru-RU"/>
        </w:rPr>
        <w:br/>
        <w:t>      Захват в качестве заложника заведомо несовершеннолетнего, т.е. лица, не достигшего 18-ти летнего возраста. Признак заведомости означает, что лицо, захватывающее несовершеннолетнего в качестве заложника, должно быть осведомлено о его несовершеннолетии.</w:t>
      </w:r>
      <w:r w:rsidRPr="00AF5C11">
        <w:rPr>
          <w:rFonts w:ascii="Helvetica Neue" w:eastAsia="Times New Roman" w:hAnsi="Helvetica Neue" w:cs="Times New Roman"/>
          <w:color w:val="353535"/>
          <w:sz w:val="26"/>
          <w:szCs w:val="26"/>
          <w:lang w:eastAsia="ru-RU"/>
        </w:rPr>
        <w:br/>
        <w:t>      Захват в качестве заложника женщины, заведомо для виновного, находящейся в состоянии беременности (продолжительность беременности значения не имеет). Для квалификации действий виновного по данному пункту ст.234 УК обязательным условием является осведомленность виновного о беременности потерпевшей. Осведомленность виновного может базироваться на внешних данных потерпевшей, или ее сообщении, либо на основании ознакомления с медицинскими документами. Действия лица не знавшего о состоянии беременности следует квалифицировать по ч. 1 ст.234 УК РК.</w:t>
      </w:r>
      <w:r w:rsidRPr="00AF5C11">
        <w:rPr>
          <w:rFonts w:ascii="Helvetica Neue" w:eastAsia="Times New Roman" w:hAnsi="Helvetica Neue" w:cs="Times New Roman"/>
          <w:color w:val="353535"/>
          <w:sz w:val="26"/>
          <w:szCs w:val="26"/>
          <w:lang w:eastAsia="ru-RU"/>
        </w:rPr>
        <w:br/>
        <w:t>      Захват в отношении лица, заведомо для виновного находящегося в беспомощном состоянии. Беспомощное состояние означает, что потерпевший в силу определенных физиологических или иных причин (малолетнего возраста, старости, болезни, физических недостатков: слепота, глухота, отсутствие рук, ног, тяжелые заболевания и т.п.) не имеет возможности оказать эффективное сопротивление преступнику. При этом о беспомощном состоянии заложника должно быть известно виновному.</w:t>
      </w:r>
      <w:r w:rsidRPr="00AF5C11">
        <w:rPr>
          <w:rFonts w:ascii="Helvetica Neue" w:eastAsia="Times New Roman" w:hAnsi="Helvetica Neue" w:cs="Times New Roman"/>
          <w:color w:val="353535"/>
          <w:sz w:val="26"/>
          <w:szCs w:val="26"/>
          <w:lang w:eastAsia="ru-RU"/>
        </w:rPr>
        <w:br/>
        <w:t xml:space="preserve">      Захват в качестве заложников двух и более лиц должен характеризоваться преступным намерением, одновременностью </w:t>
      </w:r>
      <w:r w:rsidRPr="00AF5C11">
        <w:rPr>
          <w:rFonts w:ascii="Helvetica Neue" w:eastAsia="Times New Roman" w:hAnsi="Helvetica Neue" w:cs="Times New Roman"/>
          <w:color w:val="353535"/>
          <w:sz w:val="26"/>
          <w:szCs w:val="26"/>
          <w:lang w:eastAsia="ru-RU"/>
        </w:rPr>
        <w:lastRenderedPageBreak/>
        <w:t>совершения посягательства на захват двух и более потерпевших. В тех случаях, когда захват двух и более заложников осуществлен в разное время и не охватывался единым умыслом, содеянное следует квалифицировать как захват заложника, совершенный неоднократно.</w:t>
      </w:r>
      <w:r w:rsidRPr="00AF5C11">
        <w:rPr>
          <w:rFonts w:ascii="Helvetica Neue" w:eastAsia="Times New Roman" w:hAnsi="Helvetica Neue" w:cs="Times New Roman"/>
          <w:color w:val="353535"/>
          <w:sz w:val="26"/>
          <w:szCs w:val="26"/>
          <w:lang w:eastAsia="ru-RU"/>
        </w:rPr>
        <w:br/>
        <w:t>      Захват заложника из корыстных побуждений или по найму характеризуется тем, что, захватывая заложника из корыстных побуждений, виновный стремится получить за него материальную выгоду (деньги, имущество и т.д.), или избавиться от материальных затрат (долг, оплата услуг и др.)</w:t>
      </w:r>
      <w:r w:rsidRPr="00AF5C11">
        <w:rPr>
          <w:rFonts w:ascii="Helvetica Neue" w:eastAsia="Times New Roman" w:hAnsi="Helvetica Neue" w:cs="Times New Roman"/>
          <w:color w:val="353535"/>
          <w:sz w:val="26"/>
          <w:szCs w:val="26"/>
          <w:lang w:eastAsia="ru-RU"/>
        </w:rPr>
        <w:br/>
        <w:t>      При захвате заложника по найму, виновный совершает указанные действия в интересах третьих лиц.</w:t>
      </w:r>
      <w:r w:rsidRPr="00AF5C11">
        <w:rPr>
          <w:rFonts w:ascii="Helvetica Neue" w:eastAsia="Times New Roman" w:hAnsi="Helvetica Neue" w:cs="Times New Roman"/>
          <w:color w:val="353535"/>
          <w:sz w:val="26"/>
          <w:szCs w:val="26"/>
          <w:lang w:eastAsia="ru-RU"/>
        </w:rPr>
        <w:br/>
        <w:t>      Часть 3 ст.234 УК РК предусматривает особо квалифицированный вид данного состава, устанавливающий ответственность за деяния, предусмотренные часть 1 и 2 ст.234 УК РК, если они совершены организованной группой либо повлекли по неосторожности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Под причинением смерти по неосторожности при захвате заложника законодатель связывает с неосторожной формой вины. Например, когда потерпевший, которому заткнули рот кляпом, задохнулся, умер от сердечного приступа.</w:t>
      </w:r>
      <w:r w:rsidRPr="00AF5C11">
        <w:rPr>
          <w:rFonts w:ascii="Helvetica Neue" w:eastAsia="Times New Roman" w:hAnsi="Helvetica Neue" w:cs="Times New Roman"/>
          <w:color w:val="353535"/>
          <w:sz w:val="26"/>
          <w:szCs w:val="26"/>
          <w:lang w:eastAsia="ru-RU"/>
        </w:rPr>
        <w:br/>
        <w:t>      Под иными тяжкими последствиями следует понимать тяжкое заболевание потерпевшего либо его близких, причинение крупного материального ущерба, возникновение международных осложнений и т.п.</w:t>
      </w:r>
      <w:r w:rsidRPr="00AF5C11">
        <w:rPr>
          <w:rFonts w:ascii="Helvetica Neue" w:eastAsia="Times New Roman" w:hAnsi="Helvetica Neue" w:cs="Times New Roman"/>
          <w:color w:val="353535"/>
          <w:sz w:val="26"/>
          <w:szCs w:val="26"/>
          <w:lang w:eastAsia="ru-RU"/>
        </w:rPr>
        <w:br/>
        <w:t>      Захват заложника следует отличать от похищения человека (ст. </w:t>
      </w:r>
      <w:hyperlink r:id="rId1054"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УК) и незаконного лишения свободы (ст.</w:t>
      </w:r>
      <w:hyperlink r:id="rId1055" w:anchor="z137" w:history="1">
        <w:r w:rsidRPr="00AF5C11">
          <w:rPr>
            <w:rFonts w:ascii="Helvetica Neue" w:eastAsia="Times New Roman" w:hAnsi="Helvetica Neue" w:cs="Times New Roman"/>
            <w:b/>
            <w:bCs/>
            <w:color w:val="DA3C40"/>
            <w:sz w:val="26"/>
            <w:szCs w:val="26"/>
            <w:u w:val="single"/>
            <w:lang w:eastAsia="ru-RU"/>
          </w:rPr>
          <w:t>126</w:t>
        </w:r>
      </w:hyperlink>
      <w:r w:rsidRPr="00AF5C11">
        <w:rPr>
          <w:rFonts w:ascii="Helvetica Neue" w:eastAsia="Times New Roman" w:hAnsi="Helvetica Neue" w:cs="Times New Roman"/>
          <w:color w:val="353535"/>
          <w:sz w:val="26"/>
          <w:szCs w:val="26"/>
          <w:lang w:eastAsia="ru-RU"/>
        </w:rPr>
        <w:t> УК). Отличие захвата заложника от похищения человека заключается, прежде всего, в объекте посягательства: общественная безопасность - при захвате заложника, и свобода личности - при похищении человека. По характеру действий: захват заложника носит открытый и дерзкий характер. Похищение человека часто происходит тайно. Если о факте захвата виновные лица сообщают средствам массовой информации, официальным органам, то при похищении человека, только близким похищенного, если требуют выкуп. Похищение человека всегда связано с его перемещением из места, где он находился, в другое место, а захват заложника, может заключаться, в насильственном удержании лица в месте его нахождения (в служебном помещении, собственной квартире и т.п.). Захват заложника всегда связан с предъявлением определенных требований государству, организации или гражданину; похищение человека может совершаться без предъявления каких-либо требований (например: из мести, ревности, желание устранить конкурента, помешать лицу участвовать в избирательной компании и т.д.) При незаконном лишении свободы виновный никаких требований не предъявляет и не перемещает лицо из одного места в другое. Целью виновного является именно лишение свободы потерпевшего, как правило, по каким-либо личным мотивам (месть, ревность и т.д.). Целью захвата заложника - добиться удовлетворения своих требований.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Причинение любого вреда (в том числе и лишение жизни) лицам, захватывающим или удерживающим заложника, является правомерным, если оно совершено в состоянии необходимой обороны. Причинение вреда третьим лицам в процессе пресечения захвата или освобождения заложника следует рассматривать исходя из условий правомерности крайней необходимости и причинения вреда при задержании лица, совершившего преступление. Умышленное причинение смерти в процессе захвата или удержания заложника образует совокупность преступлений – захвата заложника и убийства (п. «в» ч.2 ст.</w:t>
      </w:r>
      <w:hyperlink r:id="rId1056"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Умышленное уничтожение или повреждение имущества в процессе захвата заложника влечет уголовную ответственность по ст.</w:t>
      </w:r>
      <w:hyperlink r:id="rId1057" w:anchor="z254" w:history="1">
        <w:r w:rsidRPr="00AF5C11">
          <w:rPr>
            <w:rFonts w:ascii="Helvetica Neue" w:eastAsia="Times New Roman" w:hAnsi="Helvetica Neue" w:cs="Times New Roman"/>
            <w:b/>
            <w:bCs/>
            <w:color w:val="DA3C40"/>
            <w:sz w:val="26"/>
            <w:szCs w:val="26"/>
            <w:u w:val="single"/>
            <w:lang w:eastAsia="ru-RU"/>
          </w:rPr>
          <w:t>234</w:t>
        </w:r>
      </w:hyperlink>
      <w:r w:rsidRPr="00AF5C11">
        <w:rPr>
          <w:rFonts w:ascii="Helvetica Neue" w:eastAsia="Times New Roman" w:hAnsi="Helvetica Neue" w:cs="Times New Roman"/>
          <w:color w:val="353535"/>
          <w:sz w:val="26"/>
          <w:szCs w:val="26"/>
          <w:lang w:eastAsia="ru-RU"/>
        </w:rPr>
        <w:t> и </w:t>
      </w:r>
      <w:hyperlink r:id="rId1058"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 Захват заложника с целью совершить побег из мест лишения свободы также образует совокупность преступлений, предусмотренных ст.234 и </w:t>
      </w:r>
      <w:hyperlink r:id="rId1059" w:anchor="z387" w:history="1">
        <w:r w:rsidRPr="00AF5C11">
          <w:rPr>
            <w:rFonts w:ascii="Helvetica Neue" w:eastAsia="Times New Roman" w:hAnsi="Helvetica Neue" w:cs="Times New Roman"/>
            <w:b/>
            <w:bCs/>
            <w:color w:val="DA3C40"/>
            <w:sz w:val="26"/>
            <w:szCs w:val="26"/>
            <w:u w:val="single"/>
            <w:lang w:eastAsia="ru-RU"/>
          </w:rPr>
          <w:t>358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примечание к ст.234 УК РК определяется основание освобождения от уголовной ответственности при захвате заложника. Таким основанием является добровольное или по требованию властей освобождение заложника, если в действиях виновного не содержится состава иного преступления.</w:t>
      </w:r>
    </w:p>
    <w:p w14:paraId="0A4DC8D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235. Создание и руководство организованной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преступной группой или преступным сообществом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(преступной организацией), участие в преступном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сообществе</w:t>
      </w:r>
    </w:p>
    <w:p w14:paraId="651E7FF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Создание организованной преступной группы, а равно руководство ею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шести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Создание преступного сообщества (преступной организации) для совершения тяжких или особо тяжких преступлений, а равно руководство таким сообществом (организацией) или входящими в него структурными подразделениями, а также создание объединения организаторов, руководителей или иных представителей организованных преступных групп в целях разработки планов и условий для совершения тяжких или особо тяжких преступлений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Участие в преступном сообществе (преступной организации) либо в объединении организаторов, руководителей или иных представителей организованных преступных групп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совершенные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восьми до пятнадцати лет с конфискацией имущества или без таковой.</w:t>
      </w:r>
    </w:p>
    <w:p w14:paraId="5E1F6EA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Организованная преступность, представляющая особую </w:t>
      </w:r>
      <w:r w:rsidRPr="00AF5C11">
        <w:rPr>
          <w:rFonts w:ascii="Helvetica Neue" w:eastAsia="Times New Roman" w:hAnsi="Helvetica Neue" w:cs="Times New Roman"/>
          <w:i/>
          <w:iCs/>
          <w:color w:val="353535"/>
          <w:sz w:val="26"/>
          <w:szCs w:val="26"/>
          <w:lang w:eastAsia="ru-RU"/>
        </w:rPr>
        <w:t>общественную опасность</w:t>
      </w:r>
      <w:r w:rsidRPr="00AF5C11">
        <w:rPr>
          <w:rFonts w:ascii="Helvetica Neue" w:eastAsia="Times New Roman" w:hAnsi="Helvetica Neue" w:cs="Times New Roman"/>
          <w:color w:val="353535"/>
          <w:sz w:val="26"/>
          <w:szCs w:val="26"/>
          <w:lang w:eastAsia="ru-RU"/>
        </w:rPr>
        <w:t xml:space="preserve">, не просто нарушает нормальное функционирование социальных и экономических институтов общества и государства, но и создает прямую угрозу национальной и международной безопасности и </w:t>
      </w:r>
      <w:r w:rsidRPr="00AF5C11">
        <w:rPr>
          <w:rFonts w:ascii="Helvetica Neue" w:eastAsia="Times New Roman" w:hAnsi="Helvetica Neue" w:cs="Times New Roman"/>
          <w:color w:val="353535"/>
          <w:sz w:val="26"/>
          <w:szCs w:val="26"/>
          <w:lang w:eastAsia="ru-RU"/>
        </w:rPr>
        <w:lastRenderedPageBreak/>
        <w:t>стабильности.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общественная безопасность.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анализируемого деяния выражается в создании организованной преступной группы, преступного сообщества (преступной организации), в руководстве ими; создании объединения организаторов, руководителей или иных представителей организованных преступных групп; а также в участии в преступном сообществе (преступной организации) либо в объединении организаторов, руководителей или иных представителей организованных групп.</w:t>
      </w:r>
      <w:r w:rsidRPr="00AF5C11">
        <w:rPr>
          <w:rFonts w:ascii="Helvetica Neue" w:eastAsia="Times New Roman" w:hAnsi="Helvetica Neue" w:cs="Times New Roman"/>
          <w:color w:val="353535"/>
          <w:sz w:val="26"/>
          <w:szCs w:val="26"/>
          <w:lang w:eastAsia="ru-RU"/>
        </w:rPr>
        <w:br/>
        <w:t>      Статья </w:t>
      </w:r>
      <w:hyperlink r:id="rId1060" w:anchor="z255" w:history="1">
        <w:r w:rsidRPr="00AF5C11">
          <w:rPr>
            <w:rFonts w:ascii="Helvetica Neue" w:eastAsia="Times New Roman" w:hAnsi="Helvetica Neue" w:cs="Times New Roman"/>
            <w:b/>
            <w:bCs/>
            <w:color w:val="DA3C40"/>
            <w:sz w:val="26"/>
            <w:szCs w:val="26"/>
            <w:u w:val="single"/>
            <w:lang w:eastAsia="ru-RU"/>
          </w:rPr>
          <w:t>235</w:t>
        </w:r>
      </w:hyperlink>
      <w:r w:rsidRPr="00AF5C11">
        <w:rPr>
          <w:rFonts w:ascii="Helvetica Neue" w:eastAsia="Times New Roman" w:hAnsi="Helvetica Neue" w:cs="Times New Roman"/>
          <w:color w:val="353535"/>
          <w:sz w:val="26"/>
          <w:szCs w:val="26"/>
          <w:lang w:eastAsia="ru-RU"/>
        </w:rPr>
        <w:t> УК РК состоит из четырех частей: в первой части ответственность предусмотрена за создание организованной группы либо руководство ею; во второй части — за создание преступным сообществом а равно руководство таким сообществом (организацией) или входящими в него структурными подразделениями, а также ответственность за создание объединения организаторов, руководителей или иных представителей организованных преступных групп; в третьей — за участие в преступном сообществе (преступной организации) либо в объединении организаторов, руководителей или иных представителей организованных преступных групп; в четвертой — за совершение указанных деяний лицом с использованием своего служебного положения. Таким образом, ответственность дифференцирована не только в зависимости от уровня преступных формирований (преступное сообщество, объединение организаторов и руководителей преступных формирований, организованная группа), но и от степени задействования конкретных лиц, от роли, выполняемой ими.</w:t>
      </w:r>
      <w:r w:rsidRPr="00AF5C11">
        <w:rPr>
          <w:rFonts w:ascii="Helvetica Neue" w:eastAsia="Times New Roman" w:hAnsi="Helvetica Neue" w:cs="Times New Roman"/>
          <w:color w:val="353535"/>
          <w:sz w:val="26"/>
          <w:szCs w:val="26"/>
          <w:lang w:eastAsia="ru-RU"/>
        </w:rPr>
        <w:br/>
        <w:t>      В статье 235 УК РК предусмотрены организованные преступные формирования нескольких уровней: 1) организованная группа; 2) преступное сообщество (преступная организация); 3) объединение организаторов, руководителей или иных представителей организованных преступных групп. </w:t>
      </w:r>
      <w:hyperlink r:id="rId1061" w:anchor="z34" w:history="1">
        <w:r w:rsidRPr="00AF5C11">
          <w:rPr>
            <w:rFonts w:ascii="Helvetica Neue" w:eastAsia="Times New Roman" w:hAnsi="Helvetica Neue" w:cs="Times New Roman"/>
            <w:b/>
            <w:bCs/>
            <w:color w:val="DA3C40"/>
            <w:sz w:val="26"/>
            <w:szCs w:val="26"/>
            <w:u w:val="single"/>
            <w:lang w:eastAsia="ru-RU"/>
          </w:rPr>
          <w:t>Статья 31</w:t>
        </w:r>
      </w:hyperlink>
      <w:r w:rsidRPr="00AF5C11">
        <w:rPr>
          <w:rFonts w:ascii="Helvetica Neue" w:eastAsia="Times New Roman" w:hAnsi="Helvetica Neue" w:cs="Times New Roman"/>
          <w:color w:val="353535"/>
          <w:sz w:val="26"/>
          <w:szCs w:val="26"/>
          <w:lang w:eastAsia="ru-RU"/>
        </w:rPr>
        <w:t> УК РК признает преступление: а)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 б) совершенным преступным сообществом (преступной организацией), если оно совершено сплоченной организованной группой (организацией), созданной для совершения тяжких или особо тяжких преступлений.</w:t>
      </w:r>
      <w:r w:rsidRPr="00AF5C11">
        <w:rPr>
          <w:rFonts w:ascii="Helvetica Neue" w:eastAsia="Times New Roman" w:hAnsi="Helvetica Neue" w:cs="Times New Roman"/>
          <w:color w:val="353535"/>
          <w:sz w:val="26"/>
          <w:szCs w:val="26"/>
          <w:lang w:eastAsia="ru-RU"/>
        </w:rPr>
        <w:br/>
        <w:t>      В </w:t>
      </w:r>
      <w:hyperlink r:id="rId1062" w:anchor="z0" w:history="1">
        <w:r w:rsidRPr="00AF5C11">
          <w:rPr>
            <w:rFonts w:ascii="Helvetica Neue" w:eastAsia="Times New Roman" w:hAnsi="Helvetica Neue" w:cs="Times New Roman"/>
            <w:b/>
            <w:bCs/>
            <w:color w:val="DA3C40"/>
            <w:sz w:val="26"/>
            <w:szCs w:val="26"/>
            <w:u w:val="single"/>
            <w:lang w:eastAsia="ru-RU"/>
          </w:rPr>
          <w:t>нормативном постановлении</w:t>
        </w:r>
      </w:hyperlink>
      <w:r w:rsidRPr="00AF5C11">
        <w:rPr>
          <w:rFonts w:ascii="Helvetica Neue" w:eastAsia="Times New Roman" w:hAnsi="Helvetica Neue" w:cs="Times New Roman"/>
          <w:color w:val="353535"/>
          <w:sz w:val="26"/>
          <w:szCs w:val="26"/>
          <w:lang w:eastAsia="ru-RU"/>
        </w:rPr>
        <w:t> Верховного Суда РК «О некоторых вопросах применения судами законодательства об ответственности за бандитизм и другие преступления, совершенные в соучастии» от 21 июня 2001 года разъясняется, что об устойчивости организованной преступной группы могут свидетельствовать, в частности, такие признаки, как стабильность ее состава (группы) и тесная взаимосвязь между ее членами, согласованность их действий, постоянство форм и методов преступной деятельности, длительность - ее существования.</w:t>
      </w:r>
      <w:r w:rsidRPr="00AF5C11">
        <w:rPr>
          <w:rFonts w:ascii="Helvetica Neue" w:eastAsia="Times New Roman" w:hAnsi="Helvetica Neue" w:cs="Times New Roman"/>
          <w:color w:val="353535"/>
          <w:sz w:val="26"/>
          <w:szCs w:val="26"/>
          <w:lang w:eastAsia="ru-RU"/>
        </w:rPr>
        <w:br/>
        <w:t>      Организованная преступная группа может быть создана и для совершения одного преступления, требующего специальной подготовки.</w:t>
      </w:r>
      <w:r w:rsidRPr="00AF5C11">
        <w:rPr>
          <w:rFonts w:ascii="Helvetica Neue" w:eastAsia="Times New Roman" w:hAnsi="Helvetica Neue" w:cs="Times New Roman"/>
          <w:color w:val="353535"/>
          <w:sz w:val="26"/>
          <w:szCs w:val="26"/>
          <w:lang w:eastAsia="ru-RU"/>
        </w:rPr>
        <w:br/>
        <w:t xml:space="preserve">      Преступное сообщество в соответствии с ч. 4 ст. 31 УК РК отличается от организованной преступной группы по признаку сплоченности и целью ее </w:t>
      </w:r>
      <w:r w:rsidRPr="00AF5C11">
        <w:rPr>
          <w:rFonts w:ascii="Helvetica Neue" w:eastAsia="Times New Roman" w:hAnsi="Helvetica Neue" w:cs="Times New Roman"/>
          <w:color w:val="353535"/>
          <w:sz w:val="26"/>
          <w:szCs w:val="26"/>
          <w:lang w:eastAsia="ru-RU"/>
        </w:rPr>
        <w:lastRenderedPageBreak/>
        <w:t>создания – для совершения тяжких и особо тяжких преступлений. Признак организованности и устойчивости характерны для обоих видов преступных формирований. Для их же разграничения необходимо установить структуру, степень соорганизованности и характер взаимосвязей между членами этих преступных формирований.</w:t>
      </w:r>
      <w:r w:rsidRPr="00AF5C11">
        <w:rPr>
          <w:rFonts w:ascii="Helvetica Neue" w:eastAsia="Times New Roman" w:hAnsi="Helvetica Neue" w:cs="Times New Roman"/>
          <w:color w:val="353535"/>
          <w:sz w:val="26"/>
          <w:szCs w:val="26"/>
          <w:lang w:eastAsia="ru-RU"/>
        </w:rPr>
        <w:br/>
        <w:t>      Организованная группа по структуре — это объединение нескольких лиц для совершения преступлений. По степени соорганизованности — это более дисциплинированное в сравнении с преступной группой объединение, но гораздо менее соорганизованное, нежели преступное сообщество, поскольку деятельность ее подчинена лишь руководителю группы. Уровень взаимосвязей внутри группы — межличностный.</w:t>
      </w:r>
      <w:r w:rsidRPr="00AF5C11">
        <w:rPr>
          <w:rFonts w:ascii="Helvetica Neue" w:eastAsia="Times New Roman" w:hAnsi="Helvetica Neue" w:cs="Times New Roman"/>
          <w:color w:val="353535"/>
          <w:sz w:val="26"/>
          <w:szCs w:val="26"/>
          <w:lang w:eastAsia="ru-RU"/>
        </w:rPr>
        <w:br/>
        <w:t>      Организованные преступные группы, чтобы выжить в условиях конкурирования с другими преступными формированиями и расширить сферу своего влияния, либо объединяются между собой, либо вливаются в структуру более мощного преступного формирования – преступное сообщество (преступную организацию). Таким образом, организованная преступная группа является структурным подразделением преступного сообщества (преступной организации).</w:t>
      </w:r>
      <w:r w:rsidRPr="00AF5C11">
        <w:rPr>
          <w:rFonts w:ascii="Helvetica Neue" w:eastAsia="Times New Roman" w:hAnsi="Helvetica Neue" w:cs="Times New Roman"/>
          <w:color w:val="353535"/>
          <w:sz w:val="26"/>
          <w:szCs w:val="26"/>
          <w:lang w:eastAsia="ru-RU"/>
        </w:rPr>
        <w:br/>
        <w:t>      Преступное сообщество (преступная организация) — по структуре объединение, но уже не лиц, а организованных преступных групп, сплачивающихся для совершения тяжких и особо тяжких преступлений.</w:t>
      </w:r>
      <w:r w:rsidRPr="00AF5C11">
        <w:rPr>
          <w:rFonts w:ascii="Helvetica Neue" w:eastAsia="Times New Roman" w:hAnsi="Helvetica Neue" w:cs="Times New Roman"/>
          <w:color w:val="353535"/>
          <w:sz w:val="26"/>
          <w:szCs w:val="26"/>
          <w:lang w:eastAsia="ru-RU"/>
        </w:rPr>
        <w:br/>
        <w:t>      Степень соорганизованности высока, подчинение единому преступному центру строго иерархичное.</w:t>
      </w:r>
      <w:r w:rsidRPr="00AF5C11">
        <w:rPr>
          <w:rFonts w:ascii="Helvetica Neue" w:eastAsia="Times New Roman" w:hAnsi="Helvetica Neue" w:cs="Times New Roman"/>
          <w:color w:val="353535"/>
          <w:sz w:val="26"/>
          <w:szCs w:val="26"/>
          <w:lang w:eastAsia="ru-RU"/>
        </w:rPr>
        <w:br/>
        <w:t>      По уровню взаимосвязей преступное сообщество характеризуется взаимосвязями между организованными преступными группами.</w:t>
      </w:r>
      <w:r w:rsidRPr="00AF5C11">
        <w:rPr>
          <w:rFonts w:ascii="Helvetica Neue" w:eastAsia="Times New Roman" w:hAnsi="Helvetica Neue" w:cs="Times New Roman"/>
          <w:color w:val="353535"/>
          <w:sz w:val="26"/>
          <w:szCs w:val="26"/>
          <w:lang w:eastAsia="ru-RU"/>
        </w:rPr>
        <w:br/>
        <w:t>      В вышеназванном нормативном постановлении Верховного Суда РК сказано, что преступное сообщество, как правило, имеет более высокую степень соорганизованности и состоит из отдельных преступных объединений или организованных преступных групп.</w:t>
      </w:r>
      <w:r w:rsidRPr="00AF5C11">
        <w:rPr>
          <w:rFonts w:ascii="Helvetica Neue" w:eastAsia="Times New Roman" w:hAnsi="Helvetica Neue" w:cs="Times New Roman"/>
          <w:color w:val="353535"/>
          <w:sz w:val="26"/>
          <w:szCs w:val="26"/>
          <w:lang w:eastAsia="ru-RU"/>
        </w:rPr>
        <w:br/>
        <w:t>      Преступное сообщество создается в целях разработки, координации, поддержки, развития преступной деятельности входящих в его структуру организованных преступных групп, занимающихся систематическим совершением тяжких и особо тяжких преступлений.</w:t>
      </w:r>
      <w:r w:rsidRPr="00AF5C11">
        <w:rPr>
          <w:rFonts w:ascii="Helvetica Neue" w:eastAsia="Times New Roman" w:hAnsi="Helvetica Neue" w:cs="Times New Roman"/>
          <w:color w:val="353535"/>
          <w:sz w:val="26"/>
          <w:szCs w:val="26"/>
          <w:lang w:eastAsia="ru-RU"/>
        </w:rPr>
        <w:br/>
        <w:t>      Следующий уровень организованного формирования является новеллой в нашем законодательстве. Объединения организаторов, руководителей или иных представителей организованных преступных групп разрабатывают и решают наиболее общие, стратегические вопросы организованной преступности: распределяют сферы преступной деятельности по отраслям и (или) по территориям; разбираются с конкурирующими преступными объединениями; ведут общую кассу оказания помощи нуждающимся преступникам и их семьям; легализуют преступные доходы; подкупают представителей государственной власти, налаживают связи с международной организованной преступностью и так далее.</w:t>
      </w:r>
      <w:r w:rsidRPr="00AF5C11">
        <w:rPr>
          <w:rFonts w:ascii="Helvetica Neue" w:eastAsia="Times New Roman" w:hAnsi="Helvetica Neue" w:cs="Times New Roman"/>
          <w:color w:val="353535"/>
          <w:sz w:val="26"/>
          <w:szCs w:val="26"/>
          <w:lang w:eastAsia="ru-RU"/>
        </w:rPr>
        <w:br/>
        <w:t xml:space="preserve">      Под созданием организованного преступного формирования следует понимать совершение любых активных целенаправленных действий, результатом которых стало фактическое образование названных организованных групп или сообщества. Эти действия могут выражаться в </w:t>
      </w:r>
      <w:r w:rsidRPr="00AF5C11">
        <w:rPr>
          <w:rFonts w:ascii="Helvetica Neue" w:eastAsia="Times New Roman" w:hAnsi="Helvetica Neue" w:cs="Times New Roman"/>
          <w:color w:val="353535"/>
          <w:sz w:val="26"/>
          <w:szCs w:val="26"/>
          <w:lang w:eastAsia="ru-RU"/>
        </w:rPr>
        <w:lastRenderedPageBreak/>
        <w:t>приискании участников, оружия, боеприпасов, средств связи, документов, транспортных и иных материальных средств, разработке структуры и преступных планов, вербовке людей.</w:t>
      </w:r>
      <w:r w:rsidRPr="00AF5C11">
        <w:rPr>
          <w:rFonts w:ascii="Helvetica Neue" w:eastAsia="Times New Roman" w:hAnsi="Helvetica Neue" w:cs="Times New Roman"/>
          <w:color w:val="353535"/>
          <w:sz w:val="26"/>
          <w:szCs w:val="26"/>
          <w:lang w:eastAsia="ru-RU"/>
        </w:rPr>
        <w:br/>
        <w:t>      Создание организованной преступной группы, преступного сообщества, объединения организаторов является оконченным составом преступления независимо от того, были ли запланированы или совершены какие-либо преступления. Сам процесс формирования указанных преступных образований следует рассматривать как приготовление на их создание.</w:t>
      </w:r>
      <w:r w:rsidRPr="00AF5C11">
        <w:rPr>
          <w:rFonts w:ascii="Helvetica Neue" w:eastAsia="Times New Roman" w:hAnsi="Helvetica Neue" w:cs="Times New Roman"/>
          <w:color w:val="353535"/>
          <w:sz w:val="26"/>
          <w:szCs w:val="26"/>
          <w:lang w:eastAsia="ru-RU"/>
        </w:rPr>
        <w:br/>
        <w:t>      Если будет установлено, что данные формирования предполагалось создать для совершения конкретного тяжкого или особо тяжкого преступления (например, убийства), то действия лиц следует также квалифицировать и как приготовление к совершению этого преступления.</w:t>
      </w:r>
      <w:r w:rsidRPr="00AF5C11">
        <w:rPr>
          <w:rFonts w:ascii="Helvetica Neue" w:eastAsia="Times New Roman" w:hAnsi="Helvetica Neue" w:cs="Times New Roman"/>
          <w:color w:val="353535"/>
          <w:sz w:val="26"/>
          <w:szCs w:val="26"/>
          <w:lang w:eastAsia="ru-RU"/>
        </w:rPr>
        <w:br/>
        <w:t>      Под руководством обозначенными преступными формированиями понимается принятие решений, связанных как с планированием, материальным обеспечением и организацией преступной деятельности указанных формирований, так и с подготовкой и совершением ею конкретных преступлений.</w:t>
      </w:r>
      <w:r w:rsidRPr="00AF5C11">
        <w:rPr>
          <w:rFonts w:ascii="Helvetica Neue" w:eastAsia="Times New Roman" w:hAnsi="Helvetica Neue" w:cs="Times New Roman"/>
          <w:color w:val="353535"/>
          <w:sz w:val="26"/>
          <w:szCs w:val="26"/>
          <w:lang w:eastAsia="ru-RU"/>
        </w:rPr>
        <w:br/>
        <w:t>      Руководство организованной преступной группой, преступным сообществом может осуществляться как одним, так и несколькими лицами.</w:t>
      </w:r>
      <w:r w:rsidRPr="00AF5C11">
        <w:rPr>
          <w:rFonts w:ascii="Helvetica Neue" w:eastAsia="Times New Roman" w:hAnsi="Helvetica Neue" w:cs="Times New Roman"/>
          <w:color w:val="353535"/>
          <w:sz w:val="26"/>
          <w:szCs w:val="26"/>
          <w:lang w:eastAsia="ru-RU"/>
        </w:rPr>
        <w:br/>
        <w:t>      Неустановление доказательства о том, что организованной группой руководило конкретное лицо, не исключает наличие организованной преступной группы.</w:t>
      </w:r>
      <w:r w:rsidRPr="00AF5C11">
        <w:rPr>
          <w:rFonts w:ascii="Helvetica Neue" w:eastAsia="Times New Roman" w:hAnsi="Helvetica Neue" w:cs="Times New Roman"/>
          <w:color w:val="353535"/>
          <w:sz w:val="26"/>
          <w:szCs w:val="26"/>
          <w:lang w:eastAsia="ru-RU"/>
        </w:rPr>
        <w:br/>
        <w:t>      Организованная преступная группа может существовать и без руководителя, К таковым следует отнести случаи, когда участники малочисленной организованной преступной группы, не выделяя из своей среды лидера, решают вопросы преступной деятельности сообща и выступают, как правило, - соисполнителями совершаемых ими преступлений.</w:t>
      </w:r>
      <w:r w:rsidRPr="00AF5C11">
        <w:rPr>
          <w:rFonts w:ascii="Helvetica Neue" w:eastAsia="Times New Roman" w:hAnsi="Helvetica Neue" w:cs="Times New Roman"/>
          <w:color w:val="353535"/>
          <w:sz w:val="26"/>
          <w:szCs w:val="26"/>
          <w:lang w:eastAsia="ru-RU"/>
        </w:rPr>
        <w:br/>
        <w:t>      Под участием в преступном сообществе или объединении организаторов, руководителей и т. д. может выражаться вхождением в состав указанных преступных образований, совершением действий направленных на финансирование, обеспечение оружием, транспортом, подысканием объектов, снабжением информаций и т.п., а также непосредственным совершением запланированных преступлений.</w:t>
      </w:r>
      <w:r w:rsidRPr="00AF5C11">
        <w:rPr>
          <w:rFonts w:ascii="Helvetica Neue" w:eastAsia="Times New Roman" w:hAnsi="Helvetica Neue" w:cs="Times New Roman"/>
          <w:color w:val="353535"/>
          <w:sz w:val="26"/>
          <w:szCs w:val="26"/>
          <w:lang w:eastAsia="ru-RU"/>
        </w:rPr>
        <w:br/>
        <w:t>      Участие в преступном сообществе является оконченным составом преступления с момента, когда лицо узнало о преступном характере деятельности преступного сообщества и дало согласие на свое участие (членство), независимо от того, участвовало ли оно в совершенных преступлениях.</w:t>
      </w:r>
      <w:r w:rsidRPr="00AF5C11">
        <w:rPr>
          <w:rFonts w:ascii="Helvetica Neue" w:eastAsia="Times New Roman" w:hAnsi="Helvetica Neue" w:cs="Times New Roman"/>
          <w:color w:val="353535"/>
          <w:sz w:val="26"/>
          <w:szCs w:val="26"/>
          <w:lang w:eastAsia="ru-RU"/>
        </w:rPr>
        <w:br/>
        <w:t>      Исходя из требований части 5 </w:t>
      </w:r>
      <w:hyperlink r:id="rId1063" w:anchor="z34" w:history="1">
        <w:r w:rsidRPr="00AF5C11">
          <w:rPr>
            <w:rFonts w:ascii="Helvetica Neue" w:eastAsia="Times New Roman" w:hAnsi="Helvetica Neue" w:cs="Times New Roman"/>
            <w:b/>
            <w:bCs/>
            <w:color w:val="DA3C40"/>
            <w:sz w:val="26"/>
            <w:szCs w:val="26"/>
            <w:u w:val="single"/>
            <w:lang w:eastAsia="ru-RU"/>
          </w:rPr>
          <w:t>статьи 31</w:t>
        </w:r>
      </w:hyperlink>
      <w:r w:rsidRPr="00AF5C11">
        <w:rPr>
          <w:rFonts w:ascii="Helvetica Neue" w:eastAsia="Times New Roman" w:hAnsi="Helvetica Neue" w:cs="Times New Roman"/>
          <w:color w:val="353535"/>
          <w:sz w:val="26"/>
          <w:szCs w:val="26"/>
          <w:lang w:eastAsia="ru-RU"/>
        </w:rPr>
        <w:t> УК действия лица, создавшего организованную преступную группу, преступное сообщество, либо руководившего ими, подлежат квалификации соответственно по части 1 или части 2 статьи </w:t>
      </w:r>
      <w:hyperlink r:id="rId1064" w:anchor="z255" w:history="1">
        <w:r w:rsidRPr="00AF5C11">
          <w:rPr>
            <w:rFonts w:ascii="Helvetica Neue" w:eastAsia="Times New Roman" w:hAnsi="Helvetica Neue" w:cs="Times New Roman"/>
            <w:b/>
            <w:bCs/>
            <w:color w:val="DA3C40"/>
            <w:sz w:val="26"/>
            <w:szCs w:val="26"/>
            <w:u w:val="single"/>
            <w:lang w:eastAsia="ru-RU"/>
          </w:rPr>
          <w:t>235</w:t>
        </w:r>
      </w:hyperlink>
      <w:r w:rsidRPr="00AF5C11">
        <w:rPr>
          <w:rFonts w:ascii="Helvetica Neue" w:eastAsia="Times New Roman" w:hAnsi="Helvetica Neue" w:cs="Times New Roman"/>
          <w:color w:val="353535"/>
          <w:sz w:val="26"/>
          <w:szCs w:val="26"/>
          <w:lang w:eastAsia="ru-RU"/>
        </w:rPr>
        <w:t> УК, а также по соответствующим статьям Особенной части уголовного кодекса, предусматривающим ответственность за совершенные организованной преступной группой или преступным сообществом преступлений, если они охватывались его умыслом. При этом квалификация по соответствующей статье Особенной части уголовного кодекса осуществляется со ссылкой на статью </w:t>
      </w:r>
      <w:hyperlink r:id="rId1065"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xml:space="preserve"> УК, за исключением </w:t>
      </w:r>
      <w:r w:rsidRPr="00AF5C11">
        <w:rPr>
          <w:rFonts w:ascii="Helvetica Neue" w:eastAsia="Times New Roman" w:hAnsi="Helvetica Neue" w:cs="Times New Roman"/>
          <w:color w:val="353535"/>
          <w:sz w:val="26"/>
          <w:szCs w:val="26"/>
          <w:lang w:eastAsia="ru-RU"/>
        </w:rPr>
        <w:lastRenderedPageBreak/>
        <w:t>случая, когда организатор (руководитель) одновременно являлся соисполнителем преступления.</w:t>
      </w:r>
      <w:r w:rsidRPr="00AF5C11">
        <w:rPr>
          <w:rFonts w:ascii="Helvetica Neue" w:eastAsia="Times New Roman" w:hAnsi="Helvetica Neue" w:cs="Times New Roman"/>
          <w:color w:val="353535"/>
          <w:sz w:val="26"/>
          <w:szCs w:val="26"/>
          <w:lang w:eastAsia="ru-RU"/>
        </w:rPr>
        <w:br/>
        <w:t>      Действия организатора либо руководителя преступного сообщества, непосредственно участвовавшего в совершенных преступным сообществом преступлениях, дополнительной квалификации по части 3 статьи 235 УК не подлежат.</w:t>
      </w:r>
      <w:r w:rsidRPr="00AF5C11">
        <w:rPr>
          <w:rFonts w:ascii="Helvetica Neue" w:eastAsia="Times New Roman" w:hAnsi="Helvetica Neue" w:cs="Times New Roman"/>
          <w:color w:val="353535"/>
          <w:sz w:val="26"/>
          <w:szCs w:val="26"/>
          <w:lang w:eastAsia="ru-RU"/>
        </w:rPr>
        <w:br/>
        <w:t>      Действия участников преступного сообщества следует квалифицировать соответственно по части 3 статьи 235, а также по соответствующим статьям Особенной части уголовного кодекса за преступления, в подготовке или совершении которых они участвовали.</w:t>
      </w:r>
      <w:r w:rsidRPr="00AF5C11">
        <w:rPr>
          <w:rFonts w:ascii="Helvetica Neue" w:eastAsia="Times New Roman" w:hAnsi="Helvetica Neue" w:cs="Times New Roman"/>
          <w:color w:val="353535"/>
          <w:sz w:val="26"/>
          <w:szCs w:val="26"/>
          <w:lang w:eastAsia="ru-RU"/>
        </w:rPr>
        <w:br/>
        <w:t>      Поскольку участие в организованной преступной группе само по себе не влечет уголовной ответственности, то действия участников организованной преступной группы подлежат квалификации по соответствующим пунктам статей УК, предусматривающих ответственность за преступления, в подготовке или совершении которых они участвовали.</w:t>
      </w:r>
      <w:r w:rsidRPr="00AF5C11">
        <w:rPr>
          <w:rFonts w:ascii="Helvetica Neue" w:eastAsia="Times New Roman" w:hAnsi="Helvetica Neue" w:cs="Times New Roman"/>
          <w:color w:val="353535"/>
          <w:sz w:val="26"/>
          <w:szCs w:val="26"/>
          <w:lang w:eastAsia="ru-RU"/>
        </w:rPr>
        <w:br/>
        <w:t>      Лицо, участвовавшее в преступлениях, совершенных преступным сообществом, несет ответственность соответственно по части 3 статьи 235 УК в тех случаях, когда оно сознавало что является соучастником преступления, совершаемым преступным сообществом. При неосведомленности лица о – существовании преступного образования, оно несет ответственность лишь за то преступление, в котором оно участвовало.</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создания, фактического руководства преступными формированиями, а также с момента участия в подготавливаемых к преступлению действиях преступных формирований.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виной в форме прямого умысла, то есть лицо осознает общественно опасный характер своих действий по созданию или руководству преступным формированием, а также участию в преступном сообществе, предвидит, что в результате таких действий преступные формирования будут функционировать,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физическое вменяемое лицо, достигшее 16-ти лет. Единственный квалифицирующий признак, предусмотренный законодательством для рассматриваемого деяния, — это совершение перечисленных действий лицом с использованием своего служебного положения. Должностные лица различного ранга и уровня могут воспользоваться своим служебным положением и заниматься такого рода деяниями без особого риска быть изобличенными, поскольку, благодаря занимаемой ими должности, они имеют большие возможности скрыть следы преступной деятельности, легализовать преступные доходы и так далее. Это значительно повышает степень общественной опасности совершаемых ими деяний, что и учтено законодателем.</w:t>
      </w:r>
    </w:p>
    <w:p w14:paraId="76E60E8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236. Организация незаконного военизированного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формирования</w:t>
      </w:r>
    </w:p>
    <w:p w14:paraId="72C7706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Создание незаконного военизированного формирования (объединения, отряда, дружины или иной группы), а равно руководство </w:t>
      </w:r>
      <w:r w:rsidRPr="00AF5C11">
        <w:rPr>
          <w:rFonts w:ascii="Helvetica Neue" w:eastAsia="Times New Roman" w:hAnsi="Helvetica Neue" w:cs="Times New Roman"/>
          <w:i/>
          <w:iCs/>
          <w:color w:val="353535"/>
          <w:sz w:val="26"/>
          <w:szCs w:val="26"/>
          <w:lang w:eastAsia="ru-RU"/>
        </w:rPr>
        <w:lastRenderedPageBreak/>
        <w:t>таким формированием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Участие в незаконном военизированном формировании (объединении, отряде, дружине или иной группе)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Лицо, добровольно прекратившее участие в незаконном военизированном формировании и сдавшее оружие и воинское снаряжение, освобождается от уголовной ответственности, если в его действиях не содержится состава иного преступления.</w:t>
      </w:r>
    </w:p>
    <w:p w14:paraId="682F53D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функционирования в государстве неконтролируемых органами власти вооруженных формирований заключается в том, что это нарушает стабильность и равновесие между различными ветвями и уровнями власти. Создается угроза неконституционного, насильственного разрешения проблем государственного строительства и власти, а неконтролируемые действия значительного числа вооруженных людей порождает социальную напряженность в обществе, содержащую в себе потенциально высокую возможность причинения вреда личности, человеческих жертв, серьезного материального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общественная безопасность.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выполнении таких действий, как создание незаконного военизированного формирования (объединения, отряда, дружины или иной группы) и руководство таким формированием.</w:t>
      </w:r>
      <w:r w:rsidRPr="00AF5C11">
        <w:rPr>
          <w:rFonts w:ascii="Helvetica Neue" w:eastAsia="Times New Roman" w:hAnsi="Helvetica Neue" w:cs="Times New Roman"/>
          <w:color w:val="353535"/>
          <w:sz w:val="26"/>
          <w:szCs w:val="26"/>
          <w:lang w:eastAsia="ru-RU"/>
        </w:rPr>
        <w:br/>
        <w:t>      Основным признаком этого преступления является незаконность военизированного формирования. Незаконность формирования заключается в нерегламентированности нормативными актами создания такого формирования. На основании п. 3 </w:t>
      </w:r>
      <w:hyperlink r:id="rId1066" w:anchor="z6"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Конституции Республики Казахстан запрещается создание непредусмотренных законодательством военизированных формирований. К законным военизированным формированиям относятся, например, Вооруженные Силы Республики Казахстан, органы национальной безопасности, органы внутренних дел, таможенные органы и так далее.</w:t>
      </w:r>
      <w:r w:rsidRPr="00AF5C11">
        <w:rPr>
          <w:rFonts w:ascii="Helvetica Neue" w:eastAsia="Times New Roman" w:hAnsi="Helvetica Neue" w:cs="Times New Roman"/>
          <w:color w:val="353535"/>
          <w:sz w:val="26"/>
          <w:szCs w:val="26"/>
          <w:lang w:eastAsia="ru-RU"/>
        </w:rPr>
        <w:br/>
        <w:t>      Под созданием незаконного военизированного формирования понимается совершение действий, которые ведут к образованию такого формирования. К ним можно отнести: подбор участников формирования, определение мест дислокации, обеспечение вооружением, обмундированием, транспортом, связью, распределение функциональных обязанностей, определение руководящего и командного состава, разделение на строевые подразделения, постановку цели и задач формирования и так далее.</w:t>
      </w:r>
      <w:r w:rsidRPr="00AF5C11">
        <w:rPr>
          <w:rFonts w:ascii="Helvetica Neue" w:eastAsia="Times New Roman" w:hAnsi="Helvetica Neue" w:cs="Times New Roman"/>
          <w:color w:val="353535"/>
          <w:sz w:val="26"/>
          <w:szCs w:val="26"/>
          <w:lang w:eastAsia="ru-RU"/>
        </w:rPr>
        <w:br/>
        <w:t>      Под руководством незаконным формированием понимается управление уже созданным незаконным формированием. Руководство может осуществляться такими действиями, как организация несения службы, обеспечение взаимодействия между подразделениями, отдача приказов и распоряжений по достижению цели и выполнению задач формирования, а также контроль за их исполнением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Оконченным преступление в форме создания незаконного военизированного формирования будет с момента привлечения в него двух и более лиц. Руководство незаконным формированием будет оконченным с момента назначения лица командиром формирования или начальником штаба или иным руководителем. Оконченным участие в незаконном военизированном формировании будет с момента вступления в эту организацию (принятие присяги, дача подписки, получение формы и т.д.). Субъективная сторона преступления характеризуется умышленной виной, в форме прямого умысла. Лицо осознает, что создает незаконное военизированное формирование или руководит им, предвидит наступление общественно опасных последствий или их неизбежность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этого преступления является физическое вменяемое лицо, достигшее 16-ти лет. При этом оно должно быть организатором либо руководителем незаконного военизированного формирования.</w:t>
      </w:r>
      <w:r w:rsidRPr="00AF5C11">
        <w:rPr>
          <w:rFonts w:ascii="Helvetica Neue" w:eastAsia="Times New Roman" w:hAnsi="Helvetica Neue" w:cs="Times New Roman"/>
          <w:color w:val="353535"/>
          <w:sz w:val="26"/>
          <w:szCs w:val="26"/>
          <w:lang w:eastAsia="ru-RU"/>
        </w:rPr>
        <w:br/>
        <w:t>      Часть 2 ст. </w:t>
      </w:r>
      <w:hyperlink r:id="rId1067" w:anchor="z256" w:history="1">
        <w:r w:rsidRPr="00AF5C11">
          <w:rPr>
            <w:rFonts w:ascii="Helvetica Neue" w:eastAsia="Times New Roman" w:hAnsi="Helvetica Neue" w:cs="Times New Roman"/>
            <w:b/>
            <w:bCs/>
            <w:color w:val="DA3C40"/>
            <w:sz w:val="26"/>
            <w:szCs w:val="26"/>
            <w:u w:val="single"/>
            <w:lang w:eastAsia="ru-RU"/>
          </w:rPr>
          <w:t>236</w:t>
        </w:r>
      </w:hyperlink>
      <w:r w:rsidRPr="00AF5C11">
        <w:rPr>
          <w:rFonts w:ascii="Helvetica Neue" w:eastAsia="Times New Roman" w:hAnsi="Helvetica Neue" w:cs="Times New Roman"/>
          <w:color w:val="353535"/>
          <w:sz w:val="26"/>
          <w:szCs w:val="26"/>
          <w:lang w:eastAsia="ru-RU"/>
        </w:rPr>
        <w:t> УК РК предусматривает уголовную ответственность за участие в незаконном военизированном формировании (объединении, отряде дружине или иной группе). Под участием понимается выполнение виновным действий, направленных на функционирование незаконного формирования. К таким действиям можно отнести: несение внутреннего наряда, караульной службы, дежурства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умышленной формой вины и только прямым умыслом. Лицо осознает, что принимает участие в деятельности незаконного формирования.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ч. 2 ст. 236 УК РК, является физическое вменяемое лицо, достигшее 16-ти лет. При этом оно должно быть рядовым участником незаконного военизированного формирования.</w:t>
      </w:r>
      <w:r w:rsidRPr="00AF5C11">
        <w:rPr>
          <w:rFonts w:ascii="Helvetica Neue" w:eastAsia="Times New Roman" w:hAnsi="Helvetica Neue" w:cs="Times New Roman"/>
          <w:color w:val="353535"/>
          <w:sz w:val="26"/>
          <w:szCs w:val="26"/>
          <w:lang w:eastAsia="ru-RU"/>
        </w:rPr>
        <w:br/>
        <w:t>      На основании примечания к ст. 236 УК РК лицо, добровольно прекратившее участие в незаконном военизированном формировании и сдавшее оружие и воинское снаряжение, освобождается от уголовной ответственности, если в его действиях не содержится состава иного преступления.</w:t>
      </w:r>
      <w:r w:rsidRPr="00AF5C11">
        <w:rPr>
          <w:rFonts w:ascii="Helvetica Neue" w:eastAsia="Times New Roman" w:hAnsi="Helvetica Neue" w:cs="Times New Roman"/>
          <w:color w:val="353535"/>
          <w:sz w:val="26"/>
          <w:szCs w:val="26"/>
          <w:lang w:eastAsia="ru-RU"/>
        </w:rPr>
        <w:br/>
        <w:t>      Законодатель, согласно ч. 2 примечания к ст. </w:t>
      </w:r>
      <w:hyperlink r:id="rId1068" w:anchor="z46" w:history="1">
        <w:r w:rsidRPr="00AF5C11">
          <w:rPr>
            <w:rFonts w:ascii="Helvetica Neue" w:eastAsia="Times New Roman" w:hAnsi="Helvetica Neue" w:cs="Times New Roman"/>
            <w:b/>
            <w:bCs/>
            <w:color w:val="DA3C40"/>
            <w:sz w:val="26"/>
            <w:szCs w:val="26"/>
            <w:u w:val="single"/>
            <w:lang w:eastAsia="ru-RU"/>
          </w:rPr>
          <w:t>41</w:t>
        </w:r>
      </w:hyperlink>
      <w:r w:rsidRPr="00AF5C11">
        <w:rPr>
          <w:rFonts w:ascii="Helvetica Neue" w:eastAsia="Times New Roman" w:hAnsi="Helvetica Neue" w:cs="Times New Roman"/>
          <w:color w:val="353535"/>
          <w:sz w:val="26"/>
          <w:szCs w:val="26"/>
          <w:lang w:eastAsia="ru-RU"/>
        </w:rPr>
        <w:t> УК, относит указанное преступление к преступлению, в котором содержатся признаки экстремизма.</w:t>
      </w:r>
    </w:p>
    <w:p w14:paraId="7AAF484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237 УК РК. Бандитизм</w:t>
      </w:r>
    </w:p>
    <w:p w14:paraId="31748CF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Создание устойчивой вооруженной группы (банды) в целях нападения на граждан или организации, а равно руководство такой группой (бандой),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восьми до пятнадцати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Участие в устойчивой вооруженной группе (банде) или в совершаемых ею нападениях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шести до двенадцати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3. Деяния, предусмотренные частями первой или второй настоящей </w:t>
      </w:r>
      <w:r w:rsidRPr="00AF5C11">
        <w:rPr>
          <w:rFonts w:ascii="Helvetica Neue" w:eastAsia="Times New Roman" w:hAnsi="Helvetica Neue" w:cs="Times New Roman"/>
          <w:i/>
          <w:iCs/>
          <w:color w:val="353535"/>
          <w:sz w:val="26"/>
          <w:szCs w:val="26"/>
          <w:lang w:eastAsia="ru-RU"/>
        </w:rPr>
        <w:lastRenderedPageBreak/>
        <w:t>статьи, совершенные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пятнадцати лет с конфискацией имущества или без таковой.</w:t>
      </w:r>
    </w:p>
    <w:p w14:paraId="5F51543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деятельность бандитских формирований порождает у граждан чувство страха, личной незащищенности, угрозы их законным интересам, дезорганизует нормальную работу государственных, общественных и иных институтов, все это в конечном итоге отражается на психологической устойчивости общества и продуктивности его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бандитизма является общественная безопасность. Дополнительным объектом – бандитизма могут быть жизнь и здоровье граждан, собственность, нормальная деятельность власти и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бандитизма выражается в создании устойчивой вооруженной банды, руководстве бандой, участии в банде, участие в нападении, совершаемом бандой.</w:t>
      </w:r>
      <w:r w:rsidRPr="00AF5C11">
        <w:rPr>
          <w:rFonts w:ascii="Helvetica Neue" w:eastAsia="Times New Roman" w:hAnsi="Helvetica Neue" w:cs="Times New Roman"/>
          <w:color w:val="353535"/>
          <w:sz w:val="26"/>
          <w:szCs w:val="26"/>
          <w:lang w:eastAsia="ru-RU"/>
        </w:rPr>
        <w:br/>
        <w:t>      Под бандой следует понимать устойчивую, организованную вооруженную группу из двух и более лиц, предварительно объединившихся для совершения одного или нескольких нападений на отдельных граждан или организации. Банда отличается от организованной преступной группы вооруженностью и наличием преступной цели – совершение нападения на граждан и организации. Банда – это одна из конкретных форм организованного преступного объединения, которой присуще следующие признаки:</w:t>
      </w:r>
      <w:r w:rsidRPr="00AF5C11">
        <w:rPr>
          <w:rFonts w:ascii="Helvetica Neue" w:eastAsia="Times New Roman" w:hAnsi="Helvetica Neue" w:cs="Times New Roman"/>
          <w:color w:val="353535"/>
          <w:sz w:val="26"/>
          <w:szCs w:val="26"/>
          <w:lang w:eastAsia="ru-RU"/>
        </w:rPr>
        <w:br/>
        <w:t>      1) участие двух и более лиц;</w:t>
      </w:r>
      <w:r w:rsidRPr="00AF5C11">
        <w:rPr>
          <w:rFonts w:ascii="Helvetica Neue" w:eastAsia="Times New Roman" w:hAnsi="Helvetica Neue" w:cs="Times New Roman"/>
          <w:color w:val="353535"/>
          <w:sz w:val="26"/>
          <w:szCs w:val="26"/>
          <w:lang w:eastAsia="ru-RU"/>
        </w:rPr>
        <w:br/>
        <w:t>      2) устойчивость;</w:t>
      </w:r>
      <w:r w:rsidRPr="00AF5C11">
        <w:rPr>
          <w:rFonts w:ascii="Helvetica Neue" w:eastAsia="Times New Roman" w:hAnsi="Helvetica Neue" w:cs="Times New Roman"/>
          <w:color w:val="353535"/>
          <w:sz w:val="26"/>
          <w:szCs w:val="26"/>
          <w:lang w:eastAsia="ru-RU"/>
        </w:rPr>
        <w:br/>
        <w:t>      3) вооруженность;</w:t>
      </w:r>
      <w:r w:rsidRPr="00AF5C11">
        <w:rPr>
          <w:rFonts w:ascii="Helvetica Neue" w:eastAsia="Times New Roman" w:hAnsi="Helvetica Neue" w:cs="Times New Roman"/>
          <w:color w:val="353535"/>
          <w:sz w:val="26"/>
          <w:szCs w:val="26"/>
          <w:lang w:eastAsia="ru-RU"/>
        </w:rPr>
        <w:br/>
        <w:t>      4) наличие специальной цели нападения на граждан или организации.</w:t>
      </w:r>
      <w:r w:rsidRPr="00AF5C11">
        <w:rPr>
          <w:rFonts w:ascii="Helvetica Neue" w:eastAsia="Times New Roman" w:hAnsi="Helvetica Neue" w:cs="Times New Roman"/>
          <w:color w:val="353535"/>
          <w:sz w:val="26"/>
          <w:szCs w:val="26"/>
          <w:lang w:eastAsia="ru-RU"/>
        </w:rPr>
        <w:br/>
        <w:t>      Признаки участия двух и более лиц означает, что бандой будет признаваться только такое преступное формирование, в котором хотя бы двоим входящим в данное преступное формирование исполнилось по 16 лет, третьи и последующие могут быть 13, 14, 15-ти летними.</w:t>
      </w:r>
      <w:r w:rsidRPr="00AF5C11">
        <w:rPr>
          <w:rFonts w:ascii="Helvetica Neue" w:eastAsia="Times New Roman" w:hAnsi="Helvetica Neue" w:cs="Times New Roman"/>
          <w:color w:val="353535"/>
          <w:sz w:val="26"/>
          <w:szCs w:val="26"/>
          <w:lang w:eastAsia="ru-RU"/>
        </w:rPr>
        <w:br/>
        <w:t>      Об устойчивости банды, согласно разъяснениям нормативного постановления </w:t>
      </w:r>
      <w:hyperlink r:id="rId1069" w:anchor="z0" w:history="1">
        <w:r w:rsidRPr="00AF5C11">
          <w:rPr>
            <w:rFonts w:ascii="Helvetica Neue" w:eastAsia="Times New Roman" w:hAnsi="Helvetica Neue" w:cs="Times New Roman"/>
            <w:b/>
            <w:bCs/>
            <w:color w:val="DA3C40"/>
            <w:sz w:val="26"/>
            <w:szCs w:val="26"/>
            <w:u w:val="single"/>
            <w:lang w:eastAsia="ru-RU"/>
          </w:rPr>
          <w:t>№ 2</w:t>
        </w:r>
      </w:hyperlink>
      <w:r w:rsidRPr="00AF5C11">
        <w:rPr>
          <w:rFonts w:ascii="Helvetica Neue" w:eastAsia="Times New Roman" w:hAnsi="Helvetica Neue" w:cs="Times New Roman"/>
          <w:color w:val="353535"/>
          <w:sz w:val="26"/>
          <w:szCs w:val="26"/>
          <w:lang w:eastAsia="ru-RU"/>
        </w:rPr>
        <w:t> Верховного Суда РК «О некоторых вопросах применения судами законодательства об ответственности за бандитизм и другие преступления, совершенные в соучастии» от 21.06.2001 г., могут свидетельствовать, в частности, такие признаки, как стабильность ее состава, тесная взаимосвязь между ее членами, согласованность их действий, постоянство форм и методов преступной деятельности, длительность ее существования.</w:t>
      </w:r>
      <w:r w:rsidRPr="00AF5C11">
        <w:rPr>
          <w:rFonts w:ascii="Helvetica Neue" w:eastAsia="Times New Roman" w:hAnsi="Helvetica Neue" w:cs="Times New Roman"/>
          <w:color w:val="353535"/>
          <w:sz w:val="26"/>
          <w:szCs w:val="26"/>
          <w:lang w:eastAsia="ru-RU"/>
        </w:rPr>
        <w:br/>
        <w:t>      Банда может быть создана и для совершения одного преступления, требующего тщательной подготовки.</w:t>
      </w:r>
      <w:r w:rsidRPr="00AF5C11">
        <w:rPr>
          <w:rFonts w:ascii="Helvetica Neue" w:eastAsia="Times New Roman" w:hAnsi="Helvetica Neue" w:cs="Times New Roman"/>
          <w:color w:val="353535"/>
          <w:sz w:val="26"/>
          <w:szCs w:val="26"/>
          <w:lang w:eastAsia="ru-RU"/>
        </w:rPr>
        <w:br/>
        <w:t>      Обязательным признаком банды является ее вооруженность, предполагающая наличие у участников банды огнестрельного или холодного оружия, как заводского изготовления, так и самодельного, взрывных устройств, а также газового и пневматического оружия. При решении вопроса о признании оружием предметов, используемых членами банды при нападении, следует руководствоваться положениями </w:t>
      </w:r>
      <w:hyperlink r:id="rId1070"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xml:space="preserve"> РК </w:t>
      </w:r>
      <w:r w:rsidRPr="00AF5C11">
        <w:rPr>
          <w:rFonts w:ascii="Helvetica Neue" w:eastAsia="Times New Roman" w:hAnsi="Helvetica Neue" w:cs="Times New Roman"/>
          <w:color w:val="353535"/>
          <w:sz w:val="26"/>
          <w:szCs w:val="26"/>
          <w:lang w:eastAsia="ru-RU"/>
        </w:rPr>
        <w:lastRenderedPageBreak/>
        <w:t>№ 339-1 «О государственном контроле за оборотом отдельных видов оружия» от 30.12.1998 г. Вооруженность определяется наличием оружия хотя бы у одного члена банды, и осведомленности об этом других членов банды. В случае необходимости следует назначать экспертизу для установления, являются ли используемые предметы оружием. Для квалификации по ст.</w:t>
      </w:r>
      <w:hyperlink r:id="rId1071" w:anchor="z257" w:history="1">
        <w:r w:rsidRPr="00AF5C11">
          <w:rPr>
            <w:rFonts w:ascii="Helvetica Neue" w:eastAsia="Times New Roman" w:hAnsi="Helvetica Neue" w:cs="Times New Roman"/>
            <w:b/>
            <w:bCs/>
            <w:color w:val="DA3C40"/>
            <w:sz w:val="26"/>
            <w:szCs w:val="26"/>
            <w:u w:val="single"/>
            <w:lang w:eastAsia="ru-RU"/>
          </w:rPr>
          <w:t>237</w:t>
        </w:r>
      </w:hyperlink>
      <w:r w:rsidRPr="00AF5C11">
        <w:rPr>
          <w:rFonts w:ascii="Helvetica Neue" w:eastAsia="Times New Roman" w:hAnsi="Helvetica Neue" w:cs="Times New Roman"/>
          <w:color w:val="353535"/>
          <w:sz w:val="26"/>
          <w:szCs w:val="26"/>
          <w:lang w:eastAsia="ru-RU"/>
        </w:rPr>
        <w:t> УК РК не имеет значения, является ли оружие боевым, служебным, гражданским, холодным или огнестрельным, а также то обстоятельство, что вооружены были не все члены банды.</w:t>
      </w:r>
      <w:r w:rsidRPr="00AF5C11">
        <w:rPr>
          <w:rFonts w:ascii="Helvetica Neue" w:eastAsia="Times New Roman" w:hAnsi="Helvetica Neue" w:cs="Times New Roman"/>
          <w:color w:val="353535"/>
          <w:sz w:val="26"/>
          <w:szCs w:val="26"/>
          <w:lang w:eastAsia="ru-RU"/>
        </w:rPr>
        <w:br/>
        <w:t>      Поскольку вооруженность является одним из обязательных признаков банды, то действия организатора, руководителя или участника банды по незаконному обороту оружия, боеприпасов, взрывчатых веществ и взрывных устройств, связанные с организацией банды и ее функционированием не подлежат дополнительной квалификации по статье </w:t>
      </w:r>
      <w:hyperlink r:id="rId1072"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 так как эти действия полностью охватываются обязательным признаком банды – его вооруженностью.</w:t>
      </w:r>
      <w:r w:rsidRPr="00AF5C11">
        <w:rPr>
          <w:rFonts w:ascii="Helvetica Neue" w:eastAsia="Times New Roman" w:hAnsi="Helvetica Neue" w:cs="Times New Roman"/>
          <w:color w:val="353535"/>
          <w:sz w:val="26"/>
          <w:szCs w:val="26"/>
          <w:lang w:eastAsia="ru-RU"/>
        </w:rPr>
        <w:br/>
        <w:t>      Совершение участниками банды действий, связанных с незаконным оборотом оружия в иных целях (например, торговля оружием, хищения оружия и т.п.) следует квалифицировать по совокупности преступлений, предусмотренных ст.237 УК и соответствующими статьями Особенной части УК.</w:t>
      </w:r>
      <w:r w:rsidRPr="00AF5C11">
        <w:rPr>
          <w:rFonts w:ascii="Helvetica Neue" w:eastAsia="Times New Roman" w:hAnsi="Helvetica Neue" w:cs="Times New Roman"/>
          <w:color w:val="353535"/>
          <w:sz w:val="26"/>
          <w:szCs w:val="26"/>
          <w:lang w:eastAsia="ru-RU"/>
        </w:rPr>
        <w:br/>
        <w:t>      Под созданием устойчивой вооруженной группы (банды) следует понимать совершение любых активных целенаправленных действий, результатом которых стало фактическое образование названной группы (банды). Эти действия могут выражаться в приискании участников, оружия, боеприпасов, средств связи, документов, транспортных и иных материальных средств, разработке структуры и преступных планов, вербовке людей. Создание устойчивой вооруженной группы (банды) является оконченным составом преступления независимо от того, были ли запланированы или совершены какие-либо преступления. Сам процесс формирования указанного преступного образования следует рассматривать как приготовление на их создание.</w:t>
      </w:r>
      <w:r w:rsidRPr="00AF5C11">
        <w:rPr>
          <w:rFonts w:ascii="Helvetica Neue" w:eastAsia="Times New Roman" w:hAnsi="Helvetica Neue" w:cs="Times New Roman"/>
          <w:color w:val="353535"/>
          <w:sz w:val="26"/>
          <w:szCs w:val="26"/>
          <w:lang w:eastAsia="ru-RU"/>
        </w:rPr>
        <w:br/>
        <w:t>      Если будет установлено, что данное формирование предполагалось создать для совершения конкретного тяжкого или особо тяжкого преступления (например, убийства), то действия лиц следует также квалифицировать как приготовление к совершению этого преступления.</w:t>
      </w:r>
      <w:r w:rsidRPr="00AF5C11">
        <w:rPr>
          <w:rFonts w:ascii="Helvetica Neue" w:eastAsia="Times New Roman" w:hAnsi="Helvetica Neue" w:cs="Times New Roman"/>
          <w:color w:val="353535"/>
          <w:sz w:val="26"/>
          <w:szCs w:val="26"/>
          <w:lang w:eastAsia="ru-RU"/>
        </w:rPr>
        <w:br/>
        <w:t>      В тех случаях, когда активные действия, направленные на создание устойчивой вооруженной группы (банды), в силу их своевременного пресечения правоохранительными органами либо по другим причинам не привели к созданию такой группы (банды), они должны быть квалифицированы как покушение на создание устойчивой вооруженной группы (банды).</w:t>
      </w:r>
      <w:r w:rsidRPr="00AF5C11">
        <w:rPr>
          <w:rFonts w:ascii="Helvetica Neue" w:eastAsia="Times New Roman" w:hAnsi="Helvetica Neue" w:cs="Times New Roman"/>
          <w:color w:val="353535"/>
          <w:sz w:val="26"/>
          <w:szCs w:val="26"/>
          <w:lang w:eastAsia="ru-RU"/>
        </w:rPr>
        <w:br/>
        <w:t>      Под руководством бандой понимается принятие решений, связанных как с планированием, материальным обеспечением и организацией преступной деятельности банды, так и с подготовкой и совершением ею конкретных преступлений. К ним относятся, например, разработка планов нападений, руководство совершением конкретных нападений и т.п.</w:t>
      </w:r>
      <w:r w:rsidRPr="00AF5C11">
        <w:rPr>
          <w:rFonts w:ascii="Helvetica Neue" w:eastAsia="Times New Roman" w:hAnsi="Helvetica Neue" w:cs="Times New Roman"/>
          <w:color w:val="353535"/>
          <w:sz w:val="26"/>
          <w:szCs w:val="26"/>
          <w:lang w:eastAsia="ru-RU"/>
        </w:rPr>
        <w:br/>
        <w:t>      Руководство бандой может осуществляться как одним, так и несколькими лицами.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Неустановление доказательств о том, что бандой руководит конкретное лицо (лица) не исключает наличие банды.</w:t>
      </w:r>
      <w:r w:rsidRPr="00AF5C11">
        <w:rPr>
          <w:rFonts w:ascii="Helvetica Neue" w:eastAsia="Times New Roman" w:hAnsi="Helvetica Neue" w:cs="Times New Roman"/>
          <w:color w:val="353535"/>
          <w:sz w:val="26"/>
          <w:szCs w:val="26"/>
          <w:lang w:eastAsia="ru-RU"/>
        </w:rPr>
        <w:br/>
        <w:t>      Банда может существовать и без руководителя. К таковым следует отнести случаи, когда участники малочисленной банды, не выделяя из своей среды лидера, решают вопросы преступной деятельности сообща и выступают, как правило, - соисполнителями совершаемых ими преступлений.</w:t>
      </w:r>
      <w:r w:rsidRPr="00AF5C11">
        <w:rPr>
          <w:rFonts w:ascii="Helvetica Neue" w:eastAsia="Times New Roman" w:hAnsi="Helvetica Neue" w:cs="Times New Roman"/>
          <w:color w:val="353535"/>
          <w:sz w:val="26"/>
          <w:szCs w:val="26"/>
          <w:lang w:eastAsia="ru-RU"/>
        </w:rPr>
        <w:br/>
        <w:t>      Согласно разъяснениям нормативного постановления </w:t>
      </w:r>
      <w:hyperlink r:id="rId1073" w:anchor="z0" w:history="1">
        <w:r w:rsidRPr="00AF5C11">
          <w:rPr>
            <w:rFonts w:ascii="Helvetica Neue" w:eastAsia="Times New Roman" w:hAnsi="Helvetica Neue" w:cs="Times New Roman"/>
            <w:b/>
            <w:bCs/>
            <w:color w:val="DA3C40"/>
            <w:sz w:val="26"/>
            <w:szCs w:val="26"/>
            <w:u w:val="single"/>
            <w:lang w:eastAsia="ru-RU"/>
          </w:rPr>
          <w:t>№ 2</w:t>
        </w:r>
      </w:hyperlink>
      <w:r w:rsidRPr="00AF5C11">
        <w:rPr>
          <w:rFonts w:ascii="Helvetica Neue" w:eastAsia="Times New Roman" w:hAnsi="Helvetica Neue" w:cs="Times New Roman"/>
          <w:color w:val="353535"/>
          <w:sz w:val="26"/>
          <w:szCs w:val="26"/>
          <w:lang w:eastAsia="ru-RU"/>
        </w:rPr>
        <w:t> Верховного Суда РК «О некоторых вопросах применения судами законодательства об ответственности за бандитизм и другие преступления, совершенные в соучастии» от 21.06.2001 г. целью создания банды согласно ч. 1 ст.</w:t>
      </w:r>
      <w:hyperlink r:id="rId1074" w:anchor="z257" w:history="1">
        <w:r w:rsidRPr="00AF5C11">
          <w:rPr>
            <w:rFonts w:ascii="Helvetica Neue" w:eastAsia="Times New Roman" w:hAnsi="Helvetica Neue" w:cs="Times New Roman"/>
            <w:b/>
            <w:bCs/>
            <w:color w:val="DA3C40"/>
            <w:sz w:val="26"/>
            <w:szCs w:val="26"/>
            <w:u w:val="single"/>
            <w:lang w:eastAsia="ru-RU"/>
          </w:rPr>
          <w:t>237</w:t>
        </w:r>
      </w:hyperlink>
      <w:r w:rsidRPr="00AF5C11">
        <w:rPr>
          <w:rFonts w:ascii="Helvetica Neue" w:eastAsia="Times New Roman" w:hAnsi="Helvetica Neue" w:cs="Times New Roman"/>
          <w:color w:val="353535"/>
          <w:sz w:val="26"/>
          <w:szCs w:val="26"/>
          <w:lang w:eastAsia="ru-RU"/>
        </w:rPr>
        <w:t> УК является совершение нападений на граждан и организации. При этом закон не указывает, какие преступления в ходе нападений совершаются бандой, это может быть не только непосредственное завладение имуществом, деньгами или иными ценностями гражданина либо организации, но и убийство, изнасилование, вымогательство, уничтожение либо повреждение чужого имущества и т.д.</w:t>
      </w:r>
      <w:r w:rsidRPr="00AF5C11">
        <w:rPr>
          <w:rFonts w:ascii="Helvetica Neue" w:eastAsia="Times New Roman" w:hAnsi="Helvetica Neue" w:cs="Times New Roman"/>
          <w:color w:val="353535"/>
          <w:sz w:val="26"/>
          <w:szCs w:val="26"/>
          <w:lang w:eastAsia="ru-RU"/>
        </w:rPr>
        <w:br/>
        <w:t>      Под нападением при бандитизме следует понимать действия, направленные на достижение преступного результата путем применения насилия над потерпевшим, либо создания реальной угрозы – его немедленного применения.</w:t>
      </w:r>
      <w:r w:rsidRPr="00AF5C11">
        <w:rPr>
          <w:rFonts w:ascii="Helvetica Neue" w:eastAsia="Times New Roman" w:hAnsi="Helvetica Neue" w:cs="Times New Roman"/>
          <w:color w:val="353535"/>
          <w:sz w:val="26"/>
          <w:szCs w:val="26"/>
          <w:lang w:eastAsia="ru-RU"/>
        </w:rPr>
        <w:br/>
        <w:t>      Как бандитизм, при условии наличия других обязательных признаков данного состава преступления, следует рассматривать и случаи нападения на учреждения, предприятия, организации, в которых не оказалось людей, и насилие к ним не применялось, факты уничтожения имущества в процессе нападения, при которых граждане не пострадали (взрыв офиса, поджег квартиры, автомашины и т.п.) При этом следует исходить из того, что нападающие из состава банды готовы применить насилие к любому лицу, которое будет препятствовать достижению ими преступных целей. Нападение вооруженной банды считается состоявшимся и в тех случаях, когда имевшиеся у членов банды оружие не применялось.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бандитизма характеризуется виной в форме прямого умысла, т.е. лицо осознает, что оно создает, руководит бандой либо в составе банды участвует в нападениях, совершаемых ею, предвидит последствия этих деяний и желает их наступления. Как было отмечено выше, обязательным признаком субъективной стороны бандитизма является специальная цель – нападение на граждан или организации.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бандитизма является физическое вменяемое лицо, достигшее 16-ти лет. Если в совершаемых бандой, действиях участвует 14-ти летний подросток, то он привлекается к уголовной ответственности лишь за те преступления, ответственность за совершение которых в ст.</w:t>
      </w:r>
      <w:hyperlink r:id="rId1075"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УК РК установлена с 14-ли лет, но не за бандитизм (например, за разбой по ст.</w:t>
      </w:r>
      <w:hyperlink r:id="rId1076"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Исходя из требований ч. 5 ст.</w:t>
      </w:r>
      <w:hyperlink r:id="rId1077"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xml:space="preserve"> УК действия лица, создавшего банду либо руководившего ею, подлежат квалификации соответственно по ч.1 ст.237 УК, а также по соответствующим статьям Особенной части уголовного кодекса, предусматривающим ответственность за совершенные бандой преступления, если они охватывались его умыслом. При этом </w:t>
      </w:r>
      <w:r w:rsidRPr="00AF5C11">
        <w:rPr>
          <w:rFonts w:ascii="Helvetica Neue" w:eastAsia="Times New Roman" w:hAnsi="Helvetica Neue" w:cs="Times New Roman"/>
          <w:color w:val="353535"/>
          <w:sz w:val="26"/>
          <w:szCs w:val="26"/>
          <w:lang w:eastAsia="ru-RU"/>
        </w:rPr>
        <w:lastRenderedPageBreak/>
        <w:t>квалификация по соответствующей статье Особенной части уголовного кодекса осуществляется со ссылкой на </w:t>
      </w:r>
      <w:hyperlink r:id="rId1078" w:anchor="z31" w:history="1">
        <w:r w:rsidRPr="00AF5C11">
          <w:rPr>
            <w:rFonts w:ascii="Helvetica Neue" w:eastAsia="Times New Roman" w:hAnsi="Helvetica Neue" w:cs="Times New Roman"/>
            <w:b/>
            <w:bCs/>
            <w:color w:val="DA3C40"/>
            <w:sz w:val="26"/>
            <w:szCs w:val="26"/>
            <w:u w:val="single"/>
            <w:lang w:eastAsia="ru-RU"/>
          </w:rPr>
          <w:t>статью 28</w:t>
        </w:r>
      </w:hyperlink>
      <w:r w:rsidRPr="00AF5C11">
        <w:rPr>
          <w:rFonts w:ascii="Helvetica Neue" w:eastAsia="Times New Roman" w:hAnsi="Helvetica Neue" w:cs="Times New Roman"/>
          <w:color w:val="353535"/>
          <w:sz w:val="26"/>
          <w:szCs w:val="26"/>
          <w:lang w:eastAsia="ru-RU"/>
        </w:rPr>
        <w:t> УК, за исключением случая, когда организатор (руководитель) одновременно является соисполнителем преступления.</w:t>
      </w:r>
      <w:r w:rsidRPr="00AF5C11">
        <w:rPr>
          <w:rFonts w:ascii="Helvetica Neue" w:eastAsia="Times New Roman" w:hAnsi="Helvetica Neue" w:cs="Times New Roman"/>
          <w:color w:val="353535"/>
          <w:sz w:val="26"/>
          <w:szCs w:val="26"/>
          <w:lang w:eastAsia="ru-RU"/>
        </w:rPr>
        <w:br/>
        <w:t>      Действия организатора либо руководителя банды, непосредственно участвовавшего в совершенных бандой преступлениях, дополнительной квалификации по ч. 2 ст. 237 УК не подлежат.</w:t>
      </w:r>
      <w:r w:rsidRPr="00AF5C11">
        <w:rPr>
          <w:rFonts w:ascii="Helvetica Neue" w:eastAsia="Times New Roman" w:hAnsi="Helvetica Neue" w:cs="Times New Roman"/>
          <w:color w:val="353535"/>
          <w:sz w:val="26"/>
          <w:szCs w:val="26"/>
          <w:lang w:eastAsia="ru-RU"/>
        </w:rPr>
        <w:br/>
        <w:t>      Участие в вооруженной банде, согласно разъяснениям нормативного постановления </w:t>
      </w:r>
      <w:hyperlink r:id="rId1079" w:anchor="z0" w:history="1">
        <w:r w:rsidRPr="00AF5C11">
          <w:rPr>
            <w:rFonts w:ascii="Helvetica Neue" w:eastAsia="Times New Roman" w:hAnsi="Helvetica Neue" w:cs="Times New Roman"/>
            <w:b/>
            <w:bCs/>
            <w:color w:val="DA3C40"/>
            <w:sz w:val="26"/>
            <w:szCs w:val="26"/>
            <w:u w:val="single"/>
            <w:lang w:eastAsia="ru-RU"/>
          </w:rPr>
          <w:t>№ 2</w:t>
        </w:r>
      </w:hyperlink>
      <w:r w:rsidRPr="00AF5C11">
        <w:rPr>
          <w:rFonts w:ascii="Helvetica Neue" w:eastAsia="Times New Roman" w:hAnsi="Helvetica Neue" w:cs="Times New Roman"/>
          <w:color w:val="353535"/>
          <w:sz w:val="26"/>
          <w:szCs w:val="26"/>
          <w:lang w:eastAsia="ru-RU"/>
        </w:rPr>
        <w:t> Верховного Суда РК «О некоторых вопросах применения судами законодательства об ответственности за бандитизм и другие преступления, совершенные в соучастии» от 21.06.2001 г. предусматривающей уголовную ответственность по ч.2 ст.237 УК РК, может выражаться вхождением в состав указанного преступного образования, совершением действий направленных на финансирование, обеспечение оружием, транспортом, подыскание объектов, снабжение информацией и т.п., а также непосредственным совершением запланированных преступлений.</w:t>
      </w:r>
      <w:r w:rsidRPr="00AF5C11">
        <w:rPr>
          <w:rFonts w:ascii="Helvetica Neue" w:eastAsia="Times New Roman" w:hAnsi="Helvetica Neue" w:cs="Times New Roman"/>
          <w:color w:val="353535"/>
          <w:sz w:val="26"/>
          <w:szCs w:val="26"/>
          <w:lang w:eastAsia="ru-RU"/>
        </w:rPr>
        <w:br/>
        <w:t>      Участие в банде является оконченным составом преступления с момента, когда лицо узнало о преступном характере деятельности банды и дало согласие на свое участие (членство), независимо от того, участвовало ли оно в совершенных преступлениях.</w:t>
      </w:r>
      <w:r w:rsidRPr="00AF5C11">
        <w:rPr>
          <w:rFonts w:ascii="Helvetica Neue" w:eastAsia="Times New Roman" w:hAnsi="Helvetica Neue" w:cs="Times New Roman"/>
          <w:color w:val="353535"/>
          <w:sz w:val="26"/>
          <w:szCs w:val="26"/>
          <w:lang w:eastAsia="ru-RU"/>
        </w:rPr>
        <w:br/>
        <w:t>      Действия участников (членов) банды следует квалифицировать по ч. 1 ст.237 УК, а также по соответствующим статьям Особенной части уголовного кодекса за преступления, в подготовке и совершении которых они участвовали.</w:t>
      </w:r>
      <w:r w:rsidRPr="00AF5C11">
        <w:rPr>
          <w:rFonts w:ascii="Helvetica Neue" w:eastAsia="Times New Roman" w:hAnsi="Helvetica Neue" w:cs="Times New Roman"/>
          <w:color w:val="353535"/>
          <w:sz w:val="26"/>
          <w:szCs w:val="26"/>
          <w:lang w:eastAsia="ru-RU"/>
        </w:rPr>
        <w:br/>
        <w:t>      Лицо, участвовавшее в преступлениях совершенных бандой несет ответственность соответственно по ч.2 ст.237 УК в тех случаях, когда оно сознавало, что является соучастником преступления, совершаемым бандой. При неосведомленности лица о существовании преступного образования, оно несет ответственность лишь за то преступление, в котором оно участвовало.</w:t>
      </w:r>
      <w:r w:rsidRPr="00AF5C11">
        <w:rPr>
          <w:rFonts w:ascii="Helvetica Neue" w:eastAsia="Times New Roman" w:hAnsi="Helvetica Neue" w:cs="Times New Roman"/>
          <w:color w:val="353535"/>
          <w:sz w:val="26"/>
          <w:szCs w:val="26"/>
          <w:lang w:eastAsia="ru-RU"/>
        </w:rPr>
        <w:br/>
        <w:t>      Действия лиц, не состоявших членами банды и не принимавших участия в совершенных ею нападениях, но оказавших содействие банде в ее преступной деятельности, следует квалифицировать как соучастие в бандитизме.</w:t>
      </w:r>
      <w:r w:rsidRPr="00AF5C11">
        <w:rPr>
          <w:rFonts w:ascii="Helvetica Neue" w:eastAsia="Times New Roman" w:hAnsi="Helvetica Neue" w:cs="Times New Roman"/>
          <w:color w:val="353535"/>
          <w:sz w:val="26"/>
          <w:szCs w:val="26"/>
          <w:lang w:eastAsia="ru-RU"/>
        </w:rPr>
        <w:br/>
        <w:t>      Часть 3 ст.237 УК РК предусматривает повышенную ответственность за бандитизм, совершенный лицом с использованием своего служебного положения, т.е. лицом, состоящим на службе как в государственных (например, сотрудник органов внутренних дел, военнослужащий), так и в негосударственных организациях или учреждениях (например, сотрудник частных охранных служб, служб безопасности различных финансовых или коммерческих структур и т.п.).</w:t>
      </w:r>
      <w:r w:rsidRPr="00AF5C11">
        <w:rPr>
          <w:rFonts w:ascii="Helvetica Neue" w:eastAsia="Times New Roman" w:hAnsi="Helvetica Neue" w:cs="Times New Roman"/>
          <w:color w:val="353535"/>
          <w:sz w:val="26"/>
          <w:szCs w:val="26"/>
          <w:lang w:eastAsia="ru-RU"/>
        </w:rPr>
        <w:br/>
        <w:t>      Если бандитизм сопряжен с убийством потерпевшего, то квалификация содеянного подлежит по совокупности преступлений ст.ст.</w:t>
      </w:r>
      <w:hyperlink r:id="rId1080"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и </w:t>
      </w:r>
      <w:hyperlink r:id="rId1081" w:anchor="z257" w:history="1">
        <w:r w:rsidRPr="00AF5C11">
          <w:rPr>
            <w:rFonts w:ascii="Helvetica Neue" w:eastAsia="Times New Roman" w:hAnsi="Helvetica Neue" w:cs="Times New Roman"/>
            <w:b/>
            <w:bCs/>
            <w:color w:val="DA3C40"/>
            <w:sz w:val="26"/>
            <w:szCs w:val="26"/>
            <w:u w:val="single"/>
            <w:lang w:eastAsia="ru-RU"/>
          </w:rPr>
          <w:t>237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При разграничении бандитизма от других преступлений, следует особо обратить внимание на обстоятельства, образующие признаки бандитизма.</w:t>
      </w:r>
      <w:r w:rsidRPr="00AF5C11">
        <w:rPr>
          <w:rFonts w:ascii="Helvetica Neue" w:eastAsia="Times New Roman" w:hAnsi="Helvetica Neue" w:cs="Times New Roman"/>
          <w:color w:val="353535"/>
          <w:sz w:val="26"/>
          <w:szCs w:val="26"/>
          <w:lang w:eastAsia="ru-RU"/>
        </w:rPr>
        <w:br/>
        <w:t xml:space="preserve">      Бандитизм и разбойное нападение, совершенное по предварительному сговору группой лиц с применением оружия, отличаются между собой </w:t>
      </w:r>
      <w:r w:rsidRPr="00AF5C11">
        <w:rPr>
          <w:rFonts w:ascii="Helvetica Neue" w:eastAsia="Times New Roman" w:hAnsi="Helvetica Neue" w:cs="Times New Roman"/>
          <w:color w:val="353535"/>
          <w:sz w:val="26"/>
          <w:szCs w:val="26"/>
          <w:lang w:eastAsia="ru-RU"/>
        </w:rPr>
        <w:lastRenderedPageBreak/>
        <w:t>совокупностью признаков, характеризующих эти преступления. При этом для бандитизма обязательным является наличие устойчивой связи между участниками банды, организованности их действий, подготовка и планирование преступлений, а также вооруженность. Если по делу установлено согласно разъяснениям нормативного постановления </w:t>
      </w:r>
      <w:hyperlink r:id="rId1082" w:anchor="z0" w:history="1">
        <w:r w:rsidRPr="00AF5C11">
          <w:rPr>
            <w:rFonts w:ascii="Helvetica Neue" w:eastAsia="Times New Roman" w:hAnsi="Helvetica Neue" w:cs="Times New Roman"/>
            <w:b/>
            <w:bCs/>
            <w:color w:val="DA3C40"/>
            <w:sz w:val="26"/>
            <w:szCs w:val="26"/>
            <w:u w:val="single"/>
            <w:lang w:eastAsia="ru-RU"/>
          </w:rPr>
          <w:t>№ 2</w:t>
        </w:r>
      </w:hyperlink>
      <w:r w:rsidRPr="00AF5C11">
        <w:rPr>
          <w:rFonts w:ascii="Helvetica Neue" w:eastAsia="Times New Roman" w:hAnsi="Helvetica Neue" w:cs="Times New Roman"/>
          <w:color w:val="353535"/>
          <w:sz w:val="26"/>
          <w:szCs w:val="26"/>
          <w:lang w:eastAsia="ru-RU"/>
        </w:rPr>
        <w:t> Верховного Суда РК «О некоторых вопросах применения судами законодательства об ответственности за бандитизм и другие преступления, совершенные в соучастии» от 21.06.2001 г., что лица специально договорились о создании устойчивой организованной преступной группы, обсуждали вопрос о вооруженности и приобрели оружие, намечали цели нападения на граждан и организации, совершили такие преступления, то – в таких случаях, действия виновных следует квалифицировать как по соответствующей части ст.237 УК, так и по соответствующим статьям УК, предусматривающим ответственность за совершенные преступления. В иных случаях, при отсутствии данных о создании устойчивой вооруженной преступной группы, нападение на граждан и организации, совершение других преступлений группой лиц по предварительному сговору и с применением оружия следует квалифицировать только по статьям уголовного кодекса, предусматривающим ответственность за эти преступления.</w:t>
      </w:r>
      <w:r w:rsidRPr="00AF5C11">
        <w:rPr>
          <w:rFonts w:ascii="Helvetica Neue" w:eastAsia="Times New Roman" w:hAnsi="Helvetica Neue" w:cs="Times New Roman"/>
          <w:color w:val="353535"/>
          <w:sz w:val="26"/>
          <w:szCs w:val="26"/>
          <w:lang w:eastAsia="ru-RU"/>
        </w:rPr>
        <w:br/>
        <w:t>      Если провести разграничение бандитизма и разбоя по элементам состава преступления, то объектом бандитизма является – общественная безопасность, объектом же разбоя является – собственность. С объективной стороны бандитизм характеризуется созданием устойчивой вооруженной группы (банды), руководством такой группой, участием в устойчивой вооруженной группе (банде) или в совершаемых ею нападениях. Разбой же характеризуется нападением, соединенным с насилием, опасным для жизни и здоровья лица, подвергшегося нападению, или с угрозой непосредственного применения такого насилия. Состав бандитизма является оконченным с момента создания банды, тогда как разбой окончен с момента нападения с целью хищения чужого имущества, совершенного с применением насилия, опасного для жизни или здоровья, либо с угрозой применения такого насилия. Бандитизм требует наличие оружия у членов банды, а при разбое наличие оружия не является обязательным признаком. Разграничивать указанные составы следует также по цели совершения преступлений: при бандитизме целью является нападение на граждан или организации, при разбое обязательно присутствует корыстный мотив и целью является хищение чужого имущества. Субъектом бандитизма является вменяемое лицо, достигшее 16-летнего возраста, ответственность же за разбойное нападение наступает с 14 лет (ч.2 ст.</w:t>
      </w:r>
      <w:hyperlink r:id="rId1083"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Бандитизм отличается от организации незаконного военизированного формирования (ст.</w:t>
      </w:r>
      <w:hyperlink r:id="rId1084" w:anchor="z256" w:history="1">
        <w:r w:rsidRPr="00AF5C11">
          <w:rPr>
            <w:rFonts w:ascii="Helvetica Neue" w:eastAsia="Times New Roman" w:hAnsi="Helvetica Neue" w:cs="Times New Roman"/>
            <w:b/>
            <w:bCs/>
            <w:color w:val="DA3C40"/>
            <w:sz w:val="26"/>
            <w:szCs w:val="26"/>
            <w:u w:val="single"/>
            <w:lang w:eastAsia="ru-RU"/>
          </w:rPr>
          <w:t>236</w:t>
        </w:r>
      </w:hyperlink>
      <w:r w:rsidRPr="00AF5C11">
        <w:rPr>
          <w:rFonts w:ascii="Helvetica Neue" w:eastAsia="Times New Roman" w:hAnsi="Helvetica Neue" w:cs="Times New Roman"/>
          <w:color w:val="353535"/>
          <w:sz w:val="26"/>
          <w:szCs w:val="26"/>
          <w:lang w:eastAsia="ru-RU"/>
        </w:rPr>
        <w:t> УК) по целям создания. Создание незаконного военизированного формирования не преследует цели нападений на граждан и организации и совершения преступлений.</w:t>
      </w:r>
      <w:r w:rsidRPr="00AF5C11">
        <w:rPr>
          <w:rFonts w:ascii="Helvetica Neue" w:eastAsia="Times New Roman" w:hAnsi="Helvetica Neue" w:cs="Times New Roman"/>
          <w:color w:val="353535"/>
          <w:sz w:val="26"/>
          <w:szCs w:val="26"/>
          <w:lang w:eastAsia="ru-RU"/>
        </w:rPr>
        <w:br/>
        <w:t>      Отличие бандитизма от посягательства на жизнь государственного или общественного деятеля (ч.4 ст. </w:t>
      </w:r>
      <w:hyperlink r:id="rId1085" w:anchor="z251" w:history="1">
        <w:r w:rsidRPr="00AF5C11">
          <w:rPr>
            <w:rFonts w:ascii="Helvetica Neue" w:eastAsia="Times New Roman" w:hAnsi="Helvetica Neue" w:cs="Times New Roman"/>
            <w:b/>
            <w:bCs/>
            <w:color w:val="DA3C40"/>
            <w:sz w:val="26"/>
            <w:szCs w:val="26"/>
            <w:u w:val="single"/>
            <w:lang w:eastAsia="ru-RU"/>
          </w:rPr>
          <w:t>233</w:t>
        </w:r>
      </w:hyperlink>
      <w:r w:rsidRPr="00AF5C11">
        <w:rPr>
          <w:rFonts w:ascii="Helvetica Neue" w:eastAsia="Times New Roman" w:hAnsi="Helvetica Neue" w:cs="Times New Roman"/>
          <w:color w:val="353535"/>
          <w:sz w:val="26"/>
          <w:szCs w:val="26"/>
          <w:lang w:eastAsia="ru-RU"/>
        </w:rPr>
        <w:t> УК), диверсии (ст.</w:t>
      </w:r>
      <w:hyperlink r:id="rId1086" w:anchor="z186" w:history="1">
        <w:r w:rsidRPr="00AF5C11">
          <w:rPr>
            <w:rFonts w:ascii="Helvetica Neue" w:eastAsia="Times New Roman" w:hAnsi="Helvetica Neue" w:cs="Times New Roman"/>
            <w:b/>
            <w:bCs/>
            <w:color w:val="DA3C40"/>
            <w:sz w:val="26"/>
            <w:szCs w:val="26"/>
            <w:u w:val="single"/>
            <w:lang w:eastAsia="ru-RU"/>
          </w:rPr>
          <w:t>171</w:t>
        </w:r>
      </w:hyperlink>
      <w:r w:rsidRPr="00AF5C11">
        <w:rPr>
          <w:rFonts w:ascii="Helvetica Neue" w:eastAsia="Times New Roman" w:hAnsi="Helvetica Neue" w:cs="Times New Roman"/>
          <w:color w:val="353535"/>
          <w:sz w:val="26"/>
          <w:szCs w:val="26"/>
          <w:lang w:eastAsia="ru-RU"/>
        </w:rPr>
        <w:t> УК) и вооруженного мятежа (ст.</w:t>
      </w:r>
      <w:hyperlink r:id="rId1087" w:anchor="z184" w:history="1">
        <w:r w:rsidRPr="00AF5C11">
          <w:rPr>
            <w:rFonts w:ascii="Helvetica Neue" w:eastAsia="Times New Roman" w:hAnsi="Helvetica Neue" w:cs="Times New Roman"/>
            <w:b/>
            <w:bCs/>
            <w:color w:val="DA3C40"/>
            <w:sz w:val="26"/>
            <w:szCs w:val="26"/>
            <w:u w:val="single"/>
            <w:lang w:eastAsia="ru-RU"/>
          </w:rPr>
          <w:t>169</w:t>
        </w:r>
      </w:hyperlink>
      <w:r w:rsidRPr="00AF5C11">
        <w:rPr>
          <w:rFonts w:ascii="Helvetica Neue" w:eastAsia="Times New Roman" w:hAnsi="Helvetica Neue" w:cs="Times New Roman"/>
          <w:color w:val="353535"/>
          <w:sz w:val="26"/>
          <w:szCs w:val="26"/>
          <w:lang w:eastAsia="ru-RU"/>
        </w:rPr>
        <w:t xml:space="preserve"> УК) заключается в том, что в отличие от </w:t>
      </w:r>
      <w:r w:rsidRPr="00AF5C11">
        <w:rPr>
          <w:rFonts w:ascii="Helvetica Neue" w:eastAsia="Times New Roman" w:hAnsi="Helvetica Neue" w:cs="Times New Roman"/>
          <w:color w:val="353535"/>
          <w:sz w:val="26"/>
          <w:szCs w:val="26"/>
          <w:lang w:eastAsia="ru-RU"/>
        </w:rPr>
        <w:lastRenderedPageBreak/>
        <w:t>бандитизма в указанных преступлениях виновные лица преследуют политические цели.</w:t>
      </w:r>
    </w:p>
    <w:p w14:paraId="4E18DCC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238. Захват зданий, сооружений, средств сообщения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связи</w:t>
      </w:r>
    </w:p>
    <w:p w14:paraId="2ADAC8D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Захват зданий, сооружений, средств сообщения и связи, иных коммуникаций или их удержание, соединенные с угрозой их уничтожения или повреждения, в целях понуждения государства, организации или граждан совершить какое-либо действие или воздержаться от совершения какого-либо действия как условия освобождения захваченного,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пяти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или здоровья;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оружия либо предметов, используемых в качестве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из корыстных побуждений или по найму,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двенадцати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восьми до пятнадцати лет с конфискацией имущества или без таковой.</w:t>
      </w:r>
    </w:p>
    <w:p w14:paraId="26578DF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указанного преступления состоит в том, что оно посягает на общественную безопасность, создает угрозу причинения крупного материального ущерба, угрозу жизни и здоровью людей.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общественная безопасность. Дополнительным объектом — жизнь и здоровье граждан, собственность, порядок управления, нормальная деятельность организаций.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данного преступления являются здания, сооружения, средства сообщения и связи.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совершении таких действий, как захват зданий, сооружений, средств сообщения и связи, иных коммуникаций; удержание их, соединенные с угрозой их уничтожения или повреждения.</w:t>
      </w:r>
      <w:r w:rsidRPr="00AF5C11">
        <w:rPr>
          <w:rFonts w:ascii="Helvetica Neue" w:eastAsia="Times New Roman" w:hAnsi="Helvetica Neue" w:cs="Times New Roman"/>
          <w:color w:val="353535"/>
          <w:sz w:val="26"/>
          <w:szCs w:val="26"/>
          <w:lang w:eastAsia="ru-RU"/>
        </w:rPr>
        <w:br/>
        <w:t>      Под захватом следует понимать противоправное завладение зданием, сооружением, средством сообщения и связи. Захват зданий может осуществляться как тайно, так и открыто, как без применения насилия, так и с применением насилия.</w:t>
      </w:r>
      <w:r w:rsidRPr="00AF5C11">
        <w:rPr>
          <w:rFonts w:ascii="Helvetica Neue" w:eastAsia="Times New Roman" w:hAnsi="Helvetica Neue" w:cs="Times New Roman"/>
          <w:color w:val="353535"/>
          <w:sz w:val="26"/>
          <w:szCs w:val="26"/>
          <w:lang w:eastAsia="ru-RU"/>
        </w:rPr>
        <w:br/>
        <w:t>      Под удержанием зданий, сооружений, средств сообщения и связи понимается воспрепятствование соответствующим лицам получить законный доступ к этим объектам. Условием освобождения захваченного является удовлетворение выдвигаемого требования государством, организацией либо гражданином.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Состав данного преступления является сложным и оно считается оконченным с момента захвата или удержания захваченного и выдвижения требования как условия его освобождения. Действия, которые по не зависящим от виновного обстоятельствам не привели к захвату или удержанию захваченного, квалифицируются как покушение на такое преступление.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прямого умысла. Лицо осознает, что совершает противоправные действия, предвидит наступление последствий и желает их наступления.</w:t>
      </w:r>
      <w:r w:rsidRPr="00AF5C11">
        <w:rPr>
          <w:rFonts w:ascii="Helvetica Neue" w:eastAsia="Times New Roman" w:hAnsi="Helvetica Neue" w:cs="Times New Roman"/>
          <w:color w:val="353535"/>
          <w:sz w:val="26"/>
          <w:szCs w:val="26"/>
          <w:lang w:eastAsia="ru-RU"/>
        </w:rPr>
        <w:br/>
        <w:t>      Целью захвата здания, сооружения, средств сообщения и связи является понуждение государства, организации или граждан совершить какое-либо действие или воздержаться от его совершения.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является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В часть 2 ст.</w:t>
      </w:r>
      <w:hyperlink r:id="rId1088" w:anchor="z258" w:history="1">
        <w:r w:rsidRPr="00AF5C11">
          <w:rPr>
            <w:rFonts w:ascii="Helvetica Neue" w:eastAsia="Times New Roman" w:hAnsi="Helvetica Neue" w:cs="Times New Roman"/>
            <w:b/>
            <w:bCs/>
            <w:color w:val="DA3C40"/>
            <w:sz w:val="26"/>
            <w:szCs w:val="26"/>
            <w:u w:val="single"/>
            <w:lang w:eastAsia="ru-RU"/>
          </w:rPr>
          <w:t>238</w:t>
        </w:r>
      </w:hyperlink>
      <w:r w:rsidRPr="00AF5C11">
        <w:rPr>
          <w:rFonts w:ascii="Helvetica Neue" w:eastAsia="Times New Roman" w:hAnsi="Helvetica Neue" w:cs="Times New Roman"/>
          <w:color w:val="353535"/>
          <w:sz w:val="26"/>
          <w:szCs w:val="26"/>
          <w:lang w:eastAsia="ru-RU"/>
        </w:rPr>
        <w:t> УК РК в качестве квалифицированных признаков законодатель предусмотрел следующие обстоятельства:</w:t>
      </w:r>
      <w:r w:rsidRPr="00AF5C11">
        <w:rPr>
          <w:rFonts w:ascii="Helvetica Neue" w:eastAsia="Times New Roman" w:hAnsi="Helvetica Neue" w:cs="Times New Roman"/>
          <w:color w:val="353535"/>
          <w:sz w:val="26"/>
          <w:szCs w:val="26"/>
          <w:lang w:eastAsia="ru-RU"/>
        </w:rPr>
        <w:br/>
        <w:t>      а) захват зданий, сооружений, средств сообщения и связи, иных коммуникаций или их удержание считается совершенным группой лиц по предварительному сговору, если между соучастниками этого преступления до начала захвата имел место предварительный сговор.</w:t>
      </w:r>
      <w:r w:rsidRPr="00AF5C11">
        <w:rPr>
          <w:rFonts w:ascii="Helvetica Neue" w:eastAsia="Times New Roman" w:hAnsi="Helvetica Neue" w:cs="Times New Roman"/>
          <w:color w:val="353535"/>
          <w:sz w:val="26"/>
          <w:szCs w:val="26"/>
          <w:lang w:eastAsia="ru-RU"/>
        </w:rPr>
        <w:br/>
        <w:t>      б) неоднократно совершившим захват зданий, сооружений, средств сообщения и связи, иных коммуникаций признается совершение лицом, совершившим захват зданий, сооружений, средств сообщения и связи, иных коммуникаций ранее аналогичного преступления, если за ранее совершенный захват лицо в установленном законом порядке не было освобождено от уголовной ответственности, либо судимость за ранее совершенное лицом преступление не была погашена или снята, или не истекли сроки давности привлечение за такое преступление к уголовной ответственности.</w:t>
      </w:r>
      <w:r w:rsidRPr="00AF5C11">
        <w:rPr>
          <w:rFonts w:ascii="Helvetica Neue" w:eastAsia="Times New Roman" w:hAnsi="Helvetica Neue" w:cs="Times New Roman"/>
          <w:color w:val="353535"/>
          <w:sz w:val="26"/>
          <w:szCs w:val="26"/>
          <w:lang w:eastAsia="ru-RU"/>
        </w:rPr>
        <w:br/>
        <w:t>      в) с применением насилия опасного для жизни или здоровья. Под насилием, опасным для жизни и здоровья, следует понимать такое насилие, которое повлекло причинение потерпевшему легкого, средней тяжести или тяжкого вреда здоровью.</w:t>
      </w:r>
      <w:r w:rsidRPr="00AF5C11">
        <w:rPr>
          <w:rFonts w:ascii="Helvetica Neue" w:eastAsia="Times New Roman" w:hAnsi="Helvetica Neue" w:cs="Times New Roman"/>
          <w:color w:val="353535"/>
          <w:sz w:val="26"/>
          <w:szCs w:val="26"/>
          <w:lang w:eastAsia="ru-RU"/>
        </w:rPr>
        <w:br/>
        <w:t>      г)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Под применением оружия понимается фактическое их использование для причинения вреда жизни и здоровью человека при захвате зданий, сооружений, средств сообщения и связи, иных коммуникаций. Под оружием в данном составе следует понимать как огнестрельное, так и холодное оружие (см. </w:t>
      </w:r>
      <w:hyperlink r:id="rId1089"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РК» от 30.12.1998 г.с посл. изм. и доп.).</w:t>
      </w:r>
      <w:r w:rsidRPr="00AF5C11">
        <w:rPr>
          <w:rFonts w:ascii="Helvetica Neue" w:eastAsia="Times New Roman" w:hAnsi="Helvetica Neue" w:cs="Times New Roman"/>
          <w:color w:val="353535"/>
          <w:sz w:val="26"/>
          <w:szCs w:val="26"/>
          <w:lang w:eastAsia="ru-RU"/>
        </w:rPr>
        <w:br/>
        <w:t>      Под иными предметами, используемыми в качестве оружия, могут быть любые предметы, которыми можно причинить вред здоровью человека. К ним следует отнести предметы хозяйственно-бытового назначения, например, топор, косы, вилы, ножи, лопатки, металлические пруты, трубы, палки и т.д.</w:t>
      </w:r>
      <w:r w:rsidRPr="00AF5C11">
        <w:rPr>
          <w:rFonts w:ascii="Helvetica Neue" w:eastAsia="Times New Roman" w:hAnsi="Helvetica Neue" w:cs="Times New Roman"/>
          <w:color w:val="353535"/>
          <w:sz w:val="26"/>
          <w:szCs w:val="26"/>
          <w:lang w:eastAsia="ru-RU"/>
        </w:rPr>
        <w:br/>
        <w:t xml:space="preserve">      д) захват зданий, сооружений, средств сообщения и связи, иных коммуникаций из корыстных побуждений или по найму характеризуется тем, </w:t>
      </w:r>
      <w:r w:rsidRPr="00AF5C11">
        <w:rPr>
          <w:rFonts w:ascii="Helvetica Neue" w:eastAsia="Times New Roman" w:hAnsi="Helvetica Neue" w:cs="Times New Roman"/>
          <w:color w:val="353535"/>
          <w:sz w:val="26"/>
          <w:szCs w:val="26"/>
          <w:lang w:eastAsia="ru-RU"/>
        </w:rPr>
        <w:lastRenderedPageBreak/>
        <w:t>что, захватывая здания, сооружения, средства сообщения и связи, иных коммуникаций из корыстных побуждений, виновный стремится получить за это материальную выгоду (деньги, имущество и т.д.), или избавиться от материальных затрат (долг, оплата услуг и др.).</w:t>
      </w:r>
      <w:r w:rsidRPr="00AF5C11">
        <w:rPr>
          <w:rFonts w:ascii="Helvetica Neue" w:eastAsia="Times New Roman" w:hAnsi="Helvetica Neue" w:cs="Times New Roman"/>
          <w:color w:val="353535"/>
          <w:sz w:val="26"/>
          <w:szCs w:val="26"/>
          <w:lang w:eastAsia="ru-RU"/>
        </w:rPr>
        <w:br/>
        <w:t>      При захвате зданий, сооружений, средств сообщения и связи, иных коммуникаций по найму, виновный совершает указанные действия в интересах третьих лиц.</w:t>
      </w:r>
      <w:r w:rsidRPr="00AF5C11">
        <w:rPr>
          <w:rFonts w:ascii="Helvetica Neue" w:eastAsia="Times New Roman" w:hAnsi="Helvetica Neue" w:cs="Times New Roman"/>
          <w:color w:val="353535"/>
          <w:sz w:val="26"/>
          <w:szCs w:val="26"/>
          <w:lang w:eastAsia="ru-RU"/>
        </w:rPr>
        <w:br/>
        <w:t>      Часть 3 ст.238 УК РК предусматривает особо квалифицированный вид данного состава, устанавливающий ответственность за деяния, предусмотренные часть 1 и 2 ст.</w:t>
      </w:r>
      <w:hyperlink r:id="rId1090" w:anchor="z258" w:history="1">
        <w:r w:rsidRPr="00AF5C11">
          <w:rPr>
            <w:rFonts w:ascii="Helvetica Neue" w:eastAsia="Times New Roman" w:hAnsi="Helvetica Neue" w:cs="Times New Roman"/>
            <w:b/>
            <w:bCs/>
            <w:color w:val="DA3C40"/>
            <w:sz w:val="26"/>
            <w:szCs w:val="26"/>
            <w:u w:val="single"/>
            <w:lang w:eastAsia="ru-RU"/>
          </w:rPr>
          <w:t>238</w:t>
        </w:r>
      </w:hyperlink>
      <w:r w:rsidRPr="00AF5C11">
        <w:rPr>
          <w:rFonts w:ascii="Helvetica Neue" w:eastAsia="Times New Roman" w:hAnsi="Helvetica Neue" w:cs="Times New Roman"/>
          <w:color w:val="353535"/>
          <w:sz w:val="26"/>
          <w:szCs w:val="26"/>
          <w:lang w:eastAsia="ru-RU"/>
        </w:rPr>
        <w:t> УК РК, если они совершены организованной группой либо повлекли по неосторожности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Понятие организованной группы дано в части 3 ст.</w:t>
      </w:r>
      <w:hyperlink r:id="rId1091"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 где говорится: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Причинение смерти человеку при захвате зданий, сооружений, средств сообщения и связи, иных коммуникаций законодатель связывает с неосторожной формой вины.</w:t>
      </w:r>
      <w:r w:rsidRPr="00AF5C11">
        <w:rPr>
          <w:rFonts w:ascii="Helvetica Neue" w:eastAsia="Times New Roman" w:hAnsi="Helvetica Neue" w:cs="Times New Roman"/>
          <w:color w:val="353535"/>
          <w:sz w:val="26"/>
          <w:szCs w:val="26"/>
          <w:lang w:eastAsia="ru-RU"/>
        </w:rPr>
        <w:br/>
        <w:t>      Под иными тяжкими последствиями следует понимать причинение крупного материального ущерба, возникновение международных осложнений и причинение вреда здоровью людей и т.п.</w:t>
      </w:r>
    </w:p>
    <w:p w14:paraId="07EDF68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239. Угон, а равно захват воздушного или водного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судна либо железнодорожного подвижного состава</w:t>
      </w:r>
    </w:p>
    <w:p w14:paraId="4F1668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Угон воздушного или водного судна либо железнодорожного подвижного состава, а равно захват такого судна или состава в целях угона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оружия или предметов, используемых в качестве оружия,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двенадцати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восьми до пятнадцати лет.</w:t>
      </w:r>
    </w:p>
    <w:p w14:paraId="29A3064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неконтролируемое перемещение (движение) указанных видов транспорта создает угрозу общественной безопасности, наступления тяжких последствий, связанных с авариями, катастрофами и человеческими жертвами.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этого преступления является общественная безопасность. Дополнительным объектом могут быть жизнь и здоровье людей, а также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является воздушное или водное судно либо железнодорожный подвижной состав.</w:t>
      </w:r>
      <w:r w:rsidRPr="00AF5C11">
        <w:rPr>
          <w:rFonts w:ascii="Helvetica Neue" w:eastAsia="Times New Roman" w:hAnsi="Helvetica Neue" w:cs="Times New Roman"/>
          <w:color w:val="353535"/>
          <w:sz w:val="26"/>
          <w:szCs w:val="26"/>
          <w:lang w:eastAsia="ru-RU"/>
        </w:rPr>
        <w:br/>
        <w:t>      Под воздушным судном понимаются любые летательные устройства, при полете на которых необходимо соблюдать требования безопасности, независимо от формы собственности, целевого назначения, ведомственной принадлежности и других характеристик летательного аппарата.</w:t>
      </w:r>
      <w:r w:rsidRPr="00AF5C11">
        <w:rPr>
          <w:rFonts w:ascii="Helvetica Neue" w:eastAsia="Times New Roman" w:hAnsi="Helvetica Neue" w:cs="Times New Roman"/>
          <w:color w:val="353535"/>
          <w:sz w:val="26"/>
          <w:szCs w:val="26"/>
          <w:lang w:eastAsia="ru-RU"/>
        </w:rPr>
        <w:br/>
        <w:t>      К водным судам относятся средства для перевозки по воде пассажиров и грузов. Оно может быть как морским, так и речным, а также водным либо надводным или подводным.</w:t>
      </w:r>
      <w:r w:rsidRPr="00AF5C11">
        <w:rPr>
          <w:rFonts w:ascii="Helvetica Neue" w:eastAsia="Times New Roman" w:hAnsi="Helvetica Neue" w:cs="Times New Roman"/>
          <w:color w:val="353535"/>
          <w:sz w:val="26"/>
          <w:szCs w:val="26"/>
          <w:lang w:eastAsia="ru-RU"/>
        </w:rPr>
        <w:br/>
        <w:t>      Под железнодорожным подвижным составом понимаются средства передвижения железнодорожного транспорта. К ним относятся локомотивы, электровозы, тепловозы, вагоны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этого преступления выражается в совершении таких действий, как угон воздушного или водного судна либо железнодорожного подвижного состава; захват их с целью угона.</w:t>
      </w:r>
      <w:r w:rsidRPr="00AF5C11">
        <w:rPr>
          <w:rFonts w:ascii="Helvetica Neue" w:eastAsia="Times New Roman" w:hAnsi="Helvetica Neue" w:cs="Times New Roman"/>
          <w:color w:val="353535"/>
          <w:sz w:val="26"/>
          <w:szCs w:val="26"/>
          <w:lang w:eastAsia="ru-RU"/>
        </w:rPr>
        <w:br/>
        <w:t>      Под угоном понимается неправомерное завладение без применения насилия либо с применением насилия, не опасного для жизни и здоровья потерпевшего, судном или составом во время его стоянки. Угон считается оконченным с момента начала движения по пути, выбранному виновным.</w:t>
      </w:r>
      <w:r w:rsidRPr="00AF5C11">
        <w:rPr>
          <w:rFonts w:ascii="Helvetica Neue" w:eastAsia="Times New Roman" w:hAnsi="Helvetica Neue" w:cs="Times New Roman"/>
          <w:color w:val="353535"/>
          <w:sz w:val="26"/>
          <w:szCs w:val="26"/>
          <w:lang w:eastAsia="ru-RU"/>
        </w:rPr>
        <w:br/>
        <w:t>      Под захватом понимается неправомерное завладение без применения насилия либо с применением насилия, не опасного для жизни и здоровья, судном или составом во время следования по маршруту.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этого преступления выражается умышленной формой вины и только прямым умыслом.</w:t>
      </w:r>
      <w:r w:rsidRPr="00AF5C11">
        <w:rPr>
          <w:rFonts w:ascii="Helvetica Neue" w:eastAsia="Times New Roman" w:hAnsi="Helvetica Neue" w:cs="Times New Roman"/>
          <w:color w:val="353535"/>
          <w:sz w:val="26"/>
          <w:szCs w:val="26"/>
          <w:lang w:eastAsia="ru-RU"/>
        </w:rPr>
        <w:br/>
        <w:t>      Целью совершения захвата воздушного или водного судна либо железнодорожного подвижного состава является их угон.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Часть 2 ст. </w:t>
      </w:r>
      <w:hyperlink r:id="rId1092" w:anchor="z259" w:history="1">
        <w:r w:rsidRPr="00AF5C11">
          <w:rPr>
            <w:rFonts w:ascii="Helvetica Neue" w:eastAsia="Times New Roman" w:hAnsi="Helvetica Neue" w:cs="Times New Roman"/>
            <w:b/>
            <w:bCs/>
            <w:color w:val="DA3C40"/>
            <w:sz w:val="26"/>
            <w:szCs w:val="26"/>
            <w:u w:val="single"/>
            <w:lang w:eastAsia="ru-RU"/>
          </w:rPr>
          <w:t>239</w:t>
        </w:r>
      </w:hyperlink>
      <w:r w:rsidRPr="00AF5C11">
        <w:rPr>
          <w:rFonts w:ascii="Helvetica Neue" w:eastAsia="Times New Roman" w:hAnsi="Helvetica Neue" w:cs="Times New Roman"/>
          <w:color w:val="353535"/>
          <w:sz w:val="26"/>
          <w:szCs w:val="26"/>
          <w:lang w:eastAsia="ru-RU"/>
        </w:rPr>
        <w:t> УК РК предусматривает наступление ответственности за совершение квалифицированного угона или захвата воздушного или водного судна либо железнодорожного подвижного состава при таких отягчающих обстоятельствах, как совершение угона или захвата:</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применением насилия,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г)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Угон, а равно захват воздушного или водного судна либо железнодорожного подвижного состава считается совершенным группой лиц по предварительному сговору, если между соучастниками этого преступления до начала угона или захвата имел место предварительный сговор.</w:t>
      </w:r>
      <w:r w:rsidRPr="00AF5C11">
        <w:rPr>
          <w:rFonts w:ascii="Helvetica Neue" w:eastAsia="Times New Roman" w:hAnsi="Helvetica Neue" w:cs="Times New Roman"/>
          <w:color w:val="353535"/>
          <w:sz w:val="26"/>
          <w:szCs w:val="26"/>
          <w:lang w:eastAsia="ru-RU"/>
        </w:rPr>
        <w:br/>
        <w:t xml:space="preserve">      Под неоднократностью понимается совершение лицом двух и более угонов, а равно захватов воздушного или водного судна либо </w:t>
      </w:r>
      <w:r w:rsidRPr="00AF5C11">
        <w:rPr>
          <w:rFonts w:ascii="Helvetica Neue" w:eastAsia="Times New Roman" w:hAnsi="Helvetica Neue" w:cs="Times New Roman"/>
          <w:color w:val="353535"/>
          <w:sz w:val="26"/>
          <w:szCs w:val="26"/>
          <w:lang w:eastAsia="ru-RU"/>
        </w:rPr>
        <w:lastRenderedPageBreak/>
        <w:t>железнодорожного подвижного состава, при этом за совершение предыдущего угона а равно захвата требуется, чтобы лицо не было в установленном законом порядке освобождено от уголовной ответственности, не истекли сроки давности привлечения за терроризм к уголовной ответственности, либо судимость за ранее совершенный террористический акт не была погашена или снята.</w:t>
      </w:r>
      <w:r w:rsidRPr="00AF5C11">
        <w:rPr>
          <w:rFonts w:ascii="Helvetica Neue" w:eastAsia="Times New Roman" w:hAnsi="Helvetica Neue" w:cs="Times New Roman"/>
          <w:color w:val="353535"/>
          <w:sz w:val="26"/>
          <w:szCs w:val="26"/>
          <w:lang w:eastAsia="ru-RU"/>
        </w:rPr>
        <w:br/>
        <w:t>      Под насилием, опасным для жизни и здоровья, следует понимать такое насилие, которое повлекло причинение потерпевшему легкого, средней тяжести или тяжкого вреда здоровью.</w:t>
      </w:r>
      <w:r w:rsidRPr="00AF5C11">
        <w:rPr>
          <w:rFonts w:ascii="Helvetica Neue" w:eastAsia="Times New Roman" w:hAnsi="Helvetica Neue" w:cs="Times New Roman"/>
          <w:color w:val="353535"/>
          <w:sz w:val="26"/>
          <w:szCs w:val="26"/>
          <w:lang w:eastAsia="ru-RU"/>
        </w:rPr>
        <w:br/>
        <w:t>      Угроза выражается в запугивании применения такого насилия.</w:t>
      </w:r>
      <w:r w:rsidRPr="00AF5C11">
        <w:rPr>
          <w:rFonts w:ascii="Helvetica Neue" w:eastAsia="Times New Roman" w:hAnsi="Helvetica Neue" w:cs="Times New Roman"/>
          <w:color w:val="353535"/>
          <w:sz w:val="26"/>
          <w:szCs w:val="26"/>
          <w:lang w:eastAsia="ru-RU"/>
        </w:rPr>
        <w:br/>
        <w:t>      Под применением оружия понимается фактическое их использование для причинения вреда жизни и здоровью человека при угоне или захвате воздушного или водного судна либо железнодорожного подвижного состава. Под оружием в данном составе следует понимать как огнестрельное, так и холодное оружие (см. </w:t>
      </w:r>
      <w:hyperlink r:id="rId1093"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РК» от 30.12.1998 г. (с посл. изм. и доп.).</w:t>
      </w:r>
      <w:r w:rsidRPr="00AF5C11">
        <w:rPr>
          <w:rFonts w:ascii="Helvetica Neue" w:eastAsia="Times New Roman" w:hAnsi="Helvetica Neue" w:cs="Times New Roman"/>
          <w:color w:val="353535"/>
          <w:sz w:val="26"/>
          <w:szCs w:val="26"/>
          <w:lang w:eastAsia="ru-RU"/>
        </w:rPr>
        <w:br/>
        <w:t>      Под иными предметами, используемыми в качестве оружия, могут быть любые предметы, которыми можно причинить вред здоровью человека. К ним следует отнести предметы хозяйственно-бытового назначения, например, топоры, косы, вилы, ножи, лопатки, металлические пруты, трубы, палки и т.д.</w:t>
      </w:r>
      <w:r w:rsidRPr="00AF5C11">
        <w:rPr>
          <w:rFonts w:ascii="Helvetica Neue" w:eastAsia="Times New Roman" w:hAnsi="Helvetica Neue" w:cs="Times New Roman"/>
          <w:color w:val="353535"/>
          <w:sz w:val="26"/>
          <w:szCs w:val="26"/>
          <w:lang w:eastAsia="ru-RU"/>
        </w:rPr>
        <w:br/>
        <w:t>      Часть 3 ст. </w:t>
      </w:r>
      <w:hyperlink r:id="rId1094" w:anchor="z259" w:history="1">
        <w:r w:rsidRPr="00AF5C11">
          <w:rPr>
            <w:rFonts w:ascii="Helvetica Neue" w:eastAsia="Times New Roman" w:hAnsi="Helvetica Neue" w:cs="Times New Roman"/>
            <w:b/>
            <w:bCs/>
            <w:color w:val="DA3C40"/>
            <w:sz w:val="26"/>
            <w:szCs w:val="26"/>
            <w:u w:val="single"/>
            <w:lang w:eastAsia="ru-RU"/>
          </w:rPr>
          <w:t>239</w:t>
        </w:r>
      </w:hyperlink>
      <w:r w:rsidRPr="00AF5C11">
        <w:rPr>
          <w:rFonts w:ascii="Helvetica Neue" w:eastAsia="Times New Roman" w:hAnsi="Helvetica Neue" w:cs="Times New Roman"/>
          <w:color w:val="353535"/>
          <w:sz w:val="26"/>
          <w:szCs w:val="26"/>
          <w:lang w:eastAsia="ru-RU"/>
        </w:rPr>
        <w:t> УК РК устанавливает ответственность за совершение особо квалифицированного состава этого преступления. К нему относится совершение преступления организованной группой либо наступление по неосторожности смерти человека или иных тяжких последствий.</w:t>
      </w:r>
      <w:r w:rsidRPr="00AF5C11">
        <w:rPr>
          <w:rFonts w:ascii="Helvetica Neue" w:eastAsia="Times New Roman" w:hAnsi="Helvetica Neue" w:cs="Times New Roman"/>
          <w:color w:val="353535"/>
          <w:sz w:val="26"/>
          <w:szCs w:val="26"/>
          <w:lang w:eastAsia="ru-RU"/>
        </w:rPr>
        <w:br/>
        <w:t>      Угон, а равно захват воздушного или водного судна либо железнодорожного подвижного состава будет считаться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Причинение смерти человеку при угоне или захвате воздушного или водного судна либо железнодорожного подвижного состава законодатель связывает с неосторожной формой вины.</w:t>
      </w:r>
      <w:r w:rsidRPr="00AF5C11">
        <w:rPr>
          <w:rFonts w:ascii="Helvetica Neue" w:eastAsia="Times New Roman" w:hAnsi="Helvetica Neue" w:cs="Times New Roman"/>
          <w:color w:val="353535"/>
          <w:sz w:val="26"/>
          <w:szCs w:val="26"/>
          <w:lang w:eastAsia="ru-RU"/>
        </w:rPr>
        <w:br/>
        <w:t>      Под иными тяжкими последствиями следует понимать причинение крупного материального ущерба, возникновение международных осложнений и причинение вреда здоровью людей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повлекшего по неосторожности смерть человека или иные тяжкие последствия, характеризуется двойной формой вины — умыслом по отношению к действиям (угону либо захвату) и неосторожностью по отношению к их последствиям. В целом такое преступление признается умышленным.</w:t>
      </w:r>
    </w:p>
    <w:p w14:paraId="6E35A5A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240. Пиратство</w:t>
      </w:r>
    </w:p>
    <w:p w14:paraId="1B2167F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Нападение на морское или речное судно с целью завладения чужим имуществом, совершенное с применением насилия либо с угрозой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То же деяние, совершенное неоднократно либо с применением оружия или предметов, используемых в качестве оружия,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восьми до двенадцати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 совершены организованной группой либо повлекли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 с конфискацией имущества.</w:t>
      </w:r>
    </w:p>
    <w:p w14:paraId="6B9E364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Пиратство (от греч. peirates – разбойник, грабитель) в международном праве незаконный захват, ограбление или потопление судов, которые совершаются частновладельческими и государственными судами в открытом море.</w:t>
      </w:r>
      <w:r w:rsidRPr="00AF5C11">
        <w:rPr>
          <w:rFonts w:ascii="Helvetica Neue" w:eastAsia="Times New Roman" w:hAnsi="Helvetica Neue" w:cs="Times New Roman"/>
          <w:color w:val="353535"/>
          <w:sz w:val="26"/>
          <w:szCs w:val="26"/>
          <w:lang w:eastAsia="ru-RU"/>
        </w:rPr>
        <w:br/>
        <w:t>      Международно-правовая борьба с пиратством как международным уголовным преступлением реализуется нормами Женевских конвенций об открытом море 1953 и 1958 г.г., согласно которым ни одно государство не имеет права покровительствовать пиратству. Любое военное судно имеет право преследовать пиратское судно в открытом море а в случае неповиновения или сопротивления – потопить его. Члены экипажа пиратского судна подлежат уголовной ответственности.</w:t>
      </w:r>
      <w:hyperlink r:id="rId1095" w:anchor="z0" w:history="1">
        <w:r w:rsidRPr="00AF5C11">
          <w:rPr>
            <w:rFonts w:ascii="Helvetica Neue" w:eastAsia="Times New Roman" w:hAnsi="Helvetica Neue" w:cs="Times New Roman"/>
            <w:b/>
            <w:bCs/>
            <w:color w:val="DA3C40"/>
            <w:sz w:val="26"/>
            <w:szCs w:val="26"/>
            <w:u w:val="single"/>
            <w:lang w:eastAsia="ru-RU"/>
          </w:rPr>
          <w:t> M580000149_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пиратства заключается в том, что сам факт нападения на морское или речное судно влечет за собою грубое нарушение правил судоходства и создает опасность столкновения с другими судами, их потопления, гибели людей и причинение вреда здоровью членам экипажа, пассажирам, сохранности находящихся на борту груза и материальных ценностей.</w:t>
      </w:r>
      <w:r w:rsidRPr="00AF5C11">
        <w:rPr>
          <w:rFonts w:ascii="Helvetica Neue" w:eastAsia="Times New Roman" w:hAnsi="Helvetica Neue" w:cs="Times New Roman"/>
          <w:color w:val="353535"/>
          <w:sz w:val="26"/>
          <w:szCs w:val="26"/>
          <w:lang w:eastAsia="ru-RU"/>
        </w:rPr>
        <w:br/>
        <w:t>      Уголовная ответственность за пиратство предусмотрена впервые.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общественная безопасность в сфере мореплавания. Дополнительным объектом могут быть жизнь и здоровье людей,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является морское и речное судно. Пиратство может быть направлено на завладение самим судном, находящегося на нем груза, топлива и т.д. В любом случае – это чужое имущество. Под чужим имуществом следует понимать предметы материального мира, в которые вложен человеческий труд и которые не являются собственностью посягающего.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совершением действия — нападения на морское или речное судно с целью завладения чужим имуществом, совершенного с применением насилия либо с угрозой его применения.</w:t>
      </w:r>
      <w:r w:rsidRPr="00AF5C11">
        <w:rPr>
          <w:rFonts w:ascii="Helvetica Neue" w:eastAsia="Times New Roman" w:hAnsi="Helvetica Neue" w:cs="Times New Roman"/>
          <w:color w:val="353535"/>
          <w:sz w:val="26"/>
          <w:szCs w:val="26"/>
          <w:lang w:eastAsia="ru-RU"/>
        </w:rPr>
        <w:br/>
        <w:t>      Под нападением следует понимать неожиданное для экипажа и (или) пассажиров, применения к ним насилия или угрозы его реального применения с целью захвата судна и завладения чужим имуществом.</w:t>
      </w:r>
      <w:r w:rsidRPr="00AF5C11">
        <w:rPr>
          <w:rFonts w:ascii="Helvetica Neue" w:eastAsia="Times New Roman" w:hAnsi="Helvetica Neue" w:cs="Times New Roman"/>
          <w:color w:val="353535"/>
          <w:sz w:val="26"/>
          <w:szCs w:val="26"/>
          <w:lang w:eastAsia="ru-RU"/>
        </w:rPr>
        <w:br/>
        <w:t>      Под применением насилия понимается причинение физического вреда здоровью — от побоев до тяжкого вреда здоровью экипажу или пассажирам, ограничение их свободы. Умышленное лишение жизни потерпевших, диспозицией пиратства не охватывается и требует квалификации по совокупности преступлений: ст. </w:t>
      </w:r>
      <w:hyperlink r:id="rId1096" w:anchor="z260" w:history="1">
        <w:r w:rsidRPr="00AF5C11">
          <w:rPr>
            <w:rFonts w:ascii="Helvetica Neue" w:eastAsia="Times New Roman" w:hAnsi="Helvetica Neue" w:cs="Times New Roman"/>
            <w:b/>
            <w:bCs/>
            <w:color w:val="DA3C40"/>
            <w:sz w:val="26"/>
            <w:szCs w:val="26"/>
            <w:u w:val="single"/>
            <w:lang w:eastAsia="ru-RU"/>
          </w:rPr>
          <w:t>240</w:t>
        </w:r>
      </w:hyperlink>
      <w:r w:rsidRPr="00AF5C11">
        <w:rPr>
          <w:rFonts w:ascii="Helvetica Neue" w:eastAsia="Times New Roman" w:hAnsi="Helvetica Neue" w:cs="Times New Roman"/>
          <w:color w:val="353535"/>
          <w:sz w:val="26"/>
          <w:szCs w:val="26"/>
          <w:lang w:eastAsia="ru-RU"/>
        </w:rPr>
        <w:t> и </w:t>
      </w:r>
      <w:hyperlink r:id="rId1097"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угрозой применения насилия при пиратстве понимается психическое насилие, оказываемое на потерпевшего с целью завладения его имуществом. Это угроза реального и немедленного применения насилия (угроза убийством, причинением вреда здоровью).</w:t>
      </w:r>
      <w:r w:rsidRPr="00AF5C11">
        <w:rPr>
          <w:rFonts w:ascii="Helvetica Neue" w:eastAsia="Times New Roman" w:hAnsi="Helvetica Neue" w:cs="Times New Roman"/>
          <w:color w:val="353535"/>
          <w:sz w:val="26"/>
          <w:szCs w:val="26"/>
          <w:lang w:eastAsia="ru-RU"/>
        </w:rPr>
        <w:br/>
        <w:t>      Состав пиратства образует нападение только на морское или речное судно.</w:t>
      </w:r>
      <w:r w:rsidRPr="00AF5C11">
        <w:rPr>
          <w:rFonts w:ascii="Helvetica Neue" w:eastAsia="Times New Roman" w:hAnsi="Helvetica Neue" w:cs="Times New Roman"/>
          <w:color w:val="353535"/>
          <w:sz w:val="26"/>
          <w:szCs w:val="26"/>
          <w:lang w:eastAsia="ru-RU"/>
        </w:rPr>
        <w:br/>
        <w:t>      Оконченным это преступление признается с момента совершения нападения, независимо от того, удалось виновному завладеть чужим имуществом или не удалось.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и только прямым умыслом. Субъект преступления осознает, что совершает нападение на морское или речное судно с применением (угрозой применения) насилия над экипажем и (или) пассажирами, и желает совершить такие действия. Обязательным признаком субъективной стороны пиратства является цель преступления — завладение чужим имуществом.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Часть 2 ст. 240 УК РК устанавливает ответственность за пиратство, совершенное неоднократно либо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Неоднократно совершившим пиратство, следует признать, если лицо за ранее совершенное пиратство в установленном законом порядке не было освобождено от уголовной ответственности, либо судимость за ранее совершенное лицом преступление не была погашена или снята, или не истекли сроки давности привлечения за такое преступление к уголовной ответственности.</w:t>
      </w:r>
      <w:r w:rsidRPr="00AF5C11">
        <w:rPr>
          <w:rFonts w:ascii="Helvetica Neue" w:eastAsia="Times New Roman" w:hAnsi="Helvetica Neue" w:cs="Times New Roman"/>
          <w:color w:val="353535"/>
          <w:sz w:val="26"/>
          <w:szCs w:val="26"/>
          <w:lang w:eastAsia="ru-RU"/>
        </w:rPr>
        <w:br/>
        <w:t>      Под применением оружия понимается фактическое их использование для причинения вреда жизни и здоровью человека при нападении на морское или речное судно. Под оружием в данном составе следует понимать как огнестрельное, так и холодное оружие.</w:t>
      </w:r>
      <w:r w:rsidRPr="00AF5C11">
        <w:rPr>
          <w:rFonts w:ascii="Helvetica Neue" w:eastAsia="Times New Roman" w:hAnsi="Helvetica Neue" w:cs="Times New Roman"/>
          <w:color w:val="353535"/>
          <w:sz w:val="26"/>
          <w:szCs w:val="26"/>
          <w:lang w:eastAsia="ru-RU"/>
        </w:rPr>
        <w:br/>
        <w:t>      Часть 3 ст. 240 УК РК предусматривает ответственность за пиратство, совершенное организованной группой либо повлекшее по неосторожности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Под организованной группой понимается устойчивая группа лиц, заранее объединившихся для совершения пиратского акта или других преступлений.</w:t>
      </w:r>
      <w:r w:rsidRPr="00AF5C11">
        <w:rPr>
          <w:rFonts w:ascii="Helvetica Neue" w:eastAsia="Times New Roman" w:hAnsi="Helvetica Neue" w:cs="Times New Roman"/>
          <w:color w:val="353535"/>
          <w:sz w:val="26"/>
          <w:szCs w:val="26"/>
          <w:lang w:eastAsia="ru-RU"/>
        </w:rPr>
        <w:br/>
        <w:t>      Для оценки пиратства как деяния, повлекшего смерть человека, необходимо установить причинную связь между действием виновного лица (лиц) и смертью потерпевшего. Согласно прямому указанию закона отношение виновного к смерти потерпевшего должно быть неосторожным (легкомысленным или небрежным).</w:t>
      </w:r>
      <w:r w:rsidRPr="00AF5C11">
        <w:rPr>
          <w:rFonts w:ascii="Helvetica Neue" w:eastAsia="Times New Roman" w:hAnsi="Helvetica Neue" w:cs="Times New Roman"/>
          <w:color w:val="353535"/>
          <w:sz w:val="26"/>
          <w:szCs w:val="26"/>
          <w:lang w:eastAsia="ru-RU"/>
        </w:rPr>
        <w:br/>
        <w:t>      Под иными тяжкими последствиями при пиратстве понимается причинение тяжкого вреда здоровью нескольких лиц либо вреда средней тяжести здоровью многих лиц, гибель судна, причинение крупного материального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особо квалифицированного пиратства </w:t>
      </w:r>
      <w:r w:rsidRPr="00AF5C11">
        <w:rPr>
          <w:rFonts w:ascii="Helvetica Neue" w:eastAsia="Times New Roman" w:hAnsi="Helvetica Neue" w:cs="Times New Roman"/>
          <w:color w:val="353535"/>
          <w:sz w:val="26"/>
          <w:szCs w:val="26"/>
          <w:lang w:eastAsia="ru-RU"/>
        </w:rPr>
        <w:lastRenderedPageBreak/>
        <w:t>характеризуется двойной формой вины, умыслом по отношению к деянию и неосторожностью по отношению к последствиям.</w:t>
      </w:r>
    </w:p>
    <w:p w14:paraId="2F957A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241. Массовые беспорядки</w:t>
      </w:r>
    </w:p>
    <w:p w14:paraId="1480645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Организация массовых беспорядков сопровождавшихся насилием, погромами, поджогами, разрушениями, уничтожением имущества, применением огнестрельного оружия, взрывчатых веществ и взрывных устройств, а также оказанием вооруженного сопротивления представителю власти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четырех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Участие в массовых беспорядках, предусмотренных частью первой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Призывы к активному неподчинению законным требованиям представителей власти и к массовым беспорядкам, а равно призывы к насилию над гражданами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двух лет, либо арестом на срок от двух до четырех месяцев, либо лишением свободы на срок до трех лет.</w:t>
      </w:r>
    </w:p>
    <w:p w14:paraId="1C9604B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массовых беспорядков состоит в том, что они способны парализовать деятельность органов государственной власти и управления, привести к масштабным нарушениям общественного порядка. Поставить под угрозу общественную безопасность, повлечь за собой человеческие жертвы, нанести серьезный экономический ущерб государству, обществу либо конкретной личности.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массовых беспорядков является общественная безопасность.</w:t>
      </w:r>
      <w:r w:rsidRPr="00AF5C11">
        <w:rPr>
          <w:rFonts w:ascii="Helvetica Neue" w:eastAsia="Times New Roman" w:hAnsi="Helvetica Neue" w:cs="Times New Roman"/>
          <w:color w:val="353535"/>
          <w:sz w:val="26"/>
          <w:szCs w:val="26"/>
          <w:lang w:eastAsia="ru-RU"/>
        </w:rPr>
        <w:br/>
        <w:t>      Дополнительными объектами жизнь и здоровье людей, собственность, порядок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организации массовых беспорядков, сопровождающихся насилием, погромами, поджогами, разрушениями, уничтожением имущества, применением огнестрельного оружия, взрывчатых веществ или взрывных устройств, а также оказанием вооруженного сопротивления представителю власти.</w:t>
      </w:r>
      <w:r w:rsidRPr="00AF5C11">
        <w:rPr>
          <w:rFonts w:ascii="Helvetica Neue" w:eastAsia="Times New Roman" w:hAnsi="Helvetica Neue" w:cs="Times New Roman"/>
          <w:color w:val="353535"/>
          <w:sz w:val="26"/>
          <w:szCs w:val="26"/>
          <w:lang w:eastAsia="ru-RU"/>
        </w:rPr>
        <w:br/>
        <w:t>      Под организацией массовых беспорядков следует понимать совершение действий организатора (организаторов) массовых беспорядков, которые направлены на руководство толпой, на объединение толпы. Направления ее для совершения указанных в части 1 ст.241 УК РК действий (погромы, поджоги, разрушения и т.д.).</w:t>
      </w:r>
      <w:r w:rsidRPr="00AF5C11">
        <w:rPr>
          <w:rFonts w:ascii="Helvetica Neue" w:eastAsia="Times New Roman" w:hAnsi="Helvetica Neue" w:cs="Times New Roman"/>
          <w:color w:val="353535"/>
          <w:sz w:val="26"/>
          <w:szCs w:val="26"/>
          <w:lang w:eastAsia="ru-RU"/>
        </w:rPr>
        <w:br/>
        <w:t>      Организация может выражаться в различных формах: формирование толпы, разработка плана действий толпы, разработка маршрутов движения толпы, распределение ролей между активными участниками, выдвижение требований к органам государственной власти или государственного управления.</w:t>
      </w:r>
      <w:r w:rsidRPr="00AF5C11">
        <w:rPr>
          <w:rFonts w:ascii="Helvetica Neue" w:eastAsia="Times New Roman" w:hAnsi="Helvetica Neue" w:cs="Times New Roman"/>
          <w:color w:val="353535"/>
          <w:sz w:val="26"/>
          <w:szCs w:val="26"/>
          <w:lang w:eastAsia="ru-RU"/>
        </w:rPr>
        <w:br/>
        <w:t>      Под насилием при массовых беспорядках следует понимать нанесение ударов, побоев, причинение вреда здоровью различной тяжести (легкого, средней тяжести, тяжкого).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Если участники массовых беспорядков совершают убийство, то их действия следует квалифицировать по совокупности преступлений по ст.</w:t>
      </w:r>
      <w:hyperlink r:id="rId1098" w:anchor="z261" w:history="1">
        <w:r w:rsidRPr="00AF5C11">
          <w:rPr>
            <w:rFonts w:ascii="Helvetica Neue" w:eastAsia="Times New Roman" w:hAnsi="Helvetica Neue" w:cs="Times New Roman"/>
            <w:b/>
            <w:bCs/>
            <w:color w:val="DA3C40"/>
            <w:sz w:val="26"/>
            <w:szCs w:val="26"/>
            <w:u w:val="single"/>
            <w:lang w:eastAsia="ru-RU"/>
          </w:rPr>
          <w:t>241</w:t>
        </w:r>
      </w:hyperlink>
      <w:r w:rsidRPr="00AF5C11">
        <w:rPr>
          <w:rFonts w:ascii="Helvetica Neue" w:eastAsia="Times New Roman" w:hAnsi="Helvetica Neue" w:cs="Times New Roman"/>
          <w:color w:val="353535"/>
          <w:sz w:val="26"/>
          <w:szCs w:val="26"/>
          <w:lang w:eastAsia="ru-RU"/>
        </w:rPr>
        <w:t> УК РК и ст.</w:t>
      </w:r>
      <w:hyperlink r:id="rId1099"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погромами понимаются разрушение зданий, сооружений, жилых домов, квартир, транспортных средств, коммуникаций и т.д.</w:t>
      </w:r>
      <w:r w:rsidRPr="00AF5C11">
        <w:rPr>
          <w:rFonts w:ascii="Helvetica Neue" w:eastAsia="Times New Roman" w:hAnsi="Helvetica Neue" w:cs="Times New Roman"/>
          <w:color w:val="353535"/>
          <w:sz w:val="26"/>
          <w:szCs w:val="26"/>
          <w:lang w:eastAsia="ru-RU"/>
        </w:rPr>
        <w:br/>
        <w:t>      Оказание вооруженного сопротивления представителю власти выражается в воспрепятствовании толпы выполнению представителем власти возложенных на него обязанностей путем использования любого вида оружия. Однако лишение жизни представителя власти при оказании вооруженного сопротивления требует дополнительной квалификации по п. «б» ч. 2 ст. 96 УК.</w:t>
      </w:r>
      <w:r w:rsidRPr="00AF5C11">
        <w:rPr>
          <w:rFonts w:ascii="Helvetica Neue" w:eastAsia="Times New Roman" w:hAnsi="Helvetica Neue" w:cs="Times New Roman"/>
          <w:color w:val="353535"/>
          <w:sz w:val="26"/>
          <w:szCs w:val="26"/>
          <w:lang w:eastAsia="ru-RU"/>
        </w:rPr>
        <w:br/>
        <w:t>      Организацию массовых беспорядков следует считать оконченным, когда возникли массовые беспорядки и имели место насилие в отношении граждан, применение огнестрельного оружия, попытки погромов, поджогов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прямого умысла. Виновный сознает, что организует толпу или действует в составе толпы (ч.2 ст. 241 УК), совершающей погромы, поджоги, насилие над гражданами, вооруженное сопротивление представителям власти и желает совершить указанные действия.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 При этом в ч.1 ст.241 УК РК предусмотрена ответственность только для организатора массовых беспорядков.</w:t>
      </w:r>
      <w:r w:rsidRPr="00AF5C11">
        <w:rPr>
          <w:rFonts w:ascii="Helvetica Neue" w:eastAsia="Times New Roman" w:hAnsi="Helvetica Neue" w:cs="Times New Roman"/>
          <w:color w:val="353535"/>
          <w:sz w:val="26"/>
          <w:szCs w:val="26"/>
          <w:lang w:eastAsia="ru-RU"/>
        </w:rPr>
        <w:br/>
        <w:t>      Часть 2 ст.241 УК РК предусматривает ответственность за участие в массовых беспорядках.</w:t>
      </w:r>
      <w:r w:rsidRPr="00AF5C11">
        <w:rPr>
          <w:rFonts w:ascii="Helvetica Neue" w:eastAsia="Times New Roman" w:hAnsi="Helvetica Neue" w:cs="Times New Roman"/>
          <w:color w:val="353535"/>
          <w:sz w:val="26"/>
          <w:szCs w:val="26"/>
          <w:lang w:eastAsia="ru-RU"/>
        </w:rPr>
        <w:br/>
        <w:t>      Под участием в массовых беспорядках понимается непосредственное выполнение лицом действий, указанных в ч.1 этой нормы. Если лицо находилось в толпе, совершающей массовые беспорядки, но не выполняло вышеперечисленные действия, то оно не может нести ответственность за участие в массовых беспорядках.</w:t>
      </w:r>
      <w:r w:rsidRPr="00AF5C11">
        <w:rPr>
          <w:rFonts w:ascii="Helvetica Neue" w:eastAsia="Times New Roman" w:hAnsi="Helvetica Neue" w:cs="Times New Roman"/>
          <w:color w:val="353535"/>
          <w:sz w:val="26"/>
          <w:szCs w:val="26"/>
          <w:lang w:eastAsia="ru-RU"/>
        </w:rPr>
        <w:br/>
        <w:t>      Субъект ч.2 ст.241 УК РК, помимо общих признаков, должен обладать дополнительным признаком – участник массовых беспорядков.</w:t>
      </w:r>
      <w:r w:rsidRPr="00AF5C11">
        <w:rPr>
          <w:rFonts w:ascii="Helvetica Neue" w:eastAsia="Times New Roman" w:hAnsi="Helvetica Neue" w:cs="Times New Roman"/>
          <w:color w:val="353535"/>
          <w:sz w:val="26"/>
          <w:szCs w:val="26"/>
          <w:lang w:eastAsia="ru-RU"/>
        </w:rPr>
        <w:br/>
        <w:t>      Часть 3 ст.241 УК РК устанавливает ответственность за призывы к активному неподчинению законным требованиям представителей власти и к массовым беспорядкам, а также к насилию над гражданами. Под призывами к совершению массовых беспорядков понимается возбуждение решимости у толпы к совершению противоправных действий. Призывы могут осуществляться различными способами: устно (выкриками), письменно (листовками), личным примером и т.д.</w:t>
      </w:r>
      <w:r w:rsidRPr="00AF5C11">
        <w:rPr>
          <w:rFonts w:ascii="Helvetica Neue" w:eastAsia="Times New Roman" w:hAnsi="Helvetica Neue" w:cs="Times New Roman"/>
          <w:color w:val="353535"/>
          <w:sz w:val="26"/>
          <w:szCs w:val="26"/>
          <w:lang w:eastAsia="ru-RU"/>
        </w:rPr>
        <w:br/>
        <w:t>      Субъект ч.3 ст.241 УК РК, помимо общих признаков, должен обладать дополнительным признаком – подстрекатель.</w:t>
      </w:r>
    </w:p>
    <w:p w14:paraId="423FD9A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b/>
          <w:bCs/>
          <w:color w:val="353535"/>
          <w:sz w:val="26"/>
          <w:szCs w:val="26"/>
          <w:lang w:eastAsia="ru-RU"/>
        </w:rPr>
        <w:t>Статья 242. Заведомо ложное сообщение об акте терроризма</w:t>
      </w:r>
    </w:p>
    <w:p w14:paraId="268D376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Заведомо ложное сообщение о готовящемся акте терроризма,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от одного года до двух лет, либо </w:t>
      </w:r>
      <w:r w:rsidRPr="00AF5C11">
        <w:rPr>
          <w:rFonts w:ascii="Helvetica Neue" w:eastAsia="Times New Roman" w:hAnsi="Helvetica Neue" w:cs="Times New Roman"/>
          <w:b/>
          <w:bCs/>
          <w:color w:val="353535"/>
          <w:sz w:val="26"/>
          <w:szCs w:val="26"/>
          <w:lang w:eastAsia="ru-RU"/>
        </w:rPr>
        <w:lastRenderedPageBreak/>
        <w:t>арестом на срок до шести месяцев, либо лишением свободы на срок до трех лет.</w:t>
      </w:r>
    </w:p>
    <w:p w14:paraId="1293478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«Акт терроризма – это совершение или угроза совершения взрыва, поджога или иных действий, создающих опасность гибели людей, причинения значительного имущественного ущерба либо наступления иных общественно опасных последствий, если эти действия совершены в целях нарушения общественной безопасности, устрашения населения либо оказания воздействия на принятие решений государственными органами Республики Казахстан, иностранными государствами или международными организациями, а также посягательство на жизнь человека, совершенное в тех же целях, а равно посягательство на жизнь государственного или общественного деятеля, совершенное в целях прекращения его государственной или иной политической деятельности либо из мести за такую деятельность».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заключается в том, что в результате ложного сообщения о готовящемся акте терроризма создается паника среди населения, страх, отвлекается значительное количество людей на поиск и обезвреживание взрывчатых веществ.</w:t>
      </w:r>
      <w:r w:rsidRPr="00AF5C11">
        <w:rPr>
          <w:rFonts w:ascii="Helvetica Neue" w:eastAsia="Times New Roman" w:hAnsi="Helvetica Neue" w:cs="Times New Roman"/>
          <w:color w:val="353535"/>
          <w:sz w:val="26"/>
          <w:szCs w:val="26"/>
          <w:lang w:eastAsia="ru-RU"/>
        </w:rPr>
        <w:br/>
        <w:t>      Непосредственным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общественная безопасность.</w:t>
      </w:r>
      <w:r w:rsidRPr="00AF5C11">
        <w:rPr>
          <w:rFonts w:ascii="Helvetica Neue" w:eastAsia="Times New Roman" w:hAnsi="Helvetica Neue" w:cs="Times New Roman"/>
          <w:color w:val="353535"/>
          <w:sz w:val="26"/>
          <w:szCs w:val="26"/>
          <w:lang w:eastAsia="ru-RU"/>
        </w:rPr>
        <w:br/>
        <w:t>      Дополнительным объектом выступает установленный порядок управления, нормальная деятельность учреждений, предприятий и организаций.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заведомо ложном сообщении о готовящемся акте терроризма. Под ложным сообщением понимаются сведения, не соответствующие действительности. Ложное сообщение может быть выражено в различных формах: устной, письменной, с помощью технических средств и т.д. Ложное сообщение доводится до сведения как организаций, учреждений, либо должностных лиц, обязанных реагировать на сообщения об акте терроризма, так и населения, отдельных граждан с целью вызвать панику, страх, беспорядок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Субъективная сторона </w:t>
      </w:r>
      <w:r w:rsidRPr="00AF5C11">
        <w:rPr>
          <w:rFonts w:ascii="Helvetica Neue" w:eastAsia="Times New Roman" w:hAnsi="Helvetica Neue" w:cs="Times New Roman"/>
          <w:color w:val="353535"/>
          <w:sz w:val="26"/>
          <w:szCs w:val="26"/>
          <w:lang w:eastAsia="ru-RU"/>
        </w:rPr>
        <w:t>преступления характеризуется умышленной формой вины и только прямым умыслом. Основным признаком субъективной стороны является заведомость лица относительно ложности своего сообщения. Поэтому, если лицо добросовестно заблуждалось относительно характера своего сообщения, то уголовная ответственность по данной статье исключается.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14-летнего возраста.</w:t>
      </w:r>
    </w:p>
    <w:p w14:paraId="372CE3F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243. Незаконный экспорт технологий,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научно-технической информации и услуг,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используемых при создании оружия массового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поражения, вооружения и военной техники</w:t>
      </w:r>
    </w:p>
    <w:p w14:paraId="503211E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Незаконный экспорт технологий, научно-технической информации и услуг, которые могут быть использованы при создании оружия массового поражения, средств его доставки, вооружения и военной техники и в </w:t>
      </w:r>
      <w:r w:rsidRPr="00AF5C11">
        <w:rPr>
          <w:rFonts w:ascii="Helvetica Neue" w:eastAsia="Times New Roman" w:hAnsi="Helvetica Neue" w:cs="Times New Roman"/>
          <w:i/>
          <w:iCs/>
          <w:color w:val="353535"/>
          <w:sz w:val="26"/>
          <w:szCs w:val="26"/>
          <w:lang w:eastAsia="ru-RU"/>
        </w:rPr>
        <w:lastRenderedPageBreak/>
        <w:t>отношении которых установлен специальный экспортный контроль,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лишением свободы на срок от трех до семи лет.</w:t>
      </w:r>
    </w:p>
    <w:p w14:paraId="2BE4E9D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заключается в том, что при совершении данного преступления причиняется вред общественной безопасности, причиняется ущерб интересам государства, также создается угроза обороноспособности страны, международной безопасности.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общественная безопасность в сфере контроля за производством, распространением, размещением оружия массового поражения, вооружения и военной техники.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технологии, научно-техническая информация и услуги, которые могут быть использованы при создании оружия массового поражения, средств его доставки, вооружения и военной техники.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совершением действий, связанных с незаконным экспортом технологий, научно-технической информации и услуг, которые могут быть использованы при создании оружия массового поражения, средств его доставки, вооружения и военной техники и в отношении которых установлен специальный экспортный контроль.</w:t>
      </w:r>
      <w:r w:rsidRPr="00AF5C11">
        <w:rPr>
          <w:rFonts w:ascii="Helvetica Neue" w:eastAsia="Times New Roman" w:hAnsi="Helvetica Neue" w:cs="Times New Roman"/>
          <w:color w:val="353535"/>
          <w:sz w:val="26"/>
          <w:szCs w:val="26"/>
          <w:lang w:eastAsia="ru-RU"/>
        </w:rPr>
        <w:br/>
        <w:t>      Под незаконным экспортом понимается совершение действий противоречащих нормативным актам, связанных с вывозом за границу технологий, научно-технической информации и оказанием за рубежом услуг по производству оружия массового поражения, средств его доставки или с вывозом за границу вооружения и военной техники с нарушением специальных правил, регламентирующих вывоз такого товара.</w:t>
      </w:r>
      <w:r w:rsidRPr="00AF5C11">
        <w:rPr>
          <w:rFonts w:ascii="Helvetica Neue" w:eastAsia="Times New Roman" w:hAnsi="Helvetica Neue" w:cs="Times New Roman"/>
          <w:color w:val="353535"/>
          <w:sz w:val="26"/>
          <w:szCs w:val="26"/>
          <w:lang w:eastAsia="ru-RU"/>
        </w:rPr>
        <w:br/>
        <w:t>      Под оружием массового поражения понимается такой вид оружия, который позволяет при его использовании привести к большому количеству человеческих жертв. К нему относятся: ядерное, термоядерное, химическое, биологическое, нейтронное оружие и так далее.</w:t>
      </w:r>
      <w:r w:rsidRPr="00AF5C11">
        <w:rPr>
          <w:rFonts w:ascii="Helvetica Neue" w:eastAsia="Times New Roman" w:hAnsi="Helvetica Neue" w:cs="Times New Roman"/>
          <w:color w:val="353535"/>
          <w:sz w:val="26"/>
          <w:szCs w:val="26"/>
          <w:lang w:eastAsia="ru-RU"/>
        </w:rPr>
        <w:br/>
        <w:t>      Под средствами доставки оружия массового поражения понимаются механизмы и системы, обеспечивающие перемещение оружия массового поражения до цели назначения. К ним можно отнести: ракетные комплексы запуска оружия массового поражения, средства наведения, средства управления, специальные транспортные средства и так далее.</w:t>
      </w:r>
      <w:r w:rsidRPr="00AF5C11">
        <w:rPr>
          <w:rFonts w:ascii="Helvetica Neue" w:eastAsia="Times New Roman" w:hAnsi="Helvetica Neue" w:cs="Times New Roman"/>
          <w:color w:val="353535"/>
          <w:sz w:val="26"/>
          <w:szCs w:val="26"/>
          <w:lang w:eastAsia="ru-RU"/>
        </w:rPr>
        <w:br/>
        <w:t>      Под вооружением и военной техникой понимаются механизмы, предназначенные для ведения военных действий. К ним можно отнести: пушки, ракетные комплексы, минометы, системы залпового огня, танки, БТР, БМП, БМД и так далее.</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незаконного экспорта.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и только прямым умыслом. Виновное лицо осознает общественную опасность своего деяния и желает его совершения.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w:t>
      </w:r>
    </w:p>
    <w:p w14:paraId="07EA9AD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244. Нарушение правил безопасности на объектах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атомной энергии</w:t>
      </w:r>
    </w:p>
    <w:p w14:paraId="4E421DF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безопасности при размещении, проектировании, строительстве, ремонта или эксплуатации объектов атомной энергии, если это могло повлечь смерть человека или радиоактивное заражение окружающей среды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ограничением свободы на срок до трех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или радиоактивное заражение окружающей среды ил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5 до 10 лет с лишением права занимать определенные должности или заниматься определенной деятельностью на срок до трех лет или без такового.</w:t>
      </w:r>
    </w:p>
    <w:p w14:paraId="5985597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при нарушении правил безопасности на объектах атомной энергетики причиняется вред безопасности общества, возникает опасность радиоактивного заражения природной среды, гибели людей.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общественная безопасность на работах с объектами атомной энергии. Дополнительный объект жизнь, здоровье, экологическая безопасность (земля, воздух, вода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совершении действия, связанного с нарушением правил безопасности на объектах атомной энергетики, при размещении, проектировании, ремонте или эксплуатации, если это могло повлечь смерть человека или радиоактивное заражение окружающей среды.</w:t>
      </w:r>
      <w:r w:rsidRPr="00AF5C11">
        <w:rPr>
          <w:rFonts w:ascii="Helvetica Neue" w:eastAsia="Times New Roman" w:hAnsi="Helvetica Neue" w:cs="Times New Roman"/>
          <w:color w:val="353535"/>
          <w:sz w:val="26"/>
          <w:szCs w:val="26"/>
          <w:lang w:eastAsia="ru-RU"/>
        </w:rPr>
        <w:br/>
        <w:t>      Диспозиция рассматриваемой статьи бланкетная. Для квалификации преступления по данной статье необходимо установить, какие именно пункты правил безопасности были нарушены (см. </w:t>
      </w:r>
      <w:hyperlink r:id="rId1100"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от 14 апреля 1997 г. «Об использовании атомной энергии»).</w:t>
      </w:r>
      <w:r w:rsidRPr="00AF5C11">
        <w:rPr>
          <w:rFonts w:ascii="Helvetica Neue" w:eastAsia="Times New Roman" w:hAnsi="Helvetica Neue" w:cs="Times New Roman"/>
          <w:color w:val="353535"/>
          <w:sz w:val="26"/>
          <w:szCs w:val="26"/>
          <w:lang w:eastAsia="ru-RU"/>
        </w:rPr>
        <w:br/>
        <w:t>      Правила безопасности регулируют, прежде всего, порядок размещения стационарных сооружений, вырабатывающих атомную энергию в местах, где можно работать в безопасном режиме, т.е. в относительном отдалении от густонаселенных районов, в спокойной сейсмологической зоне и т.п. Их размещение должно быть согласовано с местными органами власти при согласии населения.</w:t>
      </w:r>
      <w:r w:rsidRPr="00AF5C11">
        <w:rPr>
          <w:rFonts w:ascii="Helvetica Neue" w:eastAsia="Times New Roman" w:hAnsi="Helvetica Neue" w:cs="Times New Roman"/>
          <w:color w:val="353535"/>
          <w:sz w:val="26"/>
          <w:szCs w:val="26"/>
          <w:lang w:eastAsia="ru-RU"/>
        </w:rPr>
        <w:br/>
        <w:t xml:space="preserve">      Все эти требования должны соблюдаться и на других этапах. При проектировании предусматривается также прочность всех строительных конструкций, могущих выдержать нештатные ситуации; быстрая локализация мест возможного радиоактивного заражения. Строительство и эксплуатация работающих атомных реакторов должны обеспечить максимальную безопасность персонала и других лиц от возможного </w:t>
      </w:r>
      <w:r w:rsidRPr="00AF5C11">
        <w:rPr>
          <w:rFonts w:ascii="Helvetica Neue" w:eastAsia="Times New Roman" w:hAnsi="Helvetica Neue" w:cs="Times New Roman"/>
          <w:color w:val="353535"/>
          <w:sz w:val="26"/>
          <w:szCs w:val="26"/>
          <w:lang w:eastAsia="ru-RU"/>
        </w:rPr>
        <w:lastRenderedPageBreak/>
        <w:t>радиоактивного поражения. Все указанные операции четко регламентированы нормативными актами об использовании атомной энергии.</w:t>
      </w:r>
      <w:r w:rsidRPr="00AF5C11">
        <w:rPr>
          <w:rFonts w:ascii="Helvetica Neue" w:eastAsia="Times New Roman" w:hAnsi="Helvetica Neue" w:cs="Times New Roman"/>
          <w:color w:val="353535"/>
          <w:sz w:val="26"/>
          <w:szCs w:val="26"/>
          <w:lang w:eastAsia="ru-RU"/>
        </w:rPr>
        <w:br/>
        <w:t>      Атомная энергетика – отрасль энергетики, использующая атомную (ядерную) энергию в мирных и оборонных целях. Основу атомной энергетики составляют атомные электростанции (АЭС). Источником энергии на АЭС является атомный реактор, в котором протекает управляемая цепная реакция. Объектами энергетики являются: ядерные установки, радиационные источники и пункты хранения ядерных материалов и радиоактивных отходов.</w:t>
      </w:r>
      <w:r w:rsidRPr="00AF5C11">
        <w:rPr>
          <w:rFonts w:ascii="Helvetica Neue" w:eastAsia="Times New Roman" w:hAnsi="Helvetica Neue" w:cs="Times New Roman"/>
          <w:color w:val="353535"/>
          <w:sz w:val="26"/>
          <w:szCs w:val="26"/>
          <w:lang w:eastAsia="ru-RU"/>
        </w:rPr>
        <w:br/>
        <w:t>      Под размещением понимается определение места расположения объекта атомной энергетики.</w:t>
      </w:r>
      <w:r w:rsidRPr="00AF5C11">
        <w:rPr>
          <w:rFonts w:ascii="Helvetica Neue" w:eastAsia="Times New Roman" w:hAnsi="Helvetica Neue" w:cs="Times New Roman"/>
          <w:color w:val="353535"/>
          <w:sz w:val="26"/>
          <w:szCs w:val="26"/>
          <w:lang w:eastAsia="ru-RU"/>
        </w:rPr>
        <w:br/>
        <w:t>      Под проектированием имеется в виду подготовка чертежей, схем, модели, проектно-сметной документации атомной энергетики.</w:t>
      </w:r>
      <w:r w:rsidRPr="00AF5C11">
        <w:rPr>
          <w:rFonts w:ascii="Helvetica Neue" w:eastAsia="Times New Roman" w:hAnsi="Helvetica Neue" w:cs="Times New Roman"/>
          <w:color w:val="353535"/>
          <w:sz w:val="26"/>
          <w:szCs w:val="26"/>
          <w:lang w:eastAsia="ru-RU"/>
        </w:rPr>
        <w:br/>
        <w:t>      Под строительством понимается возведение и монтаж оборудования объекта атомной энергетики. Под ремонтом подразумевается устранение неисправностей на объекте атомной энергетики.</w:t>
      </w:r>
      <w:r w:rsidRPr="00AF5C11">
        <w:rPr>
          <w:rFonts w:ascii="Helvetica Neue" w:eastAsia="Times New Roman" w:hAnsi="Helvetica Neue" w:cs="Times New Roman"/>
          <w:color w:val="353535"/>
          <w:sz w:val="26"/>
          <w:szCs w:val="26"/>
          <w:lang w:eastAsia="ru-RU"/>
        </w:rPr>
        <w:br/>
        <w:t>      Под эксплуатацией понимается функционирование объекта атомной энергетики в заданном технологическом режиме.</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создания опасности, наступления смерти человека или радиоактивного заражения окружающей среды.</w:t>
      </w:r>
      <w:r w:rsidRPr="00AF5C11">
        <w:rPr>
          <w:rFonts w:ascii="Helvetica Neue" w:eastAsia="Times New Roman" w:hAnsi="Helvetica Neue" w:cs="Times New Roman"/>
          <w:color w:val="353535"/>
          <w:sz w:val="26"/>
          <w:szCs w:val="26"/>
          <w:lang w:eastAsia="ru-RU"/>
        </w:rPr>
        <w:br/>
        <w:t>      Радиоактивное заражение окружающей среды обычно происходит в результате радиационной аварии, т.е. потери управления источником ионизирующего излучения, вызванной неисправностью оборудования, стихийными бедствиями или иными причинами.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косвенного умысла либо неосторожной формой вины в виде самонадеянности или небрежности.</w:t>
      </w:r>
      <w:r w:rsidRPr="00AF5C11">
        <w:rPr>
          <w:rFonts w:ascii="Helvetica Neue" w:eastAsia="Times New Roman" w:hAnsi="Helvetica Neue" w:cs="Times New Roman"/>
          <w:color w:val="353535"/>
          <w:sz w:val="26"/>
          <w:szCs w:val="26"/>
          <w:lang w:eastAsia="ru-RU"/>
        </w:rPr>
        <w:br/>
        <w:t>      При этом лицо должно осознавать общественную опасность своих действий, предвидеть возможность наступления указанных последствий, не желать, но сознательно допускать наступление этих последствий, либо относится к ним безразлично, или же без достаточных к тому оснований легкомысленно рассчитывать на предотвращение указанных в диспозиции последствий. Лицо может не предвидеть возможности наступления общественно опасных последствий своих действий, хотя при должной внимательности и предусмотрительности должно было и могло предвидеть эти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могут быть как должностные лица, так и иные работники, связанные с соблюдением правил безопасности на объектах атомной энергетики.</w:t>
      </w:r>
      <w:r w:rsidRPr="00AF5C11">
        <w:rPr>
          <w:rFonts w:ascii="Helvetica Neue" w:eastAsia="Times New Roman" w:hAnsi="Helvetica Neue" w:cs="Times New Roman"/>
          <w:color w:val="353535"/>
          <w:sz w:val="26"/>
          <w:szCs w:val="26"/>
          <w:lang w:eastAsia="ru-RU"/>
        </w:rPr>
        <w:br/>
        <w:t>      Часть 2 ст.</w:t>
      </w:r>
      <w:hyperlink r:id="rId1101" w:anchor="z264" w:history="1">
        <w:r w:rsidRPr="00AF5C11">
          <w:rPr>
            <w:rFonts w:ascii="Helvetica Neue" w:eastAsia="Times New Roman" w:hAnsi="Helvetica Neue" w:cs="Times New Roman"/>
            <w:b/>
            <w:bCs/>
            <w:color w:val="DA3C40"/>
            <w:sz w:val="26"/>
            <w:szCs w:val="26"/>
            <w:u w:val="single"/>
            <w:lang w:eastAsia="ru-RU"/>
          </w:rPr>
          <w:t>244</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квалифицированный состав этого преступления, который характеризуется наступлением по неосторожности смерти человека либо радиоактивного заражения окружающей среды или иных тяжких последствий.</w:t>
      </w:r>
      <w:r w:rsidRPr="00AF5C11">
        <w:rPr>
          <w:rFonts w:ascii="Helvetica Neue" w:eastAsia="Times New Roman" w:hAnsi="Helvetica Neue" w:cs="Times New Roman"/>
          <w:color w:val="353535"/>
          <w:sz w:val="26"/>
          <w:szCs w:val="26"/>
          <w:lang w:eastAsia="ru-RU"/>
        </w:rPr>
        <w:br/>
        <w:t>      Под радиоактивным заражением окружающей среды понимается значительное отклонение от предельно допустимого значения радиационного фона земли, воды, воздуха.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иными тяжкими последствиями понимается причинение по неосторожности вреда здоровью большого количества людей, причинение материального ущерба в большом количестве, нарушение деятельности организаций, предприятий, учреждений, создание аварийной и чрезвычайной ситуации и т.д.</w:t>
      </w:r>
      <w:r w:rsidRPr="00AF5C11">
        <w:rPr>
          <w:rFonts w:ascii="Helvetica Neue" w:eastAsia="Times New Roman" w:hAnsi="Helvetica Neue" w:cs="Times New Roman"/>
          <w:color w:val="353535"/>
          <w:sz w:val="26"/>
          <w:szCs w:val="26"/>
          <w:lang w:eastAsia="ru-RU"/>
        </w:rPr>
        <w:br/>
        <w:t>      Субъективная сторона ч.2 ст.244 УК РК характеризуется неосторожной формой вины.</w:t>
      </w:r>
    </w:p>
    <w:p w14:paraId="6BC6DD6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245. Нарушение правил безопасности при ведении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горных или строительных работ</w:t>
      </w:r>
    </w:p>
    <w:p w14:paraId="4729E10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безопасности ведения горных или строительных работ, если это повлекло по неосторожности причинение тяжкого или средней тяжести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исправительными работами на срок до 2 лет,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p w14:paraId="2CAAFDE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нарушение правил безопасности при ведении горных и строительных работ способно привести к многочисленным человеческим жертвам, крупному материальному ущербу, так как горные, строительные работы относятся к опасным производствам.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общественная безопасность в сфере производства горных или строительных работ. Дополнительным объектом – жизнь и здоровье людей, собственность.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совершении действия либо бездействия, связанного с нарушением правил безопасности при ведении горных или строительных работ, если это повлекло по неосторожности причинение тяжкого или средней тяжести вреда здоровью человека.</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по неосторожности тяжкого или средней тяжести вреда здоровью человека.</w:t>
      </w:r>
      <w:r w:rsidRPr="00AF5C11">
        <w:rPr>
          <w:rFonts w:ascii="Helvetica Neue" w:eastAsia="Times New Roman" w:hAnsi="Helvetica Neue" w:cs="Times New Roman"/>
          <w:color w:val="353535"/>
          <w:sz w:val="26"/>
          <w:szCs w:val="26"/>
          <w:lang w:eastAsia="ru-RU"/>
        </w:rPr>
        <w:br/>
        <w:t>      Обязательным признаком преступления является причинная связь между соответствующими нарушениями правил и наступлением указанных последствий.</w:t>
      </w:r>
      <w:r w:rsidRPr="00AF5C11">
        <w:rPr>
          <w:rFonts w:ascii="Helvetica Neue" w:eastAsia="Times New Roman" w:hAnsi="Helvetica Neue" w:cs="Times New Roman"/>
          <w:color w:val="353535"/>
          <w:sz w:val="26"/>
          <w:szCs w:val="26"/>
          <w:lang w:eastAsia="ru-RU"/>
        </w:rPr>
        <w:br/>
        <w:t>      Диспозиция ст.</w:t>
      </w:r>
      <w:hyperlink r:id="rId1102" w:anchor="z265" w:history="1">
        <w:r w:rsidRPr="00AF5C11">
          <w:rPr>
            <w:rFonts w:ascii="Helvetica Neue" w:eastAsia="Times New Roman" w:hAnsi="Helvetica Neue" w:cs="Times New Roman"/>
            <w:b/>
            <w:bCs/>
            <w:color w:val="DA3C40"/>
            <w:sz w:val="26"/>
            <w:szCs w:val="26"/>
            <w:u w:val="single"/>
            <w:lang w:eastAsia="ru-RU"/>
          </w:rPr>
          <w:t>245</w:t>
        </w:r>
      </w:hyperlink>
      <w:r w:rsidRPr="00AF5C11">
        <w:rPr>
          <w:rFonts w:ascii="Helvetica Neue" w:eastAsia="Times New Roman" w:hAnsi="Helvetica Neue" w:cs="Times New Roman"/>
          <w:color w:val="353535"/>
          <w:sz w:val="26"/>
          <w:szCs w:val="26"/>
          <w:lang w:eastAsia="ru-RU"/>
        </w:rPr>
        <w:t> УК РК бланкетная. Чтобы установить конкретные признаки преступного деяния, необходимо обратиться к специальным правилам безопасности при ведении горных или строительных работ.</w:t>
      </w:r>
      <w:r w:rsidRPr="00AF5C11">
        <w:rPr>
          <w:rFonts w:ascii="Helvetica Neue" w:eastAsia="Times New Roman" w:hAnsi="Helvetica Neue" w:cs="Times New Roman"/>
          <w:color w:val="353535"/>
          <w:sz w:val="26"/>
          <w:szCs w:val="26"/>
          <w:lang w:eastAsia="ru-RU"/>
        </w:rPr>
        <w:br/>
        <w:t xml:space="preserve">      Под правилами безопасности ведения работ понимаются нормативные акты, регулирующие вопросы безвредного размещения, проектирования, </w:t>
      </w:r>
      <w:r w:rsidRPr="00AF5C11">
        <w:rPr>
          <w:rFonts w:ascii="Helvetica Neue" w:eastAsia="Times New Roman" w:hAnsi="Helvetica Neue" w:cs="Times New Roman"/>
          <w:color w:val="353535"/>
          <w:sz w:val="26"/>
          <w:szCs w:val="26"/>
          <w:lang w:eastAsia="ru-RU"/>
        </w:rPr>
        <w:lastRenderedPageBreak/>
        <w:t>возведения, монтажа, ремонта и эксплуатации различных объектов.</w:t>
      </w:r>
      <w:r w:rsidRPr="00AF5C11">
        <w:rPr>
          <w:rFonts w:ascii="Helvetica Neue" w:eastAsia="Times New Roman" w:hAnsi="Helvetica Neue" w:cs="Times New Roman"/>
          <w:color w:val="353535"/>
          <w:sz w:val="26"/>
          <w:szCs w:val="26"/>
          <w:lang w:eastAsia="ru-RU"/>
        </w:rPr>
        <w:br/>
        <w:t>      Под горными работами следует понимать весь комплекс работ по строительству, реконструкции и эксплуатации шахт и открытых карьеров, выемка горных пород, их транспортировка, все виды буровых работ, безопасность эксплуатации буровых установок по добыче нефти и газа.</w:t>
      </w:r>
      <w:r w:rsidRPr="00AF5C11">
        <w:rPr>
          <w:rFonts w:ascii="Helvetica Neue" w:eastAsia="Times New Roman" w:hAnsi="Helvetica Neue" w:cs="Times New Roman"/>
          <w:color w:val="353535"/>
          <w:sz w:val="26"/>
          <w:szCs w:val="26"/>
          <w:lang w:eastAsia="ru-RU"/>
        </w:rPr>
        <w:br/>
        <w:t>      Под строительными работами следует понимать весь комплекс работ по сооружению и реконструкции промышленных, сельскохозяйственных, жилых и административных зданий и сооружений. Строительные работы включают в себя земляные, каменные, бетонные, монтажные и демонтажные работы, изоляционные, электромонтажные, отделочные, санитарно-технические, погрузочно-разгрузочные и другие производимые на строительных площадках, а так же вне строительных площадок, связанные с ремонтом и прокладкой линий связи, электросетей, коммуникаций.</w:t>
      </w:r>
      <w:r w:rsidRPr="00AF5C11">
        <w:rPr>
          <w:rFonts w:ascii="Helvetica Neue" w:eastAsia="Times New Roman" w:hAnsi="Helvetica Neue" w:cs="Times New Roman"/>
          <w:color w:val="353535"/>
          <w:sz w:val="26"/>
          <w:szCs w:val="26"/>
          <w:lang w:eastAsia="ru-RU"/>
        </w:rPr>
        <w:br/>
        <w:t>      Нарушение безопасности ведения горных работ может выражаться в не обеспечении вентиляции забоев, в неправильном креплении в лавах, в отсутствии ограждений мест провалов и т.п.</w:t>
      </w:r>
      <w:r w:rsidRPr="00AF5C11">
        <w:rPr>
          <w:rFonts w:ascii="Helvetica Neue" w:eastAsia="Times New Roman" w:hAnsi="Helvetica Neue" w:cs="Times New Roman"/>
          <w:color w:val="353535"/>
          <w:sz w:val="26"/>
          <w:szCs w:val="26"/>
          <w:lang w:eastAsia="ru-RU"/>
        </w:rPr>
        <w:br/>
        <w:t>      Нарушение правил безопасности строительных работ может заключаться в нарушении строительной технологии, в качестве подготовки строительных материалов (например, в изготовлении бетона, строительного раствора для кладки), выполнение строительных работ без соответствующих проектов, несоблюдение техники безопасности на строительных объектах (плохое ограждение строительных площадок), не обеспечение рабочих мест средствами защиты и т.д.</w:t>
      </w:r>
      <w:r w:rsidRPr="00AF5C11">
        <w:rPr>
          <w:rFonts w:ascii="Helvetica Neue" w:eastAsia="Times New Roman" w:hAnsi="Helvetica Neue" w:cs="Times New Roman"/>
          <w:color w:val="353535"/>
          <w:sz w:val="26"/>
          <w:szCs w:val="26"/>
          <w:lang w:eastAsia="ru-RU"/>
        </w:rPr>
        <w:br/>
        <w:t>      Нарушение правил безопасности при ведении горных или строительных работ может быть сопряжено с нарушением общих правил охраны труда (ст.</w:t>
      </w:r>
      <w:hyperlink r:id="rId1103" w:anchor="z165" w:history="1">
        <w:r w:rsidRPr="00AF5C11">
          <w:rPr>
            <w:rFonts w:ascii="Helvetica Neue" w:eastAsia="Times New Roman" w:hAnsi="Helvetica Neue" w:cs="Times New Roman"/>
            <w:b/>
            <w:bCs/>
            <w:color w:val="DA3C40"/>
            <w:sz w:val="26"/>
            <w:szCs w:val="26"/>
            <w:u w:val="single"/>
            <w:lang w:eastAsia="ru-RU"/>
          </w:rPr>
          <w:t>152</w:t>
        </w:r>
      </w:hyperlink>
      <w:r w:rsidRPr="00AF5C11">
        <w:rPr>
          <w:rFonts w:ascii="Helvetica Neue" w:eastAsia="Times New Roman" w:hAnsi="Helvetica Neue" w:cs="Times New Roman"/>
          <w:color w:val="353535"/>
          <w:sz w:val="26"/>
          <w:szCs w:val="26"/>
          <w:lang w:eastAsia="ru-RU"/>
        </w:rPr>
        <w:t> УК РК), нарушением безопасности на взрывоопасных объектах (ст.</w:t>
      </w:r>
      <w:hyperlink r:id="rId1104" w:anchor="z266" w:history="1">
        <w:r w:rsidRPr="00AF5C11">
          <w:rPr>
            <w:rFonts w:ascii="Helvetica Neue" w:eastAsia="Times New Roman" w:hAnsi="Helvetica Neue" w:cs="Times New Roman"/>
            <w:b/>
            <w:bCs/>
            <w:color w:val="DA3C40"/>
            <w:sz w:val="26"/>
            <w:szCs w:val="26"/>
            <w:u w:val="single"/>
            <w:lang w:eastAsia="ru-RU"/>
          </w:rPr>
          <w:t>246</w:t>
        </w:r>
      </w:hyperlink>
      <w:r w:rsidRPr="00AF5C11">
        <w:rPr>
          <w:rFonts w:ascii="Helvetica Neue" w:eastAsia="Times New Roman" w:hAnsi="Helvetica Neue" w:cs="Times New Roman"/>
          <w:color w:val="353535"/>
          <w:sz w:val="26"/>
          <w:szCs w:val="26"/>
          <w:lang w:eastAsia="ru-RU"/>
        </w:rPr>
        <w:t> УК РК), нарушением правил пожарной безопасности (ст.</w:t>
      </w:r>
      <w:hyperlink r:id="rId1105" w:anchor="z276" w:history="1">
        <w:r w:rsidRPr="00AF5C11">
          <w:rPr>
            <w:rFonts w:ascii="Helvetica Neue" w:eastAsia="Times New Roman" w:hAnsi="Helvetica Neue" w:cs="Times New Roman"/>
            <w:b/>
            <w:bCs/>
            <w:color w:val="DA3C40"/>
            <w:sz w:val="26"/>
            <w:szCs w:val="26"/>
            <w:u w:val="single"/>
            <w:lang w:eastAsia="ru-RU"/>
          </w:rPr>
          <w:t>256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Возможна реальная совокупность этих преступлений, если лицо одновременно нарушило различные правила.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может быть лицо, достигшее 16-ти летнего возраста. Это могут быть как должностные лица (главный инженер, главный механик, прораб), так и другие лица, которые по роду своей трудовой деятельности обязаны соблюдать указанные правила (машинист экскаватора, рабочий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неосторожной виной, о чем прямо указано в Законе о неосторожном причинении тяжкого или средней тяжести вреда здоровью.</w:t>
      </w:r>
      <w:r w:rsidRPr="00AF5C11">
        <w:rPr>
          <w:rFonts w:ascii="Helvetica Neue" w:eastAsia="Times New Roman" w:hAnsi="Helvetica Neue" w:cs="Times New Roman"/>
          <w:color w:val="353535"/>
          <w:sz w:val="26"/>
          <w:szCs w:val="26"/>
          <w:lang w:eastAsia="ru-RU"/>
        </w:rPr>
        <w:br/>
        <w:t>      В качестве квалифицирующих признаков выступает деяние, предусмотренное в ч.1 ст.</w:t>
      </w:r>
      <w:hyperlink r:id="rId1106" w:anchor="z265" w:history="1">
        <w:r w:rsidRPr="00AF5C11">
          <w:rPr>
            <w:rFonts w:ascii="Helvetica Neue" w:eastAsia="Times New Roman" w:hAnsi="Helvetica Neue" w:cs="Times New Roman"/>
            <w:b/>
            <w:bCs/>
            <w:color w:val="DA3C40"/>
            <w:sz w:val="26"/>
            <w:szCs w:val="26"/>
            <w:u w:val="single"/>
            <w:lang w:eastAsia="ru-RU"/>
          </w:rPr>
          <w:t>245</w:t>
        </w:r>
      </w:hyperlink>
      <w:r w:rsidRPr="00AF5C11">
        <w:rPr>
          <w:rFonts w:ascii="Helvetica Neue" w:eastAsia="Times New Roman" w:hAnsi="Helvetica Neue" w:cs="Times New Roman"/>
          <w:color w:val="353535"/>
          <w:sz w:val="26"/>
          <w:szCs w:val="26"/>
          <w:lang w:eastAsia="ru-RU"/>
        </w:rPr>
        <w:t> УК РК, повлекшее по неосторожности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Под иными тяжкими последствиями следует понимать причинение тяжкого или средней тяжести вреда здоровью двум или более лицам, причинение крупного материального ущерба организациям, предприятиям или гражданам.</w:t>
      </w:r>
    </w:p>
    <w:p w14:paraId="36DB1C0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245-1. Недоброкачественное строительство</w:t>
      </w:r>
    </w:p>
    <w:p w14:paraId="0ECFDA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Сдача и (или) прием в эксплуатацию недоброкачественно построенных, незавершенных или не соответствующим условиям договора и проектной документации зданий и сооружений, автомобильных дорог, тоннелей, электростанций, жилых домов или иных объектов строительства, а равно их некачественный ремонт руководителями строительных организаций, производителями работ и должностными лицами, осуществляющими контроль за качеством строительства, если это повлекло по неосторожности причинение тяжкого или средней тяжести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исправительными работами на срок до двух лет,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повлекшие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шести лет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частью первой настоящей статьи, повлекшие по неосторожности смерть двух или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от трех до восьми лет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570771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сдача и (или) прием в эксплуатацию недоброкачественно построенных, незавершенных или не соответствующим условиям договора и проектной документации, а равно некачественный ремонт объектов строительства, способно привести к крупному материальному ущербу, к человеческим жертвам.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общественная безопасность в сфере эксплуатации строительных объектов. Дополнительным объектом – жизнь и здоровье людей, собственность.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совершении нескольких альтернативных действий:</w:t>
      </w:r>
      <w:r w:rsidRPr="00AF5C11">
        <w:rPr>
          <w:rFonts w:ascii="Helvetica Neue" w:eastAsia="Times New Roman" w:hAnsi="Helvetica Neue" w:cs="Times New Roman"/>
          <w:color w:val="353535"/>
          <w:sz w:val="26"/>
          <w:szCs w:val="26"/>
          <w:lang w:eastAsia="ru-RU"/>
        </w:rPr>
        <w:br/>
        <w:t>      1) связанных с сдачей,</w:t>
      </w:r>
      <w:r w:rsidRPr="00AF5C11">
        <w:rPr>
          <w:rFonts w:ascii="Helvetica Neue" w:eastAsia="Times New Roman" w:hAnsi="Helvetica Neue" w:cs="Times New Roman"/>
          <w:color w:val="353535"/>
          <w:sz w:val="26"/>
          <w:szCs w:val="26"/>
          <w:lang w:eastAsia="ru-RU"/>
        </w:rPr>
        <w:br/>
        <w:t>      2) или же с приемом,</w:t>
      </w:r>
      <w:r w:rsidRPr="00AF5C11">
        <w:rPr>
          <w:rFonts w:ascii="Helvetica Neue" w:eastAsia="Times New Roman" w:hAnsi="Helvetica Neue" w:cs="Times New Roman"/>
          <w:color w:val="353535"/>
          <w:sz w:val="26"/>
          <w:szCs w:val="26"/>
          <w:lang w:eastAsia="ru-RU"/>
        </w:rPr>
        <w:br/>
        <w:t>      3) как с сдачей, так и с прием в эксплуатацию зданий и сооружений, автомобильных дорог, тоннелей, электростанций, жилых домов или иных объектов строительства,</w:t>
      </w:r>
      <w:r w:rsidRPr="00AF5C11">
        <w:rPr>
          <w:rFonts w:ascii="Helvetica Neue" w:eastAsia="Times New Roman" w:hAnsi="Helvetica Neue" w:cs="Times New Roman"/>
          <w:color w:val="353535"/>
          <w:sz w:val="26"/>
          <w:szCs w:val="26"/>
          <w:lang w:eastAsia="ru-RU"/>
        </w:rPr>
        <w:br/>
        <w:t>      4) а равно их некачественный ремонт, если эти деяния повлекли по неосторожности причинение тяжкого или средней тяжести вреда здоровью человека.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Построенные здания и сооружения, автомобильные дороги, тоннели, электростанции, жилые дома или иные объекты строительства должны отвечать нормативам качества.</w:t>
      </w:r>
      <w:r w:rsidRPr="00AF5C11">
        <w:rPr>
          <w:rFonts w:ascii="Helvetica Neue" w:eastAsia="Times New Roman" w:hAnsi="Helvetica Neue" w:cs="Times New Roman"/>
          <w:color w:val="353535"/>
          <w:sz w:val="26"/>
          <w:szCs w:val="26"/>
          <w:lang w:eastAsia="ru-RU"/>
        </w:rPr>
        <w:br/>
        <w:t>      Недоброкачественными признаются объекты строительства плохого качества, с изъянами, которые вовсе или без существенной переработки не могут быть использованы по назначению, которые при надлежащем ее использовании не выдержали установленных для них гарантийных сроков эксплуатации.</w:t>
      </w:r>
      <w:r w:rsidRPr="00AF5C11">
        <w:rPr>
          <w:rFonts w:ascii="Helvetica Neue" w:eastAsia="Times New Roman" w:hAnsi="Helvetica Neue" w:cs="Times New Roman"/>
          <w:color w:val="353535"/>
          <w:sz w:val="26"/>
          <w:szCs w:val="26"/>
          <w:lang w:eastAsia="ru-RU"/>
        </w:rPr>
        <w:br/>
        <w:t>      Под незавершенным строительством понимается недовведенным до конца строительством.</w:t>
      </w:r>
      <w:r w:rsidRPr="00AF5C11">
        <w:rPr>
          <w:rFonts w:ascii="Helvetica Neue" w:eastAsia="Times New Roman" w:hAnsi="Helvetica Neue" w:cs="Times New Roman"/>
          <w:color w:val="353535"/>
          <w:sz w:val="26"/>
          <w:szCs w:val="26"/>
          <w:lang w:eastAsia="ru-RU"/>
        </w:rPr>
        <w:br/>
        <w:t>      Объекты не соответствующие условиям договора или проектной документации может быть такие объекты, которые построены с отступлением от требований условий договора или проекта.</w:t>
      </w:r>
      <w:r w:rsidRPr="00AF5C11">
        <w:rPr>
          <w:rFonts w:ascii="Helvetica Neue" w:eastAsia="Times New Roman" w:hAnsi="Helvetica Neue" w:cs="Times New Roman"/>
          <w:color w:val="353535"/>
          <w:sz w:val="26"/>
          <w:szCs w:val="26"/>
          <w:lang w:eastAsia="ru-RU"/>
        </w:rPr>
        <w:br/>
        <w:t>      Под сдачей в эксплуатацию строительных объектов, указанных в статье </w:t>
      </w:r>
      <w:hyperlink r:id="rId1107" w:anchor="z434" w:history="1">
        <w:r w:rsidRPr="00AF5C11">
          <w:rPr>
            <w:rFonts w:ascii="Helvetica Neue" w:eastAsia="Times New Roman" w:hAnsi="Helvetica Neue" w:cs="Times New Roman"/>
            <w:b/>
            <w:bCs/>
            <w:color w:val="DA3C40"/>
            <w:sz w:val="26"/>
            <w:szCs w:val="26"/>
            <w:u w:val="single"/>
            <w:lang w:eastAsia="ru-RU"/>
          </w:rPr>
          <w:t>245-1</w:t>
        </w:r>
      </w:hyperlink>
      <w:r w:rsidRPr="00AF5C11">
        <w:rPr>
          <w:rFonts w:ascii="Helvetica Neue" w:eastAsia="Times New Roman" w:hAnsi="Helvetica Neue" w:cs="Times New Roman"/>
          <w:color w:val="353535"/>
          <w:sz w:val="26"/>
          <w:szCs w:val="26"/>
          <w:lang w:eastAsia="ru-RU"/>
        </w:rPr>
        <w:t> следует понимать предъявление их заказчику или архитектурно строительному управлению как завершенного. В этом случае объект проходит внутренний контроль строительной организации и объявляется законченным, отвечающим всем требованиям.</w:t>
      </w:r>
      <w:r w:rsidRPr="00AF5C11">
        <w:rPr>
          <w:rFonts w:ascii="Helvetica Neue" w:eastAsia="Times New Roman" w:hAnsi="Helvetica Neue" w:cs="Times New Roman"/>
          <w:color w:val="353535"/>
          <w:sz w:val="26"/>
          <w:szCs w:val="26"/>
          <w:lang w:eastAsia="ru-RU"/>
        </w:rPr>
        <w:br/>
        <w:t>      Под приемом может быть получение в свое ведение строительных объектов заказчиком недоброкачественно построенных, незавершенных или не соответствующим условиям договора и проектной документации строительных объектов.</w:t>
      </w:r>
      <w:r w:rsidRPr="00AF5C11">
        <w:rPr>
          <w:rFonts w:ascii="Helvetica Neue" w:eastAsia="Times New Roman" w:hAnsi="Helvetica Neue" w:cs="Times New Roman"/>
          <w:color w:val="353535"/>
          <w:sz w:val="26"/>
          <w:szCs w:val="26"/>
          <w:lang w:eastAsia="ru-RU"/>
        </w:rPr>
        <w:br/>
        <w:t>      Под некачественным ремонтом признается те объекты строительства, которые вследствие устраненных дефектов не могут быть использованы по назначению, либо могут быть использованы частично.</w:t>
      </w:r>
      <w:r w:rsidRPr="00AF5C11">
        <w:rPr>
          <w:rFonts w:ascii="Helvetica Neue" w:eastAsia="Times New Roman" w:hAnsi="Helvetica Neue" w:cs="Times New Roman"/>
          <w:color w:val="353535"/>
          <w:sz w:val="26"/>
          <w:szCs w:val="26"/>
          <w:lang w:eastAsia="ru-RU"/>
        </w:rPr>
        <w:br/>
        <w:t>      Однако при приеме и (или) сдаче в эксплуатацию после их строительства или ремонта, оно не соответствует стандартам качества, является незавершенным или не соответствующем условиям договора и проектной документации.</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по неосторожности тяжкого или средней тяжести вреда здоровью человека.</w:t>
      </w:r>
      <w:r w:rsidRPr="00AF5C11">
        <w:rPr>
          <w:rFonts w:ascii="Helvetica Neue" w:eastAsia="Times New Roman" w:hAnsi="Helvetica Neue" w:cs="Times New Roman"/>
          <w:color w:val="353535"/>
          <w:sz w:val="26"/>
          <w:szCs w:val="26"/>
          <w:lang w:eastAsia="ru-RU"/>
        </w:rPr>
        <w:br/>
        <w:t>      Обязательным признаком преступления является причинная связь между недоброкачественным строительством и наступлением указанных последствий. По делам данной категории необходимо производство экспертизы.</w:t>
      </w:r>
      <w:r w:rsidRPr="00AF5C11">
        <w:rPr>
          <w:rFonts w:ascii="Helvetica Neue" w:eastAsia="Times New Roman" w:hAnsi="Helvetica Neue" w:cs="Times New Roman"/>
          <w:color w:val="353535"/>
          <w:sz w:val="26"/>
          <w:szCs w:val="26"/>
          <w:lang w:eastAsia="ru-RU"/>
        </w:rPr>
        <w:br/>
        <w:t>      Если сдача и (или) прием в эксплуатацию недоброкачественно построенных, незавершенных или не соответствующим условиям договора и проектной документации зданий и сооружений, автомобильных дорог, тоннелей, электростанций, жилых домов или иных объектов строительства, а равно их некачественный ремонт не повлекло указанных в диспозиции статьи последствий, то эти деяния могут повлечь дисциплинарную, административную или гражданско-правовую ответственность.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рассматриваемого состава преступления является специальный субъект. Ими могут быть руководители строительных организаций (например начальник, главный инженер строительной организации) производители работ и должностные лица, осуществляющие контроль за качеством строительства (например члены приемочной комиссии, главный инженер, представители архитектурно-строительного </w:t>
      </w:r>
      <w:r w:rsidRPr="00AF5C11">
        <w:rPr>
          <w:rFonts w:ascii="Helvetica Neue" w:eastAsia="Times New Roman" w:hAnsi="Helvetica Neue" w:cs="Times New Roman"/>
          <w:color w:val="353535"/>
          <w:sz w:val="26"/>
          <w:szCs w:val="26"/>
          <w:lang w:eastAsia="ru-RU"/>
        </w:rPr>
        <w:lastRenderedPageBreak/>
        <w:t>контроля).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неосторожной виной, о чем прямо указано в Законе о неосторожном причинении тяжкого или средней тяжести вреда здоровью.</w:t>
      </w:r>
      <w:r w:rsidRPr="00AF5C11">
        <w:rPr>
          <w:rFonts w:ascii="Helvetica Neue" w:eastAsia="Times New Roman" w:hAnsi="Helvetica Neue" w:cs="Times New Roman"/>
          <w:color w:val="353535"/>
          <w:sz w:val="26"/>
          <w:szCs w:val="26"/>
          <w:lang w:eastAsia="ru-RU"/>
        </w:rPr>
        <w:br/>
        <w:t>      В качестве квалифицирующих признаков выступает деяние, предусмотренное в ч.1 ст.245-1 УК РК, повлекшее по неосторожности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Под иными тяжкими последствиями следует понимать причинение крупного материального ущерба организациям, предприятиям или гражданам.</w:t>
      </w:r>
      <w:r w:rsidRPr="00AF5C11">
        <w:rPr>
          <w:rFonts w:ascii="Helvetica Neue" w:eastAsia="Times New Roman" w:hAnsi="Helvetica Neue" w:cs="Times New Roman"/>
          <w:color w:val="353535"/>
          <w:sz w:val="26"/>
          <w:szCs w:val="26"/>
          <w:lang w:eastAsia="ru-RU"/>
        </w:rPr>
        <w:br/>
        <w:t>      В качестве особо квалифицирующих признаков выступает деяние, предусмотренное в ч.1 ст.245-1 УК РК, повлекшее по неосторожности смерть двух или более лиц.</w:t>
      </w:r>
    </w:p>
    <w:p w14:paraId="539865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246. Нарушение правил безопасности 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взрывоопасных объектах</w:t>
      </w:r>
    </w:p>
    <w:p w14:paraId="1878E5B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безопасности на взрывоопасных объектах или во взрывных цехах, если это могло повлечь смерть человека или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исправительными работами на срок до двух лет, либо ограничением свободы на срок до трех лет, либо лишением свободы на то же срок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смерть человека или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либо лишением свободы на срок до шести лет.</w:t>
      </w:r>
    </w:p>
    <w:p w14:paraId="7111576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нарушение правил безопасности на указанных объектах способно привести к многочисленным человеческим жертвам, крупному материальному ущербу.</w:t>
      </w:r>
      <w:r w:rsidRPr="00AF5C11">
        <w:rPr>
          <w:rFonts w:ascii="Helvetica Neue" w:eastAsia="Times New Roman" w:hAnsi="Helvetica Neue" w:cs="Times New Roman"/>
          <w:color w:val="353535"/>
          <w:sz w:val="26"/>
          <w:szCs w:val="26"/>
          <w:lang w:eastAsia="ru-RU"/>
        </w:rPr>
        <w:br/>
        <w:t>      Объекты (предприятия, цеха) считаются взрывоопасными (опасными производственными объектами), если технологические процессы в них связаны с использованием в твердом, жидком или газообразном виде веществ, способных при достижении уровня определенной концентрации под воздействием внешних факторов (удара, искры, повышенной температуры и т.п.) к самопроизвольному взрыву. К ним, в частности, относятся объекты, на которых получают, используют, перерабатывают, хранят, уничтожают воспламеняющиеся, окисляющиеся, горючие и взрывчатые вещества.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этого преступления является общественная безопасность в сфере производства взрывоопасных работ. Дополнительным объектом – жизнь и здоровье людей, собственность, экономическая безопасность.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как действием, прямо противоречащим установленным в нормативно- правовых актах </w:t>
      </w:r>
      <w:r w:rsidRPr="00AF5C11">
        <w:rPr>
          <w:rFonts w:ascii="Helvetica Neue" w:eastAsia="Times New Roman" w:hAnsi="Helvetica Neue" w:cs="Times New Roman"/>
          <w:color w:val="353535"/>
          <w:sz w:val="26"/>
          <w:szCs w:val="26"/>
          <w:lang w:eastAsia="ru-RU"/>
        </w:rPr>
        <w:lastRenderedPageBreak/>
        <w:t>требованиям, так и бездействием, выражающемся в несоблюдении этих требований. Она состоит в нарушении правил безопасности на взрывоопасных объектах или во взрывоопасных цехах, если это могло повлечь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Взрывоопасный объект – это участок местности (помещение, хранилище), на котором размещаются взрывоопасные вещества, такие например как порох, тротил, нитроглицерин, и имеющие их в своем составе изделия, в частности боевые припасы, пиротехнические изделия, взрывные устройства и т.д.</w:t>
      </w:r>
      <w:r w:rsidRPr="00AF5C11">
        <w:rPr>
          <w:rFonts w:ascii="Helvetica Neue" w:eastAsia="Times New Roman" w:hAnsi="Helvetica Neue" w:cs="Times New Roman"/>
          <w:color w:val="353535"/>
          <w:sz w:val="26"/>
          <w:szCs w:val="26"/>
          <w:lang w:eastAsia="ru-RU"/>
        </w:rPr>
        <w:br/>
        <w:t>      Взрывоопасный цех это участок местности, оснащенный производственным оборудованием, на котором осуществляются работы, связанные с производством или использованием взрывоопасных веществ или изделий с их использованием.</w:t>
      </w:r>
      <w:r w:rsidRPr="00AF5C11">
        <w:rPr>
          <w:rFonts w:ascii="Helvetica Neue" w:eastAsia="Times New Roman" w:hAnsi="Helvetica Neue" w:cs="Times New Roman"/>
          <w:color w:val="353535"/>
          <w:sz w:val="26"/>
          <w:szCs w:val="26"/>
          <w:lang w:eastAsia="ru-RU"/>
        </w:rPr>
        <w:br/>
        <w:t>      Под правилами безопасности ведения взрывоопасных работ понимаются нормативные акты, регулирующие вопросы безвредного размещения, проектирования, производства, соединения, анализа, эксплуатации, хранения, транспортировки взрывоопасных смесей и соединений на взрывоопасных объектах.</w:t>
      </w:r>
      <w:r w:rsidRPr="00AF5C11">
        <w:rPr>
          <w:rFonts w:ascii="Helvetica Neue" w:eastAsia="Times New Roman" w:hAnsi="Helvetica Neue" w:cs="Times New Roman"/>
          <w:color w:val="353535"/>
          <w:sz w:val="26"/>
          <w:szCs w:val="26"/>
          <w:lang w:eastAsia="ru-RU"/>
        </w:rPr>
        <w:br/>
        <w:t>      Диспозиция данного состава преступления – бланкетная. Для привлечения лица к уголовной ответственности необходимо установить какие пункты правил безопасности работы во взрывоопасных цехах нарушило лицо.</w:t>
      </w:r>
      <w:r w:rsidRPr="00AF5C11">
        <w:rPr>
          <w:rFonts w:ascii="Helvetica Neue" w:eastAsia="Times New Roman" w:hAnsi="Helvetica Neue" w:cs="Times New Roman"/>
          <w:color w:val="353535"/>
          <w:sz w:val="26"/>
          <w:szCs w:val="26"/>
          <w:lang w:eastAsia="ru-RU"/>
        </w:rPr>
        <w:br/>
        <w:t>      Под нарушением правил следует понимать нарушения производственно-технической дисциплины, нарушение специальных правил безопасности на соответствующих предприятиях и цехах.</w:t>
      </w:r>
      <w:r w:rsidRPr="00AF5C11">
        <w:rPr>
          <w:rFonts w:ascii="Helvetica Neue" w:eastAsia="Times New Roman" w:hAnsi="Helvetica Neue" w:cs="Times New Roman"/>
          <w:color w:val="353535"/>
          <w:sz w:val="26"/>
          <w:szCs w:val="26"/>
          <w:lang w:eastAsia="ru-RU"/>
        </w:rPr>
        <w:br/>
        <w:t>      Под нарушением производственно-технической дисциплины следует понимать отступление от порядка ведения производственных процессов. Например, превышение предельных норм концентрации взрывоопасных веществ, несоблюдение технологии производства, несоблюдение требований проектной документации, не обеспечение рабочих мест средствами очищения воздуха (вентиляция). Нарушением правил может считаться отступление от установленных требований по соблюдению техники безопасности при работе с взрывчатыми веществами и взрывоопасными предметами. Например, курение, использование предметов, могущих вызвать искру, что приводит к возгоранию. Если пожар, возникший на взрывоопасных предприятиях, связан с неправильным обращением с взрывоопасными предметами и веществами, то деяние следует квалифицировать по ст.</w:t>
      </w:r>
      <w:hyperlink r:id="rId1108" w:anchor="z266" w:history="1">
        <w:r w:rsidRPr="00AF5C11">
          <w:rPr>
            <w:rFonts w:ascii="Helvetica Neue" w:eastAsia="Times New Roman" w:hAnsi="Helvetica Neue" w:cs="Times New Roman"/>
            <w:b/>
            <w:bCs/>
            <w:color w:val="DA3C40"/>
            <w:sz w:val="26"/>
            <w:szCs w:val="26"/>
            <w:u w:val="single"/>
            <w:lang w:eastAsia="ru-RU"/>
          </w:rPr>
          <w:t>246</w:t>
        </w:r>
      </w:hyperlink>
      <w:r w:rsidRPr="00AF5C11">
        <w:rPr>
          <w:rFonts w:ascii="Helvetica Neue" w:eastAsia="Times New Roman" w:hAnsi="Helvetica Neue" w:cs="Times New Roman"/>
          <w:color w:val="353535"/>
          <w:sz w:val="26"/>
          <w:szCs w:val="26"/>
          <w:lang w:eastAsia="ru-RU"/>
        </w:rPr>
        <w:t> УК РК, а не по ст.</w:t>
      </w:r>
      <w:hyperlink r:id="rId1109" w:anchor="z276" w:history="1">
        <w:r w:rsidRPr="00AF5C11">
          <w:rPr>
            <w:rFonts w:ascii="Helvetica Neue" w:eastAsia="Times New Roman" w:hAnsi="Helvetica Neue" w:cs="Times New Roman"/>
            <w:b/>
            <w:bCs/>
            <w:color w:val="DA3C40"/>
            <w:sz w:val="26"/>
            <w:szCs w:val="26"/>
            <w:u w:val="single"/>
            <w:lang w:eastAsia="ru-RU"/>
          </w:rPr>
          <w:t>256</w:t>
        </w:r>
      </w:hyperlink>
      <w:r w:rsidRPr="00AF5C11">
        <w:rPr>
          <w:rFonts w:ascii="Helvetica Neue" w:eastAsia="Times New Roman" w:hAnsi="Helvetica Neue" w:cs="Times New Roman"/>
          <w:color w:val="353535"/>
          <w:sz w:val="26"/>
          <w:szCs w:val="26"/>
          <w:lang w:eastAsia="ru-RU"/>
        </w:rPr>
        <w:t> УК РК («Нарушение правил пожарной безопасности»).</w:t>
      </w:r>
      <w:r w:rsidRPr="00AF5C11">
        <w:rPr>
          <w:rFonts w:ascii="Helvetica Neue" w:eastAsia="Times New Roman" w:hAnsi="Helvetica Neue" w:cs="Times New Roman"/>
          <w:color w:val="353535"/>
          <w:sz w:val="26"/>
          <w:szCs w:val="26"/>
          <w:lang w:eastAsia="ru-RU"/>
        </w:rPr>
        <w:br/>
        <w:t>      Под взрывчатыми веществами следует понимать вещества или их смеси, способные к крайне быстрому само распространяющемуся химическому превращению с выделением тепла и образования газообразных продуктов. Взрывчатыми могут быть вещества любого агрегатного состояния – твердые, жидкие, газообразные, в т.ч. суспензии, эмульсии.</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создания угрозы смерти человека или угрозы наступления иных тяжких последствий.</w:t>
      </w:r>
      <w:r w:rsidRPr="00AF5C11">
        <w:rPr>
          <w:rFonts w:ascii="Helvetica Neue" w:eastAsia="Times New Roman" w:hAnsi="Helvetica Neue" w:cs="Times New Roman"/>
          <w:color w:val="353535"/>
          <w:sz w:val="26"/>
          <w:szCs w:val="26"/>
          <w:lang w:eastAsia="ru-RU"/>
        </w:rPr>
        <w:br/>
        <w:t xml:space="preserve">      Под иными тяжкими последствиями следует понимать угрозу пожара, </w:t>
      </w:r>
      <w:r w:rsidRPr="00AF5C11">
        <w:rPr>
          <w:rFonts w:ascii="Helvetica Neue" w:eastAsia="Times New Roman" w:hAnsi="Helvetica Neue" w:cs="Times New Roman"/>
          <w:color w:val="353535"/>
          <w:sz w:val="26"/>
          <w:szCs w:val="26"/>
          <w:lang w:eastAsia="ru-RU"/>
        </w:rPr>
        <w:lastRenderedPageBreak/>
        <w:t>взрыва, возможность причинения крупного материального ущерба, причинения ущерба окружающей среде.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лицо, достигшее 16-ти летнего возраста, которое по роду деятельности связано с работой на взрывоопасных предприятиях.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либо неосторожностью в отношении нарушения правил безопасности, а по отношению к последствиям только неосторожностью.</w:t>
      </w:r>
      <w:r w:rsidRPr="00AF5C11">
        <w:rPr>
          <w:rFonts w:ascii="Helvetica Neue" w:eastAsia="Times New Roman" w:hAnsi="Helvetica Neue" w:cs="Times New Roman"/>
          <w:color w:val="353535"/>
          <w:sz w:val="26"/>
          <w:szCs w:val="26"/>
          <w:lang w:eastAsia="ru-RU"/>
        </w:rPr>
        <w:br/>
        <w:t>      Часть 2 ст.</w:t>
      </w:r>
      <w:hyperlink r:id="rId1110" w:anchor="z266" w:history="1">
        <w:r w:rsidRPr="00AF5C11">
          <w:rPr>
            <w:rFonts w:ascii="Helvetica Neue" w:eastAsia="Times New Roman" w:hAnsi="Helvetica Neue" w:cs="Times New Roman"/>
            <w:b/>
            <w:bCs/>
            <w:color w:val="DA3C40"/>
            <w:sz w:val="26"/>
            <w:szCs w:val="26"/>
            <w:u w:val="single"/>
            <w:lang w:eastAsia="ru-RU"/>
          </w:rPr>
          <w:t>246</w:t>
        </w:r>
      </w:hyperlink>
      <w:r w:rsidRPr="00AF5C11">
        <w:rPr>
          <w:rFonts w:ascii="Helvetica Neue" w:eastAsia="Times New Roman" w:hAnsi="Helvetica Neue" w:cs="Times New Roman"/>
          <w:color w:val="353535"/>
          <w:sz w:val="26"/>
          <w:szCs w:val="26"/>
          <w:lang w:eastAsia="ru-RU"/>
        </w:rPr>
        <w:t> УК РК предусматривает уголовную ответственность за квалифицированный вид данного преступления. Квалифицирующими признаками является наступление смерти человека или иные тяжкие последствия, которые аналогичны признакам, указанным в ч.2 ст.</w:t>
      </w:r>
      <w:hyperlink r:id="rId1111" w:anchor="z265" w:history="1">
        <w:r w:rsidRPr="00AF5C11">
          <w:rPr>
            <w:rFonts w:ascii="Helvetica Neue" w:eastAsia="Times New Roman" w:hAnsi="Helvetica Neue" w:cs="Times New Roman"/>
            <w:b/>
            <w:bCs/>
            <w:color w:val="DA3C40"/>
            <w:sz w:val="26"/>
            <w:szCs w:val="26"/>
            <w:u w:val="single"/>
            <w:lang w:eastAsia="ru-RU"/>
          </w:rPr>
          <w:t>245</w:t>
        </w:r>
      </w:hyperlink>
      <w:r w:rsidRPr="00AF5C11">
        <w:rPr>
          <w:rFonts w:ascii="Helvetica Neue" w:eastAsia="Times New Roman" w:hAnsi="Helvetica Neue" w:cs="Times New Roman"/>
          <w:color w:val="353535"/>
          <w:sz w:val="26"/>
          <w:szCs w:val="26"/>
          <w:lang w:eastAsia="ru-RU"/>
        </w:rPr>
        <w:t> УК РК.</w:t>
      </w:r>
    </w:p>
    <w:p w14:paraId="4152CD8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247. Незаконное обращение с радиоактивными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материалами</w:t>
      </w:r>
    </w:p>
    <w:p w14:paraId="20A490D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Незаконные приобретение, хранение, транспортировка, использование, разрушение или захоронение радиоактивных материалов,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двух лет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Незаконный сбыт радиоактивных материалов, а равно незаконные приобретение, хранение, транспортировка радиоактивных материалов с целью сбыта,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шести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w:t>
      </w:r>
    </w:p>
    <w:p w14:paraId="645529D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незаконное обращения с радиоактивными материалами способно причинить вред личности, обществу, в силу присущей радиационным материалам способности обладать потенциальной опасностью.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общественная безопасность в сфере оборота радиоактивных материалов. Дополнительным объектом выступает жизнь и здоровье людей, собственность, экологическая безопасность.</w:t>
      </w:r>
      <w:r w:rsidRPr="00AF5C11">
        <w:rPr>
          <w:rFonts w:ascii="Helvetica Neue" w:eastAsia="Times New Roman" w:hAnsi="Helvetica Neue" w:cs="Times New Roman"/>
          <w:color w:val="353535"/>
          <w:sz w:val="26"/>
          <w:szCs w:val="26"/>
          <w:lang w:eastAsia="ru-RU"/>
        </w:rPr>
        <w:br/>
        <w:t>      Предметом преступления являются радиоактивные материалы. Согласно </w:t>
      </w:r>
      <w:hyperlink r:id="rId1112" w:anchor="z50"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Закона РК «Об использовании атомной энергии» к ним следует относить ядерные материалы (т.е. материалы, содержащие химические элементы, ядра которых способны к самопроизвольному распаду), образованные в ходе хозяйственной деятельности и не подлежащие дальнейшему использованию.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рядом альтернативных действий, таких как: незаконные приобретение, хранение, транспортировка, использование, разрушение или захоронение радиоактивных материалов, которые в целом образуют их незаконное обращение.</w:t>
      </w:r>
      <w:r w:rsidRPr="00AF5C11">
        <w:rPr>
          <w:rFonts w:ascii="Helvetica Neue" w:eastAsia="Times New Roman" w:hAnsi="Helvetica Neue" w:cs="Times New Roman"/>
          <w:color w:val="353535"/>
          <w:sz w:val="26"/>
          <w:szCs w:val="26"/>
          <w:lang w:eastAsia="ru-RU"/>
        </w:rPr>
        <w:br/>
        <w:t xml:space="preserve">      Под незаконностью обращения с радиоактивными материалами </w:t>
      </w:r>
      <w:r w:rsidRPr="00AF5C11">
        <w:rPr>
          <w:rFonts w:ascii="Helvetica Neue" w:eastAsia="Times New Roman" w:hAnsi="Helvetica Neue" w:cs="Times New Roman"/>
          <w:color w:val="353535"/>
          <w:sz w:val="26"/>
          <w:szCs w:val="26"/>
          <w:lang w:eastAsia="ru-RU"/>
        </w:rPr>
        <w:lastRenderedPageBreak/>
        <w:t>понимается совершение вышеуказанных действий с нарушением требований законов, регулирующих вопросы обращения с радиоактивными материалами.</w:t>
      </w:r>
      <w:r w:rsidRPr="00AF5C11">
        <w:rPr>
          <w:rFonts w:ascii="Helvetica Neue" w:eastAsia="Times New Roman" w:hAnsi="Helvetica Neue" w:cs="Times New Roman"/>
          <w:color w:val="353535"/>
          <w:sz w:val="26"/>
          <w:szCs w:val="26"/>
          <w:lang w:eastAsia="ru-RU"/>
        </w:rPr>
        <w:br/>
        <w:t>      Под приобретением понимается завладение радиоактивными материалами любым способом, кроме их хищения либо вымогательства, которые регулируются самостоятельной статьей </w:t>
      </w:r>
      <w:hyperlink r:id="rId1113"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хранением понимается фактическое обладание радиоактивными материалами.</w:t>
      </w:r>
      <w:r w:rsidRPr="00AF5C11">
        <w:rPr>
          <w:rFonts w:ascii="Helvetica Neue" w:eastAsia="Times New Roman" w:hAnsi="Helvetica Neue" w:cs="Times New Roman"/>
          <w:color w:val="353535"/>
          <w:sz w:val="26"/>
          <w:szCs w:val="26"/>
          <w:lang w:eastAsia="ru-RU"/>
        </w:rPr>
        <w:br/>
        <w:t>      Под транспортировкой радиоактивных материалов понимается перемещение таких материалов любым способом внутри страны (перевозка, пересылка, посылка с нарочным и т.д.). Если их перевозят за пределы республики, деяние квалифицируется по ст. </w:t>
      </w:r>
      <w:hyperlink r:id="rId1114" w:anchor="z270" w:history="1">
        <w:r w:rsidRPr="00AF5C11">
          <w:rPr>
            <w:rFonts w:ascii="Helvetica Neue" w:eastAsia="Times New Roman" w:hAnsi="Helvetica Neue" w:cs="Times New Roman"/>
            <w:b/>
            <w:bCs/>
            <w:color w:val="DA3C40"/>
            <w:sz w:val="26"/>
            <w:szCs w:val="26"/>
            <w:u w:val="single"/>
            <w:lang w:eastAsia="ru-RU"/>
          </w:rPr>
          <w:t>250</w:t>
        </w:r>
      </w:hyperlink>
      <w:r w:rsidRPr="00AF5C11">
        <w:rPr>
          <w:rFonts w:ascii="Helvetica Neue" w:eastAsia="Times New Roman" w:hAnsi="Helvetica Neue" w:cs="Times New Roman"/>
          <w:color w:val="353535"/>
          <w:sz w:val="26"/>
          <w:szCs w:val="26"/>
          <w:lang w:eastAsia="ru-RU"/>
        </w:rPr>
        <w:t> УК «Контрабанда изъятых из обращения предметов или предметов, обращение которых ограничено».</w:t>
      </w:r>
      <w:r w:rsidRPr="00AF5C11">
        <w:rPr>
          <w:rFonts w:ascii="Helvetica Neue" w:eastAsia="Times New Roman" w:hAnsi="Helvetica Neue" w:cs="Times New Roman"/>
          <w:color w:val="353535"/>
          <w:sz w:val="26"/>
          <w:szCs w:val="26"/>
          <w:lang w:eastAsia="ru-RU"/>
        </w:rPr>
        <w:br/>
        <w:t>      Под использованием понимается применение радиоактивных материалов как по назначению, так и в других целях.</w:t>
      </w:r>
      <w:r w:rsidRPr="00AF5C11">
        <w:rPr>
          <w:rFonts w:ascii="Helvetica Neue" w:eastAsia="Times New Roman" w:hAnsi="Helvetica Neue" w:cs="Times New Roman"/>
          <w:color w:val="353535"/>
          <w:sz w:val="26"/>
          <w:szCs w:val="26"/>
          <w:lang w:eastAsia="ru-RU"/>
        </w:rPr>
        <w:br/>
        <w:t>      Под разрушением радиоактивных материалов понимается их повреждение, нарушение их целостного состояния.</w:t>
      </w:r>
      <w:r w:rsidRPr="00AF5C11">
        <w:rPr>
          <w:rFonts w:ascii="Helvetica Neue" w:eastAsia="Times New Roman" w:hAnsi="Helvetica Neue" w:cs="Times New Roman"/>
          <w:color w:val="353535"/>
          <w:sz w:val="26"/>
          <w:szCs w:val="26"/>
          <w:lang w:eastAsia="ru-RU"/>
        </w:rPr>
        <w:br/>
        <w:t>      Под захоронением понимается размещение радиоактивных материалов на постоянное хранение. Оно может осуществляться любым способом (закапыванием в земле, сбросом на дно моря или реки, размещением на ядерных могильниках и т.д.)</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выполнения любого из перечисленных выше действий виновного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и только прямым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анализируемого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Согласно ч. 2 ст. </w:t>
      </w:r>
      <w:hyperlink r:id="rId1115" w:anchor="z267" w:history="1">
        <w:r w:rsidRPr="00AF5C11">
          <w:rPr>
            <w:rFonts w:ascii="Helvetica Neue" w:eastAsia="Times New Roman" w:hAnsi="Helvetica Neue" w:cs="Times New Roman"/>
            <w:b/>
            <w:bCs/>
            <w:color w:val="DA3C40"/>
            <w:sz w:val="26"/>
            <w:szCs w:val="26"/>
            <w:u w:val="single"/>
            <w:lang w:eastAsia="ru-RU"/>
          </w:rPr>
          <w:t>247</w:t>
        </w:r>
      </w:hyperlink>
      <w:r w:rsidRPr="00AF5C11">
        <w:rPr>
          <w:rFonts w:ascii="Helvetica Neue" w:eastAsia="Times New Roman" w:hAnsi="Helvetica Neue" w:cs="Times New Roman"/>
          <w:color w:val="353535"/>
          <w:sz w:val="26"/>
          <w:szCs w:val="26"/>
          <w:lang w:eastAsia="ru-RU"/>
        </w:rPr>
        <w:t> УК ответственность наступает в случаях незаконного сбыта радиоактивных материалов, а равно в случаях их незаконного приобретения, хранения, транспортировки с целью сбыта.</w:t>
      </w:r>
      <w:r w:rsidRPr="00AF5C11">
        <w:rPr>
          <w:rFonts w:ascii="Helvetica Neue" w:eastAsia="Times New Roman" w:hAnsi="Helvetica Neue" w:cs="Times New Roman"/>
          <w:color w:val="353535"/>
          <w:sz w:val="26"/>
          <w:szCs w:val="26"/>
          <w:lang w:eastAsia="ru-RU"/>
        </w:rPr>
        <w:br/>
        <w:t>      При этом действия виновного выражены в незаконном приобретении, хранении и транспортировки, которые описаны нами выше.</w:t>
      </w:r>
      <w:r w:rsidRPr="00AF5C11">
        <w:rPr>
          <w:rFonts w:ascii="Helvetica Neue" w:eastAsia="Times New Roman" w:hAnsi="Helvetica Neue" w:cs="Times New Roman"/>
          <w:color w:val="353535"/>
          <w:sz w:val="26"/>
          <w:szCs w:val="26"/>
          <w:lang w:eastAsia="ru-RU"/>
        </w:rPr>
        <w:br/>
        <w:t>      Под сбытом радиоактивных материалов понимаются любые незаконные способы его реализации либо передачи (продажи, дарения, обмен, уплату в счет долга, дачу взаймы и т.д.).</w:t>
      </w:r>
      <w:r w:rsidRPr="00AF5C11">
        <w:rPr>
          <w:rFonts w:ascii="Helvetica Neue" w:eastAsia="Times New Roman" w:hAnsi="Helvetica Neue" w:cs="Times New Roman"/>
          <w:color w:val="353535"/>
          <w:sz w:val="26"/>
          <w:szCs w:val="26"/>
          <w:lang w:eastAsia="ru-RU"/>
        </w:rPr>
        <w:br/>
        <w:t>      Часть 3 ст. 247 УК предусматривает ответственность за действия, отмеченные ч.ч. 1 и 2 настоящей статьи, повлекшие по неосторожности смерть человека или иные тяжкие последствия. При этом деяние, предусмотренное частью 3 настоящей статьи с субъективной стороны характеризуется двойной формой вины. По отношению к деянию умышленная форма вины, а к наступившим последствиям – неосторожность. Смерть человека наступает только по неосторожности. Если виновный желал наступление смерти, то действия виновного подлежат квалификации, как преступление против личности. Под иными тяжкими последствиями понимается причинение тяжкого вреда здоровью нескольким лицам или причинение крупного материального ущерба.</w:t>
      </w:r>
    </w:p>
    <w:p w14:paraId="323253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248. Хищение либо вымогательство радиоактивных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материалов</w:t>
      </w:r>
    </w:p>
    <w:p w14:paraId="4FB84DC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Хищение либо вымогательство радиоактивных материалов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лишением свободы на срок до пяти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2. Те же деяния, совершенные: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 группой лиц по предварительному сговору;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 неоднократно;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 с применением насилия, не опасного для жизни или здоровья, либо с угрозой применения такого насилия,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 второй настоящей статьи,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 применением насилия, опасного для жизни или здоровья. Либо угрозой применения такого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исключен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 с конфискацией имущества.</w:t>
      </w:r>
    </w:p>
    <w:p w14:paraId="6C8C8D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Неоднократным в настоящей статье, а также в статьях </w:t>
      </w:r>
      <w:hyperlink r:id="rId1116"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i/>
          <w:iCs/>
          <w:color w:val="353535"/>
          <w:sz w:val="26"/>
          <w:szCs w:val="26"/>
          <w:lang w:eastAsia="ru-RU"/>
        </w:rPr>
        <w:t>, </w:t>
      </w:r>
      <w:hyperlink r:id="rId1117"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i/>
          <w:iCs/>
          <w:color w:val="353535"/>
          <w:sz w:val="26"/>
          <w:szCs w:val="26"/>
          <w:lang w:eastAsia="ru-RU"/>
        </w:rPr>
        <w:t> настоящего Кодекса признается совершение преступления, если ему предшествовало совершение одного или более преступлений, предусмотренных этими статьями, а также статьями </w:t>
      </w:r>
      <w:hyperlink r:id="rId1118"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i/>
          <w:iCs/>
          <w:color w:val="353535"/>
          <w:sz w:val="26"/>
          <w:szCs w:val="26"/>
          <w:lang w:eastAsia="ru-RU"/>
        </w:rPr>
        <w:t> – </w:t>
      </w:r>
      <w:hyperlink r:id="rId1119"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i/>
          <w:iCs/>
          <w:color w:val="353535"/>
          <w:sz w:val="26"/>
          <w:szCs w:val="26"/>
          <w:lang w:eastAsia="ru-RU"/>
        </w:rPr>
        <w:t> настоящего Кодекса.</w:t>
      </w:r>
    </w:p>
    <w:p w14:paraId="671B83E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при хищении либо вымогательстве радиоактивных материалов причиняется и возникает угроза причинения вреда обществу, личности, собственности.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этого преступления является общественная безопасность в сфере оборота радиоактивных материалов.</w:t>
      </w:r>
      <w:r w:rsidRPr="00AF5C11">
        <w:rPr>
          <w:rFonts w:ascii="Helvetica Neue" w:eastAsia="Times New Roman" w:hAnsi="Helvetica Neue" w:cs="Times New Roman"/>
          <w:color w:val="353535"/>
          <w:sz w:val="26"/>
          <w:szCs w:val="26"/>
          <w:lang w:eastAsia="ru-RU"/>
        </w:rPr>
        <w:br/>
        <w:t>      Дополнительным объектом могут быть жизнь и здоровье людей,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радиоактивные материалы.</w:t>
      </w:r>
      <w:r w:rsidRPr="00AF5C11">
        <w:rPr>
          <w:rFonts w:ascii="Helvetica Neue" w:eastAsia="Times New Roman" w:hAnsi="Helvetica Neue" w:cs="Times New Roman"/>
          <w:color w:val="353535"/>
          <w:sz w:val="26"/>
          <w:szCs w:val="26"/>
          <w:lang w:eastAsia="ru-RU"/>
        </w:rPr>
        <w:br/>
        <w:t>      Согласно </w:t>
      </w:r>
      <w:hyperlink r:id="rId1120" w:anchor="z50"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Закона РК «Об использовании атомной энергии» к ним следует относить ядерные материалы (т.е. материалы, содержащие химические элементы, ядра которых способны к самопроизвольному распаду), образованные в ходе хозяйственной деятельности и не подлежащие дальнейшему использованию.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совершением таких противоправных действий, как хищение либо вымогательство радиоактивных материалов.</w:t>
      </w:r>
      <w:r w:rsidRPr="00AF5C11">
        <w:rPr>
          <w:rFonts w:ascii="Helvetica Neue" w:eastAsia="Times New Roman" w:hAnsi="Helvetica Neue" w:cs="Times New Roman"/>
          <w:color w:val="353535"/>
          <w:sz w:val="26"/>
          <w:szCs w:val="26"/>
          <w:lang w:eastAsia="ru-RU"/>
        </w:rPr>
        <w:br/>
        <w:t>      Хищение – это совершенное с корыстной целью противоправное безвозмездное изъятие или обращение радиоактивных материалов в свою пользу или в пользу третьих лиц. Способы изъятия (тайно, открыто, с использованием обмана или злоупотребления доверием) на квалификацию не влияют.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вымогательством радиоактивных материалов следует понимать требования передачи их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которые могут причинить существенный вред правам и законным интересам потерпевшего и его близких.</w:t>
      </w:r>
      <w:r w:rsidRPr="00AF5C11">
        <w:rPr>
          <w:rFonts w:ascii="Helvetica Neue" w:eastAsia="Times New Roman" w:hAnsi="Helvetica Neue" w:cs="Times New Roman"/>
          <w:color w:val="353535"/>
          <w:sz w:val="26"/>
          <w:szCs w:val="26"/>
          <w:lang w:eastAsia="ru-RU"/>
        </w:rPr>
        <w:br/>
        <w:t>      Хищение радиоактивных материалов следует считать оконченным составом преступления с момента завладения ими, а при вымогательстве с момента предъявления требования о передаче радиоактивных материалов.</w:t>
      </w:r>
      <w:r w:rsidRPr="00AF5C11">
        <w:rPr>
          <w:rFonts w:ascii="Helvetica Neue" w:eastAsia="Times New Roman" w:hAnsi="Helvetica Neue" w:cs="Times New Roman"/>
          <w:color w:val="353535"/>
          <w:sz w:val="26"/>
          <w:szCs w:val="26"/>
          <w:lang w:eastAsia="ru-RU"/>
        </w:rPr>
        <w:br/>
        <w:t>      Под завладением следует понимать получение лицом возможности распорядиться радиоактивными материалами по своему усмотрению.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состава преступления характеризуется прямым умыслом. Лицо осознает общественную опасность своих действий, предвидит возможность и неизбежность наступления общественно опасных последствий и желает их наступления.</w:t>
      </w:r>
      <w:r w:rsidRPr="00AF5C11">
        <w:rPr>
          <w:rFonts w:ascii="Helvetica Neue" w:eastAsia="Times New Roman" w:hAnsi="Helvetica Neue" w:cs="Times New Roman"/>
          <w:color w:val="353535"/>
          <w:sz w:val="26"/>
          <w:szCs w:val="26"/>
          <w:lang w:eastAsia="ru-RU"/>
        </w:rPr>
        <w:br/>
        <w:t>      Квалифицирующими признаками деяний, предусмотренных ч. 2 ст. 248 УК, является совершение их:</w:t>
      </w:r>
      <w:r w:rsidRPr="00AF5C11">
        <w:rPr>
          <w:rFonts w:ascii="Helvetica Neue" w:eastAsia="Times New Roman" w:hAnsi="Helvetica Neue" w:cs="Times New Roman"/>
          <w:color w:val="353535"/>
          <w:sz w:val="26"/>
          <w:szCs w:val="26"/>
          <w:lang w:eastAsia="ru-RU"/>
        </w:rPr>
        <w:br/>
        <w:t>      а) группой лиц по предварительному сговору;</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г) с применением насилия, не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Хищение либо вымогательство радиоактивных материалов признаются совершенными группой лиц по предварительному сговору, если в нем участвовали два и более лица, заранее договорившиеся о совместном совершении данного преступления (ч.2 ст.</w:t>
      </w:r>
      <w:hyperlink r:id="rId1121"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Согласно примечания к ст.</w:t>
      </w:r>
      <w:hyperlink r:id="rId1122" w:anchor="z161" w:history="1">
        <w:r w:rsidRPr="00AF5C11">
          <w:rPr>
            <w:rFonts w:ascii="Helvetica Neue" w:eastAsia="Times New Roman" w:hAnsi="Helvetica Neue" w:cs="Times New Roman"/>
            <w:b/>
            <w:bCs/>
            <w:color w:val="DA3C40"/>
            <w:sz w:val="26"/>
            <w:szCs w:val="26"/>
            <w:u w:val="single"/>
            <w:lang w:eastAsia="ru-RU"/>
          </w:rPr>
          <w:t>148</w:t>
        </w:r>
      </w:hyperlink>
      <w:r w:rsidRPr="00AF5C11">
        <w:rPr>
          <w:rFonts w:ascii="Helvetica Neue" w:eastAsia="Times New Roman" w:hAnsi="Helvetica Neue" w:cs="Times New Roman"/>
          <w:color w:val="353535"/>
          <w:sz w:val="26"/>
          <w:szCs w:val="26"/>
          <w:lang w:eastAsia="ru-RU"/>
        </w:rPr>
        <w:t> УК РК, рассматриваемое преступление признается совершенным неоднократно, если ему предшествовало совершение одного или более преступлений, предусмотренных настоящей статьей УК, а также ст.</w:t>
      </w:r>
      <w:hyperlink r:id="rId1123"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 </w:t>
      </w:r>
      <w:hyperlink r:id="rId1124"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w:t>
      </w:r>
      <w:hyperlink r:id="rId1125"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w:t>
      </w:r>
      <w:hyperlink r:id="rId1126"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использованием служебного положения следует понимать хищение либо вымогательство радиоактивных материалов лицом, состоящим на службе в государственной или негосударственной организациях.</w:t>
      </w:r>
      <w:r w:rsidRPr="00AF5C11">
        <w:rPr>
          <w:rFonts w:ascii="Helvetica Neue" w:eastAsia="Times New Roman" w:hAnsi="Helvetica Neue" w:cs="Times New Roman"/>
          <w:color w:val="353535"/>
          <w:sz w:val="26"/>
          <w:szCs w:val="26"/>
          <w:lang w:eastAsia="ru-RU"/>
        </w:rPr>
        <w:br/>
        <w:t>      Им может быть как должностное лицо, так и не должностное. Например к таким лицам можно отнести служащих, имеющих по роду своей деятельности отношение к обращению с радиоактивными материалами: медицинские работники, работники охраны, водители, работники складов, где хранятся указанные вещества.</w:t>
      </w:r>
      <w:r w:rsidRPr="00AF5C11">
        <w:rPr>
          <w:rFonts w:ascii="Helvetica Neue" w:eastAsia="Times New Roman" w:hAnsi="Helvetica Neue" w:cs="Times New Roman"/>
          <w:color w:val="353535"/>
          <w:sz w:val="26"/>
          <w:szCs w:val="26"/>
          <w:lang w:eastAsia="ru-RU"/>
        </w:rPr>
        <w:br/>
        <w:t>      Под насилием не опасным для жизни и здоровья, понимается физическое насилие, выражающееся в нанесении ударов, побоев, ограничении или лишении свободы, умышленное причинение легкого вреда здоровью, не повлекшего кратковременное расстройство здоровья или незначительную стойкую утрату общей трудоспособности.</w:t>
      </w:r>
      <w:r w:rsidRPr="00AF5C11">
        <w:rPr>
          <w:rFonts w:ascii="Helvetica Neue" w:eastAsia="Times New Roman" w:hAnsi="Helvetica Neue" w:cs="Times New Roman"/>
          <w:color w:val="353535"/>
          <w:sz w:val="26"/>
          <w:szCs w:val="26"/>
          <w:lang w:eastAsia="ru-RU"/>
        </w:rPr>
        <w:br/>
        <w:t>      Угроза выражается в запугивании применения такого насилия.</w:t>
      </w:r>
      <w:r w:rsidRPr="00AF5C11">
        <w:rPr>
          <w:rFonts w:ascii="Helvetica Neue" w:eastAsia="Times New Roman" w:hAnsi="Helvetica Neue" w:cs="Times New Roman"/>
          <w:color w:val="353535"/>
          <w:sz w:val="26"/>
          <w:szCs w:val="26"/>
          <w:lang w:eastAsia="ru-RU"/>
        </w:rPr>
        <w:br/>
        <w:t>      Часть 3 ст. </w:t>
      </w:r>
      <w:hyperlink r:id="rId1127"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УК – особо квалифицированный состав данного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качестве особо отягчающих обстоятельств законодатель определил совершение деяний, предусмотренных ч. 1 и ч. 2 ст. 248 УК совершенные:</w:t>
      </w:r>
      <w:r w:rsidRPr="00AF5C11">
        <w:rPr>
          <w:rFonts w:ascii="Helvetica Neue" w:eastAsia="Times New Roman" w:hAnsi="Helvetica Neue" w:cs="Times New Roman"/>
          <w:color w:val="353535"/>
          <w:sz w:val="26"/>
          <w:szCs w:val="26"/>
          <w:lang w:eastAsia="ru-RU"/>
        </w:rPr>
        <w:br/>
        <w:t>      а) с применением насилия, опасного для жизни или здоровья, либо с угрозой насилия;</w:t>
      </w:r>
      <w:r w:rsidRPr="00AF5C11">
        <w:rPr>
          <w:rFonts w:ascii="Helvetica Neue" w:eastAsia="Times New Roman" w:hAnsi="Helvetica Neue" w:cs="Times New Roman"/>
          <w:color w:val="353535"/>
          <w:sz w:val="26"/>
          <w:szCs w:val="26"/>
          <w:lang w:eastAsia="ru-RU"/>
        </w:rPr>
        <w:br/>
        <w:t>      б) организованной группой.</w:t>
      </w:r>
      <w:r w:rsidRPr="00AF5C11">
        <w:rPr>
          <w:rFonts w:ascii="Helvetica Neue" w:eastAsia="Times New Roman" w:hAnsi="Helvetica Neue" w:cs="Times New Roman"/>
          <w:color w:val="353535"/>
          <w:sz w:val="26"/>
          <w:szCs w:val="26"/>
          <w:lang w:eastAsia="ru-RU"/>
        </w:rPr>
        <w:br/>
        <w:t>      Под насилием опасным для жизни или здоровья следует понимать причинение легкого, средней тяжести или тяжкого вреда здоровью потерпевшего. Угроза выражается в запугивании применения насилия, опасного для жизни или здоровья.</w:t>
      </w:r>
      <w:r w:rsidRPr="00AF5C11">
        <w:rPr>
          <w:rFonts w:ascii="Helvetica Neue" w:eastAsia="Times New Roman" w:hAnsi="Helvetica Neue" w:cs="Times New Roman"/>
          <w:color w:val="353535"/>
          <w:sz w:val="26"/>
          <w:szCs w:val="26"/>
          <w:lang w:eastAsia="ru-RU"/>
        </w:rPr>
        <w:br/>
        <w:t>      Под хищением либо вымогательством радиоактивных материалов, совершенных организованной группой, следует понимать совершение данного преступления устойчивой группой лиц, заранее объединившихся для совершения одного или нескольких преступлений (ч.3 ст.</w:t>
      </w:r>
      <w:hyperlink r:id="rId1128"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p>
    <w:p w14:paraId="259F99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249. Нарушение правил обращения с радиоактивными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материалами</w:t>
      </w:r>
    </w:p>
    <w:p w14:paraId="76C7C4E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хранения, использования, учета, захоронения, перевозки радиоактивных материалов и других правил обращения с ними, если это могло повлечь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арестом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семи лет.</w:t>
      </w:r>
    </w:p>
    <w:p w14:paraId="68DAC8A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нарушение правил обращения с радиоактивными материалами способно причинить вред личности, обществу, в силу того, что радиационные материалы обладают потенциальной опасностью.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общественная безопасность в сфере оборота радиоактивных материалов. Дополнительным объектом могут быть жизнь и здоровье людей,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являются радиоактивные материалы.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совершением таких противоправных действий, как нарушение правил хранения, использования, учета, захоронения, перевозки, а также нарушением других правил обращения с радиоактивными материалами, если это могло повлечь смерть человека или иные тяжкие последствия.</w:t>
      </w:r>
      <w:r w:rsidRPr="00AF5C11">
        <w:rPr>
          <w:rFonts w:ascii="Helvetica Neue" w:eastAsia="Times New Roman" w:hAnsi="Helvetica Neue" w:cs="Times New Roman"/>
          <w:color w:val="353535"/>
          <w:sz w:val="26"/>
          <w:szCs w:val="26"/>
          <w:lang w:eastAsia="ru-RU"/>
        </w:rPr>
        <w:br/>
        <w:t>      Основные правила обращения с радиоактивными материалами изложены в Законе РК «Об использовании атомной энергии», а также во внутриведомственных правилах тех органов, которые призваны обеспечить государственное регулирование безопасного использования атомной энергии, надзора, контроля и лицензирования видов деятельности с использованием атомной энергии, с радиоактивным воздействием на персонал и население. Так ст. </w:t>
      </w:r>
      <w:hyperlink r:id="rId1129" w:anchor="z15" w:history="1">
        <w:r w:rsidRPr="00AF5C11">
          <w:rPr>
            <w:rFonts w:ascii="Helvetica Neue" w:eastAsia="Times New Roman" w:hAnsi="Helvetica Neue" w:cs="Times New Roman"/>
            <w:b/>
            <w:bCs/>
            <w:color w:val="DA3C40"/>
            <w:sz w:val="26"/>
            <w:szCs w:val="26"/>
            <w:u w:val="single"/>
            <w:lang w:eastAsia="ru-RU"/>
          </w:rPr>
          <w:t>12</w:t>
        </w:r>
      </w:hyperlink>
      <w:r w:rsidRPr="00AF5C11">
        <w:rPr>
          <w:rFonts w:ascii="Helvetica Neue" w:eastAsia="Times New Roman" w:hAnsi="Helvetica Neue" w:cs="Times New Roman"/>
          <w:color w:val="353535"/>
          <w:sz w:val="26"/>
          <w:szCs w:val="26"/>
          <w:lang w:eastAsia="ru-RU"/>
        </w:rPr>
        <w:t xml:space="preserve"> Закона РК «Об использовании атомной энергии» гласит «Ядерная и радиационная безопасность обеспечивается </w:t>
      </w:r>
      <w:r w:rsidRPr="00AF5C11">
        <w:rPr>
          <w:rFonts w:ascii="Helvetica Neue" w:eastAsia="Times New Roman" w:hAnsi="Helvetica Neue" w:cs="Times New Roman"/>
          <w:color w:val="353535"/>
          <w:sz w:val="26"/>
          <w:szCs w:val="26"/>
          <w:lang w:eastAsia="ru-RU"/>
        </w:rPr>
        <w:lastRenderedPageBreak/>
        <w:t>эксплуатирующей организацией в соответствии с установленными нормами и правилами».</w:t>
      </w:r>
      <w:r w:rsidRPr="00AF5C11">
        <w:rPr>
          <w:rFonts w:ascii="Helvetica Neue" w:eastAsia="Times New Roman" w:hAnsi="Helvetica Neue" w:cs="Times New Roman"/>
          <w:color w:val="353535"/>
          <w:sz w:val="26"/>
          <w:szCs w:val="26"/>
          <w:lang w:eastAsia="ru-RU"/>
        </w:rPr>
        <w:br/>
        <w:t>      Под нарушением правил обращения с радиоактивными материалами понимается совершение вышеуказанных действий с ненадлежащим выполнением требований правил, регулирующих вопросы обращения с радиоактивными материалами.</w:t>
      </w:r>
      <w:r w:rsidRPr="00AF5C11">
        <w:rPr>
          <w:rFonts w:ascii="Helvetica Neue" w:eastAsia="Times New Roman" w:hAnsi="Helvetica Neue" w:cs="Times New Roman"/>
          <w:color w:val="353535"/>
          <w:sz w:val="26"/>
          <w:szCs w:val="26"/>
          <w:lang w:eastAsia="ru-RU"/>
        </w:rPr>
        <w:br/>
        <w:t>      Под хранением понимается фактическое обладание радиоактивными материалами.</w:t>
      </w:r>
      <w:r w:rsidRPr="00AF5C11">
        <w:rPr>
          <w:rFonts w:ascii="Helvetica Neue" w:eastAsia="Times New Roman" w:hAnsi="Helvetica Neue" w:cs="Times New Roman"/>
          <w:color w:val="353535"/>
          <w:sz w:val="26"/>
          <w:szCs w:val="26"/>
          <w:lang w:eastAsia="ru-RU"/>
        </w:rPr>
        <w:br/>
        <w:t>      Под использованием понимается применение радиоактивных материалов по назначению, а также в других целях.</w:t>
      </w:r>
      <w:r w:rsidRPr="00AF5C11">
        <w:rPr>
          <w:rFonts w:ascii="Helvetica Neue" w:eastAsia="Times New Roman" w:hAnsi="Helvetica Neue" w:cs="Times New Roman"/>
          <w:color w:val="353535"/>
          <w:sz w:val="26"/>
          <w:szCs w:val="26"/>
          <w:lang w:eastAsia="ru-RU"/>
        </w:rPr>
        <w:br/>
        <w:t>      Под учетом понимается ведение документов отчетности по радиоактивным материалам.</w:t>
      </w:r>
      <w:r w:rsidRPr="00AF5C11">
        <w:rPr>
          <w:rFonts w:ascii="Helvetica Neue" w:eastAsia="Times New Roman" w:hAnsi="Helvetica Neue" w:cs="Times New Roman"/>
          <w:color w:val="353535"/>
          <w:sz w:val="26"/>
          <w:szCs w:val="26"/>
          <w:lang w:eastAsia="ru-RU"/>
        </w:rPr>
        <w:br/>
        <w:t>      Под захоронением понимается размещение радиоактивных материалов на постоянное хранение. Оно может осуществляться любым способом (закапыванием в землю, сбросом на дно моря, размещением на ядерных могильниках и так далее).</w:t>
      </w:r>
      <w:r w:rsidRPr="00AF5C11">
        <w:rPr>
          <w:rFonts w:ascii="Helvetica Neue" w:eastAsia="Times New Roman" w:hAnsi="Helvetica Neue" w:cs="Times New Roman"/>
          <w:color w:val="353535"/>
          <w:sz w:val="26"/>
          <w:szCs w:val="26"/>
          <w:lang w:eastAsia="ru-RU"/>
        </w:rPr>
        <w:br/>
        <w:t>      Под перевозкой радиоактивных материалов транспортировку таких материалов любым способом (наземным, воздушным, водным транспортом и так далее).</w:t>
      </w:r>
      <w:r w:rsidRPr="00AF5C11">
        <w:rPr>
          <w:rFonts w:ascii="Helvetica Neue" w:eastAsia="Times New Roman" w:hAnsi="Helvetica Neue" w:cs="Times New Roman"/>
          <w:color w:val="353535"/>
          <w:sz w:val="26"/>
          <w:szCs w:val="26"/>
          <w:lang w:eastAsia="ru-RU"/>
        </w:rPr>
        <w:br/>
        <w:t>      К нарушению других правил обращения с радиоактивными материалами относятся нарушении общих правил техники безопасности, отсутствие лицензии, нарушение правил на экспорт товаров и услуг, связанных с радиоактивными материалами.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прямым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Часть 2 ст. </w:t>
      </w:r>
      <w:hyperlink r:id="rId1130" w:anchor="z269" w:history="1">
        <w:r w:rsidRPr="00AF5C11">
          <w:rPr>
            <w:rFonts w:ascii="Helvetica Neue" w:eastAsia="Times New Roman" w:hAnsi="Helvetica Neue" w:cs="Times New Roman"/>
            <w:b/>
            <w:bCs/>
            <w:color w:val="DA3C40"/>
            <w:sz w:val="26"/>
            <w:szCs w:val="26"/>
            <w:u w:val="single"/>
            <w:lang w:eastAsia="ru-RU"/>
          </w:rPr>
          <w:t>249</w:t>
        </w:r>
      </w:hyperlink>
      <w:r w:rsidRPr="00AF5C11">
        <w:rPr>
          <w:rFonts w:ascii="Helvetica Neue" w:eastAsia="Times New Roman" w:hAnsi="Helvetica Neue" w:cs="Times New Roman"/>
          <w:color w:val="353535"/>
          <w:sz w:val="26"/>
          <w:szCs w:val="26"/>
          <w:lang w:eastAsia="ru-RU"/>
        </w:rPr>
        <w:t> УК РК предусматривает ответственность, если в результате нарушения правил обращения с радиоактивными материалами наступила по неосторожности смерть человека или иные тяжкие последствия. Поскольку общественно опасные последствия являются обязательным признаком состава преступления предусмотренного ч. 2 ст. 249 УК только при их наступлении можно вести речь об оконченном посягательстве. Непременное условие ответственности по ч.2 ст.249 УК – причинная связь между указанными в законе нарушениями правил и наступившими общественно опасными последствиями.</w:t>
      </w:r>
      <w:r w:rsidRPr="00AF5C11">
        <w:rPr>
          <w:rFonts w:ascii="Helvetica Neue" w:eastAsia="Times New Roman" w:hAnsi="Helvetica Neue" w:cs="Times New Roman"/>
          <w:color w:val="353535"/>
          <w:sz w:val="26"/>
          <w:szCs w:val="26"/>
          <w:lang w:eastAsia="ru-RU"/>
        </w:rPr>
        <w:br/>
        <w:t>      Под иными тяжкими последствиями следует понимать причинение тяжкого или средней тяжести вреда здоровью двум или более лицам, причинение крупного материального ущерба организациям, предприятиям или гражданам. Как смерть человека, так и иные тяжкие последствия должны находиться в причинной связи с совершенным деянием.</w:t>
      </w:r>
    </w:p>
    <w:p w14:paraId="2C4FD78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250. Контрабанда изъятых из обращения предметов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предметов, обращение которых ограничено</w:t>
      </w:r>
    </w:p>
    <w:p w14:paraId="0E0C265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Перемещение через таможенную границу государства, совершенное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 или </w:t>
      </w:r>
      <w:r w:rsidRPr="00AF5C11">
        <w:rPr>
          <w:rFonts w:ascii="Helvetica Neue" w:eastAsia="Times New Roman" w:hAnsi="Helvetica Neue" w:cs="Times New Roman"/>
          <w:i/>
          <w:iCs/>
          <w:color w:val="353535"/>
          <w:sz w:val="26"/>
          <w:szCs w:val="26"/>
          <w:lang w:eastAsia="ru-RU"/>
        </w:rPr>
        <w:lastRenderedPageBreak/>
        <w:t>недостоверным декларированием наркотических средств, психотропных, сильнодействующих, ядовитых, отравляющих, радиоактивных и взрывчатых веществ, вооружения, военной техники, взрывных устройств, огнестрельного оружия и боеприпасов, ядерного, химического, биологического и других видов оружия массового поражения, материалов и оборудования, которые могут быть использованы для создания оружия массового поражения,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должностным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к лицу, осуществляющему таможенный контроль,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группой лиц по предварительному сговору,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семи до двенадцати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организованной группой или преступным сообществом (преступной организацией),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 с конфискацией имущества.</w:t>
      </w:r>
    </w:p>
    <w:p w14:paraId="0328B33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заключается в том, что неконтролируемый оборот изъятых из оборота предметов или предметов, обращение которых ограничено, чреват высокой степенью опасности причинения вреда людям, окружающей среде, интересам общества 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общественная безопасность в сфере регулирования таможенных правил в отношении предметов, изъятых из обращения, либо обращение которых ограничено; дополнительным объектом – здоровье людей, порядок управления.</w:t>
      </w:r>
      <w:r w:rsidRPr="00AF5C11">
        <w:rPr>
          <w:rFonts w:ascii="Helvetica Neue" w:eastAsia="Times New Roman" w:hAnsi="Helvetica Neue" w:cs="Times New Roman"/>
          <w:color w:val="353535"/>
          <w:sz w:val="26"/>
          <w:szCs w:val="26"/>
          <w:lang w:eastAsia="ru-RU"/>
        </w:rPr>
        <w:br/>
        <w:t>      В соответствии с </w:t>
      </w:r>
      <w:hyperlink r:id="rId1131" w:anchor="z0" w:history="1">
        <w:r w:rsidRPr="00AF5C11">
          <w:rPr>
            <w:rFonts w:ascii="Helvetica Neue" w:eastAsia="Times New Roman" w:hAnsi="Helvetica Neue" w:cs="Times New Roman"/>
            <w:b/>
            <w:bCs/>
            <w:color w:val="DA3C40"/>
            <w:sz w:val="26"/>
            <w:szCs w:val="26"/>
            <w:u w:val="single"/>
            <w:lang w:eastAsia="ru-RU"/>
          </w:rPr>
          <w:t>Постановлением</w:t>
        </w:r>
      </w:hyperlink>
      <w:r w:rsidRPr="00AF5C11">
        <w:rPr>
          <w:rFonts w:ascii="Helvetica Neue" w:eastAsia="Times New Roman" w:hAnsi="Helvetica Neue" w:cs="Times New Roman"/>
          <w:color w:val="353535"/>
          <w:sz w:val="26"/>
          <w:szCs w:val="26"/>
          <w:lang w:eastAsia="ru-RU"/>
        </w:rPr>
        <w:t> Пленума Верховного Суда РК «О практике применения законодательства об уголовной ответственности за контрабанду» от 18.07.1997 г. (с посл. изм. и доп.) предметом преступления являются наркотические средства, психотропные, сильнодействующие, ядовитые, отравляющие, радиоактивные или взрывчатые вещества, вооружение, военная техника, взрывные устройства, огнестрельное оружие и боеприпасы, ядерное, химическое, биологическое и другие виды оружия массового поражения, материалы и оборудования, которые могут быть использованы для создания оружия массового поражения. Иначе говоря, предметы, изъятые из гражданского оборота, либо оборот которых ограничен специальными правилами. К нормативной базе, определяющей признаки предметов, изъятых из оборота, либо оборот которых ограничен, относятся </w:t>
      </w:r>
      <w:hyperlink r:id="rId1132"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xml:space="preserve"> РК «О государственном контроле над оборотом отдельных видов оружия в РК» 1998 г., (с изм. и доп. от 22.02.2002 г. и от 20.12.2004 г.) Закон «О наркотических средствах, психотропных веществах, прекурсорах и мерах противодействия их незаконному обороту и злоупотреблению ими» </w:t>
      </w:r>
      <w:r w:rsidRPr="00AF5C11">
        <w:rPr>
          <w:rFonts w:ascii="Helvetica Neue" w:eastAsia="Times New Roman" w:hAnsi="Helvetica Neue" w:cs="Times New Roman"/>
          <w:color w:val="353535"/>
          <w:sz w:val="26"/>
          <w:szCs w:val="26"/>
          <w:lang w:eastAsia="ru-RU"/>
        </w:rPr>
        <w:lastRenderedPageBreak/>
        <w:t>от 10.07.1998 г., (с послед. изм и доп.) а также другие нормативные акты.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незаконном перемещении через таможенную границу предметов, изъятых из обращения либо обращение которых ограничено, при следующих обстоятельствах: 1) помимо или с сокрытием от таможенного контроля; 2) с обманным использованием документов или средств таможенной идентификации; 3) сопряженное с не декларированием или недостоверным декларированием провозимых предметов.</w:t>
      </w:r>
      <w:r w:rsidRPr="00AF5C11">
        <w:rPr>
          <w:rFonts w:ascii="Helvetica Neue" w:eastAsia="Times New Roman" w:hAnsi="Helvetica Neue" w:cs="Times New Roman"/>
          <w:color w:val="353535"/>
          <w:sz w:val="26"/>
          <w:szCs w:val="26"/>
          <w:lang w:eastAsia="ru-RU"/>
        </w:rPr>
        <w:br/>
        <w:t>      Понятие таможенной границы определяется Таможенным кодексом РК от 3.04.2003 г.</w:t>
      </w:r>
      <w:r w:rsidRPr="00AF5C11">
        <w:rPr>
          <w:rFonts w:ascii="Helvetica Neue" w:eastAsia="Times New Roman" w:hAnsi="Helvetica Neue" w:cs="Times New Roman"/>
          <w:color w:val="353535"/>
          <w:sz w:val="26"/>
          <w:szCs w:val="26"/>
          <w:lang w:eastAsia="ru-RU"/>
        </w:rPr>
        <w:br/>
        <w:t>      В соответствии с Постановлением Пленума Верховного Суда РК «О практике применения законодательства об уголовной ответственности за контрабанду» от 18.07.1997 г. (с послед. изм. и доп.) под незаконным перемещением предметов, изъятых из оборота или предметов, обращение которых ограничено может совершаться как путем ввоза, так и вывоза их с этой территории.</w:t>
      </w:r>
      <w:r w:rsidRPr="00AF5C11">
        <w:rPr>
          <w:rFonts w:ascii="Helvetica Neue" w:eastAsia="Times New Roman" w:hAnsi="Helvetica Neue" w:cs="Times New Roman"/>
          <w:color w:val="353535"/>
          <w:sz w:val="26"/>
          <w:szCs w:val="26"/>
          <w:lang w:eastAsia="ru-RU"/>
        </w:rPr>
        <w:br/>
        <w:t>      Под ввозом и вывозом следует понимать перемещение предметов контрабанды любым способом (провоз или пересылка при помощи любого вида транспорта, в том числе по воздуху, пересылка по почте, перенос в руках, в карманах одежды, в виде ручной клади и др.).</w:t>
      </w:r>
      <w:r w:rsidRPr="00AF5C11">
        <w:rPr>
          <w:rFonts w:ascii="Helvetica Neue" w:eastAsia="Times New Roman" w:hAnsi="Helvetica Neue" w:cs="Times New Roman"/>
          <w:color w:val="353535"/>
          <w:sz w:val="26"/>
          <w:szCs w:val="26"/>
          <w:lang w:eastAsia="ru-RU"/>
        </w:rPr>
        <w:br/>
        <w:t>      Незаконное перемещение осуществляется как в пунктах пропуска и в других местах, определенных законодательством для пересечения границ (под видом легального перемещения), так и вне этих мест (нелегальным путем).</w:t>
      </w:r>
      <w:r w:rsidRPr="00AF5C11">
        <w:rPr>
          <w:rFonts w:ascii="Helvetica Neue" w:eastAsia="Times New Roman" w:hAnsi="Helvetica Neue" w:cs="Times New Roman"/>
          <w:color w:val="353535"/>
          <w:sz w:val="26"/>
          <w:szCs w:val="26"/>
          <w:lang w:eastAsia="ru-RU"/>
        </w:rPr>
        <w:br/>
        <w:t>      Сокрытие от таможенного контроля заключается в утаивании предметов, изъятых из оборота или предметов, обращение которых ограничено, использовании при их перевозке тайников либо других способов, затрудняющих их обнаружение, либо в придании одним предметам вида других.</w:t>
      </w:r>
      <w:r w:rsidRPr="00AF5C11">
        <w:rPr>
          <w:rFonts w:ascii="Helvetica Neue" w:eastAsia="Times New Roman" w:hAnsi="Helvetica Neue" w:cs="Times New Roman"/>
          <w:color w:val="353535"/>
          <w:sz w:val="26"/>
          <w:szCs w:val="26"/>
          <w:lang w:eastAsia="ru-RU"/>
        </w:rPr>
        <w:br/>
        <w:t>      Перемещение предметов контрабанды помимо таможенного контроля заключается в их пересылке и перевозке вне таможенных постов, пунктов пропуска и иных мест, определенных законодательством и таможенными органами Республики Казахстан для проведения таможенного оформления, или вне установленного для его производства времени.</w:t>
      </w:r>
      <w:r w:rsidRPr="00AF5C11">
        <w:rPr>
          <w:rFonts w:ascii="Helvetica Neue" w:eastAsia="Times New Roman" w:hAnsi="Helvetica Neue" w:cs="Times New Roman"/>
          <w:color w:val="353535"/>
          <w:sz w:val="26"/>
          <w:szCs w:val="26"/>
          <w:lang w:eastAsia="ru-RU"/>
        </w:rPr>
        <w:br/>
        <w:t>      Под сокрытием от таможенного контроля понимается несообщение таможенным органам о наличии указанных предметов либо маскировка их под другой товар, оборот которого не ограничен при перемещении выше обозначенных предметов через таможенную границу.</w:t>
      </w:r>
      <w:r w:rsidRPr="00AF5C11">
        <w:rPr>
          <w:rFonts w:ascii="Helvetica Neue" w:eastAsia="Times New Roman" w:hAnsi="Helvetica Neue" w:cs="Times New Roman"/>
          <w:color w:val="353535"/>
          <w:sz w:val="26"/>
          <w:szCs w:val="26"/>
          <w:lang w:eastAsia="ru-RU"/>
        </w:rPr>
        <w:br/>
        <w:t>      Под обманным использованием таможенных и иных документов или средств таможенной идентификации предполагает предъявление таможенным органам, а также лицам, осуществляющим пограничный контроль, недействительных, полученных незаконным путем, поддельных а также, содержащих ложные сведения документов, использование поддельных печатей, пломб, штампов и иных подобных средств таможенной идентификации либо предъявление подлинного средства идентификации, относящегося к другим объектам.</w:t>
      </w:r>
      <w:r w:rsidRPr="00AF5C11">
        <w:rPr>
          <w:rFonts w:ascii="Helvetica Neue" w:eastAsia="Times New Roman" w:hAnsi="Helvetica Neue" w:cs="Times New Roman"/>
          <w:color w:val="353535"/>
          <w:sz w:val="26"/>
          <w:szCs w:val="26"/>
          <w:lang w:eastAsia="ru-RU"/>
        </w:rPr>
        <w:br/>
        <w:t xml:space="preserve">      Недекларирование или недостоверное декларирование – это невыполнение или ненадлежащее выполнение обязанности подать </w:t>
      </w:r>
      <w:r w:rsidRPr="00AF5C11">
        <w:rPr>
          <w:rFonts w:ascii="Helvetica Neue" w:eastAsia="Times New Roman" w:hAnsi="Helvetica Neue" w:cs="Times New Roman"/>
          <w:color w:val="353535"/>
          <w:sz w:val="26"/>
          <w:szCs w:val="26"/>
          <w:lang w:eastAsia="ru-RU"/>
        </w:rPr>
        <w:lastRenderedPageBreak/>
        <w:t>таможенную декларацию в соответствии с правилами, установленными законодательством в отношении запрещенных или ограниченных к перемещению либо изъятых из оборота предметов.</w:t>
      </w:r>
      <w:r w:rsidRPr="00AF5C11">
        <w:rPr>
          <w:rFonts w:ascii="Helvetica Neue" w:eastAsia="Times New Roman" w:hAnsi="Helvetica Neue" w:cs="Times New Roman"/>
          <w:color w:val="353535"/>
          <w:sz w:val="26"/>
          <w:szCs w:val="26"/>
          <w:lang w:eastAsia="ru-RU"/>
        </w:rPr>
        <w:br/>
        <w:t>      Состав данного преступления является формальным. Преступление считается оконченным:</w:t>
      </w:r>
      <w:r w:rsidRPr="00AF5C11">
        <w:rPr>
          <w:rFonts w:ascii="Helvetica Neue" w:eastAsia="Times New Roman" w:hAnsi="Helvetica Neue" w:cs="Times New Roman"/>
          <w:color w:val="353535"/>
          <w:sz w:val="26"/>
          <w:szCs w:val="26"/>
          <w:lang w:eastAsia="ru-RU"/>
        </w:rPr>
        <w:br/>
        <w:t>      при ввозе и вывозе, осуществляемом легально – с момента непосредственного пересечения границы;</w:t>
      </w:r>
      <w:r w:rsidRPr="00AF5C11">
        <w:rPr>
          <w:rFonts w:ascii="Helvetica Neue" w:eastAsia="Times New Roman" w:hAnsi="Helvetica Neue" w:cs="Times New Roman"/>
          <w:color w:val="353535"/>
          <w:sz w:val="26"/>
          <w:szCs w:val="26"/>
          <w:lang w:eastAsia="ru-RU"/>
        </w:rPr>
        <w:br/>
        <w:t>      при ввозе, осуществляемом под видом легального перемещения, - с момента завершения таможенного оформления, а в отношении предметов, для которых установлены специальные правила, - с момента окончания процедуры пограничного контроля;</w:t>
      </w:r>
      <w:r w:rsidRPr="00AF5C11">
        <w:rPr>
          <w:rFonts w:ascii="Helvetica Neue" w:eastAsia="Times New Roman" w:hAnsi="Helvetica Neue" w:cs="Times New Roman"/>
          <w:color w:val="353535"/>
          <w:sz w:val="26"/>
          <w:szCs w:val="26"/>
          <w:lang w:eastAsia="ru-RU"/>
        </w:rPr>
        <w:br/>
        <w:t>      при вывозе, осуществляемом под видом легального перемещения, - с момента завершения таможенного оформления.</w:t>
      </w:r>
      <w:r w:rsidRPr="00AF5C11">
        <w:rPr>
          <w:rFonts w:ascii="Helvetica Neue" w:eastAsia="Times New Roman" w:hAnsi="Helvetica Neue" w:cs="Times New Roman"/>
          <w:color w:val="353535"/>
          <w:sz w:val="26"/>
          <w:szCs w:val="26"/>
          <w:lang w:eastAsia="ru-RU"/>
        </w:rPr>
        <w:br/>
        <w:t>      Уголовная ответственность за совершение вышеназванных действий наступает независимо от размера и количества предметов контрабанды.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прямого умысла. Лицо осознает общественную опасность своих действий, предвидит возможность и неизбежность наступления общественно опасных последствий и желает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является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Часть 2 ст. </w:t>
      </w:r>
      <w:hyperlink r:id="rId1133" w:anchor="z270" w:history="1">
        <w:r w:rsidRPr="00AF5C11">
          <w:rPr>
            <w:rFonts w:ascii="Helvetica Neue" w:eastAsia="Times New Roman" w:hAnsi="Helvetica Neue" w:cs="Times New Roman"/>
            <w:b/>
            <w:bCs/>
            <w:color w:val="DA3C40"/>
            <w:sz w:val="26"/>
            <w:szCs w:val="26"/>
            <w:u w:val="single"/>
            <w:lang w:eastAsia="ru-RU"/>
          </w:rPr>
          <w:t>250</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квалифицированный вид этого преступления, совершенного: а) неоднократно; б) должностным лицом с использованием своего служебного положения; в) с применением насилия к лицу, осуществляющему таможенный контроль, г) группой лиц по предварительному сговору.</w:t>
      </w:r>
      <w:r w:rsidRPr="00AF5C11">
        <w:rPr>
          <w:rFonts w:ascii="Helvetica Neue" w:eastAsia="Times New Roman" w:hAnsi="Helvetica Neue" w:cs="Times New Roman"/>
          <w:color w:val="353535"/>
          <w:sz w:val="26"/>
          <w:szCs w:val="26"/>
          <w:lang w:eastAsia="ru-RU"/>
        </w:rPr>
        <w:br/>
        <w:t>      Под неоднократностью следует понимать совершение в любой последовательности двух и более преступлений, предусмотренных ст.250 УК РК или частью ст. 250 УК РК, если за ранее совершенные преступления лицо не было освобождено от уголовной ответственности, либо судимость за них не была снята или погашена.</w:t>
      </w:r>
      <w:r w:rsidRPr="00AF5C11">
        <w:rPr>
          <w:rFonts w:ascii="Helvetica Neue" w:eastAsia="Times New Roman" w:hAnsi="Helvetica Neue" w:cs="Times New Roman"/>
          <w:color w:val="353535"/>
          <w:sz w:val="26"/>
          <w:szCs w:val="26"/>
          <w:lang w:eastAsia="ru-RU"/>
        </w:rPr>
        <w:br/>
        <w:t>      Должностным лицом, совершившим контрабанду с использованием своего служебного положения, следует считать лицо, которое по долгу службы обязано осуществлять таможенный или пограничный контроль, соответствующие действия по досмотру перемещаемых через таможенную границу Республики Казахстан товаров или иных ценностей и предметов и давать разрешение на пересечение границы.</w:t>
      </w:r>
      <w:r w:rsidRPr="00AF5C11">
        <w:rPr>
          <w:rFonts w:ascii="Helvetica Neue" w:eastAsia="Times New Roman" w:hAnsi="Helvetica Neue" w:cs="Times New Roman"/>
          <w:color w:val="353535"/>
          <w:sz w:val="26"/>
          <w:szCs w:val="26"/>
          <w:lang w:eastAsia="ru-RU"/>
        </w:rPr>
        <w:br/>
        <w:t>      Контрабанда совершенная такими должностными лицами с использованием своего должностного положения, не требует дополнительной квалификации по статьям уголовного закона о должностных преступлениях.</w:t>
      </w:r>
      <w:r w:rsidRPr="00AF5C11">
        <w:rPr>
          <w:rFonts w:ascii="Helvetica Neue" w:eastAsia="Times New Roman" w:hAnsi="Helvetica Neue" w:cs="Times New Roman"/>
          <w:color w:val="353535"/>
          <w:sz w:val="26"/>
          <w:szCs w:val="26"/>
          <w:lang w:eastAsia="ru-RU"/>
        </w:rPr>
        <w:br/>
        <w:t>      Под применением насилия к лицу, осуществляющему таможенный контроль, понимается умышленное причинение легкого или средней тяжести вреда здоровью.</w:t>
      </w:r>
      <w:r w:rsidRPr="00AF5C11">
        <w:rPr>
          <w:rFonts w:ascii="Helvetica Neue" w:eastAsia="Times New Roman" w:hAnsi="Helvetica Neue" w:cs="Times New Roman"/>
          <w:color w:val="353535"/>
          <w:sz w:val="26"/>
          <w:szCs w:val="26"/>
          <w:lang w:eastAsia="ru-RU"/>
        </w:rPr>
        <w:br/>
        <w:t>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преступления по п. «б» ч.2 ст.250 УК РК является </w:t>
      </w:r>
      <w:r w:rsidRPr="00AF5C11">
        <w:rPr>
          <w:rFonts w:ascii="Helvetica Neue" w:eastAsia="Times New Roman" w:hAnsi="Helvetica Neue" w:cs="Times New Roman"/>
          <w:color w:val="353535"/>
          <w:sz w:val="26"/>
          <w:szCs w:val="26"/>
          <w:lang w:eastAsia="ru-RU"/>
        </w:rPr>
        <w:lastRenderedPageBreak/>
        <w:t>специальный субъект – должностное лицо.</w:t>
      </w:r>
      <w:r w:rsidRPr="00AF5C11">
        <w:rPr>
          <w:rFonts w:ascii="Helvetica Neue" w:eastAsia="Times New Roman" w:hAnsi="Helvetica Neue" w:cs="Times New Roman"/>
          <w:color w:val="353535"/>
          <w:sz w:val="26"/>
          <w:szCs w:val="26"/>
          <w:lang w:eastAsia="ru-RU"/>
        </w:rPr>
        <w:br/>
        <w:t>      Часть 3 ст.250 УК РК предусматривает ответственность за контрабанду совершенную организованной группой, преступным сообществом (преступной организацией).</w:t>
      </w:r>
      <w:r w:rsidRPr="00AF5C11">
        <w:rPr>
          <w:rFonts w:ascii="Helvetica Neue" w:eastAsia="Times New Roman" w:hAnsi="Helvetica Neue" w:cs="Times New Roman"/>
          <w:color w:val="353535"/>
          <w:sz w:val="26"/>
          <w:szCs w:val="26"/>
          <w:lang w:eastAsia="ru-RU"/>
        </w:rPr>
        <w:br/>
        <w:t>      Под организованной группой понимается устойчивая группа лиц, заранее объединившихся для совершения контрабанды предметов, изъятых из обращения, либо обращение которых ограничено, или других преступлений.</w:t>
      </w:r>
      <w:r w:rsidRPr="00AF5C11">
        <w:rPr>
          <w:rFonts w:ascii="Helvetica Neue" w:eastAsia="Times New Roman" w:hAnsi="Helvetica Neue" w:cs="Times New Roman"/>
          <w:color w:val="353535"/>
          <w:sz w:val="26"/>
          <w:szCs w:val="26"/>
          <w:lang w:eastAsia="ru-RU"/>
        </w:rPr>
        <w:br/>
        <w:t>      Преступление признается совершенным преступным сообществом (преступной организацией), если оно совершено сплоченной организованной группой (организацией) созданных для совершения тяжких и особо тяжких преступлений, либо объединением организованных групп, созданных в тех же целях.</w:t>
      </w:r>
    </w:p>
    <w:p w14:paraId="4B6F773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251. Незаконное приобретение, передача, сбыт,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хранение, перевозка или ношение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боеприпасов, взрывчатых веществ и взрывных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устройств</w:t>
      </w:r>
    </w:p>
    <w:p w14:paraId="0E3CF1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Незаконные приобретение, передача, сбыт, хранение, перевозка или ношение огнестрельного оружия (кроме гладкоствольного охотничьего), боеприпасов, взрывчатых веществ или взрывных устройств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пяти лет, либо арестом на срок до шести месяцев, либо лишением свободы на срок до пяти лет со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группой лиц по предварительному сговору или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Незаконные ношение или сбыт кинжалов, финских ножей или другого холодного оружия, за исключением, когда ношение холодного оружия связано с охотничьим промыслом,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привлечением к общественным работам на срок от ста восьмидесяти до двухсот сорока часов, либо исправительными работами на срок до двух лет, либо арестом на срок до четырех месяцев, либо лишением свободы на срок до одного года со штрафом в размере до двухсот месячных расчетных показателей или в размере заработной платы или иного дохода осужденного за период до двух месяцев либо без такового.</w:t>
      </w:r>
    </w:p>
    <w:p w14:paraId="5300935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Лицо, добровольно сдавшее предметы, указанные в настоящей статье, освобождается от уголовной ответственности, если в его действиях не содержится состава иного преступления.</w:t>
      </w:r>
    </w:p>
    <w:p w14:paraId="5821886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безопасность</w:t>
      </w:r>
      <w:r w:rsidRPr="00AF5C11">
        <w:rPr>
          <w:rFonts w:ascii="Helvetica Neue" w:eastAsia="Times New Roman" w:hAnsi="Helvetica Neue" w:cs="Times New Roman"/>
          <w:color w:val="353535"/>
          <w:sz w:val="26"/>
          <w:szCs w:val="26"/>
          <w:lang w:eastAsia="ru-RU"/>
        </w:rPr>
        <w:t> незаконного оборота оружия, боеприпасов, взрывчатых веществ и взрывных устройств характеризуется тем, что преступления, связанные с незаконным оборотом указанных предметов создают благоприятные условия для совершения других более тяжких преступлений, связанных с человеческими жертвами. Именно поэтому законодатель в действующем уголовном законе определил целую группу преступлений против общественной безопасности, которые сопряжены с нарушением правил обращения с оружием, боеприпасами, взрывчатыми веществами и взрывными устройствами (статьи </w:t>
      </w:r>
      <w:hyperlink r:id="rId1134"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w:t>
      </w:r>
      <w:hyperlink r:id="rId1135"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общественная безопасность в сфере обращения с оружием, боеприпасами, взрывчатыми веществами и взрывными устройствами.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рассматриваемого преступления является оружие (кроме гладкоствольного охотничьего), боеприпасы, взрывчатые вещества и взрывные устройства. Оборот оружия на территории РК регулируется </w:t>
      </w:r>
      <w:hyperlink r:id="rId1136"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от 30.12.1998 г. (с посл. изм. и доп.).</w:t>
      </w:r>
      <w:r w:rsidRPr="00AF5C11">
        <w:rPr>
          <w:rFonts w:ascii="Helvetica Neue" w:eastAsia="Times New Roman" w:hAnsi="Helvetica Neue" w:cs="Times New Roman"/>
          <w:color w:val="353535"/>
          <w:sz w:val="26"/>
          <w:szCs w:val="26"/>
          <w:lang w:eastAsia="ru-RU"/>
        </w:rPr>
        <w:br/>
        <w:t>      Под огнестрельным оружием понимается оружие, предназначенное для механического поражения цели на расстоянии снарядом, получившим направленное движение за счет энергии взрывчатых веществ. К нему относятся: автоматы, карабины, винтовки, пистолеты, пулеметы и другие устройства и предметы, конструктивно предназначенные для поражения живой силы, техники, а так же спортивное, в т.ч. и мелкокалиберное, нарезное, охотничье оружие, в котором для производства выстрела используется сила пороховых газов, независимо от того, в каких целях оно фактически применяется.</w:t>
      </w:r>
      <w:r w:rsidRPr="00AF5C11">
        <w:rPr>
          <w:rFonts w:ascii="Helvetica Neue" w:eastAsia="Times New Roman" w:hAnsi="Helvetica Neue" w:cs="Times New Roman"/>
          <w:color w:val="353535"/>
          <w:sz w:val="26"/>
          <w:szCs w:val="26"/>
          <w:lang w:eastAsia="ru-RU"/>
        </w:rPr>
        <w:br/>
        <w:t>      Под боеприпасами понимаются устройства и предметы, конструктивно предназначенные для выстрела из оружия соответствующего вида. К ним относятся: боевые части ракет, бомбы, мины, неактивные снаряды, артиллерийские, минометные, гранатометные снаряды, ручные и реактивные гранаты и залпы к ним, патроны к стрелковому оружию, взрывпакеты, детонаторы, сигнальные, осветительные, имитационные средства и иные изделия, и взрывные устройства в сборе, снаряженные из огнестрельного оружия соответствующего вида или для производства взрыва.</w:t>
      </w:r>
      <w:r w:rsidRPr="00AF5C11">
        <w:rPr>
          <w:rFonts w:ascii="Helvetica Neue" w:eastAsia="Times New Roman" w:hAnsi="Helvetica Neue" w:cs="Times New Roman"/>
          <w:color w:val="353535"/>
          <w:sz w:val="26"/>
          <w:szCs w:val="26"/>
          <w:lang w:eastAsia="ru-RU"/>
        </w:rPr>
        <w:br/>
        <w:t>      Под взрывчатыми веществами следует понимать порох, тротил, нитроглицерин, пироксилин, аммонал и другие химические вещества и их смеси, обладающие способностью к взрывчатым реакциям, на приобретение и хранение которых требуется специальное разрешение.</w:t>
      </w:r>
      <w:r w:rsidRPr="00AF5C11">
        <w:rPr>
          <w:rFonts w:ascii="Helvetica Neue" w:eastAsia="Times New Roman" w:hAnsi="Helvetica Neue" w:cs="Times New Roman"/>
          <w:color w:val="353535"/>
          <w:sz w:val="26"/>
          <w:szCs w:val="26"/>
          <w:lang w:eastAsia="ru-RU"/>
        </w:rPr>
        <w:br/>
        <w:t>      Под взрывчатыми устройствами следует понимать предметы (механизмы), конструктивно предназначенные для производства взрыва (запал, детонатор, взрыватель и т.п.).</w:t>
      </w:r>
      <w:r w:rsidRPr="00AF5C11">
        <w:rPr>
          <w:rFonts w:ascii="Helvetica Neue" w:eastAsia="Times New Roman" w:hAnsi="Helvetica Neue" w:cs="Times New Roman"/>
          <w:color w:val="353535"/>
          <w:sz w:val="26"/>
          <w:szCs w:val="26"/>
          <w:lang w:eastAsia="ru-RU"/>
        </w:rPr>
        <w:br/>
        <w:t>      Под холодным оружием понимается оружие, у которого средства непосредственного поражения цели приводится в действие с помощью мускульной силы человека.</w:t>
      </w:r>
      <w:r w:rsidRPr="00AF5C11">
        <w:rPr>
          <w:rFonts w:ascii="Helvetica Neue" w:eastAsia="Times New Roman" w:hAnsi="Helvetica Neue" w:cs="Times New Roman"/>
          <w:color w:val="353535"/>
          <w:sz w:val="26"/>
          <w:szCs w:val="26"/>
          <w:lang w:eastAsia="ru-RU"/>
        </w:rPr>
        <w:br/>
        <w:t xml:space="preserve">      Пневматические ружья, сигнальные, стартовые, строительные, газовые пистолеты, ракетница, а также содержащие взрывчатые вещества и смеси, </w:t>
      </w:r>
      <w:r w:rsidRPr="00AF5C11">
        <w:rPr>
          <w:rFonts w:ascii="Helvetica Neue" w:eastAsia="Times New Roman" w:hAnsi="Helvetica Neue" w:cs="Times New Roman"/>
          <w:color w:val="353535"/>
          <w:sz w:val="26"/>
          <w:szCs w:val="26"/>
          <w:lang w:eastAsia="ru-RU"/>
        </w:rPr>
        <w:lastRenderedPageBreak/>
        <w:t>пиротехнические и осветительные средства, не предназначенные для боевого применения, не относятся к огнестрельному оружию, боевым припасам, взрывчатым веществам.</w:t>
      </w:r>
      <w:r w:rsidRPr="00AF5C11">
        <w:rPr>
          <w:rFonts w:ascii="Helvetica Neue" w:eastAsia="Times New Roman" w:hAnsi="Helvetica Neue" w:cs="Times New Roman"/>
          <w:color w:val="353535"/>
          <w:sz w:val="26"/>
          <w:szCs w:val="26"/>
          <w:lang w:eastAsia="ru-RU"/>
        </w:rPr>
        <w:br/>
        <w:t>      По смыслу закона, ношение, хранение, приобретение, изготовление или сбыт боевых припасов к гладкоствольному охотничьему оружию не образуют состава преступления части 1 ст.251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незаконном приобретении, передаче, сбыте, хранении, перевозке или ношении указанных в ст.251 УК РК предметов.</w:t>
      </w:r>
      <w:r w:rsidRPr="00AF5C11">
        <w:rPr>
          <w:rFonts w:ascii="Helvetica Neue" w:eastAsia="Times New Roman" w:hAnsi="Helvetica Neue" w:cs="Times New Roman"/>
          <w:color w:val="353535"/>
          <w:sz w:val="26"/>
          <w:szCs w:val="26"/>
          <w:lang w:eastAsia="ru-RU"/>
        </w:rPr>
        <w:br/>
        <w:t>      Под незаконным следует понимать обращение с огнестрельным оружием и боеприпасами без разрешения (лицензии) органа внутренних дел. Порядок лицензирования производства, продажи, транспортировки, уничтожения оружия определяются </w:t>
      </w:r>
      <w:hyperlink r:id="rId1137"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от 30.12.1998 г. (с посл. изм. и доп.) «О государственном контроле за оборотом отдельных видов оружия».</w:t>
      </w:r>
      <w:r w:rsidRPr="00AF5C11">
        <w:rPr>
          <w:rFonts w:ascii="Helvetica Neue" w:eastAsia="Times New Roman" w:hAnsi="Helvetica Neue" w:cs="Times New Roman"/>
          <w:color w:val="353535"/>
          <w:sz w:val="26"/>
          <w:szCs w:val="26"/>
          <w:lang w:eastAsia="ru-RU"/>
        </w:rPr>
        <w:br/>
        <w:t>      Под приобретением указанных предметов следует понимать получение их в постоянное или временное владение любым способом (покупка, обмен и т.п.).</w:t>
      </w:r>
      <w:r w:rsidRPr="00AF5C11">
        <w:rPr>
          <w:rFonts w:ascii="Helvetica Neue" w:eastAsia="Times New Roman" w:hAnsi="Helvetica Neue" w:cs="Times New Roman"/>
          <w:color w:val="353535"/>
          <w:sz w:val="26"/>
          <w:szCs w:val="26"/>
          <w:lang w:eastAsia="ru-RU"/>
        </w:rPr>
        <w:br/>
        <w:t>      Передача предполагает безвозмездное отчуждение оружия и других оруженосных предметов его собственников в чужое владение (хранение, временное использование и т.д.).</w:t>
      </w:r>
      <w:r w:rsidRPr="00AF5C11">
        <w:rPr>
          <w:rFonts w:ascii="Helvetica Neue" w:eastAsia="Times New Roman" w:hAnsi="Helvetica Neue" w:cs="Times New Roman"/>
          <w:color w:val="353535"/>
          <w:sz w:val="26"/>
          <w:szCs w:val="26"/>
          <w:lang w:eastAsia="ru-RU"/>
        </w:rPr>
        <w:br/>
        <w:t>      Сбыт предполагает продажу, дарение, обмен, передачу в уплату долга и т.д.</w:t>
      </w:r>
      <w:r w:rsidRPr="00AF5C11">
        <w:rPr>
          <w:rFonts w:ascii="Helvetica Neue" w:eastAsia="Times New Roman" w:hAnsi="Helvetica Neue" w:cs="Times New Roman"/>
          <w:color w:val="353535"/>
          <w:sz w:val="26"/>
          <w:szCs w:val="26"/>
          <w:lang w:eastAsia="ru-RU"/>
        </w:rPr>
        <w:br/>
        <w:t>      Под хранением оружия и других предметов понимается фактическое владение этими предметами, которые не находятся непосредственно при виновном, но содержатся в каком-либо специально приспособленном месте (в жилище, хозяйственных постройках, тайниках и т.д.).</w:t>
      </w:r>
      <w:r w:rsidRPr="00AF5C11">
        <w:rPr>
          <w:rFonts w:ascii="Helvetica Neue" w:eastAsia="Times New Roman" w:hAnsi="Helvetica Neue" w:cs="Times New Roman"/>
          <w:color w:val="353535"/>
          <w:sz w:val="26"/>
          <w:szCs w:val="26"/>
          <w:lang w:eastAsia="ru-RU"/>
        </w:rPr>
        <w:br/>
        <w:t>      Под перевозкой следует понимать действия по перемещению данных предметов. Способ транспортировки значения не имеет (автотранспортом, железнодорожным транспортом, самолетом и т.д.).</w:t>
      </w:r>
      <w:r w:rsidRPr="00AF5C11">
        <w:rPr>
          <w:rFonts w:ascii="Helvetica Neue" w:eastAsia="Times New Roman" w:hAnsi="Helvetica Neue" w:cs="Times New Roman"/>
          <w:color w:val="353535"/>
          <w:sz w:val="26"/>
          <w:szCs w:val="26"/>
          <w:lang w:eastAsia="ru-RU"/>
        </w:rPr>
        <w:br/>
        <w:t>      Под ношением оружия и других оруженосных предметов следует понимать их нахождение непосредственно у лица при его движении.</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любого из указанных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лицо, достигшее 16-ти 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заключается в прямом умысле. Виновный сознает, что совершает незаконные действия с предметами, изъятыми из гражданского оборота полностью или частично, и желает этого.</w:t>
      </w:r>
      <w:r w:rsidRPr="00AF5C11">
        <w:rPr>
          <w:rFonts w:ascii="Helvetica Neue" w:eastAsia="Times New Roman" w:hAnsi="Helvetica Neue" w:cs="Times New Roman"/>
          <w:color w:val="353535"/>
          <w:sz w:val="26"/>
          <w:szCs w:val="26"/>
          <w:lang w:eastAsia="ru-RU"/>
        </w:rPr>
        <w:br/>
        <w:t>      Частью 2 ст.</w:t>
      </w:r>
      <w:hyperlink r:id="rId1138"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 РК – предусмотрена ответственность за те же деяния совершенные группой лиц по предварительному сговору или неоднократно.</w:t>
      </w:r>
      <w:r w:rsidRPr="00AF5C11">
        <w:rPr>
          <w:rFonts w:ascii="Helvetica Neue" w:eastAsia="Times New Roman" w:hAnsi="Helvetica Neue" w:cs="Times New Roman"/>
          <w:color w:val="353535"/>
          <w:sz w:val="26"/>
          <w:szCs w:val="26"/>
          <w:lang w:eastAsia="ru-RU"/>
        </w:rPr>
        <w:br/>
        <w:t>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r w:rsidRPr="00AF5C11">
        <w:rPr>
          <w:rFonts w:ascii="Helvetica Neue" w:eastAsia="Times New Roman" w:hAnsi="Helvetica Neue" w:cs="Times New Roman"/>
          <w:color w:val="353535"/>
          <w:sz w:val="26"/>
          <w:szCs w:val="26"/>
          <w:lang w:eastAsia="ru-RU"/>
        </w:rPr>
        <w:br/>
        <w:t xml:space="preserve">      Под неоднократностью для данного состава преступления следует понимать совершение в любой последовательности двух и более преступлений, предусмотренных ч.1 и ч.2 ст.251 УК РК, если за ранее </w:t>
      </w:r>
      <w:r w:rsidRPr="00AF5C11">
        <w:rPr>
          <w:rFonts w:ascii="Helvetica Neue" w:eastAsia="Times New Roman" w:hAnsi="Helvetica Neue" w:cs="Times New Roman"/>
          <w:color w:val="353535"/>
          <w:sz w:val="26"/>
          <w:szCs w:val="26"/>
          <w:lang w:eastAsia="ru-RU"/>
        </w:rPr>
        <w:lastRenderedPageBreak/>
        <w:t>совершенные преступления лицо не было освобождено от уголовной ответственности, либо судимость за них не была снята или погашена.</w:t>
      </w:r>
      <w:r w:rsidRPr="00AF5C11">
        <w:rPr>
          <w:rFonts w:ascii="Helvetica Neue" w:eastAsia="Times New Roman" w:hAnsi="Helvetica Neue" w:cs="Times New Roman"/>
          <w:color w:val="353535"/>
          <w:sz w:val="26"/>
          <w:szCs w:val="26"/>
          <w:lang w:eastAsia="ru-RU"/>
        </w:rPr>
        <w:br/>
        <w:t>      Деяния, предусмотренные частями 1 и 2 ст.251 УК РК, совершенные организованной группой, квалифицируются ч. 3 ст. 251 УК.</w:t>
      </w:r>
      <w:r w:rsidRPr="00AF5C11">
        <w:rPr>
          <w:rFonts w:ascii="Helvetica Neue" w:eastAsia="Times New Roman" w:hAnsi="Helvetica Neue" w:cs="Times New Roman"/>
          <w:color w:val="353535"/>
          <w:sz w:val="26"/>
          <w:szCs w:val="26"/>
          <w:lang w:eastAsia="ru-RU"/>
        </w:rPr>
        <w:br/>
        <w:t>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Часть 4 ст.251 УК РК предусматривает уголовную ответственность за незаконное ношение и сбыт кинжалов, финских ножей или другого холодного оружия, за исключением, когда ношение холодного оружия связано с охотничьим промыслом.</w:t>
      </w:r>
      <w:r w:rsidRPr="00AF5C11">
        <w:rPr>
          <w:rFonts w:ascii="Helvetica Neue" w:eastAsia="Times New Roman" w:hAnsi="Helvetica Neue" w:cs="Times New Roman"/>
          <w:color w:val="353535"/>
          <w:sz w:val="26"/>
          <w:szCs w:val="26"/>
          <w:lang w:eastAsia="ru-RU"/>
        </w:rPr>
        <w:br/>
        <w:t>      Понятие холодного оружия было рассмотрено ранее.</w:t>
      </w:r>
      <w:r w:rsidRPr="00AF5C11">
        <w:rPr>
          <w:rFonts w:ascii="Helvetica Neue" w:eastAsia="Times New Roman" w:hAnsi="Helvetica Neue" w:cs="Times New Roman"/>
          <w:color w:val="353535"/>
          <w:sz w:val="26"/>
          <w:szCs w:val="26"/>
          <w:lang w:eastAsia="ru-RU"/>
        </w:rPr>
        <w:br/>
        <w:t>      Понятия ношения и сбыта холодного оружия не отличаются от аналогичных действий, рассмотренных в ч.1 ст.251 УК РК.</w:t>
      </w:r>
      <w:r w:rsidRPr="00AF5C11">
        <w:rPr>
          <w:rFonts w:ascii="Helvetica Neue" w:eastAsia="Times New Roman" w:hAnsi="Helvetica Neue" w:cs="Times New Roman"/>
          <w:color w:val="353535"/>
          <w:sz w:val="26"/>
          <w:szCs w:val="26"/>
          <w:lang w:eastAsia="ru-RU"/>
        </w:rPr>
        <w:br/>
        <w:t>      В соответствии с примечаниями к ст.251 УК РК от уголовной ответственности освобождается лицо, добровольно сдавшее предметы, указанные в ст.251 УК РК, если в его действиях не содержатся признаки другого преступления. Под добровольной сдачей оружия и других предметов следует понимать сдачу лицом указанных предметов по своей воле, независимо от мотивов.</w:t>
      </w:r>
    </w:p>
    <w:p w14:paraId="197AFE2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252. Незаконное изготовление оружия</w:t>
      </w:r>
    </w:p>
    <w:p w14:paraId="1E743DF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изготовление или ремонт огнестрельного оружия, комплектующих деталей к нему, а равно незаконное изготовление боеприпасов, взрывчатых веществ или взрывных устройств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группой лиц по предварительному сговору или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4. Незаконное изготовление газового оружия, холодного оружия, в том числе метательного оружия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до четырех месяцев либо привлечением к общественным работам на срок от ста восьмидесяти до двухсот сорока часов, либо исправительными работами на срок до двух лет, либо арестом на срок до шести месяцев, либо лишением свободы на срок до двух лет.</w:t>
      </w:r>
    </w:p>
    <w:p w14:paraId="6C79D78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Лицо, добровольно сдавшее предметы, указанные в настоящей статье, освобождается от уголовной ответственности, если в его действиях не содержится состава иного преступления.</w:t>
      </w:r>
    </w:p>
    <w:p w14:paraId="194DB1E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данного преступления обусловлена высокой степенью опасности причинения вреда людям, а также тенденцией развития насильственной вооруженной преступности, незаконного </w:t>
      </w:r>
      <w:r w:rsidRPr="00AF5C11">
        <w:rPr>
          <w:rFonts w:ascii="Helvetica Neue" w:eastAsia="Times New Roman" w:hAnsi="Helvetica Neue" w:cs="Times New Roman"/>
          <w:color w:val="353535"/>
          <w:sz w:val="26"/>
          <w:szCs w:val="26"/>
          <w:lang w:eastAsia="ru-RU"/>
        </w:rPr>
        <w:lastRenderedPageBreak/>
        <w:t>оружейного предпринимательства.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является общественная безопасность в сфере оборота отдельных видов оружия.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огнестрельное оружие, комплектующие детали к нему, а также боеприпасы, взрывчатые вещества или взрывные устройства.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незаконном изготовлении или ремонте огнестрельного оружия, комплектующих деталей к нему, а равно незаконное изготовление боеприпасов, взрывчатых веществ или взрывных устройств.</w:t>
      </w:r>
      <w:r w:rsidRPr="00AF5C11">
        <w:rPr>
          <w:rFonts w:ascii="Helvetica Neue" w:eastAsia="Times New Roman" w:hAnsi="Helvetica Neue" w:cs="Times New Roman"/>
          <w:color w:val="353535"/>
          <w:sz w:val="26"/>
          <w:szCs w:val="26"/>
          <w:lang w:eastAsia="ru-RU"/>
        </w:rPr>
        <w:br/>
        <w:t>      Под изготовлением понимается их создание кустарным или заводским способом, переделка каких-либо предметов (например, ракетниц), в результате которой они приобрели свойства огнестрельного либо холодного оружия.</w:t>
      </w:r>
      <w:r w:rsidRPr="00AF5C11">
        <w:rPr>
          <w:rFonts w:ascii="Helvetica Neue" w:eastAsia="Times New Roman" w:hAnsi="Helvetica Neue" w:cs="Times New Roman"/>
          <w:color w:val="353535"/>
          <w:sz w:val="26"/>
          <w:szCs w:val="26"/>
          <w:lang w:eastAsia="ru-RU"/>
        </w:rPr>
        <w:br/>
        <w:t>      Под ремонтом — устранение неисправности, поломки оружия, возвращение его к целевому назначению. О незаконности изготовления или ремонта оружия или других соответствующих предметов будет свидетельствовать то обстоятельство, что они осуществлены с нарушением </w:t>
      </w:r>
      <w:hyperlink r:id="rId1139"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государственном контроле за оборотом отдельных видов оружия» от 30.12. 1998 г. (с посл. изм. и доп.).</w:t>
      </w:r>
      <w:r w:rsidRPr="00AF5C11">
        <w:rPr>
          <w:rFonts w:ascii="Helvetica Neue" w:eastAsia="Times New Roman" w:hAnsi="Helvetica Neue" w:cs="Times New Roman"/>
          <w:color w:val="353535"/>
          <w:sz w:val="26"/>
          <w:szCs w:val="26"/>
          <w:lang w:eastAsia="ru-RU"/>
        </w:rPr>
        <w:br/>
        <w:t>      Преступление следует считать оконченным к моменту полного создания огнестрельного оружия и иных предметов в готовом виде при его изготовлении и в момент восстановления их поражающих свойств, при ремонте. Сам по себе технологический процесс изготовления и ремонта, когда еще не выполнено все, чтобы был получен готовый результат, должно рассматриваться как покушение на преступление. Изготовление или ремонт оружия и последующее его ношение, сбыт, передача, перевозка квалифицируются по совокупности преступлений, предусмотренных ст. </w:t>
      </w:r>
      <w:hyperlink r:id="rId1140"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w:t>
      </w:r>
      <w:hyperlink r:id="rId1141" w:anchor="z272" w:history="1">
        <w:r w:rsidRPr="00AF5C11">
          <w:rPr>
            <w:rFonts w:ascii="Helvetica Neue" w:eastAsia="Times New Roman" w:hAnsi="Helvetica Neue" w:cs="Times New Roman"/>
            <w:b/>
            <w:bCs/>
            <w:color w:val="DA3C40"/>
            <w:sz w:val="26"/>
            <w:szCs w:val="26"/>
            <w:u w:val="single"/>
            <w:lang w:eastAsia="ru-RU"/>
          </w:rPr>
          <w:t>252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Приобретение негодных комплектующих деталей (при отсутствии признаков хищения), с целью их последующего ремонта, следует квалифицировать как приготовление к изготовлению огнестрельного оружия (ч.1 ст.</w:t>
      </w:r>
      <w:hyperlink r:id="rId1142"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ст. 252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и только прямым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Часть 2 ст. 252 УК РК предусматривает ответственность за совершение преступления: 1) группой лиц по предварительному сговору; 2) неоднократно, а ч. 3 ст. 252 УК РК — организованной группой.</w:t>
      </w:r>
      <w:r w:rsidRPr="00AF5C11">
        <w:rPr>
          <w:rFonts w:ascii="Helvetica Neue" w:eastAsia="Times New Roman" w:hAnsi="Helvetica Neue" w:cs="Times New Roman"/>
          <w:color w:val="353535"/>
          <w:sz w:val="26"/>
          <w:szCs w:val="26"/>
          <w:lang w:eastAsia="ru-RU"/>
        </w:rPr>
        <w:br/>
        <w:t>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r w:rsidRPr="00AF5C11">
        <w:rPr>
          <w:rFonts w:ascii="Helvetica Neue" w:eastAsia="Times New Roman" w:hAnsi="Helvetica Neue" w:cs="Times New Roman"/>
          <w:color w:val="353535"/>
          <w:sz w:val="26"/>
          <w:szCs w:val="26"/>
          <w:lang w:eastAsia="ru-RU"/>
        </w:rPr>
        <w:br/>
        <w:t>      Под неоднократностью для данного состава преступления следует понимать совершение в любой последовательности двух и более преступлений, предусмотренных ч.1 и ч.2 ст.252 УК РК, если за ранее совершенные преступления лицо не было освобождено от уголовной ответственности, либо судимость за них не была снята или погашена.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Часть 4 ст. 252 УК РК предусматривает ответственность за незаконное изготовление газового оружия, холодного оружия, в том числе метательного оружия.</w:t>
      </w:r>
      <w:r w:rsidRPr="00AF5C11">
        <w:rPr>
          <w:rFonts w:ascii="Helvetica Neue" w:eastAsia="Times New Roman" w:hAnsi="Helvetica Neue" w:cs="Times New Roman"/>
          <w:color w:val="353535"/>
          <w:sz w:val="26"/>
          <w:szCs w:val="26"/>
          <w:lang w:eastAsia="ru-RU"/>
        </w:rPr>
        <w:br/>
        <w:t>      Под газовым оружием понимается оружие, предназначенное для временного поражения живой цели путем применения слезоточивых газов или раздражающих веществ.</w:t>
      </w:r>
      <w:r w:rsidRPr="00AF5C11">
        <w:rPr>
          <w:rFonts w:ascii="Helvetica Neue" w:eastAsia="Times New Roman" w:hAnsi="Helvetica Neue" w:cs="Times New Roman"/>
          <w:color w:val="353535"/>
          <w:sz w:val="26"/>
          <w:szCs w:val="26"/>
          <w:lang w:eastAsia="ru-RU"/>
        </w:rPr>
        <w:br/>
        <w:t>      В примечании к данной норме указаны условия освобождения от уголовной ответственности: если лицо добровольно сдаст предметы, указанные в данной статье, и в его действиях не содержится состава иного преступления.</w:t>
      </w:r>
    </w:p>
    <w:p w14:paraId="54AFBC5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253. Небрежное хранение огнестрельного оружия</w:t>
      </w:r>
    </w:p>
    <w:p w14:paraId="74D86CD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Небрежное хранение огнестрельного оружия, создавшее условия для его использования другим лицом, если это повлекло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исправительными работами на срок до двух лет, либо ограничением свободы на тот же срок, либо арестом на срок до шести месяцев.</w:t>
      </w:r>
    </w:p>
    <w:p w14:paraId="2DD4E9F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определяется тем, что небрежное хранение огнестрельного оружия создает условия для причинения тяжких последствий лицами, не имеющими навыков обращения с оружием, проявившими любопытство, получившими к нему доступ.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общественная безопасность в области обращения огнестрельного оружия. Дополнительным объектом данного деяния — жизнь и здоровье людей.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в рассматриваемой статье является огнестрельное оружие. Понятие огнестрельного оружия дано в комментарии к ст. 251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анализируемого преступления выражается в: а) непринятии соответствующих мер по хранению огнестрельного оружия, т.е. в бездействии владельца оружия, создающем угрозу для его использования третьими лицами; б) использовании этого оружия третьими лицами; в) причинении тяжких последствий в результате обращения с ним, при отсутствии признаков умышленного его использования; г) причинной связи между небрежным хранением оружия и его использованием третьими лицами, повлекшими тяжкие последствия для него или иных лиц.</w:t>
      </w:r>
      <w:r w:rsidRPr="00AF5C11">
        <w:rPr>
          <w:rFonts w:ascii="Helvetica Neue" w:eastAsia="Times New Roman" w:hAnsi="Helvetica Neue" w:cs="Times New Roman"/>
          <w:color w:val="353535"/>
          <w:sz w:val="26"/>
          <w:szCs w:val="26"/>
          <w:lang w:eastAsia="ru-RU"/>
        </w:rPr>
        <w:br/>
        <w:t>      Небрежное хранение лицом огнестрельного оружия, находящегося у него незаконно охватывается признаками ч.1 ст. 251 УК. А в случаях использования его третьими лицами, с причинением тяжких последствий образует совокупность преступлений, предусмотренных ч.1 ст.</w:t>
      </w:r>
      <w:hyperlink r:id="rId1143"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ст.  </w:t>
      </w:r>
      <w:hyperlink r:id="rId1144" w:anchor="z273" w:history="1">
        <w:r w:rsidRPr="00AF5C11">
          <w:rPr>
            <w:rFonts w:ascii="Helvetica Neue" w:eastAsia="Times New Roman" w:hAnsi="Helvetica Neue" w:cs="Times New Roman"/>
            <w:b/>
            <w:bCs/>
            <w:color w:val="DA3C40"/>
            <w:sz w:val="26"/>
            <w:szCs w:val="26"/>
            <w:u w:val="single"/>
            <w:lang w:eastAsia="ru-RU"/>
          </w:rPr>
          <w:t>253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Преступление считается оконченным с момента наступления тяжких последствий. Под наступлением тяжких последствий при небрежном хранении огнестрельного оружия понимается причинение смерти человеку </w:t>
      </w:r>
      <w:r w:rsidRPr="00AF5C11">
        <w:rPr>
          <w:rFonts w:ascii="Helvetica Neue" w:eastAsia="Times New Roman" w:hAnsi="Helvetica Neue" w:cs="Times New Roman"/>
          <w:color w:val="353535"/>
          <w:sz w:val="26"/>
          <w:szCs w:val="26"/>
          <w:lang w:eastAsia="ru-RU"/>
        </w:rPr>
        <w:lastRenderedPageBreak/>
        <w:t>тяжкого или средней тяжести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неосторожной формой вины. В основном при совершении данного вида преступления неосторожность выражается преступной небрежностью: лицо не предвидело возможности наступления тяжких последствий небрежного хранения огнестрельного оружия, хотя при должной внимательности и предусмотрительности должно было и могло предвидеть эти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данного преступления является физическое вменяемое лицо, достигшее 16-ти летнего возраста и владеющее огнестрельным оружием на законных основаниях.</w:t>
      </w:r>
      <w:r w:rsidRPr="00AF5C11">
        <w:rPr>
          <w:rFonts w:ascii="Helvetica Neue" w:eastAsia="Times New Roman" w:hAnsi="Helvetica Neue" w:cs="Times New Roman"/>
          <w:color w:val="353535"/>
          <w:sz w:val="26"/>
          <w:szCs w:val="26"/>
          <w:lang w:eastAsia="ru-RU"/>
        </w:rPr>
        <w:br/>
        <w:t>      Лица, охраняющие оружие в силу служебных полномочий, ненадлежащим образом исполняющие свои обязанности, в случае наступления тяжких последствий должны нести ответственность по ст. </w:t>
      </w:r>
      <w:hyperlink r:id="rId1145" w:anchor="z274" w:history="1">
        <w:r w:rsidRPr="00AF5C11">
          <w:rPr>
            <w:rFonts w:ascii="Helvetica Neue" w:eastAsia="Times New Roman" w:hAnsi="Helvetica Neue" w:cs="Times New Roman"/>
            <w:b/>
            <w:bCs/>
            <w:color w:val="DA3C40"/>
            <w:sz w:val="26"/>
            <w:szCs w:val="26"/>
            <w:u w:val="single"/>
            <w:lang w:eastAsia="ru-RU"/>
          </w:rPr>
          <w:t>254</w:t>
        </w:r>
      </w:hyperlink>
      <w:r w:rsidRPr="00AF5C11">
        <w:rPr>
          <w:rFonts w:ascii="Helvetica Neue" w:eastAsia="Times New Roman" w:hAnsi="Helvetica Neue" w:cs="Times New Roman"/>
          <w:color w:val="353535"/>
          <w:sz w:val="26"/>
          <w:szCs w:val="26"/>
          <w:lang w:eastAsia="ru-RU"/>
        </w:rPr>
        <w:t> УК.</w:t>
      </w:r>
    </w:p>
    <w:p w14:paraId="5C1FC16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254. Ненадлежащее исполнение обязанностей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 охране оружия, боеприпасов, взрывчатых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веществ или взрывных устройств</w:t>
      </w:r>
    </w:p>
    <w:p w14:paraId="494B7A1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Ненадлежащее исполнение своих обязанностей лицом, которому была поручена охрана огнестрельного оружия, боеприпасов, взрывчатых веществ или взрывных устройств, если это повлекло их хищение или уничтожение либо наступление иных тяжких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от трех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Ненадлежащее исполнение обязанностей по охране оружия массового поражения либо материалов или оборудования, которые могут быть использованы при создании оружия массового поражения, если это повлекло тяжкие последствия либо создавало угрозу их наступления,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w:t>
      </w:r>
    </w:p>
    <w:p w14:paraId="6F98816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том, что при ненадлежащем исполнении обязанностей по охране оружия, боеприпасов, взрывчатых веществ или взрывных устройств создаются условия для использования оружия другим лицом для совершения преступлений, причинения вреда интересам личности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общественная безопасность в сфере хранения огнестрельного оружия, боеприпасов, взрывчатых веществ или взрывных устройств, а также оружия массового поражения либо материалов или оборудования, которые могут быть использованы при создании оружия массового поражения, являющихся предметом преступления. Факультативным объектом могут быть жизнь и здоровье людей,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Предметами</w:t>
      </w:r>
      <w:r w:rsidRPr="00AF5C11">
        <w:rPr>
          <w:rFonts w:ascii="Helvetica Neue" w:eastAsia="Times New Roman" w:hAnsi="Helvetica Neue" w:cs="Times New Roman"/>
          <w:color w:val="353535"/>
          <w:sz w:val="26"/>
          <w:szCs w:val="26"/>
          <w:lang w:eastAsia="ru-RU"/>
        </w:rPr>
        <w:t> состава преступления ч. 1 комментируемой статьи, является огнестрельное оружие, боеприпасы, взрывчатые вещества, взрывные устройства. Понятие их дается в комментарии к ст. </w:t>
      </w:r>
      <w:hyperlink r:id="rId1146"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 Не являются предметами преступления комплектующие детали к огнестрельному оружию. Предметами состава преступления предусмотренного ч.2 ст. </w:t>
      </w:r>
      <w:hyperlink r:id="rId1147" w:anchor="z274" w:history="1">
        <w:r w:rsidRPr="00AF5C11">
          <w:rPr>
            <w:rFonts w:ascii="Helvetica Neue" w:eastAsia="Times New Roman" w:hAnsi="Helvetica Neue" w:cs="Times New Roman"/>
            <w:b/>
            <w:bCs/>
            <w:color w:val="DA3C40"/>
            <w:sz w:val="26"/>
            <w:szCs w:val="26"/>
            <w:u w:val="single"/>
            <w:lang w:eastAsia="ru-RU"/>
          </w:rPr>
          <w:t>254</w:t>
        </w:r>
      </w:hyperlink>
      <w:r w:rsidRPr="00AF5C11">
        <w:rPr>
          <w:rFonts w:ascii="Helvetica Neue" w:eastAsia="Times New Roman" w:hAnsi="Helvetica Neue" w:cs="Times New Roman"/>
          <w:color w:val="353535"/>
          <w:sz w:val="26"/>
          <w:szCs w:val="26"/>
          <w:lang w:eastAsia="ru-RU"/>
        </w:rPr>
        <w:t> УК является оружие, которое относится к оружию массового поражения (ядерное, химическое и др.), либо материалы и оборудование, которые могут быть использованы при создании такого оружия (см. комментарий к ст. </w:t>
      </w:r>
      <w:hyperlink r:id="rId1148" w:anchor="z68" w:history="1">
        <w:r w:rsidRPr="00AF5C11">
          <w:rPr>
            <w:rFonts w:ascii="Helvetica Neue" w:eastAsia="Times New Roman" w:hAnsi="Helvetica Neue" w:cs="Times New Roman"/>
            <w:b/>
            <w:bCs/>
            <w:color w:val="DA3C40"/>
            <w:sz w:val="26"/>
            <w:szCs w:val="26"/>
            <w:u w:val="single"/>
            <w:lang w:eastAsia="ru-RU"/>
          </w:rPr>
          <w:t>158</w:t>
        </w:r>
      </w:hyperlink>
      <w:r w:rsidRPr="00AF5C11">
        <w:rPr>
          <w:rFonts w:ascii="Helvetica Neue" w:eastAsia="Times New Roman" w:hAnsi="Helvetica Neue" w:cs="Times New Roman"/>
          <w:color w:val="353535"/>
          <w:sz w:val="26"/>
          <w:szCs w:val="26"/>
          <w:lang w:eastAsia="ru-RU"/>
        </w:rPr>
        <w:t> и </w:t>
      </w:r>
      <w:hyperlink r:id="rId1149" w:anchor="z167" w:history="1">
        <w:r w:rsidRPr="00AF5C11">
          <w:rPr>
            <w:rFonts w:ascii="Helvetica Neue" w:eastAsia="Times New Roman" w:hAnsi="Helvetica Neue" w:cs="Times New Roman"/>
            <w:b/>
            <w:bCs/>
            <w:color w:val="DA3C40"/>
            <w:sz w:val="26"/>
            <w:szCs w:val="26"/>
            <w:u w:val="single"/>
            <w:lang w:eastAsia="ru-RU"/>
          </w:rPr>
          <w:t>250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Объективная сторона преступления характеризуется бездействием — ненадлежащим исполнением своих обязанностей лицом, которому была поручена охрана огнестрельного оружия, боеприпасов, взрывчатых веществ или взрывных устройств, если это повлекло их хищение или уничтожение, либо наступлением иных тяжких последствий.</w:t>
      </w:r>
      <w:r w:rsidRPr="00AF5C11">
        <w:rPr>
          <w:rFonts w:ascii="Helvetica Neue" w:eastAsia="Times New Roman" w:hAnsi="Helvetica Neue" w:cs="Times New Roman"/>
          <w:color w:val="353535"/>
          <w:sz w:val="26"/>
          <w:szCs w:val="26"/>
          <w:lang w:eastAsia="ru-RU"/>
        </w:rPr>
        <w:br/>
        <w:t>      Ненадлежащее исполнение обязанностей по охране означает нарушение конкретных правил, установленных Правительством РК или иными ведомственными положениями, принятыми в установленном порядке.</w:t>
      </w:r>
      <w:r w:rsidRPr="00AF5C11">
        <w:rPr>
          <w:rFonts w:ascii="Helvetica Neue" w:eastAsia="Times New Roman" w:hAnsi="Helvetica Neue" w:cs="Times New Roman"/>
          <w:color w:val="353535"/>
          <w:sz w:val="26"/>
          <w:szCs w:val="26"/>
          <w:lang w:eastAsia="ru-RU"/>
        </w:rPr>
        <w:br/>
        <w:t>      Под тяжкими последствиями понимается причинение смерти человеку либо тяжкого вреда здоровью или причинение крупного материального ущерба.</w:t>
      </w:r>
      <w:r w:rsidRPr="00AF5C11">
        <w:rPr>
          <w:rFonts w:ascii="Helvetica Neue" w:eastAsia="Times New Roman" w:hAnsi="Helvetica Neue" w:cs="Times New Roman"/>
          <w:color w:val="353535"/>
          <w:sz w:val="26"/>
          <w:szCs w:val="26"/>
          <w:lang w:eastAsia="ru-RU"/>
        </w:rPr>
        <w:br/>
        <w:t>      Под уничтожением понимается приведение в полную негодность предмета преступления. Как при хищении, уничтожение совершает другое лицо.</w:t>
      </w:r>
      <w:r w:rsidRPr="00AF5C11">
        <w:rPr>
          <w:rFonts w:ascii="Helvetica Neue" w:eastAsia="Times New Roman" w:hAnsi="Helvetica Neue" w:cs="Times New Roman"/>
          <w:color w:val="353535"/>
          <w:sz w:val="26"/>
          <w:szCs w:val="26"/>
          <w:lang w:eastAsia="ru-RU"/>
        </w:rPr>
        <w:br/>
        <w:t>      Преступление может быть совершено как при охране стационарных хранилищ (складов предприятий, производящих оружие), так и передвижных временных хранилищ при транспортировке предмета преступления.</w:t>
      </w:r>
      <w:r w:rsidRPr="00AF5C11">
        <w:rPr>
          <w:rFonts w:ascii="Helvetica Neue" w:eastAsia="Times New Roman" w:hAnsi="Helvetica Neue" w:cs="Times New Roman"/>
          <w:color w:val="353535"/>
          <w:sz w:val="26"/>
          <w:szCs w:val="26"/>
          <w:lang w:eastAsia="ru-RU"/>
        </w:rPr>
        <w:br/>
        <w:t>      Данный состав является материальным, так как для признания его оконченным составом необходимо наступление последствий.</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является наличие причинной связи между действиями лица, которое охраняет оружие, и наступившими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неосторожной формой вины, как в виде самонадеянности, так и в виде небрежности.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 которому была поручена охрана оружия.</w:t>
      </w:r>
      <w:r w:rsidRPr="00AF5C11">
        <w:rPr>
          <w:rFonts w:ascii="Helvetica Neue" w:eastAsia="Times New Roman" w:hAnsi="Helvetica Neue" w:cs="Times New Roman"/>
          <w:color w:val="353535"/>
          <w:sz w:val="26"/>
          <w:szCs w:val="26"/>
          <w:lang w:eastAsia="ru-RU"/>
        </w:rPr>
        <w:br/>
        <w:t>      Часть 2 ст. </w:t>
      </w:r>
      <w:hyperlink r:id="rId1150" w:anchor="z274" w:history="1">
        <w:r w:rsidRPr="00AF5C11">
          <w:rPr>
            <w:rFonts w:ascii="Helvetica Neue" w:eastAsia="Times New Roman" w:hAnsi="Helvetica Neue" w:cs="Times New Roman"/>
            <w:b/>
            <w:bCs/>
            <w:color w:val="DA3C40"/>
            <w:sz w:val="26"/>
            <w:szCs w:val="26"/>
            <w:u w:val="single"/>
            <w:lang w:eastAsia="ru-RU"/>
          </w:rPr>
          <w:t>254</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ненадлежащее исполнение обязанностей по охране оружия массового поражения либо материалов или оборудования, которые могут быть использованы при создании оружия массового поражения, если это повлекло тяжкие последствия либо создавало угрозу их наступления.</w:t>
      </w:r>
      <w:r w:rsidRPr="00AF5C11">
        <w:rPr>
          <w:rFonts w:ascii="Helvetica Neue" w:eastAsia="Times New Roman" w:hAnsi="Helvetica Neue" w:cs="Times New Roman"/>
          <w:color w:val="353535"/>
          <w:sz w:val="26"/>
          <w:szCs w:val="26"/>
          <w:lang w:eastAsia="ru-RU"/>
        </w:rPr>
        <w:br/>
        <w:t>      Под тяжкими последствиями следует понимать: хищение оружия массового поражения третьими лицами; его применение по прямому назначению, приведение к гибели людей, причинение вреда здоровью, экологическим катастрофам, и др. Хищение лицом которому поручена охрана оружия, квалифицируется по п. «а» ч. 3 ст. </w:t>
      </w:r>
      <w:hyperlink r:id="rId1151"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Преступление следует считать оконченным, как с момента наступления </w:t>
      </w:r>
      <w:r w:rsidRPr="00AF5C11">
        <w:rPr>
          <w:rFonts w:ascii="Helvetica Neue" w:eastAsia="Times New Roman" w:hAnsi="Helvetica Neue" w:cs="Times New Roman"/>
          <w:color w:val="353535"/>
          <w:sz w:val="26"/>
          <w:szCs w:val="26"/>
          <w:lang w:eastAsia="ru-RU"/>
        </w:rPr>
        <w:lastRenderedPageBreak/>
        <w:t>тяжких последствий, так и при создании реальной угрозы их наступления, когда создается угроза наступления последствий, либо последствия уже наступили.</w:t>
      </w:r>
    </w:p>
    <w:p w14:paraId="48A82DB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255. Хищение либо вымогательство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боеприпасов, взрывчатых веществ и взрывных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устройств</w:t>
      </w:r>
    </w:p>
    <w:p w14:paraId="76EED0C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Хищение либо вымогательство огнестрельного оружия, комплектующих деталей к нему, боеприпасов, взрывчатых веществ или взрывных устройств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Хищение либо вымогательство оружия массового поражения, а равно материалов или оборудования, которые могут быть использованы при создании оружия массового поражения,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 совершены: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не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группой лиц по предварительному сговору,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двенадцати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если они совершены: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насилия,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Исключен в соответствии с Законом РК № </w:t>
      </w:r>
      <w:hyperlink r:id="rId1152" w:anchor="z0" w:history="1">
        <w:r w:rsidRPr="00AF5C11">
          <w:rPr>
            <w:rFonts w:ascii="Helvetica Neue" w:eastAsia="Times New Roman" w:hAnsi="Helvetica Neue" w:cs="Times New Roman"/>
            <w:b/>
            <w:bCs/>
            <w:color w:val="DA3C40"/>
            <w:sz w:val="26"/>
            <w:szCs w:val="26"/>
            <w:u w:val="single"/>
            <w:lang w:eastAsia="ru-RU"/>
          </w:rPr>
          <w:t>363-II</w:t>
        </w:r>
      </w:hyperlink>
      <w:r w:rsidRPr="00AF5C11">
        <w:rPr>
          <w:rFonts w:ascii="Helvetica Neue" w:eastAsia="Times New Roman" w:hAnsi="Helvetica Neue" w:cs="Times New Roman"/>
          <w:i/>
          <w:iCs/>
          <w:color w:val="353535"/>
          <w:sz w:val="26"/>
          <w:szCs w:val="26"/>
          <w:lang w:eastAsia="ru-RU"/>
        </w:rPr>
        <w:t> от 21 декабря 2002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восьми до пятнадцати лет с конфискацией имущества.</w:t>
      </w:r>
    </w:p>
    <w:p w14:paraId="42CC091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Составы преступлений, указанные в этой норме, являются специальными по отношению к составам хищения либо вымогательства чужого имущества, предусмотренными ст.ст.</w:t>
      </w:r>
      <w:hyperlink r:id="rId1153"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w:t>
      </w:r>
      <w:hyperlink r:id="rId1154"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Комментируемая статья содержит два основных состава – ч.1 и 2, различающейся между собой предметом преступления. В части 3, 4 этой статьи содержатся квалифицирующие признаки обоих составов.</w:t>
      </w:r>
      <w:r w:rsidRPr="00AF5C11">
        <w:rPr>
          <w:rFonts w:ascii="Helvetica Neue" w:eastAsia="Times New Roman" w:hAnsi="Helvetica Neue" w:cs="Times New Roman"/>
          <w:color w:val="353535"/>
          <w:sz w:val="26"/>
          <w:szCs w:val="26"/>
          <w:lang w:eastAsia="ru-RU"/>
        </w:rPr>
        <w:br/>
        <w:t>      Хищение либо вымогательство оружия, боеприпасов, взрывчатых веществ и взрывных устройств обладает высокой степенью </w:t>
      </w:r>
      <w:r w:rsidRPr="00AF5C11">
        <w:rPr>
          <w:rFonts w:ascii="Helvetica Neue" w:eastAsia="Times New Roman" w:hAnsi="Helvetica Neue" w:cs="Times New Roman"/>
          <w:i/>
          <w:iCs/>
          <w:color w:val="353535"/>
          <w:sz w:val="26"/>
          <w:szCs w:val="26"/>
          <w:lang w:eastAsia="ru-RU"/>
        </w:rPr>
        <w:t>общественной опасности</w:t>
      </w:r>
      <w:r w:rsidRPr="00AF5C11">
        <w:rPr>
          <w:rFonts w:ascii="Helvetica Neue" w:eastAsia="Times New Roman" w:hAnsi="Helvetica Neue" w:cs="Times New Roman"/>
          <w:color w:val="353535"/>
          <w:sz w:val="26"/>
          <w:szCs w:val="26"/>
          <w:lang w:eastAsia="ru-RU"/>
        </w:rPr>
        <w:t> вследствие, во-первых, потенциально опасного характера самих предметов, во-вторых, незаконного характера их изъятия и, в-третьих, того, что данные предметы могут быть использованы при совершении преступлений.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w:t>
      </w:r>
      <w:r w:rsidRPr="00AF5C11">
        <w:rPr>
          <w:rFonts w:ascii="Helvetica Neue" w:eastAsia="Times New Roman" w:hAnsi="Helvetica Neue" w:cs="Times New Roman"/>
          <w:color w:val="353535"/>
          <w:sz w:val="26"/>
          <w:szCs w:val="26"/>
          <w:lang w:eastAsia="ru-RU"/>
        </w:rPr>
        <w:t xml:space="preserve"> преступления – общественная безопасность в сфере упорядоченного оборота оружия, комплектующих деталей, взрывчатые вещества и взрывные устройства. Дополнительным объектом – чужая </w:t>
      </w:r>
      <w:r w:rsidRPr="00AF5C11">
        <w:rPr>
          <w:rFonts w:ascii="Helvetica Neue" w:eastAsia="Times New Roman" w:hAnsi="Helvetica Neue" w:cs="Times New Roman"/>
          <w:color w:val="353535"/>
          <w:sz w:val="26"/>
          <w:szCs w:val="26"/>
          <w:lang w:eastAsia="ru-RU"/>
        </w:rPr>
        <w:lastRenderedPageBreak/>
        <w:t>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является огнестрельное оружие, комплектующие детали к нему, боеприпасы, взрывчатые вещества и взрывные устройства (см. комментарий к </w:t>
      </w:r>
      <w:hyperlink r:id="rId1155" w:anchor="z168" w:history="1">
        <w:r w:rsidRPr="00AF5C11">
          <w:rPr>
            <w:rFonts w:ascii="Helvetica Neue" w:eastAsia="Times New Roman" w:hAnsi="Helvetica Neue" w:cs="Times New Roman"/>
            <w:b/>
            <w:bCs/>
            <w:color w:val="DA3C40"/>
            <w:sz w:val="26"/>
            <w:szCs w:val="26"/>
            <w:u w:val="single"/>
            <w:lang w:eastAsia="ru-RU"/>
          </w:rPr>
          <w:t>ст. 251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совершением действий, направленных на завладение оружием – хищение либо вымогательство.</w:t>
      </w:r>
      <w:r w:rsidRPr="00AF5C11">
        <w:rPr>
          <w:rFonts w:ascii="Helvetica Neue" w:eastAsia="Times New Roman" w:hAnsi="Helvetica Neue" w:cs="Times New Roman"/>
          <w:color w:val="353535"/>
          <w:sz w:val="26"/>
          <w:szCs w:val="26"/>
          <w:lang w:eastAsia="ru-RU"/>
        </w:rPr>
        <w:br/>
        <w:t>      Под хищением огнестрельного оружия, комплектующих деталей к нему, боеприпасов, взрывчатых веществ и взрывных устройств понимается противоправное завладение ими любым способом с намерением виновного присвоить похищенное либо передать его другому лицу, а равно, распорядиться ими по своему усмотрению иным образом.</w:t>
      </w:r>
      <w:r w:rsidRPr="00AF5C11">
        <w:rPr>
          <w:rFonts w:ascii="Helvetica Neue" w:eastAsia="Times New Roman" w:hAnsi="Helvetica Neue" w:cs="Times New Roman"/>
          <w:color w:val="353535"/>
          <w:sz w:val="26"/>
          <w:szCs w:val="26"/>
          <w:lang w:eastAsia="ru-RU"/>
        </w:rPr>
        <w:br/>
        <w:t>      Если лицо похитило непригодное к функциональному использованию огнестрельное оружие, комплектующие детали к нему, боеприпасы, взрывчатые вещества или взрывные устройства, заблуждаясь относительно их качества и полагая, что они исправны, содеянное следует квалифицировать как покушение на хищение огнестрельного оружия, комплектующих деталей к нему, боеприпасов, взрывчатых веществ или взрывных устройств по ч. 3 ст. </w:t>
      </w:r>
      <w:hyperlink r:id="rId1156"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ст. 255 УК.</w:t>
      </w:r>
      <w:r w:rsidRPr="00AF5C11">
        <w:rPr>
          <w:rFonts w:ascii="Helvetica Neue" w:eastAsia="Times New Roman" w:hAnsi="Helvetica Neue" w:cs="Times New Roman"/>
          <w:color w:val="353535"/>
          <w:sz w:val="26"/>
          <w:szCs w:val="26"/>
          <w:lang w:eastAsia="ru-RU"/>
        </w:rPr>
        <w:br/>
        <w:t>      Хищение составных частей и деталей боеприпасов, содержащих взрывчатые вещества (запалы, детонаторы, взрыватели и т.д.) следует квалифицировать по ст.255 УК как оконченное хищение взрывчатых веществ и взрывных устройств.</w:t>
      </w:r>
      <w:r w:rsidRPr="00AF5C11">
        <w:rPr>
          <w:rFonts w:ascii="Helvetica Neue" w:eastAsia="Times New Roman" w:hAnsi="Helvetica Neue" w:cs="Times New Roman"/>
          <w:color w:val="353535"/>
          <w:sz w:val="26"/>
          <w:szCs w:val="26"/>
          <w:lang w:eastAsia="ru-RU"/>
        </w:rPr>
        <w:br/>
        <w:t>      Хищение составных частей и отдельных деталей огнестрельного оружия и последующее изготовление недостающих предметов, необходимых для сборки годного к стрельбе оружия, следует квалифицировать как совокупность хищения чужого имущества и незаконное изготовление оружия ст. </w:t>
      </w:r>
      <w:hyperlink r:id="rId1157"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и </w:t>
      </w:r>
      <w:hyperlink r:id="rId1158" w:anchor="z272" w:history="1">
        <w:r w:rsidRPr="00AF5C11">
          <w:rPr>
            <w:rFonts w:ascii="Helvetica Neue" w:eastAsia="Times New Roman" w:hAnsi="Helvetica Neue" w:cs="Times New Roman"/>
            <w:b/>
            <w:bCs/>
            <w:color w:val="DA3C40"/>
            <w:sz w:val="26"/>
            <w:szCs w:val="26"/>
            <w:u w:val="single"/>
            <w:lang w:eastAsia="ru-RU"/>
          </w:rPr>
          <w:t>252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Уголовная ответственность по данной норме наступает в случае хищения предметов, указанных в диспозиции статьи, как из государственных учреждений или общественных кооперативно-коммерческих организаций, так и у отдельных граждан, владевших ими правомерно либо незаконно.</w:t>
      </w:r>
      <w:r w:rsidRPr="00AF5C11">
        <w:rPr>
          <w:rFonts w:ascii="Helvetica Neue" w:eastAsia="Times New Roman" w:hAnsi="Helvetica Neue" w:cs="Times New Roman"/>
          <w:color w:val="353535"/>
          <w:sz w:val="26"/>
          <w:szCs w:val="26"/>
          <w:lang w:eastAsia="ru-RU"/>
        </w:rPr>
        <w:br/>
        <w:t>      Хищение огнестрельного оружия, комплектующих деталей к нему, боеприпасов, взрывчатых веществ, взрывных устройств окончено с момента изъятия и завладения ими с целью присвоения самими виновными или другими лицами, а вымогательство – с момента предъявления требования по передаче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виной в форме прямого умысла. Виновный осознает, что похищает или вымогает оружие и тому подобные предметы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физическое вменяемое лицо, достигшее 14-ти лет.</w:t>
      </w:r>
      <w:r w:rsidRPr="00AF5C11">
        <w:rPr>
          <w:rFonts w:ascii="Helvetica Neue" w:eastAsia="Times New Roman" w:hAnsi="Helvetica Neue" w:cs="Times New Roman"/>
          <w:color w:val="353535"/>
          <w:sz w:val="26"/>
          <w:szCs w:val="26"/>
          <w:lang w:eastAsia="ru-RU"/>
        </w:rPr>
        <w:br/>
        <w:t>      Часть 2 ст.255 предусматривает ответственность за хищение либо вымогательство оружия массового поражения, а равно материалов или оборудования, которые могут быть использованы при создании оружия массового поражения (см. комментарий к ст. </w:t>
      </w:r>
      <w:hyperlink r:id="rId1159" w:anchor="z68" w:history="1">
        <w:r w:rsidRPr="00AF5C11">
          <w:rPr>
            <w:rFonts w:ascii="Helvetica Neue" w:eastAsia="Times New Roman" w:hAnsi="Helvetica Neue" w:cs="Times New Roman"/>
            <w:b/>
            <w:bCs/>
            <w:color w:val="DA3C40"/>
            <w:sz w:val="26"/>
            <w:szCs w:val="26"/>
            <w:u w:val="single"/>
            <w:lang w:eastAsia="ru-RU"/>
          </w:rPr>
          <w:t>158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Часть 3 ст.255 устанавливает ответственность за деяния, </w:t>
      </w:r>
      <w:r w:rsidRPr="00AF5C11">
        <w:rPr>
          <w:rFonts w:ascii="Helvetica Neue" w:eastAsia="Times New Roman" w:hAnsi="Helvetica Neue" w:cs="Times New Roman"/>
          <w:color w:val="353535"/>
          <w:sz w:val="26"/>
          <w:szCs w:val="26"/>
          <w:lang w:eastAsia="ru-RU"/>
        </w:rPr>
        <w:lastRenderedPageBreak/>
        <w:t>предусмотренные ч.1 и 2 ст.255 УК, если они совершены:</w:t>
      </w:r>
      <w:r w:rsidRPr="00AF5C11">
        <w:rPr>
          <w:rFonts w:ascii="Helvetica Neue" w:eastAsia="Times New Roman" w:hAnsi="Helvetica Neue" w:cs="Times New Roman"/>
          <w:color w:val="353535"/>
          <w:sz w:val="26"/>
          <w:szCs w:val="26"/>
          <w:lang w:eastAsia="ru-RU"/>
        </w:rPr>
        <w:br/>
        <w:t>      а)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б) неоднократно;</w:t>
      </w:r>
      <w:r w:rsidRPr="00AF5C11">
        <w:rPr>
          <w:rFonts w:ascii="Helvetica Neue" w:eastAsia="Times New Roman" w:hAnsi="Helvetica Neue" w:cs="Times New Roman"/>
          <w:color w:val="353535"/>
          <w:sz w:val="26"/>
          <w:szCs w:val="26"/>
          <w:lang w:eastAsia="ru-RU"/>
        </w:rPr>
        <w:br/>
        <w:t>      в) с применением насилия, не опасного для жизни 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г) группой лиц по предварительному сговору.</w:t>
      </w:r>
      <w:r w:rsidRPr="00AF5C11">
        <w:rPr>
          <w:rFonts w:ascii="Helvetica Neue" w:eastAsia="Times New Roman" w:hAnsi="Helvetica Neue" w:cs="Times New Roman"/>
          <w:color w:val="353535"/>
          <w:sz w:val="26"/>
          <w:szCs w:val="26"/>
          <w:lang w:eastAsia="ru-RU"/>
        </w:rPr>
        <w:br/>
        <w:t>      Под использованием служебного положения следует понимать хищение либо вымогательство оружия, боеприпасов, взрывчатых веществ и взрывных устройств лицом, состоящим на службе в государственной или негосударственной организациях.</w:t>
      </w:r>
      <w:r w:rsidRPr="00AF5C11">
        <w:rPr>
          <w:rFonts w:ascii="Helvetica Neue" w:eastAsia="Times New Roman" w:hAnsi="Helvetica Neue" w:cs="Times New Roman"/>
          <w:color w:val="353535"/>
          <w:sz w:val="26"/>
          <w:szCs w:val="26"/>
          <w:lang w:eastAsia="ru-RU"/>
        </w:rPr>
        <w:br/>
        <w:t>      Им может быть как должностное лицо, так и не должностное. Например, к таким лицам можно отнести служащих, имеющих по роду своей деятельности отношение к обращению с оружием, боеприпасами, взрывчатыми веществами и взрывными устройствами: работники охраны, водители, работники складов, где хранятся указанные вещества.</w:t>
      </w:r>
      <w:r w:rsidRPr="00AF5C11">
        <w:rPr>
          <w:rFonts w:ascii="Helvetica Neue" w:eastAsia="Times New Roman" w:hAnsi="Helvetica Neue" w:cs="Times New Roman"/>
          <w:color w:val="353535"/>
          <w:sz w:val="26"/>
          <w:szCs w:val="26"/>
          <w:lang w:eastAsia="ru-RU"/>
        </w:rPr>
        <w:br/>
        <w:t>      Согласно части 3 примечания к ст.175 УК РК, рассматриваемое преступление признается совершенным неоднократно, если ему предшествовало совершение одного или более преступлений, предусмотренных настоящей статьей УК, а также ст.</w:t>
      </w:r>
      <w:hyperlink r:id="rId1160"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 </w:t>
      </w:r>
      <w:hyperlink r:id="rId1161"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w:t>
      </w:r>
      <w:hyperlink r:id="rId1162" w:anchor="z268" w:history="1">
        <w:r w:rsidRPr="00AF5C11">
          <w:rPr>
            <w:rFonts w:ascii="Helvetica Neue" w:eastAsia="Times New Roman" w:hAnsi="Helvetica Neue" w:cs="Times New Roman"/>
            <w:b/>
            <w:bCs/>
            <w:color w:val="DA3C40"/>
            <w:sz w:val="26"/>
            <w:szCs w:val="26"/>
            <w:u w:val="single"/>
            <w:lang w:eastAsia="ru-RU"/>
          </w:rPr>
          <w:t>248</w:t>
        </w:r>
      </w:hyperlink>
      <w:r w:rsidRPr="00AF5C11">
        <w:rPr>
          <w:rFonts w:ascii="Helvetica Neue" w:eastAsia="Times New Roman" w:hAnsi="Helvetica Neue" w:cs="Times New Roman"/>
          <w:color w:val="353535"/>
          <w:sz w:val="26"/>
          <w:szCs w:val="26"/>
          <w:lang w:eastAsia="ru-RU"/>
        </w:rPr>
        <w:t>, </w:t>
      </w:r>
      <w:hyperlink r:id="rId1163"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насилием не опасным для жизни и здоровья, понимается физическое насилие, выражающееся в нанесении ударов, побоев, ограничении или лишении свободы, умышленное причинение легкого вреда здоровью, не повлекшего кратковременное расстройство здоровья или незначительную стойкую утрату общей трудоспособности.</w:t>
      </w:r>
      <w:r w:rsidRPr="00AF5C11">
        <w:rPr>
          <w:rFonts w:ascii="Helvetica Neue" w:eastAsia="Times New Roman" w:hAnsi="Helvetica Neue" w:cs="Times New Roman"/>
          <w:color w:val="353535"/>
          <w:sz w:val="26"/>
          <w:szCs w:val="26"/>
          <w:lang w:eastAsia="ru-RU"/>
        </w:rPr>
        <w:br/>
        <w:t>      Угроза выражается в запугивании применения такого насилия.</w:t>
      </w:r>
      <w:r w:rsidRPr="00AF5C11">
        <w:rPr>
          <w:rFonts w:ascii="Helvetica Neue" w:eastAsia="Times New Roman" w:hAnsi="Helvetica Neue" w:cs="Times New Roman"/>
          <w:color w:val="353535"/>
          <w:sz w:val="26"/>
          <w:szCs w:val="26"/>
          <w:lang w:eastAsia="ru-RU"/>
        </w:rPr>
        <w:br/>
        <w:t>      Хищение либо вымогательство оружия, боеприпасов, взрывчатых веществ и взрывных устройств, признаются совершенными группой лиц по предварительному сговору, если в них участвовали лица, заранее договорившиеся о совместном совершении данного преступления.</w:t>
      </w:r>
      <w:r w:rsidRPr="00AF5C11">
        <w:rPr>
          <w:rFonts w:ascii="Helvetica Neue" w:eastAsia="Times New Roman" w:hAnsi="Helvetica Neue" w:cs="Times New Roman"/>
          <w:color w:val="353535"/>
          <w:sz w:val="26"/>
          <w:szCs w:val="26"/>
          <w:lang w:eastAsia="ru-RU"/>
        </w:rPr>
        <w:br/>
        <w:t>      Часть 4 ст.255 УК РК предусматривает ответственность за деяния, предусмотренные ч.1, 2, 3 ст.255 УК, совершены:</w:t>
      </w:r>
      <w:r w:rsidRPr="00AF5C11">
        <w:rPr>
          <w:rFonts w:ascii="Helvetica Neue" w:eastAsia="Times New Roman" w:hAnsi="Helvetica Neue" w:cs="Times New Roman"/>
          <w:color w:val="353535"/>
          <w:sz w:val="26"/>
          <w:szCs w:val="26"/>
          <w:lang w:eastAsia="ru-RU"/>
        </w:rPr>
        <w:br/>
        <w:t>      а) организованной группой;</w:t>
      </w:r>
      <w:r w:rsidRPr="00AF5C11">
        <w:rPr>
          <w:rFonts w:ascii="Helvetica Neue" w:eastAsia="Times New Roman" w:hAnsi="Helvetica Neue" w:cs="Times New Roman"/>
          <w:color w:val="353535"/>
          <w:sz w:val="26"/>
          <w:szCs w:val="26"/>
          <w:lang w:eastAsia="ru-RU"/>
        </w:rPr>
        <w:br/>
        <w:t>      б) с применением насилия,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Под хищением либо вымогательством оружия, боеприпасов, взрывчатых веществ и взрывных устройств, совершенных организованной группой, следует понимать совершение данного преступления устойчивой группой лиц, заранее объединившихся для совершения одного или нескольких преступлений (ч.3 ст.</w:t>
      </w:r>
      <w:hyperlink r:id="rId1164"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насилием опасным для жизни или здоровья следует понимать причинение легкого, средней тяжести или тяжкого вреда здоровью потерпевшего. При этом дополнительная квалификация по ст. </w:t>
      </w:r>
      <w:hyperlink r:id="rId1165"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и </w:t>
      </w:r>
      <w:hyperlink r:id="rId1166"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РК не требуется.</w:t>
      </w:r>
      <w:r w:rsidRPr="00AF5C11">
        <w:rPr>
          <w:rFonts w:ascii="Helvetica Neue" w:eastAsia="Times New Roman" w:hAnsi="Helvetica Neue" w:cs="Times New Roman"/>
          <w:color w:val="353535"/>
          <w:sz w:val="26"/>
          <w:szCs w:val="26"/>
          <w:lang w:eastAsia="ru-RU"/>
        </w:rPr>
        <w:br/>
        <w:t>      Под угрозой применения насилия, опасного для жизни и здоровья, понимают действия, непосредственно создающие угрозу причинения вреда жизни и здоровью потерпевшего (запугивание жертвы, угроза оружием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Хищение перечисленных предметов и их последующее ношение, хранение образует реальную совокупность преступлений предусмотренных ст. </w:t>
      </w:r>
      <w:hyperlink r:id="rId1167"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и </w:t>
      </w:r>
      <w:hyperlink r:id="rId1168"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 РК. В случаях хищения либо вымогательства огнестрельного оружия, комплектующих деталей к нему, боеприпасов, взрывчатых веществ и взрывных устройств, а также их ношения, хранения, приобретения и изготовления с целью совершения другого преступления, содеянное должно квалифицироваться как совокупность оконченного хищения оружия, комплектующих деталей к нему, боеприпасов, взрывчатых веществ и взрывных устройств, незаконного их ношения, хранения, приобретения или изготовления и приготовления к совершению иного преступления если ответственность за это предусмотрена законом (ч.1 ст. </w:t>
      </w:r>
      <w:hyperlink r:id="rId1169"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УК).</w:t>
      </w:r>
    </w:p>
    <w:p w14:paraId="28862E3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256. Нарушение правил пожарной безопасности</w:t>
      </w:r>
    </w:p>
    <w:p w14:paraId="3EA8EDC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пожарной безопасности лицом, ответственным за их соблюдение, если это повлекло по неосторожности причинение тяжкого или средней тяжести вреда здоровью человека или крупного ущерба гражданину, организации или государству,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до двух лет, либо ограничением свободы на срок до двух лет, либо лишением свободы на срок до трех лет с лишением права занимать определенные должности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или лишением свободы на срок до семи лет.</w:t>
      </w:r>
    </w:p>
    <w:p w14:paraId="71B671F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указанного преступления заключается в том, что при нарушении правил пожарной безопасности не соблюдении требований, норм и стандартов, направленных на предотвращение пожаров возникает угроза безопасности людей, причиняется вред интересам личности, имуществу, обществу и государству.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общественная безопасность. </w:t>
      </w:r>
      <w:r w:rsidRPr="00AF5C11">
        <w:rPr>
          <w:rFonts w:ascii="Helvetica Neue" w:eastAsia="Times New Roman" w:hAnsi="Helvetica Neue" w:cs="Times New Roman"/>
          <w:i/>
          <w:iCs/>
          <w:color w:val="353535"/>
          <w:sz w:val="26"/>
          <w:szCs w:val="26"/>
          <w:lang w:eastAsia="ru-RU"/>
        </w:rPr>
        <w:t>Дополнительным</w:t>
      </w:r>
      <w:r w:rsidRPr="00AF5C11">
        <w:rPr>
          <w:rFonts w:ascii="Helvetica Neue" w:eastAsia="Times New Roman" w:hAnsi="Helvetica Neue" w:cs="Times New Roman"/>
          <w:color w:val="353535"/>
          <w:sz w:val="26"/>
          <w:szCs w:val="26"/>
          <w:lang w:eastAsia="ru-RU"/>
        </w:rPr>
        <w:t> объектом — жизнь и здоровье людей, собственность.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Предметами</w:t>
      </w:r>
      <w:r w:rsidRPr="00AF5C11">
        <w:rPr>
          <w:rFonts w:ascii="Helvetica Neue" w:eastAsia="Times New Roman" w:hAnsi="Helvetica Neue" w:cs="Times New Roman"/>
          <w:color w:val="353535"/>
          <w:sz w:val="26"/>
          <w:szCs w:val="26"/>
          <w:lang w:eastAsia="ru-RU"/>
        </w:rPr>
        <w:t> преступления нарушения правил пожарной безопасности являются любые источники, представляющие пожарную опасность. Например, горюче-смазочные материалы (бензин, солярка), источники электроэнергии (электросети), взрывчатые вещества, открытый огонь (костры, печи).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совершении деяния (действия или бездействия) в виде нарушения правил пожарной безопасности лицом, ответственным за их соблюдение; если это повлекло по неосторожности причинение тяжкого или средней тяжести вреда здоровью человека или крупного ущерба гражданину, организации или государству.</w:t>
      </w:r>
      <w:r w:rsidRPr="00AF5C11">
        <w:rPr>
          <w:rFonts w:ascii="Helvetica Neue" w:eastAsia="Times New Roman" w:hAnsi="Helvetica Neue" w:cs="Times New Roman"/>
          <w:color w:val="353535"/>
          <w:sz w:val="26"/>
          <w:szCs w:val="26"/>
          <w:lang w:eastAsia="ru-RU"/>
        </w:rPr>
        <w:br/>
        <w:t xml:space="preserve">      Под правилами пожарной безопасности следует понимать комплекс </w:t>
      </w:r>
      <w:r w:rsidRPr="00AF5C11">
        <w:rPr>
          <w:rFonts w:ascii="Helvetica Neue" w:eastAsia="Times New Roman" w:hAnsi="Helvetica Neue" w:cs="Times New Roman"/>
          <w:color w:val="353535"/>
          <w:sz w:val="26"/>
          <w:szCs w:val="26"/>
          <w:lang w:eastAsia="ru-RU"/>
        </w:rPr>
        <w:lastRenderedPageBreak/>
        <w:t>положений, устанавливающий порядок соблюдения требований норм, стандартов, направленных на предотвращение пожаров, обеспечение безопасности людей в случае возникновения пожаров, обеспечение объектов народного хозяйства и населенных пунктов средствами противопожарной защиты и пожарной техники а также других правил пожарной безопасности. Неисполнение указанных правил является нарушением пожарной безопасности.</w:t>
      </w:r>
      <w:r w:rsidRPr="00AF5C11">
        <w:rPr>
          <w:rFonts w:ascii="Helvetica Neue" w:eastAsia="Times New Roman" w:hAnsi="Helvetica Neue" w:cs="Times New Roman"/>
          <w:color w:val="353535"/>
          <w:sz w:val="26"/>
          <w:szCs w:val="26"/>
          <w:lang w:eastAsia="ru-RU"/>
        </w:rPr>
        <w:br/>
        <w:t>      Согласно ст. 1 Закона РК от 22 ноября 1996 г. «О пожарной безопасности», </w:t>
      </w:r>
      <w:hyperlink r:id="rId1170" w:anchor="z111" w:history="1">
        <w:r w:rsidRPr="00AF5C11">
          <w:rPr>
            <w:rFonts w:ascii="Helvetica Neue" w:eastAsia="Times New Roman" w:hAnsi="Helvetica Neue" w:cs="Times New Roman"/>
            <w:b/>
            <w:bCs/>
            <w:color w:val="DA3C40"/>
            <w:sz w:val="26"/>
            <w:szCs w:val="26"/>
            <w:u w:val="single"/>
            <w:lang w:eastAsia="ru-RU"/>
          </w:rPr>
          <w:t>пожарная безопасность</w:t>
        </w:r>
      </w:hyperlink>
      <w:r w:rsidRPr="00AF5C11">
        <w:rPr>
          <w:rFonts w:ascii="Helvetica Neue" w:eastAsia="Times New Roman" w:hAnsi="Helvetica Neue" w:cs="Times New Roman"/>
          <w:color w:val="353535"/>
          <w:sz w:val="26"/>
          <w:szCs w:val="26"/>
          <w:lang w:eastAsia="ru-RU"/>
        </w:rPr>
        <w:t> – это состояние защищенности людей, имущества, собственности, общества и государства от пожаров.</w:t>
      </w:r>
      <w:r w:rsidRPr="00AF5C11">
        <w:rPr>
          <w:rFonts w:ascii="Helvetica Neue" w:eastAsia="Times New Roman" w:hAnsi="Helvetica Neue" w:cs="Times New Roman"/>
          <w:color w:val="353535"/>
          <w:sz w:val="26"/>
          <w:szCs w:val="26"/>
          <w:lang w:eastAsia="ru-RU"/>
        </w:rPr>
        <w:br/>
        <w:t>      Под нарушением правил пожарной безопасности понимается невыполнение либо ненадлежащее выполнение принятых нормативных актов по обеспечению защищенности личности, собственности и государства от пожаров.</w:t>
      </w:r>
      <w:r w:rsidRPr="00AF5C11">
        <w:rPr>
          <w:rFonts w:ascii="Helvetica Neue" w:eastAsia="Times New Roman" w:hAnsi="Helvetica Neue" w:cs="Times New Roman"/>
          <w:color w:val="353535"/>
          <w:sz w:val="26"/>
          <w:szCs w:val="26"/>
          <w:lang w:eastAsia="ru-RU"/>
        </w:rPr>
        <w:br/>
        <w:t>      Состав преступления является материальным, так как требуется наступление указанных в законе последствий.</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является причинная связь между нарушением правил пожарной безопасности и наступившими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неосторожной формой вины, как в виде самонадеянности, так и в виде небрежности.</w:t>
      </w:r>
      <w:r w:rsidRPr="00AF5C11">
        <w:rPr>
          <w:rFonts w:ascii="Helvetica Neue" w:eastAsia="Times New Roman" w:hAnsi="Helvetica Neue" w:cs="Times New Roman"/>
          <w:color w:val="353535"/>
          <w:sz w:val="26"/>
          <w:szCs w:val="26"/>
          <w:lang w:eastAsia="ru-RU"/>
        </w:rPr>
        <w:br/>
        <w:t>      Умышленное уничтожение или повреждение чужого имущества путем поджога должно квалифицироваться по п. «а» ч. 2 ст. 187 УК. Если же виновный посредством уничтожения, повреждения чужого имущества, путем поджога желает смерти другого человека или сознательно допускает это общественно опасное последствие или относится к нему безразлично, то содеянное должно квалифицироваться по совокупности п. «а» ч. 2 ст. </w:t>
      </w:r>
      <w:hyperlink r:id="rId1171"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и п. «е» ч.2 ст. </w:t>
      </w:r>
      <w:hyperlink r:id="rId1172"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Аналогичным образом должен решаться этот вопрос, в связи с причинением потерпевшему вреда здоровью (ст. </w:t>
      </w:r>
      <w:hyperlink r:id="rId1173"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ч. 2 п. «г», </w:t>
      </w:r>
      <w:hyperlink r:id="rId1174"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w:t>
      </w:r>
      <w:hyperlink r:id="rId1175"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Если в результате пожара, возникшего в связи с нарушением правил пожарной безопасности, наступили общественно опасные последствия, предусмотренные ч. 1 и 2 комментируемой статьи, то окончательная квалификация должна осуществляться по наступлению наиболее тяжких последствий т. е. по ч. 2 ст. 256 УК.</w:t>
      </w:r>
      <w:r w:rsidRPr="00AF5C11">
        <w:rPr>
          <w:rFonts w:ascii="Helvetica Neue" w:eastAsia="Times New Roman" w:hAnsi="Helvetica Neue" w:cs="Times New Roman"/>
          <w:color w:val="353535"/>
          <w:sz w:val="26"/>
          <w:szCs w:val="26"/>
          <w:lang w:eastAsia="ru-RU"/>
        </w:rPr>
        <w:br/>
        <w:t>      В случае возникновения пожара из-за нарушения правил безопасности на объектах атомной энергетики, на взрывоопасных объектах, при ведении горных строительных и иных работ либо вследствие нарушения правил хранения, использования или учета, захоронения, перевозки радиоактивных материалов, содеянное охватывается специальными составами: ст. </w:t>
      </w:r>
      <w:hyperlink r:id="rId1176" w:anchor="z264" w:history="1">
        <w:r w:rsidRPr="00AF5C11">
          <w:rPr>
            <w:rFonts w:ascii="Helvetica Neue" w:eastAsia="Times New Roman" w:hAnsi="Helvetica Neue" w:cs="Times New Roman"/>
            <w:b/>
            <w:bCs/>
            <w:color w:val="DA3C40"/>
            <w:sz w:val="26"/>
            <w:szCs w:val="26"/>
            <w:u w:val="single"/>
            <w:lang w:eastAsia="ru-RU"/>
          </w:rPr>
          <w:t>244</w:t>
        </w:r>
      </w:hyperlink>
      <w:r w:rsidRPr="00AF5C11">
        <w:rPr>
          <w:rFonts w:ascii="Helvetica Neue" w:eastAsia="Times New Roman" w:hAnsi="Helvetica Neue" w:cs="Times New Roman"/>
          <w:color w:val="353535"/>
          <w:sz w:val="26"/>
          <w:szCs w:val="26"/>
          <w:lang w:eastAsia="ru-RU"/>
        </w:rPr>
        <w:t>, </w:t>
      </w:r>
      <w:hyperlink r:id="rId1177" w:anchor="z265" w:history="1">
        <w:r w:rsidRPr="00AF5C11">
          <w:rPr>
            <w:rFonts w:ascii="Helvetica Neue" w:eastAsia="Times New Roman" w:hAnsi="Helvetica Neue" w:cs="Times New Roman"/>
            <w:b/>
            <w:bCs/>
            <w:color w:val="DA3C40"/>
            <w:sz w:val="26"/>
            <w:szCs w:val="26"/>
            <w:u w:val="single"/>
            <w:lang w:eastAsia="ru-RU"/>
          </w:rPr>
          <w:t>245</w:t>
        </w:r>
      </w:hyperlink>
      <w:r w:rsidRPr="00AF5C11">
        <w:rPr>
          <w:rFonts w:ascii="Helvetica Neue" w:eastAsia="Times New Roman" w:hAnsi="Helvetica Neue" w:cs="Times New Roman"/>
          <w:color w:val="353535"/>
          <w:sz w:val="26"/>
          <w:szCs w:val="26"/>
          <w:lang w:eastAsia="ru-RU"/>
        </w:rPr>
        <w:t>, </w:t>
      </w:r>
      <w:hyperlink r:id="rId1178" w:anchor="z266" w:history="1">
        <w:r w:rsidRPr="00AF5C11">
          <w:rPr>
            <w:rFonts w:ascii="Helvetica Neue" w:eastAsia="Times New Roman" w:hAnsi="Helvetica Neue" w:cs="Times New Roman"/>
            <w:b/>
            <w:bCs/>
            <w:color w:val="DA3C40"/>
            <w:sz w:val="26"/>
            <w:szCs w:val="26"/>
            <w:u w:val="single"/>
            <w:lang w:eastAsia="ru-RU"/>
          </w:rPr>
          <w:t>246</w:t>
        </w:r>
      </w:hyperlink>
      <w:r w:rsidRPr="00AF5C11">
        <w:rPr>
          <w:rFonts w:ascii="Helvetica Neue" w:eastAsia="Times New Roman" w:hAnsi="Helvetica Neue" w:cs="Times New Roman"/>
          <w:color w:val="353535"/>
          <w:sz w:val="26"/>
          <w:szCs w:val="26"/>
          <w:lang w:eastAsia="ru-RU"/>
        </w:rPr>
        <w:t>, </w:t>
      </w:r>
      <w:hyperlink r:id="rId1179" w:anchor="z269" w:history="1">
        <w:r w:rsidRPr="00AF5C11">
          <w:rPr>
            <w:rFonts w:ascii="Helvetica Neue" w:eastAsia="Times New Roman" w:hAnsi="Helvetica Neue" w:cs="Times New Roman"/>
            <w:b/>
            <w:bCs/>
            <w:color w:val="DA3C40"/>
            <w:sz w:val="26"/>
            <w:szCs w:val="26"/>
            <w:u w:val="single"/>
            <w:lang w:eastAsia="ru-RU"/>
          </w:rPr>
          <w:t>249</w:t>
        </w:r>
      </w:hyperlink>
      <w:r w:rsidRPr="00AF5C11">
        <w:rPr>
          <w:rFonts w:ascii="Helvetica Neue" w:eastAsia="Times New Roman" w:hAnsi="Helvetica Neue" w:cs="Times New Roman"/>
          <w:color w:val="353535"/>
          <w:sz w:val="26"/>
          <w:szCs w:val="26"/>
          <w:lang w:eastAsia="ru-RU"/>
        </w:rPr>
        <w:t> УК и дополнительной квалификации по ст. </w:t>
      </w:r>
      <w:hyperlink r:id="rId1180" w:anchor="z276" w:history="1">
        <w:r w:rsidRPr="00AF5C11">
          <w:rPr>
            <w:rFonts w:ascii="Helvetica Neue" w:eastAsia="Times New Roman" w:hAnsi="Helvetica Neue" w:cs="Times New Roman"/>
            <w:b/>
            <w:bCs/>
            <w:color w:val="DA3C40"/>
            <w:sz w:val="26"/>
            <w:szCs w:val="26"/>
            <w:u w:val="single"/>
            <w:lang w:eastAsia="ru-RU"/>
          </w:rPr>
          <w:t>256</w:t>
        </w:r>
      </w:hyperlink>
      <w:r w:rsidRPr="00AF5C11">
        <w:rPr>
          <w:rFonts w:ascii="Helvetica Neue" w:eastAsia="Times New Roman" w:hAnsi="Helvetica Neue" w:cs="Times New Roman"/>
          <w:color w:val="353535"/>
          <w:sz w:val="26"/>
          <w:szCs w:val="26"/>
          <w:lang w:eastAsia="ru-RU"/>
        </w:rPr>
        <w:t> УК не требуется.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 и которое возложена обязанность по соблюдению правил пожарной безопасности, а в некоторых случаях и обеспечивать их соблюдение. Это руководители предприятий или организаций всех форм собственности, уполномоченные ими лица, а также собственники имущества, в т.ч. жилища, наниматели, арендаторы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Часть 2 ст. 256 УК РК предусматривает ответственность за квалифицированный вид этого преступления: 1) наступление по неосторожности смерти человека; 2) иные тяжкие последствия.</w:t>
      </w:r>
      <w:r w:rsidRPr="00AF5C11">
        <w:rPr>
          <w:rFonts w:ascii="Helvetica Neue" w:eastAsia="Times New Roman" w:hAnsi="Helvetica Neue" w:cs="Times New Roman"/>
          <w:color w:val="353535"/>
          <w:sz w:val="26"/>
          <w:szCs w:val="26"/>
          <w:lang w:eastAsia="ru-RU"/>
        </w:rPr>
        <w:br/>
        <w:t>      Под иными тяжкими последствиями понимается причинение тяжкого вреда здоровью нескольким лицам, оставление людей без жилища или средств к существованию, длительная приостановка или дезорганизация работы предприятия, учреждения, организации, отключение потребителей от источников жизнеобеспечения – электроэнергии, газа, водоснабжения, тепла и т.д.</w:t>
      </w:r>
      <w:r w:rsidRPr="00AF5C11">
        <w:rPr>
          <w:rFonts w:ascii="Helvetica Neue" w:eastAsia="Times New Roman" w:hAnsi="Helvetica Neue" w:cs="Times New Roman"/>
          <w:color w:val="353535"/>
          <w:sz w:val="26"/>
          <w:szCs w:val="26"/>
          <w:lang w:eastAsia="ru-RU"/>
        </w:rPr>
        <w:br/>
        <w:t>      Нарушение правил пожарной безопасности в лесах (ст. 256 УК) следует отличать от уничтожения или повреждения лесов (насаждений) в результате неосторожного обращения с огнем или иным источником повышенной опасности (ч.1 с. </w:t>
      </w:r>
      <w:hyperlink r:id="rId1181" w:anchor="z209" w:history="1">
        <w:r w:rsidRPr="00AF5C11">
          <w:rPr>
            <w:rFonts w:ascii="Helvetica Neue" w:eastAsia="Times New Roman" w:hAnsi="Helvetica Neue" w:cs="Times New Roman"/>
            <w:b/>
            <w:bCs/>
            <w:color w:val="DA3C40"/>
            <w:sz w:val="26"/>
            <w:szCs w:val="26"/>
            <w:u w:val="single"/>
            <w:lang w:eastAsia="ru-RU"/>
          </w:rPr>
          <w:t>192</w:t>
        </w:r>
      </w:hyperlink>
      <w:r w:rsidRPr="00AF5C11">
        <w:rPr>
          <w:rFonts w:ascii="Helvetica Neue" w:eastAsia="Times New Roman" w:hAnsi="Helvetica Neue" w:cs="Times New Roman"/>
          <w:color w:val="353535"/>
          <w:sz w:val="26"/>
          <w:szCs w:val="26"/>
          <w:lang w:eastAsia="ru-RU"/>
        </w:rPr>
        <w:t> УК) по следующим признакам: во-первых, объектом нарушения правил пожарной безопасности является общественная безопасность, а объектом уничтожения и повреждения лесов - экономическая безопасность; во-вторых, предметом состава преступления. Предметами преступления нарушения правил пожарной безопасности являются любые источники, представляющие пожарную опасность. Например, горюче-смазочные материалы (бензин, солярка), источники электроэнергии (электросети), взрывчатые вещества, открытый огонь (костры, печи)., а при уничтожении или повреждении лесов (ст.</w:t>
      </w:r>
      <w:hyperlink r:id="rId1182" w:anchor="z314" w:history="1">
        <w:r w:rsidRPr="00AF5C11">
          <w:rPr>
            <w:rFonts w:ascii="Helvetica Neue" w:eastAsia="Times New Roman" w:hAnsi="Helvetica Neue" w:cs="Times New Roman"/>
            <w:b/>
            <w:bCs/>
            <w:color w:val="DA3C40"/>
            <w:sz w:val="26"/>
            <w:szCs w:val="26"/>
            <w:u w:val="single"/>
            <w:lang w:eastAsia="ru-RU"/>
          </w:rPr>
          <w:t>292</w:t>
        </w:r>
      </w:hyperlink>
      <w:r w:rsidRPr="00AF5C11">
        <w:rPr>
          <w:rFonts w:ascii="Helvetica Neue" w:eastAsia="Times New Roman" w:hAnsi="Helvetica Neue" w:cs="Times New Roman"/>
          <w:color w:val="353535"/>
          <w:sz w:val="26"/>
          <w:szCs w:val="26"/>
          <w:lang w:eastAsia="ru-RU"/>
        </w:rPr>
        <w:t> УК) таковыми являются леса входящие в лесной фонд и другие виды лесов, согласно лесному кодексу РК. В-третьих, по объективной стороне, с объективной стороны деяние, предусмотренное ст. 256 УК, выражается в нарушении правил пожарной безопасности, а в преступлении предусмотренном ст. 292 УК в неосторожном обращении с огнем. Нарушение правил пожарной безопасности может быть совершено в результате умышленного или неумышленного нарушения правил. Уничтожение или повреждение же образует преступление в результате неосторожного обращения с огнем, или источником повышенной опасности. В четвертых, субъектом преступления, предусмотренном ст. 256 УК, является лицо ответственное за соблюдение правил пожарной безопасности, субъект же состава предусмотренного ст.292 – лицо, достигшее 16-летнего возраста. И последнее, отличие следует проводить по наступившим последствиям. Для квалификации по ст. 292 достаточно уничтожить или повредить лес, насаждения не входящие в лесной фонд. Для квалификации же преступного деяния по ст.256 УК эти общественно-опасные последствия отступают на второй план, а на первый план выходят жизнь и здоровье человека.</w:t>
      </w:r>
      <w:r w:rsidRPr="00AF5C11">
        <w:rPr>
          <w:rFonts w:ascii="Helvetica Neue" w:eastAsia="Times New Roman" w:hAnsi="Helvetica Neue" w:cs="Times New Roman"/>
          <w:color w:val="353535"/>
          <w:sz w:val="26"/>
          <w:szCs w:val="26"/>
          <w:lang w:eastAsia="ru-RU"/>
        </w:rPr>
        <w:br/>
        <w:t>      Нарушение правил пожарной безопасности необходимо отличать от уничтожения чужого имущества по неосторожности путем неосторожного обращения с огнем или иным источником повышенной опасности (ч. 2 ст.</w:t>
      </w:r>
      <w:hyperlink r:id="rId1183"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Отличие следует проводить по объекту и объективной стороне.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предусмотренного ч. 2 ст. 188 является собственность.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деяние выражается в неосторожном обращении с огнем или иными источниками повышенной опасности.</w:t>
      </w:r>
    </w:p>
    <w:p w14:paraId="7F3ECA9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257. Хулиганство</w:t>
      </w:r>
    </w:p>
    <w:p w14:paraId="26EE4BE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Хулиганство, то есть особо дерзкое нарушение общественного порядка, выражающее явное неуважение к обществу, сопровождающееся применением насилия к гражданам либо угрозой его применения, а равно уничтожением или повреждением чужого имущества, либо совершением непристойных действий, отличающихся исключительным цинизмом,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до четырех месяцев, либо привлечением к общественным работам на срок от ста двадцати до ста восьмидесяти часов, либо исправительными работами на срок от шести месяцев до одного года, либо ограничением свободы на срок до трех лет,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если оно: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совершено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связано с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совершено лицом, ранее судимым за хулиганство,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привлечением к общественным работам на срок от ста восьмидесяти до двухсот сорока часов, либо исправительными работами на срок от одного года до двух лет, либо ограничением свободы на срок до пяти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Хулиганство, совершенное с применением или попыткой применения огнестрельного, газового оружия, ножей, кастетов и иного холодного оружия либо других предметов, специально приспособленных для причинения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w:t>
      </w:r>
    </w:p>
    <w:p w14:paraId="1EE3E4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Хулиганство является одним из распространенных преступлений, часто перерастающих в другие, более опасные деяния.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том, что хулиганские действия причиняют существенный вред общественному порядку, которые направлены на поддержание общественного спокойствия, взаимного уважения в обществе, причиняют физический вред личности и имуществу.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хулиганства является общественный порядок, т.е. сложившаяся в обществе система взаимоотношений между людьми, правил поведения и совместного проживания, определенных нормативными актами, обычаями, традициями и нормами морали.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Дополнительным </w:t>
      </w:r>
      <w:r w:rsidRPr="00AF5C11">
        <w:rPr>
          <w:rFonts w:ascii="Helvetica Neue" w:eastAsia="Times New Roman" w:hAnsi="Helvetica Neue" w:cs="Times New Roman"/>
          <w:color w:val="353535"/>
          <w:sz w:val="26"/>
          <w:szCs w:val="26"/>
          <w:lang w:eastAsia="ru-RU"/>
        </w:rPr>
        <w:t>объектом хулиганства является здоровье людей, а так же собственность.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хулиганства состоит в особо дерзком нарушении общественного порядка, выражающее явное неуважение к обществу, сопровождающемся применением насилия к гражданам либо угрозой его применения, а равно уничтожением или повреждением чужого имущества, либо совершением непристойных действий, отличающихся исключительным цинизмом.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Согласно разъяснению Постановления Пленума Верховного Суда РК «О судебной практике по делам о хулиганстве» от 21.07.95 г. (с посл. изм. и доп.) под особо дерзким нарушением общественного порядка при совершении хулиганства понимается такое преступное нарушение общественного порядка, выражающее явное неуважение к обществу, которое сопровождалось, например, глумлением над личностью, длительно и упорно не прекращавшемся нарушением общественного порядка, уничтожением и повреждением имущества, срывом массовых мероприятий, временным прекращением нормальной деятельности предприятий, учреждений или движения общественного транспорта и другими действиями.</w:t>
      </w:r>
      <w:hyperlink r:id="rId1184" w:anchor="z0" w:history="1">
        <w:r w:rsidRPr="00AF5C11">
          <w:rPr>
            <w:rFonts w:ascii="Helvetica Neue" w:eastAsia="Times New Roman" w:hAnsi="Helvetica Neue" w:cs="Times New Roman"/>
            <w:b/>
            <w:bCs/>
            <w:color w:val="DA3C40"/>
            <w:sz w:val="26"/>
            <w:szCs w:val="26"/>
            <w:u w:val="single"/>
            <w:lang w:eastAsia="ru-RU"/>
          </w:rPr>
          <w:t> P09000003s_</w:t>
        </w:r>
      </w:hyperlink>
      <w:r w:rsidRPr="00AF5C11">
        <w:rPr>
          <w:rFonts w:ascii="Helvetica Neue" w:eastAsia="Times New Roman" w:hAnsi="Helvetica Neue" w:cs="Times New Roman"/>
          <w:color w:val="353535"/>
          <w:sz w:val="26"/>
          <w:szCs w:val="26"/>
          <w:lang w:eastAsia="ru-RU"/>
        </w:rPr>
        <w:br/>
        <w:t>      Под явным неуважением к обществу понимается, очевидность проявляемых преступником неуважения, высшей степенью дерзости и цинизма при совершении хулиганства.</w:t>
      </w:r>
      <w:r w:rsidRPr="00AF5C11">
        <w:rPr>
          <w:rFonts w:ascii="Helvetica Neue" w:eastAsia="Times New Roman" w:hAnsi="Helvetica Neue" w:cs="Times New Roman"/>
          <w:color w:val="353535"/>
          <w:sz w:val="26"/>
          <w:szCs w:val="26"/>
          <w:lang w:eastAsia="ru-RU"/>
        </w:rPr>
        <w:br/>
        <w:t>      Под насилием, указанным в ч.1 ст.</w:t>
      </w:r>
      <w:hyperlink r:id="rId1185"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 РК, понимается физическое насилие, которое охватывает собой причинение побоев и умышленное причинение легкого вреда здоровью, повлекшее его кратковременное расстройство или незначительную стойкую утрату общей трудоспособности. При этом необходимо иметь в виду, что кратковременным следует считать расстройство здоровья, непосредственно связанное с повреждением, продолжительностью более 6 дней, но не свыше 3-х недель. Если при совершении хулиганских действий здоровью был причинен вред средней тяжести или тяжкий вред, то такие действия требуют дополнительной квалификации – за совершение хулиганства и причинение соответствующего вреда здоровью. Тяжесть вреда здоровью определяется «Правилами организации и производства судебно-медицинской экспертизы», утвержденными </w:t>
      </w:r>
      <w:hyperlink r:id="rId1186" w:anchor="z0" w:history="1">
        <w:r w:rsidRPr="00AF5C11">
          <w:rPr>
            <w:rFonts w:ascii="Helvetica Neue" w:eastAsia="Times New Roman" w:hAnsi="Helvetica Neue" w:cs="Times New Roman"/>
            <w:b/>
            <w:bCs/>
            <w:color w:val="DA3C40"/>
            <w:sz w:val="26"/>
            <w:szCs w:val="26"/>
            <w:u w:val="single"/>
            <w:lang w:eastAsia="ru-RU"/>
          </w:rPr>
          <w:t>приказом</w:t>
        </w:r>
      </w:hyperlink>
      <w:r w:rsidRPr="00AF5C11">
        <w:rPr>
          <w:rFonts w:ascii="Helvetica Neue" w:eastAsia="Times New Roman" w:hAnsi="Helvetica Neue" w:cs="Times New Roman"/>
          <w:color w:val="353535"/>
          <w:sz w:val="26"/>
          <w:szCs w:val="26"/>
          <w:lang w:eastAsia="ru-RU"/>
        </w:rPr>
        <w:t> № 875/1 Министра здравоохранения РК от 20.12.2004 г.</w:t>
      </w:r>
      <w:r w:rsidRPr="00AF5C11">
        <w:rPr>
          <w:rFonts w:ascii="Helvetica Neue" w:eastAsia="Times New Roman" w:hAnsi="Helvetica Neue" w:cs="Times New Roman"/>
          <w:color w:val="353535"/>
          <w:sz w:val="26"/>
          <w:szCs w:val="26"/>
          <w:lang w:eastAsia="ru-RU"/>
        </w:rPr>
        <w:br/>
        <w:t>      Нанесение оскорблений, побоев, причинение вреда здоровью и другие деяния, основанные на личных неприязненных отношениях, неправильных действиях потерпевших и совершенные в быту или на производстве в отношении членов семьи, родственников, знакомых или сослуживцев, не образуют уголовно-наказуемого хулиганства, а квалифицируются как преступления против личности. Однако данные действия следует квалифицировать как хулиганство, если при их совершении присутствует прямой умысел на нарушение общественного порядка. В основном хулиганские действия совершаются в общественных местах по отношению к случайным и незнакомым людям.</w:t>
      </w:r>
      <w:r w:rsidRPr="00AF5C11">
        <w:rPr>
          <w:rFonts w:ascii="Helvetica Neue" w:eastAsia="Times New Roman" w:hAnsi="Helvetica Neue" w:cs="Times New Roman"/>
          <w:color w:val="353535"/>
          <w:sz w:val="26"/>
          <w:szCs w:val="26"/>
          <w:lang w:eastAsia="ru-RU"/>
        </w:rPr>
        <w:br/>
        <w:t>      Под угрозой при совершении хулиганства понимается применение психического насилия, которое может выражаться в запугивании убийством, причинение любого вреда здоровью и других подобных действиях. При этом дополнительная квалификация по ст.</w:t>
      </w:r>
      <w:hyperlink r:id="rId1187"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 РК («Угроза») за совершение таких действий не требуется.</w:t>
      </w:r>
      <w:r w:rsidRPr="00AF5C11">
        <w:rPr>
          <w:rFonts w:ascii="Helvetica Neue" w:eastAsia="Times New Roman" w:hAnsi="Helvetica Neue" w:cs="Times New Roman"/>
          <w:color w:val="353535"/>
          <w:sz w:val="26"/>
          <w:szCs w:val="26"/>
          <w:lang w:eastAsia="ru-RU"/>
        </w:rPr>
        <w:br/>
        <w:t>      Под уничтожением чужого имущества понимается приведение имущества в полную непригодность, исключающую его использование по целевому назначению. Вследствие этого имущество перестает существовать или полностью утрачивает свою ценность.</w:t>
      </w:r>
      <w:r w:rsidRPr="00AF5C11">
        <w:rPr>
          <w:rFonts w:ascii="Helvetica Neue" w:eastAsia="Times New Roman" w:hAnsi="Helvetica Neue" w:cs="Times New Roman"/>
          <w:color w:val="353535"/>
          <w:sz w:val="26"/>
          <w:szCs w:val="26"/>
          <w:lang w:eastAsia="ru-RU"/>
        </w:rPr>
        <w:br/>
        <w:t xml:space="preserve">      Под повреждением чужого имущества при хулиганстве понимается </w:t>
      </w:r>
      <w:r w:rsidRPr="00AF5C11">
        <w:rPr>
          <w:rFonts w:ascii="Helvetica Neue" w:eastAsia="Times New Roman" w:hAnsi="Helvetica Neue" w:cs="Times New Roman"/>
          <w:color w:val="353535"/>
          <w:sz w:val="26"/>
          <w:szCs w:val="26"/>
          <w:lang w:eastAsia="ru-RU"/>
        </w:rPr>
        <w:lastRenderedPageBreak/>
        <w:t>ухудшение ценности, свойств, качества предметов. Хотя имущество продолжает существовать, но причиненные повреждения затрудняют его целевое использование.</w:t>
      </w:r>
      <w:r w:rsidRPr="00AF5C11">
        <w:rPr>
          <w:rFonts w:ascii="Helvetica Neue" w:eastAsia="Times New Roman" w:hAnsi="Helvetica Neue" w:cs="Times New Roman"/>
          <w:color w:val="353535"/>
          <w:sz w:val="26"/>
          <w:szCs w:val="26"/>
          <w:lang w:eastAsia="ru-RU"/>
        </w:rPr>
        <w:br/>
        <w:t>      Под чужим понимается имущество, не принадлежащее на праве собственности виновному. Уничтожение или повреждение чужого имущества при хулиганстве не требует дополнительной квалификации по ст.187 УК РК («Умышленное уничтожение или повреждение чужого имущества»).</w:t>
      </w:r>
      <w:r w:rsidRPr="00AF5C11">
        <w:rPr>
          <w:rFonts w:ascii="Helvetica Neue" w:eastAsia="Times New Roman" w:hAnsi="Helvetica Neue" w:cs="Times New Roman"/>
          <w:color w:val="353535"/>
          <w:sz w:val="26"/>
          <w:szCs w:val="26"/>
          <w:lang w:eastAsia="ru-RU"/>
        </w:rPr>
        <w:br/>
        <w:t>      Если умышленное уничтожение или повреждение чужого имущества из хулиганских побуждений, совершено путем поджога, взрыва или иным общеопасным способом деяние следует квалифицировать по совокупности п. «а» ч. 2 ст. </w:t>
      </w:r>
      <w:hyperlink r:id="rId1188"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и ст. </w:t>
      </w:r>
      <w:hyperlink r:id="rId1189"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совершением непристойных действий, отличающихся исключительным цинизмом, следует понимать такие действия, которые сопровождаются демонстративным пренебрежением к общепринятым нормам нравственности и морали, например, проявление бесстыдства, издевательство над больными, престарелыми людьми, находящимися в беспомощном состоянии, и тому подобное.</w:t>
      </w:r>
      <w:r w:rsidRPr="00AF5C11">
        <w:rPr>
          <w:rFonts w:ascii="Helvetica Neue" w:eastAsia="Times New Roman" w:hAnsi="Helvetica Neue" w:cs="Times New Roman"/>
          <w:color w:val="353535"/>
          <w:sz w:val="26"/>
          <w:szCs w:val="26"/>
          <w:lang w:eastAsia="ru-RU"/>
        </w:rPr>
        <w:br/>
        <w:t>      Хулиганство считается оконченным преступлением с момента выполнения действий, указанных в диспозиции ст.257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хулиганства характеризуется умышленной формой вины в виде прямого умысла. Виновный осознает, что особо дерзко нарушает общественный порядок, выражает явное неуважение к обществу и желает этого.</w:t>
      </w:r>
      <w:r w:rsidRPr="00AF5C11">
        <w:rPr>
          <w:rFonts w:ascii="Helvetica Neue" w:eastAsia="Times New Roman" w:hAnsi="Helvetica Neue" w:cs="Times New Roman"/>
          <w:color w:val="353535"/>
          <w:sz w:val="26"/>
          <w:szCs w:val="26"/>
          <w:lang w:eastAsia="ru-RU"/>
        </w:rPr>
        <w:br/>
        <w:t>      Мотив и цель хулиганства не являются обязательными признаками субъективной стороны этого преступления, но могут учитываться при назначении наказания виновному. В основном хулиганство совершается по незначительному поводу либо без повода.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хулиганства предусмотренного ч.1 ст. 257 УК является физическое вменяемое лицо, достигшее 16-ти лет, ч. 2, 3 ст. 257 УК – лицо, достигшее 14-летнего возраста.</w:t>
      </w:r>
      <w:r w:rsidRPr="00AF5C11">
        <w:rPr>
          <w:rFonts w:ascii="Helvetica Neue" w:eastAsia="Times New Roman" w:hAnsi="Helvetica Neue" w:cs="Times New Roman"/>
          <w:color w:val="353535"/>
          <w:sz w:val="26"/>
          <w:szCs w:val="26"/>
          <w:lang w:eastAsia="ru-RU"/>
        </w:rPr>
        <w:br/>
        <w:t>      Часть 2 ст.257 УК РК предусматривает квалифицирующие признаки хулиганства: а) совершение хулиганства группой лиц, группой лиц по предварительному сговору или организованной группой; б) хулиганство, сопряженное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 в) совершение хулиганства лицом, ранее судимым за аналогичное преступление.</w:t>
      </w:r>
      <w:r w:rsidRPr="00AF5C11">
        <w:rPr>
          <w:rFonts w:ascii="Helvetica Neue" w:eastAsia="Times New Roman" w:hAnsi="Helvetica Neue" w:cs="Times New Roman"/>
          <w:color w:val="353535"/>
          <w:sz w:val="26"/>
          <w:szCs w:val="26"/>
          <w:lang w:eastAsia="ru-RU"/>
        </w:rPr>
        <w:br/>
        <w:t>      Хулиганство признается совершенным группой лиц, если в его совершении участвовало два и более исполнителей без предварительного сговора.</w:t>
      </w:r>
      <w:r w:rsidRPr="00AF5C11">
        <w:rPr>
          <w:rFonts w:ascii="Helvetica Neue" w:eastAsia="Times New Roman" w:hAnsi="Helvetica Neue" w:cs="Times New Roman"/>
          <w:color w:val="353535"/>
          <w:sz w:val="26"/>
          <w:szCs w:val="26"/>
          <w:lang w:eastAsia="ru-RU"/>
        </w:rPr>
        <w:br/>
        <w:t>      Хулиганство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 или других преступлений.</w:t>
      </w:r>
      <w:r w:rsidRPr="00AF5C11">
        <w:rPr>
          <w:rFonts w:ascii="Helvetica Neue" w:eastAsia="Times New Roman" w:hAnsi="Helvetica Neue" w:cs="Times New Roman"/>
          <w:color w:val="353535"/>
          <w:sz w:val="26"/>
          <w:szCs w:val="26"/>
          <w:lang w:eastAsia="ru-RU"/>
        </w:rPr>
        <w:br/>
        <w:t>      Хулиганство признается совершенным организованной группой, если оно совершено устойчивой группой лиц, заранее объединившихся для совершения хулиганства.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сопротивлением представителю власти либо иным лицам, исполняющим обязанности по охране общественного порядка или пресекающим нарушение общественного порядка, понимается не только не повиновение этим лицам, но и активное сопротивление им с применением физической силы.</w:t>
      </w:r>
      <w:r w:rsidRPr="00AF5C11">
        <w:rPr>
          <w:rFonts w:ascii="Helvetica Neue" w:eastAsia="Times New Roman" w:hAnsi="Helvetica Neue" w:cs="Times New Roman"/>
          <w:color w:val="353535"/>
          <w:sz w:val="26"/>
          <w:szCs w:val="26"/>
          <w:lang w:eastAsia="ru-RU"/>
        </w:rPr>
        <w:br/>
        <w:t>      Оказание сопротивления представителям власти с применением насилия, не опасного для жизни и здоровья, в процессе совершения хулиганства полностью охватывается составом ч. 2 ст. 257 УК и не требует дополнительной квалификации по совокупности со ст. </w:t>
      </w:r>
      <w:hyperlink r:id="rId1190" w:anchor="z346" w:history="1">
        <w:r w:rsidRPr="00AF5C11">
          <w:rPr>
            <w:rFonts w:ascii="Helvetica Neue" w:eastAsia="Times New Roman" w:hAnsi="Helvetica Neue" w:cs="Times New Roman"/>
            <w:b/>
            <w:bCs/>
            <w:color w:val="DA3C40"/>
            <w:sz w:val="26"/>
            <w:szCs w:val="26"/>
            <w:u w:val="single"/>
            <w:lang w:eastAsia="ru-RU"/>
          </w:rPr>
          <w:t>321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Оказание сопротивления представителям власти с применением насилия, опасного для жизни или здоровья, в процессе совершения хулиганства должно квалифицироваться по совокупности ч. 2 ст. 321 и п «б» ч. 2 ст. 257 УК.</w:t>
      </w:r>
      <w:r w:rsidRPr="00AF5C11">
        <w:rPr>
          <w:rFonts w:ascii="Helvetica Neue" w:eastAsia="Times New Roman" w:hAnsi="Helvetica Neue" w:cs="Times New Roman"/>
          <w:color w:val="353535"/>
          <w:sz w:val="26"/>
          <w:szCs w:val="26"/>
          <w:lang w:eastAsia="ru-RU"/>
        </w:rPr>
        <w:br/>
        <w:t>      Оказание сопротивления лицам, пресекающим хулиганство, но не являющимися представителями власти, с применением насилия, опасного для жизни или здоровья должно квалифицироваться по совокупности ст. </w:t>
      </w:r>
      <w:hyperlink r:id="rId1191"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и </w:t>
      </w:r>
      <w:hyperlink r:id="rId1192"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Сопротивление, оказанное виновным после совершения хулиганства, в связи с последующим его задержанием, не является квалифицирующим обстоятельством хулиганства. В этих случаях действия виновного следует квалифицировать по совокупности ст. 257 и 321 УК. Хулиганство по признаку наличия прошлой судимости за это преступление признается при условии, что эта судимость не снята или не погашена в установленном законом порядке.</w:t>
      </w:r>
      <w:r w:rsidRPr="00AF5C11">
        <w:rPr>
          <w:rFonts w:ascii="Helvetica Neue" w:eastAsia="Times New Roman" w:hAnsi="Helvetica Neue" w:cs="Times New Roman"/>
          <w:color w:val="353535"/>
          <w:sz w:val="26"/>
          <w:szCs w:val="26"/>
          <w:lang w:eastAsia="ru-RU"/>
        </w:rPr>
        <w:br/>
        <w:t>      Часть 3 ст.257 УК РК предусматривает уголовную ответственность за хулиганство, совершенное с применением или попыткой применения огнестрельного, газового оружия, ножей, кастетов и иного холодного оружия либо других предметов, специально приспособленных для причинения вреда здоровью.</w:t>
      </w:r>
      <w:r w:rsidRPr="00AF5C11">
        <w:rPr>
          <w:rFonts w:ascii="Helvetica Neue" w:eastAsia="Times New Roman" w:hAnsi="Helvetica Neue" w:cs="Times New Roman"/>
          <w:color w:val="353535"/>
          <w:sz w:val="26"/>
          <w:szCs w:val="26"/>
          <w:lang w:eastAsia="ru-RU"/>
        </w:rPr>
        <w:br/>
        <w:t>      Предметом хулиганства по ч.3 ст.257 УК РК является огнестрельное, холодное или газовое оружие, понятие которых определено в </w:t>
      </w:r>
      <w:hyperlink r:id="rId1193"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Республики Казахстан «О государственном контроле за оборотом отдельных видов оружия» от 30.12.98 г. (с посл. изм. и доп.).</w:t>
      </w:r>
      <w:r w:rsidRPr="00AF5C11">
        <w:rPr>
          <w:rFonts w:ascii="Helvetica Neue" w:eastAsia="Times New Roman" w:hAnsi="Helvetica Neue" w:cs="Times New Roman"/>
          <w:color w:val="353535"/>
          <w:sz w:val="26"/>
          <w:szCs w:val="26"/>
          <w:lang w:eastAsia="ru-RU"/>
        </w:rPr>
        <w:br/>
        <w:t>      К предмету этого преступления относятся так же ножи, кастеты и другие предметы, специально приспособленные для причинения вреда здоровью.</w:t>
      </w:r>
      <w:r w:rsidRPr="00AF5C11">
        <w:rPr>
          <w:rFonts w:ascii="Helvetica Neue" w:eastAsia="Times New Roman" w:hAnsi="Helvetica Neue" w:cs="Times New Roman"/>
          <w:color w:val="353535"/>
          <w:sz w:val="26"/>
          <w:szCs w:val="26"/>
          <w:lang w:eastAsia="ru-RU"/>
        </w:rPr>
        <w:br/>
        <w:t xml:space="preserve">      Специально приспособленным для нанесения вреда здоровью следует признавать предметы, которые были приспособлены виновным для указанных целей заранее или во время совершения хулиганских действий, а равно предметы, которые хотя и не подвергались какой-либо обработке, но были специально подготовлены виновным и находились при нем с той же целью. Постановлением Пленума Верховного Суда РК «О судебной практике по делам о хулиганстве» от 21.07.1995 г. применение или попытка применения предметов, подобранных на месте преступления, которые были специально приспособлены для нанесения вреда здоровью, в том числе предметов хозяйственно-бытового назначения, не могут рассматриваться как основание для квалификации действий ч.3 ст.257 УК РК. Хулиганство с применением или попыткой применения указанных предметов признается не только в тех случаях, когда виновный с их </w:t>
      </w:r>
      <w:r w:rsidRPr="00AF5C11">
        <w:rPr>
          <w:rFonts w:ascii="Helvetica Neue" w:eastAsia="Times New Roman" w:hAnsi="Helvetica Neue" w:cs="Times New Roman"/>
          <w:color w:val="353535"/>
          <w:sz w:val="26"/>
          <w:szCs w:val="26"/>
          <w:lang w:eastAsia="ru-RU"/>
        </w:rPr>
        <w:lastRenderedPageBreak/>
        <w:t>помощью наносит или пытается нанести вред здоровью, но и тогда, когда использование указанных предметов в процессе хулиганских действий создает реальную угрозу для жизни или здоровья граждан.</w:t>
      </w:r>
      <w:hyperlink r:id="rId1194" w:anchor="z0" w:history="1">
        <w:r w:rsidRPr="00AF5C11">
          <w:rPr>
            <w:rFonts w:ascii="Helvetica Neue" w:eastAsia="Times New Roman" w:hAnsi="Helvetica Neue" w:cs="Times New Roman"/>
            <w:b/>
            <w:bCs/>
            <w:color w:val="DA3C40"/>
            <w:sz w:val="26"/>
            <w:szCs w:val="26"/>
            <w:u w:val="single"/>
            <w:lang w:eastAsia="ru-RU"/>
          </w:rPr>
          <w:t> P09000003s_</w:t>
        </w:r>
      </w:hyperlink>
      <w:r w:rsidRPr="00AF5C11">
        <w:rPr>
          <w:rFonts w:ascii="Helvetica Neue" w:eastAsia="Times New Roman" w:hAnsi="Helvetica Neue" w:cs="Times New Roman"/>
          <w:color w:val="353535"/>
          <w:sz w:val="26"/>
          <w:szCs w:val="26"/>
          <w:lang w:eastAsia="ru-RU"/>
        </w:rPr>
        <w:br/>
        <w:t>      Сам по себе факт наличия у лица, учинившего хулиганство, оружия не является основанием для привлечения к уголовной ответственности по ч. 3 ст. 257 УК. В этих случаях действия виновного следует квалифицировать по совокупности ст. 257 и 251 УК, если виновный не имел права на ношения оружия.</w:t>
      </w:r>
    </w:p>
    <w:p w14:paraId="27B8F9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258. Вандализм</w:t>
      </w:r>
    </w:p>
    <w:p w14:paraId="7E51BD3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Вандализм, то есть осквернение зданий или иных сооружений надписями или рисунками или иными действиями, оскорбляющими общественную нравственность, а равно умышленная порча имущества на транспорте или в иных общественных местах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привлечением к общественным работам на срок от ста двадцати до ста восьмидесяти часов, либо исправительными работами на срок от шести месяцев до одного года, либо арестом на срок до четырех месяцев.</w:t>
      </w:r>
    </w:p>
    <w:p w14:paraId="20D50D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Состав вандализма является новеллой в УК РК, в прежнем уголовном законе действия, образующие состав вандализма, относились к хулиганству.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вандализма заключается в причинении вреда нормам общественной нравственности и эстетики.</w:t>
      </w:r>
      <w:r w:rsidRPr="00AF5C11">
        <w:rPr>
          <w:rFonts w:ascii="Helvetica Neue" w:eastAsia="Times New Roman" w:hAnsi="Helvetica Neue" w:cs="Times New Roman"/>
          <w:color w:val="353535"/>
          <w:sz w:val="26"/>
          <w:szCs w:val="26"/>
          <w:lang w:eastAsia="ru-RU"/>
        </w:rPr>
        <w:br/>
        <w:t>      Вандализм, как антисоциальное явление, означает бессмысленное разрушение культурных и материальных ценностей, варварство.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вандализма являются общественные отношения, регулирующие нормы общественной нравственности и общественного порядка.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вандализма заключается в совершении действий, направленных на осквернение зданий или иных сооружений, порчу имущества на общественном транспорте или в иных общественных местах.</w:t>
      </w:r>
      <w:r w:rsidRPr="00AF5C11">
        <w:rPr>
          <w:rFonts w:ascii="Helvetica Neue" w:eastAsia="Times New Roman" w:hAnsi="Helvetica Neue" w:cs="Times New Roman"/>
          <w:color w:val="353535"/>
          <w:sz w:val="26"/>
          <w:szCs w:val="26"/>
          <w:lang w:eastAsia="ru-RU"/>
        </w:rPr>
        <w:br/>
        <w:t>      Под осквернением зданий или иных сооружений понимается придание им или их частям такого вида, который воспринимается как оскорбление общественной нравственности и морали. К таким действиям следует относить размещение на зданиях или иных сооружениях надписей или рисунков явно непристойного, оскорбительного, злобно-циничного характера, нарушающее общий вид этих сооружений или причиняющее явный вред их эстетическим качествам.</w:t>
      </w:r>
      <w:r w:rsidRPr="00AF5C11">
        <w:rPr>
          <w:rFonts w:ascii="Helvetica Neue" w:eastAsia="Times New Roman" w:hAnsi="Helvetica Neue" w:cs="Times New Roman"/>
          <w:color w:val="353535"/>
          <w:sz w:val="26"/>
          <w:szCs w:val="26"/>
          <w:lang w:eastAsia="ru-RU"/>
        </w:rPr>
        <w:br/>
        <w:t>      При определении действий, подпадающих под признаки вандализма, необходимо учитывать характер нанесенных надписей и рисунков, а так же возможность их устранения. Небольшие по размеру и малозаметные и легко стирающиеся нецензурные в надписи и непристойные рисунки, выполненные на стенах или в помещениях обычных зданий, в соответствии с ч. 2 </w:t>
      </w:r>
      <w:hyperlink r:id="rId1195" w:anchor="z12"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xml:space="preserve"> УК не должны рассматриваться как уголовно наказуемое деяние. Рисунки и надписи при вандализме совершенные в зданиях и иных </w:t>
      </w:r>
      <w:r w:rsidRPr="00AF5C11">
        <w:rPr>
          <w:rFonts w:ascii="Helvetica Neue" w:eastAsia="Times New Roman" w:hAnsi="Helvetica Neue" w:cs="Times New Roman"/>
          <w:color w:val="353535"/>
          <w:sz w:val="26"/>
          <w:szCs w:val="26"/>
          <w:lang w:eastAsia="ru-RU"/>
        </w:rPr>
        <w:lastRenderedPageBreak/>
        <w:t>сооружениях, имеющих историческое, культурное, эстетическое значение (музей, библиотеки) могут быть квалифицированы как вандализм. Если осквернение зданий или иных сооружений сопряжено с повреждением или осквернением мест захоронения, надмогильных сооружений или кладбищенских зданий, названные деяния следует квалифицировать по ст.  </w:t>
      </w:r>
      <w:hyperlink r:id="rId1196" w:anchor="z296" w:history="1">
        <w:r w:rsidRPr="00AF5C11">
          <w:rPr>
            <w:rFonts w:ascii="Helvetica Neue" w:eastAsia="Times New Roman" w:hAnsi="Helvetica Neue" w:cs="Times New Roman"/>
            <w:b/>
            <w:bCs/>
            <w:color w:val="DA3C40"/>
            <w:sz w:val="26"/>
            <w:szCs w:val="26"/>
            <w:u w:val="single"/>
            <w:lang w:eastAsia="ru-RU"/>
          </w:rPr>
          <w:t>275</w:t>
        </w:r>
      </w:hyperlink>
      <w:r w:rsidRPr="00AF5C11">
        <w:rPr>
          <w:rFonts w:ascii="Helvetica Neue" w:eastAsia="Times New Roman" w:hAnsi="Helvetica Neue" w:cs="Times New Roman"/>
          <w:color w:val="353535"/>
          <w:sz w:val="26"/>
          <w:szCs w:val="26"/>
          <w:lang w:eastAsia="ru-RU"/>
        </w:rPr>
        <w:t> УК. Учинение оскорбительных и нецензурных надписей, непристойных циничных и оскорбительных рисунков, изображений в отношении конкретных представителей власти в связи с исполнением им своих служебных обязанностей может быть квалифицированно по ст. </w:t>
      </w:r>
      <w:hyperlink r:id="rId1197" w:anchor="z345" w:history="1">
        <w:r w:rsidRPr="00AF5C11">
          <w:rPr>
            <w:rFonts w:ascii="Helvetica Neue" w:eastAsia="Times New Roman" w:hAnsi="Helvetica Neue" w:cs="Times New Roman"/>
            <w:b/>
            <w:bCs/>
            <w:color w:val="DA3C40"/>
            <w:sz w:val="26"/>
            <w:szCs w:val="26"/>
            <w:u w:val="single"/>
            <w:lang w:eastAsia="ru-RU"/>
          </w:rPr>
          <w:t>320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Действия, подпадающие по признаки вандализма, образует также порча имущества на транспорте (в автомобилях, автобусах, вагонах, самолетах, на речных и морских судах) или иных общественных местах. При этом вред, причиненный порчей имущества, должен быть незначительным. Если причиненный вред оказался значительным, то действия виновного квалифицируются по ст.</w:t>
      </w:r>
      <w:hyperlink r:id="rId1198"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 РК («Умышленное уничтожение или повреждение чужого имущества»).</w:t>
      </w:r>
      <w:r w:rsidRPr="00AF5C11">
        <w:rPr>
          <w:rFonts w:ascii="Helvetica Neue" w:eastAsia="Times New Roman" w:hAnsi="Helvetica Neue" w:cs="Times New Roman"/>
          <w:color w:val="353535"/>
          <w:sz w:val="26"/>
          <w:szCs w:val="26"/>
          <w:lang w:eastAsia="ru-RU"/>
        </w:rPr>
        <w:br/>
        <w:t>      Вандализм считается оконченным с момента выполнения действий, указанных в диспозиции ст.</w:t>
      </w:r>
      <w:hyperlink r:id="rId1199" w:anchor="z278" w:history="1">
        <w:r w:rsidRPr="00AF5C11">
          <w:rPr>
            <w:rFonts w:ascii="Helvetica Neue" w:eastAsia="Times New Roman" w:hAnsi="Helvetica Neue" w:cs="Times New Roman"/>
            <w:b/>
            <w:bCs/>
            <w:color w:val="DA3C40"/>
            <w:sz w:val="26"/>
            <w:szCs w:val="26"/>
            <w:u w:val="single"/>
            <w:lang w:eastAsia="ru-RU"/>
          </w:rPr>
          <w:t>258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вандализма выражается виной в форме прямого умысла. Виновный сознает, что нарушает общественный порядок и нормы общественной нравственности,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вандализма является физическое лицо, достигшее 14-ти лет.</w:t>
      </w:r>
      <w:r w:rsidRPr="00AF5C11">
        <w:rPr>
          <w:rFonts w:ascii="Helvetica Neue" w:eastAsia="Times New Roman" w:hAnsi="Helvetica Neue" w:cs="Times New Roman"/>
          <w:color w:val="353535"/>
          <w:sz w:val="26"/>
          <w:szCs w:val="26"/>
          <w:lang w:eastAsia="ru-RU"/>
        </w:rPr>
        <w:br/>
        <w:t>      Отличие вандализма от хулиганства состоит в том, что при действиях, образующих состав вандализма, нарушение общественного порядка не является демонстративно дерзким и не во всех случаях выражает явное неуважение к обществу. При вандализме в первую очередь нарушаются нормы общественной нравственности, на соблюдении которых основывается общественный порядок. При вандализме нарушение общественного порядка до обнаружения последствий преступных действий может оставаться неизвестным. Непосредственная очевидность нарушения общественного порядка является наиболее важным критерием разграничения вандализма и хулиганства.</w:t>
      </w:r>
    </w:p>
    <w:p w14:paraId="286CE5EC"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X. Преступления против здоровья населения и нравственности</w:t>
      </w:r>
    </w:p>
    <w:p w14:paraId="74BD4E1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Статья 259. Незаконные изготовление, приобретение,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хранение, перевозка, пересылка либо сбыт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наркотических средств или психотропных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веществ</w:t>
      </w:r>
    </w:p>
    <w:p w14:paraId="1D6AEEB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Незаконные приобретение или хранение без цели сбыта наркотических средств или психотропных веществ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до десяти тысяч месячных расчетных показателей, либо привлечением к общественным работам на срок от шестидесяти до двухсот сорока часов, либо исправительными работами до двух лет, либо лишением свободы на </w:t>
      </w:r>
      <w:r w:rsidRPr="00AF5C11">
        <w:rPr>
          <w:rFonts w:ascii="Helvetica Neue" w:eastAsia="Times New Roman" w:hAnsi="Helvetica Neue" w:cs="Times New Roman"/>
          <w:b/>
          <w:bCs/>
          <w:color w:val="353535"/>
          <w:sz w:val="26"/>
          <w:szCs w:val="26"/>
          <w:lang w:eastAsia="ru-RU"/>
        </w:rPr>
        <w:lastRenderedPageBreak/>
        <w:t>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Незаконные изготовление, переработка, пересылка, сбыт наркотических средств или психотропных веществ, а также деяния, предусмотренные частью первой настоящей статьи, совершенные с целью сбыта наркотических средств или психотропных веществ либо в отношении наркотических средств или психотропных веществ в особо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Незаконные приобретение, перевозка или хранение в целях сбыта, изготовления, переработка, пересылка либо сбыт наркотических средств или психотропных веществ,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отношении наркотических средств или психотропных веществ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двенадцати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Незаконные приобретение, перевозка или хранение в целях сбыта, изготовление, переработка, пересылка либо сбыт наркотических средств или психотропных веществ,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 или преступным сообществом (преступной организацией);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отношении наркотических средств или психотропных веществ в особо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десяти до пятнадцати лет с конфискацией имущества.</w:t>
      </w:r>
    </w:p>
    <w:p w14:paraId="2A552BF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 Лицо, добровольно сдавшее наркотические средства или психотропные вещества или добровольно обратившееся в медицинское учреждение за оказанием медицинской помощи в связи с потреблением наркотических средств в немедицинских целях и активно способствовавшее раскрытию или пресечению преступлений, связанных с незаконным оборотом наркотических средств или психотропных веществ, изобличению лиц, их совершивших, обнаружению имущества, добытого преступным путем, освобождается от уголовной ответственности по настоящей статье.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Крупный и особо крупный размер наркотических средств и психотропных веществ по настоящей статье определяется Сводной таблицей об отнесении наркотических средств, психотропных веществ и прекурсоров к небольшим, крупным и особо крупным размерам, обнаруженных в незаконном обороте, утвержденной Законом Республики Казахстан «О наркотических средствах, псиохотропных веществах, прекурсорах и мерах противодействия их незаконному обороту и злоупотреблению ими».</w:t>
      </w:r>
    </w:p>
    <w:p w14:paraId="208466C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преступлений, связанных с незаконным оборотом наркотических средств, выражается прежде всего в том, что в </w:t>
      </w:r>
      <w:r w:rsidRPr="00AF5C11">
        <w:rPr>
          <w:rFonts w:ascii="Helvetica Neue" w:eastAsia="Times New Roman" w:hAnsi="Helvetica Neue" w:cs="Times New Roman"/>
          <w:color w:val="353535"/>
          <w:sz w:val="26"/>
          <w:szCs w:val="26"/>
          <w:lang w:eastAsia="ru-RU"/>
        </w:rPr>
        <w:lastRenderedPageBreak/>
        <w:t>результате их совершения ухудшается генофонд населения. Поэтому не случайно, </w:t>
      </w:r>
      <w:hyperlink r:id="rId1200"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национальной безопасности РК» от 26 июня 1998 г. незаконное обращение наркотических средств признает угрозой национальной безопасности РК, способствующей снижению степени защищенности прав и свобод человека и гражданина.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здоровье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Предметом</w:t>
      </w:r>
      <w:r w:rsidRPr="00AF5C11">
        <w:rPr>
          <w:rFonts w:ascii="Helvetica Neue" w:eastAsia="Times New Roman" w:hAnsi="Helvetica Neue" w:cs="Times New Roman"/>
          <w:color w:val="353535"/>
          <w:sz w:val="26"/>
          <w:szCs w:val="26"/>
          <w:lang w:eastAsia="ru-RU"/>
        </w:rPr>
        <w:t> рассматриваемого преступления, являются наркотические средства или психотропные вещества. Согласно ст. 1 </w:t>
      </w:r>
      <w:hyperlink r:id="rId1201"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наркотических средствах, психотропных веществах, прекурсорах и мерах противодействия их незаконному обороту и злоупотреблению ими» от 10 июля 1998 г. под </w:t>
      </w:r>
      <w:hyperlink r:id="rId1202" w:anchor="z140" w:history="1">
        <w:r w:rsidRPr="00AF5C11">
          <w:rPr>
            <w:rFonts w:ascii="Helvetica Neue" w:eastAsia="Times New Roman" w:hAnsi="Helvetica Neue" w:cs="Times New Roman"/>
            <w:b/>
            <w:bCs/>
            <w:color w:val="DA3C40"/>
            <w:sz w:val="26"/>
            <w:szCs w:val="26"/>
            <w:u w:val="single"/>
            <w:lang w:eastAsia="ru-RU"/>
          </w:rPr>
          <w:t>наркотиками</w:t>
        </w:r>
      </w:hyperlink>
      <w:r w:rsidRPr="00AF5C11">
        <w:rPr>
          <w:rFonts w:ascii="Helvetica Neue" w:eastAsia="Times New Roman" w:hAnsi="Helvetica Neue" w:cs="Times New Roman"/>
          <w:color w:val="353535"/>
          <w:sz w:val="26"/>
          <w:szCs w:val="26"/>
          <w:lang w:eastAsia="ru-RU"/>
        </w:rPr>
        <w:t> следует понимать вещества синтетического и природного происхождения, включенные в Список наркотических средств, психотропных веществ и прекурсоров, подлежащих контролю в соответствии с законодательством Республики Казахстан, </w:t>
      </w:r>
      <w:hyperlink r:id="rId1203" w:anchor="z0" w:history="1">
        <w:r w:rsidRPr="00AF5C11">
          <w:rPr>
            <w:rFonts w:ascii="Helvetica Neue" w:eastAsia="Times New Roman" w:hAnsi="Helvetica Neue" w:cs="Times New Roman"/>
            <w:b/>
            <w:bCs/>
            <w:color w:val="DA3C40"/>
            <w:sz w:val="26"/>
            <w:szCs w:val="26"/>
            <w:u w:val="single"/>
            <w:lang w:eastAsia="ru-RU"/>
          </w:rPr>
          <w:t>Единой конвенцией</w:t>
        </w:r>
      </w:hyperlink>
      <w:r w:rsidRPr="00AF5C11">
        <w:rPr>
          <w:rFonts w:ascii="Helvetica Neue" w:eastAsia="Times New Roman" w:hAnsi="Helvetica Neue" w:cs="Times New Roman"/>
          <w:color w:val="353535"/>
          <w:sz w:val="26"/>
          <w:szCs w:val="26"/>
          <w:lang w:eastAsia="ru-RU"/>
        </w:rPr>
        <w:t> о наркотических веществах 1961 г. с поправками, внесенными в нее в соответствии с Протоколом 1972 г. о поправках к Единой конвенции о наркотических средствах 1961 г. Психотропные вещества — вещества синтетического или природного происхождения, включенные в Список наркотических средств, психотропных веществ и прекурсоров, подлежащих контролю в соответствии с законодательством Республики Казахстан, в том числе </w:t>
      </w:r>
      <w:hyperlink r:id="rId1204" w:anchor="z0" w:history="1">
        <w:r w:rsidRPr="00AF5C11">
          <w:rPr>
            <w:rFonts w:ascii="Helvetica Neue" w:eastAsia="Times New Roman" w:hAnsi="Helvetica Neue" w:cs="Times New Roman"/>
            <w:b/>
            <w:bCs/>
            <w:color w:val="DA3C40"/>
            <w:sz w:val="26"/>
            <w:szCs w:val="26"/>
            <w:u w:val="single"/>
            <w:lang w:eastAsia="ru-RU"/>
          </w:rPr>
          <w:t>Конвенцией</w:t>
        </w:r>
      </w:hyperlink>
      <w:r w:rsidRPr="00AF5C11">
        <w:rPr>
          <w:rFonts w:ascii="Helvetica Neue" w:eastAsia="Times New Roman" w:hAnsi="Helvetica Neue" w:cs="Times New Roman"/>
          <w:color w:val="353535"/>
          <w:sz w:val="26"/>
          <w:szCs w:val="26"/>
          <w:lang w:eastAsia="ru-RU"/>
        </w:rPr>
        <w:t> о психотропных веществах 1971 г. Данные предметы обладают четырьмя признаками.</w:t>
      </w:r>
      <w:r w:rsidRPr="00AF5C11">
        <w:rPr>
          <w:rFonts w:ascii="Helvetica Neue" w:eastAsia="Times New Roman" w:hAnsi="Helvetica Neue" w:cs="Times New Roman"/>
          <w:color w:val="353535"/>
          <w:sz w:val="26"/>
          <w:szCs w:val="26"/>
          <w:lang w:eastAsia="ru-RU"/>
        </w:rPr>
        <w:br/>
        <w:t>      Медицинский признак (критерий) характеризуется способностью наркотиков воздействовать на центральную нервную систему и вызывать наркотическое опьянение, а при систематическом потреблении — психическую и физическую зависимость (наркоманию).</w:t>
      </w:r>
      <w:r w:rsidRPr="00AF5C11">
        <w:rPr>
          <w:rFonts w:ascii="Helvetica Neue" w:eastAsia="Times New Roman" w:hAnsi="Helvetica Neue" w:cs="Times New Roman"/>
          <w:color w:val="353535"/>
          <w:sz w:val="26"/>
          <w:szCs w:val="26"/>
          <w:lang w:eastAsia="ru-RU"/>
        </w:rPr>
        <w:br/>
        <w:t>      Юридический признак представляет собой обязательное указание о наркотиках в списках, содержащихся в международно-правовых нормативных актах или внутригосударственных документах нормативного характера.</w:t>
      </w:r>
      <w:r w:rsidRPr="00AF5C11">
        <w:rPr>
          <w:rFonts w:ascii="Helvetica Neue" w:eastAsia="Times New Roman" w:hAnsi="Helvetica Neue" w:cs="Times New Roman"/>
          <w:color w:val="353535"/>
          <w:sz w:val="26"/>
          <w:szCs w:val="26"/>
          <w:lang w:eastAsia="ru-RU"/>
        </w:rPr>
        <w:br/>
        <w:t>      Что же касается социального признака, то он состоит в причинении вреда здоровью населения, но населения не в целом, а неопределенного круга лиц, вовлеченных в орбиту незаконного потребления наркотиков.</w:t>
      </w:r>
      <w:r w:rsidRPr="00AF5C11">
        <w:rPr>
          <w:rFonts w:ascii="Helvetica Neue" w:eastAsia="Times New Roman" w:hAnsi="Helvetica Neue" w:cs="Times New Roman"/>
          <w:color w:val="353535"/>
          <w:sz w:val="26"/>
          <w:szCs w:val="26"/>
          <w:lang w:eastAsia="ru-RU"/>
        </w:rPr>
        <w:br/>
        <w:t>      Под физическим признаком наркотических средств следует понимать характеристику их состава, свойств, действия и так далее. При определении понятия наркотических средств два признака (медицинский и юридический) являются основными, а два других (социальный и физический) — дополнительными.</w:t>
      </w:r>
      <w:r w:rsidRPr="00AF5C11">
        <w:rPr>
          <w:rFonts w:ascii="Helvetica Neue" w:eastAsia="Times New Roman" w:hAnsi="Helvetica Neue" w:cs="Times New Roman"/>
          <w:color w:val="353535"/>
          <w:sz w:val="26"/>
          <w:szCs w:val="26"/>
          <w:lang w:eastAsia="ru-RU"/>
        </w:rPr>
        <w:br/>
        <w:t>      В части 1 ст. 259 УК РК установлена уголовная ответственность за незаконные приобретение, перевозку или хранение без цели сбыта наркотических средств или психотропных веществ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трех видах действий: незаконном приобретении, перевозке и хранении. Согласно </w:t>
      </w:r>
      <w:hyperlink r:id="rId1205" w:anchor="z4" w:history="1">
        <w:r w:rsidRPr="00AF5C11">
          <w:rPr>
            <w:rFonts w:ascii="Helvetica Neue" w:eastAsia="Times New Roman" w:hAnsi="Helvetica Neue" w:cs="Times New Roman"/>
            <w:b/>
            <w:bCs/>
            <w:color w:val="DA3C40"/>
            <w:sz w:val="26"/>
            <w:szCs w:val="26"/>
            <w:u w:val="single"/>
            <w:lang w:eastAsia="ru-RU"/>
          </w:rPr>
          <w:t>п. 2</w:t>
        </w:r>
      </w:hyperlink>
      <w:r w:rsidRPr="00AF5C11">
        <w:rPr>
          <w:rFonts w:ascii="Helvetica Neue" w:eastAsia="Times New Roman" w:hAnsi="Helvetica Neue" w:cs="Times New Roman"/>
          <w:color w:val="353535"/>
          <w:sz w:val="26"/>
          <w:szCs w:val="26"/>
          <w:lang w:eastAsia="ru-RU"/>
        </w:rPr>
        <w:t> Постановления Пленума Верховного Суда РК «О применении законодательства по делам, связанным с незаконным оборотом наркотических средств, психотропных, сильнодействующих и ядовитых веществ» от 14 мая 1998 г., </w:t>
      </w:r>
      <w:r w:rsidRPr="00AF5C11">
        <w:rPr>
          <w:rFonts w:ascii="Helvetica Neue" w:eastAsia="Times New Roman" w:hAnsi="Helvetica Neue" w:cs="Times New Roman"/>
          <w:i/>
          <w:iCs/>
          <w:color w:val="353535"/>
          <w:sz w:val="26"/>
          <w:szCs w:val="26"/>
          <w:lang w:eastAsia="ru-RU"/>
        </w:rPr>
        <w:t>под незаконным приобретением</w:t>
      </w:r>
      <w:r w:rsidRPr="00AF5C11">
        <w:rPr>
          <w:rFonts w:ascii="Helvetica Neue" w:eastAsia="Times New Roman" w:hAnsi="Helvetica Neue" w:cs="Times New Roman"/>
          <w:color w:val="353535"/>
          <w:sz w:val="26"/>
          <w:szCs w:val="26"/>
          <w:lang w:eastAsia="ru-RU"/>
        </w:rPr>
        <w:t xml:space="preserve"> следует понимать любые действия, в результате которых лицо стало фактическим </w:t>
      </w:r>
      <w:r w:rsidRPr="00AF5C11">
        <w:rPr>
          <w:rFonts w:ascii="Helvetica Neue" w:eastAsia="Times New Roman" w:hAnsi="Helvetica Neue" w:cs="Times New Roman"/>
          <w:color w:val="353535"/>
          <w:sz w:val="26"/>
          <w:szCs w:val="26"/>
          <w:lang w:eastAsia="ru-RU"/>
        </w:rPr>
        <w:lastRenderedPageBreak/>
        <w:t>обладателем наркотических средств или психотропных веществ. К ним относятся такие действия, как покупка, получение в обмен на другие товары и вещи, взаймы или в дар, в уплату долга, присвоение найденного, оплата за услуги, сбор дикорастущих растений, конопли, мака или их частей, а также остатков неохраняемых посевов наркотикосодержащих растений после завершения их уборки. При этом не имеет значения, в постоянное или временное владение переходят наркотики или психотропные вещества. Не образуют объективную сторону: хищение любым способом или вымогательство (они квалифицируются по ст.  </w:t>
      </w:r>
      <w:hyperlink r:id="rId1206"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незаконной перевозкой</w:t>
      </w:r>
      <w:r w:rsidRPr="00AF5C11">
        <w:rPr>
          <w:rFonts w:ascii="Helvetica Neue" w:eastAsia="Times New Roman" w:hAnsi="Helvetica Neue" w:cs="Times New Roman"/>
          <w:color w:val="353535"/>
          <w:sz w:val="26"/>
          <w:szCs w:val="26"/>
          <w:lang w:eastAsia="ru-RU"/>
        </w:rPr>
        <w:t> наркотических средств, психотропных веществ следует понимать любые умышленные действия по их физическому перемещению без соответствующего на то разрешения с использованием транспортного средства. Перевозка может осуществляться как лицом, в незаконном ведении которого находятся наркотические средства или психотропные вещества, так и другими лицами по его поручению. Лицо, поручившее другим осуществить незаконную перевозку указанных предметов, несет ответственность за организацию перевозки, а в случае осуществления перевозки через лиц, не осведомленных о характере груза — как непосредственный ее исполнитель (</w:t>
      </w:r>
      <w:hyperlink r:id="rId1207" w:anchor="z13" w:history="1">
        <w:r w:rsidRPr="00AF5C11">
          <w:rPr>
            <w:rFonts w:ascii="Helvetica Neue" w:eastAsia="Times New Roman" w:hAnsi="Helvetica Neue" w:cs="Times New Roman"/>
            <w:b/>
            <w:bCs/>
            <w:color w:val="DA3C40"/>
            <w:sz w:val="26"/>
            <w:szCs w:val="26"/>
            <w:u w:val="single"/>
            <w:lang w:eastAsia="ru-RU"/>
          </w:rPr>
          <w:t>п. 7</w:t>
        </w:r>
      </w:hyperlink>
      <w:r w:rsidRPr="00AF5C11">
        <w:rPr>
          <w:rFonts w:ascii="Helvetica Neue" w:eastAsia="Times New Roman" w:hAnsi="Helvetica Neue" w:cs="Times New Roman"/>
          <w:color w:val="353535"/>
          <w:sz w:val="26"/>
          <w:szCs w:val="26"/>
          <w:lang w:eastAsia="ru-RU"/>
        </w:rPr>
        <w:t> Постановления).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Хранение </w:t>
      </w:r>
      <w:r w:rsidRPr="00AF5C11">
        <w:rPr>
          <w:rFonts w:ascii="Helvetica Neue" w:eastAsia="Times New Roman" w:hAnsi="Helvetica Neue" w:cs="Times New Roman"/>
          <w:color w:val="353535"/>
          <w:sz w:val="26"/>
          <w:szCs w:val="26"/>
          <w:lang w:eastAsia="ru-RU"/>
        </w:rPr>
        <w:t>— это любое владение, фактическое обладание наркотическими средствами или психотропными веществами. Указанные средства или вещества могут храниться тайно или открыто, временно или постоянно, при себе или в жилом помещении, ночью или днем, безвозмездно или за определенную плату, Данные обстоятельства на квалификацию не влияют. Оно может считаться преступным независимо от того, кто является действительным собственником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По конструкции состав формальный, то есть преступление считается оконченным в момент совершения общественно опасного деяния, независимо от того, какие вредные последствия имели место в дальнейшем.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Крупный размер </w:t>
      </w:r>
      <w:r w:rsidRPr="00AF5C11">
        <w:rPr>
          <w:rFonts w:ascii="Helvetica Neue" w:eastAsia="Times New Roman" w:hAnsi="Helvetica Neue" w:cs="Times New Roman"/>
          <w:color w:val="353535"/>
          <w:sz w:val="26"/>
          <w:szCs w:val="26"/>
          <w:lang w:eastAsia="ru-RU"/>
        </w:rPr>
        <w:t>характеризуется большим количеством, весом, объемом данных веществ и их свойствами и степенью воздействия на организм человека. При незаконных действиях с наркотическими средствами или психотропными веществами разных видов их размер должен определяться с учетом как общего количества, так и суммарной эффективности. Размеры наркотиков и психотропных веществ определены в Сводной таблице об отнесении наркотических средств, психотропных веществ к небольшим, крупным и особо крупным размерам, обнаруженных в незаконном обороте или хранении, являющейся самостоятельным </w:t>
      </w:r>
      <w:hyperlink r:id="rId1208" w:anchor="z105" w:history="1">
        <w:r w:rsidRPr="00AF5C11">
          <w:rPr>
            <w:rFonts w:ascii="Helvetica Neue" w:eastAsia="Times New Roman" w:hAnsi="Helvetica Neue" w:cs="Times New Roman"/>
            <w:b/>
            <w:bCs/>
            <w:color w:val="DA3C40"/>
            <w:sz w:val="26"/>
            <w:szCs w:val="26"/>
            <w:u w:val="single"/>
            <w:lang w:eastAsia="ru-RU"/>
          </w:rPr>
          <w:t>приложением № 2</w:t>
        </w:r>
      </w:hyperlink>
      <w:r w:rsidRPr="00AF5C11">
        <w:rPr>
          <w:rFonts w:ascii="Helvetica Neue" w:eastAsia="Times New Roman" w:hAnsi="Helvetica Neue" w:cs="Times New Roman"/>
          <w:color w:val="353535"/>
          <w:sz w:val="26"/>
          <w:szCs w:val="26"/>
          <w:lang w:eastAsia="ru-RU"/>
        </w:rPr>
        <w:t> к Закону РК «О наркотических средствах, психотропных веществах, прекурсорах и мерах противодействия их незаконному обороту и злоупотреблению ими» от 10 июля 1998 г. (с посл. изм. и доп.). В данном приложении указан Список наркотических средств, психотропных веществ и прекурсоров, подлежащих контролю в Республики Казахстан. Для признания размера наркотиков или психотропных веществ небольшим, крупным или особо крупным - необходима экспертная оценка.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Если лицо во время совершения общественно опасного деяния находилось в состоянии наркотического опьянения или абстиненции (наркотического голодания), оно не освобождается от уголовной ответственности (ст. </w:t>
      </w:r>
      <w:hyperlink r:id="rId1209" w:anchor="z21" w:history="1">
        <w:r w:rsidRPr="00AF5C11">
          <w:rPr>
            <w:rFonts w:ascii="Helvetica Neue" w:eastAsia="Times New Roman" w:hAnsi="Helvetica Neue" w:cs="Times New Roman"/>
            <w:b/>
            <w:bCs/>
            <w:color w:val="DA3C40"/>
            <w:sz w:val="26"/>
            <w:szCs w:val="26"/>
            <w:u w:val="single"/>
            <w:lang w:eastAsia="ru-RU"/>
          </w:rPr>
          <w:t>18</w:t>
        </w:r>
      </w:hyperlink>
      <w:r w:rsidRPr="00AF5C11">
        <w:rPr>
          <w:rFonts w:ascii="Helvetica Neue" w:eastAsia="Times New Roman" w:hAnsi="Helvetica Neue" w:cs="Times New Roman"/>
          <w:color w:val="353535"/>
          <w:sz w:val="26"/>
          <w:szCs w:val="26"/>
          <w:lang w:eastAsia="ru-RU"/>
        </w:rPr>
        <w:t> УК РК). Кроме того, это обстоятельство суд может учитывать как отягчающее уголовную ответственность и наказание или не учитывать в зависимости от характера преступления (п. «м» ч. 1 ст. </w:t>
      </w:r>
      <w:hyperlink r:id="rId1210" w:anchor="z60" w:history="1">
        <w:r w:rsidRPr="00AF5C11">
          <w:rPr>
            <w:rFonts w:ascii="Helvetica Neue" w:eastAsia="Times New Roman" w:hAnsi="Helvetica Neue" w:cs="Times New Roman"/>
            <w:b/>
            <w:bCs/>
            <w:color w:val="DA3C40"/>
            <w:sz w:val="26"/>
            <w:szCs w:val="26"/>
            <w:u w:val="single"/>
            <w:lang w:eastAsia="ru-RU"/>
          </w:rPr>
          <w:t>54</w:t>
        </w:r>
      </w:hyperlink>
      <w:r w:rsidRPr="00AF5C11">
        <w:rPr>
          <w:rFonts w:ascii="Helvetica Neue" w:eastAsia="Times New Roman" w:hAnsi="Helvetica Neue" w:cs="Times New Roman"/>
          <w:color w:val="353535"/>
          <w:sz w:val="26"/>
          <w:szCs w:val="26"/>
          <w:lang w:eastAsia="ru-RU"/>
        </w:rPr>
        <w:t> УК РК). Если лицо во время совершения преступления в силу психического расстройства на почве злоупотребления наркотическими средствами или психотропными веществами не могло в полной мере осознавать фактический характер и общественную опасность своих действий либо руководить ими, оно признается ограниченно вменяемым по ст. </w:t>
      </w:r>
      <w:hyperlink r:id="rId1211" w:anchor="z20" w:history="1">
        <w:r w:rsidRPr="00AF5C11">
          <w:rPr>
            <w:rFonts w:ascii="Helvetica Neue" w:eastAsia="Times New Roman" w:hAnsi="Helvetica Neue" w:cs="Times New Roman"/>
            <w:b/>
            <w:bCs/>
            <w:color w:val="DA3C40"/>
            <w:sz w:val="26"/>
            <w:szCs w:val="26"/>
            <w:u w:val="single"/>
            <w:lang w:eastAsia="ru-RU"/>
          </w:rPr>
          <w:t>17</w:t>
        </w:r>
      </w:hyperlink>
      <w:r w:rsidRPr="00AF5C11">
        <w:rPr>
          <w:rFonts w:ascii="Helvetica Neue" w:eastAsia="Times New Roman" w:hAnsi="Helvetica Neue" w:cs="Times New Roman"/>
          <w:color w:val="353535"/>
          <w:sz w:val="26"/>
          <w:szCs w:val="26"/>
          <w:lang w:eastAsia="ru-RU"/>
        </w:rPr>
        <w:t> УК РК и от уголовной ответственности не освобождается. Данное обстоятельство может учитываться судом при назначении наказания как смягчающее обстоятельство и служить основанием для назначения принудительных мер медицинского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то есть лицо осознавало общественную опасность своих незаконных действий по приобретению или хранению наркотических средств или психотропных веществ, предвидело возможность или неизбежность общественно опасных последствий и желало их наступления. Мотив преступления на квалификацию не влияет, но имеет принципиальное значение отсутствие цели сбыта наркотических средств или психотропных веществ. Об этом может свидетельствовать их употребление самим лицом, а также количество и объем приобретенных и хранимых наркотиков и так далее.</w:t>
      </w:r>
      <w:r w:rsidRPr="00AF5C11">
        <w:rPr>
          <w:rFonts w:ascii="Helvetica Neue" w:eastAsia="Times New Roman" w:hAnsi="Helvetica Neue" w:cs="Times New Roman"/>
          <w:color w:val="353535"/>
          <w:sz w:val="26"/>
          <w:szCs w:val="26"/>
          <w:lang w:eastAsia="ru-RU"/>
        </w:rPr>
        <w:br/>
        <w:t>      Часть 2 ст. </w:t>
      </w:r>
      <w:hyperlink r:id="rId1212"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УК РК предусматривает уголовную ответственность за незаконные приобретение, перевозку или хранение в целях сбыта (т.е. деяния, предусмотренные ч.1 настоящей статьи), изготовление, переработку, пересылку, сбыт наркотических средств или психотропных веществ либо в отношении наркотических средств или психотропных веществ в особо крупных размерах. При этом, приобретение, перевозка и хранение рассмотрены при анализе ч.1 ст.259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Незаконным изготовлением</w:t>
      </w:r>
      <w:r w:rsidRPr="00AF5C11">
        <w:rPr>
          <w:rFonts w:ascii="Helvetica Neue" w:eastAsia="Times New Roman" w:hAnsi="Helvetica Neue" w:cs="Times New Roman"/>
          <w:color w:val="353535"/>
          <w:sz w:val="26"/>
          <w:szCs w:val="26"/>
          <w:lang w:eastAsia="ru-RU"/>
        </w:rPr>
        <w:t> надлежит признавать любые умышленные действия, в результате которых были получены наркотические средства или психотропные вещества или превращено одно наркотическое средство или психотропное вещество соответственно в другие, включенные в Список. Изменение формы одного и того же вида наркотического средства или психотропного вещества (измельчение, прессование в таблетки, пилюли, плитки, пасты и др.) изготовлением не является (</w:t>
      </w:r>
      <w:hyperlink r:id="rId1213" w:anchor="z8" w:history="1">
        <w:r w:rsidRPr="00AF5C11">
          <w:rPr>
            <w:rFonts w:ascii="Helvetica Neue" w:eastAsia="Times New Roman" w:hAnsi="Helvetica Neue" w:cs="Times New Roman"/>
            <w:b/>
            <w:bCs/>
            <w:color w:val="DA3C40"/>
            <w:sz w:val="26"/>
            <w:szCs w:val="26"/>
            <w:u w:val="single"/>
            <w:lang w:eastAsia="ru-RU"/>
          </w:rPr>
          <w:t>п. 4</w:t>
        </w:r>
      </w:hyperlink>
      <w:r w:rsidRPr="00AF5C11">
        <w:rPr>
          <w:rFonts w:ascii="Helvetica Neue" w:eastAsia="Times New Roman" w:hAnsi="Helvetica Neue" w:cs="Times New Roman"/>
          <w:color w:val="353535"/>
          <w:sz w:val="26"/>
          <w:szCs w:val="26"/>
          <w:lang w:eastAsia="ru-RU"/>
        </w:rPr>
        <w:t xml:space="preserve"> Постановления). Изготовление может проходить в домашних условиях (кустарным способом), где могут быть осуществлены несложные операции по изготовлению указанных средств (сушка, резка, приготовление отвара из наркотикосодержащих растений и так далее); в учреждениях или на предприятиях вне учета выпускаемой продукции (промышленным способом или в лабораторных условиях), при этом есть основания для дополнительной квалификации по совокупности преступления по ст. 259 УК РК с должностными преступлениями или с хищением. Физическое </w:t>
      </w:r>
      <w:r w:rsidRPr="00AF5C11">
        <w:rPr>
          <w:rFonts w:ascii="Helvetica Neue" w:eastAsia="Times New Roman" w:hAnsi="Helvetica Neue" w:cs="Times New Roman"/>
          <w:color w:val="353535"/>
          <w:sz w:val="26"/>
          <w:szCs w:val="26"/>
          <w:lang w:eastAsia="ru-RU"/>
        </w:rPr>
        <w:lastRenderedPageBreak/>
        <w:t>состояние исходного и получаемого продукта (растворы, порошковая масса, зерна, прессованные плитки, смеси с нейтральными веществами, газообразное состояние и тому подобное), а также концентрация и количество имеют значение для определения обстоятельств деяния, оценки степени его общественной опасности, но не для квалификации. Изготовление будет преступным независимо от того, для собственного потребления или сбыта лицо изготавливает или получает наркотические вещества. Преступление следует считать оконченным в момент получения хотя бы части готового вещества в такой концентрации, при которой их потребление может оказать соответствующее воздействие на организм, привести лицо в состояние эйфории и снять абстинентный синдром, а при неоднократном приеме — способствовать заболеванию наркоманией или с момента превращения одного вида наркотика в другой.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Незаконная переработка</w:t>
      </w:r>
      <w:r w:rsidRPr="00AF5C11">
        <w:rPr>
          <w:rFonts w:ascii="Helvetica Neue" w:eastAsia="Times New Roman" w:hAnsi="Helvetica Neue" w:cs="Times New Roman"/>
          <w:color w:val="353535"/>
          <w:sz w:val="26"/>
          <w:szCs w:val="26"/>
          <w:lang w:eastAsia="ru-RU"/>
        </w:rPr>
        <w:t> означает переделку или рафинирование (очистку от посторонних примесей) без соответствующего на то разрешения одного и того же вида наркотического средства или психотропного вещества в целях повышения его концентрации. Высушивание, измельчение, отделение некоторых частей и иное видоизменение одного и того же вида наркотикосодержащего растения незаконной переработкой не является (кроме случаев получения из него другого наркотического средства) (</w:t>
      </w:r>
      <w:hyperlink r:id="rId1214" w:anchor="z11" w:history="1">
        <w:r w:rsidRPr="00AF5C11">
          <w:rPr>
            <w:rFonts w:ascii="Helvetica Neue" w:eastAsia="Times New Roman" w:hAnsi="Helvetica Neue" w:cs="Times New Roman"/>
            <w:b/>
            <w:bCs/>
            <w:color w:val="DA3C40"/>
            <w:sz w:val="26"/>
            <w:szCs w:val="26"/>
            <w:u w:val="single"/>
            <w:lang w:eastAsia="ru-RU"/>
          </w:rPr>
          <w:t>п. 6</w:t>
        </w:r>
      </w:hyperlink>
      <w:r w:rsidRPr="00AF5C11">
        <w:rPr>
          <w:rFonts w:ascii="Helvetica Neue" w:eastAsia="Times New Roman" w:hAnsi="Helvetica Neue" w:cs="Times New Roman"/>
          <w:color w:val="353535"/>
          <w:sz w:val="26"/>
          <w:szCs w:val="26"/>
          <w:lang w:eastAsia="ru-RU"/>
        </w:rPr>
        <w:t> Постановления).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незаконной пересылкой</w:t>
      </w:r>
      <w:r w:rsidRPr="00AF5C11">
        <w:rPr>
          <w:rFonts w:ascii="Helvetica Neue" w:eastAsia="Times New Roman" w:hAnsi="Helvetica Neue" w:cs="Times New Roman"/>
          <w:color w:val="353535"/>
          <w:sz w:val="26"/>
          <w:szCs w:val="26"/>
          <w:lang w:eastAsia="ru-RU"/>
        </w:rPr>
        <w:t> наркотических средств или психотропных веществ следует понимать их отправку любым видом связи, нарочным, а также с использованием животных, птиц (</w:t>
      </w:r>
      <w:hyperlink r:id="rId1215" w:anchor="z13" w:history="1">
        <w:r w:rsidRPr="00AF5C11">
          <w:rPr>
            <w:rFonts w:ascii="Helvetica Neue" w:eastAsia="Times New Roman" w:hAnsi="Helvetica Neue" w:cs="Times New Roman"/>
            <w:b/>
            <w:bCs/>
            <w:color w:val="DA3C40"/>
            <w:sz w:val="26"/>
            <w:szCs w:val="26"/>
            <w:u w:val="single"/>
            <w:lang w:eastAsia="ru-RU"/>
          </w:rPr>
          <w:t>п. 7</w:t>
        </w:r>
      </w:hyperlink>
      <w:r w:rsidRPr="00AF5C11">
        <w:rPr>
          <w:rFonts w:ascii="Helvetica Neue" w:eastAsia="Times New Roman" w:hAnsi="Helvetica Neue" w:cs="Times New Roman"/>
          <w:color w:val="353535"/>
          <w:sz w:val="26"/>
          <w:szCs w:val="26"/>
          <w:lang w:eastAsia="ru-RU"/>
        </w:rPr>
        <w:t> Постановления). Преступление считается оконченным тогда, когда лицо получает уведомление об отправке, если это только входит в услуги почтовой связи, а если нет, то с момента отправки, например, с момента сброса конверта с наркотическими средствами в почтовый ящик. Для квалификации не имеет значения, получил адресат или нет отправленные ему наркотики. Если преступление не было доведено до конца по не зависящим от виновного причинам (например, если лицо было задержано во время оформления квитанции или в момент упаковки багажа для отправки и так далее), его действия следует квалифицировать как покушение на пересылку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сбытом</w:t>
      </w:r>
      <w:r w:rsidRPr="00AF5C11">
        <w:rPr>
          <w:rFonts w:ascii="Helvetica Neue" w:eastAsia="Times New Roman" w:hAnsi="Helvetica Neue" w:cs="Times New Roman"/>
          <w:color w:val="353535"/>
          <w:sz w:val="26"/>
          <w:szCs w:val="26"/>
          <w:lang w:eastAsia="ru-RU"/>
        </w:rPr>
        <w:t> наркотических средств или психотропных веществ следует понимать любые незаконные способы их реализации либо передачи (продажу, дарение, обмен, уплату в счет долга, дачу взаймы, введение наркотика путем инъекции другому лицу и т. п.) (</w:t>
      </w:r>
      <w:hyperlink r:id="rId1216" w:anchor="z15" w:history="1">
        <w:r w:rsidRPr="00AF5C11">
          <w:rPr>
            <w:rFonts w:ascii="Helvetica Neue" w:eastAsia="Times New Roman" w:hAnsi="Helvetica Neue" w:cs="Times New Roman"/>
            <w:b/>
            <w:bCs/>
            <w:color w:val="DA3C40"/>
            <w:sz w:val="26"/>
            <w:szCs w:val="26"/>
            <w:u w:val="single"/>
            <w:lang w:eastAsia="ru-RU"/>
          </w:rPr>
          <w:t>п. 9</w:t>
        </w:r>
      </w:hyperlink>
      <w:r w:rsidRPr="00AF5C11">
        <w:rPr>
          <w:rFonts w:ascii="Helvetica Neue" w:eastAsia="Times New Roman" w:hAnsi="Helvetica Neue" w:cs="Times New Roman"/>
          <w:color w:val="353535"/>
          <w:sz w:val="26"/>
          <w:szCs w:val="26"/>
          <w:lang w:eastAsia="ru-RU"/>
        </w:rPr>
        <w:t xml:space="preserve"> постановления). Если введение наркотика путем инъекции их владельцу произошло по его просьбе или с его согласия, оно не образует состав сбыта. При этом необходимо отметить, что в некоторых случаях введения наркотика путем инъекции другим лицам действия виновных квалифицируют по совокупности со склонением к потреблению наркотиков, если это они побудили к принятию последнего. Также надлежит квалифицировать по совокупности действия лиц, выразившиеся в сбыте наркотических средств в организованных ими притонах либо предоставленных для этой цели помещениях. Если это взрослые лица, сбывающие наркотические средства несовершеннолетним, то есть вовлекающие их в преступную деятельность </w:t>
      </w:r>
      <w:r w:rsidRPr="00AF5C11">
        <w:rPr>
          <w:rFonts w:ascii="Helvetica Neue" w:eastAsia="Times New Roman" w:hAnsi="Helvetica Neue" w:cs="Times New Roman"/>
          <w:color w:val="353535"/>
          <w:sz w:val="26"/>
          <w:szCs w:val="26"/>
          <w:lang w:eastAsia="ru-RU"/>
        </w:rPr>
        <w:lastRenderedPageBreak/>
        <w:t>(приобретение наркотических средств), то они подлежат ответственности по совокупности преступлений, предусмотренных ч. 1 ст. </w:t>
      </w:r>
      <w:hyperlink r:id="rId1217" w:anchor="z143" w:history="1">
        <w:r w:rsidRPr="00AF5C11">
          <w:rPr>
            <w:rFonts w:ascii="Helvetica Neue" w:eastAsia="Times New Roman" w:hAnsi="Helvetica Neue" w:cs="Times New Roman"/>
            <w:b/>
            <w:bCs/>
            <w:color w:val="DA3C40"/>
            <w:sz w:val="26"/>
            <w:szCs w:val="26"/>
            <w:u w:val="single"/>
            <w:lang w:eastAsia="ru-RU"/>
          </w:rPr>
          <w:t>131</w:t>
        </w:r>
      </w:hyperlink>
      <w:r w:rsidRPr="00AF5C11">
        <w:rPr>
          <w:rFonts w:ascii="Helvetica Neue" w:eastAsia="Times New Roman" w:hAnsi="Helvetica Neue" w:cs="Times New Roman"/>
          <w:color w:val="353535"/>
          <w:sz w:val="26"/>
          <w:szCs w:val="26"/>
          <w:lang w:eastAsia="ru-RU"/>
        </w:rPr>
        <w:t>, ч. 1 ст.  </w:t>
      </w:r>
      <w:hyperlink r:id="rId1218" w:anchor="z14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и ст. </w:t>
      </w:r>
      <w:hyperlink r:id="rId1219"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УК РК, а при установлении фактов склонения заведомо несовершеннолетних к потреблению наркотиков — п. «в» ч. 2 ст. </w:t>
      </w:r>
      <w:hyperlink r:id="rId1220" w:anchor="z282" w:history="1">
        <w:r w:rsidRPr="00AF5C11">
          <w:rPr>
            <w:rFonts w:ascii="Helvetica Neue" w:eastAsia="Times New Roman" w:hAnsi="Helvetica Neue" w:cs="Times New Roman"/>
            <w:b/>
            <w:bCs/>
            <w:color w:val="DA3C40"/>
            <w:sz w:val="26"/>
            <w:szCs w:val="26"/>
            <w:u w:val="single"/>
            <w:lang w:eastAsia="ru-RU"/>
          </w:rPr>
          <w:t>261</w:t>
        </w:r>
      </w:hyperlink>
      <w:r w:rsidRPr="00AF5C11">
        <w:rPr>
          <w:rFonts w:ascii="Helvetica Neue" w:eastAsia="Times New Roman" w:hAnsi="Helvetica Neue" w:cs="Times New Roman"/>
          <w:color w:val="353535"/>
          <w:sz w:val="26"/>
          <w:szCs w:val="26"/>
          <w:lang w:eastAsia="ru-RU"/>
        </w:rPr>
        <w:t> УК РК. Если в результате сбыта, путем введения инъекции произошло заражение ВИЧ/СПИД, причинен тяжкий вред здоровью или наступила смерть, то его необходимо квалифицировать по совокупности с преступлениями против личности. Если лицо обманным путем сбывает какое-либо вещество под видом наркотиков, например мумие, с целью завладения денежными средствами или имуществом граждан, то его действия необходимо квалифицировать как мошенничество. Действия лица, получившего это вещество, — как покушение на незаконное приобретение, поскольку преступление не было доведено до конца по не зависящим от него причинам. Добытые таким путем средства подлежат обращению в доход государства. Сбыт может осуществляться как лицом, изготовившим наркотики, так и лицами, не имевшими к этому никакого отношения. Мотив, которым руководствуется сбытчик (наличие или отсутствие корысти; стремление к наживе или, наоборот, избавиться от них, прекращение их употребления и тому подобное), не имеет значения для квалификации его действий как сбыта наркотиков, хотя и существенен для оценки степени общественной опасности.</w:t>
      </w:r>
      <w:r w:rsidRPr="00AF5C11">
        <w:rPr>
          <w:rFonts w:ascii="Helvetica Neue" w:eastAsia="Times New Roman" w:hAnsi="Helvetica Neue" w:cs="Times New Roman"/>
          <w:color w:val="353535"/>
          <w:sz w:val="26"/>
          <w:szCs w:val="26"/>
          <w:lang w:eastAsia="ru-RU"/>
        </w:rPr>
        <w:br/>
        <w:t>      Сбыт окончен в момент перехода или передачи наркотических средств или психотропных веществ из фактического обладания одного лица во владение другого. Следует отметить, что момент перехода наркотиков может быть продолжительным, например, если они сбывались через посредника или использовались тайники. При этом возможно, что на момент окончания сбыта лицо, которому сбывались наркотики, их еще не получило.</w:t>
      </w:r>
      <w:r w:rsidRPr="00AF5C11">
        <w:rPr>
          <w:rFonts w:ascii="Helvetica Neue" w:eastAsia="Times New Roman" w:hAnsi="Helvetica Neue" w:cs="Times New Roman"/>
          <w:color w:val="353535"/>
          <w:sz w:val="26"/>
          <w:szCs w:val="26"/>
          <w:lang w:eastAsia="ru-RU"/>
        </w:rPr>
        <w:br/>
        <w:t>      Незаконные перевозка и пересылка наркотических средств или психотропных веществ через таможенную или государственную границу квалифицируются по ст. </w:t>
      </w:r>
      <w:hyperlink r:id="rId1221" w:anchor="z270" w:history="1">
        <w:r w:rsidRPr="00AF5C11">
          <w:rPr>
            <w:rFonts w:ascii="Helvetica Neue" w:eastAsia="Times New Roman" w:hAnsi="Helvetica Neue" w:cs="Times New Roman"/>
            <w:b/>
            <w:bCs/>
            <w:color w:val="DA3C40"/>
            <w:sz w:val="26"/>
            <w:szCs w:val="26"/>
            <w:u w:val="single"/>
            <w:lang w:eastAsia="ru-RU"/>
          </w:rPr>
          <w:t>250</w:t>
        </w:r>
      </w:hyperlink>
      <w:r w:rsidRPr="00AF5C11">
        <w:rPr>
          <w:rFonts w:ascii="Helvetica Neue" w:eastAsia="Times New Roman" w:hAnsi="Helvetica Neue" w:cs="Times New Roman"/>
          <w:color w:val="353535"/>
          <w:sz w:val="26"/>
          <w:szCs w:val="26"/>
          <w:lang w:eastAsia="ru-RU"/>
        </w:rPr>
        <w:t> УК РК как контрабанда изъятых из обращения предметов или предметов, обращение которых ограничено.</w:t>
      </w:r>
      <w:r w:rsidRPr="00AF5C11">
        <w:rPr>
          <w:rFonts w:ascii="Helvetica Neue" w:eastAsia="Times New Roman" w:hAnsi="Helvetica Neue" w:cs="Times New Roman"/>
          <w:color w:val="353535"/>
          <w:sz w:val="26"/>
          <w:szCs w:val="26"/>
          <w:lang w:eastAsia="ru-RU"/>
        </w:rPr>
        <w:br/>
        <w:t>      Субъективная сторона незаконного изготовления, приобретения, хранения, переработки, перевозки пересылки или сбыта наркотических средств или психотропных веществ характеризуется прямым умыслом. Приобретение, перевозка и хранение наркотиков имеют обязательный признак — цель сбыта. О наличии такой цели могут свидетельствовать договоренность с потребителями, значительный объем хранимого, приобретение лицом, которое само наркотики не употребляет, и тому подобное. Не имеет значения, намеревалось ли лицо сбывать наркотики на территории Казахстана или других государств.</w:t>
      </w:r>
      <w:r w:rsidRPr="00AF5C11">
        <w:rPr>
          <w:rFonts w:ascii="Helvetica Neue" w:eastAsia="Times New Roman" w:hAnsi="Helvetica Neue" w:cs="Times New Roman"/>
          <w:color w:val="353535"/>
          <w:sz w:val="26"/>
          <w:szCs w:val="26"/>
          <w:lang w:eastAsia="ru-RU"/>
        </w:rPr>
        <w:br/>
        <w:t xml:space="preserve">      Изготовление, переработка, пересылка либо сбыт наркотических средств или психотропных веществ влекут уголовную ответственность и в том случае, если они осуществлялись для собственного потребления. Следует обратить внимание на то, что в случаях изготовления, переработки, пересылки и сбыта в ч.2 рассматриваемой нормы нет упоминания о размерах наркотических средств или психотропных веществ. При этом ответственность наступает в случае совершения лицом любого из </w:t>
      </w:r>
      <w:r w:rsidRPr="00AF5C11">
        <w:rPr>
          <w:rFonts w:ascii="Helvetica Neue" w:eastAsia="Times New Roman" w:hAnsi="Helvetica Neue" w:cs="Times New Roman"/>
          <w:color w:val="353535"/>
          <w:sz w:val="26"/>
          <w:szCs w:val="26"/>
          <w:lang w:eastAsia="ru-RU"/>
        </w:rPr>
        <w:lastRenderedPageBreak/>
        <w:t>указанных выше активных действий в отношении даже их небольших размеров, как при наличии цели сбыта, так и при ее отсутствии.</w:t>
      </w:r>
      <w:r w:rsidRPr="00AF5C11">
        <w:rPr>
          <w:rFonts w:ascii="Helvetica Neue" w:eastAsia="Times New Roman" w:hAnsi="Helvetica Neue" w:cs="Times New Roman"/>
          <w:color w:val="353535"/>
          <w:sz w:val="26"/>
          <w:szCs w:val="26"/>
          <w:lang w:eastAsia="ru-RU"/>
        </w:rPr>
        <w:br/>
        <w:t>      По ч.2 ст.</w:t>
      </w:r>
      <w:hyperlink r:id="rId1222"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УК наступает уголовная ответственность также за приобретение, перевозку или хранение наркотических средств или психотропных веществ без цели сбыта в особо крупных размерах.</w:t>
      </w:r>
      <w:r w:rsidRPr="00AF5C11">
        <w:rPr>
          <w:rFonts w:ascii="Helvetica Neue" w:eastAsia="Times New Roman" w:hAnsi="Helvetica Neue" w:cs="Times New Roman"/>
          <w:color w:val="353535"/>
          <w:sz w:val="26"/>
          <w:szCs w:val="26"/>
          <w:lang w:eastAsia="ru-RU"/>
        </w:rPr>
        <w:br/>
        <w:t>      Часть 3 ст. 259 УК РК содержит три квалифицирующих признака за деяния, предусмотренные ч. 2 ст. 259 УК РК. К их числу законодатель относит совершение общественно опасного посягательства: а) группой лиц по предварительному сговору; б) неоднократно; в) в отношении наркотических средств или психотропных веществ в крупном размере. </w:t>
      </w:r>
      <w:r w:rsidRPr="00AF5C11">
        <w:rPr>
          <w:rFonts w:ascii="Helvetica Neue" w:eastAsia="Times New Roman" w:hAnsi="Helvetica Neue" w:cs="Times New Roman"/>
          <w:i/>
          <w:iCs/>
          <w:color w:val="353535"/>
          <w:sz w:val="26"/>
          <w:szCs w:val="26"/>
          <w:lang w:eastAsia="ru-RU"/>
        </w:rPr>
        <w:t>Группа лиц по предварительному сговору</w:t>
      </w:r>
      <w:r w:rsidRPr="00AF5C11">
        <w:rPr>
          <w:rFonts w:ascii="Helvetica Neue" w:eastAsia="Times New Roman" w:hAnsi="Helvetica Neue" w:cs="Times New Roman"/>
          <w:color w:val="353535"/>
          <w:sz w:val="26"/>
          <w:szCs w:val="26"/>
          <w:lang w:eastAsia="ru-RU"/>
        </w:rPr>
        <w:t> должна состоять из двух и более лиц, все участники группы — соисполнители. Поскольку диспозиция ч. ч. 2 и 3 ст. 259 УК РК является альтернативной, участник группы может выполнять как все перечисленные виды незаконных действий, так и несколько либо одно из них (только перевозить либо только сбывать наркотики). При этом соисполнительство может быть параллельным, когда все участники группы действуют в одно время и в одном месте (изготавливают наркотики, перевозят, сбывают). Чаще соисполнительство бывает последовательным, когда каждый соучастник выполняет свой этап объективной стороны — один изготавливает, другой перевозит, третий хранит, четвертый сбывает.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Неоднократность</w:t>
      </w:r>
      <w:r w:rsidRPr="00AF5C11">
        <w:rPr>
          <w:rFonts w:ascii="Helvetica Neue" w:eastAsia="Times New Roman" w:hAnsi="Helvetica Neue" w:cs="Times New Roman"/>
          <w:color w:val="353535"/>
          <w:sz w:val="26"/>
          <w:szCs w:val="26"/>
          <w:lang w:eastAsia="ru-RU"/>
        </w:rPr>
        <w:t> (ст. </w:t>
      </w:r>
      <w:hyperlink r:id="rId1223"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 следует отграничивать от продолжаемого преступления, то есть имеющего единый умысел. Поскольку диспозиция ч. 2 ст. 259 УК РК является альтернативной, совершение любого из перечисленных в ней деяний уже является оконченным преступлением; в то же время совершение последовательно всех или нескольких из числа указанных деяний в отношении одной и той же партии наркотиков не образует неоднократности. Неоднократными следует считать приобретение, хранение, изготовление, переработку, перевозку, пересылку или сбыт нескольких партий наркотиков либо изготовление одной партии и перевозку другой и тому подобное.</w:t>
      </w:r>
      <w:r w:rsidRPr="00AF5C11">
        <w:rPr>
          <w:rFonts w:ascii="Helvetica Neue" w:eastAsia="Times New Roman" w:hAnsi="Helvetica Neue" w:cs="Times New Roman"/>
          <w:color w:val="353535"/>
          <w:sz w:val="26"/>
          <w:szCs w:val="26"/>
          <w:lang w:eastAsia="ru-RU"/>
        </w:rPr>
        <w:br/>
        <w:t>      Следует обратить внимание, что ч. 3 ст. 259 УК РК предусматривает только тождественную неоднократность, то есть неоднократное совершение двух или более действий, предусмотренных только ч. 2 ст. 259 УК РК. Совершение иных действий по незаконному обращению наркотиков неоднократности не образует. Так, нельзя квалифицировать как неоднократные приобретение или хранение одной партии наркотиков без цели, а другой — с целью сбыта. Действия в данном случае образуют реальную (или идеальную) совокупность преступлений, предусмотренных ч. ч. 1 и 2 ст. 259 УК РК. Не образуют неоднократность совершенные ранее хищение или вымогательство наркотиков, незаконное культивирование запрещенных к выращиванию растений, склонение к потреблению наркотических средств.</w:t>
      </w:r>
      <w:r w:rsidRPr="00AF5C11">
        <w:rPr>
          <w:rFonts w:ascii="Helvetica Neue" w:eastAsia="Times New Roman" w:hAnsi="Helvetica Neue" w:cs="Times New Roman"/>
          <w:color w:val="353535"/>
          <w:sz w:val="26"/>
          <w:szCs w:val="26"/>
          <w:lang w:eastAsia="ru-RU"/>
        </w:rPr>
        <w:br/>
        <w:t>      Пункт «в» ч. 3 ст. 259 УК РК предусматривает уголовную ответственность за действия, предусмотренные ч. 2 ст. 259 УК РК в отношении наркотических средств или психотропных веществ </w:t>
      </w:r>
      <w:r w:rsidRPr="00AF5C11">
        <w:rPr>
          <w:rFonts w:ascii="Helvetica Neue" w:eastAsia="Times New Roman" w:hAnsi="Helvetica Neue" w:cs="Times New Roman"/>
          <w:i/>
          <w:iCs/>
          <w:color w:val="353535"/>
          <w:sz w:val="26"/>
          <w:szCs w:val="26"/>
          <w:lang w:eastAsia="ru-RU"/>
        </w:rPr>
        <w:t>в крупном размере</w:t>
      </w:r>
      <w:r w:rsidRPr="00AF5C11">
        <w:rPr>
          <w:rFonts w:ascii="Helvetica Neue" w:eastAsia="Times New Roman" w:hAnsi="Helvetica Neue" w:cs="Times New Roman"/>
          <w:color w:val="353535"/>
          <w:sz w:val="26"/>
          <w:szCs w:val="26"/>
          <w:lang w:eastAsia="ru-RU"/>
        </w:rPr>
        <w:t>, понятие которого дается в комментарии к ч. 1 ст. 259 УК РК.</w:t>
      </w:r>
      <w:r w:rsidRPr="00AF5C11">
        <w:rPr>
          <w:rFonts w:ascii="Helvetica Neue" w:eastAsia="Times New Roman" w:hAnsi="Helvetica Neue" w:cs="Times New Roman"/>
          <w:color w:val="353535"/>
          <w:sz w:val="26"/>
          <w:szCs w:val="26"/>
          <w:lang w:eastAsia="ru-RU"/>
        </w:rPr>
        <w:br/>
        <w:t xml:space="preserve">      Часть 4 ст. 259 УК предусматривает ответственность за незаконные </w:t>
      </w:r>
      <w:r w:rsidRPr="00AF5C11">
        <w:rPr>
          <w:rFonts w:ascii="Helvetica Neue" w:eastAsia="Times New Roman" w:hAnsi="Helvetica Neue" w:cs="Times New Roman"/>
          <w:color w:val="353535"/>
          <w:sz w:val="26"/>
          <w:szCs w:val="26"/>
          <w:lang w:eastAsia="ru-RU"/>
        </w:rPr>
        <w:lastRenderedPageBreak/>
        <w:t>приобретение, перевозку или хранение в целях сбыта, изготовление, переработку, пересылку либо сбыт наркотических средств или психотропных веществ, совершенные: организованной группой или преступным сообществом (преступной организацией) либо в отношении наркотических средств или психотропных веществ в особо крупном размере.</w:t>
      </w:r>
      <w:r w:rsidRPr="00AF5C11">
        <w:rPr>
          <w:rFonts w:ascii="Helvetica Neue" w:eastAsia="Times New Roman" w:hAnsi="Helvetica Neue" w:cs="Times New Roman"/>
          <w:color w:val="353535"/>
          <w:sz w:val="26"/>
          <w:szCs w:val="26"/>
          <w:lang w:eastAsia="ru-RU"/>
        </w:rPr>
        <w:br/>
        <w:t>      Освобождение от уголовной ответственности по основаниям, указанным в примечании к ст. 259 УК РК, возможно только при наличии одновременно двух условий: добровольной сдачи лицом наркотических средств или психотропных веществ или добровольного обращения в медицинское учреждение за оказанием медицинской помощи в связи с потреблением наркотических средств или психотропных веществ в немедицинских целях и его активной помощи в раскрытии преступлений, связанных с незаконным оборотом наркотических средств или психотропных веществ (</w:t>
      </w:r>
      <w:hyperlink r:id="rId1224" w:anchor="z25" w:history="1">
        <w:r w:rsidRPr="00AF5C11">
          <w:rPr>
            <w:rFonts w:ascii="Helvetica Neue" w:eastAsia="Times New Roman" w:hAnsi="Helvetica Neue" w:cs="Times New Roman"/>
            <w:b/>
            <w:bCs/>
            <w:color w:val="DA3C40"/>
            <w:sz w:val="26"/>
            <w:szCs w:val="26"/>
            <w:u w:val="single"/>
            <w:lang w:eastAsia="ru-RU"/>
          </w:rPr>
          <w:t>п. 18</w:t>
        </w:r>
      </w:hyperlink>
      <w:r w:rsidRPr="00AF5C11">
        <w:rPr>
          <w:rFonts w:ascii="Helvetica Neue" w:eastAsia="Times New Roman" w:hAnsi="Helvetica Neue" w:cs="Times New Roman"/>
          <w:color w:val="353535"/>
          <w:sz w:val="26"/>
          <w:szCs w:val="26"/>
          <w:lang w:eastAsia="ru-RU"/>
        </w:rPr>
        <w:t> постановления).</w:t>
      </w:r>
      <w:r w:rsidRPr="00AF5C11">
        <w:rPr>
          <w:rFonts w:ascii="Helvetica Neue" w:eastAsia="Times New Roman" w:hAnsi="Helvetica Neue" w:cs="Times New Roman"/>
          <w:color w:val="353535"/>
          <w:sz w:val="26"/>
          <w:szCs w:val="26"/>
          <w:lang w:eastAsia="ru-RU"/>
        </w:rPr>
        <w:br/>
        <w:t>      Добровольная сдача наркотических средств или психотропных веществ означает передачу лицом этих средств представителям власти, несмотря на реальную возможность распорядиться ими иным образом (п. 18 постановления). При установлении этого признака следует обратить внимание на два обстоятельства. Во-первых, налицо должна быть реальная сдача наркотиков соответствующим лицам, а не просто намерение лица, владеющего наркотиками, даже выраженное в письменном виде. Во-вторых, сдача данных предметов должна быть действительно добровольной, а не вынужденной (под угрозой разоблачения со стороны работников правоохранительных органов).</w:t>
      </w:r>
      <w:r w:rsidRPr="00AF5C11">
        <w:rPr>
          <w:rFonts w:ascii="Helvetica Neue" w:eastAsia="Times New Roman" w:hAnsi="Helvetica Neue" w:cs="Times New Roman"/>
          <w:color w:val="353535"/>
          <w:sz w:val="26"/>
          <w:szCs w:val="26"/>
          <w:lang w:eastAsia="ru-RU"/>
        </w:rPr>
        <w:br/>
        <w:t>      Добровольное обращение в любое медицинское учреждение за оказанием медицинской помощи в связи с потреблением наркотических средств в немедицинских целях, означает, что лицо, употребляющее наркотики, добровольно обратилось в медицинское учреждение с целью излечения от наркомании. При этом оно не привлекается к уголовной ответственности не только за потребление наркотиков, но и за те незаконные действия с наркотиками, которые оно осуществляло до прихода в медицинское учреждение.</w:t>
      </w:r>
      <w:r w:rsidRPr="00AF5C11">
        <w:rPr>
          <w:rFonts w:ascii="Helvetica Neue" w:eastAsia="Times New Roman" w:hAnsi="Helvetica Neue" w:cs="Times New Roman"/>
          <w:color w:val="353535"/>
          <w:sz w:val="26"/>
          <w:szCs w:val="26"/>
          <w:lang w:eastAsia="ru-RU"/>
        </w:rPr>
        <w:br/>
        <w:t>      Активное способствование раскрытию или пресечению преступлений, связанных с незаконным оборотом наркотических средств или психотропных веществ, предполагает личное добровольное участие субъекта в мероприятиях органов предварительного следствия или дознания, направленных на раскрытие либо пресечение данного преступления, установления фактических обстоятельств дела, причастных к совершению деяния лиц, места нахождения последних и их задержание, отыскание наркотических средств или психотропных веществ и т. п. (п. 18 постановления).</w:t>
      </w:r>
      <w:r w:rsidRPr="00AF5C11">
        <w:rPr>
          <w:rFonts w:ascii="Helvetica Neue" w:eastAsia="Times New Roman" w:hAnsi="Helvetica Neue" w:cs="Times New Roman"/>
          <w:color w:val="353535"/>
          <w:sz w:val="26"/>
          <w:szCs w:val="26"/>
          <w:lang w:eastAsia="ru-RU"/>
        </w:rPr>
        <w:br/>
        <w:t>      Активная помощь в обнаружении имущества, добытого преступным путем, предполагает сообщение информации не только о месте хранения, изготовления или сбыта наркотических средств, но и об ином имуществе, добытом преступным путем за счет незаконного обращения наркотиков (валюте, ювелирных изделиях, счетах в зарубежных банках и тому подобном).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Деятельное раскаяние не освобождает от уголовной ответственности за совершение деяний, также связанных с незаконным обращением наркотических средств или психотропных веществ, но предусмотренных другими статьями данной главы УК РК — хищения, вымогательства, склонения к потреблению наркотиков и так далее. Следует также обратить внимание на то, что другие статьи данной главы вообще не предусматривают возможность освобождения лица в связи с деятельным раскаянием.</w:t>
      </w:r>
    </w:p>
    <w:p w14:paraId="1267445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260. Хищение либо вымогательство наркотических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средств или психотропных веществ</w:t>
      </w:r>
    </w:p>
    <w:p w14:paraId="1EB5C7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Хищение либо вымогательство наркотических средств или психотропных веществ,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насилия, не опасного для жизни или здоровья, либо с угрозой применения такого насилия,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шести до десяти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отношении наркотических средств или психотропных веществ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насилия, опасного для жизни или здоровья, либо с угрозой применения такого насилия,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восьми до пятнадцати лет с конфискацией имущества.</w:t>
      </w:r>
    </w:p>
    <w:p w14:paraId="3EAC8F7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проявляется не столько в причинении ущерба отношениям собственности, сколько в нанесении существенного вреда здоровью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 </w:t>
      </w:r>
      <w:r w:rsidRPr="00AF5C11">
        <w:rPr>
          <w:rFonts w:ascii="Helvetica Neue" w:eastAsia="Times New Roman" w:hAnsi="Helvetica Neue" w:cs="Times New Roman"/>
          <w:color w:val="353535"/>
          <w:sz w:val="26"/>
          <w:szCs w:val="26"/>
          <w:lang w:eastAsia="ru-RU"/>
        </w:rPr>
        <w:t>преступления — здоровье населения. В качестве дополнительного непосредственного объекта при хищении либо вымогательстве наркотических средств или психотропных веществ могут выступать отношения собственности.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хищения либо вымогательства наркотических средств или психотропных веществ. По смыслу диспозиции ст. </w:t>
      </w:r>
      <w:hyperlink r:id="rId1225" w:anchor="z281" w:history="1">
        <w:r w:rsidRPr="00AF5C11">
          <w:rPr>
            <w:rFonts w:ascii="Helvetica Neue" w:eastAsia="Times New Roman" w:hAnsi="Helvetica Neue" w:cs="Times New Roman"/>
            <w:b/>
            <w:bCs/>
            <w:color w:val="DA3C40"/>
            <w:sz w:val="26"/>
            <w:szCs w:val="26"/>
            <w:u w:val="single"/>
            <w:lang w:eastAsia="ru-RU"/>
          </w:rPr>
          <w:t>260</w:t>
        </w:r>
      </w:hyperlink>
      <w:r w:rsidRPr="00AF5C11">
        <w:rPr>
          <w:rFonts w:ascii="Helvetica Neue" w:eastAsia="Times New Roman" w:hAnsi="Helvetica Neue" w:cs="Times New Roman"/>
          <w:color w:val="353535"/>
          <w:sz w:val="26"/>
          <w:szCs w:val="26"/>
          <w:lang w:eastAsia="ru-RU"/>
        </w:rPr>
        <w:t> УК РК </w:t>
      </w:r>
      <w:r w:rsidRPr="00AF5C11">
        <w:rPr>
          <w:rFonts w:ascii="Helvetica Neue" w:eastAsia="Times New Roman" w:hAnsi="Helvetica Neue" w:cs="Times New Roman"/>
          <w:i/>
          <w:iCs/>
          <w:color w:val="353535"/>
          <w:sz w:val="26"/>
          <w:szCs w:val="26"/>
          <w:lang w:eastAsia="ru-RU"/>
        </w:rPr>
        <w:t>под хищением</w:t>
      </w:r>
      <w:r w:rsidRPr="00AF5C11">
        <w:rPr>
          <w:rFonts w:ascii="Helvetica Neue" w:eastAsia="Times New Roman" w:hAnsi="Helvetica Neue" w:cs="Times New Roman"/>
          <w:color w:val="353535"/>
          <w:sz w:val="26"/>
          <w:szCs w:val="26"/>
          <w:lang w:eastAsia="ru-RU"/>
        </w:rPr>
        <w:t> наркотических средств и психотропных веществ понимается противоправное завладение ими любым способом (тайно, открыто, путем обмана или злоупотребления доверием) и обращение в пользу виновного или других лиц. </w:t>
      </w:r>
      <w:r w:rsidRPr="00AF5C11">
        <w:rPr>
          <w:rFonts w:ascii="Helvetica Neue" w:eastAsia="Times New Roman" w:hAnsi="Helvetica Neue" w:cs="Times New Roman"/>
          <w:i/>
          <w:iCs/>
          <w:color w:val="353535"/>
          <w:sz w:val="26"/>
          <w:szCs w:val="26"/>
          <w:lang w:eastAsia="ru-RU"/>
        </w:rPr>
        <w:t>Вымогательство</w:t>
      </w:r>
      <w:r w:rsidRPr="00AF5C11">
        <w:rPr>
          <w:rFonts w:ascii="Helvetica Neue" w:eastAsia="Times New Roman" w:hAnsi="Helvetica Neue" w:cs="Times New Roman"/>
          <w:color w:val="353535"/>
          <w:sz w:val="26"/>
          <w:szCs w:val="26"/>
          <w:lang w:eastAsia="ru-RU"/>
        </w:rPr>
        <w:t xml:space="preserve"> наркотических средств и психотропных веществ означает требование о передаче их с угрозой применения насилия либо уничтожения или повреждения чужого имущества, а равно с угрозой распространения сведений, которые могут причинить существенный вред </w:t>
      </w:r>
      <w:r w:rsidRPr="00AF5C11">
        <w:rPr>
          <w:rFonts w:ascii="Helvetica Neue" w:eastAsia="Times New Roman" w:hAnsi="Helvetica Neue" w:cs="Times New Roman"/>
          <w:color w:val="353535"/>
          <w:sz w:val="26"/>
          <w:szCs w:val="26"/>
          <w:lang w:eastAsia="ru-RU"/>
        </w:rPr>
        <w:lastRenderedPageBreak/>
        <w:t>правам или законным интересам потерпевшего или его близких.</w:t>
      </w:r>
      <w:r w:rsidRPr="00AF5C11">
        <w:rPr>
          <w:rFonts w:ascii="Helvetica Neue" w:eastAsia="Times New Roman" w:hAnsi="Helvetica Neue" w:cs="Times New Roman"/>
          <w:color w:val="353535"/>
          <w:sz w:val="26"/>
          <w:szCs w:val="26"/>
          <w:lang w:eastAsia="ru-RU"/>
        </w:rPr>
        <w:br/>
        <w:t>      Ответственность за преступление наступает в случае хищения либо вымогательства наркотических средств и психотропных веществ из любых организаций и учреждений, а также у отдельных граждан, владеющих ими правомерно или незаконно. Хищение наркотических средств образует также сбор наркотикосодержащих растений с охраняемых полей. Хищение наркотических средств или психотропных веществ считается оконченным, если виновный изъял эти средства или вещества и у него имеется реальная возможность распорядиться по своему усмотрению или пользоваться ими, то есть это преступление относится к материальным составам. Вымогательство наркотических средств или психотропных веществ следует считать оконченным преступлением с момента предъявления требования о передаче.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лицо, достигшее 14-летнего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виной в виде прямого умысла. Лицо, сознавая неправомерность своих действий в отношении наркотических или психотропных веществ, желает совершить эти действия.</w:t>
      </w:r>
      <w:r w:rsidRPr="00AF5C11">
        <w:rPr>
          <w:rFonts w:ascii="Helvetica Neue" w:eastAsia="Times New Roman" w:hAnsi="Helvetica Neue" w:cs="Times New Roman"/>
          <w:color w:val="353535"/>
          <w:sz w:val="26"/>
          <w:szCs w:val="26"/>
          <w:lang w:eastAsia="ru-RU"/>
        </w:rPr>
        <w:br/>
        <w:t>      Хищение либо вымогательство наркотических средств или психотропных веществ влекут повышенную ответственность по ч.2 настоящей статьи, если они совершены группой лиц по предварительному сговору (п. «а»), неоднократно (п. «б»), лицом с использованием своего служебного положения (п. «в»), с применением насилия, не опасного для жизни или здоровья, либо с угрозой применения такого насилия (п. «г» ч. 2 ст. 260 УК РК). Первые два признака были рассмотрены при анализе предыдущего преступления. Что касается хищения либо вымогательства, совершенных лицом с использованием своего служебного положения, то под ними следует понимать совершение указанных действий лицом, состоящим на службе в государственной или негосударственной организации. Им может быть как должностное так и не должностное лицо.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насилием, не опасным для жизни или здоровья</w:t>
      </w:r>
      <w:r w:rsidRPr="00AF5C11">
        <w:rPr>
          <w:rFonts w:ascii="Helvetica Neue" w:eastAsia="Times New Roman" w:hAnsi="Helvetica Neue" w:cs="Times New Roman"/>
          <w:color w:val="353535"/>
          <w:sz w:val="26"/>
          <w:szCs w:val="26"/>
          <w:lang w:eastAsia="ru-RU"/>
        </w:rPr>
        <w:t>, понимается физическое насилие, выражающееся в нанесении побоев, ударов, ограничении или лишении свободы, и другие насильственные действия, не причинившие существенного вреда здоровью. Насилие присутствует и в том случае, если оно при хищении либо вымогательстве создавало реальную возможность причинения вреда здоровью потерпевшего. Угроза применения насилия при хищении либо вымогательстве представляет собой угрозу применить физическое насилие, не опасное для жизни или здоровья человека. Угроза должна быть реальной, непосредственной, то есть способной немедленно сломить волю лица к сопротивлению.</w:t>
      </w:r>
      <w:r w:rsidRPr="00AF5C11">
        <w:rPr>
          <w:rFonts w:ascii="Helvetica Neue" w:eastAsia="Times New Roman" w:hAnsi="Helvetica Neue" w:cs="Times New Roman"/>
          <w:color w:val="353535"/>
          <w:sz w:val="26"/>
          <w:szCs w:val="26"/>
          <w:lang w:eastAsia="ru-RU"/>
        </w:rPr>
        <w:br/>
        <w:t>      Особо квалифицированными видами анализируемого преступления являются: совершение его организованной группой (п. «а»), в отношении наркотических средств или психотропных веществ в крупном размере (п. «б»), с применением насилия, опасного для жизни или здоровья, либо с угрозой применения такого насилия (п. «в» ч. 3 ст. 260 УК РК). </w:t>
      </w:r>
      <w:r w:rsidRPr="00AF5C11">
        <w:rPr>
          <w:rFonts w:ascii="Helvetica Neue" w:eastAsia="Times New Roman" w:hAnsi="Helvetica Neue" w:cs="Times New Roman"/>
          <w:i/>
          <w:iCs/>
          <w:color w:val="353535"/>
          <w:sz w:val="26"/>
          <w:szCs w:val="26"/>
          <w:lang w:eastAsia="ru-RU"/>
        </w:rPr>
        <w:t>Применение насилия, опасного для жизни или здоровья</w:t>
      </w:r>
      <w:r w:rsidRPr="00AF5C11">
        <w:rPr>
          <w:rFonts w:ascii="Helvetica Neue" w:eastAsia="Times New Roman" w:hAnsi="Helvetica Neue" w:cs="Times New Roman"/>
          <w:color w:val="353535"/>
          <w:sz w:val="26"/>
          <w:szCs w:val="26"/>
          <w:lang w:eastAsia="ru-RU"/>
        </w:rPr>
        <w:t xml:space="preserve">, выражается в причинении легкого, средней тяжести вреда здоровью потерпевшего. Причинение тяжкого вреда здоровью потерпевшего в результате хищения или </w:t>
      </w:r>
      <w:r w:rsidRPr="00AF5C11">
        <w:rPr>
          <w:rFonts w:ascii="Helvetica Neue" w:eastAsia="Times New Roman" w:hAnsi="Helvetica Neue" w:cs="Times New Roman"/>
          <w:color w:val="353535"/>
          <w:sz w:val="26"/>
          <w:szCs w:val="26"/>
          <w:lang w:eastAsia="ru-RU"/>
        </w:rPr>
        <w:lastRenderedPageBreak/>
        <w:t>вымогательства наркотических средств или психотропных веществ не охватывается составом только хищения и поэтому квалифицируются по совокупности п. «в» ч. 3 ст. 260 УК и соответствующей ст.</w:t>
      </w:r>
      <w:hyperlink r:id="rId1226"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Республики Казахстан.</w:t>
      </w:r>
    </w:p>
    <w:p w14:paraId="7D07EF8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261. Склонение к потреблению наркотических средств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психотропных веществ</w:t>
      </w:r>
    </w:p>
    <w:p w14:paraId="347C726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Склонение к потреблению наркотических средств или психотропных веществ,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до шести месяцев, либо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отношении заведомо несовершеннолетнего либо двух или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насилия или угрозы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если они повлекли по неосторожности смерть потерпевшего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шести до двенадцати лет.</w:t>
      </w:r>
    </w:p>
    <w:p w14:paraId="253D65A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Являясь разновидностью распространения наркотических средств или психотропных веществ, указанное деяние представляет повышенную </w:t>
      </w:r>
      <w:r w:rsidRPr="00AF5C11">
        <w:rPr>
          <w:rFonts w:ascii="Helvetica Neue" w:eastAsia="Times New Roman" w:hAnsi="Helvetica Neue" w:cs="Times New Roman"/>
          <w:i/>
          <w:iCs/>
          <w:color w:val="353535"/>
          <w:sz w:val="26"/>
          <w:szCs w:val="26"/>
          <w:lang w:eastAsia="ru-RU"/>
        </w:rPr>
        <w:t>общественную опасность</w:t>
      </w:r>
      <w:r w:rsidRPr="00AF5C11">
        <w:rPr>
          <w:rFonts w:ascii="Helvetica Neue" w:eastAsia="Times New Roman" w:hAnsi="Helvetica Neue" w:cs="Times New Roman"/>
          <w:color w:val="353535"/>
          <w:sz w:val="26"/>
          <w:szCs w:val="26"/>
          <w:lang w:eastAsia="ru-RU"/>
        </w:rPr>
        <w:t>. Она определяется, главным образом, тем, что в этих случаях значительное количество лиц, особенно молодых людей несовершеннолетнего возраста, подвергается воздействию наркотиков.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здоровье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в склонении к потреблению наркотиков или психотропных веществ. </w:t>
      </w:r>
      <w:r w:rsidRPr="00AF5C11">
        <w:rPr>
          <w:rFonts w:ascii="Helvetica Neue" w:eastAsia="Times New Roman" w:hAnsi="Helvetica Neue" w:cs="Times New Roman"/>
          <w:i/>
          <w:iCs/>
          <w:color w:val="353535"/>
          <w:sz w:val="26"/>
          <w:szCs w:val="26"/>
          <w:lang w:eastAsia="ru-RU"/>
        </w:rPr>
        <w:t>Под склонением к потреблению</w:t>
      </w:r>
      <w:r w:rsidRPr="00AF5C11">
        <w:rPr>
          <w:rFonts w:ascii="Helvetica Neue" w:eastAsia="Times New Roman" w:hAnsi="Helvetica Neue" w:cs="Times New Roman"/>
          <w:color w:val="353535"/>
          <w:sz w:val="26"/>
          <w:szCs w:val="26"/>
          <w:lang w:eastAsia="ru-RU"/>
        </w:rPr>
        <w:t> наркотических средств (психотропных веществ) следует понимать любые умышленные действия (предложения, советы, уговоры, введение в заблуждение, угрозы и т. п.), направленные на возбуждение у других лиц желания к их потреблению, а также психическое и физическое насилие с целью приема наркотических средств (психотропных веществ) лицо, на которое оказывается воздействие.</w:t>
      </w:r>
      <w:r w:rsidRPr="00AF5C11">
        <w:rPr>
          <w:rFonts w:ascii="Helvetica Neue" w:eastAsia="Times New Roman" w:hAnsi="Helvetica Neue" w:cs="Times New Roman"/>
          <w:color w:val="353535"/>
          <w:sz w:val="26"/>
          <w:szCs w:val="26"/>
          <w:lang w:eastAsia="ru-RU"/>
        </w:rPr>
        <w:br/>
        <w:t>      Преступление считается оконченным независимо от того, удалось ли виновному достичь желаемого результата или нет, то есть с момента фактического совершения действий, направленных на возбуждение указанного желания. Факт прежнего потребления наркотических средств или психитропных веществ склоняемым лицом для квалификации содеянного значения не имеет.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преступления может быть любое лицо, достигшее 16-летнего возраста (при склонении несовершеннолетнего субъект специальный — лицо, достигшее 18-ти лет). Если же склоняющим </w:t>
      </w:r>
      <w:r w:rsidRPr="00AF5C11">
        <w:rPr>
          <w:rFonts w:ascii="Helvetica Neue" w:eastAsia="Times New Roman" w:hAnsi="Helvetica Neue" w:cs="Times New Roman"/>
          <w:color w:val="353535"/>
          <w:sz w:val="26"/>
          <w:szCs w:val="26"/>
          <w:lang w:eastAsia="ru-RU"/>
        </w:rPr>
        <w:lastRenderedPageBreak/>
        <w:t>несовершеннолетнего к потреблению наркотических средств или психотропных является выступает другой несовершеннолетний, его действия нельзя квалифицировать по ч. 2 ст. </w:t>
      </w:r>
      <w:hyperlink r:id="rId1227" w:anchor="z282" w:history="1">
        <w:r w:rsidRPr="00AF5C11">
          <w:rPr>
            <w:rFonts w:ascii="Helvetica Neue" w:eastAsia="Times New Roman" w:hAnsi="Helvetica Neue" w:cs="Times New Roman"/>
            <w:b/>
            <w:bCs/>
            <w:color w:val="DA3C40"/>
            <w:sz w:val="26"/>
            <w:szCs w:val="26"/>
            <w:u w:val="single"/>
            <w:lang w:eastAsia="ru-RU"/>
          </w:rPr>
          <w:t>261</w:t>
        </w:r>
      </w:hyperlink>
      <w:r w:rsidRPr="00AF5C11">
        <w:rPr>
          <w:rFonts w:ascii="Helvetica Neue" w:eastAsia="Times New Roman" w:hAnsi="Helvetica Neue" w:cs="Times New Roman"/>
          <w:color w:val="353535"/>
          <w:sz w:val="26"/>
          <w:szCs w:val="26"/>
          <w:lang w:eastAsia="ru-RU"/>
        </w:rPr>
        <w:t> УК РК. В данном случае ответственность наступает без учета этого квалифицирующего признака.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совершается только с прямым умыслом, виновный осознает, что склоняет другое лицо (других лиц) к потреблению наркотических средств или психотропных веществ, и желает этого. Однако в случае причинения смерти по неосторожности или иных тяжких последствий это деяние будет относиться к числу преступлений с двумя формами вины (см. ст. </w:t>
      </w:r>
      <w:hyperlink r:id="rId1228" w:anchor="z25" w:history="1">
        <w:r w:rsidRPr="00AF5C11">
          <w:rPr>
            <w:rFonts w:ascii="Helvetica Neue" w:eastAsia="Times New Roman" w:hAnsi="Helvetica Neue" w:cs="Times New Roman"/>
            <w:b/>
            <w:bCs/>
            <w:color w:val="DA3C40"/>
            <w:sz w:val="26"/>
            <w:szCs w:val="26"/>
            <w:u w:val="single"/>
            <w:lang w:eastAsia="ru-RU"/>
          </w:rPr>
          <w:t>22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 части 2 данной статьи предусмотрены следующие квалифицирующие признаки склонения к потреблению наркотических средств (психотропных веществ), совершенного: а) группой лиц по предварительному сговору; б) неоднократно; в) в отношении заведомо несовершеннолетнего либо двух и более лиц; г) с применением насилия или угрозой его применения. Содержание первых двух признаков раскрывается в комментарии к ст. </w:t>
      </w:r>
      <w:hyperlink r:id="rId1229"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Для привлечения виновного к ответственности за склонение несовершеннолетнего к потреблению наркотических средств или психотропных веществ необходимо, чтобы виновный знал, что потерпевший является несовершеннолетним. Под склонением к потреблению наркотических средств или психотропных веществ в отношении двух и более лиц следует понимать умышленные действия, направленные на возбуждение желания к потреблению наркотических средств или психотропных веществ у нескольких (не менее двух) граждан.</w:t>
      </w:r>
      <w:r w:rsidRPr="00AF5C11">
        <w:rPr>
          <w:rFonts w:ascii="Helvetica Neue" w:eastAsia="Times New Roman" w:hAnsi="Helvetica Neue" w:cs="Times New Roman"/>
          <w:color w:val="353535"/>
          <w:sz w:val="26"/>
          <w:szCs w:val="26"/>
          <w:lang w:eastAsia="ru-RU"/>
        </w:rPr>
        <w:br/>
        <w:t>      Под насилием понимается физическое насилие, выражающееся в нанесении ударов, побоев, ограничении или лишении свободы, и другие насильственные действия, не причинившие существенного вреда здоровью. Насилие может быть и опасным для здоровья потерпевшего. Угроза насилием при склонении представляет собой угрозу применить физическое насилие, опасное для жизни или здоровья склоняемого. Угроза должны быть реальной, непосредственной, то есть способной немедленно сломить волю лица к сопротивлению. Если деяния, предусмотренные ч. ч. 1 и 2 данной статьи, повлекли по неосторожности смерть потерпевшего или иные тяжкие последствия, то дополнительной квалификации по другим статьям УК, предусматривающим ответственность за преступления против личности не требуется.</w:t>
      </w:r>
    </w:p>
    <w:p w14:paraId="3F70C2A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262. Незаконное культивирование запрещенных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 возделыванию растений, содержащих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наркотические вещества</w:t>
      </w:r>
    </w:p>
    <w:p w14:paraId="63E77EF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Посев или выращивание запрещенных к возделыванию растений или культивирование сортов конопли, мака или других растений, содержащих наркотические вещества,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p>
    <w:p w14:paraId="42FEB9D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незаконное культивирование запрещенных к возделыванию растений, содержащих наркотические вещества, почти всегда сопряжено со сбытом полученного урожая.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населения. Предметом рассматриваемых преступных деяний являются наркотикосодержащие растения, которые указаны в Списке от 9 марта 1998 г., утвержденном Правительством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а) посеве запрещенных к возделыванию растений, содержащих наркотические вещества; б) выращивании таких растений; в) культивировании сортов конопли, мака или других растений, содержащих наркотические вещества.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посевом</w:t>
      </w:r>
      <w:r w:rsidRPr="00AF5C11">
        <w:rPr>
          <w:rFonts w:ascii="Helvetica Neue" w:eastAsia="Times New Roman" w:hAnsi="Helvetica Neue" w:cs="Times New Roman"/>
          <w:color w:val="353535"/>
          <w:sz w:val="26"/>
          <w:szCs w:val="26"/>
          <w:lang w:eastAsia="ru-RU"/>
        </w:rPr>
        <w:t>, запрещенных к возделыванию растений, содержащих наркотические вещества, следует понимать посев или высадку рассады указанных в Списке растений без надлежащего на то разрешения на любых земельных участках.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Выращивание</w:t>
      </w:r>
      <w:r w:rsidRPr="00AF5C11">
        <w:rPr>
          <w:rFonts w:ascii="Helvetica Neue" w:eastAsia="Times New Roman" w:hAnsi="Helvetica Neue" w:cs="Times New Roman"/>
          <w:color w:val="353535"/>
          <w:sz w:val="26"/>
          <w:szCs w:val="26"/>
          <w:lang w:eastAsia="ru-RU"/>
        </w:rPr>
        <w:t> запрещенных к возделыванию наркотикосодержащих растений — это уход за посевами и всходами с целью доведения до стадии созревания.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Культивированием </w:t>
      </w:r>
      <w:r w:rsidRPr="00AF5C11">
        <w:rPr>
          <w:rFonts w:ascii="Helvetica Neue" w:eastAsia="Times New Roman" w:hAnsi="Helvetica Neue" w:cs="Times New Roman"/>
          <w:color w:val="353535"/>
          <w:sz w:val="26"/>
          <w:szCs w:val="26"/>
          <w:lang w:eastAsia="ru-RU"/>
        </w:rPr>
        <w:t>признается осуществляемая без надлежащего разрешения и контроля селекции наркотикосодержащих растений, т. е. действия, направленные на выведение новых их сортов, а также совершенствование процесса их возделывания.</w:t>
      </w:r>
      <w:r w:rsidRPr="00AF5C11">
        <w:rPr>
          <w:rFonts w:ascii="Helvetica Neue" w:eastAsia="Times New Roman" w:hAnsi="Helvetica Neue" w:cs="Times New Roman"/>
          <w:color w:val="353535"/>
          <w:sz w:val="26"/>
          <w:szCs w:val="26"/>
          <w:lang w:eastAsia="ru-RU"/>
        </w:rPr>
        <w:br/>
        <w:t>      Преступление признается оконченным, если имеет место факт посева, выращивания или культивирования указанных растений и культур без разрешения управомоченных органов, независимо от последующего всхода или произрастания растений и культур. При этом не имеют значения место посева, размер посевной площади и судьба посевов.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лицо, достигшее 16-ти лет, а также должностные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только прямым умыслом: виновный осознает, что сеет или выращивает наркотикосодержащие растения, запрещенные к возделыванию, или сорта конопли, мака и других растений, содержащие наркотические вещества, и желает этого. Если лицо изготовило из культур, которые оно само взрастило, наркотические средства, хранило, перевозило, пересылало либо сбывало их, содеянное квалифицируется по совокупности преступлений, предусмотренных ст. </w:t>
      </w:r>
      <w:hyperlink r:id="rId1230" w:anchor="z283" w:history="1">
        <w:r w:rsidRPr="00AF5C11">
          <w:rPr>
            <w:rFonts w:ascii="Helvetica Neue" w:eastAsia="Times New Roman" w:hAnsi="Helvetica Neue" w:cs="Times New Roman"/>
            <w:b/>
            <w:bCs/>
            <w:color w:val="DA3C40"/>
            <w:sz w:val="26"/>
            <w:szCs w:val="26"/>
            <w:u w:val="single"/>
            <w:lang w:eastAsia="ru-RU"/>
          </w:rPr>
          <w:t>262</w:t>
        </w:r>
      </w:hyperlink>
      <w:r w:rsidRPr="00AF5C11">
        <w:rPr>
          <w:rFonts w:ascii="Helvetica Neue" w:eastAsia="Times New Roman" w:hAnsi="Helvetica Neue" w:cs="Times New Roman"/>
          <w:color w:val="353535"/>
          <w:sz w:val="26"/>
          <w:szCs w:val="26"/>
          <w:lang w:eastAsia="ru-RU"/>
        </w:rPr>
        <w:t> УК РК «Незаконное культивирование запрещенных к возделыванию растений, содержащих наркотические вещества» и ст. </w:t>
      </w:r>
      <w:hyperlink r:id="rId1231"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УК РК «Незаконные изготовление, приобретение, хранение, перевозка, пересылка либо сбыт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xml:space="preserve">      Содержание совершения преступления группой лиц по </w:t>
      </w:r>
      <w:r w:rsidRPr="00AF5C11">
        <w:rPr>
          <w:rFonts w:ascii="Helvetica Neue" w:eastAsia="Times New Roman" w:hAnsi="Helvetica Neue" w:cs="Times New Roman"/>
          <w:color w:val="353535"/>
          <w:sz w:val="26"/>
          <w:szCs w:val="26"/>
          <w:lang w:eastAsia="ru-RU"/>
        </w:rPr>
        <w:lastRenderedPageBreak/>
        <w:t>предварительному сговору раскрывается в комментарии к ст. </w:t>
      </w:r>
      <w:hyperlink r:id="rId1232"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а неоднократности — в комментарии к ст. </w:t>
      </w:r>
      <w:hyperlink r:id="rId1233"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При решении вопроса о том, совершены ли комментируемые преступления в крупном размере, следует исходить из Заключения Государственной комиссии по контролю за наркотиками о размерах незаконной культивации растений, отнесенных к наркотическим средствам, включенных в Сводную таблицу об отнесении наркотических средств, психотропных веществ к небольшим, крупным и особо крупным размерам, обнаруженных в незаконном хранении и обороте.</w:t>
      </w:r>
      <w:r w:rsidRPr="00AF5C11">
        <w:rPr>
          <w:rFonts w:ascii="Helvetica Neue" w:eastAsia="Times New Roman" w:hAnsi="Helvetica Neue" w:cs="Times New Roman"/>
          <w:color w:val="353535"/>
          <w:sz w:val="26"/>
          <w:szCs w:val="26"/>
          <w:lang w:eastAsia="ru-RU"/>
        </w:rPr>
        <w:br/>
        <w:t>      В случае совершения деяния, предусмотренного в п. «в» ст. 262 УК РК, вина может выражаться как в виде прямого, так и косвенного умысла по отношению совершенных деяний именно с крупными размерами указанных растений.</w:t>
      </w:r>
    </w:p>
    <w:p w14:paraId="412BA34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263. Незаконный оборот ядовитых веществ, а также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веществ, инструментов или оборудования,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используемых для изготовления или переработки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наркотических средств, психотропных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ядовитых веществ</w:t>
      </w:r>
    </w:p>
    <w:p w14:paraId="42249E0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Незаконные изготовление, переработка, приобретение, хранение, перевозка, пересылка с целью сбыта, а равно незаконный сбыт ядовитых веществ, не являющихся наркотическими средствами или психотропными веществами, либо инструментов или оборудования для их изготовления или переработки,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Незаконные изготовление, приобретение, хранение, перевозка, пересылка с целью сбыта, а равно незаконный сбыт веществ, инструментов или оборудования, используемых для изготовления или переработки наркотических средств или психотропных веществ,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шести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лицом с использованием своего служебного положения или группой лиц по предварительному сговору или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или второй настоящей статьи, совершенные организованной группой,</w:t>
      </w:r>
      <w:r w:rsidRPr="00AF5C11">
        <w:rPr>
          <w:rFonts w:ascii="Helvetica Neue" w:eastAsia="Times New Roman" w:hAnsi="Helvetica Neue" w:cs="Times New Roman"/>
          <w:b/>
          <w:bCs/>
          <w:color w:val="353535"/>
          <w:sz w:val="26"/>
          <w:szCs w:val="26"/>
          <w:lang w:eastAsia="ru-RU"/>
        </w:rPr>
        <w:t>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семи до десяти лет.</w:t>
      </w:r>
    </w:p>
    <w:p w14:paraId="11CF89A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w:t>
      </w:r>
      <w:r w:rsidRPr="00AF5C11">
        <w:rPr>
          <w:rFonts w:ascii="Helvetica Neue" w:eastAsia="Times New Roman" w:hAnsi="Helvetica Neue" w:cs="Times New Roman"/>
          <w:color w:val="353535"/>
          <w:sz w:val="26"/>
          <w:szCs w:val="26"/>
          <w:lang w:eastAsia="ru-RU"/>
        </w:rPr>
        <w:t> преступления — здоровье населения.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выступают ядовитые вещества, не являющиеся наркотическими средствами или психотропными веществами. </w:t>
      </w:r>
      <w:r w:rsidRPr="00AF5C11">
        <w:rPr>
          <w:rFonts w:ascii="Helvetica Neue" w:eastAsia="Times New Roman" w:hAnsi="Helvetica Neue" w:cs="Times New Roman"/>
          <w:i/>
          <w:iCs/>
          <w:color w:val="353535"/>
          <w:sz w:val="26"/>
          <w:szCs w:val="26"/>
          <w:lang w:eastAsia="ru-RU"/>
        </w:rPr>
        <w:t>Ядовитые вещества </w:t>
      </w:r>
      <w:r w:rsidRPr="00AF5C11">
        <w:rPr>
          <w:rFonts w:ascii="Helvetica Neue" w:eastAsia="Times New Roman" w:hAnsi="Helvetica Neue" w:cs="Times New Roman"/>
          <w:color w:val="353535"/>
          <w:sz w:val="26"/>
          <w:szCs w:val="26"/>
          <w:lang w:eastAsia="ru-RU"/>
        </w:rPr>
        <w:t>– это препараты, которые способны при их употреблении внутрь, подкожно или внутримышечно вызвать тяжелое отравление или смерть человека.</w:t>
      </w:r>
      <w:r w:rsidRPr="00AF5C11">
        <w:rPr>
          <w:rFonts w:ascii="Helvetica Neue" w:eastAsia="Times New Roman" w:hAnsi="Helvetica Neue" w:cs="Times New Roman"/>
          <w:color w:val="353535"/>
          <w:sz w:val="26"/>
          <w:szCs w:val="26"/>
          <w:lang w:eastAsia="ru-RU"/>
        </w:rPr>
        <w:br/>
        <w:t xml:space="preserve">      К числу инструментов или оборудования, используемых для изготовления или переработки наркотических средств или психотропных веществ относится технический инвентарь (колбы, сосуды, шланги, трубки, горелки), а также технические приспособления с помощью которых </w:t>
      </w:r>
      <w:r w:rsidRPr="00AF5C11">
        <w:rPr>
          <w:rFonts w:ascii="Helvetica Neue" w:eastAsia="Times New Roman" w:hAnsi="Helvetica Neue" w:cs="Times New Roman"/>
          <w:color w:val="353535"/>
          <w:sz w:val="26"/>
          <w:szCs w:val="26"/>
          <w:lang w:eastAsia="ru-RU"/>
        </w:rPr>
        <w:lastRenderedPageBreak/>
        <w:t>возможно изготовление или переработка наркотиков или психитропных веществ.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 </w:t>
      </w:r>
      <w:r w:rsidRPr="00AF5C11">
        <w:rPr>
          <w:rFonts w:ascii="Helvetica Neue" w:eastAsia="Times New Roman" w:hAnsi="Helvetica Neue" w:cs="Times New Roman"/>
          <w:color w:val="353535"/>
          <w:sz w:val="26"/>
          <w:szCs w:val="26"/>
          <w:lang w:eastAsia="ru-RU"/>
        </w:rPr>
        <w:t>преступления образуют незаконные изготовление, переработка, приобретение, хранение, перевозка или пересылка с целью сбыта веществ, инструментов или оборудования, используемых для изготовления наркотических средств ли психотропных веществ, а равно незаконный сбыт этих средств или веществ.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изготовлением</w:t>
      </w:r>
      <w:r w:rsidRPr="00AF5C11">
        <w:rPr>
          <w:rFonts w:ascii="Helvetica Neue" w:eastAsia="Times New Roman" w:hAnsi="Helvetica Neue" w:cs="Times New Roman"/>
          <w:color w:val="353535"/>
          <w:sz w:val="26"/>
          <w:szCs w:val="26"/>
          <w:lang w:eastAsia="ru-RU"/>
        </w:rPr>
        <w:t> понимаются любые действия, в результате которых были получены готовые вещества, инструменты или оборудование, используемые для изготовления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Незаконная переработка </w:t>
      </w:r>
      <w:r w:rsidRPr="00AF5C11">
        <w:rPr>
          <w:rFonts w:ascii="Helvetica Neue" w:eastAsia="Times New Roman" w:hAnsi="Helvetica Neue" w:cs="Times New Roman"/>
          <w:color w:val="353535"/>
          <w:sz w:val="26"/>
          <w:szCs w:val="26"/>
          <w:lang w:eastAsia="ru-RU"/>
        </w:rPr>
        <w:t>означает переделку или рафинирование (очистку от посторонних примесей) без соответствующего на то разрешения одного и того же вида наркотического средства или психотропного вещества в целях повышения его концентрации.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приобретением</w:t>
      </w:r>
      <w:r w:rsidRPr="00AF5C11">
        <w:rPr>
          <w:rFonts w:ascii="Helvetica Neue" w:eastAsia="Times New Roman" w:hAnsi="Helvetica Neue" w:cs="Times New Roman"/>
          <w:color w:val="353535"/>
          <w:sz w:val="26"/>
          <w:szCs w:val="26"/>
          <w:lang w:eastAsia="ru-RU"/>
        </w:rPr>
        <w:t> указанных веществ, инструментов или оборудования понимается получение их в постоянное или временное владение любым способом (покупка, обмен и тому подобное).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Хранение</w:t>
      </w:r>
      <w:r w:rsidRPr="00AF5C11">
        <w:rPr>
          <w:rFonts w:ascii="Helvetica Neue" w:eastAsia="Times New Roman" w:hAnsi="Helvetica Neue" w:cs="Times New Roman"/>
          <w:color w:val="353535"/>
          <w:sz w:val="26"/>
          <w:szCs w:val="26"/>
          <w:lang w:eastAsia="ru-RU"/>
        </w:rPr>
        <w:t> веществ, инструментов или оборудования, используемых для изготовления наркотических средств или психотропных веществ, означает фактическое обладание ими вне зависимости от их конкретного местонахождения (в жилище, хозяйственных постройках, специальном тайнике и тому подобном).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перевозкой</w:t>
      </w:r>
      <w:r w:rsidRPr="00AF5C11">
        <w:rPr>
          <w:rFonts w:ascii="Helvetica Neue" w:eastAsia="Times New Roman" w:hAnsi="Helvetica Neue" w:cs="Times New Roman"/>
          <w:color w:val="353535"/>
          <w:sz w:val="26"/>
          <w:szCs w:val="26"/>
          <w:lang w:eastAsia="ru-RU"/>
        </w:rPr>
        <w:t> понимаются действия по перемещению данных предметов независимо от способа транспортировки (автомобилем, поездом и тому подобным).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Пересылка </w:t>
      </w:r>
      <w:r w:rsidRPr="00AF5C11">
        <w:rPr>
          <w:rFonts w:ascii="Helvetica Neue" w:eastAsia="Times New Roman" w:hAnsi="Helvetica Neue" w:cs="Times New Roman"/>
          <w:color w:val="353535"/>
          <w:sz w:val="26"/>
          <w:szCs w:val="26"/>
          <w:lang w:eastAsia="ru-RU"/>
        </w:rPr>
        <w:t>означает незаконное перемещение веществ, инструментов или оборудования, используемых для изготовления наркотических средств или психотропных веществ, в виде почтовых багажных отправлений либо иным способом без участия отправителя.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незаконным сбытом</w:t>
      </w:r>
      <w:r w:rsidRPr="00AF5C11">
        <w:rPr>
          <w:rFonts w:ascii="Helvetica Neue" w:eastAsia="Times New Roman" w:hAnsi="Helvetica Neue" w:cs="Times New Roman"/>
          <w:color w:val="353535"/>
          <w:sz w:val="26"/>
          <w:szCs w:val="26"/>
          <w:lang w:eastAsia="ru-RU"/>
        </w:rPr>
        <w:t> этих веществ понимается их распространения любыми способами (продажа, дарение, обмен и тому подобное).</w:t>
      </w:r>
      <w:r w:rsidRPr="00AF5C11">
        <w:rPr>
          <w:rFonts w:ascii="Helvetica Neue" w:eastAsia="Times New Roman" w:hAnsi="Helvetica Neue" w:cs="Times New Roman"/>
          <w:color w:val="353535"/>
          <w:sz w:val="26"/>
          <w:szCs w:val="26"/>
          <w:lang w:eastAsia="ru-RU"/>
        </w:rPr>
        <w:br/>
        <w:t>      Состав преступления формальный. Оно признается оконченным с момента незаконного оборота веществ, инструментов или оборудования, используемых для изготовления или переработки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предполагает прямой умысел.</w:t>
      </w:r>
      <w:r w:rsidRPr="00AF5C11">
        <w:rPr>
          <w:rFonts w:ascii="Helvetica Neue" w:eastAsia="Times New Roman" w:hAnsi="Helvetica Neue" w:cs="Times New Roman"/>
          <w:color w:val="353535"/>
          <w:sz w:val="26"/>
          <w:szCs w:val="26"/>
          <w:lang w:eastAsia="ru-RU"/>
        </w:rPr>
        <w:br/>
        <w:t xml:space="preserve">      В части 2 настоящей статьи установлена ответственность за незаконные изготовление, приобретение, хранение, перевозку, пересылку с целью сбыта, а равно за незаконный сбыт веществ, инструментов или оборудования, используемых для изготовления или переработки наркотических средств или психотропных веществ. При этом в ч.2 данной статьи предусмотрены те же действия, что и в ч.1 рассматриваемой статьи в отношении веществ, инструментов или оборудования, используемых для изготовления или переработки наркотических средств или психотропных веществ. Вышеуказанные действия подробно рассмотрены при анализе </w:t>
      </w:r>
      <w:r w:rsidRPr="00AF5C11">
        <w:rPr>
          <w:rFonts w:ascii="Helvetica Neue" w:eastAsia="Times New Roman" w:hAnsi="Helvetica Neue" w:cs="Times New Roman"/>
          <w:color w:val="353535"/>
          <w:sz w:val="26"/>
          <w:szCs w:val="26"/>
          <w:lang w:eastAsia="ru-RU"/>
        </w:rPr>
        <w:lastRenderedPageBreak/>
        <w:t>преступления, предусмотренного ст.259 УК.</w:t>
      </w:r>
      <w:r w:rsidRPr="00AF5C11">
        <w:rPr>
          <w:rFonts w:ascii="Helvetica Neue" w:eastAsia="Times New Roman" w:hAnsi="Helvetica Neue" w:cs="Times New Roman"/>
          <w:color w:val="353535"/>
          <w:sz w:val="26"/>
          <w:szCs w:val="26"/>
          <w:lang w:eastAsia="ru-RU"/>
        </w:rPr>
        <w:br/>
        <w:t>      Предметом преступления являются вещества химического или растительного происхождения, используемые для изготовления или переработки наркотических средств или психотропных веществ, перечень которых утвержден Законом РК «О наркотических средствах, психотропных веществ, прекурсорах и мерах противодействия их незаконному обороту и злоупотреблению ими» от 10 июля 1998 г. и содержится в </w:t>
      </w:r>
      <w:hyperlink r:id="rId1234" w:anchor="z100" w:history="1">
        <w:r w:rsidRPr="00AF5C11">
          <w:rPr>
            <w:rFonts w:ascii="Helvetica Neue" w:eastAsia="Times New Roman" w:hAnsi="Helvetica Neue" w:cs="Times New Roman"/>
            <w:b/>
            <w:bCs/>
            <w:color w:val="DA3C40"/>
            <w:sz w:val="26"/>
            <w:szCs w:val="26"/>
            <w:u w:val="single"/>
            <w:lang w:eastAsia="ru-RU"/>
          </w:rPr>
          <w:t>Таблице IV</w:t>
        </w:r>
      </w:hyperlink>
      <w:r w:rsidRPr="00AF5C11">
        <w:rPr>
          <w:rFonts w:ascii="Helvetica Neue" w:eastAsia="Times New Roman" w:hAnsi="Helvetica Neue" w:cs="Times New Roman"/>
          <w:color w:val="353535"/>
          <w:sz w:val="26"/>
          <w:szCs w:val="26"/>
          <w:lang w:eastAsia="ru-RU"/>
        </w:rPr>
        <w:t> Списка наркотических средств, психотропных веществ и прекурсоров, подлежащих контролю в Республике Казахстан.</w:t>
      </w:r>
      <w:r w:rsidRPr="00AF5C11">
        <w:rPr>
          <w:rFonts w:ascii="Helvetica Neue" w:eastAsia="Times New Roman" w:hAnsi="Helvetica Neue" w:cs="Times New Roman"/>
          <w:color w:val="353535"/>
          <w:sz w:val="26"/>
          <w:szCs w:val="26"/>
          <w:lang w:eastAsia="ru-RU"/>
        </w:rPr>
        <w:br/>
        <w:t>      Часть 3 ст.</w:t>
      </w:r>
      <w:hyperlink r:id="rId1235" w:anchor="z284" w:history="1">
        <w:r w:rsidRPr="00AF5C11">
          <w:rPr>
            <w:rFonts w:ascii="Helvetica Neue" w:eastAsia="Times New Roman" w:hAnsi="Helvetica Neue" w:cs="Times New Roman"/>
            <w:b/>
            <w:bCs/>
            <w:color w:val="DA3C40"/>
            <w:sz w:val="26"/>
            <w:szCs w:val="26"/>
            <w:u w:val="single"/>
            <w:lang w:eastAsia="ru-RU"/>
          </w:rPr>
          <w:t>263</w:t>
        </w:r>
      </w:hyperlink>
      <w:r w:rsidRPr="00AF5C11">
        <w:rPr>
          <w:rFonts w:ascii="Helvetica Neue" w:eastAsia="Times New Roman" w:hAnsi="Helvetica Neue" w:cs="Times New Roman"/>
          <w:color w:val="353535"/>
          <w:sz w:val="26"/>
          <w:szCs w:val="26"/>
          <w:lang w:eastAsia="ru-RU"/>
        </w:rPr>
        <w:t> УК предусматривает ответственность за деяния, предусмотренные ч.ч.1-2 настоящей статьи совершенные лицом с использованием своего служебного положения или группой лиц по предварительному сговору или неоднократно.</w:t>
      </w:r>
      <w:r w:rsidRPr="00AF5C11">
        <w:rPr>
          <w:rFonts w:ascii="Helvetica Neue" w:eastAsia="Times New Roman" w:hAnsi="Helvetica Neue" w:cs="Times New Roman"/>
          <w:color w:val="353535"/>
          <w:sz w:val="26"/>
          <w:szCs w:val="26"/>
          <w:lang w:eastAsia="ru-RU"/>
        </w:rPr>
        <w:br/>
        <w:t>      При этом субъектом преступления выступают как должностные, так и не должностные лица, которые в силу служебных обязанностей имели доступ к инструментам или оборудованию, используемым для изготовления или переработки наркотических средств или психотропных веществ, либо лица, которым они были выданы для служебного пользования или переданы под охрану.</w:t>
      </w:r>
      <w:r w:rsidRPr="00AF5C11">
        <w:rPr>
          <w:rFonts w:ascii="Helvetica Neue" w:eastAsia="Times New Roman" w:hAnsi="Helvetica Neue" w:cs="Times New Roman"/>
          <w:color w:val="353535"/>
          <w:sz w:val="26"/>
          <w:szCs w:val="26"/>
          <w:lang w:eastAsia="ru-RU"/>
        </w:rPr>
        <w:br/>
        <w:t>      Понятия «неоднократности» и «группы лиц по предварительному сговору» подробно рассмотрены при анализе предыдущих преступлений.</w:t>
      </w:r>
      <w:r w:rsidRPr="00AF5C11">
        <w:rPr>
          <w:rFonts w:ascii="Helvetica Neue" w:eastAsia="Times New Roman" w:hAnsi="Helvetica Neue" w:cs="Times New Roman"/>
          <w:color w:val="353535"/>
          <w:sz w:val="26"/>
          <w:szCs w:val="26"/>
          <w:lang w:eastAsia="ru-RU"/>
        </w:rPr>
        <w:br/>
        <w:t>      За совершение данного преступления «организованной группой» ответственность наступает по ч.4 ст.263 УК.</w:t>
      </w:r>
    </w:p>
    <w:p w14:paraId="61E1737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264. Организация или содержание притонов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для потребления наркотических средств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психотропных веществ</w:t>
      </w:r>
    </w:p>
    <w:p w14:paraId="21183A6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Организация или содержание притонов для потребления наркотических средств или психотропных веществ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лицом с использованием своего служебного положения, или неоднократно. или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семи лет.</w:t>
      </w:r>
    </w:p>
    <w:p w14:paraId="39848F6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здоровье населения, дополнительным — общественная нравственность. Предметом данного преступления является притон, которым может быть признано жилое или нежилое помещение, систематически предоставляемое для потребления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двух самостоятельных действиях — в организации притонов для потребления наркотических средств или психотропных веществ и содержании таких притонов.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организацией притона</w:t>
      </w:r>
      <w:r w:rsidRPr="00AF5C11">
        <w:rPr>
          <w:rFonts w:ascii="Helvetica Neue" w:eastAsia="Times New Roman" w:hAnsi="Helvetica Neue" w:cs="Times New Roman"/>
          <w:color w:val="353535"/>
          <w:sz w:val="26"/>
          <w:szCs w:val="26"/>
          <w:lang w:eastAsia="ru-RU"/>
        </w:rPr>
        <w:t> следует понимать действия, направленные на его создание (подыскание, наем, приспособление помещения и его оборудование и т.п.), а при наличии помещения — привлечение лиц, желающих им воспользоваться для потребления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Содержание притона</w:t>
      </w:r>
      <w:r w:rsidRPr="00AF5C11">
        <w:rPr>
          <w:rFonts w:ascii="Helvetica Neue" w:eastAsia="Times New Roman" w:hAnsi="Helvetica Neue" w:cs="Times New Roman"/>
          <w:color w:val="353535"/>
          <w:sz w:val="26"/>
          <w:szCs w:val="26"/>
          <w:lang w:eastAsia="ru-RU"/>
        </w:rPr>
        <w:t xml:space="preserve"> означает систему действий, направленных на </w:t>
      </w:r>
      <w:r w:rsidRPr="00AF5C11">
        <w:rPr>
          <w:rFonts w:ascii="Helvetica Neue" w:eastAsia="Times New Roman" w:hAnsi="Helvetica Neue" w:cs="Times New Roman"/>
          <w:color w:val="353535"/>
          <w:sz w:val="26"/>
          <w:szCs w:val="26"/>
          <w:lang w:eastAsia="ru-RU"/>
        </w:rPr>
        <w:lastRenderedPageBreak/>
        <w:t>обеспечение его функционирования (его материальное обеспечение, охрана, ремонт, обслуживание клиентуры, добывание средств и веществ для потребления и т.п.).</w:t>
      </w:r>
      <w:r w:rsidRPr="00AF5C11">
        <w:rPr>
          <w:rFonts w:ascii="Helvetica Neue" w:eastAsia="Times New Roman" w:hAnsi="Helvetica Neue" w:cs="Times New Roman"/>
          <w:color w:val="353535"/>
          <w:sz w:val="26"/>
          <w:szCs w:val="26"/>
          <w:lang w:eastAsia="ru-RU"/>
        </w:rPr>
        <w:br/>
        <w:t>      Если организация и содержание притона сопряжены с незаконным оборотом наркотических средств или психотропных веществ либо со склонением к их потреблению, эти действия должны квалифицироваться по совокупности соответствующей части ст. </w:t>
      </w:r>
      <w:hyperlink r:id="rId1236" w:anchor="z285" w:history="1">
        <w:r w:rsidRPr="00AF5C11">
          <w:rPr>
            <w:rFonts w:ascii="Helvetica Neue" w:eastAsia="Times New Roman" w:hAnsi="Helvetica Neue" w:cs="Times New Roman"/>
            <w:b/>
            <w:bCs/>
            <w:color w:val="DA3C40"/>
            <w:sz w:val="26"/>
            <w:szCs w:val="26"/>
            <w:u w:val="single"/>
            <w:lang w:eastAsia="ru-RU"/>
          </w:rPr>
          <w:t>264</w:t>
        </w:r>
      </w:hyperlink>
      <w:r w:rsidRPr="00AF5C11">
        <w:rPr>
          <w:rFonts w:ascii="Helvetica Neue" w:eastAsia="Times New Roman" w:hAnsi="Helvetica Neue" w:cs="Times New Roman"/>
          <w:color w:val="353535"/>
          <w:sz w:val="26"/>
          <w:szCs w:val="26"/>
          <w:lang w:eastAsia="ru-RU"/>
        </w:rPr>
        <w:t> и другими статьями УК РК, предусматривающими ответственность за их совершение.</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организации или содержания притона для потребления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быть любое вменяемое лицо, достигшее 16-ти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совершается только с прямым умыслом: виновный осознает, что организует или содержит притон для потребления наркотических средств или психотропных веществ, и желает этого.</w:t>
      </w:r>
      <w:r w:rsidRPr="00AF5C11">
        <w:rPr>
          <w:rFonts w:ascii="Helvetica Neue" w:eastAsia="Times New Roman" w:hAnsi="Helvetica Neue" w:cs="Times New Roman"/>
          <w:color w:val="353535"/>
          <w:sz w:val="26"/>
          <w:szCs w:val="26"/>
          <w:lang w:eastAsia="ru-RU"/>
        </w:rPr>
        <w:br/>
        <w:t>      Квалифицирующие признаки, предусмотренные в ст. 264 УК — совершение преступления лицом с использованием своего служебного положения или неоднократно, или организованной группой — идентичны аналогичным признакам, предусмотренным в ст. </w:t>
      </w:r>
      <w:hyperlink r:id="rId1237" w:anchor="z284" w:history="1">
        <w:r w:rsidRPr="00AF5C11">
          <w:rPr>
            <w:rFonts w:ascii="Helvetica Neue" w:eastAsia="Times New Roman" w:hAnsi="Helvetica Neue" w:cs="Times New Roman"/>
            <w:b/>
            <w:bCs/>
            <w:color w:val="DA3C40"/>
            <w:sz w:val="26"/>
            <w:szCs w:val="26"/>
            <w:u w:val="single"/>
            <w:lang w:eastAsia="ru-RU"/>
          </w:rPr>
          <w:t>263</w:t>
        </w:r>
      </w:hyperlink>
      <w:r w:rsidRPr="00AF5C11">
        <w:rPr>
          <w:rFonts w:ascii="Helvetica Neue" w:eastAsia="Times New Roman" w:hAnsi="Helvetica Neue" w:cs="Times New Roman"/>
          <w:color w:val="353535"/>
          <w:sz w:val="26"/>
          <w:szCs w:val="26"/>
          <w:lang w:eastAsia="ru-RU"/>
        </w:rPr>
        <w:t> УК.</w:t>
      </w:r>
    </w:p>
    <w:p w14:paraId="2D7D448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265. Нарушение правил обращения с наркотическими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средствами, психотропными или ядовитыми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веществами</w:t>
      </w:r>
    </w:p>
    <w:p w14:paraId="39BB6D3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производства, изготовления, переработки, приобретения, хранения, учета, отпуска, перевозки, ввоза, вывоза. пересылки либо уничтожения наркотических средств, психотропных или ядовитых веществ, если это деяние совершено лицом, в обязанности которого входит соблюдение указанных правил,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одного года,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хищение наркотических средств, психотропных или ядовитых веществ либо причинение иного существенного вреда,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исправительными работами на срок до двух лет, либо ограничением свободы на срок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p>
    <w:p w14:paraId="66591C2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xml:space="preserve">      Учитывая особые свойства наркотических веществ, их особенность воздействовать на организм человека, уголовное законодательство предусмотрело ответственность определенной категории лиц за нарушение </w:t>
      </w:r>
      <w:r w:rsidRPr="00AF5C11">
        <w:rPr>
          <w:rFonts w:ascii="Helvetica Neue" w:eastAsia="Times New Roman" w:hAnsi="Helvetica Neue" w:cs="Times New Roman"/>
          <w:color w:val="353535"/>
          <w:sz w:val="26"/>
          <w:szCs w:val="26"/>
          <w:lang w:eastAsia="ru-RU"/>
        </w:rPr>
        <w:lastRenderedPageBreak/>
        <w:t>правил производства, изготовления, переработки, приобретения, хранения, учета, отпуска, перевозки, ввоза, вывоза, пересылки либо уничтожения наркотических средств, психотропных, сильнодействующих или ядовитых веществ.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w:t>
      </w:r>
      <w:r w:rsidRPr="00AF5C11">
        <w:rPr>
          <w:rFonts w:ascii="Helvetica Neue" w:eastAsia="Times New Roman" w:hAnsi="Helvetica Neue" w:cs="Times New Roman"/>
          <w:color w:val="353535"/>
          <w:sz w:val="26"/>
          <w:szCs w:val="26"/>
          <w:lang w:eastAsia="ru-RU"/>
        </w:rPr>
        <w:t> преступления — здоровье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 </w:t>
      </w:r>
      <w:r w:rsidRPr="00AF5C11">
        <w:rPr>
          <w:rFonts w:ascii="Helvetica Neue" w:eastAsia="Times New Roman" w:hAnsi="Helvetica Neue" w:cs="Times New Roman"/>
          <w:color w:val="353535"/>
          <w:sz w:val="26"/>
          <w:szCs w:val="26"/>
          <w:lang w:eastAsia="ru-RU"/>
        </w:rPr>
        <w:t>преступления образует нарушение правил производства, изготовления, переработки, приобретения, хранения, учета, отпуска, перевозки, ввоза, вывоза, пересылки либо уничтожения наркотических средств, психотропных, сильнодействующих или ядовитых веществ, если это деяние совершено лицом, в обязанности которого входит соблюдение указанных правил.</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Сильнодействующими веществами</w:t>
      </w:r>
      <w:r w:rsidRPr="00AF5C11">
        <w:rPr>
          <w:rFonts w:ascii="Helvetica Neue" w:eastAsia="Times New Roman" w:hAnsi="Helvetica Neue" w:cs="Times New Roman"/>
          <w:color w:val="353535"/>
          <w:sz w:val="26"/>
          <w:szCs w:val="26"/>
          <w:lang w:eastAsia="ru-RU"/>
        </w:rPr>
        <w:t> называются такие препараты, которые при их употреблении способны причинить вред здоровью человека.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ядовитым веществам</w:t>
      </w:r>
      <w:r w:rsidRPr="00AF5C11">
        <w:rPr>
          <w:rFonts w:ascii="Helvetica Neue" w:eastAsia="Times New Roman" w:hAnsi="Helvetica Neue" w:cs="Times New Roman"/>
          <w:color w:val="353535"/>
          <w:sz w:val="26"/>
          <w:szCs w:val="26"/>
          <w:lang w:eastAsia="ru-RU"/>
        </w:rPr>
        <w:t> относятся препараты, которые способны при их употреблении внутрь, подкожно или внутримышечно вызвать тяжелое отравление или смерть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могут быть как должностное лицо, так и лицо, достигшее 16-летнего возраста, которые в силу служебных обязанностей имели доступ к наркотическим средствам, психотропным веществам, прекурсорам, сильнодействующим и ядовитым веществам, либо лица, которым они выданы для служебного пользования или переданы под охрану.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может характеризоваться как умышленной, так и неосторожной формой вины. Умысел может быть прямым или косвенным, а неосторожность возможна в виде преступной самонадеянности или небрежности. Совершая рассматриваемое преступление умышленно, лицо осознает общественную опасность своих действий, предвидит возможность причинения вреда здоровью, желает или сознательно допускает его причинение. Мотив и цель являются в этом преступлении факультативными признаками, но они помогают раскрыть содержание форм вины. Обязательным условием является осведомленность о порядке производства, изготовления, переработки, приобретения, хранения, учета, отпуска, перевозки, ввоза, вывоза, пересылки либо уничтожения наркотических средств, психотропных, сильнодействующих или ядовитых веществ.</w:t>
      </w:r>
      <w:r w:rsidRPr="00AF5C11">
        <w:rPr>
          <w:rFonts w:ascii="Helvetica Neue" w:eastAsia="Times New Roman" w:hAnsi="Helvetica Neue" w:cs="Times New Roman"/>
          <w:color w:val="353535"/>
          <w:sz w:val="26"/>
          <w:szCs w:val="26"/>
          <w:lang w:eastAsia="ru-RU"/>
        </w:rPr>
        <w:br/>
        <w:t>      Существенным вредом могут быть признаны такие последствия нарушения указанных правил, как заболевания людей, загрязнение помещений, окружающей среды, остановка работы или производственного цикла и т.п.</w:t>
      </w:r>
    </w:p>
    <w:p w14:paraId="039A3A8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266. Незаконная медицинская и фармацевтическая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деятельность и незаконная выдача либо подделка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рецептов или иных документов, дающих право 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получение наркотических средств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психотропных веществ</w:t>
      </w:r>
    </w:p>
    <w:p w14:paraId="4EC4C4A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Занятие медицинской или фармацевтической деятельностью лицом, не имеющим сертификата и (или) лицензии на данный вид деятельности, если это повлекло по неосторожности причинение </w:t>
      </w:r>
      <w:r w:rsidRPr="00AF5C11">
        <w:rPr>
          <w:rFonts w:ascii="Helvetica Neue" w:eastAsia="Times New Roman" w:hAnsi="Helvetica Neue" w:cs="Times New Roman"/>
          <w:i/>
          <w:iCs/>
          <w:color w:val="353535"/>
          <w:sz w:val="26"/>
          <w:szCs w:val="26"/>
          <w:lang w:eastAsia="ru-RU"/>
        </w:rPr>
        <w:lastRenderedPageBreak/>
        <w:t>тяжкого или средней тяжести вреда здоровью человека,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или в размере заработной платы или иного дохода осужденного за период от трех до десяти месяцев, либо арестом на срок от двух до шести месяцев, либо исправительными работами на срок до двух лет, либо лишением права занимать определенные должности и заниматься определенной деятельностью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тысячи месячных расчетных показателей, либо исправительными работами на срок до двух лет с лишением права занимать определенные должности 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первой настоящей статьи, повлекшее причинение смерти лицу,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лишением свободы на тот же срок с лишением права занимать определенную должность 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Деяние, предусмотренное частью первой настоящей статьи, повлекшее причинение смерти лицу, совершенное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лишением свободы на тот же срок со штрафом от пятидесяти до двухсот месячных расчетных показателей с лишением права занимать определенную должность и заниматься определенной деятельностью на срок до трех лет.</w:t>
      </w:r>
    </w:p>
    <w:p w14:paraId="6DBA2D6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том, что его совершение сопряжено с нарушением права человека на квалифицированную медицинскую помощь, в том числе и на лечение, ухудшением состояния их здоровья людей, созданием угрозы их гибели.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здоровье населения.</w:t>
      </w:r>
      <w:r w:rsidRPr="00AF5C11">
        <w:rPr>
          <w:rFonts w:ascii="Helvetica Neue" w:eastAsia="Times New Roman" w:hAnsi="Helvetica Neue" w:cs="Times New Roman"/>
          <w:color w:val="353535"/>
          <w:sz w:val="26"/>
          <w:szCs w:val="26"/>
          <w:lang w:eastAsia="ru-RU"/>
        </w:rPr>
        <w:br/>
        <w:t>      В качестве предмета преступления выступает рецепт или иные документы, дающие право на получение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Рецепт представляет собой бланк, лист бумаги определенной формы заполненный с соблюдением необходимых реквизитов.</w:t>
      </w:r>
      <w:r w:rsidRPr="00AF5C11">
        <w:rPr>
          <w:rFonts w:ascii="Helvetica Neue" w:eastAsia="Times New Roman" w:hAnsi="Helvetica Neue" w:cs="Times New Roman"/>
          <w:color w:val="353535"/>
          <w:sz w:val="26"/>
          <w:szCs w:val="26"/>
          <w:lang w:eastAsia="ru-RU"/>
        </w:rPr>
        <w:br/>
        <w:t>      К иным документам можно отнести различные справки, направления работников государственных и негосударственных медицинских учреждений, которые выдаются с целью получения наркотических средств или психотропных веществ.</w:t>
      </w:r>
      <w:r w:rsidRPr="00AF5C11">
        <w:rPr>
          <w:rFonts w:ascii="Helvetica Neue" w:eastAsia="Times New Roman" w:hAnsi="Helvetica Neue" w:cs="Times New Roman"/>
          <w:color w:val="353535"/>
          <w:sz w:val="26"/>
          <w:szCs w:val="26"/>
          <w:lang w:eastAsia="ru-RU"/>
        </w:rPr>
        <w:br/>
        <w:t>      Понятие наркотических средств и психотропных веществ дается при анализе состава преступления, предусмотренного ст. </w:t>
      </w:r>
      <w:hyperlink r:id="rId1238"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предусмотренного ч. 1 ст.  </w:t>
      </w:r>
      <w:hyperlink r:id="rId1239" w:anchor="z287" w:history="1">
        <w:r w:rsidRPr="00AF5C11">
          <w:rPr>
            <w:rFonts w:ascii="Helvetica Neue" w:eastAsia="Times New Roman" w:hAnsi="Helvetica Neue" w:cs="Times New Roman"/>
            <w:b/>
            <w:bCs/>
            <w:color w:val="DA3C40"/>
            <w:sz w:val="26"/>
            <w:szCs w:val="26"/>
            <w:u w:val="single"/>
            <w:lang w:eastAsia="ru-RU"/>
          </w:rPr>
          <w:t>266</w:t>
        </w:r>
      </w:hyperlink>
      <w:r w:rsidRPr="00AF5C11">
        <w:rPr>
          <w:rFonts w:ascii="Helvetica Neue" w:eastAsia="Times New Roman" w:hAnsi="Helvetica Neue" w:cs="Times New Roman"/>
          <w:color w:val="353535"/>
          <w:sz w:val="26"/>
          <w:szCs w:val="26"/>
          <w:lang w:eastAsia="ru-RU"/>
        </w:rPr>
        <w:t> УК РК, выражается в занятии медицинской или фармацевтической деятельностью лицом, не имеющим сертификата и (или) лицензии на данный вид деятельности, если это повлекло по неосторожности причинение тяжкого или средней тяжести вреда здоровью человека.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Медицинская деятельность</w:t>
      </w:r>
      <w:r w:rsidRPr="00AF5C11">
        <w:rPr>
          <w:rFonts w:ascii="Helvetica Neue" w:eastAsia="Times New Roman" w:hAnsi="Helvetica Neue" w:cs="Times New Roman"/>
          <w:color w:val="353535"/>
          <w:sz w:val="26"/>
          <w:szCs w:val="26"/>
          <w:lang w:eastAsia="ru-RU"/>
        </w:rPr>
        <w:t xml:space="preserve"> включает в себя оказание медицинских </w:t>
      </w:r>
      <w:r w:rsidRPr="00AF5C11">
        <w:rPr>
          <w:rFonts w:ascii="Helvetica Neue" w:eastAsia="Times New Roman" w:hAnsi="Helvetica Neue" w:cs="Times New Roman"/>
          <w:color w:val="353535"/>
          <w:sz w:val="26"/>
          <w:szCs w:val="26"/>
          <w:lang w:eastAsia="ru-RU"/>
        </w:rPr>
        <w:lastRenderedPageBreak/>
        <w:t>услуг при наличии соответствующего сертификата и (или) лицензии на данный вид деятельности.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Фармацевтическая деятельность</w:t>
      </w:r>
      <w:r w:rsidRPr="00AF5C11">
        <w:rPr>
          <w:rFonts w:ascii="Helvetica Neue" w:eastAsia="Times New Roman" w:hAnsi="Helvetica Neue" w:cs="Times New Roman"/>
          <w:color w:val="353535"/>
          <w:sz w:val="26"/>
          <w:szCs w:val="26"/>
          <w:lang w:eastAsia="ru-RU"/>
        </w:rPr>
        <w:t> — это деятельность по изготовлению, хранению, отпуску лекарственных средств вне учреждений государственной системы здравоохранения.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незаконной выдачей рецептов или иных документов</w:t>
      </w:r>
      <w:r w:rsidRPr="00AF5C11">
        <w:rPr>
          <w:rFonts w:ascii="Helvetica Neue" w:eastAsia="Times New Roman" w:hAnsi="Helvetica Neue" w:cs="Times New Roman"/>
          <w:color w:val="353535"/>
          <w:sz w:val="26"/>
          <w:szCs w:val="26"/>
          <w:lang w:eastAsia="ru-RU"/>
        </w:rPr>
        <w:t> понимаются такие действия, которые направлены на получение наркотических средств или психотропных веществ лицами, не имеющими права на их получение.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Подделка</w:t>
      </w:r>
      <w:r w:rsidRPr="00AF5C11">
        <w:rPr>
          <w:rFonts w:ascii="Helvetica Neue" w:eastAsia="Times New Roman" w:hAnsi="Helvetica Neue" w:cs="Times New Roman"/>
          <w:color w:val="353535"/>
          <w:sz w:val="26"/>
          <w:szCs w:val="26"/>
          <w:lang w:eastAsia="ru-RU"/>
        </w:rPr>
        <w:t> заключается в изготовлении фальшивого, фиктивного рецепта или иного документа. Она может быть произведена различными способами:</w:t>
      </w:r>
      <w:r w:rsidRPr="00AF5C11">
        <w:rPr>
          <w:rFonts w:ascii="Helvetica Neue" w:eastAsia="Times New Roman" w:hAnsi="Helvetica Neue" w:cs="Times New Roman"/>
          <w:color w:val="353535"/>
          <w:sz w:val="26"/>
          <w:szCs w:val="26"/>
          <w:lang w:eastAsia="ru-RU"/>
        </w:rPr>
        <w:br/>
        <w:t>      а) путем полного изготовления фальшивого рецепта или иного документа, когда поддельным является не только содержание рецепта, но и сам бланк, материальная основа документа;</w:t>
      </w:r>
      <w:r w:rsidRPr="00AF5C11">
        <w:rPr>
          <w:rFonts w:ascii="Helvetica Neue" w:eastAsia="Times New Roman" w:hAnsi="Helvetica Neue" w:cs="Times New Roman"/>
          <w:color w:val="353535"/>
          <w:sz w:val="26"/>
          <w:szCs w:val="26"/>
          <w:lang w:eastAsia="ru-RU"/>
        </w:rPr>
        <w:br/>
        <w:t>      б) внесением заведомо ложных сведений в чистый подлинный бланк рецепта или иного документа;</w:t>
      </w:r>
      <w:r w:rsidRPr="00AF5C11">
        <w:rPr>
          <w:rFonts w:ascii="Helvetica Neue" w:eastAsia="Times New Roman" w:hAnsi="Helvetica Neue" w:cs="Times New Roman"/>
          <w:color w:val="353535"/>
          <w:sz w:val="26"/>
          <w:szCs w:val="26"/>
          <w:lang w:eastAsia="ru-RU"/>
        </w:rPr>
        <w:br/>
        <w:t>      в) изменением содержания подлинного рецепта или иного документа путем подчистки, дописки, травления, изменения даты, исправления текста и тому подобных действий.</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преступления являются причинение тяжкого или средней тяжести вреда здоровью человека и наличие причинной связи между действием и последствиями. Понятие тяжкого вреда здоровью рассмотрено при анализе ст.</w:t>
      </w:r>
      <w:hyperlink r:id="rId1240"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 понятие вреда здоровью средней тяжести – при анализе ст.</w:t>
      </w:r>
      <w:hyperlink r:id="rId1241"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 конструкции данный состав преступления - материальный, т.е. преступление следует считать оконченным с момента наступления указанных в законе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физическое вменяемое лицо, достигшее 16-летнего возраста, не имеющее сертификата и (или) лицензии на данный вид медицинской или фармацевтической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наличием лишь прямого умысла.</w:t>
      </w:r>
      <w:r w:rsidRPr="00AF5C11">
        <w:rPr>
          <w:rFonts w:ascii="Helvetica Neue" w:eastAsia="Times New Roman" w:hAnsi="Helvetica Neue" w:cs="Times New Roman"/>
          <w:color w:val="353535"/>
          <w:sz w:val="26"/>
          <w:szCs w:val="26"/>
          <w:lang w:eastAsia="ru-RU"/>
        </w:rPr>
        <w:br/>
        <w:t>      В части 2 настоящей статьи предусмотрено в качестве отягчающего обстоятельства совершение данного преступления должностным лицом, т.е. лицом постоянно, временно или по специальному полномочию выполняющие организационно-распорядительные или административно-хозяйственные функции в медицинских и фармацевтических организациях и предприятиях.</w:t>
      </w:r>
      <w:r w:rsidRPr="00AF5C11">
        <w:rPr>
          <w:rFonts w:ascii="Helvetica Neue" w:eastAsia="Times New Roman" w:hAnsi="Helvetica Neue" w:cs="Times New Roman"/>
          <w:color w:val="353535"/>
          <w:sz w:val="26"/>
          <w:szCs w:val="26"/>
          <w:lang w:eastAsia="ru-RU"/>
        </w:rPr>
        <w:br/>
        <w:t>      Часть 3 данной статьи предусматривает в качестве квалифицирующего обстоятельства причинение смерти лицу.</w:t>
      </w:r>
      <w:r w:rsidRPr="00AF5C11">
        <w:rPr>
          <w:rFonts w:ascii="Helvetica Neue" w:eastAsia="Times New Roman" w:hAnsi="Helvetica Neue" w:cs="Times New Roman"/>
          <w:color w:val="353535"/>
          <w:sz w:val="26"/>
          <w:szCs w:val="26"/>
          <w:lang w:eastAsia="ru-RU"/>
        </w:rPr>
        <w:br/>
        <w:t>      Часть 4 устанавливает уголовную ответственность за деяние, предусмотренное ч.1 настоящей статьей, повлекшее причинение смерти лицу, совершенное должностным лицом.</w:t>
      </w:r>
    </w:p>
    <w:p w14:paraId="1A6D0C0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267. Нарушение санитарно-эпидемиологических правил</w:t>
      </w:r>
    </w:p>
    <w:p w14:paraId="6474591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санитарно-эпидемиологических правил, повлекшее по неосторожности массовое заболевание или отравление людей,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двухсот до пятисот месячных расчетных показателей или в размере заработной платы или иного </w:t>
      </w:r>
      <w:r w:rsidRPr="00AF5C11">
        <w:rPr>
          <w:rFonts w:ascii="Helvetica Neue" w:eastAsia="Times New Roman" w:hAnsi="Helvetica Neue" w:cs="Times New Roman"/>
          <w:b/>
          <w:bCs/>
          <w:color w:val="353535"/>
          <w:sz w:val="26"/>
          <w:szCs w:val="26"/>
          <w:lang w:eastAsia="ru-RU"/>
        </w:rPr>
        <w:lastRenderedPageBreak/>
        <w:t>дохода осужденного за период от двух до пяти месяцев, либо лишением права занимать определенные должности или заниматься определенной деятельностью на срок до трех лет, либо ограничением свободы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или лишением свободы на тот же срок.</w:t>
      </w:r>
    </w:p>
    <w:p w14:paraId="5E8B9A2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Рассматриваемое преступление сопряжено с нарушением санитарно-эпидемиологического благополучия населения, под которым, согласно Закону РК «О санитарно-эпидемиологическом благополучии населения» от 8 июня 1994 г., понимается такое состояние общественного здоровья и среды обитания людей, при котором отсутствует опасное и вредное влияние ее факторов на организм человека и имеются благоприятные условия для его жизнедеятельности.</w:t>
      </w:r>
      <w:hyperlink r:id="rId1242" w:anchor="z121"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заключается как в действиях, так и в бездействии, выразившихся в нарушении санитарно-эпидемиологических правил, которое повлекло массовое заболевание или отравление людей (материальный состав). Реально это может проявляться в плохом качестве работы предприятий общественного питания (использовании грязной посуды, плохой обработке субпродуктов), необеспечении надлежащего качества питьевой воды, непроведении необходимых карантинных мероприятий (обязательной госпитализации инфекционных больных), использовании новых видов сырья без согласования с санитарно-эпидемиологической службой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Массовым</w:t>
      </w:r>
      <w:r w:rsidRPr="00AF5C11">
        <w:rPr>
          <w:rFonts w:ascii="Helvetica Neue" w:eastAsia="Times New Roman" w:hAnsi="Helvetica Neue" w:cs="Times New Roman"/>
          <w:color w:val="353535"/>
          <w:sz w:val="26"/>
          <w:szCs w:val="26"/>
          <w:lang w:eastAsia="ru-RU"/>
        </w:rPr>
        <w:t> является такое заболевание людей, в результате которого оказалось поражено значительное их количество.</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массового заболевания или отравления людей.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лицо, обязанное соблюдать правила, установленные для борьбы с распространением массовых заболеваний или отравлений людей (работники предприятий общественного питания, санэпидстанций, медицинских учреждений и другие).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Если виновный совершает действия по причинению указанных в законе последствий умышленно, ответственность наступает по статьям о преступлениях против личности, а в случае доказанности цели подрыва безопасности и обороноспособности РК — по статье о диверсии (ст. </w:t>
      </w:r>
      <w:hyperlink r:id="rId1243" w:anchor="z186" w:history="1">
        <w:r w:rsidRPr="00AF5C11">
          <w:rPr>
            <w:rFonts w:ascii="Helvetica Neue" w:eastAsia="Times New Roman" w:hAnsi="Helvetica Neue" w:cs="Times New Roman"/>
            <w:b/>
            <w:bCs/>
            <w:color w:val="DA3C40"/>
            <w:sz w:val="26"/>
            <w:szCs w:val="26"/>
            <w:u w:val="single"/>
            <w:lang w:eastAsia="ru-RU"/>
          </w:rPr>
          <w:t>171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Более опасным видом этого преступления является нарушение соответствующих правил, повлекшее по неосторожности смерть человека (ч. 2 ст. </w:t>
      </w:r>
      <w:hyperlink r:id="rId1244" w:anchor="z288" w:history="1">
        <w:r w:rsidRPr="00AF5C11">
          <w:rPr>
            <w:rFonts w:ascii="Helvetica Neue" w:eastAsia="Times New Roman" w:hAnsi="Helvetica Neue" w:cs="Times New Roman"/>
            <w:b/>
            <w:bCs/>
            <w:color w:val="DA3C40"/>
            <w:sz w:val="26"/>
            <w:szCs w:val="26"/>
            <w:u w:val="single"/>
            <w:lang w:eastAsia="ru-RU"/>
          </w:rPr>
          <w:t>267</w:t>
        </w:r>
      </w:hyperlink>
      <w:r w:rsidRPr="00AF5C11">
        <w:rPr>
          <w:rFonts w:ascii="Helvetica Neue" w:eastAsia="Times New Roman" w:hAnsi="Helvetica Neue" w:cs="Times New Roman"/>
          <w:color w:val="353535"/>
          <w:sz w:val="26"/>
          <w:szCs w:val="26"/>
          <w:lang w:eastAsia="ru-RU"/>
        </w:rPr>
        <w:t> УК РК). Для привлечения к уголовной ответственности по этому признаку не имеет значения, наступила смерть одного человека или нескольких.</w:t>
      </w:r>
    </w:p>
    <w:p w14:paraId="2CA6BF1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268. Сокрытие информации об обстоятельствах,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создающих опасность для жизни или здоровья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людей</w:t>
      </w:r>
    </w:p>
    <w:p w14:paraId="13FD89C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лицом, обязанным обеспечивать население такой информацией,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повлекшие по неосторожности причинение вреда здоровью человека либо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14:paraId="009C836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оно нарушает закрепленное в Конституции РК право каждого человека на получение информации. В </w:t>
      </w:r>
      <w:hyperlink r:id="rId1245" w:anchor="z20" w:history="1">
        <w:r w:rsidRPr="00AF5C11">
          <w:rPr>
            <w:rFonts w:ascii="Helvetica Neue" w:eastAsia="Times New Roman" w:hAnsi="Helvetica Neue" w:cs="Times New Roman"/>
            <w:b/>
            <w:bCs/>
            <w:color w:val="DA3C40"/>
            <w:sz w:val="26"/>
            <w:szCs w:val="26"/>
            <w:u w:val="single"/>
            <w:lang w:eastAsia="ru-RU"/>
          </w:rPr>
          <w:t>статье 18</w:t>
        </w:r>
      </w:hyperlink>
      <w:r w:rsidRPr="00AF5C11">
        <w:rPr>
          <w:rFonts w:ascii="Helvetica Neue" w:eastAsia="Times New Roman" w:hAnsi="Helvetica Neue" w:cs="Times New Roman"/>
          <w:color w:val="353535"/>
          <w:sz w:val="26"/>
          <w:szCs w:val="26"/>
          <w:lang w:eastAsia="ru-RU"/>
        </w:rPr>
        <w:t> Конституции РК закрепляется положение о том, что государственные органы, общественные объединения, должностные лица и средства массовой информации обязаны обеспечить каждому гражданину возможность ознакомиться с затрагивающими его права и интересы документами, решениями и источниками информации. Отдельные положения рассматриваемого вопроса нашли отражение в ст. ст. </w:t>
      </w:r>
      <w:hyperlink r:id="rId1246" w:anchor="z31" w:history="1">
        <w:r w:rsidRPr="00AF5C11">
          <w:rPr>
            <w:rFonts w:ascii="Helvetica Neue" w:eastAsia="Times New Roman" w:hAnsi="Helvetica Neue" w:cs="Times New Roman"/>
            <w:b/>
            <w:bCs/>
            <w:color w:val="DA3C40"/>
            <w:sz w:val="26"/>
            <w:szCs w:val="26"/>
            <w:u w:val="single"/>
            <w:lang w:eastAsia="ru-RU"/>
          </w:rPr>
          <w:t>29</w:t>
        </w:r>
      </w:hyperlink>
      <w:r w:rsidRPr="00AF5C11">
        <w:rPr>
          <w:rFonts w:ascii="Helvetica Neue" w:eastAsia="Times New Roman" w:hAnsi="Helvetica Neue" w:cs="Times New Roman"/>
          <w:color w:val="353535"/>
          <w:sz w:val="26"/>
          <w:szCs w:val="26"/>
          <w:lang w:eastAsia="ru-RU"/>
        </w:rPr>
        <w:t>, </w:t>
      </w:r>
      <w:hyperlink r:id="rId1247" w:anchor="z33"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Конституции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здоровье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сокрытии или искажении информации о событиях, фактах или явлениях, создающих опасность для жизни или здоровья людей либо окружающей среды.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сокрытием</w:t>
      </w:r>
      <w:r w:rsidRPr="00AF5C11">
        <w:rPr>
          <w:rFonts w:ascii="Helvetica Neue" w:eastAsia="Times New Roman" w:hAnsi="Helvetica Neue" w:cs="Times New Roman"/>
          <w:color w:val="353535"/>
          <w:sz w:val="26"/>
          <w:szCs w:val="26"/>
          <w:lang w:eastAsia="ru-RU"/>
        </w:rPr>
        <w:t> следует понимать утаивание от граждан названной информации.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Искажение</w:t>
      </w:r>
      <w:r w:rsidRPr="00AF5C11">
        <w:rPr>
          <w:rFonts w:ascii="Helvetica Neue" w:eastAsia="Times New Roman" w:hAnsi="Helvetica Neue" w:cs="Times New Roman"/>
          <w:color w:val="353535"/>
          <w:sz w:val="26"/>
          <w:szCs w:val="26"/>
          <w:lang w:eastAsia="ru-RU"/>
        </w:rPr>
        <w:t> означает предоставление недостоверных, фальсифицированных сведений о событиях, фактах или явлениях, создающих опасность для жизни или здоровья людей либо окружающей среды. Сокрытие или искажение информации может касаться таких событий, фактов или явлений, угрожающих жизни, здоровью людей либо окружающей среде, как стихийные бедствия (землетрясения, наводнения и тому подобное), катастрофы, аварии, крупные пожары и так далее.</w:t>
      </w:r>
      <w:r w:rsidRPr="00AF5C11">
        <w:rPr>
          <w:rFonts w:ascii="Helvetica Neue" w:eastAsia="Times New Roman" w:hAnsi="Helvetica Neue" w:cs="Times New Roman"/>
          <w:color w:val="353535"/>
          <w:sz w:val="26"/>
          <w:szCs w:val="26"/>
          <w:lang w:eastAsia="ru-RU"/>
        </w:rPr>
        <w:br/>
        <w:t>      Оконченным преступление считается с момента сокрытия или искажения информации.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 xml:space="preserve">преступления являются только лица, обязанные обеспечивать население соответствующей информацией. Эта обязанность может проистекать либо из закона, либо из должностных инструкций. Так, согласно Закону РК «Об охране окружающей природной среды», такая обязанность лежит на государственных служащих специально </w:t>
      </w:r>
      <w:r w:rsidRPr="00AF5C11">
        <w:rPr>
          <w:rFonts w:ascii="Helvetica Neue" w:eastAsia="Times New Roman" w:hAnsi="Helvetica Neue" w:cs="Times New Roman"/>
          <w:color w:val="353535"/>
          <w:sz w:val="26"/>
          <w:szCs w:val="26"/>
          <w:lang w:eastAsia="ru-RU"/>
        </w:rPr>
        <w:lastRenderedPageBreak/>
        <w:t>уполномоченных на то государственных органов РК по охране окружающей среды.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Лицо осознает, что скрывает или искажает информацию о событиях, фактах или явлениях, создающих опасность для жизни или здоровья людей либо для окружающей среды, и желает этого.</w:t>
      </w:r>
      <w:r w:rsidRPr="00AF5C11">
        <w:rPr>
          <w:rFonts w:ascii="Helvetica Neue" w:eastAsia="Times New Roman" w:hAnsi="Helvetica Neue" w:cs="Times New Roman"/>
          <w:color w:val="353535"/>
          <w:sz w:val="26"/>
          <w:szCs w:val="26"/>
          <w:lang w:eastAsia="ru-RU"/>
        </w:rPr>
        <w:br/>
        <w:t>      Квалифицированным составом данного преступления по ч. 2 ст. </w:t>
      </w:r>
      <w:hyperlink r:id="rId1248" w:anchor="z289" w:history="1">
        <w:r w:rsidRPr="00AF5C11">
          <w:rPr>
            <w:rFonts w:ascii="Helvetica Neue" w:eastAsia="Times New Roman" w:hAnsi="Helvetica Neue" w:cs="Times New Roman"/>
            <w:b/>
            <w:bCs/>
            <w:color w:val="DA3C40"/>
            <w:sz w:val="26"/>
            <w:szCs w:val="26"/>
            <w:u w:val="single"/>
            <w:lang w:eastAsia="ru-RU"/>
          </w:rPr>
          <w:t>268</w:t>
        </w:r>
      </w:hyperlink>
      <w:r w:rsidRPr="00AF5C11">
        <w:rPr>
          <w:rFonts w:ascii="Helvetica Neue" w:eastAsia="Times New Roman" w:hAnsi="Helvetica Neue" w:cs="Times New Roman"/>
          <w:color w:val="353535"/>
          <w:sz w:val="26"/>
          <w:szCs w:val="26"/>
          <w:lang w:eastAsia="ru-RU"/>
        </w:rPr>
        <w:t> УК РК являются те же деяния, повлекшие по неосторожности причинение вреда здоровью человека либо иные тяжкие последствия. Причинение вреда здоровью человека в данном случае может быть совершено в результате преступной самонадеянности или преступной небрежности. Иными тяжкими последствиями могут быть, например, тяжкий вред здоровью, длительная болезнь.</w:t>
      </w:r>
    </w:p>
    <w:p w14:paraId="0F689DB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269. Выпуск или продажа товаров, выполнение работ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либо оказание услуг, не отвечающих требованиям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безопасности</w:t>
      </w:r>
    </w:p>
    <w:p w14:paraId="3B76626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Выпуск или продажа товаров, выполнение работ либо оказание услуг, не отвечающих требованиям безопасности жизни или здоровья потребителей, а равно неправомерная выдача или использование официального документа, удостоверяющего соответствие указанных товаров, работ или услуг требованиям безопасности, если эти деяния повлекли по неосторожности причинение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ограничением свободы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если они: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совершены в отношении товаров, работ или услуг, предназначенных для малолетних;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повлекли по неосторожности причинение вреда здоровью двух или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повлекли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ограничением свободы на срок до трех лет,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четырех до восьми лет.</w:t>
      </w:r>
    </w:p>
    <w:p w14:paraId="47A9B2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его совершение сопряжено с угрозой причинения вреда здоровью не отдельного человека, а многих людей.</w:t>
      </w:r>
      <w:r w:rsidRPr="00AF5C11">
        <w:rPr>
          <w:rFonts w:ascii="Helvetica Neue" w:eastAsia="Times New Roman" w:hAnsi="Helvetica Neue" w:cs="Times New Roman"/>
          <w:color w:val="353535"/>
          <w:sz w:val="26"/>
          <w:szCs w:val="26"/>
          <w:lang w:eastAsia="ru-RU"/>
        </w:rPr>
        <w:br/>
        <w:t>      Право потребителя на неопасность товаров (работ, услуг) для его жизни и здоровья закреплено в </w:t>
      </w:r>
      <w:hyperlink r:id="rId1249"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 защите прав потребителей» от 5 июня 1991 г. Это право обеспечивается государством, которое устанавливает обязательные для всех производителей товаров и исполнителей работ и услуг требования безопасности товаров (работ, услуг). В Законе РК «Об охране окружающей природной среды» содержатся экологические требования для предупреждения вреда окружающей среде, здоровью и генетическому фонду человека.</w:t>
      </w:r>
      <w:hyperlink r:id="rId1250" w:anchor="z0" w:history="1">
        <w:r w:rsidRPr="00AF5C11">
          <w:rPr>
            <w:rFonts w:ascii="Helvetica Neue" w:eastAsia="Times New Roman" w:hAnsi="Helvetica Neue" w:cs="Times New Roman"/>
            <w:b/>
            <w:bCs/>
            <w:color w:val="DA3C40"/>
            <w:sz w:val="26"/>
            <w:szCs w:val="26"/>
            <w:u w:val="single"/>
            <w:lang w:eastAsia="ru-RU"/>
          </w:rPr>
          <w:t> K070000212_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преступления выражается в одном из следующих преступлений: а) выпуске товаров, не отвечающих требованиям безопасности жизни или здоровья потребителей; б) продаже таких товаров; в) выполнении работ либо оказании услуг, не отвечающих требованиям безопасности жизни или здоровья потребителей; г) выдаче или использовании официального документа, удостоверяющего соответствие указанных товаров, работ или услуг требованиям безопасности.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выпуском </w:t>
      </w:r>
      <w:r w:rsidRPr="00AF5C11">
        <w:rPr>
          <w:rFonts w:ascii="Helvetica Neue" w:eastAsia="Times New Roman" w:hAnsi="Helvetica Neue" w:cs="Times New Roman"/>
          <w:color w:val="353535"/>
          <w:sz w:val="26"/>
          <w:szCs w:val="26"/>
          <w:lang w:eastAsia="ru-RU"/>
        </w:rPr>
        <w:t>понимается передача или отправка продукции заказчику либо поступление ее на склад изготовителя после прохождения через отдел технического контроля и оформления документов, удостоверяющих ее соответствие государственным стандартам. Изготовителями могут быть любые предприятия независимо от форм собственности, а также индивидуальные предприниматели, производящие товары для реализации.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продажей товаров</w:t>
      </w:r>
      <w:r w:rsidRPr="00AF5C11">
        <w:rPr>
          <w:rFonts w:ascii="Helvetica Neue" w:eastAsia="Times New Roman" w:hAnsi="Helvetica Neue" w:cs="Times New Roman"/>
          <w:color w:val="353535"/>
          <w:sz w:val="26"/>
          <w:szCs w:val="26"/>
          <w:lang w:eastAsia="ru-RU"/>
        </w:rPr>
        <w:t> понимается их реализация посредством сделки купли-продажи. Продажа товаров, не отвечающих требованиям безопасности, может быть осуществлена в различных предприятиях торговли вне зависимости от форм собственности, а также индивидуальными предпринимателями.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Выполнение работ и оказание услуг</w:t>
      </w:r>
      <w:r w:rsidRPr="00AF5C11">
        <w:rPr>
          <w:rFonts w:ascii="Helvetica Neue" w:eastAsia="Times New Roman" w:hAnsi="Helvetica Neue" w:cs="Times New Roman"/>
          <w:color w:val="353535"/>
          <w:sz w:val="26"/>
          <w:szCs w:val="26"/>
          <w:lang w:eastAsia="ru-RU"/>
        </w:rPr>
        <w:t> означает осуществление лицом тех или иных видов работ (услуг) на основании договора с потребителем, если эти работы (услуги) не отвечают требованиям безопасности.</w:t>
      </w:r>
      <w:r w:rsidRPr="00AF5C11">
        <w:rPr>
          <w:rFonts w:ascii="Helvetica Neue" w:eastAsia="Times New Roman" w:hAnsi="Helvetica Neue" w:cs="Times New Roman"/>
          <w:color w:val="353535"/>
          <w:sz w:val="26"/>
          <w:szCs w:val="26"/>
          <w:lang w:eastAsia="ru-RU"/>
        </w:rPr>
        <w:br/>
        <w:t>      Состав преступления материальный, оно признается оконченным с момента наступления последствий в виде причинения вреда здоровью хотя бы одного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могут быть руководители предприятий, изготавливающих продукцию, выполняющих работы или оказывающих услуги потребителям, а также реализующих товары, не отвечающие требованиям безопасности, индивидуальные предприниматели, сотрудники контролирующих органов, выдающие официальные документы, удостоверяющие соответствие указанных товаров, работ и услуг требованиям безопасности.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по отношению к общественно опасным последствиям.</w:t>
      </w:r>
      <w:r w:rsidRPr="00AF5C11">
        <w:rPr>
          <w:rFonts w:ascii="Helvetica Neue" w:eastAsia="Times New Roman" w:hAnsi="Helvetica Neue" w:cs="Times New Roman"/>
          <w:color w:val="353535"/>
          <w:sz w:val="26"/>
          <w:szCs w:val="26"/>
          <w:lang w:eastAsia="ru-RU"/>
        </w:rPr>
        <w:br/>
        <w:t>      Если виновный действует с умыслом на причинение указанных в законе последствий, ответственность наступает по статьям о преступлениях против личности.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части 2 ст. </w:t>
      </w:r>
      <w:hyperlink r:id="rId1251" w:anchor="z290" w:history="1">
        <w:r w:rsidRPr="00AF5C11">
          <w:rPr>
            <w:rFonts w:ascii="Helvetica Neue" w:eastAsia="Times New Roman" w:hAnsi="Helvetica Neue" w:cs="Times New Roman"/>
            <w:b/>
            <w:bCs/>
            <w:color w:val="DA3C40"/>
            <w:sz w:val="26"/>
            <w:szCs w:val="26"/>
            <w:u w:val="single"/>
            <w:lang w:eastAsia="ru-RU"/>
          </w:rPr>
          <w:t>269</w:t>
        </w:r>
      </w:hyperlink>
      <w:r w:rsidRPr="00AF5C11">
        <w:rPr>
          <w:rFonts w:ascii="Helvetica Neue" w:eastAsia="Times New Roman" w:hAnsi="Helvetica Neue" w:cs="Times New Roman"/>
          <w:color w:val="353535"/>
          <w:sz w:val="26"/>
          <w:szCs w:val="26"/>
          <w:lang w:eastAsia="ru-RU"/>
        </w:rPr>
        <w:t> УК РК предусмотрены следующие квалифицирующие признаки этих деяний: а) совершенных в отношении товаров, работ или услуг, предназначенных для малолетних; б) повлекших по неосторожности причинение вреда здоровью двух или более лиц; в) повлекших по неосторожности смерть человека.</w:t>
      </w:r>
      <w:r w:rsidRPr="00AF5C11">
        <w:rPr>
          <w:rFonts w:ascii="Helvetica Neue" w:eastAsia="Times New Roman" w:hAnsi="Helvetica Neue" w:cs="Times New Roman"/>
          <w:color w:val="353535"/>
          <w:sz w:val="26"/>
          <w:szCs w:val="26"/>
          <w:lang w:eastAsia="ru-RU"/>
        </w:rPr>
        <w:br/>
        <w:t>      Квалифицирующим признаком преступления по ч. 3 ст. 269 УК РК является причинение по неосторожности смерти двум или более лицам.</w:t>
      </w:r>
    </w:p>
    <w:p w14:paraId="5440B01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270. Вовлечение в занятие проституцией</w:t>
      </w:r>
    </w:p>
    <w:p w14:paraId="50B0455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Вовлечение в занятие проституцией путем применения насилия или угрозы его применения, использования зависимого положения, шантажа, уничтожения или повреждения имущества либо путем обмана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организованной группой, а равно лицом, ранее судимым за вовлечение в занятие проституцией либо организацию или содержание притонов либо сводничество,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w:t>
      </w:r>
    </w:p>
    <w:p w14:paraId="1560CC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подрыве нравственных устоев общества.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общественная нравственность.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состоит в вовлечении в занятие проституцией путем насилия или угрозы его применения, использования зависимого положения, шантажа, уничтожения или повреждения имущества либо путем обмана.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Вовлечение в занятие проституцией</w:t>
      </w:r>
      <w:r w:rsidRPr="00AF5C11">
        <w:rPr>
          <w:rFonts w:ascii="Helvetica Neue" w:eastAsia="Times New Roman" w:hAnsi="Helvetica Neue" w:cs="Times New Roman"/>
          <w:color w:val="353535"/>
          <w:sz w:val="26"/>
          <w:szCs w:val="26"/>
          <w:lang w:eastAsia="ru-RU"/>
        </w:rPr>
        <w:t> — это действия, направленные на возбуждение хотя бы у одного лица желания заниматься проституцией, втягивание лица в это занятие.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Проституция</w:t>
      </w:r>
      <w:r w:rsidRPr="00AF5C11">
        <w:rPr>
          <w:rFonts w:ascii="Helvetica Neue" w:eastAsia="Times New Roman" w:hAnsi="Helvetica Neue" w:cs="Times New Roman"/>
          <w:color w:val="353535"/>
          <w:sz w:val="26"/>
          <w:szCs w:val="26"/>
          <w:lang w:eastAsia="ru-RU"/>
        </w:rPr>
        <w:t> — это неоднократное вступление в половую связь с разными лицами за вознаграждение. Сама проституция, хотя и является аморальным, осуждаемым всеми занятием, уголовно ненаказуема. Преступлением считается вовлечение в проституцию женщины, помимо ее доброй воли. В этом составе побуждение — принудительное, то есть с применением насилия или угрозой его применения, использованием зависимого положения, шантажа, уничтожения или повреждения имущества, путем обмана.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Насилие</w:t>
      </w:r>
      <w:r w:rsidRPr="00AF5C11">
        <w:rPr>
          <w:rFonts w:ascii="Helvetica Neue" w:eastAsia="Times New Roman" w:hAnsi="Helvetica Neue" w:cs="Times New Roman"/>
          <w:color w:val="353535"/>
          <w:sz w:val="26"/>
          <w:szCs w:val="26"/>
          <w:lang w:eastAsia="ru-RU"/>
        </w:rPr>
        <w:t> — это физическое воздействие (побои, причинение вреда здоровью). Угроза насилием состоит в выражении намерения причинить любой физический вред.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Шантаж</w:t>
      </w:r>
      <w:r w:rsidRPr="00AF5C11">
        <w:rPr>
          <w:rFonts w:ascii="Helvetica Neue" w:eastAsia="Times New Roman" w:hAnsi="Helvetica Neue" w:cs="Times New Roman"/>
          <w:color w:val="353535"/>
          <w:sz w:val="26"/>
          <w:szCs w:val="26"/>
          <w:lang w:eastAsia="ru-RU"/>
        </w:rPr>
        <w:t> — это угроза оглашения или распространения позорящих лицо сведений (например, о супружеской измене, о противозаконных поступках).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Уничтожение или повреждение имущества</w:t>
      </w:r>
      <w:r w:rsidRPr="00AF5C11">
        <w:rPr>
          <w:rFonts w:ascii="Helvetica Neue" w:eastAsia="Times New Roman" w:hAnsi="Helvetica Neue" w:cs="Times New Roman"/>
          <w:color w:val="353535"/>
          <w:sz w:val="26"/>
          <w:szCs w:val="26"/>
          <w:lang w:eastAsia="ru-RU"/>
        </w:rPr>
        <w:t> — это приведение в полную негодность, например дорогой одежды, автомашины, дачи, или частичная порча их.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Обман</w:t>
      </w:r>
      <w:r w:rsidRPr="00AF5C11">
        <w:rPr>
          <w:rFonts w:ascii="Helvetica Neue" w:eastAsia="Times New Roman" w:hAnsi="Helvetica Neue" w:cs="Times New Roman"/>
          <w:color w:val="353535"/>
          <w:sz w:val="26"/>
          <w:szCs w:val="26"/>
          <w:lang w:eastAsia="ru-RU"/>
        </w:rPr>
        <w:t> как способ вовлечения в проституцию предполагает введение в заблуждение потерпевшей относительно целей ее вступления в сексуальные отношения. Здесь виновный скрывает факт оплаты ее услуг.</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начала занятия проституцией, то есть вступления потерпевшей в сексуальные связи за плату.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совершается с прямым умыслом: виновный осознает, что вовлекает потерпевшую указанным в законе способом в проституцию,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лицо, достигшее 16-летнего возраста.</w:t>
      </w:r>
      <w:r w:rsidRPr="00AF5C11">
        <w:rPr>
          <w:rFonts w:ascii="Helvetica Neue" w:eastAsia="Times New Roman" w:hAnsi="Helvetica Neue" w:cs="Times New Roman"/>
          <w:color w:val="353535"/>
          <w:sz w:val="26"/>
          <w:szCs w:val="26"/>
          <w:lang w:eastAsia="ru-RU"/>
        </w:rPr>
        <w:br/>
        <w:t>      Квалифицированный состав преступления (ч. 2 ст. </w:t>
      </w:r>
      <w:hyperlink r:id="rId1252" w:anchor="z291" w:history="1">
        <w:r w:rsidRPr="00AF5C11">
          <w:rPr>
            <w:rFonts w:ascii="Helvetica Neue" w:eastAsia="Times New Roman" w:hAnsi="Helvetica Neue" w:cs="Times New Roman"/>
            <w:b/>
            <w:bCs/>
            <w:color w:val="DA3C40"/>
            <w:sz w:val="26"/>
            <w:szCs w:val="26"/>
            <w:u w:val="single"/>
            <w:lang w:eastAsia="ru-RU"/>
          </w:rPr>
          <w:t>270</w:t>
        </w:r>
      </w:hyperlink>
      <w:r w:rsidRPr="00AF5C11">
        <w:rPr>
          <w:rFonts w:ascii="Helvetica Neue" w:eastAsia="Times New Roman" w:hAnsi="Helvetica Neue" w:cs="Times New Roman"/>
          <w:color w:val="353535"/>
          <w:sz w:val="26"/>
          <w:szCs w:val="26"/>
          <w:lang w:eastAsia="ru-RU"/>
        </w:rPr>
        <w:t> УК РК) устанавливает уголовную ответственность за вовлечение в проституцию, совершенное организованной группой, а равно лицом, ранее судимым за вовлечение в занятие проституцией либо организацию или содержание притонов либо сводничество.</w:t>
      </w:r>
    </w:p>
    <w:p w14:paraId="3D8130C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271. Организация или содержание притонов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для занятия проституцией и сводничество</w:t>
      </w:r>
    </w:p>
    <w:p w14:paraId="2039B15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Организация или содержание притонов для занятий проституцией, а равно сводничество с корыстной целью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месяцев до одного года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организованной группой, а равно лицом, ранее судимым за организацию или содержание притонов, либо сводничество, либо вовлечение в занятие проституцией,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6054348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грубом нарушении общественной нравственности.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общественная нравственность.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 </w:t>
      </w:r>
      <w:r w:rsidRPr="00AF5C11">
        <w:rPr>
          <w:rFonts w:ascii="Helvetica Neue" w:eastAsia="Times New Roman" w:hAnsi="Helvetica Neue" w:cs="Times New Roman"/>
          <w:color w:val="353535"/>
          <w:sz w:val="26"/>
          <w:szCs w:val="26"/>
          <w:lang w:eastAsia="ru-RU"/>
        </w:rPr>
        <w:t>преступление выражается в организации или содержании названных притонов для занятия проституцией и сводничестве.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организацией притона</w:t>
      </w:r>
      <w:r w:rsidRPr="00AF5C11">
        <w:rPr>
          <w:rFonts w:ascii="Helvetica Neue" w:eastAsia="Times New Roman" w:hAnsi="Helvetica Neue" w:cs="Times New Roman"/>
          <w:color w:val="353535"/>
          <w:sz w:val="26"/>
          <w:szCs w:val="26"/>
          <w:lang w:eastAsia="ru-RU"/>
        </w:rPr>
        <w:t> понимается любая деятельность по его созданию: поиск помещения, оборудование данного помещения, подбор клиентов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содержанием притона</w:t>
      </w:r>
      <w:r w:rsidRPr="00AF5C11">
        <w:rPr>
          <w:rFonts w:ascii="Helvetica Neue" w:eastAsia="Times New Roman" w:hAnsi="Helvetica Neue" w:cs="Times New Roman"/>
          <w:color w:val="353535"/>
          <w:sz w:val="26"/>
          <w:szCs w:val="26"/>
          <w:lang w:eastAsia="ru-RU"/>
        </w:rPr>
        <w:t> следует понимать систематическое предоставление жилого или иного помещения за плату.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Сводничеством</w:t>
      </w:r>
      <w:r w:rsidRPr="00AF5C11">
        <w:rPr>
          <w:rFonts w:ascii="Helvetica Neue" w:eastAsia="Times New Roman" w:hAnsi="Helvetica Neue" w:cs="Times New Roman"/>
          <w:color w:val="353535"/>
          <w:sz w:val="26"/>
          <w:szCs w:val="26"/>
          <w:lang w:eastAsia="ru-RU"/>
        </w:rPr>
        <w:t> является корыстное посредничество между мужчинами и женщинами, легко вступающими в половые связи, для содействия вступлению их в половые сношения и устройство свиданий в целях совершения половых актов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предусмотренных ст. </w:t>
      </w:r>
      <w:hyperlink r:id="rId1253" w:anchor="z292" w:history="1">
        <w:r w:rsidRPr="00AF5C11">
          <w:rPr>
            <w:rFonts w:ascii="Helvetica Neue" w:eastAsia="Times New Roman" w:hAnsi="Helvetica Neue" w:cs="Times New Roman"/>
            <w:b/>
            <w:bCs/>
            <w:color w:val="DA3C40"/>
            <w:sz w:val="26"/>
            <w:szCs w:val="26"/>
            <w:u w:val="single"/>
            <w:lang w:eastAsia="ru-RU"/>
          </w:rPr>
          <w:t>271</w:t>
        </w:r>
      </w:hyperlink>
      <w:r w:rsidRPr="00AF5C11">
        <w:rPr>
          <w:rFonts w:ascii="Helvetica Neue" w:eastAsia="Times New Roman" w:hAnsi="Helvetica Neue" w:cs="Times New Roman"/>
          <w:color w:val="353535"/>
          <w:sz w:val="26"/>
          <w:szCs w:val="26"/>
          <w:lang w:eastAsia="ru-RU"/>
        </w:rPr>
        <w:t> УК РК преступлений может быть лицо, достигшее 16-летнего возраста. Лицо, содержащее притон, может быть собственником помещения, но может и просто распоряжаться им в силу каких-либо обстоятельств.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 вина в форме прямого умысла. Лицо осознает, что осуществляет преступление с корыстной целью, то есть за вознаграждение или иную материальную выгоду.</w:t>
      </w:r>
      <w:r w:rsidRPr="00AF5C11">
        <w:rPr>
          <w:rFonts w:ascii="Helvetica Neue" w:eastAsia="Times New Roman" w:hAnsi="Helvetica Neue" w:cs="Times New Roman"/>
          <w:color w:val="353535"/>
          <w:sz w:val="26"/>
          <w:szCs w:val="26"/>
          <w:lang w:eastAsia="ru-RU"/>
        </w:rPr>
        <w:br/>
        <w:t>      Квалифицирующие виды данного преступления: те же деяния, совершенные организованной группой (см. ст. </w:t>
      </w:r>
      <w:hyperlink r:id="rId1254"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 а равно лицом, ранее судимым за организацию или содержание притонов либо сводничество, либо вовлечение в занятие проституцией.</w:t>
      </w:r>
    </w:p>
    <w:p w14:paraId="197049E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272. Организация или содержание притонов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для одурманивания с использованием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лекарственных или других средств</w:t>
      </w:r>
    </w:p>
    <w:p w14:paraId="03CF1BF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Организация или содержание притонов для одурманивания с использованием лекарственных или других средств и веществ, не относящихся к наркотическим средствам или психотропным веществам, а равно предоставление помещения для этих целей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зароботной платы или иного дохода осужденного за период до четырех месяцев либо арестом на срок до шести месяцев или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Деяния, предусмотренные частью первой настоящей статьи, совершенные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пяти лет.</w:t>
      </w:r>
    </w:p>
    <w:p w14:paraId="3B70F42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предоставление помещения для одурманивания с использованием лекарственных или других средств затрудняет выявление лиц, страдающих этим пороком, или своевременное их лечение.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здоровье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образует организация или содержание притонов для одурманивания с использованием лекарственных или других средств и веществ, не относящихся к наркотическим средствам или психотропным веществам, а равно предоставление помещения для этих целей.</w:t>
      </w:r>
      <w:r w:rsidRPr="00AF5C11">
        <w:rPr>
          <w:rFonts w:ascii="Helvetica Neue" w:eastAsia="Times New Roman" w:hAnsi="Helvetica Neue" w:cs="Times New Roman"/>
          <w:color w:val="353535"/>
          <w:sz w:val="26"/>
          <w:szCs w:val="26"/>
          <w:lang w:eastAsia="ru-RU"/>
        </w:rPr>
        <w:br/>
        <w:t>      Понятие организации и содержания притона раскрывается при анализе преступления, предусмотренного ст.271 УК. Понятия «притон», «организация притона», «содержание притона» совпадают с аналогичными признаками преступлений, предусмотренных ст.ст. </w:t>
      </w:r>
      <w:hyperlink r:id="rId1255" w:anchor="z285" w:history="1">
        <w:r w:rsidRPr="00AF5C11">
          <w:rPr>
            <w:rFonts w:ascii="Helvetica Neue" w:eastAsia="Times New Roman" w:hAnsi="Helvetica Neue" w:cs="Times New Roman"/>
            <w:b/>
            <w:bCs/>
            <w:color w:val="DA3C40"/>
            <w:sz w:val="26"/>
            <w:szCs w:val="26"/>
            <w:u w:val="single"/>
            <w:lang w:eastAsia="ru-RU"/>
          </w:rPr>
          <w:t>264</w:t>
        </w:r>
      </w:hyperlink>
      <w:r w:rsidRPr="00AF5C11">
        <w:rPr>
          <w:rFonts w:ascii="Helvetica Neue" w:eastAsia="Times New Roman" w:hAnsi="Helvetica Neue" w:cs="Times New Roman"/>
          <w:color w:val="353535"/>
          <w:sz w:val="26"/>
          <w:szCs w:val="26"/>
          <w:lang w:eastAsia="ru-RU"/>
        </w:rPr>
        <w:t>, </w:t>
      </w:r>
      <w:hyperlink r:id="rId1256" w:anchor="z292" w:history="1">
        <w:r w:rsidRPr="00AF5C11">
          <w:rPr>
            <w:rFonts w:ascii="Helvetica Neue" w:eastAsia="Times New Roman" w:hAnsi="Helvetica Neue" w:cs="Times New Roman"/>
            <w:b/>
            <w:bCs/>
            <w:color w:val="DA3C40"/>
            <w:sz w:val="26"/>
            <w:szCs w:val="26"/>
            <w:u w:val="single"/>
            <w:lang w:eastAsia="ru-RU"/>
          </w:rPr>
          <w:t>271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предоставлением помещения понимается разовая сдача помещения для указанных целей, то есть отсутствует систематичность такого преступления.</w:t>
      </w:r>
      <w:r w:rsidRPr="00AF5C11">
        <w:rPr>
          <w:rFonts w:ascii="Helvetica Neue" w:eastAsia="Times New Roman" w:hAnsi="Helvetica Neue" w:cs="Times New Roman"/>
          <w:color w:val="353535"/>
          <w:sz w:val="26"/>
          <w:szCs w:val="26"/>
          <w:lang w:eastAsia="ru-RU"/>
        </w:rPr>
        <w:br/>
        <w:t>      При решении вопроса об ответственности за организацию и содержание притонов для одурманивания, по ст. </w:t>
      </w:r>
      <w:hyperlink r:id="rId1257" w:anchor="z293" w:history="1">
        <w:r w:rsidRPr="00AF5C11">
          <w:rPr>
            <w:rFonts w:ascii="Helvetica Neue" w:eastAsia="Times New Roman" w:hAnsi="Helvetica Neue" w:cs="Times New Roman"/>
            <w:b/>
            <w:bCs/>
            <w:color w:val="DA3C40"/>
            <w:sz w:val="26"/>
            <w:szCs w:val="26"/>
            <w:u w:val="single"/>
            <w:lang w:eastAsia="ru-RU"/>
          </w:rPr>
          <w:t>272</w:t>
        </w:r>
      </w:hyperlink>
      <w:r w:rsidRPr="00AF5C11">
        <w:rPr>
          <w:rFonts w:ascii="Helvetica Neue" w:eastAsia="Times New Roman" w:hAnsi="Helvetica Neue" w:cs="Times New Roman"/>
          <w:color w:val="353535"/>
          <w:sz w:val="26"/>
          <w:szCs w:val="26"/>
          <w:lang w:eastAsia="ru-RU"/>
        </w:rPr>
        <w:t> УК РК, необходимо назначать проведение соответствующей экспертизы с целью установления, оказывают ли используемые лекарственные и другие средства и вещества, не являющиеся наркотическими или психотропными, одурманивающее воздействие на людей при их потреблении.</w:t>
      </w:r>
      <w:r w:rsidRPr="00AF5C11">
        <w:rPr>
          <w:rFonts w:ascii="Helvetica Neue" w:eastAsia="Times New Roman" w:hAnsi="Helvetica Neue" w:cs="Times New Roman"/>
          <w:color w:val="353535"/>
          <w:sz w:val="26"/>
          <w:szCs w:val="26"/>
          <w:lang w:eastAsia="ru-RU"/>
        </w:rPr>
        <w:br/>
        <w:t>      В ст. 272 УК РК специфическим является лишь целевое назначение притона для одурманивания с использованием лекарственных или других средств.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имеет формальный состав. Оно считается оконченным с момента выполнения указанных в законе деяний.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преступления характеризуется осознанием лицом цели выполнения действий, предусмотренных объективной стороной – для одурманивания с использованием лекарственных или других средств и веществ, не относящихся к наркотическим средствам или психотропным веществам.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признается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Квалифицированными по ч. 2 ст. 272 УК являются деяния, предусмотренные ч. 1 настоящей статьи, совершенные организованной группой (см. ст. </w:t>
      </w:r>
      <w:hyperlink r:id="rId1258"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p>
    <w:p w14:paraId="7752533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273. Незаконное распространение порнографических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материалов или предметов</w:t>
      </w:r>
    </w:p>
    <w:p w14:paraId="2C4EDB1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Незаконные изготовление в целях распространения или рекламирования, распространение, рекламирование порнографических материалов или предметов, а равно незаконная торговля печатными изданиями, кино- или видеоматериалами, изображениями или иными предметами порнографического характера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месяцев до одного года, либо исправительными работами на срок до двух лет, либо лишением свободы на срок до двух лет с конфискацией порнографических материалов или предметов, а также средств их изготовления или воспроизведения.</w:t>
      </w:r>
    </w:p>
    <w:p w14:paraId="6837DC1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общественная нравственность.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различные материалы и предметы порнографического характера (печатные издания, кино- и видеоматериалы, изображения и картины, рисунки, скульптуры непристойного характера). К числу иных предметов могут отнесены аудиозаписи, пластинки, компакт-диски порнографического характера. Под порнографией следует понимать циничное, крайне непристойное изображение чего-либо, связанного с половыми отношениями.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анализируемого преступления выражается в незаконном изготовлении в целях распространения или рекламирования, распространение, рекламирование порнографических материалов или предметов, а равно незаконная торговля печатными изданиями, кино- и видеоматериалами, изображениями или иными предметами порнографического характера.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изготовлением</w:t>
      </w:r>
      <w:r w:rsidRPr="00AF5C11">
        <w:rPr>
          <w:rFonts w:ascii="Helvetica Neue" w:eastAsia="Times New Roman" w:hAnsi="Helvetica Neue" w:cs="Times New Roman"/>
          <w:color w:val="353535"/>
          <w:sz w:val="26"/>
          <w:szCs w:val="26"/>
          <w:lang w:eastAsia="ru-RU"/>
        </w:rPr>
        <w:t xml:space="preserve"> следует понимать создание предметов и материалов порнографического характера любым способом: написание книги, статьи, сценария, фотографирование и проявление фотоматериалов, съемку кино- или видеофильма, лепку и тому подобное, а также тиражирование уже готового предмета или материала (печать фотографий и копий кино- и видеопленок). Термин «изготовление» предполагает как сам </w:t>
      </w:r>
      <w:r w:rsidRPr="00AF5C11">
        <w:rPr>
          <w:rFonts w:ascii="Helvetica Neue" w:eastAsia="Times New Roman" w:hAnsi="Helvetica Neue" w:cs="Times New Roman"/>
          <w:color w:val="353535"/>
          <w:sz w:val="26"/>
          <w:szCs w:val="26"/>
          <w:lang w:eastAsia="ru-RU"/>
        </w:rPr>
        <w:lastRenderedPageBreak/>
        <w:t>процесс создания, так и его результат, то есть получение готового материала или предмета порнографического характера.</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за данное преступление является цель распространить или рекламировать порнографические материалы. Изготовление письменных, печатных материалов, фотографий, рисунков, кино- или видеофильмов для собственного употребления либо использования их в узком кругу лиц не влечет уголовной ответственности по ст. </w:t>
      </w:r>
      <w:hyperlink r:id="rId1259" w:anchor="z294" w:history="1">
        <w:r w:rsidRPr="00AF5C11">
          <w:rPr>
            <w:rFonts w:ascii="Helvetica Neue" w:eastAsia="Times New Roman" w:hAnsi="Helvetica Neue" w:cs="Times New Roman"/>
            <w:b/>
            <w:bCs/>
            <w:color w:val="DA3C40"/>
            <w:sz w:val="26"/>
            <w:szCs w:val="26"/>
            <w:u w:val="single"/>
            <w:lang w:eastAsia="ru-RU"/>
          </w:rPr>
          <w:t>273</w:t>
        </w:r>
      </w:hyperlink>
      <w:r w:rsidRPr="00AF5C11">
        <w:rPr>
          <w:rFonts w:ascii="Helvetica Neue" w:eastAsia="Times New Roman" w:hAnsi="Helvetica Neue" w:cs="Times New Roman"/>
          <w:color w:val="353535"/>
          <w:sz w:val="26"/>
          <w:szCs w:val="26"/>
          <w:lang w:eastAsia="ru-RU"/>
        </w:rPr>
        <w:t> УК РК. В том случае, если они применяются для развратных действий, их использование, но не изготовление, может влечь уголовную ответственность по ст. </w:t>
      </w:r>
      <w:hyperlink r:id="rId1260" w:anchor="z135" w:history="1">
        <w:r w:rsidRPr="00AF5C11">
          <w:rPr>
            <w:rFonts w:ascii="Helvetica Neue" w:eastAsia="Times New Roman" w:hAnsi="Helvetica Neue" w:cs="Times New Roman"/>
            <w:b/>
            <w:bCs/>
            <w:color w:val="DA3C40"/>
            <w:sz w:val="26"/>
            <w:szCs w:val="26"/>
            <w:u w:val="single"/>
            <w:lang w:eastAsia="ru-RU"/>
          </w:rPr>
          <w:t>124</w:t>
        </w:r>
      </w:hyperlink>
      <w:r w:rsidRPr="00AF5C11">
        <w:rPr>
          <w:rFonts w:ascii="Helvetica Neue" w:eastAsia="Times New Roman" w:hAnsi="Helvetica Neue" w:cs="Times New Roman"/>
          <w:color w:val="353535"/>
          <w:sz w:val="26"/>
          <w:szCs w:val="26"/>
          <w:lang w:eastAsia="ru-RU"/>
        </w:rPr>
        <w:t> УК РК «Развращение малолетних«.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распространением</w:t>
      </w:r>
      <w:r w:rsidRPr="00AF5C11">
        <w:rPr>
          <w:rFonts w:ascii="Helvetica Neue" w:eastAsia="Times New Roman" w:hAnsi="Helvetica Neue" w:cs="Times New Roman"/>
          <w:color w:val="353535"/>
          <w:sz w:val="26"/>
          <w:szCs w:val="26"/>
          <w:lang w:eastAsia="ru-RU"/>
        </w:rPr>
        <w:t> следует понимать передачу любых порнографических предметов другим лицам с целью их ознакомления. Распространение влечет уголовную ответственность лишь в том случае, если эти материалы передаются многим лицам, чаще всего неопределенному количеству лиц. Не считается распространением демонстрация или передача порнографических предметов для ознакомления членам семьи, узкому кругу своих знакомых.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рекламированием</w:t>
      </w:r>
      <w:r w:rsidRPr="00AF5C11">
        <w:rPr>
          <w:rFonts w:ascii="Helvetica Neue" w:eastAsia="Times New Roman" w:hAnsi="Helvetica Neue" w:cs="Times New Roman"/>
          <w:color w:val="353535"/>
          <w:sz w:val="26"/>
          <w:szCs w:val="26"/>
          <w:lang w:eastAsia="ru-RU"/>
        </w:rPr>
        <w:t> следует понимать выставление таких предметов для всеобщего обозрения либо сообщение информации о них неопределенному кругу лиц любым способом (распространение писем, рекламных листовок, рекламы в средствах массовой информации). Рекламировать и распространять порнографические предметы могут как их изготовители, так и другие лица.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торговлей</w:t>
      </w:r>
      <w:r w:rsidRPr="00AF5C11">
        <w:rPr>
          <w:rFonts w:ascii="Helvetica Neue" w:eastAsia="Times New Roman" w:hAnsi="Helvetica Neue" w:cs="Times New Roman"/>
          <w:color w:val="353535"/>
          <w:sz w:val="26"/>
          <w:szCs w:val="26"/>
          <w:lang w:eastAsia="ru-RU"/>
        </w:rPr>
        <w:t> следует понимать реализацию порнографических материалов либо предложение для реализации (так называемая публичная оферта). Торговля всегда предполагает заключение договора купли-продажи, то есть носит возмездный характер.</w:t>
      </w:r>
      <w:r w:rsidRPr="00AF5C11">
        <w:rPr>
          <w:rFonts w:ascii="Helvetica Neue" w:eastAsia="Times New Roman" w:hAnsi="Helvetica Neue" w:cs="Times New Roman"/>
          <w:color w:val="353535"/>
          <w:sz w:val="26"/>
          <w:szCs w:val="26"/>
          <w:lang w:eastAsia="ru-RU"/>
        </w:rPr>
        <w:br/>
        <w:t>      Данный состав преступления является формальным, считается оконченным в момент совершения указанных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виновный осознает, что изготавливает, распространяет, рекламирует или торгует порнографическими материалами и предметами, и желает этого. При изготовлении порнографических материалов и предметов обязательным признаком субъективной стороны состава преступления является цель — распространить или рекламировать такие изделия.</w:t>
      </w:r>
    </w:p>
    <w:p w14:paraId="42035D4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274. Незаконное распространение произведений,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пропагандирующих культ жестокости и насилия</w:t>
      </w:r>
    </w:p>
    <w:p w14:paraId="161E87D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Незаконные изготовление в целях распространения или рекламирования, распространение, рекламирование, демонстрация кино- и видеоматериалов и других произведений, пропагандирующих культ жестокости и насилия, а равно незаконная торговля печатными изданиями, кино- или видеоматериалами, пропагандирующими культ жестокости и насилия,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пятисот до восьмисот </w:t>
      </w:r>
      <w:r w:rsidRPr="00AF5C11">
        <w:rPr>
          <w:rFonts w:ascii="Helvetica Neue" w:eastAsia="Times New Roman" w:hAnsi="Helvetica Neue" w:cs="Times New Roman"/>
          <w:b/>
          <w:bCs/>
          <w:color w:val="353535"/>
          <w:sz w:val="26"/>
          <w:szCs w:val="26"/>
          <w:lang w:eastAsia="ru-RU"/>
        </w:rPr>
        <w:lastRenderedPageBreak/>
        <w:t>месячных расчетных показателей или в размере заработной платы или иного дохода осужденного за период от пяти до восьми месяцев, либо исправительными работами на срок до одного года, либо лишением свободы на срок до двух лет с конфискацией произведений, пропагандирующих культ жестокости и насилия, а также средств их изготовления или воспроизведения.</w:t>
      </w:r>
    </w:p>
    <w:p w14:paraId="2C4D560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общественная нравственность.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w:t>
      </w:r>
      <w:r w:rsidRPr="00AF5C11">
        <w:rPr>
          <w:rFonts w:ascii="Helvetica Neue" w:eastAsia="Times New Roman" w:hAnsi="Helvetica Neue" w:cs="Times New Roman"/>
          <w:color w:val="353535"/>
          <w:sz w:val="26"/>
          <w:szCs w:val="26"/>
          <w:lang w:eastAsia="ru-RU"/>
        </w:rPr>
        <w:t> преступления — произведения, пропагандирующие культ жестокости и насилия, носящие циничный, пренебрежительный по отношению к нормам морали и нравственности характер (печатные издания, кино- и видеоматериалы, изображения и другие). Изображениями являются картины, рисунки, фотографии и скульптуры, пропагандирующие культ жестокости и насилия. К числу других произведений могут быть отнесены аудиозаписи, пластинки, компакт-диски и так далее.</w:t>
      </w:r>
      <w:r w:rsidRPr="00AF5C11">
        <w:rPr>
          <w:rFonts w:ascii="Helvetica Neue" w:eastAsia="Times New Roman" w:hAnsi="Helvetica Neue" w:cs="Times New Roman"/>
          <w:color w:val="353535"/>
          <w:sz w:val="26"/>
          <w:szCs w:val="26"/>
          <w:lang w:eastAsia="ru-RU"/>
        </w:rPr>
        <w:br/>
        <w:t>      Вопрос о признании произведений пропагандирующими культ жестокости и насилия является достаточно сложным, поэтому необходимо производить искусствоведческую экспертизу.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следующих действиях: незаконном изготовлении в целях распространения или рекламирования; незаконном распространении; незаконном рекламировании; незаконной демонстрации; незаконной торговле.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Изготовление</w:t>
      </w:r>
      <w:r w:rsidRPr="00AF5C11">
        <w:rPr>
          <w:rFonts w:ascii="Helvetica Neue" w:eastAsia="Times New Roman" w:hAnsi="Helvetica Neue" w:cs="Times New Roman"/>
          <w:color w:val="353535"/>
          <w:sz w:val="26"/>
          <w:szCs w:val="26"/>
          <w:lang w:eastAsia="ru-RU"/>
        </w:rPr>
        <w:t> — это создание произведений любым способом: написание книги, статьи, сценария, фотографирование и проявление фотоматериалов, съемка кино- или видеофильма, лепка и тому подобное.</w:t>
      </w:r>
      <w:r w:rsidRPr="00AF5C11">
        <w:rPr>
          <w:rFonts w:ascii="Helvetica Neue" w:eastAsia="Times New Roman" w:hAnsi="Helvetica Neue" w:cs="Times New Roman"/>
          <w:color w:val="353535"/>
          <w:sz w:val="26"/>
          <w:szCs w:val="26"/>
          <w:lang w:eastAsia="ru-RU"/>
        </w:rPr>
        <w:br/>
        <w:t>      Под изготовлением следует также понимать тиражирование уже готового произведения (печать фотографий и копий кино- и видеопленок). Понятие «изготовление» предполагает как сам процесс создания, так и его результат. Ответственность за изготовление образует состав рассматриваемого преступления только в том случае, если виновный имеет цель распространить или рекламировать произведения, пропагандирующие культ жестокости и насилия. Изготовление письменных, печатных материалов, фотографий, рисунков, кино- или видеофильмов для собственного потребления либо использования их в узком кругу лиц не влечет уголовной ответственности по ст. </w:t>
      </w:r>
      <w:hyperlink r:id="rId1261" w:anchor="z295" w:history="1">
        <w:r w:rsidRPr="00AF5C11">
          <w:rPr>
            <w:rFonts w:ascii="Helvetica Neue" w:eastAsia="Times New Roman" w:hAnsi="Helvetica Neue" w:cs="Times New Roman"/>
            <w:b/>
            <w:bCs/>
            <w:color w:val="DA3C40"/>
            <w:sz w:val="26"/>
            <w:szCs w:val="26"/>
            <w:u w:val="single"/>
            <w:lang w:eastAsia="ru-RU"/>
          </w:rPr>
          <w:t>274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Распространение</w:t>
      </w:r>
      <w:r w:rsidRPr="00AF5C11">
        <w:rPr>
          <w:rFonts w:ascii="Helvetica Neue" w:eastAsia="Times New Roman" w:hAnsi="Helvetica Neue" w:cs="Times New Roman"/>
          <w:color w:val="353535"/>
          <w:sz w:val="26"/>
          <w:szCs w:val="26"/>
          <w:lang w:eastAsia="ru-RU"/>
        </w:rPr>
        <w:t> — это передача произведений, пропагандирующих культ жестокости и насилия, другим лицам с целью их ознакомления. Распространение может носить возмездный (продажа видеокассет или аудиозаписей, фотографий либо прокат видеокассет, организация видеосалонов для демонстрации фильмов, пропагандирующих культ насилия и жестокости) и безвозмездный характер (дача для прочтения, просмотра). Распространение должно влечь уголовную ответственность лишь в том случае, если эти материалы передаются многим незнакомым лицам, чаще всего неопределенному количеству лиц. Не считается распространением демонстрация или передача произведений, пропагандирующих культ жестокости и насилия, для ознакомления членам своей семьи, узкому кругу своих знакомых.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Рекламирование</w:t>
      </w:r>
      <w:r w:rsidRPr="00AF5C11">
        <w:rPr>
          <w:rFonts w:ascii="Helvetica Neue" w:eastAsia="Times New Roman" w:hAnsi="Helvetica Neue" w:cs="Times New Roman"/>
          <w:color w:val="353535"/>
          <w:sz w:val="26"/>
          <w:szCs w:val="26"/>
          <w:lang w:eastAsia="ru-RU"/>
        </w:rPr>
        <w:t xml:space="preserve"> заключается в выставлении таких произведений для </w:t>
      </w:r>
      <w:r w:rsidRPr="00AF5C11">
        <w:rPr>
          <w:rFonts w:ascii="Helvetica Neue" w:eastAsia="Times New Roman" w:hAnsi="Helvetica Neue" w:cs="Times New Roman"/>
          <w:color w:val="353535"/>
          <w:sz w:val="26"/>
          <w:szCs w:val="26"/>
          <w:lang w:eastAsia="ru-RU"/>
        </w:rPr>
        <w:lastRenderedPageBreak/>
        <w:t>всеобщего обозрения либо сообщении информации о них неопределенному кругу лиц любым способом (распространение писем, рекламных листовок, с помощью средств массовой информации).</w:t>
      </w:r>
      <w:r w:rsidRPr="00AF5C11">
        <w:rPr>
          <w:rFonts w:ascii="Helvetica Neue" w:eastAsia="Times New Roman" w:hAnsi="Helvetica Neue" w:cs="Times New Roman"/>
          <w:color w:val="353535"/>
          <w:sz w:val="26"/>
          <w:szCs w:val="26"/>
          <w:lang w:eastAsia="ru-RU"/>
        </w:rPr>
        <w:br/>
        <w:t>      Рекламировать и распространять произведения, пропагандирующие культ жестокости и насилия, могут как их изготовители, так и другие лица.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Демонстрация</w:t>
      </w:r>
      <w:r w:rsidRPr="00AF5C11">
        <w:rPr>
          <w:rFonts w:ascii="Helvetica Neue" w:eastAsia="Times New Roman" w:hAnsi="Helvetica Neue" w:cs="Times New Roman"/>
          <w:color w:val="353535"/>
          <w:sz w:val="26"/>
          <w:szCs w:val="26"/>
          <w:lang w:eastAsia="ru-RU"/>
        </w:rPr>
        <w:t> заключается в показе кино- и видеофильмов, прослушивании на пластинках, аудиокассетах и компакт-дисках, просмотре печатных материалов, фотографий и рисунков, прочтении журнальных или газетных статей.</w:t>
      </w:r>
      <w:r w:rsidRPr="00AF5C11">
        <w:rPr>
          <w:rFonts w:ascii="Helvetica Neue" w:eastAsia="Times New Roman" w:hAnsi="Helvetica Neue" w:cs="Times New Roman"/>
          <w:color w:val="353535"/>
          <w:sz w:val="26"/>
          <w:szCs w:val="26"/>
          <w:lang w:eastAsia="ru-RU"/>
        </w:rPr>
        <w:br/>
        <w:t>      Торговля предполагает реализацию произведений, пропагандирующих культ жестокости и насилия, либо предложение для реализации (так называемая публичная оферта). Торговля всегда предполагает заключение договора купли-продажи, то есть носит возмездный характер. Торговля считается законченным преступлением независимо от того, удалось лицу продать хотя бы одно произведение.</w:t>
      </w:r>
      <w:r w:rsidRPr="00AF5C11">
        <w:rPr>
          <w:rFonts w:ascii="Helvetica Neue" w:eastAsia="Times New Roman" w:hAnsi="Helvetica Neue" w:cs="Times New Roman"/>
          <w:color w:val="353535"/>
          <w:sz w:val="26"/>
          <w:szCs w:val="26"/>
          <w:lang w:eastAsia="ru-RU"/>
        </w:rPr>
        <w:br/>
        <w:t>      Преступление считается оконченным в момент совершения указанных в законе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общий —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виновный осознает, что изготавливает, распространяет, рекламирует, демонстрирует и торгует произведениями, пропагандирующими культ жестокости и насилия, и желает этого. При изготовлении обязательным признаком субъективной стороны состава преступления является цель — распространить или рекламировать произведения, пропагандирующие культ жестокости и насилия.</w:t>
      </w:r>
    </w:p>
    <w:p w14:paraId="2DE978F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275. Надругательство над телами умерших и местами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их захоронения</w:t>
      </w:r>
    </w:p>
    <w:p w14:paraId="70D1BD2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Надругательство над телами умерших либо уничтожение, повреждение или осквернение мест захоронения, надмогильных сооружений или кладбищенских зданий, предназначенных для церемоний в связи с погребением или их поминовением,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привлечением к общественным работам на срок от ста двадцати до ста восьмидесяти часов, либо исправительными работами на срок от шести месяцев до одного года, либо арестом на срок до четырех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 мотиву национальной, расовой или религиозной ненависти либо вражды;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насилия или угрозой его применения,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пяти лет либо лишением свободы на тот же срок.</w:t>
      </w:r>
    </w:p>
    <w:p w14:paraId="395311F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преступления является общественная нравственность.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следующих активных действиях: в надругательстве над телами умерших; уничтожении, повреждении или осквернении мест захоронения, надмогильных сооружений или кладбищенских зданий, предназначенных для церемоний в связи с погребением или их поминовением.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Надругательство над телами умерших </w:t>
      </w:r>
      <w:r w:rsidRPr="00AF5C11">
        <w:rPr>
          <w:rFonts w:ascii="Helvetica Neue" w:eastAsia="Times New Roman" w:hAnsi="Helvetica Neue" w:cs="Times New Roman"/>
          <w:color w:val="353535"/>
          <w:sz w:val="26"/>
          <w:szCs w:val="26"/>
          <w:lang w:eastAsia="ru-RU"/>
        </w:rPr>
        <w:t>заключается в совершении безнравственных, оскверняющих действий, противоречащих принятым в обществе традициям, обычаям погребения. Такими действиями могут быть признаны раскапывание могилы и вытаскивание оттуда тела, непредание тела земле в соответствии с принятыми традициями, незаконное изъятие органов и тканей, повреждение, расчленение трупа, похищение одежды, ценных предметов, зубных коронок и тому подобное.</w:t>
      </w:r>
      <w:r w:rsidRPr="00AF5C11">
        <w:rPr>
          <w:rFonts w:ascii="Helvetica Neue" w:eastAsia="Times New Roman" w:hAnsi="Helvetica Neue" w:cs="Times New Roman"/>
          <w:color w:val="353535"/>
          <w:sz w:val="26"/>
          <w:szCs w:val="26"/>
          <w:lang w:eastAsia="ru-RU"/>
        </w:rPr>
        <w:br/>
        <w:t>      Состав уничтожения и повреждения мест захоронения, надмогильных сооружений, кладбищенских зданий является материальным и считается оконченным с момента наступления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осквернением </w:t>
      </w:r>
      <w:r w:rsidRPr="00AF5C11">
        <w:rPr>
          <w:rFonts w:ascii="Helvetica Neue" w:eastAsia="Times New Roman" w:hAnsi="Helvetica Neue" w:cs="Times New Roman"/>
          <w:color w:val="353535"/>
          <w:sz w:val="26"/>
          <w:szCs w:val="26"/>
          <w:lang w:eastAsia="ru-RU"/>
        </w:rPr>
        <w:t>следует понимать совершение циничных, безнравственных действий (изображение надписей, рисунков, повреждение или уничтожение цветников, деревьев, венков и тому подобного).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Местами захоронения</w:t>
      </w:r>
      <w:r w:rsidRPr="00AF5C11">
        <w:rPr>
          <w:rFonts w:ascii="Helvetica Neue" w:eastAsia="Times New Roman" w:hAnsi="Helvetica Neue" w:cs="Times New Roman"/>
          <w:color w:val="353535"/>
          <w:sz w:val="26"/>
          <w:szCs w:val="26"/>
          <w:lang w:eastAsia="ru-RU"/>
        </w:rPr>
        <w:t> (погребения) являются отведенные в соответствии с этическими, санитарными и экологическими требованиями участки земли с сооружаемыми на них кладбищами для захоронения тел (останков) умерших, стенами скорби для захоронения урн с прахом, крематориями, а также иными зданиями и сооружениями, предназначенными для погребения.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Надмогильными сооружениями</w:t>
      </w:r>
      <w:r w:rsidRPr="00AF5C11">
        <w:rPr>
          <w:rFonts w:ascii="Helvetica Neue" w:eastAsia="Times New Roman" w:hAnsi="Helvetica Neue" w:cs="Times New Roman"/>
          <w:color w:val="353535"/>
          <w:sz w:val="26"/>
          <w:szCs w:val="26"/>
          <w:lang w:eastAsia="ru-RU"/>
        </w:rPr>
        <w:t> являются памятники, склепы, ограды, цветники, скульптуры, архитектурные сооружения и тому подобное. Они могут располагаться над местом захоронения. Кладбищенскими зданиями, предназначенными для церемоний в связи с погребением умерших или их поминовением, могут быть церкви, мечети, часовни, костелы, кирхи и иные культовые здания, а также поминальные здания и сооружения некультового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совершается только с прямым умыслом.</w:t>
      </w:r>
      <w:r w:rsidRPr="00AF5C11">
        <w:rPr>
          <w:rFonts w:ascii="Helvetica Neue" w:eastAsia="Times New Roman" w:hAnsi="Helvetica Neue" w:cs="Times New Roman"/>
          <w:color w:val="353535"/>
          <w:sz w:val="26"/>
          <w:szCs w:val="26"/>
          <w:lang w:eastAsia="ru-RU"/>
        </w:rPr>
        <w:br/>
        <w:t>      Квалифицирующие признаки преступления:</w:t>
      </w:r>
      <w:r w:rsidRPr="00AF5C11">
        <w:rPr>
          <w:rFonts w:ascii="Helvetica Neue" w:eastAsia="Times New Roman" w:hAnsi="Helvetica Neue" w:cs="Times New Roman"/>
          <w:color w:val="353535"/>
          <w:sz w:val="26"/>
          <w:szCs w:val="26"/>
          <w:lang w:eastAsia="ru-RU"/>
        </w:rPr>
        <w:br/>
        <w:t>      1) неоднократность (понятие неоднократности см. в ст. </w:t>
      </w:r>
      <w:hyperlink r:id="rId1262"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2) совершение его группой лиц, группой лиц по предварительному сговору или организованной группой. Данный признак в составе рассматриваемого преступления не имеет какой-либо специфики по сравнению с общим понятием, данным в ст. </w:t>
      </w:r>
      <w:hyperlink r:id="rId1263"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xml:space="preserve">      3) совершение его по мотиву национальной, расовой, религиозной ненависти либо вражды. Для вменения данного квалифицирующего признака необходимо установить, что надругательство над телами умерших </w:t>
      </w:r>
      <w:r w:rsidRPr="00AF5C11">
        <w:rPr>
          <w:rFonts w:ascii="Helvetica Neue" w:eastAsia="Times New Roman" w:hAnsi="Helvetica Neue" w:cs="Times New Roman"/>
          <w:color w:val="353535"/>
          <w:sz w:val="26"/>
          <w:szCs w:val="26"/>
          <w:lang w:eastAsia="ru-RU"/>
        </w:rPr>
        <w:lastRenderedPageBreak/>
        <w:t>либо уничтожение, повреждение и осквернение мест захоронения, надмогильных сооружений и кладбищенских зданий совершались именно по мотивам национальной, расовой или религиозной ненависти либо вражды;</w:t>
      </w:r>
      <w:r w:rsidRPr="00AF5C11">
        <w:rPr>
          <w:rFonts w:ascii="Helvetica Neue" w:eastAsia="Times New Roman" w:hAnsi="Helvetica Neue" w:cs="Times New Roman"/>
          <w:color w:val="353535"/>
          <w:sz w:val="26"/>
          <w:szCs w:val="26"/>
          <w:lang w:eastAsia="ru-RU"/>
        </w:rPr>
        <w:br/>
        <w:t>      4) применение насилия или угроза его применения. Насилие может применяться к работникам кладбищ, кладбищенских зданий, предназначенных для церемоний, связанных с погребением умерших или их поминовением; к лицам, охраняющим места захоронения, близким умерших, посторонним гражданам, которые пытались воспрепятствовать неправомерному поведению преступников.</w:t>
      </w:r>
      <w:r w:rsidRPr="00AF5C11">
        <w:rPr>
          <w:rFonts w:ascii="Helvetica Neue" w:eastAsia="Times New Roman" w:hAnsi="Helvetica Neue" w:cs="Times New Roman"/>
          <w:color w:val="353535"/>
          <w:sz w:val="26"/>
          <w:szCs w:val="26"/>
          <w:lang w:eastAsia="ru-RU"/>
        </w:rPr>
        <w:br/>
        <w:t>      Анализируемый состав преступления охватывает насилие, не опасное для жизни и здоровья потерпевшего (связывание, причинение физической боли, телесных повреждений, повлекших расстройство здоровья на срок не более 6 дней), либо угрозу применения такого насилия; насилие, опасное для жизни и здоровья потерпевшего (причинение легкого вреда, вреда средней тяжести), угрозу убийством или угрозу причинения тяжкого вреда. Причинение тяжкого вреда образует совокупность ст. ст. </w:t>
      </w:r>
      <w:hyperlink r:id="rId1264" w:anchor="z296" w:history="1">
        <w:r w:rsidRPr="00AF5C11">
          <w:rPr>
            <w:rFonts w:ascii="Helvetica Neue" w:eastAsia="Times New Roman" w:hAnsi="Helvetica Neue" w:cs="Times New Roman"/>
            <w:b/>
            <w:bCs/>
            <w:color w:val="DA3C40"/>
            <w:sz w:val="26"/>
            <w:szCs w:val="26"/>
            <w:u w:val="single"/>
            <w:lang w:eastAsia="ru-RU"/>
          </w:rPr>
          <w:t>275</w:t>
        </w:r>
      </w:hyperlink>
      <w:r w:rsidRPr="00AF5C11">
        <w:rPr>
          <w:rFonts w:ascii="Helvetica Neue" w:eastAsia="Times New Roman" w:hAnsi="Helvetica Neue" w:cs="Times New Roman"/>
          <w:color w:val="353535"/>
          <w:sz w:val="26"/>
          <w:szCs w:val="26"/>
          <w:lang w:eastAsia="ru-RU"/>
        </w:rPr>
        <w:t> и </w:t>
      </w:r>
      <w:hyperlink r:id="rId1265"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Согласно ч.2 ст.</w:t>
      </w:r>
      <w:hyperlink r:id="rId1266"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УК за совершение деяния, предусмотренного ч.2 ст.275 УК уголовная ответственность наступает с 14-летнего возраста.</w:t>
      </w:r>
    </w:p>
    <w:p w14:paraId="42E5B1A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275-1 УК. Незаконное изъятие органов и тканей трупа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человека</w:t>
      </w:r>
    </w:p>
    <w:p w14:paraId="00DD745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изъятие органов или тканей трупа человека для трансплантации либо иного использования, а равно совершение сделок в отношении органов и тканей трупа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4AC40BA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заключается в том, что в результате совершения рассматриваемого деяния нарушаются нравственные устои общества, причиняется моральный вред родственникам умершего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общественная нравственность.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w:t>
      </w:r>
      <w:r w:rsidRPr="00AF5C11">
        <w:rPr>
          <w:rFonts w:ascii="Helvetica Neue" w:eastAsia="Times New Roman" w:hAnsi="Helvetica Neue" w:cs="Times New Roman"/>
          <w:color w:val="353535"/>
          <w:sz w:val="26"/>
          <w:szCs w:val="26"/>
          <w:lang w:eastAsia="ru-RU"/>
        </w:rPr>
        <w:t> преступления – органы и ткани, пригодные для трансплантации.</w:t>
      </w:r>
      <w:r w:rsidRPr="00AF5C11">
        <w:rPr>
          <w:rFonts w:ascii="Helvetica Neue" w:eastAsia="Times New Roman" w:hAnsi="Helvetica Neue" w:cs="Times New Roman"/>
          <w:color w:val="353535"/>
          <w:sz w:val="26"/>
          <w:szCs w:val="26"/>
          <w:lang w:eastAsia="ru-RU"/>
        </w:rPr>
        <w:br/>
        <w:t>      Орган – часть тела, в состав которого входят несколько тканей и которая образует отдельную структурную единицу, выполняющую в организме специфическую функцию (или функции), например, сердце, почки, печень.</w:t>
      </w:r>
      <w:r w:rsidRPr="00AF5C11">
        <w:rPr>
          <w:rFonts w:ascii="Helvetica Neue" w:eastAsia="Times New Roman" w:hAnsi="Helvetica Neue" w:cs="Times New Roman"/>
          <w:color w:val="353535"/>
          <w:sz w:val="26"/>
          <w:szCs w:val="26"/>
          <w:lang w:eastAsia="ru-RU"/>
        </w:rPr>
        <w:br/>
        <w:t xml:space="preserve">      Ткань – исторически сложившаяся общность клеток и межклеточного </w:t>
      </w:r>
      <w:r w:rsidRPr="00AF5C11">
        <w:rPr>
          <w:rFonts w:ascii="Helvetica Neue" w:eastAsia="Times New Roman" w:hAnsi="Helvetica Neue" w:cs="Times New Roman"/>
          <w:color w:val="353535"/>
          <w:sz w:val="26"/>
          <w:szCs w:val="26"/>
          <w:lang w:eastAsia="ru-RU"/>
        </w:rPr>
        <w:lastRenderedPageBreak/>
        <w:t>вещества, объединенных единством происхождения, строения и функции.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характеризуется действием:</w:t>
      </w:r>
      <w:r w:rsidRPr="00AF5C11">
        <w:rPr>
          <w:rFonts w:ascii="Helvetica Neue" w:eastAsia="Times New Roman" w:hAnsi="Helvetica Neue" w:cs="Times New Roman"/>
          <w:color w:val="353535"/>
          <w:sz w:val="26"/>
          <w:szCs w:val="26"/>
          <w:lang w:eastAsia="ru-RU"/>
        </w:rPr>
        <w:br/>
        <w:t>      1) незаконным изъятием органов и тканей трупа человека для трансплантации либо иного использования;</w:t>
      </w:r>
      <w:r w:rsidRPr="00AF5C11">
        <w:rPr>
          <w:rFonts w:ascii="Helvetica Neue" w:eastAsia="Times New Roman" w:hAnsi="Helvetica Neue" w:cs="Times New Roman"/>
          <w:color w:val="353535"/>
          <w:sz w:val="26"/>
          <w:szCs w:val="26"/>
          <w:lang w:eastAsia="ru-RU"/>
        </w:rPr>
        <w:br/>
        <w:t>      2) совершением сделок в отношении органов и тканей трупа человека.</w:t>
      </w:r>
      <w:r w:rsidRPr="00AF5C11">
        <w:rPr>
          <w:rFonts w:ascii="Helvetica Neue" w:eastAsia="Times New Roman" w:hAnsi="Helvetica Neue" w:cs="Times New Roman"/>
          <w:color w:val="353535"/>
          <w:sz w:val="26"/>
          <w:szCs w:val="26"/>
          <w:lang w:eastAsia="ru-RU"/>
        </w:rPr>
        <w:br/>
        <w:t>      Медицинский словарь определяет трансплантацию как пересадку органов или тканей из одной части тела в другую или от одного человека к другому. В смысле рассматриваемой статьи речь идет о втором виде трансплантации органов или тканей от трупа к живому человеку.</w:t>
      </w:r>
      <w:r w:rsidRPr="00AF5C11">
        <w:rPr>
          <w:rFonts w:ascii="Helvetica Neue" w:eastAsia="Times New Roman" w:hAnsi="Helvetica Neue" w:cs="Times New Roman"/>
          <w:color w:val="353535"/>
          <w:sz w:val="26"/>
          <w:szCs w:val="26"/>
          <w:lang w:eastAsia="ru-RU"/>
        </w:rPr>
        <w:br/>
        <w:t>      Под иным использованием следует понимать, к примеру, употребление органов трупа человека в пищу, использование органов и тканей трупа при проведении религиозных обрядов и др.</w:t>
      </w:r>
      <w:r w:rsidRPr="00AF5C11">
        <w:rPr>
          <w:rFonts w:ascii="Helvetica Neue" w:eastAsia="Times New Roman" w:hAnsi="Helvetica Neue" w:cs="Times New Roman"/>
          <w:color w:val="353535"/>
          <w:sz w:val="26"/>
          <w:szCs w:val="26"/>
          <w:lang w:eastAsia="ru-RU"/>
        </w:rPr>
        <w:br/>
        <w:t>      Согласно Закону РК «Об охране здоровья граждан в Республике Казахстан» от 19 мая 1997 г. органы и ткани не могут быть предметом купли, продажи и коммерческих сделок. Лица, допустившие такие деяния, привлекаются к ответственности в соответствии с законодательством РК.</w:t>
      </w:r>
      <w:hyperlink r:id="rId1267" w:anchor="z0"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br/>
        <w:t>      Преступление будет считаться оконченным с момента совершения действий, указанных в диспозиции ст. </w:t>
      </w:r>
      <w:hyperlink r:id="rId1268" w:anchor="z431" w:history="1">
        <w:r w:rsidRPr="00AF5C11">
          <w:rPr>
            <w:rFonts w:ascii="Helvetica Neue" w:eastAsia="Times New Roman" w:hAnsi="Helvetica Neue" w:cs="Times New Roman"/>
            <w:b/>
            <w:bCs/>
            <w:color w:val="DA3C40"/>
            <w:sz w:val="26"/>
            <w:szCs w:val="26"/>
            <w:u w:val="single"/>
            <w:lang w:eastAsia="ru-RU"/>
          </w:rPr>
          <w:t>275-1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лицо, достигшее 16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совершается с прямым умыслом. Виновный осознает, что незаконно изымает органы или ткани трупа человека для трансплантации или иного использования и желает этого.</w:t>
      </w:r>
      <w:r w:rsidRPr="00AF5C11">
        <w:rPr>
          <w:rFonts w:ascii="Helvetica Neue" w:eastAsia="Times New Roman" w:hAnsi="Helvetica Neue" w:cs="Times New Roman"/>
          <w:color w:val="353535"/>
          <w:sz w:val="26"/>
          <w:szCs w:val="26"/>
          <w:lang w:eastAsia="ru-RU"/>
        </w:rPr>
        <w:br/>
        <w:t>      Незаконное изъятие органов и тканей трупа человека влечет повышенную ответственность, если оно совершено группой лиц, группой лиц по предварительному сговору или организованной группой (п. «а» ч. 2 ст. 275-1 УК РК), неоднократно (п. «б» ч. 2 ст. 275-1 УК РК), лицом с использованием своего служебного положения (п. «в» ч. 2 ст. 275-1 УК РК), Первые два квалифицирующие признаки были рассмотрены при анализе предыдущих составов преступлений, предусмотренных в </w:t>
      </w:r>
      <w:hyperlink r:id="rId1269" w:anchor="z279" w:history="1">
        <w:r w:rsidRPr="00AF5C11">
          <w:rPr>
            <w:rFonts w:ascii="Helvetica Neue" w:eastAsia="Times New Roman" w:hAnsi="Helvetica Neue" w:cs="Times New Roman"/>
            <w:b/>
            <w:bCs/>
            <w:color w:val="DA3C40"/>
            <w:sz w:val="26"/>
            <w:szCs w:val="26"/>
            <w:u w:val="single"/>
            <w:lang w:eastAsia="ru-RU"/>
          </w:rPr>
          <w:t>главе 10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Что касается незаконного изъятия органов и тканей трупа человека с использованием своего служебного положения, то здесь необходимо отметить, что под такими лицами следует понимать совершение указанных действий лицом, состоящим на службе в государственной организации, а также в коммерческой или иной некоммерческой организации. Им может быть как должностное, так и не должностное лицо (медицинские работники, работники моргов и другие).</w:t>
      </w:r>
    </w:p>
    <w:p w14:paraId="5E01249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276. Жестокое обращение с животными</w:t>
      </w:r>
    </w:p>
    <w:p w14:paraId="6CE6CA3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Жестокое обращение с животными, повлекшее их гибель или увечье, если это деяние совершено из хулиганских побуждений, или с применением садистских методов, или в присутствии малолетних,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до одного года, либо арестом на срок до шести месяцев.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То же деяние, совершенное группой лиц, или группой лиц по предварительному сговору, или организованной группой, или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исправительными работами на срок до двух лет либо ограничением свободы на срок до двух лет, либо арестом на срок от трех до шести месяцев.</w:t>
      </w:r>
    </w:p>
    <w:p w14:paraId="6CE893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анализируемого преступления является общественная нравственность.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Предметом</w:t>
      </w:r>
      <w:r w:rsidRPr="00AF5C11">
        <w:rPr>
          <w:rFonts w:ascii="Helvetica Neue" w:eastAsia="Times New Roman" w:hAnsi="Helvetica Neue" w:cs="Times New Roman"/>
          <w:color w:val="353535"/>
          <w:sz w:val="26"/>
          <w:szCs w:val="26"/>
          <w:lang w:eastAsia="ru-RU"/>
        </w:rPr>
        <w:t> являются животные, как дикие, так и домашние, а также животные, находящиеся в неволе (в цирке, зоопарке).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состав преступления характеризуется жестоким обращением с животными, повлекшим их гибель или увечье, совершенным из хулиганских побуждений, с применением садистских методов или в присутствии малолетних.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жестоким обращением</w:t>
      </w:r>
      <w:r w:rsidRPr="00AF5C11">
        <w:rPr>
          <w:rFonts w:ascii="Helvetica Neue" w:eastAsia="Times New Roman" w:hAnsi="Helvetica Neue" w:cs="Times New Roman"/>
          <w:color w:val="353535"/>
          <w:sz w:val="26"/>
          <w:szCs w:val="26"/>
          <w:lang w:eastAsia="ru-RU"/>
        </w:rPr>
        <w:t> следует понимать избиение животных, мучительные способы умерщвления, использование для опытов (за исключением научных), использование животных для соревнований, в ходе которых они гибнут или причиняют друг другу увечья, и так далее.</w:t>
      </w:r>
      <w:r w:rsidRPr="00AF5C11">
        <w:rPr>
          <w:rFonts w:ascii="Helvetica Neue" w:eastAsia="Times New Roman" w:hAnsi="Helvetica Neue" w:cs="Times New Roman"/>
          <w:color w:val="353535"/>
          <w:sz w:val="26"/>
          <w:szCs w:val="26"/>
          <w:lang w:eastAsia="ru-RU"/>
        </w:rPr>
        <w:br/>
        <w:t>      Преступными последствиями являются гибель животного или причинение ему увечья.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увечьем</w:t>
      </w:r>
      <w:r w:rsidRPr="00AF5C11">
        <w:rPr>
          <w:rFonts w:ascii="Helvetica Neue" w:eastAsia="Times New Roman" w:hAnsi="Helvetica Neue" w:cs="Times New Roman"/>
          <w:color w:val="353535"/>
          <w:sz w:val="26"/>
          <w:szCs w:val="26"/>
          <w:lang w:eastAsia="ru-RU"/>
        </w:rPr>
        <w:t> понимается любое повреждение тела животного, связанное с нарушением анатомической целостности (отрубание хвоста, конечности, лишение глаз и так далее).</w:t>
      </w:r>
      <w:r w:rsidRPr="00AF5C11">
        <w:rPr>
          <w:rFonts w:ascii="Helvetica Neue" w:eastAsia="Times New Roman" w:hAnsi="Helvetica Neue" w:cs="Times New Roman"/>
          <w:color w:val="353535"/>
          <w:sz w:val="26"/>
          <w:szCs w:val="26"/>
          <w:lang w:eastAsia="ru-RU"/>
        </w:rPr>
        <w:br/>
        <w:t>      Для вменения состава преступления важно установить, что гибель или увечье животного наступили именно в результате жестокого обращения с ним.</w:t>
      </w:r>
      <w:r w:rsidRPr="00AF5C11">
        <w:rPr>
          <w:rFonts w:ascii="Helvetica Neue" w:eastAsia="Times New Roman" w:hAnsi="Helvetica Neue" w:cs="Times New Roman"/>
          <w:color w:val="353535"/>
          <w:sz w:val="26"/>
          <w:szCs w:val="26"/>
          <w:lang w:eastAsia="ru-RU"/>
        </w:rPr>
        <w:br/>
        <w:t>      Уголовная ответственность наступает за совершение данного преступления из хулиганских побуждений, выражающихся в грубом нарушении общественного порядка и явном неуважении к обществу; с применением садистских методов, которые предполагают причинение животному особо мучительной, длительной боли (сдирание шкуры с живого животного, сжигание его заживо, отрезание конечностей или других частей тела и т. д.); при этом преступник проявляет патологическую жестокость и наслаждается видом страданий животного в присутствии малолетних, то есть лиц, не достигших 14-летнего возраста. При этом необходимо установить, что малолетний не просто присутствовал и наблюдал процесс, а осознавал факт жестокого обращения с животным. Совершение таких действий в присутствии младенцев не образует состава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физическое вменяемое лицо, достигшее возраста 16-ти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умышленной формой вины в виде прямого умысла.</w:t>
      </w:r>
      <w:r w:rsidRPr="00AF5C11">
        <w:rPr>
          <w:rFonts w:ascii="Helvetica Neue" w:eastAsia="Times New Roman" w:hAnsi="Helvetica Neue" w:cs="Times New Roman"/>
          <w:color w:val="353535"/>
          <w:sz w:val="26"/>
          <w:szCs w:val="26"/>
          <w:lang w:eastAsia="ru-RU"/>
        </w:rPr>
        <w:br/>
        <w:t>      Часть 2 ст. </w:t>
      </w:r>
      <w:hyperlink r:id="rId1270" w:anchor="z297" w:history="1">
        <w:r w:rsidRPr="00AF5C11">
          <w:rPr>
            <w:rFonts w:ascii="Helvetica Neue" w:eastAsia="Times New Roman" w:hAnsi="Helvetica Neue" w:cs="Times New Roman"/>
            <w:b/>
            <w:bCs/>
            <w:color w:val="DA3C40"/>
            <w:sz w:val="26"/>
            <w:szCs w:val="26"/>
            <w:u w:val="single"/>
            <w:lang w:eastAsia="ru-RU"/>
          </w:rPr>
          <w:t>276</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совершение преступления группой лиц, группой лиц по предварительному сговору, организованной группой (см. ч.ч.1-3 ст. </w:t>
      </w:r>
      <w:hyperlink r:id="rId1271"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xml:space="preserve"> УК РК), а также неоднократно (см. </w:t>
      </w:r>
      <w:r w:rsidRPr="00AF5C11">
        <w:rPr>
          <w:rFonts w:ascii="Helvetica Neue" w:eastAsia="Times New Roman" w:hAnsi="Helvetica Neue" w:cs="Times New Roman"/>
          <w:color w:val="353535"/>
          <w:sz w:val="26"/>
          <w:szCs w:val="26"/>
          <w:lang w:eastAsia="ru-RU"/>
        </w:rPr>
        <w:lastRenderedPageBreak/>
        <w:t>ст. </w:t>
      </w:r>
      <w:hyperlink r:id="rId1272"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 Данные признаки подробно рассмотрены при анализе предыдущих преступлений.</w:t>
      </w:r>
    </w:p>
    <w:p w14:paraId="3178D24A"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XI. Экологические преступления</w:t>
      </w:r>
    </w:p>
    <w:p w14:paraId="03283AE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277. Нарушение экологических требований 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хозяйственной и иной деятельности</w:t>
      </w:r>
    </w:p>
    <w:p w14:paraId="39675C9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Нарушение экологических требований при использовании природных ресурсов, проектировании, размещении, строительстве и реконструкции, вводе в эксплуатацию и эксплуатации предприятий, сооружений и иных объектов, эксплуатации объектов промышленности, энергетики, транспорта и связи, объектов сельскохозяйственного назначения и мелиорации, строительстве городов и других населенных пунктов, к военным и оборонным объектам, военной и космической деятельности лицами, ответственными за соблюдение этих требований, если это повлекло существенное загрязнение окружающей среды, причинение вреда здоровью человека, массовую гибель животного и растительного мира 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либо без такового.</w:t>
      </w:r>
    </w:p>
    <w:p w14:paraId="4D5910E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 ч. 1 ст. </w:t>
      </w:r>
      <w:hyperlink r:id="rId1273" w:anchor="z33"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Конституции РК государство ставит целью охрану окружающей среды, благоприятной для жизни и здоровья человека. В целях обеспечения технологической дисциплины, необходимой для охраны окружающей среды в процессе производства работ, связанных с проектированием, размещением, строительством, реконструкцией, вводом в эксплуатацию и эксплуатацией предприятий, сооружений и иных объектов, впервые в УК РК установлена уголовная ответственность за данное преступление.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прежде всего в том, что оно, нарушая положения ст. 31 Конституции РК, причиняет существенный вред жизни и здоровью людей (вплоть до генетических изменений). Наряду с этим значительный ущерб причиняется и самим природным объектам (растительному и животному миру, состоянию атмосферного воздуха, воды, почвы и так далее).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экологическая безопасность. В результате анализируемого деяния может пострадать любой из трех непосредственных объектов: а) стабильность окружающей среды; б) природно-ресурсный потенциал; в) конституционно гарантированное право каждого гражданина на благоприятную окружающую среду. В науке уголовного права высказано мнение, что объектом этого преступления является «нормативно определенный порядок производства работ при проектировании, размещении, строительстве, вводе в эксплуатацию и эксплуатации промышленных, сельскохозяйственных, научных и иных предприятиях, сооружений и т.п.».</w:t>
      </w:r>
      <w:r w:rsidRPr="00AF5C11">
        <w:rPr>
          <w:rFonts w:ascii="Helvetica Neue" w:eastAsia="Times New Roman" w:hAnsi="Helvetica Neue" w:cs="Times New Roman"/>
          <w:color w:val="353535"/>
          <w:sz w:val="26"/>
          <w:szCs w:val="26"/>
          <w:lang w:eastAsia="ru-RU"/>
        </w:rPr>
        <w:br/>
        <w:t xml:space="preserve">      Составление проектов различного рода объектов, их размещение, строительство и ввод в эксплуатацию предполагают неукоснительное соблюдение правил, обеспечивающих экологическую безопасность. </w:t>
      </w:r>
      <w:r w:rsidRPr="00AF5C11">
        <w:rPr>
          <w:rFonts w:ascii="Helvetica Neue" w:eastAsia="Times New Roman" w:hAnsi="Helvetica Neue" w:cs="Times New Roman"/>
          <w:color w:val="353535"/>
          <w:sz w:val="26"/>
          <w:szCs w:val="26"/>
          <w:lang w:eastAsia="ru-RU"/>
        </w:rPr>
        <w:lastRenderedPageBreak/>
        <w:t>Диспозиция данной нормы является бланкетной, поэтому при квалификации деяния по ст. </w:t>
      </w:r>
      <w:hyperlink r:id="rId1274" w:anchor="z299" w:history="1">
        <w:r w:rsidRPr="00AF5C11">
          <w:rPr>
            <w:rFonts w:ascii="Helvetica Neue" w:eastAsia="Times New Roman" w:hAnsi="Helvetica Neue" w:cs="Times New Roman"/>
            <w:b/>
            <w:bCs/>
            <w:color w:val="DA3C40"/>
            <w:sz w:val="26"/>
            <w:szCs w:val="26"/>
            <w:u w:val="single"/>
            <w:lang w:eastAsia="ru-RU"/>
          </w:rPr>
          <w:t>277</w:t>
        </w:r>
      </w:hyperlink>
      <w:r w:rsidRPr="00AF5C11">
        <w:rPr>
          <w:rFonts w:ascii="Helvetica Neue" w:eastAsia="Times New Roman" w:hAnsi="Helvetica Neue" w:cs="Times New Roman"/>
          <w:color w:val="353535"/>
          <w:sz w:val="26"/>
          <w:szCs w:val="26"/>
          <w:lang w:eastAsia="ru-RU"/>
        </w:rPr>
        <w:t> УК РК следует указать в обвинительном заключении и приговоре, какие именно правила нарушены и каким нормативным актом они предусмотрены. В некоторых случаях необходима экспертиза или консультация специалиста.</w:t>
      </w:r>
      <w:r w:rsidRPr="00AF5C11">
        <w:rPr>
          <w:rFonts w:ascii="Helvetica Neue" w:eastAsia="Times New Roman" w:hAnsi="Helvetica Neue" w:cs="Times New Roman"/>
          <w:color w:val="353535"/>
          <w:sz w:val="26"/>
          <w:szCs w:val="26"/>
          <w:lang w:eastAsia="ru-RU"/>
        </w:rPr>
        <w:br/>
        <w:t>      Проектирование включает деятельность по разработке проектной документации и технико-экономическому обоснованию создаваемого, реконструируемого или подвергаемого капитальному ремонту объекта.</w:t>
      </w:r>
      <w:r w:rsidRPr="00AF5C11">
        <w:rPr>
          <w:rFonts w:ascii="Helvetica Neue" w:eastAsia="Times New Roman" w:hAnsi="Helvetica Neue" w:cs="Times New Roman"/>
          <w:color w:val="353535"/>
          <w:sz w:val="26"/>
          <w:szCs w:val="26"/>
          <w:lang w:eastAsia="ru-RU"/>
        </w:rPr>
        <w:br/>
        <w:t>      Размещение объекта предполагает деятельность по его пространственному расположению на местности. Оно должно отвечать государственным градостроительным нормативам и правилам, требованиям зонирования территорий, обеспечения благоприятных условий для проживания населения.</w:t>
      </w:r>
      <w:r w:rsidRPr="00AF5C11">
        <w:rPr>
          <w:rFonts w:ascii="Helvetica Neue" w:eastAsia="Times New Roman" w:hAnsi="Helvetica Neue" w:cs="Times New Roman"/>
          <w:color w:val="353535"/>
          <w:sz w:val="26"/>
          <w:szCs w:val="26"/>
          <w:lang w:eastAsia="ru-RU"/>
        </w:rPr>
        <w:br/>
        <w:t>      Под строительством понимают деятельность по созданию объекта, а также по ее реконструкции и капитальному ремонту.</w:t>
      </w:r>
      <w:r w:rsidRPr="00AF5C11">
        <w:rPr>
          <w:rFonts w:ascii="Helvetica Neue" w:eastAsia="Times New Roman" w:hAnsi="Helvetica Neue" w:cs="Times New Roman"/>
          <w:color w:val="353535"/>
          <w:sz w:val="26"/>
          <w:szCs w:val="26"/>
          <w:lang w:eastAsia="ru-RU"/>
        </w:rPr>
        <w:br/>
        <w:t>      Ввод объекта в эксплуатацию представляет собой урегулированную нормативными актами процедуру по сдаче – приемке готового объекта.</w:t>
      </w:r>
      <w:r w:rsidRPr="00AF5C11">
        <w:rPr>
          <w:rFonts w:ascii="Helvetica Neue" w:eastAsia="Times New Roman" w:hAnsi="Helvetica Neue" w:cs="Times New Roman"/>
          <w:color w:val="353535"/>
          <w:sz w:val="26"/>
          <w:szCs w:val="26"/>
          <w:lang w:eastAsia="ru-RU"/>
        </w:rPr>
        <w:br/>
        <w:t>      Эксплуатация объекта заключается в его использовании в соответствии с прямым назначением</w:t>
      </w:r>
      <w:r w:rsidRPr="00AF5C11">
        <w:rPr>
          <w:rFonts w:ascii="Helvetica Neue" w:eastAsia="Times New Roman" w:hAnsi="Helvetica Neue" w:cs="Times New Roman"/>
          <w:color w:val="353535"/>
          <w:sz w:val="26"/>
          <w:szCs w:val="26"/>
          <w:lang w:eastAsia="ru-RU"/>
        </w:rPr>
        <w:br/>
        <w:t>      Общие экологические требования к хозяйственной и иной деятельности и экологические требования по видам хозяйственной и иной деятельности содержатся в </w:t>
      </w:r>
      <w:hyperlink r:id="rId1275" w:anchor="z861" w:history="1">
        <w:r w:rsidRPr="00AF5C11">
          <w:rPr>
            <w:rFonts w:ascii="Helvetica Neue" w:eastAsia="Times New Roman" w:hAnsi="Helvetica Neue" w:cs="Times New Roman"/>
            <w:b/>
            <w:bCs/>
            <w:color w:val="DA3C40"/>
            <w:sz w:val="26"/>
            <w:szCs w:val="26"/>
            <w:u w:val="single"/>
            <w:lang w:eastAsia="ru-RU"/>
          </w:rPr>
          <w:t>главах 29</w:t>
        </w:r>
      </w:hyperlink>
      <w:r w:rsidRPr="00AF5C11">
        <w:rPr>
          <w:rFonts w:ascii="Helvetica Neue" w:eastAsia="Times New Roman" w:hAnsi="Helvetica Neue" w:cs="Times New Roman"/>
          <w:color w:val="353535"/>
          <w:sz w:val="26"/>
          <w:szCs w:val="26"/>
          <w:lang w:eastAsia="ru-RU"/>
        </w:rPr>
        <w:t> и </w:t>
      </w:r>
      <w:hyperlink r:id="rId1276" w:anchor="z876" w:history="1">
        <w:r w:rsidRPr="00AF5C11">
          <w:rPr>
            <w:rFonts w:ascii="Helvetica Neue" w:eastAsia="Times New Roman" w:hAnsi="Helvetica Neue" w:cs="Times New Roman"/>
            <w:b/>
            <w:bCs/>
            <w:color w:val="DA3C40"/>
            <w:sz w:val="26"/>
            <w:szCs w:val="26"/>
            <w:u w:val="single"/>
            <w:lang w:eastAsia="ru-RU"/>
          </w:rPr>
          <w:t>30</w:t>
        </w:r>
      </w:hyperlink>
      <w:r w:rsidRPr="00AF5C11">
        <w:rPr>
          <w:rFonts w:ascii="Helvetica Neue" w:eastAsia="Times New Roman" w:hAnsi="Helvetica Neue" w:cs="Times New Roman"/>
          <w:color w:val="353535"/>
          <w:sz w:val="26"/>
          <w:szCs w:val="26"/>
          <w:lang w:eastAsia="ru-RU"/>
        </w:rPr>
        <w:t> Экологического кодекса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состава включает нарушение экологических требований при использовании природных ресурсов, последствие в виде существенного загрязнения окружающей среды, причинения вреда здоровью человека, массовую гибель животного или растительного мира и иные тяжкие последствия и причинную связь между нарушением экологических требований и наступившими последствиями.</w:t>
      </w:r>
      <w:r w:rsidRPr="00AF5C11">
        <w:rPr>
          <w:rFonts w:ascii="Helvetica Neue" w:eastAsia="Times New Roman" w:hAnsi="Helvetica Neue" w:cs="Times New Roman"/>
          <w:color w:val="353535"/>
          <w:sz w:val="26"/>
          <w:szCs w:val="26"/>
          <w:lang w:eastAsia="ru-RU"/>
        </w:rPr>
        <w:br/>
        <w:t>      Нарушение экологических требований может быть совершено как путем действия, так и бездействия, поскольку лицо может нарушить соответствующие экологические требования их невыполнением, несоблюдением и ненадлежащим исполнением.</w:t>
      </w:r>
      <w:r w:rsidRPr="00AF5C11">
        <w:rPr>
          <w:rFonts w:ascii="Helvetica Neue" w:eastAsia="Times New Roman" w:hAnsi="Helvetica Neue" w:cs="Times New Roman"/>
          <w:color w:val="353535"/>
          <w:sz w:val="26"/>
          <w:szCs w:val="26"/>
          <w:lang w:eastAsia="ru-RU"/>
        </w:rPr>
        <w:br/>
        <w:t>      Пассивное преступное поведение характерно для экологических преступлений, совершаемых теми лицами, которые не соблюдают свои служебные обязанности по выполнению правил экологической безопасности, либо обеспечению их соблюдения при наличии реальной возможности для этого с учетом индивидуальных волевых и интеллектуальных качеств виновных лиц. (Например, невыполнение правил экологической безопасности лицом, на которое возложена эта обязанность в силу нормативно - правового предписания, или неприятие мер к ремонту, контролю, обеспечению надлежащей эксплуатации очистных сооружений, установок ответственным за это лицом. Активное преступное поведение возможно со стороны ответственных лиц, проектирующих, размещающих, строящих, вводящих в эксплуатацию и эксплуатирующих соответствующие объекты, в случае, когда виновные ненадлежащее выполняют правила экологической безопасности.</w:t>
      </w:r>
      <w:r w:rsidRPr="00AF5C11">
        <w:rPr>
          <w:rFonts w:ascii="Helvetica Neue" w:eastAsia="Times New Roman" w:hAnsi="Helvetica Neue" w:cs="Times New Roman"/>
          <w:color w:val="353535"/>
          <w:sz w:val="26"/>
          <w:szCs w:val="26"/>
          <w:lang w:eastAsia="ru-RU"/>
        </w:rPr>
        <w:br/>
        <w:t xml:space="preserve">      Кроме того, нарушение экологических требований при использовании природных ресурсов может заключаться: в совершении действий, прямо </w:t>
      </w:r>
      <w:r w:rsidRPr="00AF5C11">
        <w:rPr>
          <w:rFonts w:ascii="Helvetica Neue" w:eastAsia="Times New Roman" w:hAnsi="Helvetica Neue" w:cs="Times New Roman"/>
          <w:color w:val="353535"/>
          <w:sz w:val="26"/>
          <w:szCs w:val="26"/>
          <w:lang w:eastAsia="ru-RU"/>
        </w:rPr>
        <w:lastRenderedPageBreak/>
        <w:t>запрещенных Экологическим кодексом на любом этапе использования природных ресурсов. Это, например, неучет нормативов допустимой антропогенной нагрузки на окружающую среду; отсутствие в проекте мероприятий по предупреждению и устранению загрязнения окружающей среды; невыполнение требований по восстановлению природной среды; строительство и реконструкция зданий, строений и иных объектов без утвержденных проектов или по проектам, имеющим отрицательное заключение государственной экологической экспертизы; изменение утвержденных проектов в ущерб требованиям в области охраны окружающей среды и т.д.</w:t>
      </w:r>
      <w:r w:rsidRPr="00AF5C11">
        <w:rPr>
          <w:rFonts w:ascii="Helvetica Neue" w:eastAsia="Times New Roman" w:hAnsi="Helvetica Neue" w:cs="Times New Roman"/>
          <w:color w:val="353535"/>
          <w:sz w:val="26"/>
          <w:szCs w:val="26"/>
          <w:lang w:eastAsia="ru-RU"/>
        </w:rPr>
        <w:br/>
        <w:t>      Преступление считается оконченным в момент наступления вредных последствий, указанных в диспозиции ст. 277 УК РК. При этом достаточно, чтобы такие последствия были причинены нарушением правил, совершенным в процессе производства одного из видов работ, указанных в ст. 277 УК РК.</w:t>
      </w:r>
      <w:r w:rsidRPr="00AF5C11">
        <w:rPr>
          <w:rFonts w:ascii="Helvetica Neue" w:eastAsia="Times New Roman" w:hAnsi="Helvetica Neue" w:cs="Times New Roman"/>
          <w:color w:val="353535"/>
          <w:sz w:val="26"/>
          <w:szCs w:val="26"/>
          <w:lang w:eastAsia="ru-RU"/>
        </w:rPr>
        <w:br/>
        <w:t>      Под окружающей средой понимается - совокупность природных и искусственных объектов, включая атмосферный воздух, озоновый слой земли, поверхностные и подземные воды, земли, недра, животный и растительный мир, а также климат в их взаимодействии.</w:t>
      </w:r>
      <w:r w:rsidRPr="00AF5C11">
        <w:rPr>
          <w:rFonts w:ascii="Helvetica Neue" w:eastAsia="Times New Roman" w:hAnsi="Helvetica Neue" w:cs="Times New Roman"/>
          <w:color w:val="353535"/>
          <w:sz w:val="26"/>
          <w:szCs w:val="26"/>
          <w:lang w:eastAsia="ru-RU"/>
        </w:rPr>
        <w:br/>
        <w:t>      Нарушения экологических требований (правил охраны окружающей среды) при производстве работ могут выражаться как в невыполнении, так и в ненадлежащем выполнении соответствующих правил. Но в любом случае обязательным условием ответственности по ст. 277 УК является наступление определенных последствий: существенного загрязнения окружающей среды; причинения вреда здоровью человека; массовой гибели животного и растительного мира и иных тяжких последствий.</w:t>
      </w:r>
      <w:r w:rsidRPr="00AF5C11">
        <w:rPr>
          <w:rFonts w:ascii="Helvetica Neue" w:eastAsia="Times New Roman" w:hAnsi="Helvetica Neue" w:cs="Times New Roman"/>
          <w:color w:val="353535"/>
          <w:sz w:val="26"/>
          <w:szCs w:val="26"/>
          <w:lang w:eastAsia="ru-RU"/>
        </w:rPr>
        <w:br/>
        <w:t>      Под загрязнением окружающей среды согласно </w:t>
      </w:r>
      <w:hyperlink r:id="rId1277" w:anchor="z40" w:history="1">
        <w:r w:rsidRPr="00AF5C11">
          <w:rPr>
            <w:rFonts w:ascii="Helvetica Neue" w:eastAsia="Times New Roman" w:hAnsi="Helvetica Neue" w:cs="Times New Roman"/>
            <w:b/>
            <w:bCs/>
            <w:color w:val="DA3C40"/>
            <w:sz w:val="26"/>
            <w:szCs w:val="26"/>
            <w:u w:val="single"/>
            <w:lang w:eastAsia="ru-RU"/>
          </w:rPr>
          <w:t>п. 34</w:t>
        </w:r>
      </w:hyperlink>
      <w:r w:rsidRPr="00AF5C11">
        <w:rPr>
          <w:rFonts w:ascii="Helvetica Neue" w:eastAsia="Times New Roman" w:hAnsi="Helvetica Neue" w:cs="Times New Roman"/>
          <w:color w:val="353535"/>
          <w:sz w:val="26"/>
          <w:szCs w:val="26"/>
          <w:lang w:eastAsia="ru-RU"/>
        </w:rPr>
        <w:t> ст. 1 Экологического кодекса РК следует понимать - поступление в окружающую среду загрязненных веществ, радиоактивных материалов, отходов производства и потребления, а также влияние на окружающую среду шума, вибраций, магнитных полей и иных вредных физических воздействий.</w:t>
      </w:r>
      <w:r w:rsidRPr="00AF5C11">
        <w:rPr>
          <w:rFonts w:ascii="Helvetica Neue" w:eastAsia="Times New Roman" w:hAnsi="Helvetica Neue" w:cs="Times New Roman"/>
          <w:color w:val="353535"/>
          <w:sz w:val="26"/>
          <w:szCs w:val="26"/>
          <w:lang w:eastAsia="ru-RU"/>
        </w:rPr>
        <w:br/>
        <w:t>      При определении существенного загрязнения окружающей среды необходимо исходит из конкретных обстоятельств. Оценке должны подлежать качественные и количественные характеристики загрязняющих веществ, территория их распространения, опасность для людей и окружающей среды и т. д.</w:t>
      </w:r>
      <w:r w:rsidRPr="00AF5C11">
        <w:rPr>
          <w:rFonts w:ascii="Helvetica Neue" w:eastAsia="Times New Roman" w:hAnsi="Helvetica Neue" w:cs="Times New Roman"/>
          <w:color w:val="353535"/>
          <w:sz w:val="26"/>
          <w:szCs w:val="26"/>
          <w:lang w:eastAsia="ru-RU"/>
        </w:rPr>
        <w:br/>
        <w:t>      Под причинением вреда здоровью человека следует понимать причинение легкого вреда здоровью, независимо от того, повлекло ли оно утрату трудоспособности, либо тяжкого или средней тяжести вреда здоровью.</w:t>
      </w:r>
      <w:r w:rsidRPr="00AF5C11">
        <w:rPr>
          <w:rFonts w:ascii="Helvetica Neue" w:eastAsia="Times New Roman" w:hAnsi="Helvetica Neue" w:cs="Times New Roman"/>
          <w:color w:val="353535"/>
          <w:sz w:val="26"/>
          <w:szCs w:val="26"/>
          <w:lang w:eastAsia="ru-RU"/>
        </w:rPr>
        <w:br/>
        <w:t>      Массовая гибель животных и растений представляет собой такую гибель птиц и животных, в том числе водных, на определенной территории, при которой уровень их смертности превышает среднестатистический более 3-х раз.</w:t>
      </w:r>
      <w:r w:rsidRPr="00AF5C11">
        <w:rPr>
          <w:rFonts w:ascii="Helvetica Neue" w:eastAsia="Times New Roman" w:hAnsi="Helvetica Neue" w:cs="Times New Roman"/>
          <w:color w:val="353535"/>
          <w:sz w:val="26"/>
          <w:szCs w:val="26"/>
          <w:lang w:eastAsia="ru-RU"/>
        </w:rPr>
        <w:br/>
        <w:t xml:space="preserve">      Под иными тяжкими последствиями следует понимать существенные изменения окружающей среды, ухудшение состояния или уничтожение природных объектов, восстановление которых требует длительного времени, либо значительных материальных затрат, а также возникновение </w:t>
      </w:r>
      <w:r w:rsidRPr="00AF5C11">
        <w:rPr>
          <w:rFonts w:ascii="Helvetica Neue" w:eastAsia="Times New Roman" w:hAnsi="Helvetica Neue" w:cs="Times New Roman"/>
          <w:color w:val="353535"/>
          <w:sz w:val="26"/>
          <w:szCs w:val="26"/>
          <w:lang w:eastAsia="ru-RU"/>
        </w:rPr>
        <w:lastRenderedPageBreak/>
        <w:t>ситуации, препятствующей использованию природных ресурсов. Такое изменение окружающей среды может вызвать, например, прекращение деятельности предприятий, учреждений, организаций, вынужденное переселение больших групп людей, острый дефицит воды и продовольствия, деградацию земель, порчу значительного количества лесо- и сельскохозяйственной продукции, разрушение строений, конструкций, принесшее существенный материальный ущерб, значительное повреждение или массовую гибель других объектов окружающей природной среды, иной существенный имущественный ущерб (включая упущенную выгоду, проведение дорогостоящих восстановительных работ), другие негативные последствия, препятствующие сохранению и правомерному использованию окружающей среды.</w:t>
      </w:r>
      <w:r w:rsidRPr="00AF5C11">
        <w:rPr>
          <w:rFonts w:ascii="Helvetica Neue" w:eastAsia="Times New Roman" w:hAnsi="Helvetica Neue" w:cs="Times New Roman"/>
          <w:color w:val="353535"/>
          <w:sz w:val="26"/>
          <w:szCs w:val="26"/>
          <w:lang w:eastAsia="ru-RU"/>
        </w:rPr>
        <w:br/>
        <w:t>      Массовое уничтожение животного и растительного мира, отравление атмосферы или водных ресурсов, совершение иных действий, вызвавших экологическую катастрофу, повлекших необратимые вредные последствия для человека и окружающей его природной среды, в результате которых природой потеряны качества, являющиеся ее содержанием и не подлежащие восстановлению искусственным путем, следует квалифицировать как преступление против мира и безопасности человечества (ст. </w:t>
      </w:r>
      <w:hyperlink r:id="rId1278" w:anchor="z175" w:history="1">
        <w:r w:rsidRPr="00AF5C11">
          <w:rPr>
            <w:rFonts w:ascii="Helvetica Neue" w:eastAsia="Times New Roman" w:hAnsi="Helvetica Neue" w:cs="Times New Roman"/>
            <w:b/>
            <w:bCs/>
            <w:color w:val="DA3C40"/>
            <w:sz w:val="26"/>
            <w:szCs w:val="26"/>
            <w:u w:val="single"/>
            <w:lang w:eastAsia="ru-RU"/>
          </w:rPr>
          <w:t>161</w:t>
        </w:r>
      </w:hyperlink>
      <w:r w:rsidRPr="00AF5C11">
        <w:rPr>
          <w:rFonts w:ascii="Helvetica Neue" w:eastAsia="Times New Roman" w:hAnsi="Helvetica Neue" w:cs="Times New Roman"/>
          <w:color w:val="353535"/>
          <w:sz w:val="26"/>
          <w:szCs w:val="26"/>
          <w:lang w:eastAsia="ru-RU"/>
        </w:rPr>
        <w:t> – экоцид).</w:t>
      </w:r>
      <w:r w:rsidRPr="00AF5C11">
        <w:rPr>
          <w:rFonts w:ascii="Helvetica Neue" w:eastAsia="Times New Roman" w:hAnsi="Helvetica Neue" w:cs="Times New Roman"/>
          <w:color w:val="353535"/>
          <w:sz w:val="26"/>
          <w:szCs w:val="26"/>
          <w:lang w:eastAsia="ru-RU"/>
        </w:rPr>
        <w:br/>
        <w:t>      Между нарушением экологических требований и наступившими общественно опасными последствиями должна быть установлена необходимая причинная связь.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лицо, достигшее 16-ти лет, наделенное законом, подзаконным нормативным актом обязанностью по обеспечению соблюдения экологических требований; злоупотребление должностными полномочиями или полномочиями лица, выполняющего управленческие функции в коммерческой или иной организации, повлекшие совершение анализируемого преступления следует квалифицировать по совокупности преступлений ст.  </w:t>
      </w:r>
      <w:hyperlink r:id="rId1279" w:anchor="z299" w:history="1">
        <w:r w:rsidRPr="00AF5C11">
          <w:rPr>
            <w:rFonts w:ascii="Helvetica Neue" w:eastAsia="Times New Roman" w:hAnsi="Helvetica Neue" w:cs="Times New Roman"/>
            <w:b/>
            <w:bCs/>
            <w:color w:val="DA3C40"/>
            <w:sz w:val="26"/>
            <w:szCs w:val="26"/>
            <w:u w:val="single"/>
            <w:lang w:eastAsia="ru-RU"/>
          </w:rPr>
          <w:t>277</w:t>
        </w:r>
      </w:hyperlink>
      <w:r w:rsidRPr="00AF5C11">
        <w:rPr>
          <w:rFonts w:ascii="Helvetica Neue" w:eastAsia="Times New Roman" w:hAnsi="Helvetica Neue" w:cs="Times New Roman"/>
          <w:color w:val="353535"/>
          <w:sz w:val="26"/>
          <w:szCs w:val="26"/>
          <w:lang w:eastAsia="ru-RU"/>
        </w:rPr>
        <w:t> и </w:t>
      </w:r>
      <w:hyperlink r:id="rId1280"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w:t>
      </w:r>
      <w:hyperlink r:id="rId1281"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 В Нормативном </w:t>
      </w:r>
      <w:hyperlink r:id="rId1282"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Верховного суда РК от 18 июня 2004 г. «О применении судами законодательства об ответственности за некоторые экологические преступления» говорится: субъектами экологических преступлений могут быть любые физические лица, в том числе лица, уполномоченные на выполнение государственных функций и приравненные к ним лица, должностные лица, а также лица, занимающие ответственную государственную должность и лица, выполняющие управленческие функции в государственных и негосударственных, коммерческих и некоммерческих организациях.</w:t>
      </w:r>
      <w:r w:rsidRPr="00AF5C11">
        <w:rPr>
          <w:rFonts w:ascii="Helvetica Neue" w:eastAsia="Times New Roman" w:hAnsi="Helvetica Neue" w:cs="Times New Roman"/>
          <w:color w:val="353535"/>
          <w:sz w:val="26"/>
          <w:szCs w:val="26"/>
          <w:lang w:eastAsia="ru-RU"/>
        </w:rPr>
        <w:br/>
        <w:t xml:space="preserve">      В случаях, когда экологические преступления совершены лицом, уполномоченным на выполнение государственных функций и приравненными к ним лицами, должностным лицом, а также лицом, занимающим ответственную государственную должность или лицом, выполняющим управленческие функции в коммерческой или некоммерческой организации, при наличии в их действиях также признаков злоупотребления должностными полномочиями или полномочиями лица, выполняющего управленческие функции в коммерческой или некоммерческой организации, их действия надлежит квалифицировать по </w:t>
      </w:r>
      <w:r w:rsidRPr="00AF5C11">
        <w:rPr>
          <w:rFonts w:ascii="Helvetica Neue" w:eastAsia="Times New Roman" w:hAnsi="Helvetica Neue" w:cs="Times New Roman"/>
          <w:color w:val="353535"/>
          <w:sz w:val="26"/>
          <w:szCs w:val="26"/>
          <w:lang w:eastAsia="ru-RU"/>
        </w:rPr>
        <w:lastRenderedPageBreak/>
        <w:t>соответствующим статьям УК РК предусматривающим ответственность, как за экологические преступления, так и за коррупционные и иные преступления против интересов государственной службы и государственного управления или преступление против интересов службы в коммерческих и иных организациях.</w:t>
      </w:r>
      <w:r w:rsidRPr="00AF5C11">
        <w:rPr>
          <w:rFonts w:ascii="Helvetica Neue" w:eastAsia="Times New Roman" w:hAnsi="Helvetica Neue" w:cs="Times New Roman"/>
          <w:color w:val="353535"/>
          <w:sz w:val="26"/>
          <w:szCs w:val="26"/>
          <w:lang w:eastAsia="ru-RU"/>
        </w:rPr>
        <w:br/>
        <w:t>      Если в норме уголовного закона совершение виновным деяния с использованием своего служебного положения предусмотрено в качестве квалифицирующего признака экологического преступления, то ответственность наступает только по статье (часть статьи) УК предусматривающей ответственность за экологические преступления.</w:t>
      </w:r>
      <w:r w:rsidRPr="00AF5C11">
        <w:rPr>
          <w:rFonts w:ascii="Helvetica Neue" w:eastAsia="Times New Roman" w:hAnsi="Helvetica Neue" w:cs="Times New Roman"/>
          <w:color w:val="353535"/>
          <w:sz w:val="26"/>
          <w:szCs w:val="26"/>
          <w:lang w:eastAsia="ru-RU"/>
        </w:rPr>
        <w:br/>
        <w:t>      Вопрос о </w:t>
      </w:r>
      <w:r w:rsidRPr="00AF5C11">
        <w:rPr>
          <w:rFonts w:ascii="Helvetica Neue" w:eastAsia="Times New Roman" w:hAnsi="Helvetica Neue" w:cs="Times New Roman"/>
          <w:i/>
          <w:iCs/>
          <w:color w:val="353535"/>
          <w:sz w:val="26"/>
          <w:szCs w:val="26"/>
          <w:lang w:eastAsia="ru-RU"/>
        </w:rPr>
        <w:t>субъективной стороне</w:t>
      </w:r>
      <w:r w:rsidRPr="00AF5C11">
        <w:rPr>
          <w:rFonts w:ascii="Helvetica Neue" w:eastAsia="Times New Roman" w:hAnsi="Helvetica Neue" w:cs="Times New Roman"/>
          <w:color w:val="353535"/>
          <w:sz w:val="26"/>
          <w:szCs w:val="26"/>
          <w:lang w:eastAsia="ru-RU"/>
        </w:rPr>
        <w:t> рассматриваемого преступления решается неоднозначно, что связано с отсутствием упоминания о ней в диспозиции ст. </w:t>
      </w:r>
      <w:hyperlink r:id="rId1283" w:anchor="z299" w:history="1">
        <w:r w:rsidRPr="00AF5C11">
          <w:rPr>
            <w:rFonts w:ascii="Helvetica Neue" w:eastAsia="Times New Roman" w:hAnsi="Helvetica Neue" w:cs="Times New Roman"/>
            <w:b/>
            <w:bCs/>
            <w:color w:val="DA3C40"/>
            <w:sz w:val="26"/>
            <w:szCs w:val="26"/>
            <w:u w:val="single"/>
            <w:lang w:eastAsia="ru-RU"/>
          </w:rPr>
          <w:t>277</w:t>
        </w:r>
      </w:hyperlink>
      <w:r w:rsidRPr="00AF5C11">
        <w:rPr>
          <w:rFonts w:ascii="Helvetica Neue" w:eastAsia="Times New Roman" w:hAnsi="Helvetica Neue" w:cs="Times New Roman"/>
          <w:color w:val="353535"/>
          <w:sz w:val="26"/>
          <w:szCs w:val="26"/>
          <w:lang w:eastAsia="ru-RU"/>
        </w:rPr>
        <w:t> УК. К сожалению, о субъективной стороне экологических преступлений ничего не говорится и в выше названном Нормативном постановлении Верховного суда РК.</w:t>
      </w:r>
      <w:r w:rsidRPr="00AF5C11">
        <w:rPr>
          <w:rFonts w:ascii="Helvetica Neue" w:eastAsia="Times New Roman" w:hAnsi="Helvetica Neue" w:cs="Times New Roman"/>
          <w:color w:val="353535"/>
          <w:sz w:val="26"/>
          <w:szCs w:val="26"/>
          <w:lang w:eastAsia="ru-RU"/>
        </w:rPr>
        <w:br/>
        <w:t>      Для правильного решения вопроса необходимо обратиться к положениям Общей части уголовного закона. Согласно ч.4 ст. </w:t>
      </w:r>
      <w:hyperlink r:id="rId1284" w:anchor="z22" w:history="1">
        <w:r w:rsidRPr="00AF5C11">
          <w:rPr>
            <w:rFonts w:ascii="Helvetica Neue" w:eastAsia="Times New Roman" w:hAnsi="Helvetica Neue" w:cs="Times New Roman"/>
            <w:b/>
            <w:bCs/>
            <w:color w:val="DA3C40"/>
            <w:sz w:val="26"/>
            <w:szCs w:val="26"/>
            <w:u w:val="single"/>
            <w:lang w:eastAsia="ru-RU"/>
          </w:rPr>
          <w:t>19</w:t>
        </w:r>
      </w:hyperlink>
      <w:r w:rsidRPr="00AF5C11">
        <w:rPr>
          <w:rFonts w:ascii="Helvetica Neue" w:eastAsia="Times New Roman" w:hAnsi="Helvetica Neue" w:cs="Times New Roman"/>
          <w:color w:val="353535"/>
          <w:sz w:val="26"/>
          <w:szCs w:val="26"/>
          <w:lang w:eastAsia="ru-RU"/>
        </w:rPr>
        <w:t> УК РК деяние, совершенное по неосторожности, признается преступлением только в том случае, когда это специально предусмотрено соответствующей статьей Особенной части Кодекса. Поскольку такое указание закона в ст. 277 УК отсутствует, постольку следует признать возможность нарушения экологических требований только умышленно. При этом умысел косвенный. Например, если виновный осознавал общественную опасность нарушения им экологических требований при эксплуатации промышленного объекта, предвидел возможность наступления в результате этого массовой гибели животных, не желал, но сознательно допускал наступление данного вреда либо относился к нему безразлично.</w:t>
      </w:r>
      <w:r w:rsidRPr="00AF5C11">
        <w:rPr>
          <w:rFonts w:ascii="Helvetica Neue" w:eastAsia="Times New Roman" w:hAnsi="Helvetica Neue" w:cs="Times New Roman"/>
          <w:color w:val="353535"/>
          <w:sz w:val="26"/>
          <w:szCs w:val="26"/>
          <w:lang w:eastAsia="ru-RU"/>
        </w:rPr>
        <w:br/>
        <w:t>      Деяния виновного лица, предусмотренные комментируемой статьей и совершенные с прямым умыслом, следует квалифицировать по совокупности с преступлениями против личности, собственности и т.д. в зависимости от волевой целенаправленности виновного. На мой взгляд, вполне вероятно совершение этого преступления и в форме неосторожности, например, при нарушении экологических требований во время производства работ лицом, ответственным за соблюдение этих требований, не предвидевшим возможности наступления общественно опасных последствий в силу своей небрежности (пренебрежительного отношения к соблюдению функциональных обязанностей). Однако, как было отмечено выше, отсутствие указания в диспозиции ст. 277 на «неосторожность» не позволяет признать данное преступление с субъективной стороны совершенным по неосторожности.</w:t>
      </w:r>
      <w:r w:rsidRPr="00AF5C11">
        <w:rPr>
          <w:rFonts w:ascii="Helvetica Neue" w:eastAsia="Times New Roman" w:hAnsi="Helvetica Neue" w:cs="Times New Roman"/>
          <w:color w:val="353535"/>
          <w:sz w:val="26"/>
          <w:szCs w:val="26"/>
          <w:lang w:eastAsia="ru-RU"/>
        </w:rPr>
        <w:br/>
        <w:t>      Преступление, предусмотренное ст. 277, относится к преступлениям небольшой тяжести.</w:t>
      </w:r>
    </w:p>
    <w:p w14:paraId="6CEAA09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278. Нарушение экологических требований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 производстве и использовании экологически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потенциально опасных химических, радиоактивных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биологических веществ</w:t>
      </w:r>
    </w:p>
    <w:p w14:paraId="0020D5C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Нарушение экологических требований при производстве, транспортировке, хранении, захоронении, использовании или ином обращении с экологически потенциально опасными химическими, радиоактивными и биологическими веществами, если эти деяния создали угрозу причинения существенного вреда здоровью человека или окружающей среде,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ограничением свободы на срок до трех лет,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загрязнение, отравление или заражение окружающей среды, причинение вреда здоровью человека либо массовую гибель животного или растительного мира, а равно совершенное на территории с чрезвычайной экологической ситуацией,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массовое заболевание людей или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p>
    <w:p w14:paraId="06B5B08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Согласно </w:t>
      </w:r>
      <w:hyperlink r:id="rId1285" w:anchor="z56" w:history="1">
        <w:r w:rsidRPr="00AF5C11">
          <w:rPr>
            <w:rFonts w:ascii="Helvetica Neue" w:eastAsia="Times New Roman" w:hAnsi="Helvetica Neue" w:cs="Times New Roman"/>
            <w:b/>
            <w:bCs/>
            <w:color w:val="DA3C40"/>
            <w:sz w:val="26"/>
            <w:szCs w:val="26"/>
            <w:u w:val="single"/>
            <w:lang w:eastAsia="ru-RU"/>
          </w:rPr>
          <w:t>пункту 9</w:t>
        </w:r>
      </w:hyperlink>
      <w:r w:rsidRPr="00AF5C11">
        <w:rPr>
          <w:rFonts w:ascii="Helvetica Neue" w:eastAsia="Times New Roman" w:hAnsi="Helvetica Neue" w:cs="Times New Roman"/>
          <w:color w:val="353535"/>
          <w:sz w:val="26"/>
          <w:szCs w:val="26"/>
          <w:lang w:eastAsia="ru-RU"/>
        </w:rPr>
        <w:t> ст. 5 Закона РК «О национальной безопасности РК» от 26 июня 1998 г. одной из угроз национальной безопасности РК является резкое ухудшение экологической ситуации, стихийные бедствия и иные чрезвычайные ситуации природного и техногенного характера, эпидемии и эпизоотии.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экологических требований при производстве и использовании экологически потенциально опасных химических, радиоактивных и биологических веществ заключается в подрыве экологической безопасности РК, создании угрозы экологической безопасности общества, причинении существенного вреда здоровью человека и окружающей среде, а равно смерти человека, наступление массового заболевания людей.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экологическая безопасность РК. Экологическая безопасность в соответствии со ст. 1 упомянутого выше Закона РК, а также </w:t>
      </w:r>
      <w:hyperlink r:id="rId1286" w:anchor="z63" w:history="1">
        <w:r w:rsidRPr="00AF5C11">
          <w:rPr>
            <w:rFonts w:ascii="Helvetica Neue" w:eastAsia="Times New Roman" w:hAnsi="Helvetica Neue" w:cs="Times New Roman"/>
            <w:b/>
            <w:bCs/>
            <w:color w:val="DA3C40"/>
            <w:sz w:val="26"/>
            <w:szCs w:val="26"/>
            <w:u w:val="single"/>
            <w:lang w:eastAsia="ru-RU"/>
          </w:rPr>
          <w:t>п. 57</w:t>
        </w:r>
      </w:hyperlink>
      <w:r w:rsidRPr="00AF5C11">
        <w:rPr>
          <w:rFonts w:ascii="Helvetica Neue" w:eastAsia="Times New Roman" w:hAnsi="Helvetica Neue" w:cs="Times New Roman"/>
          <w:color w:val="353535"/>
          <w:sz w:val="26"/>
          <w:szCs w:val="26"/>
          <w:lang w:eastAsia="ru-RU"/>
        </w:rPr>
        <w:t> ст. 1 Экологического кодекса РК — это состояние защищенности жизненно важных интересов и прав личности, общества и государства от угроз, возникающих в результате антропогенных и иных воздействий на окружающую среду.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Факультативными объектами</w:t>
      </w:r>
      <w:r w:rsidRPr="00AF5C11">
        <w:rPr>
          <w:rFonts w:ascii="Helvetica Neue" w:eastAsia="Times New Roman" w:hAnsi="Helvetica Neue" w:cs="Times New Roman"/>
          <w:color w:val="353535"/>
          <w:sz w:val="26"/>
          <w:szCs w:val="26"/>
          <w:lang w:eastAsia="ru-RU"/>
        </w:rPr>
        <w:t> могут быть: жизнь и здоровье человека, среда обитания и жизнеспособность животного мира, растительности и др.</w:t>
      </w:r>
      <w:r w:rsidRPr="00AF5C11">
        <w:rPr>
          <w:rFonts w:ascii="Helvetica Neue" w:eastAsia="Times New Roman" w:hAnsi="Helvetica Neue" w:cs="Times New Roman"/>
          <w:color w:val="353535"/>
          <w:sz w:val="26"/>
          <w:szCs w:val="26"/>
          <w:lang w:eastAsia="ru-RU"/>
        </w:rPr>
        <w:br/>
        <w:t>      В качестве </w:t>
      </w:r>
      <w:r w:rsidRPr="00AF5C11">
        <w:rPr>
          <w:rFonts w:ascii="Helvetica Neue" w:eastAsia="Times New Roman" w:hAnsi="Helvetica Neue" w:cs="Times New Roman"/>
          <w:i/>
          <w:iCs/>
          <w:color w:val="353535"/>
          <w:sz w:val="26"/>
          <w:szCs w:val="26"/>
          <w:lang w:eastAsia="ru-RU"/>
        </w:rPr>
        <w:t>предмета</w:t>
      </w:r>
      <w:r w:rsidRPr="00AF5C11">
        <w:rPr>
          <w:rFonts w:ascii="Helvetica Neue" w:eastAsia="Times New Roman" w:hAnsi="Helvetica Neue" w:cs="Times New Roman"/>
          <w:color w:val="353535"/>
          <w:sz w:val="26"/>
          <w:szCs w:val="26"/>
          <w:lang w:eastAsia="ru-RU"/>
        </w:rPr>
        <w:t> преступления выступают экологически потенциально опасные химические, радиоактивные и биологические вещества.</w:t>
      </w:r>
      <w:r w:rsidRPr="00AF5C11">
        <w:rPr>
          <w:rFonts w:ascii="Helvetica Neue" w:eastAsia="Times New Roman" w:hAnsi="Helvetica Neue" w:cs="Times New Roman"/>
          <w:color w:val="353535"/>
          <w:sz w:val="26"/>
          <w:szCs w:val="26"/>
          <w:lang w:eastAsia="ru-RU"/>
        </w:rPr>
        <w:br/>
        <w:t>      К химическим веществам относятся токсичные химические препараты, не подвергающиеся распаду и активно воздействующие на организм человека и окружающую природную среду; вредные химические вещества, используемые в сельскохозяйственном производстве (химические средства защиты растений, минеральные удобрения, биостимуляторы).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Радиоактивными веществами являются вещества, содержащие элементы, обладающие способностью превращения в другие элементы, сопровождающегося испусканием ядерных излучений. К радиоактивным веществам относятся природные радиоактивные элементы (уран, плутоний и др.). Радиоактивные вещества могут находиться в любом состоянии (газообразном, жидком или твердом, в упаковке, различных изделиях и т. д.).</w:t>
      </w:r>
      <w:r w:rsidRPr="00AF5C11">
        <w:rPr>
          <w:rFonts w:ascii="Helvetica Neue" w:eastAsia="Times New Roman" w:hAnsi="Helvetica Neue" w:cs="Times New Roman"/>
          <w:color w:val="353535"/>
          <w:sz w:val="26"/>
          <w:szCs w:val="26"/>
          <w:lang w:eastAsia="ru-RU"/>
        </w:rPr>
        <w:br/>
        <w:t>      Экологические требования при производстве и использовании потенциально опасных химических и биологических веществ, генетически модернизированных продуктов и организмов содержится в главе 40 Экологического кодекса РК.</w:t>
      </w:r>
      <w:r w:rsidRPr="00AF5C11">
        <w:rPr>
          <w:rFonts w:ascii="Helvetica Neue" w:eastAsia="Times New Roman" w:hAnsi="Helvetica Neue" w:cs="Times New Roman"/>
          <w:color w:val="353535"/>
          <w:sz w:val="26"/>
          <w:szCs w:val="26"/>
          <w:lang w:eastAsia="ru-RU"/>
        </w:rPr>
        <w:br/>
        <w:t>      В ст. </w:t>
      </w:r>
      <w:hyperlink r:id="rId1287" w:anchor="z1267" w:history="1">
        <w:r w:rsidRPr="00AF5C11">
          <w:rPr>
            <w:rFonts w:ascii="Helvetica Neue" w:eastAsia="Times New Roman" w:hAnsi="Helvetica Neue" w:cs="Times New Roman"/>
            <w:b/>
            <w:bCs/>
            <w:color w:val="DA3C40"/>
            <w:sz w:val="26"/>
            <w:szCs w:val="26"/>
            <w:u w:val="single"/>
            <w:lang w:eastAsia="ru-RU"/>
          </w:rPr>
          <w:t>280</w:t>
        </w:r>
      </w:hyperlink>
      <w:r w:rsidRPr="00AF5C11">
        <w:rPr>
          <w:rFonts w:ascii="Helvetica Neue" w:eastAsia="Times New Roman" w:hAnsi="Helvetica Neue" w:cs="Times New Roman"/>
          <w:color w:val="353535"/>
          <w:sz w:val="26"/>
          <w:szCs w:val="26"/>
          <w:lang w:eastAsia="ru-RU"/>
        </w:rPr>
        <w:t> и </w:t>
      </w:r>
      <w:hyperlink r:id="rId1288" w:anchor="z1268" w:history="1">
        <w:r w:rsidRPr="00AF5C11">
          <w:rPr>
            <w:rFonts w:ascii="Helvetica Neue" w:eastAsia="Times New Roman" w:hAnsi="Helvetica Neue" w:cs="Times New Roman"/>
            <w:b/>
            <w:bCs/>
            <w:color w:val="DA3C40"/>
            <w:sz w:val="26"/>
            <w:szCs w:val="26"/>
            <w:u w:val="single"/>
            <w:lang w:eastAsia="ru-RU"/>
          </w:rPr>
          <w:t>281</w:t>
        </w:r>
      </w:hyperlink>
      <w:r w:rsidRPr="00AF5C11">
        <w:rPr>
          <w:rFonts w:ascii="Helvetica Neue" w:eastAsia="Times New Roman" w:hAnsi="Helvetica Neue" w:cs="Times New Roman"/>
          <w:color w:val="353535"/>
          <w:sz w:val="26"/>
          <w:szCs w:val="26"/>
          <w:lang w:eastAsia="ru-RU"/>
        </w:rPr>
        <w:t> Экологического кодекса, где речь идет об экологических требованиях при производстве и использовании потенциально опасных химических веществ (ст. 280) и об охране окружающей среды от вредного и неконтролируемого биологического воздействия (ст. 281) говорится, что в ходе операции по производству и использованию потенциально опасных химических, биологических веществ, в том числе генетически модернизированных организмов и продуктов, должны обеспечиваться:</w:t>
      </w:r>
      <w:r w:rsidRPr="00AF5C11">
        <w:rPr>
          <w:rFonts w:ascii="Helvetica Neue" w:eastAsia="Times New Roman" w:hAnsi="Helvetica Neue" w:cs="Times New Roman"/>
          <w:color w:val="353535"/>
          <w:sz w:val="26"/>
          <w:szCs w:val="26"/>
          <w:lang w:eastAsia="ru-RU"/>
        </w:rPr>
        <w:br/>
        <w:t>      1) выполнение установленных нормативов предельно допустимого воздействия на окружающую среду в процессе производства, хранения, транспортировки и использования;</w:t>
      </w:r>
      <w:r w:rsidRPr="00AF5C11">
        <w:rPr>
          <w:rFonts w:ascii="Helvetica Neue" w:eastAsia="Times New Roman" w:hAnsi="Helvetica Neue" w:cs="Times New Roman"/>
          <w:color w:val="353535"/>
          <w:sz w:val="26"/>
          <w:szCs w:val="26"/>
          <w:lang w:eastAsia="ru-RU"/>
        </w:rPr>
        <w:br/>
        <w:t>      2) выполнению мер по предупреждению вредных последствий их применения для здоровья населения (человека) окружающей среды;</w:t>
      </w:r>
      <w:r w:rsidRPr="00AF5C11">
        <w:rPr>
          <w:rFonts w:ascii="Helvetica Neue" w:eastAsia="Times New Roman" w:hAnsi="Helvetica Neue" w:cs="Times New Roman"/>
          <w:color w:val="353535"/>
          <w:sz w:val="26"/>
          <w:szCs w:val="26"/>
          <w:lang w:eastAsia="ru-RU"/>
        </w:rPr>
        <w:br/>
        <w:t>      3) использование генетически модернизированных продуктов только в рамках перечня, разрешенного к использованию уполномоченным органом в области охраны окружающей среды и государственным органом в области санитарно – эпидемиологического благополучия населения.</w:t>
      </w:r>
      <w:r w:rsidRPr="00AF5C11">
        <w:rPr>
          <w:rFonts w:ascii="Helvetica Neue" w:eastAsia="Times New Roman" w:hAnsi="Helvetica Neue" w:cs="Times New Roman"/>
          <w:color w:val="353535"/>
          <w:sz w:val="26"/>
          <w:szCs w:val="26"/>
          <w:lang w:eastAsia="ru-RU"/>
        </w:rPr>
        <w:br/>
        <w:t>      Экологические требования – ограничения и запреты хозяйственной и иной деятельности отрицательно влияющей на окружающую среду и здоровье населения, содержащиеся в Экологическом кодексе, иных нормативных правовых актах и нормативно - технических документах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нарушения экологических требований при производстве, транспортировке, хранении, захоронении, использовании или ином обращении с экологически потенциально опасными химическими, радиоактивными и биологическими веществами, если эти деяния создали угрозу причинения существенного вреда здоровью человека или окружающей среде.</w:t>
      </w:r>
      <w:r w:rsidRPr="00AF5C11">
        <w:rPr>
          <w:rFonts w:ascii="Helvetica Neue" w:eastAsia="Times New Roman" w:hAnsi="Helvetica Neue" w:cs="Times New Roman"/>
          <w:color w:val="353535"/>
          <w:sz w:val="26"/>
          <w:szCs w:val="26"/>
          <w:lang w:eastAsia="ru-RU"/>
        </w:rPr>
        <w:br/>
        <w:t>      Под производством потенциально опасных химических, радиоактивных и биологических веществ следует понимать такую эксплуатацию промышленных и иных предприятий, в процессе которой появляются (образуются) указанные в диспозиции ст. </w:t>
      </w:r>
      <w:hyperlink r:id="rId1289" w:anchor="z300" w:history="1">
        <w:r w:rsidRPr="00AF5C11">
          <w:rPr>
            <w:rFonts w:ascii="Helvetica Neue" w:eastAsia="Times New Roman" w:hAnsi="Helvetica Neue" w:cs="Times New Roman"/>
            <w:b/>
            <w:bCs/>
            <w:color w:val="DA3C40"/>
            <w:sz w:val="26"/>
            <w:szCs w:val="26"/>
            <w:u w:val="single"/>
            <w:lang w:eastAsia="ru-RU"/>
          </w:rPr>
          <w:t>278</w:t>
        </w:r>
      </w:hyperlink>
      <w:r w:rsidRPr="00AF5C11">
        <w:rPr>
          <w:rFonts w:ascii="Helvetica Neue" w:eastAsia="Times New Roman" w:hAnsi="Helvetica Neue" w:cs="Times New Roman"/>
          <w:color w:val="353535"/>
          <w:sz w:val="26"/>
          <w:szCs w:val="26"/>
          <w:lang w:eastAsia="ru-RU"/>
        </w:rPr>
        <w:t> УК предметы.</w:t>
      </w:r>
      <w:r w:rsidRPr="00AF5C11">
        <w:rPr>
          <w:rFonts w:ascii="Helvetica Neue" w:eastAsia="Times New Roman" w:hAnsi="Helvetica Neue" w:cs="Times New Roman"/>
          <w:color w:val="353535"/>
          <w:sz w:val="26"/>
          <w:szCs w:val="26"/>
          <w:lang w:eastAsia="ru-RU"/>
        </w:rPr>
        <w:br/>
        <w:t>      Транспортировка предполагает перемещение указанных в ст. 278 веществ, независимо от способа их перевозки и места хранения (посредством трубопроводного, железнодорожного, автомобильного, гужевого, водного, воздушного транспорта).</w:t>
      </w:r>
      <w:r w:rsidRPr="00AF5C11">
        <w:rPr>
          <w:rFonts w:ascii="Helvetica Neue" w:eastAsia="Times New Roman" w:hAnsi="Helvetica Neue" w:cs="Times New Roman"/>
          <w:color w:val="353535"/>
          <w:sz w:val="26"/>
          <w:szCs w:val="26"/>
          <w:lang w:eastAsia="ru-RU"/>
        </w:rPr>
        <w:br/>
        <w:t>      Под хранением следует понимать любые действия, связанные с удержанием экологически опасных веществ во владении лица (при себе, в производственном помещении, хранилище, тайнике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Захоронение заключается в погружении веществ и отходов в воду или грунт и оставление их там.</w:t>
      </w:r>
      <w:r w:rsidRPr="00AF5C11">
        <w:rPr>
          <w:rFonts w:ascii="Helvetica Neue" w:eastAsia="Times New Roman" w:hAnsi="Helvetica Neue" w:cs="Times New Roman"/>
          <w:color w:val="353535"/>
          <w:sz w:val="26"/>
          <w:szCs w:val="26"/>
          <w:lang w:eastAsia="ru-RU"/>
        </w:rPr>
        <w:br/>
        <w:t>      Использование предполагает применение экологически опасных веществ с нарушением правил, обеспечивающих их безопасность для людей и окружающей среды.</w:t>
      </w:r>
      <w:r w:rsidRPr="00AF5C11">
        <w:rPr>
          <w:rFonts w:ascii="Helvetica Neue" w:eastAsia="Times New Roman" w:hAnsi="Helvetica Neue" w:cs="Times New Roman"/>
          <w:color w:val="353535"/>
          <w:sz w:val="26"/>
          <w:szCs w:val="26"/>
          <w:lang w:eastAsia="ru-RU"/>
        </w:rPr>
        <w:br/>
        <w:t>      Иным обращением указанных веществ является их приобретение, передача, списание, выбрасывание, разрушение без разрешения компетентных органов и с нарушением общественного порядка.</w:t>
      </w:r>
      <w:r w:rsidRPr="00AF5C11">
        <w:rPr>
          <w:rFonts w:ascii="Helvetica Neue" w:eastAsia="Times New Roman" w:hAnsi="Helvetica Neue" w:cs="Times New Roman"/>
          <w:color w:val="353535"/>
          <w:sz w:val="26"/>
          <w:szCs w:val="26"/>
          <w:lang w:eastAsia="ru-RU"/>
        </w:rPr>
        <w:br/>
        <w:t>      Деяние, предусмотренное ч. 1 ст. 278 УК РК, признается оконченным с момента совершения любого из альтернативных действий, указанных в диспозиции статьи, если они по своему характеру представляли угрозу, т. е. содержали в себе реальную возможность причинения существенного вреда здоровью человека или окружающей его среде.</w:t>
      </w:r>
      <w:r w:rsidRPr="00AF5C11">
        <w:rPr>
          <w:rFonts w:ascii="Helvetica Neue" w:eastAsia="Times New Roman" w:hAnsi="Helvetica Neue" w:cs="Times New Roman"/>
          <w:color w:val="353535"/>
          <w:sz w:val="26"/>
          <w:szCs w:val="26"/>
          <w:lang w:eastAsia="ru-RU"/>
        </w:rPr>
        <w:br/>
        <w:t>      Под угрозой причинения существенного вреда здоровью человека или окружающей среде следует понимать наличие реальной опасности причинения вреда здоровью человека или окружающей среде или возникновение такой ситуации либо таких обстоятельств, которые могли бы повлечь наступление вредных последствий, если они не были бы вовремя предотвращены принятыми мерами или иными обстоятельствами, не зависящими от воли виновного (</w:t>
      </w:r>
      <w:hyperlink r:id="rId1290" w:anchor="z21" w:history="1">
        <w:r w:rsidRPr="00AF5C11">
          <w:rPr>
            <w:rFonts w:ascii="Helvetica Neue" w:eastAsia="Times New Roman" w:hAnsi="Helvetica Neue" w:cs="Times New Roman"/>
            <w:b/>
            <w:bCs/>
            <w:color w:val="DA3C40"/>
            <w:sz w:val="26"/>
            <w:szCs w:val="26"/>
            <w:u w:val="single"/>
            <w:lang w:eastAsia="ru-RU"/>
          </w:rPr>
          <w:t>п. 21</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от 18 июня 2004 г. «О применении судами законодательства об ответственности за некоторые экологические преступления»).</w:t>
      </w:r>
      <w:r w:rsidRPr="00AF5C11">
        <w:rPr>
          <w:rFonts w:ascii="Helvetica Neue" w:eastAsia="Times New Roman" w:hAnsi="Helvetica Neue" w:cs="Times New Roman"/>
          <w:color w:val="353535"/>
          <w:sz w:val="26"/>
          <w:szCs w:val="26"/>
          <w:lang w:eastAsia="ru-RU"/>
        </w:rPr>
        <w:br/>
        <w:t>      Угроза причинения существенного вреда здоровью человека выражается в реальной возможности заболевания опасного для жизни либо соединенного со значительной стойкой утратой трудоспособности или с длительным расстройством здоровья хотя бы одного лица. Причиной возникновения такой угрозы может стать, например, превышение предельно допустимых норм при использовании источников ионизирующего излучения.</w:t>
      </w:r>
      <w:r w:rsidRPr="00AF5C11">
        <w:rPr>
          <w:rFonts w:ascii="Helvetica Neue" w:eastAsia="Times New Roman" w:hAnsi="Helvetica Neue" w:cs="Times New Roman"/>
          <w:color w:val="353535"/>
          <w:sz w:val="26"/>
          <w:szCs w:val="26"/>
          <w:lang w:eastAsia="ru-RU"/>
        </w:rPr>
        <w:br/>
        <w:t>      Угроза причинения существенного вреда окружающей среде – реальная опасность негативных изменений в состоянии окружающей природной среды, связанных с деятельностью человека: загрязнением, истощением, повреждением, разрушением экологических систем.</w:t>
      </w:r>
      <w:r w:rsidRPr="00AF5C11">
        <w:rPr>
          <w:rFonts w:ascii="Helvetica Neue" w:eastAsia="Times New Roman" w:hAnsi="Helvetica Neue" w:cs="Times New Roman"/>
          <w:color w:val="353535"/>
          <w:sz w:val="26"/>
          <w:szCs w:val="26"/>
          <w:lang w:eastAsia="ru-RU"/>
        </w:rPr>
        <w:br/>
        <w:t>      Оценка нарушений экологических требований как представляющих угрозу — вопрос факта, устанавливаемый правоприменительными органами на основе всех обстоятельств конкретного дела.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предусмотренной ч. 1 ст.  </w:t>
      </w:r>
      <w:hyperlink r:id="rId1291" w:anchor="z300" w:history="1">
        <w:r w:rsidRPr="00AF5C11">
          <w:rPr>
            <w:rFonts w:ascii="Helvetica Neue" w:eastAsia="Times New Roman" w:hAnsi="Helvetica Neue" w:cs="Times New Roman"/>
            <w:b/>
            <w:bCs/>
            <w:color w:val="DA3C40"/>
            <w:sz w:val="26"/>
            <w:szCs w:val="26"/>
            <w:u w:val="single"/>
            <w:lang w:eastAsia="ru-RU"/>
          </w:rPr>
          <w:t>278</w:t>
        </w:r>
      </w:hyperlink>
      <w:r w:rsidRPr="00AF5C11">
        <w:rPr>
          <w:rFonts w:ascii="Helvetica Neue" w:eastAsia="Times New Roman" w:hAnsi="Helvetica Neue" w:cs="Times New Roman"/>
          <w:color w:val="353535"/>
          <w:sz w:val="26"/>
          <w:szCs w:val="26"/>
          <w:lang w:eastAsia="ru-RU"/>
        </w:rPr>
        <w:t xml:space="preserve"> УК РК характеризуется виной в форме умысла, либо сознает, что нарушает экологические требования при производстве, транспортировке, хранении, захоронении, использовании или ином обращении с экологически потенциально опасными химическими, радиоактивными и биологическими веществами. Это означает, что незнание того или иного отдельного нормативного акта, что может быть установлено объективно как реальная недоступность этого акта, его отсутствие – еще не устраняет осознание безопасности при транспортировке грузов. В то же время все-таки оценка возможности осознания общественной опасности деяния должна опираться на реальные обстоятельства, в частности учитывать действительную и </w:t>
      </w:r>
      <w:r w:rsidRPr="00AF5C11">
        <w:rPr>
          <w:rFonts w:ascii="Helvetica Neue" w:eastAsia="Times New Roman" w:hAnsi="Helvetica Neue" w:cs="Times New Roman"/>
          <w:color w:val="353535"/>
          <w:sz w:val="26"/>
          <w:szCs w:val="26"/>
          <w:lang w:eastAsia="ru-RU"/>
        </w:rPr>
        <w:lastRenderedPageBreak/>
        <w:t>требующуюся квалификацию лица; субъективный опыт; длительность нахождения вещества или группы веществ в обращении, поскольку может быть и неясен порядок обращения какой-либо группы веществ, которые изготовляются либо возникают в течение непродолжительного времени, а раньше вообще отсутствовали в природе, промышленности.</w:t>
      </w:r>
      <w:r w:rsidRPr="00AF5C11">
        <w:rPr>
          <w:rFonts w:ascii="Helvetica Neue" w:eastAsia="Times New Roman" w:hAnsi="Helvetica Neue" w:cs="Times New Roman"/>
          <w:color w:val="353535"/>
          <w:sz w:val="26"/>
          <w:szCs w:val="26"/>
          <w:lang w:eastAsia="ru-RU"/>
        </w:rPr>
        <w:br/>
        <w:t>      Волевой момент умысла заключается в сознательном допущении возникновения угрозы или безразличном отношении к этому.</w:t>
      </w:r>
      <w:r w:rsidRPr="00AF5C11">
        <w:rPr>
          <w:rFonts w:ascii="Helvetica Neue" w:eastAsia="Times New Roman" w:hAnsi="Helvetica Neue" w:cs="Times New Roman"/>
          <w:color w:val="353535"/>
          <w:sz w:val="26"/>
          <w:szCs w:val="26"/>
          <w:lang w:eastAsia="ru-RU"/>
        </w:rPr>
        <w:br/>
        <w:t>      Если отношение виновного к совершенному общественно опасному деянию и наступившим последствиям характеризуется прямым умыслом, то его деяние следует квалифицировать по совокупности комментируемой статьи и соответствующей статьи, предусматривающей уголовную ответственность за посягательство на личность и (или) собственность.</w:t>
      </w:r>
      <w:r w:rsidRPr="00AF5C11">
        <w:rPr>
          <w:rFonts w:ascii="Helvetica Neue" w:eastAsia="Times New Roman" w:hAnsi="Helvetica Neue" w:cs="Times New Roman"/>
          <w:color w:val="353535"/>
          <w:sz w:val="26"/>
          <w:szCs w:val="26"/>
          <w:lang w:eastAsia="ru-RU"/>
        </w:rPr>
        <w:br/>
        <w:t>      На мой взгляд, в практике не исключено совершение этого преступления по неосторожности. Однако, в силу требования содержащегося в ч.4 ст. </w:t>
      </w:r>
      <w:hyperlink r:id="rId1292" w:anchor="z22" w:history="1">
        <w:r w:rsidRPr="00AF5C11">
          <w:rPr>
            <w:rFonts w:ascii="Helvetica Neue" w:eastAsia="Times New Roman" w:hAnsi="Helvetica Neue" w:cs="Times New Roman"/>
            <w:b/>
            <w:bCs/>
            <w:color w:val="DA3C40"/>
            <w:sz w:val="26"/>
            <w:szCs w:val="26"/>
            <w:u w:val="single"/>
            <w:lang w:eastAsia="ru-RU"/>
          </w:rPr>
          <w:t>19</w:t>
        </w:r>
      </w:hyperlink>
      <w:r w:rsidRPr="00AF5C11">
        <w:rPr>
          <w:rFonts w:ascii="Helvetica Neue" w:eastAsia="Times New Roman" w:hAnsi="Helvetica Neue" w:cs="Times New Roman"/>
          <w:color w:val="353535"/>
          <w:sz w:val="26"/>
          <w:szCs w:val="26"/>
          <w:lang w:eastAsia="ru-RU"/>
        </w:rPr>
        <w:t> УК не позволяет признать данное деяние как совершенное по неосторожности.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быть любое лицо, достигшее 16-ти лет, наделенное соответствующими нормативно- правовыми актами обязанностями за совершение операций с химическими, радиоактивными и биологическим веществами.</w:t>
      </w:r>
      <w:r w:rsidRPr="00AF5C11">
        <w:rPr>
          <w:rFonts w:ascii="Helvetica Neue" w:eastAsia="Times New Roman" w:hAnsi="Helvetica Neue" w:cs="Times New Roman"/>
          <w:color w:val="353535"/>
          <w:sz w:val="26"/>
          <w:szCs w:val="26"/>
          <w:lang w:eastAsia="ru-RU"/>
        </w:rPr>
        <w:br/>
        <w:t>      Если указанные деяния совершает частное лицо, например, незаконно занимающееся предпринимательством, оно может быть привлечено к уголовной ответственности за конкретные виды экологических преступлений либо за незаконное обращение с радиоактивными материалами (ст. </w:t>
      </w:r>
      <w:hyperlink r:id="rId1293" w:anchor="z267" w:history="1">
        <w:r w:rsidRPr="00AF5C11">
          <w:rPr>
            <w:rFonts w:ascii="Helvetica Neue" w:eastAsia="Times New Roman" w:hAnsi="Helvetica Neue" w:cs="Times New Roman"/>
            <w:b/>
            <w:bCs/>
            <w:color w:val="DA3C40"/>
            <w:sz w:val="26"/>
            <w:szCs w:val="26"/>
            <w:u w:val="single"/>
            <w:lang w:eastAsia="ru-RU"/>
          </w:rPr>
          <w:t>247</w:t>
        </w:r>
      </w:hyperlink>
      <w:r w:rsidRPr="00AF5C11">
        <w:rPr>
          <w:rFonts w:ascii="Helvetica Neue" w:eastAsia="Times New Roman" w:hAnsi="Helvetica Neue" w:cs="Times New Roman"/>
          <w:color w:val="353535"/>
          <w:sz w:val="26"/>
          <w:szCs w:val="26"/>
          <w:lang w:eastAsia="ru-RU"/>
        </w:rPr>
        <w:t>) и т.д.</w:t>
      </w:r>
      <w:r w:rsidRPr="00AF5C11">
        <w:rPr>
          <w:rFonts w:ascii="Helvetica Neue" w:eastAsia="Times New Roman" w:hAnsi="Helvetica Neue" w:cs="Times New Roman"/>
          <w:color w:val="353535"/>
          <w:sz w:val="26"/>
          <w:szCs w:val="26"/>
          <w:lang w:eastAsia="ru-RU"/>
        </w:rPr>
        <w:br/>
        <w:t>      Должностные лица, на которые возлагается служебная обязанность по контролю за деятельностью лиц, обеспечивающих производство, транспортировку, хранение, захоронение, использование или иное обращение с экологически потенциально опасными химическими, радиоактивными и биологическими веществами, устранившиеся от выполнения этой обязанности, в случае наступления последствий, указанных в ч.2, 3 ст. </w:t>
      </w:r>
      <w:hyperlink r:id="rId1294" w:anchor="z300" w:history="1">
        <w:r w:rsidRPr="00AF5C11">
          <w:rPr>
            <w:rFonts w:ascii="Helvetica Neue" w:eastAsia="Times New Roman" w:hAnsi="Helvetica Neue" w:cs="Times New Roman"/>
            <w:b/>
            <w:bCs/>
            <w:color w:val="DA3C40"/>
            <w:sz w:val="26"/>
            <w:szCs w:val="26"/>
            <w:u w:val="single"/>
            <w:lang w:eastAsia="ru-RU"/>
          </w:rPr>
          <w:t>278</w:t>
        </w:r>
      </w:hyperlink>
      <w:r w:rsidRPr="00AF5C11">
        <w:rPr>
          <w:rFonts w:ascii="Helvetica Neue" w:eastAsia="Times New Roman" w:hAnsi="Helvetica Neue" w:cs="Times New Roman"/>
          <w:color w:val="353535"/>
          <w:sz w:val="26"/>
          <w:szCs w:val="26"/>
          <w:lang w:eastAsia="ru-RU"/>
        </w:rPr>
        <w:t> УК должны нести уголовную ответственность по ст. </w:t>
      </w:r>
      <w:hyperlink r:id="rId1295" w:anchor="z340" w:history="1">
        <w:r w:rsidRPr="00AF5C11">
          <w:rPr>
            <w:rFonts w:ascii="Helvetica Neue" w:eastAsia="Times New Roman" w:hAnsi="Helvetica Neue" w:cs="Times New Roman"/>
            <w:b/>
            <w:bCs/>
            <w:color w:val="DA3C40"/>
            <w:sz w:val="26"/>
            <w:szCs w:val="26"/>
            <w:u w:val="single"/>
            <w:lang w:eastAsia="ru-RU"/>
          </w:rPr>
          <w:t>316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 части 2 ст. 278 УК РК установлена ответственность за те же деяния, повлекшие загрязнение, отравление или заражение окружающей среды, причинение вреда здоровью человека либо массовую гибель животного или растительного мира, а равно совершенные на территории с чрезвычайной экологической ситуацией.</w:t>
      </w:r>
      <w:r w:rsidRPr="00AF5C11">
        <w:rPr>
          <w:rFonts w:ascii="Helvetica Neue" w:eastAsia="Times New Roman" w:hAnsi="Helvetica Neue" w:cs="Times New Roman"/>
          <w:color w:val="353535"/>
          <w:sz w:val="26"/>
          <w:szCs w:val="26"/>
          <w:lang w:eastAsia="ru-RU"/>
        </w:rPr>
        <w:br/>
        <w:t>      Загрязнение окружающей среды (см. комментарий к ст. </w:t>
      </w:r>
      <w:hyperlink r:id="rId1296" w:anchor="z197" w:history="1">
        <w:r w:rsidRPr="00AF5C11">
          <w:rPr>
            <w:rFonts w:ascii="Helvetica Neue" w:eastAsia="Times New Roman" w:hAnsi="Helvetica Neue" w:cs="Times New Roman"/>
            <w:b/>
            <w:bCs/>
            <w:color w:val="DA3C40"/>
            <w:sz w:val="26"/>
            <w:szCs w:val="26"/>
            <w:u w:val="single"/>
            <w:lang w:eastAsia="ru-RU"/>
          </w:rPr>
          <w:t>277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Отравление окружающей среды – это более глубокая степень ее загрязнения, приведшая не только к превышению гигиенических и экологических нормативов качества окружающей природной среды, но и к гибели компонентов природной среды (например, животных, растительности и прочего).</w:t>
      </w:r>
      <w:r w:rsidRPr="00AF5C11">
        <w:rPr>
          <w:rFonts w:ascii="Helvetica Neue" w:eastAsia="Times New Roman" w:hAnsi="Helvetica Neue" w:cs="Times New Roman"/>
          <w:color w:val="353535"/>
          <w:sz w:val="26"/>
          <w:szCs w:val="26"/>
          <w:lang w:eastAsia="ru-RU"/>
        </w:rPr>
        <w:br/>
        <w:t>      Причинение вреда здоровью человека может выразиться в причинении легкого, средней тяжести или тяжкого вреда здоровью.</w:t>
      </w:r>
      <w:r w:rsidRPr="00AF5C11">
        <w:rPr>
          <w:rFonts w:ascii="Helvetica Neue" w:eastAsia="Times New Roman" w:hAnsi="Helvetica Neue" w:cs="Times New Roman"/>
          <w:color w:val="353535"/>
          <w:sz w:val="26"/>
          <w:szCs w:val="26"/>
          <w:lang w:eastAsia="ru-RU"/>
        </w:rPr>
        <w:br/>
        <w:t>      Массовая гибель животного или растительного мира — это уничтожение большого количества их разнообразных видов.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Чрезвычайная экологическая ситуация — экологическая обстановка, возникшая на участке территории где в результате хозяйственной и иной деятельности или естественных природных процессов происходят устойчивые отрицательные изменения в окружающей среде, угрожающие здоровью населения, состоянию естественных экологических систем, генетических фондов растений и животных.</w:t>
      </w:r>
      <w:r w:rsidRPr="00AF5C11">
        <w:rPr>
          <w:rFonts w:ascii="Helvetica Neue" w:eastAsia="Times New Roman" w:hAnsi="Helvetica Neue" w:cs="Times New Roman"/>
          <w:color w:val="353535"/>
          <w:sz w:val="26"/>
          <w:szCs w:val="26"/>
          <w:lang w:eastAsia="ru-RU"/>
        </w:rPr>
        <w:br/>
        <w:t>      В ч. 3 ст. 278 УК предусмотрены особо квалифицирующие признаки к составам, содержащимся в двух первых частях. Уголовная ответственность ужесточается, если деяния повлекли по неосторожности массовое заболевание людей или смерть человека. Следовательно, по отношению к данным последствиям вина субъекта может выражаться только в неосторожности. При этом массовым следует считать заболевание большого количества лиц.</w:t>
      </w:r>
      <w:r w:rsidRPr="00AF5C11">
        <w:rPr>
          <w:rFonts w:ascii="Helvetica Neue" w:eastAsia="Times New Roman" w:hAnsi="Helvetica Neue" w:cs="Times New Roman"/>
          <w:color w:val="353535"/>
          <w:sz w:val="26"/>
          <w:szCs w:val="26"/>
          <w:lang w:eastAsia="ru-RU"/>
        </w:rPr>
        <w:br/>
        <w:t>      Преступления, предусмотренные ч.ч. 1 и 2 ст. 278,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278, относится к преступлениям средней тяжести.</w:t>
      </w:r>
    </w:p>
    <w:p w14:paraId="0341C2E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279. Нарушение правил безопасности при обращении с</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микробиологическими или другими биологическими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агентами или токсинами</w:t>
      </w:r>
    </w:p>
    <w:p w14:paraId="0CDDC41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экологических требований при складировании, уничтожении или захоронении микробиологических или других биологических агентов или токсинов или незаконный их ввоз в Республику Казахстан для переработки, хранения или захоронения, если это создало угрозу причинения существенного вреда здоровью человека или окружающей среде,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ограничением свободы на срок до трех лет,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загрязнение, отравление или заражение окружающей среды, причинение вреда здоровью человека либо массовую гибель животного или растительного мира, а равно совершенное на территории с чрезвычайной экологической ситуацией,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массовое заболевание людей или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p>
    <w:p w14:paraId="32B85DD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экологическая безопасность, под которой в соответствии со </w:t>
      </w:r>
      <w:hyperlink r:id="rId1297" w:anchor="z47"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национальной безопасности Республики Казахстан» от 26 июня 1998 г. понимается состояние защищенности жизненно важных интересов и прав личности, общества и государства от угроз, возникающих в результате антропогенных и иных воздействий на окружающую среду.</w:t>
      </w:r>
      <w:r w:rsidRPr="00AF5C11">
        <w:rPr>
          <w:rFonts w:ascii="Helvetica Neue" w:eastAsia="Times New Roman" w:hAnsi="Helvetica Neue" w:cs="Times New Roman"/>
          <w:color w:val="353535"/>
          <w:sz w:val="26"/>
          <w:szCs w:val="26"/>
          <w:lang w:eastAsia="ru-RU"/>
        </w:rPr>
        <w:br/>
        <w:t xml:space="preserve">      В качестве предмета преступления выступает микробиологические и </w:t>
      </w:r>
      <w:r w:rsidRPr="00AF5C11">
        <w:rPr>
          <w:rFonts w:ascii="Helvetica Neue" w:eastAsia="Times New Roman" w:hAnsi="Helvetica Neue" w:cs="Times New Roman"/>
          <w:color w:val="353535"/>
          <w:sz w:val="26"/>
          <w:szCs w:val="26"/>
          <w:lang w:eastAsia="ru-RU"/>
        </w:rPr>
        <w:lastRenderedPageBreak/>
        <w:t>другие биологические агенты, а также биологические токсины.</w:t>
      </w:r>
      <w:r w:rsidRPr="00AF5C11">
        <w:rPr>
          <w:rFonts w:ascii="Helvetica Neue" w:eastAsia="Times New Roman" w:hAnsi="Helvetica Neue" w:cs="Times New Roman"/>
          <w:color w:val="353535"/>
          <w:sz w:val="26"/>
          <w:szCs w:val="26"/>
          <w:lang w:eastAsia="ru-RU"/>
        </w:rPr>
        <w:br/>
        <w:t>      Под микробиологическими агентами следует понимать микроорганизмы (микробы) – мельчайшие, преимущественно одноклеточные, организмы, видимые только в микроскоп: бактерии, микроскопические грибы и водоросли, а также вирусы, характеризующиеся огромным разнообразием видов, способные существовать в различных условиях, используемые в пищевой и других отраслях промышленности. По степени риска работы с ними микроорганизмы делятся на непатогенные; условно патогенные: патогенные; по потенциально способные к передаче инфекции, патогенные – возбудители особо опасных инфекций. Две последние категории микроорганизмов относятся к категории токсинов.</w:t>
      </w:r>
      <w:r w:rsidRPr="00AF5C11">
        <w:rPr>
          <w:rFonts w:ascii="Helvetica Neue" w:eastAsia="Times New Roman" w:hAnsi="Helvetica Neue" w:cs="Times New Roman"/>
          <w:color w:val="353535"/>
          <w:sz w:val="26"/>
          <w:szCs w:val="26"/>
          <w:lang w:eastAsia="ru-RU"/>
        </w:rPr>
        <w:br/>
        <w:t>      Другие биологические агенты, к микроорганизмам не относящиеся, это преимущественно многоклеточные организмы биологической природы (например, животные, используемые в научных исследованиях диагностического и экспериментального характера, - мыши, крысы, собаки и т.п.).</w:t>
      </w:r>
      <w:r w:rsidRPr="00AF5C11">
        <w:rPr>
          <w:rFonts w:ascii="Helvetica Neue" w:eastAsia="Times New Roman" w:hAnsi="Helvetica Neue" w:cs="Times New Roman"/>
          <w:color w:val="353535"/>
          <w:sz w:val="26"/>
          <w:szCs w:val="26"/>
          <w:lang w:eastAsia="ru-RU"/>
        </w:rPr>
        <w:br/>
        <w:t>      Токсины представляют собой соединения бактериального, растительного или животного характера, способные при попадании в организм животных, растений или человека вызывать их заболевание или гибель.</w:t>
      </w:r>
      <w:r w:rsidRPr="00AF5C11">
        <w:rPr>
          <w:rFonts w:ascii="Helvetica Neue" w:eastAsia="Times New Roman" w:hAnsi="Helvetica Neue" w:cs="Times New Roman"/>
          <w:color w:val="353535"/>
          <w:sz w:val="26"/>
          <w:szCs w:val="26"/>
          <w:lang w:eastAsia="ru-RU"/>
        </w:rPr>
        <w:br/>
        <w:t>      К микробиологическим токсинам относят патогенные микроорганизмы, вызывающие болезни растений, животных и человека.</w:t>
      </w:r>
      <w:r w:rsidRPr="00AF5C11">
        <w:rPr>
          <w:rFonts w:ascii="Helvetica Neue" w:eastAsia="Times New Roman" w:hAnsi="Helvetica Neue" w:cs="Times New Roman"/>
          <w:color w:val="353535"/>
          <w:sz w:val="26"/>
          <w:szCs w:val="26"/>
          <w:lang w:eastAsia="ru-RU"/>
        </w:rPr>
        <w:br/>
        <w:t>      Следует заметить, что правильное определение предмета рассматриваемого преступления имеет важное значение для правильной квалификации преступления, так как нарушение экологических требований при обращении с химическими, радиоактивными и биологическими веществами, являются предметом ст. </w:t>
      </w:r>
      <w:hyperlink r:id="rId1298" w:anchor="z300" w:history="1">
        <w:r w:rsidRPr="00AF5C11">
          <w:rPr>
            <w:rFonts w:ascii="Helvetica Neue" w:eastAsia="Times New Roman" w:hAnsi="Helvetica Neue" w:cs="Times New Roman"/>
            <w:b/>
            <w:bCs/>
            <w:color w:val="DA3C40"/>
            <w:sz w:val="26"/>
            <w:szCs w:val="26"/>
            <w:u w:val="single"/>
            <w:lang w:eastAsia="ru-RU"/>
          </w:rPr>
          <w:t>278</w:t>
        </w:r>
      </w:hyperlink>
      <w:r w:rsidRPr="00AF5C11">
        <w:rPr>
          <w:rFonts w:ascii="Helvetica Neue" w:eastAsia="Times New Roman" w:hAnsi="Helvetica Neue" w:cs="Times New Roman"/>
          <w:color w:val="353535"/>
          <w:sz w:val="26"/>
          <w:szCs w:val="26"/>
          <w:lang w:eastAsia="ru-RU"/>
        </w:rPr>
        <w:t> УК. Неспециалисту будет сложно разграничить, скажем, радиоактивные вещества, указанные в ст. 278 УК от микробиологических либо других биологических агентов или токсинов; равно как в принципе отличить биологические агенты или токсины от химических веществ. Законодатель в ст. 278 УК употребляет понятие веществ; в ст. </w:t>
      </w:r>
      <w:hyperlink r:id="rId1299" w:anchor="z301" w:history="1">
        <w:r w:rsidRPr="00AF5C11">
          <w:rPr>
            <w:rFonts w:ascii="Helvetica Neue" w:eastAsia="Times New Roman" w:hAnsi="Helvetica Neue" w:cs="Times New Roman"/>
            <w:b/>
            <w:bCs/>
            <w:color w:val="DA3C40"/>
            <w:sz w:val="26"/>
            <w:szCs w:val="26"/>
            <w:u w:val="single"/>
            <w:lang w:eastAsia="ru-RU"/>
          </w:rPr>
          <w:t>279</w:t>
        </w:r>
      </w:hyperlink>
      <w:r w:rsidRPr="00AF5C11">
        <w:rPr>
          <w:rFonts w:ascii="Helvetica Neue" w:eastAsia="Times New Roman" w:hAnsi="Helvetica Neue" w:cs="Times New Roman"/>
          <w:color w:val="353535"/>
          <w:sz w:val="26"/>
          <w:szCs w:val="26"/>
          <w:lang w:eastAsia="ru-RU"/>
        </w:rPr>
        <w:t> УК говорится об агентах или токсинах. Это различие позволяет предположить, что в ст. 279 УК имеются в виду субстанции (вещества) более активного характера.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нарушением экологических требований при складировании, уничтожении или захоронении отмеченных выше предметов или незаконный их ввоз в РК для переработки, хранения или захоронения, если это создало угрозу причинения существенного вреда здоровью человека или окружающей среде.</w:t>
      </w:r>
      <w:r w:rsidRPr="00AF5C11">
        <w:rPr>
          <w:rFonts w:ascii="Helvetica Neue" w:eastAsia="Times New Roman" w:hAnsi="Helvetica Neue" w:cs="Times New Roman"/>
          <w:color w:val="353535"/>
          <w:sz w:val="26"/>
          <w:szCs w:val="26"/>
          <w:lang w:eastAsia="ru-RU"/>
        </w:rPr>
        <w:br/>
        <w:t>      Экологическим кодексом от 9 января 2007 г. предписан ряд экологических требований, которые необходимо выполнять при обращении с отходами производства и потребления, в частности, складирование, уничтожение и захоронение.</w:t>
      </w:r>
      <w:r w:rsidRPr="00AF5C11">
        <w:rPr>
          <w:rFonts w:ascii="Helvetica Neue" w:eastAsia="Times New Roman" w:hAnsi="Helvetica Neue" w:cs="Times New Roman"/>
          <w:color w:val="353535"/>
          <w:sz w:val="26"/>
          <w:szCs w:val="26"/>
          <w:lang w:eastAsia="ru-RU"/>
        </w:rPr>
        <w:br/>
        <w:t xml:space="preserve">      Ввоз для переработки, захоронения или хранения, указанных в диспозиции предметов в Республику Казахстан может осуществляться только по специальному разрешению Правительства РК. Запрещается импорт продукции, не имеющей технологии для ее обезвреживания или </w:t>
      </w:r>
      <w:r w:rsidRPr="00AF5C11">
        <w:rPr>
          <w:rFonts w:ascii="Helvetica Neue" w:eastAsia="Times New Roman" w:hAnsi="Helvetica Neue" w:cs="Times New Roman"/>
          <w:color w:val="353535"/>
          <w:sz w:val="26"/>
          <w:szCs w:val="26"/>
          <w:lang w:eastAsia="ru-RU"/>
        </w:rPr>
        <w:lastRenderedPageBreak/>
        <w:t>утилизации после использования.</w:t>
      </w:r>
      <w:r w:rsidRPr="00AF5C11">
        <w:rPr>
          <w:rFonts w:ascii="Helvetica Neue" w:eastAsia="Times New Roman" w:hAnsi="Helvetica Neue" w:cs="Times New Roman"/>
          <w:color w:val="353535"/>
          <w:sz w:val="26"/>
          <w:szCs w:val="26"/>
          <w:lang w:eastAsia="ru-RU"/>
        </w:rPr>
        <w:br/>
        <w:t>      Уголовная ответственность за нарушение указанных требований по ч. 1 ст. 279 наступает при условии создания угрозы причинения существенного вреда здоровью человека или окружающей среде, а при наступлении определенных последствий, указанных в законе, ответственность наступает по ч. ч. 2 или 3 этой статьи.</w:t>
      </w:r>
      <w:r w:rsidRPr="00AF5C11">
        <w:rPr>
          <w:rFonts w:ascii="Helvetica Neue" w:eastAsia="Times New Roman" w:hAnsi="Helvetica Neue" w:cs="Times New Roman"/>
          <w:color w:val="353535"/>
          <w:sz w:val="26"/>
          <w:szCs w:val="26"/>
          <w:lang w:eastAsia="ru-RU"/>
        </w:rPr>
        <w:br/>
        <w:t>      Квалифицирующие признаки, предусмотренные в данной статье, идентичны признакам, предусмотренным в ст. 278 УК (смотрите комментарий к ст. </w:t>
      </w:r>
      <w:hyperlink r:id="rId1300" w:anchor="z198" w:history="1">
        <w:r w:rsidRPr="00AF5C11">
          <w:rPr>
            <w:rFonts w:ascii="Helvetica Neue" w:eastAsia="Times New Roman" w:hAnsi="Helvetica Neue" w:cs="Times New Roman"/>
            <w:b/>
            <w:bCs/>
            <w:color w:val="DA3C40"/>
            <w:sz w:val="26"/>
            <w:szCs w:val="26"/>
            <w:u w:val="single"/>
            <w:lang w:eastAsia="ru-RU"/>
          </w:rPr>
          <w:t>278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состава преступления характеризуется косвенным умыслом, а применительно к последствиям преступления в виде массового заболевания людей или смерти человека – в наличии двойной формы вины.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к моменту его совершения 16-летнего возраста, наделенное специальными нормативно- правовыми актами правом обращения с микробиологическими либо другими биологическими агентами или токсинами.</w:t>
      </w:r>
      <w:r w:rsidRPr="00AF5C11">
        <w:rPr>
          <w:rFonts w:ascii="Helvetica Neue" w:eastAsia="Times New Roman" w:hAnsi="Helvetica Neue" w:cs="Times New Roman"/>
          <w:color w:val="353535"/>
          <w:sz w:val="26"/>
          <w:szCs w:val="26"/>
          <w:lang w:eastAsia="ru-RU"/>
        </w:rPr>
        <w:br/>
        <w:t>      Преступления, предусмотренные ч.ч. 1 и 2 ст. 279,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279, относится к преступлениям средней тяжести.</w:t>
      </w:r>
    </w:p>
    <w:p w14:paraId="65F4962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280. Нарушение ветеринарных правил и правил,</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установленных для борьбы с болезнями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вредителями растений</w:t>
      </w:r>
    </w:p>
    <w:p w14:paraId="7330C65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ветеринарных правил, повлекшее распространение эпизоотий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месяцев до одного года, либо исправительными работами на срок до двух лет, либо ограничением свободы на срок до трех лет,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Нарушение правил, установленных для борьбы с болезнями и вредителями растений,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одного года, либо ограничением свободы на срок до двух лет, либо лишением свободы на срок до двух лет.</w:t>
      </w:r>
    </w:p>
    <w:p w14:paraId="313684C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Основным нормативным актом, регулирующим вопросы о ветеринарии, является </w:t>
      </w:r>
      <w:hyperlink r:id="rId1301"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xml:space="preserve"> РК «О ветеринарии» от 10 июля 2002 г. Он регулирует отношения в области ветеринарии в целях предупреждения и ликвидации карантинных и особо опасных болезней животных, включая домашних, зоопарковых и других, а также пушных зверей, птиц, рыб и пчел; выпуска безопасных в ветеринарном отношении продуктов животноводства; охраны </w:t>
      </w:r>
      <w:r w:rsidRPr="00AF5C11">
        <w:rPr>
          <w:rFonts w:ascii="Helvetica Neue" w:eastAsia="Times New Roman" w:hAnsi="Helvetica Neue" w:cs="Times New Roman"/>
          <w:color w:val="353535"/>
          <w:sz w:val="26"/>
          <w:szCs w:val="26"/>
          <w:lang w:eastAsia="ru-RU"/>
        </w:rPr>
        <w:lastRenderedPageBreak/>
        <w:t>территории Казахстана от ввоза заразных болезней животных из других государств, защиты населения от болезней, общих для человека и животных.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ветеринарных правил или правил, установленных для борьбы с болезнями и (или) вредителями растений заключается в подрыве экологической безопасности РК, распространении эпизоотий, наступлении иных тяжких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урегулированная правилами ветеринарии и (или) борьбы с болезнями и вредителями растений, экологическая безопасность общества. Факультативными объектами могут быть: жизнь и здоровье животных, здоровье людей, жизнеспособность и экологическое равновесие иных экосистем.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заключается в нарушении ветеринарных правил, которое повлекло распространение эпизоотий или иные тяжкие последствия. Согласно </w:t>
      </w:r>
      <w:hyperlink r:id="rId1302"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ветеринарии» от 10 июля 2002 г. ветеринарные правила это – нормативный правовой акт, определяющий порядок проведения ветеринарных мероприятий на основе ветеринарных нормативов, утверждаемый уполномоченным государственным органом в области ветеринарии, являющийся обязательным для исполнения физическими и юридическими лицами, осуществляющими деятельность в области ветеринарии. Нарушение ветеринарных правил может быть совершено путем действия (например, путем продажи больного скота или ввоза больных животных в Казахстан, выгона больных животных в общее стадо и так далее) и путем бездействия (путем отказа от проведения обязательных профилактических мероприятий, несвоевременного или неполного проведения мероприятий по ликвидации очагов заразных болезней животных и так далее).</w:t>
      </w:r>
      <w:r w:rsidRPr="00AF5C11">
        <w:rPr>
          <w:rFonts w:ascii="Helvetica Neue" w:eastAsia="Times New Roman" w:hAnsi="Helvetica Neue" w:cs="Times New Roman"/>
          <w:color w:val="353535"/>
          <w:sz w:val="26"/>
          <w:szCs w:val="26"/>
          <w:lang w:eastAsia="ru-RU"/>
        </w:rPr>
        <w:br/>
        <w:t>      Для наличия состава этого преступления необходимо, чтобы в результате нарушения ветеринарных правил наступили последствия, указанные в диспозиции ч. 1 ст. </w:t>
      </w:r>
      <w:hyperlink r:id="rId1303" w:anchor="z302" w:history="1">
        <w:r w:rsidRPr="00AF5C11">
          <w:rPr>
            <w:rFonts w:ascii="Helvetica Neue" w:eastAsia="Times New Roman" w:hAnsi="Helvetica Neue" w:cs="Times New Roman"/>
            <w:b/>
            <w:bCs/>
            <w:color w:val="DA3C40"/>
            <w:sz w:val="26"/>
            <w:szCs w:val="26"/>
            <w:u w:val="single"/>
            <w:lang w:eastAsia="ru-RU"/>
          </w:rPr>
          <w:t>280</w:t>
        </w:r>
      </w:hyperlink>
      <w:r w:rsidRPr="00AF5C11">
        <w:rPr>
          <w:rFonts w:ascii="Helvetica Neue" w:eastAsia="Times New Roman" w:hAnsi="Helvetica Neue" w:cs="Times New Roman"/>
          <w:color w:val="353535"/>
          <w:sz w:val="26"/>
          <w:szCs w:val="26"/>
          <w:lang w:eastAsia="ru-RU"/>
        </w:rPr>
        <w:t> УК: распространение эпизоотий и иные тяжкие последствия. </w:t>
      </w:r>
      <w:hyperlink r:id="rId1304" w:anchor="z236" w:history="1">
        <w:r w:rsidRPr="00AF5C11">
          <w:rPr>
            <w:rFonts w:ascii="Helvetica Neue" w:eastAsia="Times New Roman" w:hAnsi="Helvetica Neue" w:cs="Times New Roman"/>
            <w:b/>
            <w:bCs/>
            <w:color w:val="DA3C40"/>
            <w:sz w:val="26"/>
            <w:szCs w:val="26"/>
            <w:u w:val="single"/>
            <w:lang w:eastAsia="ru-RU"/>
          </w:rPr>
          <w:t>Эпизоотия</w:t>
        </w:r>
      </w:hyperlink>
      <w:r w:rsidRPr="00AF5C11">
        <w:rPr>
          <w:rFonts w:ascii="Helvetica Neue" w:eastAsia="Times New Roman" w:hAnsi="Helvetica Neue" w:cs="Times New Roman"/>
          <w:color w:val="353535"/>
          <w:sz w:val="26"/>
          <w:szCs w:val="26"/>
          <w:lang w:eastAsia="ru-RU"/>
        </w:rPr>
        <w:t> согласно указанному закону «О ветеринарии» - массовое распространение особо опасных и других инфекционных болезней животных на территории соответствующей административно-территориальной единицы.</w:t>
      </w:r>
      <w:r w:rsidRPr="00AF5C11">
        <w:rPr>
          <w:rFonts w:ascii="Helvetica Neue" w:eastAsia="Times New Roman" w:hAnsi="Helvetica Neue" w:cs="Times New Roman"/>
          <w:color w:val="353535"/>
          <w:sz w:val="26"/>
          <w:szCs w:val="26"/>
          <w:lang w:eastAsia="ru-RU"/>
        </w:rPr>
        <w:br/>
        <w:t>      Особо опасные болезни животных – болезни животных, сопровождающиеся быстрым или широким распространением, высокой заболеваемостью или летальностью животных, большим социально – экономическим ущербом, включая болезни, общие для животных и человека, определяемые уполномоченным государственным органом. Иные тяжкие последствия могут заключаться в причинении значительных убытков предприятиям, другим субъектам предпринимательской деятельности в сфере сельскохозяйственного производства в результате падежа скота или птицы, снижения роста поголовья скота. При заболевании хотя бы одного человека тяжким инфекционным заболеванием при нарушении ветеринарных правил деяние квалифицируется по данной норме и по соответствующей статье против здоровья, в зависимости от тяжести заболевания.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 xml:space="preserve">преступления может быть лицо, достигшее 16-летнего </w:t>
      </w:r>
      <w:r w:rsidRPr="00AF5C11">
        <w:rPr>
          <w:rFonts w:ascii="Helvetica Neue" w:eastAsia="Times New Roman" w:hAnsi="Helvetica Neue" w:cs="Times New Roman"/>
          <w:color w:val="353535"/>
          <w:sz w:val="26"/>
          <w:szCs w:val="26"/>
          <w:lang w:eastAsia="ru-RU"/>
        </w:rPr>
        <w:lastRenderedPageBreak/>
        <w:t>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виной в форме косвенного умысла.</w:t>
      </w:r>
      <w:r w:rsidRPr="00AF5C11">
        <w:rPr>
          <w:rFonts w:ascii="Helvetica Neue" w:eastAsia="Times New Roman" w:hAnsi="Helvetica Neue" w:cs="Times New Roman"/>
          <w:color w:val="353535"/>
          <w:sz w:val="26"/>
          <w:szCs w:val="26"/>
          <w:lang w:eastAsia="ru-RU"/>
        </w:rPr>
        <w:br/>
        <w:t>      Часть 2 ст. 280 УК РК предусматривает ответственность за нарушение правил по борьбе с болезнями и вредителями растений.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этого преступления заключается в том, что в результате несоблюдения правил, направленных на борьбу с различными заболеваниями и вредителями растений, может быть причинен значительный вред лесному и сельскому хозяйству.</w:t>
      </w:r>
      <w:r w:rsidRPr="00AF5C11">
        <w:rPr>
          <w:rFonts w:ascii="Helvetica Neue" w:eastAsia="Times New Roman" w:hAnsi="Helvetica Neue" w:cs="Times New Roman"/>
          <w:color w:val="353535"/>
          <w:sz w:val="26"/>
          <w:szCs w:val="26"/>
          <w:lang w:eastAsia="ru-RU"/>
        </w:rPr>
        <w:br/>
        <w:t>      Основным нормативным актом, регулирующим вопросы борьбы с болезнями и вредителями растений, является </w:t>
      </w:r>
      <w:hyperlink r:id="rId1305"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защите растений» от 3 июля 2002 года. Согласно п.1 ст. 1 указанного закона: </w:t>
      </w:r>
      <w:hyperlink r:id="rId1306" w:anchor="z85" w:history="1">
        <w:r w:rsidRPr="00AF5C11">
          <w:rPr>
            <w:rFonts w:ascii="Helvetica Neue" w:eastAsia="Times New Roman" w:hAnsi="Helvetica Neue" w:cs="Times New Roman"/>
            <w:b/>
            <w:bCs/>
            <w:color w:val="DA3C40"/>
            <w:sz w:val="26"/>
            <w:szCs w:val="26"/>
            <w:u w:val="single"/>
            <w:lang w:eastAsia="ru-RU"/>
          </w:rPr>
          <w:t>вредные организмы</w:t>
        </w:r>
      </w:hyperlink>
      <w:r w:rsidRPr="00AF5C11">
        <w:rPr>
          <w:rFonts w:ascii="Helvetica Neue" w:eastAsia="Times New Roman" w:hAnsi="Helvetica Neue" w:cs="Times New Roman"/>
          <w:color w:val="353535"/>
          <w:sz w:val="26"/>
          <w:szCs w:val="26"/>
          <w:lang w:eastAsia="ru-RU"/>
        </w:rPr>
        <w:t> – вредители, сорняки, болезни растений, отрицательно, действующие на почву, растительность и сельскохозяйственную продукцию.</w:t>
      </w:r>
      <w:r w:rsidRPr="00AF5C11">
        <w:rPr>
          <w:rFonts w:ascii="Helvetica Neue" w:eastAsia="Times New Roman" w:hAnsi="Helvetica Neue" w:cs="Times New Roman"/>
          <w:color w:val="353535"/>
          <w:sz w:val="26"/>
          <w:szCs w:val="26"/>
          <w:lang w:eastAsia="ru-RU"/>
        </w:rPr>
        <w:br/>
        <w:t>      </w:t>
      </w:r>
      <w:hyperlink r:id="rId1307" w:anchor="z88" w:history="1">
        <w:r w:rsidRPr="00AF5C11">
          <w:rPr>
            <w:rFonts w:ascii="Helvetica Neue" w:eastAsia="Times New Roman" w:hAnsi="Helvetica Neue" w:cs="Times New Roman"/>
            <w:b/>
            <w:bCs/>
            <w:color w:val="DA3C40"/>
            <w:sz w:val="26"/>
            <w:szCs w:val="26"/>
            <w:u w:val="single"/>
            <w:lang w:eastAsia="ru-RU"/>
          </w:rPr>
          <w:t>Защита растений</w:t>
        </w:r>
      </w:hyperlink>
      <w:r w:rsidRPr="00AF5C11">
        <w:rPr>
          <w:rFonts w:ascii="Helvetica Neue" w:eastAsia="Times New Roman" w:hAnsi="Helvetica Neue" w:cs="Times New Roman"/>
          <w:color w:val="353535"/>
          <w:sz w:val="26"/>
          <w:szCs w:val="26"/>
          <w:lang w:eastAsia="ru-RU"/>
        </w:rPr>
        <w:t> - сфера деятельности, направленная на разработку и практическое применение методов фитосанитарного мониторинга, фитосанитарных мероприятий с целью предотвращения потерь растениеводческой продукции от вредных и особо опасных вредных организмов (п.4 ст. 1 Закона).</w:t>
      </w:r>
      <w:r w:rsidRPr="00AF5C11">
        <w:rPr>
          <w:rFonts w:ascii="Helvetica Neue" w:eastAsia="Times New Roman" w:hAnsi="Helvetica Neue" w:cs="Times New Roman"/>
          <w:color w:val="353535"/>
          <w:sz w:val="26"/>
          <w:szCs w:val="26"/>
          <w:lang w:eastAsia="ru-RU"/>
        </w:rPr>
        <w:br/>
        <w:t>      Особо опасные вредные организмы – вредители и болезни растений. способные к периодическому массовому размножению и распространению, причиняющие экономический, экологический ущерб и внесенные в перечень особо опасных вредных организмов, утверждаемый Правительством РК.</w:t>
      </w:r>
      <w:r w:rsidRPr="00AF5C11">
        <w:rPr>
          <w:rFonts w:ascii="Helvetica Neue" w:eastAsia="Times New Roman" w:hAnsi="Helvetica Neue" w:cs="Times New Roman"/>
          <w:color w:val="353535"/>
          <w:sz w:val="26"/>
          <w:szCs w:val="26"/>
          <w:lang w:eastAsia="ru-RU"/>
        </w:rPr>
        <w:br/>
        <w:t>      Правила, установленные для борьбы с болезнями и вредителями растений, — это правила по проведению агротехнических, химических, механических и биологических мероприятий, направленных на профилактику, предотвращение распространения и ликвидацию болезней и на уничтожение вредителей.</w:t>
      </w:r>
      <w:r w:rsidRPr="00AF5C11">
        <w:rPr>
          <w:rFonts w:ascii="Helvetica Neue" w:eastAsia="Times New Roman" w:hAnsi="Helvetica Neue" w:cs="Times New Roman"/>
          <w:color w:val="353535"/>
          <w:sz w:val="26"/>
          <w:szCs w:val="26"/>
          <w:lang w:eastAsia="ru-RU"/>
        </w:rPr>
        <w:br/>
        <w:t>      Болезни растений предполагают отклонения от их нормального физиологического состояния и развития, характеризующиеся нарушением основных функций всего растения или отдельных его частей. Вредителями растений являются животные и насекомые, уничтожающие или портящие их (азиатская саранча, колорадский жук и другие).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 </w:t>
      </w:r>
      <w:r w:rsidRPr="00AF5C11">
        <w:rPr>
          <w:rFonts w:ascii="Helvetica Neue" w:eastAsia="Times New Roman" w:hAnsi="Helvetica Neue" w:cs="Times New Roman"/>
          <w:color w:val="353535"/>
          <w:sz w:val="26"/>
          <w:szCs w:val="26"/>
          <w:lang w:eastAsia="ru-RU"/>
        </w:rPr>
        <w:t>нарушение указанных в диспозиции правил выражается как в совершении действий, запрещенных правилами, так и в бездействии (например, в непроведении мероприятий по уничтожению обнаруженных вредителей растений и так далее).</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является наступление указанных в диспозиции тяжких последствий, к которым относится массовое распространение вредителей и болезней, повлекшее за собой вырубку большого количества фруктовых деревьев, ягодных кустарников, плантаций виноградника, гибель посевов или снижение урожайности на значительных площадях, отравление и гибель скота и так далее.</w:t>
      </w:r>
      <w:r w:rsidRPr="00AF5C11">
        <w:rPr>
          <w:rFonts w:ascii="Helvetica Neue" w:eastAsia="Times New Roman" w:hAnsi="Helvetica Neue" w:cs="Times New Roman"/>
          <w:color w:val="353535"/>
          <w:sz w:val="26"/>
          <w:szCs w:val="26"/>
          <w:lang w:eastAsia="ru-RU"/>
        </w:rPr>
        <w:br/>
        <w:t>      В Нормативном </w:t>
      </w:r>
      <w:hyperlink r:id="rId1308" w:anchor="z19"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xml:space="preserve"> Верховного суда РК от 18 июня 2004 г. «О применении судами законодательства об ответственности за некоторые экологические преступления» говорится, что под иными тяжкими </w:t>
      </w:r>
      <w:r w:rsidRPr="00AF5C11">
        <w:rPr>
          <w:rFonts w:ascii="Helvetica Neue" w:eastAsia="Times New Roman" w:hAnsi="Helvetica Neue" w:cs="Times New Roman"/>
          <w:color w:val="353535"/>
          <w:sz w:val="26"/>
          <w:szCs w:val="26"/>
          <w:lang w:eastAsia="ru-RU"/>
        </w:rPr>
        <w:lastRenderedPageBreak/>
        <w:t>последствиями следует понимать существенные изменения окружающей среды, ухудшение состояния или уничтожение природных объектов, восстановление которых требует длительного времени либо значительных материальных затрат, а также возникновение ситуации, препятствующей использованию природных ресурсов.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лицо, достигшее 16-летнего возраста.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виной в форме косвенного умысла.</w:t>
      </w:r>
      <w:r w:rsidRPr="00AF5C11">
        <w:rPr>
          <w:rFonts w:ascii="Helvetica Neue" w:eastAsia="Times New Roman" w:hAnsi="Helvetica Neue" w:cs="Times New Roman"/>
          <w:color w:val="353535"/>
          <w:sz w:val="26"/>
          <w:szCs w:val="26"/>
          <w:lang w:eastAsia="ru-RU"/>
        </w:rPr>
        <w:br/>
        <w:t>      Преступления, предусмотренные ч.ч. 1 и 2 ст. </w:t>
      </w:r>
      <w:hyperlink r:id="rId1309" w:anchor="z302" w:history="1">
        <w:r w:rsidRPr="00AF5C11">
          <w:rPr>
            <w:rFonts w:ascii="Helvetica Neue" w:eastAsia="Times New Roman" w:hAnsi="Helvetica Neue" w:cs="Times New Roman"/>
            <w:b/>
            <w:bCs/>
            <w:color w:val="DA3C40"/>
            <w:sz w:val="26"/>
            <w:szCs w:val="26"/>
            <w:u w:val="single"/>
            <w:lang w:eastAsia="ru-RU"/>
          </w:rPr>
          <w:t>280</w:t>
        </w:r>
      </w:hyperlink>
      <w:r w:rsidRPr="00AF5C11">
        <w:rPr>
          <w:rFonts w:ascii="Helvetica Neue" w:eastAsia="Times New Roman" w:hAnsi="Helvetica Neue" w:cs="Times New Roman"/>
          <w:color w:val="353535"/>
          <w:sz w:val="26"/>
          <w:szCs w:val="26"/>
          <w:lang w:eastAsia="ru-RU"/>
        </w:rPr>
        <w:t>, относятся к преступлениям небольшой тяжести.</w:t>
      </w:r>
    </w:p>
    <w:p w14:paraId="138F7E9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281. Загрязнение, засорение и истощение вод</w:t>
      </w:r>
    </w:p>
    <w:p w14:paraId="02F8FD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Загрязнение, засорение, истощение поверхностных или подземных вод, ледников, источников питьевого водоснабжения либо иное изменение их природных свойств, если эти деяния повлекли причинение существенного вреда животному или растительному миру, рыбным запасам, лесному или сельскому хозяйству,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лишением права занимать определенные должности или заниматься определенной деятельностью на срок до пяти лет,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повлекшие причинение вреда здоровью человека или массовую гибель животного или растительного мира, а равно совершенные на особо охраняемых природных территориях либо на территориях с чрезвычайной экологической ситуацией,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252B180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загрязнения, засорения и истощения вод определяется важностью данного компонента природной среды для жизнедеятельности человека. Загрязнение вод способно причинить и причиняет существенный вред водным ресурсам, животному и растительному миру, здоровью людей, экономике государства. Как было отмечено в </w:t>
      </w:r>
      <w:hyperlink r:id="rId1310" w:anchor="z0" w:history="1">
        <w:r w:rsidRPr="00AF5C11">
          <w:rPr>
            <w:rFonts w:ascii="Helvetica Neue" w:eastAsia="Times New Roman" w:hAnsi="Helvetica Neue" w:cs="Times New Roman"/>
            <w:b/>
            <w:bCs/>
            <w:color w:val="DA3C40"/>
            <w:sz w:val="26"/>
            <w:szCs w:val="26"/>
            <w:u w:val="single"/>
            <w:lang w:eastAsia="ru-RU"/>
          </w:rPr>
          <w:t>Послании</w:t>
        </w:r>
      </w:hyperlink>
      <w:r w:rsidRPr="00AF5C11">
        <w:rPr>
          <w:rFonts w:ascii="Helvetica Neue" w:eastAsia="Times New Roman" w:hAnsi="Helvetica Neue" w:cs="Times New Roman"/>
          <w:color w:val="353535"/>
          <w:sz w:val="26"/>
          <w:szCs w:val="26"/>
          <w:lang w:eastAsia="ru-RU"/>
        </w:rPr>
        <w:t> Президента страны Н.А. Назарбаева народу Казахстана «Казахстан-2030. Процветание, безопасность и улучшение благосостояния всех казахстанцев», в настоящее время плохая экологическая обстановка является причиной 20 % смертей, а в некоторых регионах ситуация еще хуже. Треть граждан Республики Казахстан использует некачественную питьевую воду.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xml:space="preserve"> преступления является экологическая безопасность, обеспечиваемая рациональным использованием и охраной водной среды от загрязнения, засорения, истощения, иной порчи, а также водная среда. Факультативными объектами могут быть: экологическое равновесие и </w:t>
      </w:r>
      <w:r w:rsidRPr="00AF5C11">
        <w:rPr>
          <w:rFonts w:ascii="Helvetica Neue" w:eastAsia="Times New Roman" w:hAnsi="Helvetica Neue" w:cs="Times New Roman"/>
          <w:color w:val="353535"/>
          <w:sz w:val="26"/>
          <w:szCs w:val="26"/>
          <w:lang w:eastAsia="ru-RU"/>
        </w:rPr>
        <w:lastRenderedPageBreak/>
        <w:t>жизнеспособность животного и растительного мира, рыбных запасов, а также лесное и сельское хозяйство как природные блага и общественное достояние, здоровье человека. В особо квалифицированном составе преступления жизнь человека является дополнительным объектом посягательства.</w:t>
      </w:r>
      <w:r w:rsidRPr="00AF5C11">
        <w:rPr>
          <w:rFonts w:ascii="Helvetica Neue" w:eastAsia="Times New Roman" w:hAnsi="Helvetica Neue" w:cs="Times New Roman"/>
          <w:color w:val="353535"/>
          <w:sz w:val="26"/>
          <w:szCs w:val="26"/>
          <w:lang w:eastAsia="ru-RU"/>
        </w:rPr>
        <w:br/>
        <w:t>      На основании </w:t>
      </w:r>
      <w:hyperlink r:id="rId1311" w:anchor="z7" w:history="1">
        <w:r w:rsidRPr="00AF5C11">
          <w:rPr>
            <w:rFonts w:ascii="Helvetica Neue" w:eastAsia="Times New Roman" w:hAnsi="Helvetica Neue" w:cs="Times New Roman"/>
            <w:b/>
            <w:bCs/>
            <w:color w:val="DA3C40"/>
            <w:sz w:val="26"/>
            <w:szCs w:val="26"/>
            <w:u w:val="single"/>
            <w:lang w:eastAsia="ru-RU"/>
          </w:rPr>
          <w:t>ст. 4</w:t>
        </w:r>
      </w:hyperlink>
      <w:r w:rsidRPr="00AF5C11">
        <w:rPr>
          <w:rFonts w:ascii="Helvetica Neue" w:eastAsia="Times New Roman" w:hAnsi="Helvetica Neue" w:cs="Times New Roman"/>
          <w:color w:val="353535"/>
          <w:sz w:val="26"/>
          <w:szCs w:val="26"/>
          <w:lang w:eastAsia="ru-RU"/>
        </w:rPr>
        <w:t> Водного кодекса РК от 9 июля 2003 г. водный фонд включает в себя совокупность всех водных объектов в пределах территории РК, включенных или подлежащих включению в государственный водный кадастр. К водным объектам РК относятся сосредоточения вод в рельефах поверхности суши и недрах земли, имеющие границы, объем и водный режим. Ими являются: моря, реки, приравненные к ним каналы, озера, ледники и другие поверхностные водные объекты, части недр, содержащие подземные воды (</w:t>
      </w:r>
      <w:hyperlink r:id="rId1312" w:anchor="z8"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Водного кодекса). Водные ресурсы РК представляют собой запасы поверхностных и подземных вод, сосредоточенных в водных объектах, которые используются или могут быть использованы (</w:t>
      </w:r>
      <w:hyperlink r:id="rId1313" w:anchor="z9" w:history="1">
        <w:r w:rsidRPr="00AF5C11">
          <w:rPr>
            <w:rFonts w:ascii="Helvetica Neue" w:eastAsia="Times New Roman" w:hAnsi="Helvetica Neue" w:cs="Times New Roman"/>
            <w:b/>
            <w:bCs/>
            <w:color w:val="DA3C40"/>
            <w:sz w:val="26"/>
            <w:szCs w:val="26"/>
            <w:u w:val="single"/>
            <w:lang w:eastAsia="ru-RU"/>
          </w:rPr>
          <w:t>ст. 6</w:t>
        </w:r>
      </w:hyperlink>
      <w:r w:rsidRPr="00AF5C11">
        <w:rPr>
          <w:rFonts w:ascii="Helvetica Neue" w:eastAsia="Times New Roman" w:hAnsi="Helvetica Neue" w:cs="Times New Roman"/>
          <w:color w:val="353535"/>
          <w:sz w:val="26"/>
          <w:szCs w:val="26"/>
          <w:lang w:eastAsia="ru-RU"/>
        </w:rPr>
        <w:t> Водного кодекса).</w:t>
      </w:r>
      <w:r w:rsidRPr="00AF5C11">
        <w:rPr>
          <w:rFonts w:ascii="Helvetica Neue" w:eastAsia="Times New Roman" w:hAnsi="Helvetica Neue" w:cs="Times New Roman"/>
          <w:color w:val="353535"/>
          <w:sz w:val="26"/>
          <w:szCs w:val="26"/>
          <w:lang w:eastAsia="ru-RU"/>
        </w:rPr>
        <w:br/>
        <w:t>      </w:t>
      </w:r>
      <w:hyperlink r:id="rId1314" w:anchor="z229" w:history="1">
        <w:r w:rsidRPr="00AF5C11">
          <w:rPr>
            <w:rFonts w:ascii="Helvetica Neue" w:eastAsia="Times New Roman" w:hAnsi="Helvetica Neue" w:cs="Times New Roman"/>
            <w:b/>
            <w:bCs/>
            <w:color w:val="DA3C40"/>
            <w:sz w:val="26"/>
            <w:szCs w:val="26"/>
            <w:u w:val="single"/>
            <w:lang w:eastAsia="ru-RU"/>
          </w:rPr>
          <w:t>Охрана водных объектов</w:t>
        </w:r>
      </w:hyperlink>
      <w:r w:rsidRPr="00AF5C11">
        <w:rPr>
          <w:rFonts w:ascii="Helvetica Neue" w:eastAsia="Times New Roman" w:hAnsi="Helvetica Neue" w:cs="Times New Roman"/>
          <w:color w:val="353535"/>
          <w:sz w:val="26"/>
          <w:szCs w:val="26"/>
          <w:lang w:eastAsia="ru-RU"/>
        </w:rPr>
        <w:t> – деятельность, направленная на сохранение, восстановление и воспроизводство водных объектов, а также недопущение вредного воздействия вод (п. 41 ст. 1 Водного кодекса). Водные объекты подразделяются на: поверхностные водные объекты; подземные водные объекты, морские воды РК; трансграничные воды.</w:t>
      </w:r>
      <w:r w:rsidRPr="00AF5C11">
        <w:rPr>
          <w:rFonts w:ascii="Helvetica Neue" w:eastAsia="Times New Roman" w:hAnsi="Helvetica Neue" w:cs="Times New Roman"/>
          <w:color w:val="353535"/>
          <w:sz w:val="26"/>
          <w:szCs w:val="26"/>
          <w:lang w:eastAsia="ru-RU"/>
        </w:rPr>
        <w:br/>
        <w:t>      Поверхностные водные объекты подразделяются на:</w:t>
      </w:r>
      <w:r w:rsidRPr="00AF5C11">
        <w:rPr>
          <w:rFonts w:ascii="Helvetica Neue" w:eastAsia="Times New Roman" w:hAnsi="Helvetica Neue" w:cs="Times New Roman"/>
          <w:color w:val="353535"/>
          <w:sz w:val="26"/>
          <w:szCs w:val="26"/>
          <w:lang w:eastAsia="ru-RU"/>
        </w:rPr>
        <w:br/>
        <w:t>      водоемы – реки и приравненные к ним каналы, озера, водохранилища, пруды и другие внутренние водоемы, территориальные воды;</w:t>
      </w:r>
      <w:r w:rsidRPr="00AF5C11">
        <w:rPr>
          <w:rFonts w:ascii="Helvetica Neue" w:eastAsia="Times New Roman" w:hAnsi="Helvetica Neue" w:cs="Times New Roman"/>
          <w:color w:val="353535"/>
          <w:sz w:val="26"/>
          <w:szCs w:val="26"/>
          <w:lang w:eastAsia="ru-RU"/>
        </w:rPr>
        <w:br/>
        <w:t>      ледники, болота.</w:t>
      </w:r>
      <w:r w:rsidRPr="00AF5C11">
        <w:rPr>
          <w:rFonts w:ascii="Helvetica Neue" w:eastAsia="Times New Roman" w:hAnsi="Helvetica Neue" w:cs="Times New Roman"/>
          <w:color w:val="353535"/>
          <w:sz w:val="26"/>
          <w:szCs w:val="26"/>
          <w:lang w:eastAsia="ru-RU"/>
        </w:rPr>
        <w:br/>
        <w:t>      Поверхностные водные объекты состоят из поверхностных вод (ст. </w:t>
      </w:r>
      <w:hyperlink r:id="rId1315" w:anchor="z16" w:history="1">
        <w:r w:rsidRPr="00AF5C11">
          <w:rPr>
            <w:rFonts w:ascii="Helvetica Neue" w:eastAsia="Times New Roman" w:hAnsi="Helvetica Neue" w:cs="Times New Roman"/>
            <w:b/>
            <w:bCs/>
            <w:color w:val="DA3C40"/>
            <w:sz w:val="26"/>
            <w:szCs w:val="26"/>
            <w:u w:val="single"/>
            <w:lang w:eastAsia="ru-RU"/>
          </w:rPr>
          <w:t>12</w:t>
        </w:r>
      </w:hyperlink>
      <w:r w:rsidRPr="00AF5C11">
        <w:rPr>
          <w:rFonts w:ascii="Helvetica Neue" w:eastAsia="Times New Roman" w:hAnsi="Helvetica Neue" w:cs="Times New Roman"/>
          <w:color w:val="353535"/>
          <w:sz w:val="26"/>
          <w:szCs w:val="26"/>
          <w:lang w:eastAsia="ru-RU"/>
        </w:rPr>
        <w:t> Водного кодекса).</w:t>
      </w:r>
      <w:r w:rsidRPr="00AF5C11">
        <w:rPr>
          <w:rFonts w:ascii="Helvetica Neue" w:eastAsia="Times New Roman" w:hAnsi="Helvetica Neue" w:cs="Times New Roman"/>
          <w:color w:val="353535"/>
          <w:sz w:val="26"/>
          <w:szCs w:val="26"/>
          <w:lang w:eastAsia="ru-RU"/>
        </w:rPr>
        <w:br/>
        <w:t>      К подземным водным объектам относятся:</w:t>
      </w:r>
      <w:r w:rsidRPr="00AF5C11">
        <w:rPr>
          <w:rFonts w:ascii="Helvetica Neue" w:eastAsia="Times New Roman" w:hAnsi="Helvetica Neue" w:cs="Times New Roman"/>
          <w:color w:val="353535"/>
          <w:sz w:val="26"/>
          <w:szCs w:val="26"/>
          <w:lang w:eastAsia="ru-RU"/>
        </w:rPr>
        <w:br/>
        <w:t>      1) водоносные зоны, горизонты и комплексы горных пород;</w:t>
      </w:r>
      <w:r w:rsidRPr="00AF5C11">
        <w:rPr>
          <w:rFonts w:ascii="Helvetica Neue" w:eastAsia="Times New Roman" w:hAnsi="Helvetica Neue" w:cs="Times New Roman"/>
          <w:color w:val="353535"/>
          <w:sz w:val="26"/>
          <w:szCs w:val="26"/>
          <w:lang w:eastAsia="ru-RU"/>
        </w:rPr>
        <w:br/>
        <w:t>      2) бассейн подземных рек;</w:t>
      </w:r>
      <w:r w:rsidRPr="00AF5C11">
        <w:rPr>
          <w:rFonts w:ascii="Helvetica Neue" w:eastAsia="Times New Roman" w:hAnsi="Helvetica Neue" w:cs="Times New Roman"/>
          <w:color w:val="353535"/>
          <w:sz w:val="26"/>
          <w:szCs w:val="26"/>
          <w:lang w:eastAsia="ru-RU"/>
        </w:rPr>
        <w:br/>
        <w:t>      3) месторождения и участки подземных вод;</w:t>
      </w:r>
      <w:r w:rsidRPr="00AF5C11">
        <w:rPr>
          <w:rFonts w:ascii="Helvetica Neue" w:eastAsia="Times New Roman" w:hAnsi="Helvetica Neue" w:cs="Times New Roman"/>
          <w:color w:val="353535"/>
          <w:sz w:val="26"/>
          <w:szCs w:val="26"/>
          <w:lang w:eastAsia="ru-RU"/>
        </w:rPr>
        <w:br/>
        <w:t>      4) естественный выход подземных вод на суше или под водой;</w:t>
      </w:r>
      <w:r w:rsidRPr="00AF5C11">
        <w:rPr>
          <w:rFonts w:ascii="Helvetica Neue" w:eastAsia="Times New Roman" w:hAnsi="Helvetica Neue" w:cs="Times New Roman"/>
          <w:color w:val="353535"/>
          <w:sz w:val="26"/>
          <w:szCs w:val="26"/>
          <w:lang w:eastAsia="ru-RU"/>
        </w:rPr>
        <w:br/>
        <w:t>      5) обводненные участки.</w:t>
      </w:r>
      <w:r w:rsidRPr="00AF5C11">
        <w:rPr>
          <w:rFonts w:ascii="Helvetica Neue" w:eastAsia="Times New Roman" w:hAnsi="Helvetica Neue" w:cs="Times New Roman"/>
          <w:color w:val="353535"/>
          <w:sz w:val="26"/>
          <w:szCs w:val="26"/>
          <w:lang w:eastAsia="ru-RU"/>
        </w:rPr>
        <w:br/>
        <w:t>      К морским водам РК, если иное не предусмотрено международными договорами, ратифицированными РК, относятся воды Каспийского и Аральского морей в пределах государственной границы РК. Береговая линия морских вод РК устанавливается в порядке, определяемом Правительством РК (ст.</w:t>
      </w:r>
      <w:hyperlink r:id="rId1316" w:anchor="z18" w:history="1">
        <w:r w:rsidRPr="00AF5C11">
          <w:rPr>
            <w:rFonts w:ascii="Helvetica Neue" w:eastAsia="Times New Roman" w:hAnsi="Helvetica Neue" w:cs="Times New Roman"/>
            <w:b/>
            <w:bCs/>
            <w:color w:val="DA3C40"/>
            <w:sz w:val="26"/>
            <w:szCs w:val="26"/>
            <w:u w:val="single"/>
            <w:lang w:eastAsia="ru-RU"/>
          </w:rPr>
          <w:t>14</w:t>
        </w:r>
      </w:hyperlink>
      <w:r w:rsidRPr="00AF5C11">
        <w:rPr>
          <w:rFonts w:ascii="Helvetica Neue" w:eastAsia="Times New Roman" w:hAnsi="Helvetica Neue" w:cs="Times New Roman"/>
          <w:color w:val="353535"/>
          <w:sz w:val="26"/>
          <w:szCs w:val="26"/>
          <w:lang w:eastAsia="ru-RU"/>
        </w:rPr>
        <w:t> Водного кодекса).</w:t>
      </w:r>
      <w:r w:rsidRPr="00AF5C11">
        <w:rPr>
          <w:rFonts w:ascii="Helvetica Neue" w:eastAsia="Times New Roman" w:hAnsi="Helvetica Neue" w:cs="Times New Roman"/>
          <w:color w:val="353535"/>
          <w:sz w:val="26"/>
          <w:szCs w:val="26"/>
          <w:lang w:eastAsia="ru-RU"/>
        </w:rPr>
        <w:br/>
        <w:t>      Трансграничными водами являются поверхностные и подземные водные объекты, которые обозначают и (или) пересекают государственную границу.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а) загрязнение; б) засорение; в) истощение поверхностных или подземных вод, источников питьевого водоснабжения; г) иное изменение их природных свойств.</w:t>
      </w:r>
      <w:r w:rsidRPr="00AF5C11">
        <w:rPr>
          <w:rFonts w:ascii="Helvetica Neue" w:eastAsia="Times New Roman" w:hAnsi="Helvetica Neue" w:cs="Times New Roman"/>
          <w:color w:val="353535"/>
          <w:sz w:val="26"/>
          <w:szCs w:val="26"/>
          <w:lang w:eastAsia="ru-RU"/>
        </w:rPr>
        <w:br/>
        <w:t>      Согласно ст. </w:t>
      </w:r>
      <w:hyperlink r:id="rId1317" w:anchor="z145" w:history="1">
        <w:r w:rsidRPr="00AF5C11">
          <w:rPr>
            <w:rFonts w:ascii="Helvetica Neue" w:eastAsia="Times New Roman" w:hAnsi="Helvetica Neue" w:cs="Times New Roman"/>
            <w:b/>
            <w:bCs/>
            <w:color w:val="DA3C40"/>
            <w:sz w:val="26"/>
            <w:szCs w:val="26"/>
            <w:u w:val="single"/>
            <w:lang w:eastAsia="ru-RU"/>
          </w:rPr>
          <w:t>113</w:t>
        </w:r>
      </w:hyperlink>
      <w:r w:rsidRPr="00AF5C11">
        <w:rPr>
          <w:rFonts w:ascii="Helvetica Neue" w:eastAsia="Times New Roman" w:hAnsi="Helvetica Neue" w:cs="Times New Roman"/>
          <w:color w:val="353535"/>
          <w:sz w:val="26"/>
          <w:szCs w:val="26"/>
          <w:lang w:eastAsia="ru-RU"/>
        </w:rPr>
        <w:t xml:space="preserve"> Водного кодекса загрязнением водных объектов признается сброс или поступление иным способом в водные объекты предметов или загрязняющих веществ, ухудшающих качественное состояние и затрудняющих использование водных объектов. Орана водных </w:t>
      </w:r>
      <w:r w:rsidRPr="00AF5C11">
        <w:rPr>
          <w:rFonts w:ascii="Helvetica Neue" w:eastAsia="Times New Roman" w:hAnsi="Helvetica Neue" w:cs="Times New Roman"/>
          <w:color w:val="353535"/>
          <w:sz w:val="26"/>
          <w:szCs w:val="26"/>
          <w:lang w:eastAsia="ru-RU"/>
        </w:rPr>
        <w:lastRenderedPageBreak/>
        <w:t>объектов осуществляется от всех видов загрязнения (загрязнение через поверхность земли и воздух).</w:t>
      </w:r>
      <w:r w:rsidRPr="00AF5C11">
        <w:rPr>
          <w:rFonts w:ascii="Helvetica Neue" w:eastAsia="Times New Roman" w:hAnsi="Helvetica Neue" w:cs="Times New Roman"/>
          <w:color w:val="353535"/>
          <w:sz w:val="26"/>
          <w:szCs w:val="26"/>
          <w:lang w:eastAsia="ru-RU"/>
        </w:rPr>
        <w:br/>
        <w:t>      В целях охраны водных объектов от загрязнения запрещается:</w:t>
      </w:r>
      <w:r w:rsidRPr="00AF5C11">
        <w:rPr>
          <w:rFonts w:ascii="Helvetica Neue" w:eastAsia="Times New Roman" w:hAnsi="Helvetica Neue" w:cs="Times New Roman"/>
          <w:color w:val="353535"/>
          <w:sz w:val="26"/>
          <w:szCs w:val="26"/>
          <w:lang w:eastAsia="ru-RU"/>
        </w:rPr>
        <w:br/>
        <w:t>      1) применение ядохимикатов, удобрений на водосборной площади водных объектов. Дезинфекционные, дезинсекционные и дератизационные мероприятия на водосборной площади и зоне санитарной охраны водных объектов проводятся по согласованию с уполномоченным органом в области санитарно – эпидемиологического благополучия населения;</w:t>
      </w:r>
      <w:r w:rsidRPr="00AF5C11">
        <w:rPr>
          <w:rFonts w:ascii="Helvetica Neue" w:eastAsia="Times New Roman" w:hAnsi="Helvetica Neue" w:cs="Times New Roman"/>
          <w:color w:val="353535"/>
          <w:sz w:val="26"/>
          <w:szCs w:val="26"/>
          <w:lang w:eastAsia="ru-RU"/>
        </w:rPr>
        <w:br/>
        <w:t>      2) сброс и захоронение радиоактивных и токсичных веществ в водные объекты;</w:t>
      </w:r>
      <w:r w:rsidRPr="00AF5C11">
        <w:rPr>
          <w:rFonts w:ascii="Helvetica Neue" w:eastAsia="Times New Roman" w:hAnsi="Helvetica Neue" w:cs="Times New Roman"/>
          <w:color w:val="353535"/>
          <w:sz w:val="26"/>
          <w:szCs w:val="26"/>
          <w:lang w:eastAsia="ru-RU"/>
        </w:rPr>
        <w:br/>
        <w:t>      3) сброс в водные объекты сточных вод промышленных, пищевых объектов, не имеющих сооружений очистки и не обеспечивающих в соответствии с нормативами эффективной очистки;</w:t>
      </w:r>
      <w:r w:rsidRPr="00AF5C11">
        <w:rPr>
          <w:rFonts w:ascii="Helvetica Neue" w:eastAsia="Times New Roman" w:hAnsi="Helvetica Neue" w:cs="Times New Roman"/>
          <w:color w:val="353535"/>
          <w:sz w:val="26"/>
          <w:szCs w:val="26"/>
          <w:lang w:eastAsia="ru-RU"/>
        </w:rPr>
        <w:br/>
        <w:t>      4) проведение на водных объектах взрывных работ, при которых используются ядерные и иные виды технологий, сопровождающиеся выделением радиоактивных и токсичных веществ;</w:t>
      </w:r>
      <w:r w:rsidRPr="00AF5C11">
        <w:rPr>
          <w:rFonts w:ascii="Helvetica Neue" w:eastAsia="Times New Roman" w:hAnsi="Helvetica Neue" w:cs="Times New Roman"/>
          <w:color w:val="353535"/>
          <w:sz w:val="26"/>
          <w:szCs w:val="26"/>
          <w:lang w:eastAsia="ru-RU"/>
        </w:rPr>
        <w:br/>
        <w:t>      5) применение техники и технологии на водных объектах и водохозяйственных сооружениях, представляющих угрозу здоровью населения и окружающей среде.</w:t>
      </w:r>
      <w:r w:rsidRPr="00AF5C11">
        <w:rPr>
          <w:rFonts w:ascii="Helvetica Neue" w:eastAsia="Times New Roman" w:hAnsi="Helvetica Neue" w:cs="Times New Roman"/>
          <w:color w:val="353535"/>
          <w:sz w:val="26"/>
          <w:szCs w:val="26"/>
          <w:lang w:eastAsia="ru-RU"/>
        </w:rPr>
        <w:br/>
        <w:t>      Под </w:t>
      </w:r>
      <w:hyperlink r:id="rId1318" w:anchor="z146" w:history="1">
        <w:r w:rsidRPr="00AF5C11">
          <w:rPr>
            <w:rFonts w:ascii="Helvetica Neue" w:eastAsia="Times New Roman" w:hAnsi="Helvetica Neue" w:cs="Times New Roman"/>
            <w:b/>
            <w:bCs/>
            <w:color w:val="DA3C40"/>
            <w:sz w:val="26"/>
            <w:szCs w:val="26"/>
            <w:u w:val="single"/>
            <w:lang w:eastAsia="ru-RU"/>
          </w:rPr>
          <w:t>засорением водных объектов</w:t>
        </w:r>
      </w:hyperlink>
      <w:r w:rsidRPr="00AF5C11">
        <w:rPr>
          <w:rFonts w:ascii="Helvetica Neue" w:eastAsia="Times New Roman" w:hAnsi="Helvetica Neue" w:cs="Times New Roman"/>
          <w:color w:val="353535"/>
          <w:sz w:val="26"/>
          <w:szCs w:val="26"/>
          <w:lang w:eastAsia="ru-RU"/>
        </w:rPr>
        <w:t> следует понимать попадание в них твердых производственных, бытовых и других отходов, а также взвешенных частиц в результате чего ухудшается гидрологическое состояние водного объекта и затрудняется водопользование (ч. 1 ст. 11 Водного кодекса).</w:t>
      </w:r>
      <w:r w:rsidRPr="00AF5C11">
        <w:rPr>
          <w:rFonts w:ascii="Helvetica Neue" w:eastAsia="Times New Roman" w:hAnsi="Helvetica Neue" w:cs="Times New Roman"/>
          <w:color w:val="353535"/>
          <w:sz w:val="26"/>
          <w:szCs w:val="26"/>
          <w:lang w:eastAsia="ru-RU"/>
        </w:rPr>
        <w:br/>
        <w:t>      Сброс в водные объекты и захоронение в них твердых, производственных, бытовых и других отходов запрещается (ч. 2 </w:t>
      </w:r>
      <w:hyperlink r:id="rId1319" w:anchor="z146" w:history="1">
        <w:r w:rsidRPr="00AF5C11">
          <w:rPr>
            <w:rFonts w:ascii="Helvetica Neue" w:eastAsia="Times New Roman" w:hAnsi="Helvetica Neue" w:cs="Times New Roman"/>
            <w:b/>
            <w:bCs/>
            <w:color w:val="DA3C40"/>
            <w:sz w:val="26"/>
            <w:szCs w:val="26"/>
            <w:u w:val="single"/>
            <w:lang w:eastAsia="ru-RU"/>
          </w:rPr>
          <w:t>ст. 114</w:t>
        </w:r>
      </w:hyperlink>
      <w:r w:rsidRPr="00AF5C11">
        <w:rPr>
          <w:rFonts w:ascii="Helvetica Neue" w:eastAsia="Times New Roman" w:hAnsi="Helvetica Neue" w:cs="Times New Roman"/>
          <w:color w:val="353535"/>
          <w:sz w:val="26"/>
          <w:szCs w:val="26"/>
          <w:lang w:eastAsia="ru-RU"/>
        </w:rPr>
        <w:t> Водного кодекса).</w:t>
      </w:r>
      <w:r w:rsidRPr="00AF5C11">
        <w:rPr>
          <w:rFonts w:ascii="Helvetica Neue" w:eastAsia="Times New Roman" w:hAnsi="Helvetica Neue" w:cs="Times New Roman"/>
          <w:color w:val="353535"/>
          <w:sz w:val="26"/>
          <w:szCs w:val="26"/>
          <w:lang w:eastAsia="ru-RU"/>
        </w:rPr>
        <w:br/>
        <w:t>      Не допускается засорение водосборных площадей водных объектов, ледяного покрова водных объектов, ледников твердыми, производственными, бытовыми и другими отходами, смыв которых повлечет ухудшение качества поверхностных и подземных водных объектов (ч. 3 ст. </w:t>
      </w:r>
      <w:hyperlink r:id="rId1320" w:anchor="z146" w:history="1">
        <w:r w:rsidRPr="00AF5C11">
          <w:rPr>
            <w:rFonts w:ascii="Helvetica Neue" w:eastAsia="Times New Roman" w:hAnsi="Helvetica Neue" w:cs="Times New Roman"/>
            <w:b/>
            <w:bCs/>
            <w:color w:val="DA3C40"/>
            <w:sz w:val="26"/>
            <w:szCs w:val="26"/>
            <w:u w:val="single"/>
            <w:lang w:eastAsia="ru-RU"/>
          </w:rPr>
          <w:t>114</w:t>
        </w:r>
      </w:hyperlink>
      <w:r w:rsidRPr="00AF5C11">
        <w:rPr>
          <w:rFonts w:ascii="Helvetica Neue" w:eastAsia="Times New Roman" w:hAnsi="Helvetica Neue" w:cs="Times New Roman"/>
          <w:color w:val="353535"/>
          <w:sz w:val="26"/>
          <w:szCs w:val="26"/>
          <w:lang w:eastAsia="ru-RU"/>
        </w:rPr>
        <w:t> Водного кодекса).</w:t>
      </w:r>
      <w:r w:rsidRPr="00AF5C11">
        <w:rPr>
          <w:rFonts w:ascii="Helvetica Neue" w:eastAsia="Times New Roman" w:hAnsi="Helvetica Neue" w:cs="Times New Roman"/>
          <w:color w:val="353535"/>
          <w:sz w:val="26"/>
          <w:szCs w:val="26"/>
          <w:lang w:eastAsia="ru-RU"/>
        </w:rPr>
        <w:br/>
        <w:t>      </w:t>
      </w:r>
      <w:hyperlink r:id="rId1321" w:anchor="z147" w:history="1">
        <w:r w:rsidRPr="00AF5C11">
          <w:rPr>
            <w:rFonts w:ascii="Helvetica Neue" w:eastAsia="Times New Roman" w:hAnsi="Helvetica Neue" w:cs="Times New Roman"/>
            <w:b/>
            <w:bCs/>
            <w:color w:val="DA3C40"/>
            <w:sz w:val="26"/>
            <w:szCs w:val="26"/>
            <w:u w:val="single"/>
            <w:lang w:eastAsia="ru-RU"/>
          </w:rPr>
          <w:t>Истощенностью водных объектов</w:t>
        </w:r>
      </w:hyperlink>
      <w:r w:rsidRPr="00AF5C11">
        <w:rPr>
          <w:rFonts w:ascii="Helvetica Neue" w:eastAsia="Times New Roman" w:hAnsi="Helvetica Neue" w:cs="Times New Roman"/>
          <w:color w:val="353535"/>
          <w:sz w:val="26"/>
          <w:szCs w:val="26"/>
          <w:lang w:eastAsia="ru-RU"/>
        </w:rPr>
        <w:t> признается уменьшение минимально допустимого уровня сток запасов поверхностных вод или сокращение запасов подземных вод (ч. 1 ст. 110 Водного кодекса).</w:t>
      </w:r>
      <w:r w:rsidRPr="00AF5C11">
        <w:rPr>
          <w:rFonts w:ascii="Helvetica Neue" w:eastAsia="Times New Roman" w:hAnsi="Helvetica Neue" w:cs="Times New Roman"/>
          <w:color w:val="353535"/>
          <w:sz w:val="26"/>
          <w:szCs w:val="26"/>
          <w:lang w:eastAsia="ru-RU"/>
        </w:rPr>
        <w:br/>
        <w:t>      В целях предотвращения истощенности водных объектов физические и юридические лица, пользующиеся водными объектами, обязаны:</w:t>
      </w:r>
      <w:r w:rsidRPr="00AF5C11">
        <w:rPr>
          <w:rFonts w:ascii="Helvetica Neue" w:eastAsia="Times New Roman" w:hAnsi="Helvetica Neue" w:cs="Times New Roman"/>
          <w:color w:val="353535"/>
          <w:sz w:val="26"/>
          <w:szCs w:val="26"/>
          <w:lang w:eastAsia="ru-RU"/>
        </w:rPr>
        <w:br/>
        <w:t>      1) не допускать сверхлимитного безвозвратного изъятия воды из водных объектов;</w:t>
      </w:r>
      <w:r w:rsidRPr="00AF5C11">
        <w:rPr>
          <w:rFonts w:ascii="Helvetica Neue" w:eastAsia="Times New Roman" w:hAnsi="Helvetica Neue" w:cs="Times New Roman"/>
          <w:color w:val="353535"/>
          <w:sz w:val="26"/>
          <w:szCs w:val="26"/>
          <w:lang w:eastAsia="ru-RU"/>
        </w:rPr>
        <w:br/>
        <w:t>      2) не допускать на территории водоохранных зон и полос распашки земель, купки и санитарной обработки скота, возведения построек и ведения других видов хозяйственной деятельности, приводящих к истощению водных объектов;</w:t>
      </w:r>
      <w:r w:rsidRPr="00AF5C11">
        <w:rPr>
          <w:rFonts w:ascii="Helvetica Neue" w:eastAsia="Times New Roman" w:hAnsi="Helvetica Neue" w:cs="Times New Roman"/>
          <w:color w:val="353535"/>
          <w:sz w:val="26"/>
          <w:szCs w:val="26"/>
          <w:lang w:eastAsia="ru-RU"/>
        </w:rPr>
        <w:br/>
        <w:t>      3) проводить водоохранные мероприятия (ч. 2 ст. </w:t>
      </w:r>
      <w:hyperlink r:id="rId1322" w:anchor="z147" w:history="1">
        <w:r w:rsidRPr="00AF5C11">
          <w:rPr>
            <w:rFonts w:ascii="Helvetica Neue" w:eastAsia="Times New Roman" w:hAnsi="Helvetica Neue" w:cs="Times New Roman"/>
            <w:b/>
            <w:bCs/>
            <w:color w:val="DA3C40"/>
            <w:sz w:val="26"/>
            <w:szCs w:val="26"/>
            <w:u w:val="single"/>
            <w:lang w:eastAsia="ru-RU"/>
          </w:rPr>
          <w:t>115</w:t>
        </w:r>
      </w:hyperlink>
      <w:r w:rsidRPr="00AF5C11">
        <w:rPr>
          <w:rFonts w:ascii="Helvetica Neue" w:eastAsia="Times New Roman" w:hAnsi="Helvetica Neue" w:cs="Times New Roman"/>
          <w:color w:val="353535"/>
          <w:sz w:val="26"/>
          <w:szCs w:val="26"/>
          <w:lang w:eastAsia="ru-RU"/>
        </w:rPr>
        <w:t> Водного кодекса).</w:t>
      </w:r>
      <w:r w:rsidRPr="00AF5C11">
        <w:rPr>
          <w:rFonts w:ascii="Helvetica Neue" w:eastAsia="Times New Roman" w:hAnsi="Helvetica Neue" w:cs="Times New Roman"/>
          <w:color w:val="353535"/>
          <w:sz w:val="26"/>
          <w:szCs w:val="26"/>
          <w:lang w:eastAsia="ru-RU"/>
        </w:rPr>
        <w:br/>
        <w:t xml:space="preserve">      Водоохранные мероприятия, направленные на предотвращение водных объектов от истощения, проводимые физическими и юридическими лицами, предварительно согласовываются с уполномоченным органом в области использования и охраны водного фонда, центральным исполнительным органом РК в области охраны окружающей среды и уполномоченным </w:t>
      </w:r>
      <w:r w:rsidRPr="00AF5C11">
        <w:rPr>
          <w:rFonts w:ascii="Helvetica Neue" w:eastAsia="Times New Roman" w:hAnsi="Helvetica Neue" w:cs="Times New Roman"/>
          <w:color w:val="353535"/>
          <w:sz w:val="26"/>
          <w:szCs w:val="26"/>
          <w:lang w:eastAsia="ru-RU"/>
        </w:rPr>
        <w:lastRenderedPageBreak/>
        <w:t>органом по использованию и охране недр (ч. 3 ст. </w:t>
      </w:r>
      <w:hyperlink r:id="rId1323" w:anchor="z147" w:history="1">
        <w:r w:rsidRPr="00AF5C11">
          <w:rPr>
            <w:rFonts w:ascii="Helvetica Neue" w:eastAsia="Times New Roman" w:hAnsi="Helvetica Neue" w:cs="Times New Roman"/>
            <w:b/>
            <w:bCs/>
            <w:color w:val="DA3C40"/>
            <w:sz w:val="26"/>
            <w:szCs w:val="26"/>
            <w:u w:val="single"/>
            <w:lang w:eastAsia="ru-RU"/>
          </w:rPr>
          <w:t>115</w:t>
        </w:r>
      </w:hyperlink>
      <w:r w:rsidRPr="00AF5C11">
        <w:rPr>
          <w:rFonts w:ascii="Helvetica Neue" w:eastAsia="Times New Roman" w:hAnsi="Helvetica Neue" w:cs="Times New Roman"/>
          <w:color w:val="353535"/>
          <w:sz w:val="26"/>
          <w:szCs w:val="26"/>
          <w:lang w:eastAsia="ru-RU"/>
        </w:rPr>
        <w:t> Водного кодекса).</w:t>
      </w:r>
      <w:r w:rsidRPr="00AF5C11">
        <w:rPr>
          <w:rFonts w:ascii="Helvetica Neue" w:eastAsia="Times New Roman" w:hAnsi="Helvetica Neue" w:cs="Times New Roman"/>
          <w:color w:val="353535"/>
          <w:sz w:val="26"/>
          <w:szCs w:val="26"/>
          <w:lang w:eastAsia="ru-RU"/>
        </w:rPr>
        <w:br/>
        <w:t>      Под иным изменением природных свойств поверхностных, подземных водных объектов и источников питьевого водоснабжения понимается существенное изменение первоначального химического, физического или биологического состава. Например, существенное изменение теплового режима воды вследствие деятельности тепловых электростанций угрожает размножению многих видов рыб и тому подобному.</w:t>
      </w:r>
      <w:r w:rsidRPr="00AF5C11">
        <w:rPr>
          <w:rFonts w:ascii="Helvetica Neue" w:eastAsia="Times New Roman" w:hAnsi="Helvetica Neue" w:cs="Times New Roman"/>
          <w:color w:val="353535"/>
          <w:sz w:val="26"/>
          <w:szCs w:val="26"/>
          <w:lang w:eastAsia="ru-RU"/>
        </w:rPr>
        <w:br/>
        <w:t>      Совершение любого из названных действий влечет уголовную ответственность по ч. 1 ст. </w:t>
      </w:r>
      <w:hyperlink r:id="rId1324" w:anchor="z303" w:history="1">
        <w:r w:rsidRPr="00AF5C11">
          <w:rPr>
            <w:rFonts w:ascii="Helvetica Neue" w:eastAsia="Times New Roman" w:hAnsi="Helvetica Neue" w:cs="Times New Roman"/>
            <w:b/>
            <w:bCs/>
            <w:color w:val="DA3C40"/>
            <w:sz w:val="26"/>
            <w:szCs w:val="26"/>
            <w:u w:val="single"/>
            <w:lang w:eastAsia="ru-RU"/>
          </w:rPr>
          <w:t>281</w:t>
        </w:r>
      </w:hyperlink>
      <w:r w:rsidRPr="00AF5C11">
        <w:rPr>
          <w:rFonts w:ascii="Helvetica Neue" w:eastAsia="Times New Roman" w:hAnsi="Helvetica Neue" w:cs="Times New Roman"/>
          <w:color w:val="353535"/>
          <w:sz w:val="26"/>
          <w:szCs w:val="26"/>
          <w:lang w:eastAsia="ru-RU"/>
        </w:rPr>
        <w:t> УК РК в том случае, если они повлекли причинение существенного вреда животному и растительному миру, рыбным запасам, лесному или сельскому хозяйству.</w:t>
      </w:r>
      <w:r w:rsidRPr="00AF5C11">
        <w:rPr>
          <w:rFonts w:ascii="Helvetica Neue" w:eastAsia="Times New Roman" w:hAnsi="Helvetica Neue" w:cs="Times New Roman"/>
          <w:color w:val="353535"/>
          <w:sz w:val="26"/>
          <w:szCs w:val="26"/>
          <w:lang w:eastAsia="ru-RU"/>
        </w:rPr>
        <w:br/>
        <w:t>      Под существенным вредом животному миру следует понимать возникновение болезней и гибель водных и иных животных. Существенный вред характеризуется, кроме того, экологической ценностью утраченного природного объекта, уничтоженных животных, изменением их генетического фонда.</w:t>
      </w:r>
      <w:r w:rsidRPr="00AF5C11">
        <w:rPr>
          <w:rFonts w:ascii="Helvetica Neue" w:eastAsia="Times New Roman" w:hAnsi="Helvetica Neue" w:cs="Times New Roman"/>
          <w:color w:val="353535"/>
          <w:sz w:val="26"/>
          <w:szCs w:val="26"/>
          <w:lang w:eastAsia="ru-RU"/>
        </w:rPr>
        <w:br/>
        <w:t>      Существенный вред растительному миру означает гибель, мутацию, болезнь или повреждение (до степени прекращения роста) значительного количества растительных организмов, территории их произрастания, например в связи с усыханием древесно-кустарниковой растительности по берегам водоема, изменение генетического фонда растений.</w:t>
      </w:r>
      <w:r w:rsidRPr="00AF5C11">
        <w:rPr>
          <w:rFonts w:ascii="Helvetica Neue" w:eastAsia="Times New Roman" w:hAnsi="Helvetica Neue" w:cs="Times New Roman"/>
          <w:color w:val="353535"/>
          <w:sz w:val="26"/>
          <w:szCs w:val="26"/>
          <w:lang w:eastAsia="ru-RU"/>
        </w:rPr>
        <w:br/>
        <w:t>      Существенный вред рыбным запасам представляет собой их уничтожение, а также уничтожение мест нереста и нагула, заболевания и гибель рыб, в том числе массовое изменение их генетического фонда.</w:t>
      </w:r>
      <w:r w:rsidRPr="00AF5C11">
        <w:rPr>
          <w:rFonts w:ascii="Helvetica Neue" w:eastAsia="Times New Roman" w:hAnsi="Helvetica Neue" w:cs="Times New Roman"/>
          <w:color w:val="353535"/>
          <w:sz w:val="26"/>
          <w:szCs w:val="26"/>
          <w:lang w:eastAsia="ru-RU"/>
        </w:rPr>
        <w:br/>
        <w:t>      Существенный вред лесному хозяйству может выражаться в уничтожении лесов на какой - либо территории, в их заболевании, в том числе в высыхании леса, вынужденная массовая миграция диких животных и птиц и т.д.</w:t>
      </w:r>
      <w:r w:rsidRPr="00AF5C11">
        <w:rPr>
          <w:rFonts w:ascii="Helvetica Neue" w:eastAsia="Times New Roman" w:hAnsi="Helvetica Neue" w:cs="Times New Roman"/>
          <w:color w:val="353535"/>
          <w:sz w:val="26"/>
          <w:szCs w:val="26"/>
          <w:lang w:eastAsia="ru-RU"/>
        </w:rPr>
        <w:br/>
        <w:t>      Под существенным вредом сельскому хозяйству понимается изменение деградации земель, вывод их из сельскохозяйственного оборота, уничтожение, в числе подтопление и затопление, или заражение сельскохозяйственных посевов или насаждений, гибель или заболевание сельскохозяйственных животных и т.д.</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состава рассматриваемого преступления является причинная связь между загрязнением, засорением и истощением вод и вредными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форме косвенного умысла, когда лицо осознает общественную опасность совершаемого им деяния как нарушающего установленный уголовным и экологическим законодательством запрет на загрязнение, засорение водных объектов или запреты на превышение объемов или качественный состав сбрасываемых в воды веществ и отходов, материалов и т.п., допускает наступление указанных последствий либо относится к их наступлению безразлично. Квалифицированные составы по ч.3 ст. 281 УК характеризуются двойной формой вины, поскольку по отношению к последствию в виде наступления смерти человека предусмотрена неосторожность.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как должностное, так и частное лицо, достигшее 16-летнего возраста, загрязняющее водные объекты.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части 2 ст. 281 УК РК установлена ответственность за загрязнение вод, повлекшее причинение вреда здоровью человека или массовую гибель животного или растительного мира, а равно совершенное на особо охраняемых природных территориях либо территориях с чрезвычайной экологической ситуацией.</w:t>
      </w:r>
      <w:r w:rsidRPr="00AF5C11">
        <w:rPr>
          <w:rFonts w:ascii="Helvetica Neue" w:eastAsia="Times New Roman" w:hAnsi="Helvetica Neue" w:cs="Times New Roman"/>
          <w:color w:val="353535"/>
          <w:sz w:val="26"/>
          <w:szCs w:val="26"/>
          <w:lang w:eastAsia="ru-RU"/>
        </w:rPr>
        <w:br/>
        <w:t>      Под причинением вреда здоровью понимается причинение легкого вреда здоровью независимо от того, повлекло ли оно утрату трудоспособности, либо тяжкого или средней тяжести вреда здоровью.</w:t>
      </w:r>
      <w:r w:rsidRPr="00AF5C11">
        <w:rPr>
          <w:rFonts w:ascii="Helvetica Neue" w:eastAsia="Times New Roman" w:hAnsi="Helvetica Neue" w:cs="Times New Roman"/>
          <w:color w:val="353535"/>
          <w:sz w:val="26"/>
          <w:szCs w:val="26"/>
          <w:lang w:eastAsia="ru-RU"/>
        </w:rPr>
        <w:br/>
        <w:t>      Под массовой гибелью животных понимается уничтожение большого количества (стаи, стада, и т.п.) диких зверей, птиц, рыб, других водных животных, находящихся в состоянии естественной свободы.</w:t>
      </w:r>
      <w:r w:rsidRPr="00AF5C11">
        <w:rPr>
          <w:rFonts w:ascii="Helvetica Neue" w:eastAsia="Times New Roman" w:hAnsi="Helvetica Neue" w:cs="Times New Roman"/>
          <w:color w:val="353535"/>
          <w:sz w:val="26"/>
          <w:szCs w:val="26"/>
          <w:lang w:eastAsia="ru-RU"/>
        </w:rPr>
        <w:br/>
        <w:t>      В соответствии с п.2 ст. 61 </w:t>
      </w:r>
      <w:hyperlink r:id="rId1325"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«Об особо охраняемых природных территориях» от 7 июля 2006 г. особо охраняемая территория - участки земель, водных объектов и воздушного пространства над ними, природными комплексами и объектами государственного природно–заповедного фонда для которых установлен режим особой охраны (ч.1 </w:t>
      </w:r>
      <w:hyperlink r:id="rId1326" w:anchor="z98"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Экологического кодекса).</w:t>
      </w:r>
      <w:r w:rsidRPr="00AF5C11">
        <w:rPr>
          <w:rFonts w:ascii="Helvetica Neue" w:eastAsia="Times New Roman" w:hAnsi="Helvetica Neue" w:cs="Times New Roman"/>
          <w:color w:val="353535"/>
          <w:sz w:val="26"/>
          <w:szCs w:val="26"/>
          <w:lang w:eastAsia="ru-RU"/>
        </w:rPr>
        <w:br/>
        <w:t>      Охрана особо охраняемых природных территорий – комплекс мероприятий, которые могут проводиться на особо охраняемой природной территории для выявления и пресечения нарушений законодательства РК в области особо охраняемых природных территорий, предупреждения, обнаружения и ликвидации пожаров (</w:t>
      </w:r>
      <w:hyperlink r:id="rId1327" w:anchor="z110" w:history="1">
        <w:r w:rsidRPr="00AF5C11">
          <w:rPr>
            <w:rFonts w:ascii="Helvetica Neue" w:eastAsia="Times New Roman" w:hAnsi="Helvetica Neue" w:cs="Times New Roman"/>
            <w:b/>
            <w:bCs/>
            <w:color w:val="DA3C40"/>
            <w:sz w:val="26"/>
            <w:szCs w:val="26"/>
            <w:u w:val="single"/>
            <w:lang w:eastAsia="ru-RU"/>
          </w:rPr>
          <w:t>п. 4</w:t>
        </w:r>
      </w:hyperlink>
      <w:r w:rsidRPr="00AF5C11">
        <w:rPr>
          <w:rFonts w:ascii="Helvetica Neue" w:eastAsia="Times New Roman" w:hAnsi="Helvetica Neue" w:cs="Times New Roman"/>
          <w:color w:val="353535"/>
          <w:sz w:val="26"/>
          <w:szCs w:val="26"/>
          <w:lang w:eastAsia="ru-RU"/>
        </w:rPr>
        <w:t> ст. 1 Закона и ч.1  </w:t>
      </w:r>
      <w:hyperlink r:id="rId1328" w:anchor="z0"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Экологического кодекса).</w:t>
      </w:r>
      <w:r w:rsidRPr="00AF5C11">
        <w:rPr>
          <w:rFonts w:ascii="Helvetica Neue" w:eastAsia="Times New Roman" w:hAnsi="Helvetica Neue" w:cs="Times New Roman"/>
          <w:color w:val="353535"/>
          <w:sz w:val="26"/>
          <w:szCs w:val="26"/>
          <w:lang w:eastAsia="ru-RU"/>
        </w:rPr>
        <w:br/>
        <w:t>      Государственный природно–заповедный фонд – совокупность взятых под государственную охрану объектов окружающей среды, которые имеют особую экологическую, научную, историко – культурную и рекреационную ценность в качестве природных эталонов, уникумов и реликтов, генетического резерва, предмета научных исследований, просвещения, образования, туризма и рекреации (</w:t>
      </w:r>
      <w:hyperlink r:id="rId1329" w:anchor="z115" w:history="1">
        <w:r w:rsidRPr="00AF5C11">
          <w:rPr>
            <w:rFonts w:ascii="Helvetica Neue" w:eastAsia="Times New Roman" w:hAnsi="Helvetica Neue" w:cs="Times New Roman"/>
            <w:b/>
            <w:bCs/>
            <w:color w:val="DA3C40"/>
            <w:sz w:val="26"/>
            <w:szCs w:val="26"/>
            <w:u w:val="single"/>
            <w:lang w:eastAsia="ru-RU"/>
          </w:rPr>
          <w:t>п. 9</w:t>
        </w:r>
      </w:hyperlink>
      <w:r w:rsidRPr="00AF5C11">
        <w:rPr>
          <w:rFonts w:ascii="Helvetica Neue" w:eastAsia="Times New Roman" w:hAnsi="Helvetica Neue" w:cs="Times New Roman"/>
          <w:color w:val="353535"/>
          <w:sz w:val="26"/>
          <w:szCs w:val="26"/>
          <w:lang w:eastAsia="ru-RU"/>
        </w:rPr>
        <w:t> ст. 1 Закона и ч.1 </w:t>
      </w:r>
      <w:hyperlink r:id="rId1330" w:anchor="z93" w:history="1">
        <w:r w:rsidRPr="00AF5C11">
          <w:rPr>
            <w:rFonts w:ascii="Helvetica Neue" w:eastAsia="Times New Roman" w:hAnsi="Helvetica Neue" w:cs="Times New Roman"/>
            <w:b/>
            <w:bCs/>
            <w:color w:val="DA3C40"/>
            <w:sz w:val="26"/>
            <w:szCs w:val="26"/>
            <w:u w:val="single"/>
            <w:lang w:eastAsia="ru-RU"/>
          </w:rPr>
          <w:t>ст. 8</w:t>
        </w:r>
      </w:hyperlink>
      <w:r w:rsidRPr="00AF5C11">
        <w:rPr>
          <w:rFonts w:ascii="Helvetica Neue" w:eastAsia="Times New Roman" w:hAnsi="Helvetica Neue" w:cs="Times New Roman"/>
          <w:color w:val="353535"/>
          <w:sz w:val="26"/>
          <w:szCs w:val="26"/>
          <w:lang w:eastAsia="ru-RU"/>
        </w:rPr>
        <w:t> Экологического кодекса).</w:t>
      </w:r>
      <w:r w:rsidRPr="00AF5C11">
        <w:rPr>
          <w:rFonts w:ascii="Helvetica Neue" w:eastAsia="Times New Roman" w:hAnsi="Helvetica Neue" w:cs="Times New Roman"/>
          <w:color w:val="353535"/>
          <w:sz w:val="26"/>
          <w:szCs w:val="26"/>
          <w:lang w:eastAsia="ru-RU"/>
        </w:rPr>
        <w:br/>
        <w:t>      Объекты государственного природно–заповедного фонда – геологические, гидрогеологические, гидрологические, зоологические, ботанические и ландшафтные объекты и их комплексы, отдельные виды (популяции) животных и растений (в том числе редкие и находящиеся под угрозой исчезновения виды животных и растений, занесенные в Красную книгу РК), имеющие особо экологическое, научное, историко–культурное и рекреационное значение (</w:t>
      </w:r>
      <w:hyperlink r:id="rId1331" w:anchor="z116" w:history="1">
        <w:r w:rsidRPr="00AF5C11">
          <w:rPr>
            <w:rFonts w:ascii="Helvetica Neue" w:eastAsia="Times New Roman" w:hAnsi="Helvetica Neue" w:cs="Times New Roman"/>
            <w:b/>
            <w:bCs/>
            <w:color w:val="DA3C40"/>
            <w:sz w:val="26"/>
            <w:szCs w:val="26"/>
            <w:u w:val="single"/>
            <w:lang w:eastAsia="ru-RU"/>
          </w:rPr>
          <w:t>п. 10</w:t>
        </w:r>
      </w:hyperlink>
      <w:r w:rsidRPr="00AF5C11">
        <w:rPr>
          <w:rFonts w:ascii="Helvetica Neue" w:eastAsia="Times New Roman" w:hAnsi="Helvetica Neue" w:cs="Times New Roman"/>
          <w:color w:val="353535"/>
          <w:sz w:val="26"/>
          <w:szCs w:val="26"/>
          <w:lang w:eastAsia="ru-RU"/>
        </w:rPr>
        <w:t> ст. 1 Закона).</w:t>
      </w:r>
      <w:r w:rsidRPr="00AF5C11">
        <w:rPr>
          <w:rFonts w:ascii="Helvetica Neue" w:eastAsia="Times New Roman" w:hAnsi="Helvetica Neue" w:cs="Times New Roman"/>
          <w:color w:val="353535"/>
          <w:sz w:val="26"/>
          <w:szCs w:val="26"/>
          <w:lang w:eastAsia="ru-RU"/>
        </w:rPr>
        <w:br/>
        <w:t>      Особо охраняемые природные территории в зависимости от значимости объектов государственного природно–заповедного фогда относятся к категории республиканского или местного значения.</w:t>
      </w:r>
      <w:r w:rsidRPr="00AF5C11">
        <w:rPr>
          <w:rFonts w:ascii="Helvetica Neue" w:eastAsia="Times New Roman" w:hAnsi="Helvetica Neue" w:cs="Times New Roman"/>
          <w:color w:val="353535"/>
          <w:sz w:val="26"/>
          <w:szCs w:val="26"/>
          <w:lang w:eastAsia="ru-RU"/>
        </w:rPr>
        <w:br/>
        <w:t>      В зависимости от целей создания и вида режима охраны выделяются следующие виды особо охраняемых природных территорий республиканского значения:</w:t>
      </w:r>
      <w:r w:rsidRPr="00AF5C11">
        <w:rPr>
          <w:rFonts w:ascii="Helvetica Neue" w:eastAsia="Times New Roman" w:hAnsi="Helvetica Neue" w:cs="Times New Roman"/>
          <w:color w:val="353535"/>
          <w:sz w:val="26"/>
          <w:szCs w:val="26"/>
          <w:lang w:eastAsia="ru-RU"/>
        </w:rPr>
        <w:br/>
        <w:t>      государственные природные заповедники;</w:t>
      </w:r>
      <w:r w:rsidRPr="00AF5C11">
        <w:rPr>
          <w:rFonts w:ascii="Helvetica Neue" w:eastAsia="Times New Roman" w:hAnsi="Helvetica Neue" w:cs="Times New Roman"/>
          <w:color w:val="353535"/>
          <w:sz w:val="26"/>
          <w:szCs w:val="26"/>
          <w:lang w:eastAsia="ru-RU"/>
        </w:rPr>
        <w:br/>
        <w:t>      государственные национальные природные парки;</w:t>
      </w:r>
      <w:r w:rsidRPr="00AF5C11">
        <w:rPr>
          <w:rFonts w:ascii="Helvetica Neue" w:eastAsia="Times New Roman" w:hAnsi="Helvetica Neue" w:cs="Times New Roman"/>
          <w:color w:val="353535"/>
          <w:sz w:val="26"/>
          <w:szCs w:val="26"/>
          <w:lang w:eastAsia="ru-RU"/>
        </w:rPr>
        <w:br/>
        <w:t>      государственные природные резерваты;</w:t>
      </w:r>
      <w:r w:rsidRPr="00AF5C11">
        <w:rPr>
          <w:rFonts w:ascii="Helvetica Neue" w:eastAsia="Times New Roman" w:hAnsi="Helvetica Neue" w:cs="Times New Roman"/>
          <w:color w:val="353535"/>
          <w:sz w:val="26"/>
          <w:szCs w:val="26"/>
          <w:lang w:eastAsia="ru-RU"/>
        </w:rPr>
        <w:br/>
        <w:t>      государственные зоологические парки;</w:t>
      </w:r>
      <w:r w:rsidRPr="00AF5C11">
        <w:rPr>
          <w:rFonts w:ascii="Helvetica Neue" w:eastAsia="Times New Roman" w:hAnsi="Helvetica Neue" w:cs="Times New Roman"/>
          <w:color w:val="353535"/>
          <w:sz w:val="26"/>
          <w:szCs w:val="26"/>
          <w:lang w:eastAsia="ru-RU"/>
        </w:rPr>
        <w:br/>
        <w:t>      государственные ботанические сады;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государственные дендрологические парки;</w:t>
      </w:r>
      <w:r w:rsidRPr="00AF5C11">
        <w:rPr>
          <w:rFonts w:ascii="Helvetica Neue" w:eastAsia="Times New Roman" w:hAnsi="Helvetica Neue" w:cs="Times New Roman"/>
          <w:color w:val="353535"/>
          <w:sz w:val="26"/>
          <w:szCs w:val="26"/>
          <w:lang w:eastAsia="ru-RU"/>
        </w:rPr>
        <w:br/>
        <w:t>      государственные памятники природы;</w:t>
      </w:r>
      <w:r w:rsidRPr="00AF5C11">
        <w:rPr>
          <w:rFonts w:ascii="Helvetica Neue" w:eastAsia="Times New Roman" w:hAnsi="Helvetica Neue" w:cs="Times New Roman"/>
          <w:color w:val="353535"/>
          <w:sz w:val="26"/>
          <w:szCs w:val="26"/>
          <w:lang w:eastAsia="ru-RU"/>
        </w:rPr>
        <w:br/>
        <w:t>      государственные природные заказники;</w:t>
      </w:r>
      <w:r w:rsidRPr="00AF5C11">
        <w:rPr>
          <w:rFonts w:ascii="Helvetica Neue" w:eastAsia="Times New Roman" w:hAnsi="Helvetica Neue" w:cs="Times New Roman"/>
          <w:color w:val="353535"/>
          <w:sz w:val="26"/>
          <w:szCs w:val="26"/>
          <w:lang w:eastAsia="ru-RU"/>
        </w:rPr>
        <w:br/>
        <w:t>      государственные заповедные зоны (ст. </w:t>
      </w:r>
      <w:hyperlink r:id="rId1332" w:anchor="z20" w:history="1">
        <w:r w:rsidRPr="00AF5C11">
          <w:rPr>
            <w:rFonts w:ascii="Helvetica Neue" w:eastAsia="Times New Roman" w:hAnsi="Helvetica Neue" w:cs="Times New Roman"/>
            <w:b/>
            <w:bCs/>
            <w:color w:val="DA3C40"/>
            <w:sz w:val="26"/>
            <w:szCs w:val="26"/>
            <w:u w:val="single"/>
            <w:lang w:eastAsia="ru-RU"/>
          </w:rPr>
          <w:t>14</w:t>
        </w:r>
      </w:hyperlink>
      <w:r w:rsidRPr="00AF5C11">
        <w:rPr>
          <w:rFonts w:ascii="Helvetica Neue" w:eastAsia="Times New Roman" w:hAnsi="Helvetica Neue" w:cs="Times New Roman"/>
          <w:color w:val="353535"/>
          <w:sz w:val="26"/>
          <w:szCs w:val="26"/>
          <w:lang w:eastAsia="ru-RU"/>
        </w:rPr>
        <w:t> Закона РК (Об особо охраняемых природных территориях»).</w:t>
      </w:r>
      <w:r w:rsidRPr="00AF5C11">
        <w:rPr>
          <w:rFonts w:ascii="Helvetica Neue" w:eastAsia="Times New Roman" w:hAnsi="Helvetica Neue" w:cs="Times New Roman"/>
          <w:color w:val="353535"/>
          <w:sz w:val="26"/>
          <w:szCs w:val="26"/>
          <w:lang w:eastAsia="ru-RU"/>
        </w:rPr>
        <w:br/>
        <w:t>      В зависимости от целей создания и вида режима охраны выделяются следующие виды особо охраняемых природных территорий местного значения:</w:t>
      </w:r>
      <w:r w:rsidRPr="00AF5C11">
        <w:rPr>
          <w:rFonts w:ascii="Helvetica Neue" w:eastAsia="Times New Roman" w:hAnsi="Helvetica Neue" w:cs="Times New Roman"/>
          <w:color w:val="353535"/>
          <w:sz w:val="26"/>
          <w:szCs w:val="26"/>
          <w:lang w:eastAsia="ru-RU"/>
        </w:rPr>
        <w:br/>
        <w:t>      государственные региональные природные парки;</w:t>
      </w:r>
      <w:r w:rsidRPr="00AF5C11">
        <w:rPr>
          <w:rFonts w:ascii="Helvetica Neue" w:eastAsia="Times New Roman" w:hAnsi="Helvetica Neue" w:cs="Times New Roman"/>
          <w:color w:val="353535"/>
          <w:sz w:val="26"/>
          <w:szCs w:val="26"/>
          <w:lang w:eastAsia="ru-RU"/>
        </w:rPr>
        <w:br/>
        <w:t>      государственные зоологические парки;</w:t>
      </w:r>
      <w:r w:rsidRPr="00AF5C11">
        <w:rPr>
          <w:rFonts w:ascii="Helvetica Neue" w:eastAsia="Times New Roman" w:hAnsi="Helvetica Neue" w:cs="Times New Roman"/>
          <w:color w:val="353535"/>
          <w:sz w:val="26"/>
          <w:szCs w:val="26"/>
          <w:lang w:eastAsia="ru-RU"/>
        </w:rPr>
        <w:br/>
        <w:t>      государственные ботанические сады;</w:t>
      </w:r>
      <w:r w:rsidRPr="00AF5C11">
        <w:rPr>
          <w:rFonts w:ascii="Helvetica Neue" w:eastAsia="Times New Roman" w:hAnsi="Helvetica Neue" w:cs="Times New Roman"/>
          <w:color w:val="353535"/>
          <w:sz w:val="26"/>
          <w:szCs w:val="26"/>
          <w:lang w:eastAsia="ru-RU"/>
        </w:rPr>
        <w:br/>
        <w:t>      государственные дендрологические парки;</w:t>
      </w:r>
      <w:r w:rsidRPr="00AF5C11">
        <w:rPr>
          <w:rFonts w:ascii="Helvetica Neue" w:eastAsia="Times New Roman" w:hAnsi="Helvetica Neue" w:cs="Times New Roman"/>
          <w:color w:val="353535"/>
          <w:sz w:val="26"/>
          <w:szCs w:val="26"/>
          <w:lang w:eastAsia="ru-RU"/>
        </w:rPr>
        <w:br/>
        <w:t>      государственные памятники природы;</w:t>
      </w:r>
      <w:r w:rsidRPr="00AF5C11">
        <w:rPr>
          <w:rFonts w:ascii="Helvetica Neue" w:eastAsia="Times New Roman" w:hAnsi="Helvetica Neue" w:cs="Times New Roman"/>
          <w:color w:val="353535"/>
          <w:sz w:val="26"/>
          <w:szCs w:val="26"/>
          <w:lang w:eastAsia="ru-RU"/>
        </w:rPr>
        <w:br/>
        <w:t>      государственные природные заказники;</w:t>
      </w:r>
      <w:r w:rsidRPr="00AF5C11">
        <w:rPr>
          <w:rFonts w:ascii="Helvetica Neue" w:eastAsia="Times New Roman" w:hAnsi="Helvetica Neue" w:cs="Times New Roman"/>
          <w:color w:val="353535"/>
          <w:sz w:val="26"/>
          <w:szCs w:val="26"/>
          <w:lang w:eastAsia="ru-RU"/>
        </w:rPr>
        <w:br/>
        <w:t>      Законодательными актами РК могут быть предусмотрены и иные виды особо охраняемых природных территорий.</w:t>
      </w:r>
      <w:r w:rsidRPr="00AF5C11">
        <w:rPr>
          <w:rFonts w:ascii="Helvetica Neue" w:eastAsia="Times New Roman" w:hAnsi="Helvetica Neue" w:cs="Times New Roman"/>
          <w:color w:val="353535"/>
          <w:sz w:val="26"/>
          <w:szCs w:val="26"/>
          <w:lang w:eastAsia="ru-RU"/>
        </w:rPr>
        <w:br/>
        <w:t>      Отнесение особо охраняемых природных территорий к категории республиканского значения производится Правительством РК по представлению уполномоченного органа, к категории местного значения – областными (города республиканского значения, столицы) исполнительными органами по согласованию с уполномоченным органом.</w:t>
      </w:r>
      <w:r w:rsidRPr="00AF5C11">
        <w:rPr>
          <w:rFonts w:ascii="Helvetica Neue" w:eastAsia="Times New Roman" w:hAnsi="Helvetica Neue" w:cs="Times New Roman"/>
          <w:color w:val="353535"/>
          <w:sz w:val="26"/>
          <w:szCs w:val="26"/>
          <w:lang w:eastAsia="ru-RU"/>
        </w:rPr>
        <w:br/>
        <w:t>      Перевод особо охраняемой природной территории со статусом юридического лица из одного вида в другой, влекущий снижение ее статуса, производится при частичной или полной утрате ее особой ценности и уникальности в результате чрезвычайной ситуации природного и (или) техногенного характера.</w:t>
      </w:r>
      <w:r w:rsidRPr="00AF5C11">
        <w:rPr>
          <w:rFonts w:ascii="Helvetica Neue" w:eastAsia="Times New Roman" w:hAnsi="Helvetica Neue" w:cs="Times New Roman"/>
          <w:color w:val="353535"/>
          <w:sz w:val="26"/>
          <w:szCs w:val="26"/>
          <w:lang w:eastAsia="ru-RU"/>
        </w:rPr>
        <w:br/>
        <w:t>      Согласно ч.1 ст. </w:t>
      </w:r>
      <w:hyperlink r:id="rId1333" w:anchor="z767" w:history="1">
        <w:r w:rsidRPr="00AF5C11">
          <w:rPr>
            <w:rFonts w:ascii="Helvetica Neue" w:eastAsia="Times New Roman" w:hAnsi="Helvetica Neue" w:cs="Times New Roman"/>
            <w:b/>
            <w:bCs/>
            <w:color w:val="DA3C40"/>
            <w:sz w:val="26"/>
            <w:szCs w:val="26"/>
            <w:u w:val="single"/>
            <w:lang w:eastAsia="ru-RU"/>
          </w:rPr>
          <w:t>173</w:t>
        </w:r>
      </w:hyperlink>
      <w:r w:rsidRPr="00AF5C11">
        <w:rPr>
          <w:rFonts w:ascii="Helvetica Neue" w:eastAsia="Times New Roman" w:hAnsi="Helvetica Neue" w:cs="Times New Roman"/>
          <w:color w:val="353535"/>
          <w:sz w:val="26"/>
          <w:szCs w:val="26"/>
          <w:lang w:eastAsia="ru-RU"/>
        </w:rPr>
        <w:t> Экологического кодекса РК от 9 января 2007 г. под чрезвычайной экологической ситуацией понимается экологическая обстановка, возникшая на участке территории, где в результате хозяйственной и иной деятельности или естественных природных процессов происходят устойчивые отрицательные изменения в окружающей среде, угрожающие здоровью населения, состоянию естественных экологических систем, генетических фондов растений и животных.</w:t>
      </w:r>
      <w:r w:rsidRPr="00AF5C11">
        <w:rPr>
          <w:rFonts w:ascii="Helvetica Neue" w:eastAsia="Times New Roman" w:hAnsi="Helvetica Neue" w:cs="Times New Roman"/>
          <w:color w:val="353535"/>
          <w:sz w:val="26"/>
          <w:szCs w:val="26"/>
          <w:lang w:eastAsia="ru-RU"/>
        </w:rPr>
        <w:br/>
        <w:t>      При чрезвычайной экологической ситуации на отдельных территориях РК могут быть запрещены или ограничены отдельные виды хозяйственной деятельности и природопользования, проводятся оперативные мероприятия по восстановлению (воспроизводству) природных ресурсов, оздоровлению окружающей среды, социальной защите населения в порядке, предусмотренном законодательством.</w:t>
      </w:r>
      <w:r w:rsidRPr="00AF5C11">
        <w:rPr>
          <w:rFonts w:ascii="Helvetica Neue" w:eastAsia="Times New Roman" w:hAnsi="Helvetica Neue" w:cs="Times New Roman"/>
          <w:color w:val="353535"/>
          <w:sz w:val="26"/>
          <w:szCs w:val="26"/>
          <w:lang w:eastAsia="ru-RU"/>
        </w:rPr>
        <w:br/>
        <w:t>      В целях изучения территории, на которой предполагается чрезвычайная экологическая ситуация или экологическое бедствие, создается комиссия.</w:t>
      </w:r>
      <w:r w:rsidRPr="00AF5C11">
        <w:rPr>
          <w:rFonts w:ascii="Helvetica Neue" w:eastAsia="Times New Roman" w:hAnsi="Helvetica Neue" w:cs="Times New Roman"/>
          <w:color w:val="353535"/>
          <w:sz w:val="26"/>
          <w:szCs w:val="26"/>
          <w:lang w:eastAsia="ru-RU"/>
        </w:rPr>
        <w:br/>
        <w:t>      Материалы обследования территорий с заключением уполномоченных государственных органов в области здравоохранения, науки и научно- технической деятельности и образования передаются в уполномоченный орган в области охраны окружающей среды для проведения государственной экологической экспертизы.</w:t>
      </w:r>
      <w:r w:rsidRPr="00AF5C11">
        <w:rPr>
          <w:rFonts w:ascii="Helvetica Neue" w:eastAsia="Times New Roman" w:hAnsi="Helvetica Neue" w:cs="Times New Roman"/>
          <w:color w:val="353535"/>
          <w:sz w:val="26"/>
          <w:szCs w:val="26"/>
          <w:lang w:eastAsia="ru-RU"/>
        </w:rPr>
        <w:br/>
        <w:t xml:space="preserve">      На основании положительных заключений государственной </w:t>
      </w:r>
      <w:r w:rsidRPr="00AF5C11">
        <w:rPr>
          <w:rFonts w:ascii="Helvetica Neue" w:eastAsia="Times New Roman" w:hAnsi="Helvetica Neue" w:cs="Times New Roman"/>
          <w:color w:val="353535"/>
          <w:sz w:val="26"/>
          <w:szCs w:val="26"/>
          <w:lang w:eastAsia="ru-RU"/>
        </w:rPr>
        <w:lastRenderedPageBreak/>
        <w:t>экологической экспертизы уполномоченного органа в области охраны окружающей среды, а также заключений уполномоченных государственных органов в области здравоохранения, науки и научно- технической деятельности и образования территория объявляется:</w:t>
      </w:r>
      <w:r w:rsidRPr="00AF5C11">
        <w:rPr>
          <w:rFonts w:ascii="Helvetica Neue" w:eastAsia="Times New Roman" w:hAnsi="Helvetica Neue" w:cs="Times New Roman"/>
          <w:color w:val="353535"/>
          <w:sz w:val="26"/>
          <w:szCs w:val="26"/>
          <w:lang w:eastAsia="ru-RU"/>
        </w:rPr>
        <w:br/>
        <w:t>      зоной чрезвычайно экологической ситуации – постановлением Правительства РК;</w:t>
      </w:r>
      <w:r w:rsidRPr="00AF5C11">
        <w:rPr>
          <w:rFonts w:ascii="Helvetica Neue" w:eastAsia="Times New Roman" w:hAnsi="Helvetica Neue" w:cs="Times New Roman"/>
          <w:color w:val="353535"/>
          <w:sz w:val="26"/>
          <w:szCs w:val="26"/>
          <w:lang w:eastAsia="ru-RU"/>
        </w:rPr>
        <w:br/>
        <w:t>      зоной экологического бедствия – законом РК (ст. </w:t>
      </w:r>
      <w:hyperlink r:id="rId1334" w:anchor="z773" w:history="1">
        <w:r w:rsidRPr="00AF5C11">
          <w:rPr>
            <w:rFonts w:ascii="Helvetica Neue" w:eastAsia="Times New Roman" w:hAnsi="Helvetica Neue" w:cs="Times New Roman"/>
            <w:b/>
            <w:bCs/>
            <w:color w:val="DA3C40"/>
            <w:sz w:val="26"/>
            <w:szCs w:val="26"/>
            <w:u w:val="single"/>
            <w:lang w:eastAsia="ru-RU"/>
          </w:rPr>
          <w:t>174</w:t>
        </w:r>
      </w:hyperlink>
      <w:r w:rsidRPr="00AF5C11">
        <w:rPr>
          <w:rFonts w:ascii="Helvetica Neue" w:eastAsia="Times New Roman" w:hAnsi="Helvetica Neue" w:cs="Times New Roman"/>
          <w:color w:val="353535"/>
          <w:sz w:val="26"/>
          <w:szCs w:val="26"/>
          <w:lang w:eastAsia="ru-RU"/>
        </w:rPr>
        <w:t> Экологического кодекса).</w:t>
      </w:r>
      <w:r w:rsidRPr="00AF5C11">
        <w:rPr>
          <w:rFonts w:ascii="Helvetica Neue" w:eastAsia="Times New Roman" w:hAnsi="Helvetica Neue" w:cs="Times New Roman"/>
          <w:color w:val="353535"/>
          <w:sz w:val="26"/>
          <w:szCs w:val="26"/>
          <w:lang w:eastAsia="ru-RU"/>
        </w:rPr>
        <w:br/>
        <w:t>      Часть 3 ст. </w:t>
      </w:r>
      <w:hyperlink r:id="rId1335" w:anchor="z303" w:history="1">
        <w:r w:rsidRPr="00AF5C11">
          <w:rPr>
            <w:rFonts w:ascii="Helvetica Neue" w:eastAsia="Times New Roman" w:hAnsi="Helvetica Neue" w:cs="Times New Roman"/>
            <w:b/>
            <w:bCs/>
            <w:color w:val="DA3C40"/>
            <w:sz w:val="26"/>
            <w:szCs w:val="26"/>
            <w:u w:val="single"/>
            <w:lang w:eastAsia="ru-RU"/>
          </w:rPr>
          <w:t>281</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деяния, предусмотренные ч. ч. 1 и 2, повлекшие по неосторожности смерть человека.</w:t>
      </w:r>
      <w:r w:rsidRPr="00AF5C11">
        <w:rPr>
          <w:rFonts w:ascii="Helvetica Neue" w:eastAsia="Times New Roman" w:hAnsi="Helvetica Neue" w:cs="Times New Roman"/>
          <w:color w:val="353535"/>
          <w:sz w:val="26"/>
          <w:szCs w:val="26"/>
          <w:lang w:eastAsia="ru-RU"/>
        </w:rPr>
        <w:br/>
        <w:t>      В силу прямого указания закона отношение лица к смерти как последствию деяния, предусмотренного ч. ч. 1 и 2 ст. 281 УК РК, может быть только в форме неосторожной вины.</w:t>
      </w:r>
      <w:r w:rsidRPr="00AF5C11">
        <w:rPr>
          <w:rFonts w:ascii="Helvetica Neue" w:eastAsia="Times New Roman" w:hAnsi="Helvetica Neue" w:cs="Times New Roman"/>
          <w:color w:val="353535"/>
          <w:sz w:val="26"/>
          <w:szCs w:val="26"/>
          <w:lang w:eastAsia="ru-RU"/>
        </w:rPr>
        <w:br/>
        <w:t>      Деяния, повлекшие загрязнение морских вод, надлежит квалифицировать по ст. </w:t>
      </w:r>
      <w:hyperlink r:id="rId1336" w:anchor="z305" w:history="1">
        <w:r w:rsidRPr="00AF5C11">
          <w:rPr>
            <w:rFonts w:ascii="Helvetica Neue" w:eastAsia="Times New Roman" w:hAnsi="Helvetica Neue" w:cs="Times New Roman"/>
            <w:b/>
            <w:bCs/>
            <w:color w:val="DA3C40"/>
            <w:sz w:val="26"/>
            <w:szCs w:val="26"/>
            <w:u w:val="single"/>
            <w:lang w:eastAsia="ru-RU"/>
          </w:rPr>
          <w:t>283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Преступления, предусмотренные ч.ч. 1, 2 и 3 ст. 281, относятся к преступлениям небольшой тяжести.</w:t>
      </w:r>
    </w:p>
    <w:p w14:paraId="01465CC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282. Загрязнение атмосферы</w:t>
      </w:r>
    </w:p>
    <w:p w14:paraId="036215A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выброса в атмосферу загрязняющих веществ или правил эксплуатации установок, сооружений и иных объектов, если это деяние повлекло загрязнение или иное изменение природных свойств воздуха,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лишением права занимать определенные должности или заниматься определенной деятельностью на срок до пяти лет,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причинение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64E5C64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Общим понятием «загрязнение атмосферы» охватываются два самостоятельных состава преступления: нарушение правил выброса в атмосферу загрязняющих веществ и нарушение эксплуатации установок, сооружений и иных объектов.</w:t>
      </w:r>
      <w:r w:rsidRPr="00AF5C11">
        <w:rPr>
          <w:rFonts w:ascii="Helvetica Neue" w:eastAsia="Times New Roman" w:hAnsi="Helvetica Neue" w:cs="Times New Roman"/>
          <w:color w:val="353535"/>
          <w:sz w:val="26"/>
          <w:szCs w:val="26"/>
          <w:lang w:eastAsia="ru-RU"/>
        </w:rPr>
        <w:br/>
        <w:t>      Объединение их в одной статье объясняется тем, что в результате их совершения страдает один объект и наступают одинаковые последствия – загрязнение или иное изменение природных свойств воздуха.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загрязнения атмосферы заключается в </w:t>
      </w:r>
      <w:r w:rsidRPr="00AF5C11">
        <w:rPr>
          <w:rFonts w:ascii="Helvetica Neue" w:eastAsia="Times New Roman" w:hAnsi="Helvetica Neue" w:cs="Times New Roman"/>
          <w:color w:val="353535"/>
          <w:sz w:val="26"/>
          <w:szCs w:val="26"/>
          <w:lang w:eastAsia="ru-RU"/>
        </w:rPr>
        <w:lastRenderedPageBreak/>
        <w:t>подрыве экологической безопасности РК, загрязнении или ином изменении природных свойств воздуха, причинении вреда здоровью человека, вплоть до лишения его жизни.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экологическая безопасность общества, урегулированная правилами выброса в атмосферу загрязняющих веществ и правилами эксплуатации соответствующих установок, сооружений и иных объектов, обеспечивающими охрану, рациональное использование окружающей природной среды.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Дополнительными объектами</w:t>
      </w:r>
      <w:r w:rsidRPr="00AF5C11">
        <w:rPr>
          <w:rFonts w:ascii="Helvetica Neue" w:eastAsia="Times New Roman" w:hAnsi="Helvetica Neue" w:cs="Times New Roman"/>
          <w:color w:val="353535"/>
          <w:sz w:val="26"/>
          <w:szCs w:val="26"/>
          <w:lang w:eastAsia="ru-RU"/>
        </w:rPr>
        <w:t> являются здоровье (ч.2) и жизнь (ч.3).</w:t>
      </w:r>
      <w:r w:rsidRPr="00AF5C11">
        <w:rPr>
          <w:rFonts w:ascii="Helvetica Neue" w:eastAsia="Times New Roman" w:hAnsi="Helvetica Neue" w:cs="Times New Roman"/>
          <w:color w:val="353535"/>
          <w:sz w:val="26"/>
          <w:szCs w:val="26"/>
          <w:lang w:eastAsia="ru-RU"/>
        </w:rPr>
        <w:br/>
        <w:t>      Предметом преступления является только атмосферный воздух.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нарушении правил выброса в атмосферу загрязняющих веществ или правил эксплуатации установок, сооружений и иных объектов, если это деяние повлекло загрязнение или иное изменение природных свойств воздуха.</w:t>
      </w:r>
      <w:r w:rsidRPr="00AF5C11">
        <w:rPr>
          <w:rFonts w:ascii="Helvetica Neue" w:eastAsia="Times New Roman" w:hAnsi="Helvetica Neue" w:cs="Times New Roman"/>
          <w:color w:val="353535"/>
          <w:sz w:val="26"/>
          <w:szCs w:val="26"/>
          <w:lang w:eastAsia="ru-RU"/>
        </w:rPr>
        <w:br/>
        <w:t>      Загрязнение или иное изменение природных свойств воздуха может быть вызвано:</w:t>
      </w:r>
      <w:r w:rsidRPr="00AF5C11">
        <w:rPr>
          <w:rFonts w:ascii="Helvetica Neue" w:eastAsia="Times New Roman" w:hAnsi="Helvetica Neue" w:cs="Times New Roman"/>
          <w:color w:val="353535"/>
          <w:sz w:val="26"/>
          <w:szCs w:val="26"/>
          <w:lang w:eastAsia="ru-RU"/>
        </w:rPr>
        <w:br/>
        <w:t>      - выбросом загрязняющих веществ в атмосферу;</w:t>
      </w:r>
      <w:r w:rsidRPr="00AF5C11">
        <w:rPr>
          <w:rFonts w:ascii="Helvetica Neue" w:eastAsia="Times New Roman" w:hAnsi="Helvetica Neue" w:cs="Times New Roman"/>
          <w:color w:val="353535"/>
          <w:sz w:val="26"/>
          <w:szCs w:val="26"/>
          <w:lang w:eastAsia="ru-RU"/>
        </w:rPr>
        <w:br/>
        <w:t>      - превышением нормативов предельно допустимых выбросов загрязняющих веществ в атмосферный воздух или вредных физических воздействий на него;</w:t>
      </w:r>
      <w:r w:rsidRPr="00AF5C11">
        <w:rPr>
          <w:rFonts w:ascii="Helvetica Neue" w:eastAsia="Times New Roman" w:hAnsi="Helvetica Neue" w:cs="Times New Roman"/>
          <w:color w:val="353535"/>
          <w:sz w:val="26"/>
          <w:szCs w:val="26"/>
          <w:lang w:eastAsia="ru-RU"/>
        </w:rPr>
        <w:br/>
        <w:t>      - нарушением правил эксплуатации, а также неиспользованием установленных сооружений, оборудования, аппаратуры для очистки и контроля выбросов в атмосферу;</w:t>
      </w:r>
      <w:r w:rsidRPr="00AF5C11">
        <w:rPr>
          <w:rFonts w:ascii="Helvetica Neue" w:eastAsia="Times New Roman" w:hAnsi="Helvetica Neue" w:cs="Times New Roman"/>
          <w:color w:val="353535"/>
          <w:sz w:val="26"/>
          <w:szCs w:val="26"/>
          <w:lang w:eastAsia="ru-RU"/>
        </w:rPr>
        <w:br/>
        <w:t>      - введением в эксплуатацию новых и реконструированных предприятий, сооружений и других объектов, не удовлетворяющих требованиям по охране атмосферного воздуха и др.</w:t>
      </w:r>
      <w:r w:rsidRPr="00AF5C11">
        <w:rPr>
          <w:rFonts w:ascii="Helvetica Neue" w:eastAsia="Times New Roman" w:hAnsi="Helvetica Neue" w:cs="Times New Roman"/>
          <w:color w:val="353535"/>
          <w:sz w:val="26"/>
          <w:szCs w:val="26"/>
          <w:lang w:eastAsia="ru-RU"/>
        </w:rPr>
        <w:br/>
        <w:t>      Загрязнение воздуха – это внесение или возникновение в нем новых, как правило, не характерных для него физических, химических, биологических и других агентов, выводящих систему среды за рамки естественного фона. Нормативы предельно допустимых выбросов вредных веществ (ПДВ), загрязняющих атмосферный воздух, устанавливается с учетом производственных мощностей объекта, данных о наличии мутагенного эффекта и иных вредных последствий по каждому источнику загрязнений согласно действующим нормативам предельно допустимых концентрации вредных веществ (ПДК) в окружающей среде. ПДК, в свою очередь, рассчитывается исходя из количества вредных веществ, которые при постоянном контакте или при воздействии за определенный промежуток времени практически не влияет на здоровье человека и на качество окружающей среды.</w:t>
      </w:r>
      <w:r w:rsidRPr="00AF5C11">
        <w:rPr>
          <w:rFonts w:ascii="Helvetica Neue" w:eastAsia="Times New Roman" w:hAnsi="Helvetica Neue" w:cs="Times New Roman"/>
          <w:color w:val="353535"/>
          <w:sz w:val="26"/>
          <w:szCs w:val="26"/>
          <w:lang w:eastAsia="ru-RU"/>
        </w:rPr>
        <w:br/>
        <w:t>      Иное изменение природных свойств воздуха – это ухудшение баланса качественно- количественных показателей атмосферы, ее истощение, например, вследствие теплового или иного физического воздействия, превышающего допустимые нормативы.</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загрязнения воздуха или иного изменения его природных свойств.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предусмотренных ч.1 и 2 настоящей статьи, выражается в форме косвенного умысла, когда лицо осознает нарушение им соответствующих правил, предвидит возможность </w:t>
      </w:r>
      <w:r w:rsidRPr="00AF5C11">
        <w:rPr>
          <w:rFonts w:ascii="Helvetica Neue" w:eastAsia="Times New Roman" w:hAnsi="Helvetica Neue" w:cs="Times New Roman"/>
          <w:color w:val="353535"/>
          <w:sz w:val="26"/>
          <w:szCs w:val="26"/>
          <w:lang w:eastAsia="ru-RU"/>
        </w:rPr>
        <w:lastRenderedPageBreak/>
        <w:t>наступления негативных для здоровья человека или состояния атмосферного воздуха последствий и сознательно допускает их наступление или относится к этому безразлично. В преступлении предусмотренном ч.3 этой статьи к наступлению смерти вина выражается в неосторожности.</w:t>
      </w:r>
      <w:r w:rsidRPr="00AF5C11">
        <w:rPr>
          <w:rFonts w:ascii="Helvetica Neue" w:eastAsia="Times New Roman" w:hAnsi="Helvetica Neue" w:cs="Times New Roman"/>
          <w:color w:val="353535"/>
          <w:sz w:val="26"/>
          <w:szCs w:val="26"/>
          <w:lang w:eastAsia="ru-RU"/>
        </w:rPr>
        <w:br/>
        <w:t>      Если вина лица в отношении преступных последствий, указанных в ч.3 ст. </w:t>
      </w:r>
      <w:hyperlink r:id="rId1337" w:anchor="z304" w:history="1">
        <w:r w:rsidRPr="00AF5C11">
          <w:rPr>
            <w:rFonts w:ascii="Helvetica Neue" w:eastAsia="Times New Roman" w:hAnsi="Helvetica Neue" w:cs="Times New Roman"/>
            <w:b/>
            <w:bCs/>
            <w:color w:val="DA3C40"/>
            <w:sz w:val="26"/>
            <w:szCs w:val="26"/>
            <w:u w:val="single"/>
            <w:lang w:eastAsia="ru-RU"/>
          </w:rPr>
          <w:t>282</w:t>
        </w:r>
      </w:hyperlink>
      <w:r w:rsidRPr="00AF5C11">
        <w:rPr>
          <w:rFonts w:ascii="Helvetica Neue" w:eastAsia="Times New Roman" w:hAnsi="Helvetica Neue" w:cs="Times New Roman"/>
          <w:color w:val="353535"/>
          <w:sz w:val="26"/>
          <w:szCs w:val="26"/>
          <w:lang w:eastAsia="ru-RU"/>
        </w:rPr>
        <w:t> УК, выражается в форме прямого умысла, то содеянное следует квалифицировать по совокупности преступлений ч.1 ст. 282 и соответствующей статьей главы «Преступления против личности».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лицо, достигшее 16-летнего возраста, на которое нормативно- правовыми актами возложены обязанности по соблюдению порядка и контролю за выбросами загрязняющих веществ в атмосферный воздух.</w:t>
      </w:r>
      <w:r w:rsidRPr="00AF5C11">
        <w:rPr>
          <w:rFonts w:ascii="Helvetica Neue" w:eastAsia="Times New Roman" w:hAnsi="Helvetica Neue" w:cs="Times New Roman"/>
          <w:color w:val="353535"/>
          <w:sz w:val="26"/>
          <w:szCs w:val="26"/>
          <w:lang w:eastAsia="ru-RU"/>
        </w:rPr>
        <w:br/>
        <w:t>      Часть 2 ст. 282 предусматривает ответственность за те же деяния, если они повлекли причинение вреда здоровью человека (см. комментарий к ст. </w:t>
      </w:r>
      <w:hyperlink r:id="rId1338" w:anchor="z201" w:history="1">
        <w:r w:rsidRPr="00AF5C11">
          <w:rPr>
            <w:rFonts w:ascii="Helvetica Neue" w:eastAsia="Times New Roman" w:hAnsi="Helvetica Neue" w:cs="Times New Roman"/>
            <w:b/>
            <w:bCs/>
            <w:color w:val="DA3C40"/>
            <w:sz w:val="26"/>
            <w:szCs w:val="26"/>
            <w:u w:val="single"/>
            <w:lang w:eastAsia="ru-RU"/>
          </w:rPr>
          <w:t>281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Если нарушение правил выброса в атмосферу загрязняющих веществ повлекло за собой по неосторожности смерть человека, ответственность наступает по ч. 3 ст. 282 УК РК.</w:t>
      </w:r>
      <w:r w:rsidRPr="00AF5C11">
        <w:rPr>
          <w:rFonts w:ascii="Helvetica Neue" w:eastAsia="Times New Roman" w:hAnsi="Helvetica Neue" w:cs="Times New Roman"/>
          <w:color w:val="353535"/>
          <w:sz w:val="26"/>
          <w:szCs w:val="26"/>
          <w:lang w:eastAsia="ru-RU"/>
        </w:rPr>
        <w:br/>
        <w:t>      Преступления, предусмотренные ч.ч. 1, 2 и 3 ст. 282, относятся к преступлениям небольшой тяжести.</w:t>
      </w:r>
    </w:p>
    <w:p w14:paraId="5DF4FEA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283. Загрязнение морской среды</w:t>
      </w:r>
    </w:p>
    <w:p w14:paraId="1ADAFBC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Загрязнение морской среды из находящихся на суше источников либо вследствие нарушения правил захоронения или сброса с транспортных средств или возведенных в море искусственных сооружений веществ и материалов, вредных для здоровья человека и живых ресурсов моря либо препятствующих правомерному использованию морской среды,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права занимать определенные должности или заниматься определенной деятельностью на срок до пяти лет, либо исправительными работами на срок до двух лет,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причинившее существенный вред здоровью человека, животному или растительному миру, рыбным запасам, окружающей среде, зонам отдыха либо другим охраняемым законом интересам,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трех лет со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5DF8EAD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 xml:space="preserve">преступления заключается в подрыве экологической безопасности РК, создании угрозы причинения вреда </w:t>
      </w:r>
      <w:r w:rsidRPr="00AF5C11">
        <w:rPr>
          <w:rFonts w:ascii="Helvetica Neue" w:eastAsia="Times New Roman" w:hAnsi="Helvetica Neue" w:cs="Times New Roman"/>
          <w:color w:val="353535"/>
          <w:sz w:val="26"/>
          <w:szCs w:val="26"/>
          <w:lang w:eastAsia="ru-RU"/>
        </w:rPr>
        <w:lastRenderedPageBreak/>
        <w:t>здоровью человека и (или) живым ресурсам моря, воспрепятствовании правомерному использованию морской среды, причинении существенного вреда здоровью человека, животному или растительному миру, рыбным запасам, окружающей среде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экологическая безопасность, а также стабильность и природно-ресурсный потенциал морской среды. Дополнительным объектом здоровье и жизнь человека.</w:t>
      </w:r>
      <w:r w:rsidRPr="00AF5C11">
        <w:rPr>
          <w:rFonts w:ascii="Helvetica Neue" w:eastAsia="Times New Roman" w:hAnsi="Helvetica Neue" w:cs="Times New Roman"/>
          <w:color w:val="353535"/>
          <w:sz w:val="26"/>
          <w:szCs w:val="26"/>
          <w:lang w:eastAsia="ru-RU"/>
        </w:rPr>
        <w:br/>
        <w:t>      Предметом преступления является морская среда, то есть внутренние морские воды, территориальные морские воды, открытое море, живые ресурсы моря.</w:t>
      </w:r>
      <w:r w:rsidRPr="00AF5C11">
        <w:rPr>
          <w:rFonts w:ascii="Helvetica Neue" w:eastAsia="Times New Roman" w:hAnsi="Helvetica Neue" w:cs="Times New Roman"/>
          <w:color w:val="353535"/>
          <w:sz w:val="26"/>
          <w:szCs w:val="26"/>
          <w:lang w:eastAsia="ru-RU"/>
        </w:rPr>
        <w:br/>
        <w:t>      Внутренними морскими водами считаются воды, расположенные в сторону берега от исходных линий, от которых отмеряется ширина территориального моря РК.</w:t>
      </w:r>
      <w:r w:rsidRPr="00AF5C11">
        <w:rPr>
          <w:rFonts w:ascii="Helvetica Neue" w:eastAsia="Times New Roman" w:hAnsi="Helvetica Neue" w:cs="Times New Roman"/>
          <w:color w:val="353535"/>
          <w:sz w:val="26"/>
          <w:szCs w:val="26"/>
          <w:lang w:eastAsia="ru-RU"/>
        </w:rPr>
        <w:br/>
        <w:t>      К внутренним морским водам РК, согласно </w:t>
      </w:r>
      <w:hyperlink r:id="rId1339" w:anchor="z8"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Закона РК «О государственной границе» от 13 января 1993 г. относятся воды портов РК, ограниченные линией, проходящей через наиболее удаленные в сторону моря точки гидротехнических и других сооружений портов; воды рек и иных водоемов, берега которых принадлежат РК.</w:t>
      </w:r>
      <w:r w:rsidRPr="00AF5C11">
        <w:rPr>
          <w:rFonts w:ascii="Helvetica Neue" w:eastAsia="Times New Roman" w:hAnsi="Helvetica Neue" w:cs="Times New Roman"/>
          <w:color w:val="353535"/>
          <w:sz w:val="26"/>
          <w:szCs w:val="26"/>
          <w:lang w:eastAsia="ru-RU"/>
        </w:rPr>
        <w:br/>
        <w:t>      Территориальное море представляет собой примыкающий у сухопутной территории или к внутренним морским водам морской пояс шириной 12 морских миль, отмеряемых от исходных линий.</w:t>
      </w:r>
      <w:r w:rsidRPr="00AF5C11">
        <w:rPr>
          <w:rFonts w:ascii="Helvetica Neue" w:eastAsia="Times New Roman" w:hAnsi="Helvetica Neue" w:cs="Times New Roman"/>
          <w:color w:val="353535"/>
          <w:sz w:val="26"/>
          <w:szCs w:val="26"/>
          <w:lang w:eastAsia="ru-RU"/>
        </w:rPr>
        <w:br/>
        <w:t>      К территориальному морю РК относятся прибрежные морские воды, ширина которых определяется международными договорами РК или решениями высших органов государственной власти РК (ст. 5 Закона «О государственной границе»).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заключается в нарушении специальных правил, соблюдение которых обеспечивает чистоту морской среды. Эти правила могут быть нарушены путем активных действий и путем бездействия. Активные действия заключаются в сбросе загрязняющих веществ с транспортных средств или возведенных в море искусственных сооружений без разрешения, захоронении неотработанного ядерного топлива с водных судов, слив в морскую среду нефтепродуктов и тому подобном. Бездействие может выражаться в непринятии мер должностными лицами для предотвращения сброса загрязняющих веществ и тому подобном.</w:t>
      </w:r>
      <w:r w:rsidRPr="00AF5C11">
        <w:rPr>
          <w:rFonts w:ascii="Helvetica Neue" w:eastAsia="Times New Roman" w:hAnsi="Helvetica Neue" w:cs="Times New Roman"/>
          <w:color w:val="353535"/>
          <w:sz w:val="26"/>
          <w:szCs w:val="26"/>
          <w:lang w:eastAsia="ru-RU"/>
        </w:rPr>
        <w:br/>
        <w:t>      Состав рассматриваемого преступления налицо, когда в морской среде оказались вещества и материалы, вредные для здоровья человека и живых ресурсов моря либо препятствующие правомерному использованию морской среды.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косвенным умыслом, а в отношении смерти человека, предусмотренной в ч. 3 ст. </w:t>
      </w:r>
      <w:hyperlink r:id="rId1340" w:anchor="z305" w:history="1">
        <w:r w:rsidRPr="00AF5C11">
          <w:rPr>
            <w:rFonts w:ascii="Helvetica Neue" w:eastAsia="Times New Roman" w:hAnsi="Helvetica Neue" w:cs="Times New Roman"/>
            <w:b/>
            <w:bCs/>
            <w:color w:val="DA3C40"/>
            <w:sz w:val="26"/>
            <w:szCs w:val="26"/>
            <w:u w:val="single"/>
            <w:lang w:eastAsia="ru-RU"/>
          </w:rPr>
          <w:t>283</w:t>
        </w:r>
      </w:hyperlink>
      <w:r w:rsidRPr="00AF5C11">
        <w:rPr>
          <w:rFonts w:ascii="Helvetica Neue" w:eastAsia="Times New Roman" w:hAnsi="Helvetica Neue" w:cs="Times New Roman"/>
          <w:color w:val="353535"/>
          <w:sz w:val="26"/>
          <w:szCs w:val="26"/>
          <w:lang w:eastAsia="ru-RU"/>
        </w:rPr>
        <w:t> УК РК, — неосторожностью.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являются лица, на которые в установленном порядке возложена обязанность соблюдения определенных экологических правил при захоронении или сбросе в море веществ и материалов из перечисленных в ст. 283 УК РК источников.</w:t>
      </w:r>
      <w:r w:rsidRPr="00AF5C11">
        <w:rPr>
          <w:rFonts w:ascii="Helvetica Neue" w:eastAsia="Times New Roman" w:hAnsi="Helvetica Neue" w:cs="Times New Roman"/>
          <w:color w:val="353535"/>
          <w:sz w:val="26"/>
          <w:szCs w:val="26"/>
          <w:lang w:eastAsia="ru-RU"/>
        </w:rPr>
        <w:br/>
        <w:t xml:space="preserve">      Часть 2 ст. 283 УК предусматривает усиленную уголовную ответственность за то же деяние, причинившее существенный вред </w:t>
      </w:r>
      <w:r w:rsidRPr="00AF5C11">
        <w:rPr>
          <w:rFonts w:ascii="Helvetica Neue" w:eastAsia="Times New Roman" w:hAnsi="Helvetica Neue" w:cs="Times New Roman"/>
          <w:color w:val="353535"/>
          <w:sz w:val="26"/>
          <w:szCs w:val="26"/>
          <w:lang w:eastAsia="ru-RU"/>
        </w:rPr>
        <w:lastRenderedPageBreak/>
        <w:t>здоровью человека, животному или растительному миру, рыбным запасам, окружающей среде, зонам отдыха либо другим охраняемым законом интересам.</w:t>
      </w:r>
      <w:r w:rsidRPr="00AF5C11">
        <w:rPr>
          <w:rFonts w:ascii="Helvetica Neue" w:eastAsia="Times New Roman" w:hAnsi="Helvetica Neue" w:cs="Times New Roman"/>
          <w:color w:val="353535"/>
          <w:sz w:val="26"/>
          <w:szCs w:val="26"/>
          <w:lang w:eastAsia="ru-RU"/>
        </w:rPr>
        <w:br/>
        <w:t>      Под существенным вредом следует понимать причинение вреда здоровью человека, существенное ухудшение качества окружающей среды, зон и отдыха, возникновение массовых заболеваний животных, уменьшение или уничтожение в значительном объеме рыбных запасов, иных водных растений и организмов, заболевание и гибель растений и лесных массивов, значительное ухудшение плодородия земель, массовое заболевание людей, а также иные последствия, способные привести к возникновению чрезвычайной экологической ситуации.</w:t>
      </w:r>
      <w:r w:rsidRPr="00AF5C11">
        <w:rPr>
          <w:rFonts w:ascii="Helvetica Neue" w:eastAsia="Times New Roman" w:hAnsi="Helvetica Neue" w:cs="Times New Roman"/>
          <w:color w:val="353535"/>
          <w:sz w:val="26"/>
          <w:szCs w:val="26"/>
          <w:lang w:eastAsia="ru-RU"/>
        </w:rPr>
        <w:br/>
        <w:t>      Ответственность по ч. 2 ст. 283 УК наступает при условии, если указанные последствия находятся в причинной связи с противоправным загрязнением морской среды.</w:t>
      </w:r>
      <w:r w:rsidRPr="00AF5C11">
        <w:rPr>
          <w:rFonts w:ascii="Helvetica Neue" w:eastAsia="Times New Roman" w:hAnsi="Helvetica Neue" w:cs="Times New Roman"/>
          <w:color w:val="353535"/>
          <w:sz w:val="26"/>
          <w:szCs w:val="26"/>
          <w:lang w:eastAsia="ru-RU"/>
        </w:rPr>
        <w:br/>
        <w:t>      По части 3 ст. 283 УК уголовная ответственность наступает, если результатом загрязнения морской среды явилась смерть хотя бы одного человека. При этом, как это вытекает из закона, смерть должна наступить по неосторожности.</w:t>
      </w:r>
      <w:r w:rsidRPr="00AF5C11">
        <w:rPr>
          <w:rFonts w:ascii="Helvetica Neue" w:eastAsia="Times New Roman" w:hAnsi="Helvetica Neue" w:cs="Times New Roman"/>
          <w:color w:val="353535"/>
          <w:sz w:val="26"/>
          <w:szCs w:val="26"/>
          <w:lang w:eastAsia="ru-RU"/>
        </w:rPr>
        <w:br/>
        <w:t>      Преступления, предусмотренные ч.ч. 1, 2 и 3 ст. 283, относятся к преступлениям небольшой тяжести.</w:t>
      </w:r>
    </w:p>
    <w:p w14:paraId="3155F7C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284. Нарушение законодательства о континентальном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шельфе Республики Казахстан и об</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исключительной экономической зоне Республики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Казахстан</w:t>
      </w:r>
    </w:p>
    <w:p w14:paraId="4A0F2D3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Незаконное возведение сооружений на континентальном шельфе Республики Казахстан, незаконное создание вокруг них или в исключительной экономической зоне Республики Казахстан зон безопасности, а равно нарушение правил строительства, эксплуатации, охраны и ликвидации возведенных сооружений и средств обеспечения безопасности морского судоходства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Исследование, разведка, разработка естественных богатств континентального шельфа Республики Казахстан или исключительной экономической зоны Республики Казахстан, проводимые без соответствующего разрешения,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14:paraId="434658F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заключается в подрыве экологической безопасности РК и установленного порядка использования континентального шельфа и исключительной экономической зоны.</w:t>
      </w:r>
      <w:r w:rsidRPr="00AF5C11">
        <w:rPr>
          <w:rFonts w:ascii="Helvetica Neue" w:eastAsia="Times New Roman" w:hAnsi="Helvetica Neue" w:cs="Times New Roman"/>
          <w:color w:val="353535"/>
          <w:sz w:val="26"/>
          <w:szCs w:val="26"/>
          <w:lang w:eastAsia="ru-RU"/>
        </w:rPr>
        <w:br/>
        <w:t>      Континентальный шельф РК включает в себя морское дно и недра подводных районов, находящиеся за пределами территориального моря РК на всем протяжении естественного продолжения ее сухопутной территории до внешней границы подводной окраины материка, т.к. продолжения континентального массива РК, включающего в себя поверхность и недра континентального шельфа, склона и подъема.</w:t>
      </w:r>
      <w:r w:rsidRPr="00AF5C11">
        <w:rPr>
          <w:rFonts w:ascii="Helvetica Neue" w:eastAsia="Times New Roman" w:hAnsi="Helvetica Neue" w:cs="Times New Roman"/>
          <w:color w:val="353535"/>
          <w:sz w:val="26"/>
          <w:szCs w:val="26"/>
          <w:lang w:eastAsia="ru-RU"/>
        </w:rPr>
        <w:br/>
        <w:t>      Континентальный шельф – это прибрежные морское, океаническое мелководье, имеющее аналогичное соседней суше геологическое строение, являющееся наиболее продуктивной и производительной для хозяйственного использования, населенной живыми организмами частью акватории с определенными внутренними и внешними границами. Согласно </w:t>
      </w:r>
      <w:hyperlink r:id="rId1341" w:anchor="z1" w:history="1">
        <w:r w:rsidRPr="00AF5C11">
          <w:rPr>
            <w:rFonts w:ascii="Helvetica Neue" w:eastAsia="Times New Roman" w:hAnsi="Helvetica Neue" w:cs="Times New Roman"/>
            <w:b/>
            <w:bCs/>
            <w:color w:val="DA3C40"/>
            <w:sz w:val="26"/>
            <w:szCs w:val="26"/>
            <w:u w:val="single"/>
            <w:lang w:eastAsia="ru-RU"/>
          </w:rPr>
          <w:t>Женевской конвенции</w:t>
        </w:r>
      </w:hyperlink>
      <w:r w:rsidRPr="00AF5C11">
        <w:rPr>
          <w:rFonts w:ascii="Helvetica Neue" w:eastAsia="Times New Roman" w:hAnsi="Helvetica Neue" w:cs="Times New Roman"/>
          <w:color w:val="353535"/>
          <w:sz w:val="26"/>
          <w:szCs w:val="26"/>
          <w:lang w:eastAsia="ru-RU"/>
        </w:rPr>
        <w:t> 1958 г. понятие континентального шельфа охватывает собой поверхность и недра подводных районов прибрежного государства, примыкающих к берегу, но находящихся вне пределов территориального моря, до глубины 200 метров или за этими пределами до такого места, до которого глубина покрывающих его вод позволяет вести разработку естественных богатств. Поверхность и ее недра морского дна впадин, расположенных в сплошном массиве континентального шельфа, независимо от глубины, являются его частью.</w:t>
      </w:r>
      <w:r w:rsidRPr="00AF5C11">
        <w:rPr>
          <w:rFonts w:ascii="Helvetica Neue" w:eastAsia="Times New Roman" w:hAnsi="Helvetica Neue" w:cs="Times New Roman"/>
          <w:color w:val="353535"/>
          <w:sz w:val="26"/>
          <w:szCs w:val="26"/>
          <w:lang w:eastAsia="ru-RU"/>
        </w:rPr>
        <w:br/>
        <w:t>      Внутренней границей континентального шельфа является внешняя граница территориального моря, а внешняя находится на расстоянии 200 морских миль от исходных линий, от которых отмеряется ширина территориального моря, при условии, что внешняя граница окраины подводного материка не простирается на расстояние более чем 200 морских миль. Если подводная окраина материка простирается на расстояние более 200 морских миль от указанных исходных линий, то внешняя граница совпадает с внешней границей подводной окраины материка, определяемой в соответствии с нормами международного права.</w:t>
      </w:r>
      <w:r w:rsidRPr="00AF5C11">
        <w:rPr>
          <w:rFonts w:ascii="Helvetica Neue" w:eastAsia="Times New Roman" w:hAnsi="Helvetica Neue" w:cs="Times New Roman"/>
          <w:color w:val="353535"/>
          <w:sz w:val="26"/>
          <w:szCs w:val="26"/>
          <w:lang w:eastAsia="ru-RU"/>
        </w:rPr>
        <w:br/>
        <w:t>      Естественные богатства континентального шельфа – это его минеральные и живые ресурсы.</w:t>
      </w:r>
      <w:r w:rsidRPr="00AF5C11">
        <w:rPr>
          <w:rFonts w:ascii="Helvetica Neue" w:eastAsia="Times New Roman" w:hAnsi="Helvetica Neue" w:cs="Times New Roman"/>
          <w:color w:val="353535"/>
          <w:sz w:val="26"/>
          <w:szCs w:val="26"/>
          <w:lang w:eastAsia="ru-RU"/>
        </w:rPr>
        <w:br/>
        <w:t>      Минеральные ресурсы континентального шельфа - минеральные и другие неживые ресурсы морского дна и его недр.</w:t>
      </w:r>
      <w:r w:rsidRPr="00AF5C11">
        <w:rPr>
          <w:rFonts w:ascii="Helvetica Neue" w:eastAsia="Times New Roman" w:hAnsi="Helvetica Neue" w:cs="Times New Roman"/>
          <w:color w:val="353535"/>
          <w:sz w:val="26"/>
          <w:szCs w:val="26"/>
          <w:lang w:eastAsia="ru-RU"/>
        </w:rPr>
        <w:br/>
        <w:t>      Живые ресурсы континентального шельфа – это живые организмы, относящиеся к «сидячим видам», которые в период, когда возможен их промысел, находятся в неподвижном состоянии на морском дне или под ним либо не способны передвигаться иначе, как находясь в постоянном физическом контакте с морским дном или его недрами, т.е. моллюски, крабы, ракообразные, губка и т.п.</w:t>
      </w:r>
      <w:r w:rsidRPr="00AF5C11">
        <w:rPr>
          <w:rFonts w:ascii="Helvetica Neue" w:eastAsia="Times New Roman" w:hAnsi="Helvetica Neue" w:cs="Times New Roman"/>
          <w:color w:val="353535"/>
          <w:sz w:val="26"/>
          <w:szCs w:val="26"/>
          <w:lang w:eastAsia="ru-RU"/>
        </w:rPr>
        <w:br/>
        <w:t xml:space="preserve">      Исключительная экономическая зона – это морской район, находящийся за пределами территориального моря РК и прилегающий к нему, шириной до 200 морских миль, отсчитываемых от исходных линий, от которых отмеряется ширина территориального моря (если иное не предусмотрено международным договором РК), имеющий особый правовой режим. Внутренней границей исключительной экономической зоны РК является внешняя граница территориального моря (Конвенция ООН по морскому </w:t>
      </w:r>
      <w:r w:rsidRPr="00AF5C11">
        <w:rPr>
          <w:rFonts w:ascii="Helvetica Neue" w:eastAsia="Times New Roman" w:hAnsi="Helvetica Neue" w:cs="Times New Roman"/>
          <w:color w:val="353535"/>
          <w:sz w:val="26"/>
          <w:szCs w:val="26"/>
          <w:lang w:eastAsia="ru-RU"/>
        </w:rPr>
        <w:lastRenderedPageBreak/>
        <w:t>праву).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экологическая безопасность, стабильность окружающей среды и природно–ресурсный потенциал континентального шельфа и исключительной экономической зоны страны.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нарушение законодательства о континентальном шельфе может выражаться как в активных действиях, например, в незаконном возведении сооружений; незаконном создании вокруг них в исключительной экономической зоне РК зон безопасности; нарушении правил строительства, эксплуатации, ликвидации возведенных сооружений и средств обеспечения их безопасности; так и путем бездействия, например, необеспечении охраны сооружений и иных установок.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могут быть как граждане РК и лица без гражданства, так и иностранные граждане, достигшие 16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нарушение законодательства о континентальном шельфе РК совершается умышленно. Лицо сознает общественную опасность своих действий или бездействия и совершает их по собственному желанию, ссылки на возможность совершения данного преступления в законе не содержатся.</w:t>
      </w:r>
      <w:r w:rsidRPr="00AF5C11">
        <w:rPr>
          <w:rFonts w:ascii="Helvetica Neue" w:eastAsia="Times New Roman" w:hAnsi="Helvetica Neue" w:cs="Times New Roman"/>
          <w:color w:val="353535"/>
          <w:sz w:val="26"/>
          <w:szCs w:val="26"/>
          <w:lang w:eastAsia="ru-RU"/>
        </w:rPr>
        <w:br/>
        <w:t>      Незаконное возведение сооружений может состоять: в строительстве или установке на континентальном шельфе без надлежащего на то разрешения сооружений, установок, конструкций, искусственных островов и иных объектов.</w:t>
      </w:r>
      <w:r w:rsidRPr="00AF5C11">
        <w:rPr>
          <w:rFonts w:ascii="Helvetica Neue" w:eastAsia="Times New Roman" w:hAnsi="Helvetica Neue" w:cs="Times New Roman"/>
          <w:color w:val="353535"/>
          <w:sz w:val="26"/>
          <w:szCs w:val="26"/>
          <w:lang w:eastAsia="ru-RU"/>
        </w:rPr>
        <w:br/>
        <w:t>      Зона безопасности – охраняемая территория вокруг возведенного сооружения, установки, искусственного острова, деятельность человека на которой и вхождение водного транспорта в которую специально ограничены или запрещены. Ограничения связаны с проведением исследований, разведки или разработки естественных богатств континентального шельфа и исключительной экономической зоны, а также с обеспечением безопасности судоходства и самих искусственных островов, сооружений, установок.</w:t>
      </w:r>
      <w:r w:rsidRPr="00AF5C11">
        <w:rPr>
          <w:rFonts w:ascii="Helvetica Neue" w:eastAsia="Times New Roman" w:hAnsi="Helvetica Neue" w:cs="Times New Roman"/>
          <w:color w:val="353535"/>
          <w:sz w:val="26"/>
          <w:szCs w:val="26"/>
          <w:lang w:eastAsia="ru-RU"/>
        </w:rPr>
        <w:br/>
        <w:t>      Вокруг искусственных островов, установок и сооружений устанавливаются зоны безопасности, которые простираются не более чем на 500 м. от каждой точки внешнего края искусственных островов, установок и сооружений.</w:t>
      </w:r>
      <w:r w:rsidRPr="00AF5C11">
        <w:rPr>
          <w:rFonts w:ascii="Helvetica Neue" w:eastAsia="Times New Roman" w:hAnsi="Helvetica Neue" w:cs="Times New Roman"/>
          <w:color w:val="353535"/>
          <w:sz w:val="26"/>
          <w:szCs w:val="26"/>
          <w:lang w:eastAsia="ru-RU"/>
        </w:rPr>
        <w:br/>
        <w:t>      Нарушение правил строительства, эксплуатации, охраны и ликвидации возведенных сооружений и средств обеспечения морского судоходства может быть совершено путем как действия, так и бездействия и состоять в выборе, например, порядка эксплуатации законно возведенного сооружения, противоречащего действующим правилам, в невыполнении действий, либо предписанных правилами либо условиями разрешения.</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начала незаконного строительства, либо создания зоны безопасности, либо нарушения указанных правил.</w:t>
      </w:r>
      <w:r w:rsidRPr="00AF5C11">
        <w:rPr>
          <w:rFonts w:ascii="Helvetica Neue" w:eastAsia="Times New Roman" w:hAnsi="Helvetica Neue" w:cs="Times New Roman"/>
          <w:color w:val="353535"/>
          <w:sz w:val="26"/>
          <w:szCs w:val="26"/>
          <w:lang w:eastAsia="ru-RU"/>
        </w:rPr>
        <w:br/>
        <w:t>      Часть 2 ст. </w:t>
      </w:r>
      <w:hyperlink r:id="rId1342" w:anchor="z306" w:history="1">
        <w:r w:rsidRPr="00AF5C11">
          <w:rPr>
            <w:rFonts w:ascii="Helvetica Neue" w:eastAsia="Times New Roman" w:hAnsi="Helvetica Neue" w:cs="Times New Roman"/>
            <w:b/>
            <w:bCs/>
            <w:color w:val="DA3C40"/>
            <w:sz w:val="26"/>
            <w:szCs w:val="26"/>
            <w:u w:val="single"/>
            <w:lang w:eastAsia="ru-RU"/>
          </w:rPr>
          <w:t>284</w:t>
        </w:r>
      </w:hyperlink>
      <w:r w:rsidRPr="00AF5C11">
        <w:rPr>
          <w:rFonts w:ascii="Helvetica Neue" w:eastAsia="Times New Roman" w:hAnsi="Helvetica Neue" w:cs="Times New Roman"/>
          <w:color w:val="353535"/>
          <w:sz w:val="26"/>
          <w:szCs w:val="26"/>
          <w:lang w:eastAsia="ru-RU"/>
        </w:rPr>
        <w:t xml:space="preserve"> УК РК предусматривает ответственность за исследование, разведку и разработку естественных богатств континентального шельфа РК или исключительной экономической зоны РК, </w:t>
      </w:r>
      <w:r w:rsidRPr="00AF5C11">
        <w:rPr>
          <w:rFonts w:ascii="Helvetica Neue" w:eastAsia="Times New Roman" w:hAnsi="Helvetica Neue" w:cs="Times New Roman"/>
          <w:color w:val="353535"/>
          <w:sz w:val="26"/>
          <w:szCs w:val="26"/>
          <w:lang w:eastAsia="ru-RU"/>
        </w:rPr>
        <w:lastRenderedPageBreak/>
        <w:t>проводимые без соответствующего разрешения.</w:t>
      </w:r>
      <w:r w:rsidRPr="00AF5C11">
        <w:rPr>
          <w:rFonts w:ascii="Helvetica Neue" w:eastAsia="Times New Roman" w:hAnsi="Helvetica Neue" w:cs="Times New Roman"/>
          <w:color w:val="353535"/>
          <w:sz w:val="26"/>
          <w:szCs w:val="26"/>
          <w:lang w:eastAsia="ru-RU"/>
        </w:rPr>
        <w:br/>
        <w:t>      Исследования на континентальном шельфе или исключительной экономической зоне – это фундаментальные или прикладные научно- исследовательские и экспериментальные работы, направленные на получение знаний по всем аспектам природных процессов, происходящих на морском дне и в его недрах, разведку и разработку минеральных ресурсов и промысел живых ресурсов (там же).</w:t>
      </w:r>
      <w:r w:rsidRPr="00AF5C11">
        <w:rPr>
          <w:rFonts w:ascii="Helvetica Neue" w:eastAsia="Times New Roman" w:hAnsi="Helvetica Neue" w:cs="Times New Roman"/>
          <w:color w:val="353535"/>
          <w:sz w:val="26"/>
          <w:szCs w:val="26"/>
          <w:lang w:eastAsia="ru-RU"/>
        </w:rPr>
        <w:br/>
        <w:t>      Разведка естественных богатств континентального шельфа или исключительной экономической зоны состоит в извлечении проб и образцов минеральных и живых ресурсов с морского дна или из его недр.</w:t>
      </w:r>
      <w:r w:rsidRPr="00AF5C11">
        <w:rPr>
          <w:rFonts w:ascii="Helvetica Neue" w:eastAsia="Times New Roman" w:hAnsi="Helvetica Neue" w:cs="Times New Roman"/>
          <w:color w:val="353535"/>
          <w:sz w:val="26"/>
          <w:szCs w:val="26"/>
          <w:lang w:eastAsia="ru-RU"/>
        </w:rPr>
        <w:br/>
        <w:t>      Разработка естественных богатств континентального шельфа или исключительной экономической зоны – это промышленная добыча минеральных и живых ресурсов морского дна и его недр.</w:t>
      </w:r>
      <w:r w:rsidRPr="00AF5C11">
        <w:rPr>
          <w:rFonts w:ascii="Helvetica Neue" w:eastAsia="Times New Roman" w:hAnsi="Helvetica Neue" w:cs="Times New Roman"/>
          <w:color w:val="353535"/>
          <w:sz w:val="26"/>
          <w:szCs w:val="26"/>
          <w:lang w:eastAsia="ru-RU"/>
        </w:rPr>
        <w:br/>
        <w:t>      Любительский сбор (лов) естественных богатств континентального шельфа или исключительной экономической зоны не образует состава преступления, предусмотренного ч.2 комментируемой статьи.</w:t>
      </w:r>
      <w:r w:rsidRPr="00AF5C11">
        <w:rPr>
          <w:rFonts w:ascii="Helvetica Neue" w:eastAsia="Times New Roman" w:hAnsi="Helvetica Neue" w:cs="Times New Roman"/>
          <w:color w:val="353535"/>
          <w:sz w:val="26"/>
          <w:szCs w:val="26"/>
          <w:lang w:eastAsia="ru-RU"/>
        </w:rPr>
        <w:br/>
        <w:t>      Разведка и разработка естественных богатств континентального шельфа или исключительной экономической зоны РК влекут уголовную ответственность по ч.2 ст. 284, если они производятся: самовольно, без получения лицензии; после подачи заявки на лицензирование, но до получения ответа на нее; после получения отказа в лицензировании или после истечения сроков действия лицензии и т.д.</w:t>
      </w:r>
      <w:r w:rsidRPr="00AF5C11">
        <w:rPr>
          <w:rFonts w:ascii="Helvetica Neue" w:eastAsia="Times New Roman" w:hAnsi="Helvetica Neue" w:cs="Times New Roman"/>
          <w:color w:val="353535"/>
          <w:sz w:val="26"/>
          <w:szCs w:val="26"/>
          <w:lang w:eastAsia="ru-RU"/>
        </w:rPr>
        <w:br/>
        <w:t>      Преступления, предусмотренные ч.ч. 1 и 2 ст. 284, относятся к преступлениям небольшой тяжести.</w:t>
      </w:r>
    </w:p>
    <w:p w14:paraId="7CD0E31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285. Порча земли</w:t>
      </w:r>
    </w:p>
    <w:p w14:paraId="74A4A28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Отравление, загрязнение или иная порча земли вредными продуктами хозяйственной или иной деятельности вследствие нарушения правил обращения с ядохимикатами, удобрениями, стимуляторами роста растений и иными опасными химическими, радиоактивными или биологическими веществами при их хранении, использовании, транспортировке или захоронении, повлекшие причинение вреда здоровью человека или окружающей среде, ухудшение природных свойств земли,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на территории с чрезвычайной экологической ситуацией,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трех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6AFBDF4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порчи земли заключается в подрыве экологической безопасности РК, в причинении вреда окружающей среде, здоровью человека или его жизни.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экологическая безопасность РК, обеспечиваемая охраной, рациональным использованием и воспроизводством земли. Факультативными объектами могут выступать - здоровье человека, жизнеспособность и экологическое равновесие иных объектов охраны окружающей природной среды: недр земли, подземных и поверхностных вод, растительности, животного мира, микроорганизмов, атмосферного воздуха и т.д.</w:t>
      </w:r>
      <w:r w:rsidRPr="00AF5C11">
        <w:rPr>
          <w:rFonts w:ascii="Helvetica Neue" w:eastAsia="Times New Roman" w:hAnsi="Helvetica Neue" w:cs="Times New Roman"/>
          <w:color w:val="353535"/>
          <w:sz w:val="26"/>
          <w:szCs w:val="26"/>
          <w:lang w:eastAsia="ru-RU"/>
        </w:rPr>
        <w:br/>
        <w:t>      Согласно п. 14 ст. 12 Земельного кодекса РК от 20 июня 2003 г.,  </w:t>
      </w:r>
      <w:hyperlink r:id="rId1343" w:anchor="z206" w:history="1">
        <w:r w:rsidRPr="00AF5C11">
          <w:rPr>
            <w:rFonts w:ascii="Helvetica Neue" w:eastAsia="Times New Roman" w:hAnsi="Helvetica Neue" w:cs="Times New Roman"/>
            <w:b/>
            <w:bCs/>
            <w:color w:val="DA3C40"/>
            <w:sz w:val="26"/>
            <w:szCs w:val="26"/>
            <w:u w:val="single"/>
            <w:lang w:eastAsia="ru-RU"/>
          </w:rPr>
          <w:t>земля</w:t>
        </w:r>
      </w:hyperlink>
      <w:r w:rsidRPr="00AF5C11">
        <w:rPr>
          <w:rFonts w:ascii="Helvetica Neue" w:eastAsia="Times New Roman" w:hAnsi="Helvetica Neue" w:cs="Times New Roman"/>
          <w:color w:val="353535"/>
          <w:sz w:val="26"/>
          <w:szCs w:val="26"/>
          <w:lang w:eastAsia="ru-RU"/>
        </w:rPr>
        <w:t> – территориальное пространство, в пределах которого устанавливается суверенитет РК, природный ресурс, всеобщее производства и территориальная основа любого процесса труда.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образуют: а) отравление; б) загрязнение; в) иная порча земли вредными продуктами хозяйственной или иной деятельности вследствие нарушения правил обращения с ядохимикатами, удобрениями, стимуляторами роста растений и иными опасными химическими, радиоактивными или биологическими веществами при их хранении, повлекшие причинение вреда здоровью человека или окружающей среде, ухудшение природных свойств земли.</w:t>
      </w:r>
      <w:r w:rsidRPr="00AF5C11">
        <w:rPr>
          <w:rFonts w:ascii="Helvetica Neue" w:eastAsia="Times New Roman" w:hAnsi="Helvetica Neue" w:cs="Times New Roman"/>
          <w:color w:val="353535"/>
          <w:sz w:val="26"/>
          <w:szCs w:val="26"/>
          <w:lang w:eastAsia="ru-RU"/>
        </w:rPr>
        <w:br/>
        <w:t>      Отравление земель – заболевание почвы, возникающее в результате воздействия на нее токсичных доз химических препаратов, ядов, бактерий и т.д.</w:t>
      </w:r>
      <w:r w:rsidRPr="00AF5C11">
        <w:rPr>
          <w:rFonts w:ascii="Helvetica Neue" w:eastAsia="Times New Roman" w:hAnsi="Helvetica Neue" w:cs="Times New Roman"/>
          <w:color w:val="353535"/>
          <w:sz w:val="26"/>
          <w:szCs w:val="26"/>
          <w:lang w:eastAsia="ru-RU"/>
        </w:rPr>
        <w:br/>
        <w:t>      Под загрязнением земли понимается ухудшение в результате антропогенной деятельности качества земель, характеризующееся увеличением содержания в них вредных химических веществ или уровня радиации.</w:t>
      </w:r>
      <w:r w:rsidRPr="00AF5C11">
        <w:rPr>
          <w:rFonts w:ascii="Helvetica Neue" w:eastAsia="Times New Roman" w:hAnsi="Helvetica Neue" w:cs="Times New Roman"/>
          <w:color w:val="353535"/>
          <w:sz w:val="26"/>
          <w:szCs w:val="26"/>
          <w:lang w:eastAsia="ru-RU"/>
        </w:rPr>
        <w:br/>
        <w:t>      Под иной порчей земли понимается – их захламление, засоление, заражение и т.п.</w:t>
      </w:r>
      <w:r w:rsidRPr="00AF5C11">
        <w:rPr>
          <w:rFonts w:ascii="Helvetica Neue" w:eastAsia="Times New Roman" w:hAnsi="Helvetica Neue" w:cs="Times New Roman"/>
          <w:color w:val="353535"/>
          <w:sz w:val="26"/>
          <w:szCs w:val="26"/>
          <w:lang w:eastAsia="ru-RU"/>
        </w:rPr>
        <w:br/>
        <w:t>      Захламление земли – это размещение в неустановленных местах предметов хозяйственной деятельности, твердых производственных и бытовых отходов (металлолома, стеклобоя, строительного мусора, древесных остатков).</w:t>
      </w:r>
      <w:r w:rsidRPr="00AF5C11">
        <w:rPr>
          <w:rFonts w:ascii="Helvetica Neue" w:eastAsia="Times New Roman" w:hAnsi="Helvetica Neue" w:cs="Times New Roman"/>
          <w:color w:val="353535"/>
          <w:sz w:val="26"/>
          <w:szCs w:val="26"/>
          <w:lang w:eastAsia="ru-RU"/>
        </w:rPr>
        <w:br/>
        <w:t>      Засоление земли означает повышение в ней содержания легкорастворимых в воде минеральных солей (хлоридов, сульфатов, карбонатов натрия, кальция и магния) и перевод земли в одну из следующих категорий почв: солончаки (сильно засоленные), солончаковые (менее засоленные) и солонцы (засоленные ниже пахотного слоя).</w:t>
      </w:r>
      <w:r w:rsidRPr="00AF5C11">
        <w:rPr>
          <w:rFonts w:ascii="Helvetica Neue" w:eastAsia="Times New Roman" w:hAnsi="Helvetica Neue" w:cs="Times New Roman"/>
          <w:color w:val="353535"/>
          <w:sz w:val="26"/>
          <w:szCs w:val="26"/>
          <w:lang w:eastAsia="ru-RU"/>
        </w:rPr>
        <w:br/>
        <w:t>      Заражение земли состоит в привлечении в нее возбудителей бактериальных инфекционных и иных заболеваний.</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состава преступления, связанного с порчей земли, является наличие средств его совершения, которые выступают в виде:</w:t>
      </w:r>
      <w:r w:rsidRPr="00AF5C11">
        <w:rPr>
          <w:rFonts w:ascii="Helvetica Neue" w:eastAsia="Times New Roman" w:hAnsi="Helvetica Neue" w:cs="Times New Roman"/>
          <w:color w:val="353535"/>
          <w:sz w:val="26"/>
          <w:szCs w:val="26"/>
          <w:lang w:eastAsia="ru-RU"/>
        </w:rPr>
        <w:br/>
        <w:t>      а) ядохимикатов;</w:t>
      </w:r>
      <w:r w:rsidRPr="00AF5C11">
        <w:rPr>
          <w:rFonts w:ascii="Helvetica Neue" w:eastAsia="Times New Roman" w:hAnsi="Helvetica Neue" w:cs="Times New Roman"/>
          <w:color w:val="353535"/>
          <w:sz w:val="26"/>
          <w:szCs w:val="26"/>
          <w:lang w:eastAsia="ru-RU"/>
        </w:rPr>
        <w:br/>
        <w:t>      б) удобрений;</w:t>
      </w:r>
      <w:r w:rsidRPr="00AF5C11">
        <w:rPr>
          <w:rFonts w:ascii="Helvetica Neue" w:eastAsia="Times New Roman" w:hAnsi="Helvetica Neue" w:cs="Times New Roman"/>
          <w:color w:val="353535"/>
          <w:sz w:val="26"/>
          <w:szCs w:val="26"/>
          <w:lang w:eastAsia="ru-RU"/>
        </w:rPr>
        <w:br/>
        <w:t>      в) стимуляторов роста растений;</w:t>
      </w:r>
      <w:r w:rsidRPr="00AF5C11">
        <w:rPr>
          <w:rFonts w:ascii="Helvetica Neue" w:eastAsia="Times New Roman" w:hAnsi="Helvetica Neue" w:cs="Times New Roman"/>
          <w:color w:val="353535"/>
          <w:sz w:val="26"/>
          <w:szCs w:val="26"/>
          <w:lang w:eastAsia="ru-RU"/>
        </w:rPr>
        <w:br/>
        <w:t>      г) иных опасных химических или биологических веществ.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Ядохимикатами называют пестициды, т.е. химические или биологические препараты, используемые для борьбы с вредителями и болезнями растений, сорными растениями, вредителями хранящейся сельскохозяйственной продукции, бытовыми вредителями и внешними паразитами животных и т.д.</w:t>
      </w:r>
      <w:r w:rsidRPr="00AF5C11">
        <w:rPr>
          <w:rFonts w:ascii="Helvetica Neue" w:eastAsia="Times New Roman" w:hAnsi="Helvetica Neue" w:cs="Times New Roman"/>
          <w:color w:val="353535"/>
          <w:sz w:val="26"/>
          <w:szCs w:val="26"/>
          <w:lang w:eastAsia="ru-RU"/>
        </w:rPr>
        <w:br/>
        <w:t>      Под удобрениями понимают органические и минеральные вещества, содержащие элементы питания растений. Удобрения применяются в сельском хозяйстве и рыболовстве для повышения урожайности культурных растений и рыбопродуктивности прудов.</w:t>
      </w:r>
      <w:r w:rsidRPr="00AF5C11">
        <w:rPr>
          <w:rFonts w:ascii="Helvetica Neue" w:eastAsia="Times New Roman" w:hAnsi="Helvetica Neue" w:cs="Times New Roman"/>
          <w:color w:val="353535"/>
          <w:sz w:val="26"/>
          <w:szCs w:val="26"/>
          <w:lang w:eastAsia="ru-RU"/>
        </w:rPr>
        <w:br/>
        <w:t>      Стимуляторы роста растений – это природные или синтетические вещества позитивно влияющие на рост растений путем ускорения деления клеток или растяжения клеток в длину.</w:t>
      </w:r>
      <w:r w:rsidRPr="00AF5C11">
        <w:rPr>
          <w:rFonts w:ascii="Helvetica Neue" w:eastAsia="Times New Roman" w:hAnsi="Helvetica Neue" w:cs="Times New Roman"/>
          <w:color w:val="353535"/>
          <w:sz w:val="26"/>
          <w:szCs w:val="26"/>
          <w:lang w:eastAsia="ru-RU"/>
        </w:rPr>
        <w:br/>
        <w:t>      К природным стимуляторам роста растений относятся фитогормоны (ауксины, абсцизовая кислота, гиббереллины, цитокинины и др.) к синтетическим – их аналоги (индолилуксусная, нафтилуксусная кислоты, морфактины и т.д.).</w:t>
      </w:r>
      <w:r w:rsidRPr="00AF5C11">
        <w:rPr>
          <w:rFonts w:ascii="Helvetica Neue" w:eastAsia="Times New Roman" w:hAnsi="Helvetica Neue" w:cs="Times New Roman"/>
          <w:color w:val="353535"/>
          <w:sz w:val="26"/>
          <w:szCs w:val="26"/>
          <w:lang w:eastAsia="ru-RU"/>
        </w:rPr>
        <w:br/>
        <w:t>      Под иными опасными химическими, радиоактивными или биологическими веществами следует понимать вещества, не прошедшие ни в одну из вышеуказанных групп (ядохимикаты, удобрения, стимуляторы роста растений), используемые в сельском хозяйстве, растениеводстве, животноводстве и для иных целей, применение которых может вызвать причинение вреда жизни и здоровью людей или окружающей природной среде (например, химические мелиоранты, кормовые добавки).</w:t>
      </w:r>
      <w:r w:rsidRPr="00AF5C11">
        <w:rPr>
          <w:rFonts w:ascii="Helvetica Neue" w:eastAsia="Times New Roman" w:hAnsi="Helvetica Neue" w:cs="Times New Roman"/>
          <w:color w:val="353535"/>
          <w:sz w:val="26"/>
          <w:szCs w:val="26"/>
          <w:lang w:eastAsia="ru-RU"/>
        </w:rPr>
        <w:br/>
        <w:t>      Отравление, загрязнение, иная порча земли могут произойти в процессе хранения, использования, транспортировки или захоронения вышеперечисленных вредных продуктов хозяйственной и иной деятельности.</w:t>
      </w:r>
      <w:r w:rsidRPr="00AF5C11">
        <w:rPr>
          <w:rFonts w:ascii="Helvetica Neue" w:eastAsia="Times New Roman" w:hAnsi="Helvetica Neue" w:cs="Times New Roman"/>
          <w:color w:val="353535"/>
          <w:sz w:val="26"/>
          <w:szCs w:val="26"/>
          <w:lang w:eastAsia="ru-RU"/>
        </w:rPr>
        <w:br/>
        <w:t>      Хранение предполагает любые умышленные действия, связанные с нахождением указанных веществ во владении виновного лица (независимо от их места расположения).</w:t>
      </w:r>
      <w:r w:rsidRPr="00AF5C11">
        <w:rPr>
          <w:rFonts w:ascii="Helvetica Neue" w:eastAsia="Times New Roman" w:hAnsi="Helvetica Neue" w:cs="Times New Roman"/>
          <w:color w:val="353535"/>
          <w:sz w:val="26"/>
          <w:szCs w:val="26"/>
          <w:lang w:eastAsia="ru-RU"/>
        </w:rPr>
        <w:br/>
        <w:t>      Использование представляет собой применение ядохимикатов, удобрений, стимуляторов роста растений, иных опасных химических, радиоактивных или биологических веществ.</w:t>
      </w:r>
      <w:r w:rsidRPr="00AF5C11">
        <w:rPr>
          <w:rFonts w:ascii="Helvetica Neue" w:eastAsia="Times New Roman" w:hAnsi="Helvetica Neue" w:cs="Times New Roman"/>
          <w:color w:val="353535"/>
          <w:sz w:val="26"/>
          <w:szCs w:val="26"/>
          <w:lang w:eastAsia="ru-RU"/>
        </w:rPr>
        <w:br/>
        <w:t>      Транспортировка – любые умышленные действия по перемещению указанных веществ на любом виде транспорта (железнодорожном, автомобильном, водном, воздушном, гужевом и т.п.).</w:t>
      </w:r>
      <w:r w:rsidRPr="00AF5C11">
        <w:rPr>
          <w:rFonts w:ascii="Helvetica Neue" w:eastAsia="Times New Roman" w:hAnsi="Helvetica Neue" w:cs="Times New Roman"/>
          <w:color w:val="353535"/>
          <w:sz w:val="26"/>
          <w:szCs w:val="26"/>
          <w:lang w:eastAsia="ru-RU"/>
        </w:rPr>
        <w:br/>
        <w:t>      Преступление следует считать оконченным в момент причинения вреда здоровью человека, окружающей среде или ухудшении природных свойств земли (применительно к ч.1) и наступления по неосторожности смерти хотя бы одного человека (применительно к ч.3).</w:t>
      </w:r>
      <w:r w:rsidRPr="00AF5C11">
        <w:rPr>
          <w:rFonts w:ascii="Helvetica Neue" w:eastAsia="Times New Roman" w:hAnsi="Helvetica Neue" w:cs="Times New Roman"/>
          <w:color w:val="353535"/>
          <w:sz w:val="26"/>
          <w:szCs w:val="26"/>
          <w:lang w:eastAsia="ru-RU"/>
        </w:rPr>
        <w:br/>
        <w:t>      Квалифицированный состав преступления (ч.2) считается оконченным в момент осуществления отравления, загрязнения, либо иной порчи земли вредными продуктами хозяйственной и иной деятельности в зоне чрезвычайной экологической ситуации.</w:t>
      </w:r>
      <w:r w:rsidRPr="00AF5C11">
        <w:rPr>
          <w:rFonts w:ascii="Helvetica Neue" w:eastAsia="Times New Roman" w:hAnsi="Helvetica Neue" w:cs="Times New Roman"/>
          <w:color w:val="353535"/>
          <w:sz w:val="26"/>
          <w:szCs w:val="26"/>
          <w:lang w:eastAsia="ru-RU"/>
        </w:rPr>
        <w:br/>
        <w:t>      Под причинением вреда здоровью следует понимать причинение легкого, средней тяжести и тяжкого вреда здоровью.</w:t>
      </w:r>
      <w:r w:rsidRPr="00AF5C11">
        <w:rPr>
          <w:rFonts w:ascii="Helvetica Neue" w:eastAsia="Times New Roman" w:hAnsi="Helvetica Neue" w:cs="Times New Roman"/>
          <w:color w:val="353535"/>
          <w:sz w:val="26"/>
          <w:szCs w:val="26"/>
          <w:lang w:eastAsia="ru-RU"/>
        </w:rPr>
        <w:br/>
        <w:t xml:space="preserve">      Под причинением вреда окружающей среде следует понимать вред объектам природы, вызванный порчей земли. Это негативное изменение </w:t>
      </w:r>
      <w:r w:rsidRPr="00AF5C11">
        <w:rPr>
          <w:rFonts w:ascii="Helvetica Neue" w:eastAsia="Times New Roman" w:hAnsi="Helvetica Neue" w:cs="Times New Roman"/>
          <w:color w:val="353535"/>
          <w:sz w:val="26"/>
          <w:szCs w:val="26"/>
          <w:lang w:eastAsia="ru-RU"/>
        </w:rPr>
        <w:lastRenderedPageBreak/>
        <w:t>окружающей среды в результате ее загрязнения, повлекшее за собой деградацию естественных экологических систем и истощение природных ресурсов.</w:t>
      </w:r>
      <w:r w:rsidRPr="00AF5C11">
        <w:rPr>
          <w:rFonts w:ascii="Helvetica Neue" w:eastAsia="Times New Roman" w:hAnsi="Helvetica Neue" w:cs="Times New Roman"/>
          <w:color w:val="353535"/>
          <w:sz w:val="26"/>
          <w:szCs w:val="26"/>
          <w:lang w:eastAsia="ru-RU"/>
        </w:rPr>
        <w:br/>
        <w:t>      Ухудшение природных свойств земли – это появление эрозии почвы, опустынивание, изменение зольности почвы.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косвенным умыслом (ч.1 и 2). Лицо осознает нарушение им правил обращения с ядохимикатами, удобрениями, стимуляторами роста растений и другими опасными химическими, радиоактивными или биологическими веществами, предвидит возможность загрязнения или иной порчи земли вследствие нарушения этих правил, но сознательно допускает их либо относится к наступлению указанных последствий безразлично. По ч.3 – к наступлению смерти неосторожность.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данного преступления может быть любое физическое вменяемое лицо, достигшее 16-летнего возраста, обязанное соблюдать правила обращения с ядохимикатами, удобрениями, стимуляторами роста растений и иными опасными химическими, радиоактивными или биологическими веществами.</w:t>
      </w:r>
      <w:r w:rsidRPr="00AF5C11">
        <w:rPr>
          <w:rFonts w:ascii="Helvetica Neue" w:eastAsia="Times New Roman" w:hAnsi="Helvetica Neue" w:cs="Times New Roman"/>
          <w:color w:val="353535"/>
          <w:sz w:val="26"/>
          <w:szCs w:val="26"/>
          <w:lang w:eastAsia="ru-RU"/>
        </w:rPr>
        <w:br/>
        <w:t>      В части 2 ст. </w:t>
      </w:r>
      <w:hyperlink r:id="rId1344" w:anchor="z307" w:history="1">
        <w:r w:rsidRPr="00AF5C11">
          <w:rPr>
            <w:rFonts w:ascii="Helvetica Neue" w:eastAsia="Times New Roman" w:hAnsi="Helvetica Neue" w:cs="Times New Roman"/>
            <w:b/>
            <w:bCs/>
            <w:color w:val="DA3C40"/>
            <w:sz w:val="26"/>
            <w:szCs w:val="26"/>
            <w:u w:val="single"/>
            <w:lang w:eastAsia="ru-RU"/>
          </w:rPr>
          <w:t>285</w:t>
        </w:r>
      </w:hyperlink>
      <w:r w:rsidRPr="00AF5C11">
        <w:rPr>
          <w:rFonts w:ascii="Helvetica Neue" w:eastAsia="Times New Roman" w:hAnsi="Helvetica Neue" w:cs="Times New Roman"/>
          <w:color w:val="353535"/>
          <w:sz w:val="26"/>
          <w:szCs w:val="26"/>
          <w:lang w:eastAsia="ru-RU"/>
        </w:rPr>
        <w:t> УК предусмотрена повышенная ответственность за порчу земли, совершенную на территории с чрезвычайной экологической ситуацией (см. комментарий к ст. </w:t>
      </w:r>
      <w:hyperlink r:id="rId1345" w:anchor="z201" w:history="1">
        <w:r w:rsidRPr="00AF5C11">
          <w:rPr>
            <w:rFonts w:ascii="Helvetica Neue" w:eastAsia="Times New Roman" w:hAnsi="Helvetica Neue" w:cs="Times New Roman"/>
            <w:b/>
            <w:bCs/>
            <w:color w:val="DA3C40"/>
            <w:sz w:val="26"/>
            <w:szCs w:val="26"/>
            <w:u w:val="single"/>
            <w:lang w:eastAsia="ru-RU"/>
          </w:rPr>
          <w:t>281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 части 3 ст. 285 УК РК наказуема порча земли, повлекшая по неосторожности смерть человека.</w:t>
      </w:r>
      <w:r w:rsidRPr="00AF5C11">
        <w:rPr>
          <w:rFonts w:ascii="Helvetica Neue" w:eastAsia="Times New Roman" w:hAnsi="Helvetica Neue" w:cs="Times New Roman"/>
          <w:color w:val="353535"/>
          <w:sz w:val="26"/>
          <w:szCs w:val="26"/>
          <w:lang w:eastAsia="ru-RU"/>
        </w:rPr>
        <w:br/>
        <w:t>      Преступления, предусмотренные ч.ч. 1, 2 и 3 ст. 285, относятся к преступлениям небольшой тяжести.</w:t>
      </w:r>
    </w:p>
    <w:p w14:paraId="5BB240B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286. Нарушение правил охраны и использования недр</w:t>
      </w:r>
    </w:p>
    <w:p w14:paraId="606ACD0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охраны и использования недр при проектировании, размещении, строительстве, вводе в эксплуатацию и эксплуатации горнодобывающих предприятий или подземных сооружений, не связанных с добычей полезных ископаемых, а равно самовольная застройка площадей залегания полезных ископаемых, если эти деяния повлекли причинение значительного ущерба,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Нарушение общих экологических требований на всех стадиях недропользования, если это повлекло массовую гибель животного или растительного мира, причинение крупного ущерба государству, вред здоровью населения,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3. Деяние, предусмотренное частью второй настоящей статьи, повлекшее по неосторожности массовое заболевание людей или смерть </w:t>
      </w:r>
      <w:r w:rsidRPr="00AF5C11">
        <w:rPr>
          <w:rFonts w:ascii="Helvetica Neue" w:eastAsia="Times New Roman" w:hAnsi="Helvetica Neue" w:cs="Times New Roman"/>
          <w:i/>
          <w:iCs/>
          <w:color w:val="353535"/>
          <w:sz w:val="26"/>
          <w:szCs w:val="26"/>
          <w:lang w:eastAsia="ru-RU"/>
        </w:rPr>
        <w:lastRenderedPageBreak/>
        <w:t>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w:t>
      </w:r>
    </w:p>
    <w:p w14:paraId="7C47959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правил охраны и использования недр заключается в подрыве экологической безопасности РК, массовом заболевании людей, массовой гибели животного или растительного мира, причинении смерти.</w:t>
      </w:r>
      <w:r w:rsidRPr="00AF5C11">
        <w:rPr>
          <w:rFonts w:ascii="Helvetica Neue" w:eastAsia="Times New Roman" w:hAnsi="Helvetica Neue" w:cs="Times New Roman"/>
          <w:color w:val="353535"/>
          <w:sz w:val="26"/>
          <w:szCs w:val="26"/>
          <w:lang w:eastAsia="ru-RU"/>
        </w:rPr>
        <w:br/>
        <w:t>      Отношения, возникающие в процессе освоения, использования и охраны недр, регулируются </w:t>
      </w:r>
      <w:hyperlink r:id="rId1346"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 недрах и недропользовании» от 27 января 1996 г.</w:t>
      </w:r>
      <w:r w:rsidRPr="00AF5C11">
        <w:rPr>
          <w:rFonts w:ascii="Helvetica Neue" w:eastAsia="Times New Roman" w:hAnsi="Helvetica Neue" w:cs="Times New Roman"/>
          <w:color w:val="353535"/>
          <w:sz w:val="26"/>
          <w:szCs w:val="26"/>
          <w:lang w:eastAsia="ru-RU"/>
        </w:rPr>
        <w:br/>
        <w:t>      Недра — часть земной коры, расположенная ниже почвенного слоя, а при его отсутствии — ниже земной поверхности и дна водоемов, простирающаяся до глубин, доступных для проведения операций по недропользованию с учетом научно-технического прогресса.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преступления является экологическая безопасность, обеспечиваемая рациональным использованием и охраной недр.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совершается путем нарушения правил охраны и использования недр при проектировании, размещении, строительстве, вводе в эксплуатацию и эксплуатации горнодобывающих предприятий или подземных сооружений, не связанных с добычей полезных ископаемых, а равно при самовольной застройке площадей залегания полезных ископаемых, если эти деяния повлекли причинение значительного ущерба. Нарушение правил охраны и использования недр состоит, например, в несоблюдении технических проектов, планов развития горных работ, нарушениях стандартов (норм, правил), регламентирующих условия охраны недр, атмосферного воздуха, земель, лесов, вод, а также зданий и сооружений от вредного влияния работ, связанных с пользованием недрами и т. д.</w:t>
      </w:r>
      <w:r w:rsidRPr="00AF5C11">
        <w:rPr>
          <w:rFonts w:ascii="Helvetica Neue" w:eastAsia="Times New Roman" w:hAnsi="Helvetica Neue" w:cs="Times New Roman"/>
          <w:color w:val="353535"/>
          <w:sz w:val="26"/>
          <w:szCs w:val="26"/>
          <w:lang w:eastAsia="ru-RU"/>
        </w:rPr>
        <w:br/>
        <w:t>      Понятия: проектирование, размещение, строительство, ввод в эксплуатацию см. комментарий к ст. </w:t>
      </w:r>
      <w:hyperlink r:id="rId1347" w:anchor="z197" w:history="1">
        <w:r w:rsidRPr="00AF5C11">
          <w:rPr>
            <w:rFonts w:ascii="Helvetica Neue" w:eastAsia="Times New Roman" w:hAnsi="Helvetica Neue" w:cs="Times New Roman"/>
            <w:b/>
            <w:bCs/>
            <w:color w:val="DA3C40"/>
            <w:sz w:val="26"/>
            <w:szCs w:val="26"/>
            <w:u w:val="single"/>
            <w:lang w:eastAsia="ru-RU"/>
          </w:rPr>
          <w:t>277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Эксплуатация – фактическое использование горнодобывающих предприятий или подземных сооружений, не связанных с добычей полезных ископаемых, с целью извлечения выгоды.</w:t>
      </w:r>
      <w:r w:rsidRPr="00AF5C11">
        <w:rPr>
          <w:rFonts w:ascii="Helvetica Neue" w:eastAsia="Times New Roman" w:hAnsi="Helvetica Neue" w:cs="Times New Roman"/>
          <w:color w:val="353535"/>
          <w:sz w:val="26"/>
          <w:szCs w:val="26"/>
          <w:lang w:eastAsia="ru-RU"/>
        </w:rPr>
        <w:br/>
        <w:t>      Под самовольной застройкой площадей залегания полезных ископаемых понимается возведение различных сооружений без соответствующего разрешения компетентных органов, если получение такого разрешения было установлено законом или подзаконными актами.</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состава преступления является наличие средств совершения преступления.</w:t>
      </w:r>
      <w:r w:rsidRPr="00AF5C11">
        <w:rPr>
          <w:rFonts w:ascii="Helvetica Neue" w:eastAsia="Times New Roman" w:hAnsi="Helvetica Neue" w:cs="Times New Roman"/>
          <w:color w:val="353535"/>
          <w:sz w:val="26"/>
          <w:szCs w:val="26"/>
          <w:lang w:eastAsia="ru-RU"/>
        </w:rPr>
        <w:br/>
        <w:t>      Таковыми являются:</w:t>
      </w:r>
      <w:r w:rsidRPr="00AF5C11">
        <w:rPr>
          <w:rFonts w:ascii="Helvetica Neue" w:eastAsia="Times New Roman" w:hAnsi="Helvetica Neue" w:cs="Times New Roman"/>
          <w:color w:val="353535"/>
          <w:sz w:val="26"/>
          <w:szCs w:val="26"/>
          <w:lang w:eastAsia="ru-RU"/>
        </w:rPr>
        <w:br/>
        <w:t>      а) горнодобывающие предприятия;</w:t>
      </w:r>
      <w:r w:rsidRPr="00AF5C11">
        <w:rPr>
          <w:rFonts w:ascii="Helvetica Neue" w:eastAsia="Times New Roman" w:hAnsi="Helvetica Neue" w:cs="Times New Roman"/>
          <w:color w:val="353535"/>
          <w:sz w:val="26"/>
          <w:szCs w:val="26"/>
          <w:lang w:eastAsia="ru-RU"/>
        </w:rPr>
        <w:br/>
        <w:t>      б) подземные сооружения.</w:t>
      </w:r>
      <w:r w:rsidRPr="00AF5C11">
        <w:rPr>
          <w:rFonts w:ascii="Helvetica Neue" w:eastAsia="Times New Roman" w:hAnsi="Helvetica Neue" w:cs="Times New Roman"/>
          <w:color w:val="353535"/>
          <w:sz w:val="26"/>
          <w:szCs w:val="26"/>
          <w:lang w:eastAsia="ru-RU"/>
        </w:rPr>
        <w:br/>
        <w:t>      Горнодобывающее предприятие – это инженерное сооружение (установка, комплекс), осуществляющее производственную деятельность в сфере добычи полезных ископаемых.</w:t>
      </w:r>
      <w:r w:rsidRPr="00AF5C11">
        <w:rPr>
          <w:rFonts w:ascii="Helvetica Neue" w:eastAsia="Times New Roman" w:hAnsi="Helvetica Neue" w:cs="Times New Roman"/>
          <w:color w:val="353535"/>
          <w:sz w:val="26"/>
          <w:szCs w:val="26"/>
          <w:lang w:eastAsia="ru-RU"/>
        </w:rPr>
        <w:br/>
        <w:t>      К подземным сооружениям относятся колодцы, шахты, хранилища, канализационные и прочие коммуникации, не связанные с добычей полезных ископаемых.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считается оконченным с момента причинения значительного ущерба.</w:t>
      </w:r>
      <w:r w:rsidRPr="00AF5C11">
        <w:rPr>
          <w:rFonts w:ascii="Helvetica Neue" w:eastAsia="Times New Roman" w:hAnsi="Helvetica Neue" w:cs="Times New Roman"/>
          <w:color w:val="353535"/>
          <w:sz w:val="26"/>
          <w:szCs w:val="26"/>
          <w:lang w:eastAsia="ru-RU"/>
        </w:rPr>
        <w:br/>
        <w:t>      Под значительным ущербом, согласно примечанию к ст. </w:t>
      </w:r>
      <w:hyperlink r:id="rId1348" w:anchor="z310" w:history="1">
        <w:r w:rsidRPr="00AF5C11">
          <w:rPr>
            <w:rFonts w:ascii="Helvetica Neue" w:eastAsia="Times New Roman" w:hAnsi="Helvetica Neue" w:cs="Times New Roman"/>
            <w:b/>
            <w:bCs/>
            <w:color w:val="DA3C40"/>
            <w:sz w:val="26"/>
            <w:szCs w:val="26"/>
            <w:u w:val="single"/>
            <w:lang w:eastAsia="ru-RU"/>
          </w:rPr>
          <w:t>288</w:t>
        </w:r>
      </w:hyperlink>
      <w:r w:rsidRPr="00AF5C11">
        <w:rPr>
          <w:rFonts w:ascii="Helvetica Neue" w:eastAsia="Times New Roman" w:hAnsi="Helvetica Neue" w:cs="Times New Roman"/>
          <w:color w:val="353535"/>
          <w:sz w:val="26"/>
          <w:szCs w:val="26"/>
          <w:lang w:eastAsia="ru-RU"/>
        </w:rPr>
        <w:t> УК, понимается размер ущерба, в сто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косвенным умыслом. Виновный сознает нарушение соответствующих правил, предвидит неизбежность или возможность причинения значительного ущерба но сознательно допускает это или относится к наступлению последствий безразлично.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этого преступления является лицо, осуществляющее проектирование, размещение, строительство, ввод в эксплуатацию и эксплуатацию горнодобывающих предприятий или подземных сооружений, а субъектом самовольной застройки — любое лицо, достигшее 16 лет.</w:t>
      </w:r>
      <w:r w:rsidRPr="00AF5C11">
        <w:rPr>
          <w:rFonts w:ascii="Helvetica Neue" w:eastAsia="Times New Roman" w:hAnsi="Helvetica Neue" w:cs="Times New Roman"/>
          <w:color w:val="353535"/>
          <w:sz w:val="26"/>
          <w:szCs w:val="26"/>
          <w:lang w:eastAsia="ru-RU"/>
        </w:rPr>
        <w:br/>
        <w:t>      Если в части 1 анализируемой статьи речь идет о нарушении специальных правил, то в ч. 2 этой статьи уголовная ответственность предусмотрена за нарушение общих экологических требований на всех стадиях недропользования, если это повлекло массовую гибель животного или растительного мира, причинение крупного ущерба государству, вред здоровью населения. При этом крупным ущербом признается ущерб, в триста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Особо отягчающим обстоятельством рассматриваемого преступления (ч. 3) являются массовое заболевание людей или смерть хотя бы одного человека, последовавшие по неосторожности в результате деяния, предусмотренного ч. 2 анализируемой статьи.</w:t>
      </w:r>
      <w:r w:rsidRPr="00AF5C11">
        <w:rPr>
          <w:rFonts w:ascii="Helvetica Neue" w:eastAsia="Times New Roman" w:hAnsi="Helvetica Neue" w:cs="Times New Roman"/>
          <w:color w:val="353535"/>
          <w:sz w:val="26"/>
          <w:szCs w:val="26"/>
          <w:lang w:eastAsia="ru-RU"/>
        </w:rPr>
        <w:br/>
        <w:t>      Преступления, предусмотренные ч.ч. 1, 2 ст. </w:t>
      </w:r>
      <w:hyperlink r:id="rId1349" w:anchor="z308" w:history="1">
        <w:r w:rsidRPr="00AF5C11">
          <w:rPr>
            <w:rFonts w:ascii="Helvetica Neue" w:eastAsia="Times New Roman" w:hAnsi="Helvetica Neue" w:cs="Times New Roman"/>
            <w:b/>
            <w:bCs/>
            <w:color w:val="DA3C40"/>
            <w:sz w:val="26"/>
            <w:szCs w:val="26"/>
            <w:u w:val="single"/>
            <w:lang w:eastAsia="ru-RU"/>
          </w:rPr>
          <w:t>286</w:t>
        </w:r>
      </w:hyperlink>
      <w:r w:rsidRPr="00AF5C11">
        <w:rPr>
          <w:rFonts w:ascii="Helvetica Neue" w:eastAsia="Times New Roman" w:hAnsi="Helvetica Neue" w:cs="Times New Roman"/>
          <w:color w:val="353535"/>
          <w:sz w:val="26"/>
          <w:szCs w:val="26"/>
          <w:lang w:eastAsia="ru-RU"/>
        </w:rPr>
        <w:t>,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286, относится к преступлениям средней тяжести.</w:t>
      </w:r>
    </w:p>
    <w:p w14:paraId="6143008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287. Незаконная добыча водных животных и растений</w:t>
      </w:r>
    </w:p>
    <w:p w14:paraId="6278DF5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Незаконная добыча рыбы, морского зверя и иных водных животных или растений, если это деяние совершено с причинением значительного ущерба, либо с применением взрывчатых и химических веществ, электротока, либо иных способов массового истребления указанных водных животных и растений,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арестом на срок от четырех до шести месяцев, либо лишением права занимать определенные должности или заниматься определенной деятельностью на срок до трех лет с конфискацией имущества, являющегося объектом преступных действий, орудием или средством совершения преступления, предметом, изъятым из обращения либо без таковой.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То же деяние, совершенное: а) неоднократно; б) в отношении осетровых видов рыб; в) в местах нереста или на миграционных путях к ним; г) лицом с использованием своего служебного положения: д) группой лиц по предварительному сговору; е) с применением самоходного транспортного плавающего средств; ж), на особо охраняемых природных территориях и на территориях с чрезвычайной экологической ситуацией,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 осужденного, а так же имущества, являющегося объектом преступных действий, орудием или средством совершения преступления, предметом, изъятым из обращения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предусмотренные частями первой и второй настоящей статьи, совершенные с причинением крупного ущерба либо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пяти лет с конфискацией имущества осужденного, а так же имущества, являющегося объектом преступных действий, орудием или средством совершения преступления, предметом, изъятым из обращения.</w:t>
      </w:r>
    </w:p>
    <w:p w14:paraId="521CD65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незаконной добычи водных животных и растений заключается в подрыве экологической безопасности РК, причинении ущерба животному и растительному миру.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экологическая безопасность, обеспечиваемая охраной, использованием, воспроизводством и обеспечением экологически необходимой численности рыбы, иных водных животных или промысловых растений.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состава преступления признаются находящиеся в состоянии естественной свободы рыбы, иные водные животные и растения.</w:t>
      </w:r>
      <w:r w:rsidRPr="00AF5C11">
        <w:rPr>
          <w:rFonts w:ascii="Helvetica Neue" w:eastAsia="Times New Roman" w:hAnsi="Helvetica Neue" w:cs="Times New Roman"/>
          <w:color w:val="353535"/>
          <w:sz w:val="26"/>
          <w:szCs w:val="26"/>
          <w:lang w:eastAsia="ru-RU"/>
        </w:rPr>
        <w:br/>
        <w:t>      Местом незаконной добычи рыбы и иных водных животных или растений являются рыбохозяйственные водоемы – водоемы (реки и приравненные к ним каналы, озера, водохранилища, пруды и другие внутренние водоемы, территориальные воды), а также морские воды, которые используются и могут быть использованы для лова рыбы и добывания других водных животных либо имеют значение для воспроизводства их запасов (ч.1 </w:t>
      </w:r>
      <w:hyperlink r:id="rId1350" w:anchor="z46" w:history="1">
        <w:r w:rsidRPr="00AF5C11">
          <w:rPr>
            <w:rFonts w:ascii="Helvetica Neue" w:eastAsia="Times New Roman" w:hAnsi="Helvetica Neue" w:cs="Times New Roman"/>
            <w:b/>
            <w:bCs/>
            <w:color w:val="DA3C40"/>
            <w:sz w:val="26"/>
            <w:szCs w:val="26"/>
            <w:u w:val="single"/>
            <w:lang w:eastAsia="ru-RU"/>
          </w:rPr>
          <w:t>ст. 39</w:t>
        </w:r>
      </w:hyperlink>
      <w:r w:rsidRPr="00AF5C11">
        <w:rPr>
          <w:rFonts w:ascii="Helvetica Neue" w:eastAsia="Times New Roman" w:hAnsi="Helvetica Neue" w:cs="Times New Roman"/>
          <w:color w:val="353535"/>
          <w:sz w:val="26"/>
          <w:szCs w:val="26"/>
          <w:lang w:eastAsia="ru-RU"/>
        </w:rPr>
        <w:t> Закона РК «Об охране, воспроизводстве и использовании животного мира» от 9 июля 2004 г.).</w:t>
      </w:r>
      <w:r w:rsidRPr="00AF5C11">
        <w:rPr>
          <w:rFonts w:ascii="Helvetica Neue" w:eastAsia="Times New Roman" w:hAnsi="Helvetica Neue" w:cs="Times New Roman"/>
          <w:color w:val="353535"/>
          <w:sz w:val="26"/>
          <w:szCs w:val="26"/>
          <w:lang w:eastAsia="ru-RU"/>
        </w:rPr>
        <w:br/>
        <w:t>      Рыбы представляют собой надкласс водных позвоночных, особенности анатомии, физиологии, экологии и поведения которых определяются обитанием в воде (карп, карась, лещ, осетр, форель и т.д.).</w:t>
      </w:r>
      <w:r w:rsidRPr="00AF5C11">
        <w:rPr>
          <w:rFonts w:ascii="Helvetica Neue" w:eastAsia="Times New Roman" w:hAnsi="Helvetica Neue" w:cs="Times New Roman"/>
          <w:color w:val="353535"/>
          <w:sz w:val="26"/>
          <w:szCs w:val="26"/>
          <w:lang w:eastAsia="ru-RU"/>
        </w:rPr>
        <w:br/>
        <w:t>      Иные водные животные – это водные беспозвоночные (крабы, др. ракообразные, трепанги, кальмары, осьминоги, моллюски и т.п.).</w:t>
      </w:r>
      <w:r w:rsidRPr="00AF5C11">
        <w:rPr>
          <w:rFonts w:ascii="Helvetica Neue" w:eastAsia="Times New Roman" w:hAnsi="Helvetica Neue" w:cs="Times New Roman"/>
          <w:color w:val="353535"/>
          <w:sz w:val="26"/>
          <w:szCs w:val="26"/>
          <w:lang w:eastAsia="ru-RU"/>
        </w:rPr>
        <w:br/>
        <w:t>      Уголовная ответственность за незаконную добычу водоплавающих пушных зверей (речного бобра, выдры, выхухоли, ондатры, нутрий) наступает не по ст. </w:t>
      </w:r>
      <w:hyperlink r:id="rId1351" w:anchor="z309" w:history="1">
        <w:r w:rsidRPr="00AF5C11">
          <w:rPr>
            <w:rFonts w:ascii="Helvetica Neue" w:eastAsia="Times New Roman" w:hAnsi="Helvetica Neue" w:cs="Times New Roman"/>
            <w:b/>
            <w:bCs/>
            <w:color w:val="DA3C40"/>
            <w:sz w:val="26"/>
            <w:szCs w:val="26"/>
            <w:u w:val="single"/>
            <w:lang w:eastAsia="ru-RU"/>
          </w:rPr>
          <w:t>287</w:t>
        </w:r>
      </w:hyperlink>
      <w:r w:rsidRPr="00AF5C11">
        <w:rPr>
          <w:rFonts w:ascii="Helvetica Neue" w:eastAsia="Times New Roman" w:hAnsi="Helvetica Neue" w:cs="Times New Roman"/>
          <w:color w:val="353535"/>
          <w:sz w:val="26"/>
          <w:szCs w:val="26"/>
          <w:lang w:eastAsia="ru-RU"/>
        </w:rPr>
        <w:t> УК, а по ст. </w:t>
      </w:r>
      <w:hyperlink r:id="rId1352" w:anchor="z310" w:history="1">
        <w:r w:rsidRPr="00AF5C11">
          <w:rPr>
            <w:rFonts w:ascii="Helvetica Neue" w:eastAsia="Times New Roman" w:hAnsi="Helvetica Neue" w:cs="Times New Roman"/>
            <w:b/>
            <w:bCs/>
            <w:color w:val="DA3C40"/>
            <w:sz w:val="26"/>
            <w:szCs w:val="26"/>
            <w:u w:val="single"/>
            <w:lang w:eastAsia="ru-RU"/>
          </w:rPr>
          <w:t>288</w:t>
        </w:r>
      </w:hyperlink>
      <w:r w:rsidRPr="00AF5C11">
        <w:rPr>
          <w:rFonts w:ascii="Helvetica Neue" w:eastAsia="Times New Roman" w:hAnsi="Helvetica Neue" w:cs="Times New Roman"/>
          <w:color w:val="353535"/>
          <w:sz w:val="26"/>
          <w:szCs w:val="26"/>
          <w:lang w:eastAsia="ru-RU"/>
        </w:rPr>
        <w:t xml:space="preserve">, поскольку данные животные </w:t>
      </w:r>
      <w:r w:rsidRPr="00AF5C11">
        <w:rPr>
          <w:rFonts w:ascii="Helvetica Neue" w:eastAsia="Times New Roman" w:hAnsi="Helvetica Neue" w:cs="Times New Roman"/>
          <w:color w:val="353535"/>
          <w:sz w:val="26"/>
          <w:szCs w:val="26"/>
          <w:lang w:eastAsia="ru-RU"/>
        </w:rPr>
        <w:lastRenderedPageBreak/>
        <w:t>отнесены к категории пушных зверей.</w:t>
      </w:r>
      <w:r w:rsidRPr="00AF5C11">
        <w:rPr>
          <w:rFonts w:ascii="Helvetica Neue" w:eastAsia="Times New Roman" w:hAnsi="Helvetica Neue" w:cs="Times New Roman"/>
          <w:color w:val="353535"/>
          <w:sz w:val="26"/>
          <w:szCs w:val="26"/>
          <w:lang w:eastAsia="ru-RU"/>
        </w:rPr>
        <w:br/>
        <w:t>      Растения – это предназначенные для массовой добычи виды растений в основном водоросли, используемые как продукты питания, корм скоту, лекарственные средства и их компоненты.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предусмотренное ст. 287 УК РК, заключается в незаконной добыче рыбы и иных водных животных или растений при условии, если такая добыча:</w:t>
      </w:r>
      <w:r w:rsidRPr="00AF5C11">
        <w:rPr>
          <w:rFonts w:ascii="Helvetica Neue" w:eastAsia="Times New Roman" w:hAnsi="Helvetica Neue" w:cs="Times New Roman"/>
          <w:color w:val="353535"/>
          <w:sz w:val="26"/>
          <w:szCs w:val="26"/>
          <w:lang w:eastAsia="ru-RU"/>
        </w:rPr>
        <w:br/>
        <w:t>      а) причинила значительный ущерб;</w:t>
      </w:r>
      <w:r w:rsidRPr="00AF5C11">
        <w:rPr>
          <w:rFonts w:ascii="Helvetica Neue" w:eastAsia="Times New Roman" w:hAnsi="Helvetica Neue" w:cs="Times New Roman"/>
          <w:color w:val="353535"/>
          <w:sz w:val="26"/>
          <w:szCs w:val="26"/>
          <w:lang w:eastAsia="ru-RU"/>
        </w:rPr>
        <w:br/>
        <w:t>      б) велась с применением взрывчатых и химических веществ, электротока либо иных способов массового истребления водных животных и растений.</w:t>
      </w:r>
      <w:r w:rsidRPr="00AF5C11">
        <w:rPr>
          <w:rFonts w:ascii="Helvetica Neue" w:eastAsia="Times New Roman" w:hAnsi="Helvetica Neue" w:cs="Times New Roman"/>
          <w:color w:val="353535"/>
          <w:sz w:val="26"/>
          <w:szCs w:val="26"/>
          <w:lang w:eastAsia="ru-RU"/>
        </w:rPr>
        <w:br/>
        <w:t>      Под незаконной добычей рыбы и иных водных животных или растений следует понимать такую добычу, которая совершалась без надлежащего разрешения или в запрещенное время или в недоговоренных местах, либо запрещенным способом.</w:t>
      </w:r>
      <w:r w:rsidRPr="00AF5C11">
        <w:rPr>
          <w:rFonts w:ascii="Helvetica Neue" w:eastAsia="Times New Roman" w:hAnsi="Helvetica Neue" w:cs="Times New Roman"/>
          <w:color w:val="353535"/>
          <w:sz w:val="26"/>
          <w:szCs w:val="26"/>
          <w:lang w:eastAsia="ru-RU"/>
        </w:rPr>
        <w:br/>
        <w:t>      Под значительным ущербом следует понимать ущерб, в сто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Вопрос о наличии или отсутствии значительного ущерба по делам о незаконных водных промыслах должен решаться с учетом количества, стоимости, экологической ценности незаконно выловленной рыбы, водных животных, а также другого ущерба причиненного животному и растительному миру.</w:t>
      </w:r>
      <w:r w:rsidRPr="00AF5C11">
        <w:rPr>
          <w:rFonts w:ascii="Helvetica Neue" w:eastAsia="Times New Roman" w:hAnsi="Helvetica Neue" w:cs="Times New Roman"/>
          <w:color w:val="353535"/>
          <w:sz w:val="26"/>
          <w:szCs w:val="26"/>
          <w:lang w:eastAsia="ru-RU"/>
        </w:rPr>
        <w:br/>
        <w:t>      При этом надлежит исходить не только из количества и стоимости добытого, но и учитывать экологический вред, в частности, уничтожении мест нереста; гибели большого количества мальков; при незаконном занятии водным добывающим промыслом, отловом или уничтожением животных и растений, занесенных в Красную книгу РК.</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добычи, ловли независимо от того, были ли фактически добыты рыба, водные или иные животные, растения. В тех случаях, когда обязательным признаком преступления является причинение значительного или крупного ущерба, оконченный состав может иметь место лишь при фактическом наступлении такого ущерба.</w:t>
      </w:r>
      <w:r w:rsidRPr="00AF5C11">
        <w:rPr>
          <w:rFonts w:ascii="Helvetica Neue" w:eastAsia="Times New Roman" w:hAnsi="Helvetica Neue" w:cs="Times New Roman"/>
          <w:color w:val="353535"/>
          <w:sz w:val="26"/>
          <w:szCs w:val="26"/>
          <w:lang w:eastAsia="ru-RU"/>
        </w:rPr>
        <w:br/>
        <w:t>      К взрывчатым веществам относятся динамит, тротил, взрывпакеты и другие приспособления, предназначенные для шумового глушения, выманивания, загона водных животных.</w:t>
      </w:r>
      <w:r w:rsidRPr="00AF5C11">
        <w:rPr>
          <w:rFonts w:ascii="Helvetica Neue" w:eastAsia="Times New Roman" w:hAnsi="Helvetica Neue" w:cs="Times New Roman"/>
          <w:color w:val="353535"/>
          <w:sz w:val="26"/>
          <w:szCs w:val="26"/>
          <w:lang w:eastAsia="ru-RU"/>
        </w:rPr>
        <w:br/>
        <w:t>      Понятие химических веществ – см. комментарий к ст. </w:t>
      </w:r>
      <w:hyperlink r:id="rId1353" w:anchor="z198" w:history="1">
        <w:r w:rsidRPr="00AF5C11">
          <w:rPr>
            <w:rFonts w:ascii="Helvetica Neue" w:eastAsia="Times New Roman" w:hAnsi="Helvetica Neue" w:cs="Times New Roman"/>
            <w:b/>
            <w:bCs/>
            <w:color w:val="DA3C40"/>
            <w:sz w:val="26"/>
            <w:szCs w:val="26"/>
            <w:u w:val="single"/>
            <w:lang w:eastAsia="ru-RU"/>
          </w:rPr>
          <w:t>278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применением электротока следует понимать использование электрических зарядов в процессе добычи водных животных.</w:t>
      </w:r>
      <w:r w:rsidRPr="00AF5C11">
        <w:rPr>
          <w:rFonts w:ascii="Helvetica Neue" w:eastAsia="Times New Roman" w:hAnsi="Helvetica Neue" w:cs="Times New Roman"/>
          <w:color w:val="353535"/>
          <w:sz w:val="26"/>
          <w:szCs w:val="26"/>
          <w:lang w:eastAsia="ru-RU"/>
        </w:rPr>
        <w:br/>
        <w:t>      Иные способы массового истребления водных животных и растений представляют собой такие способы их добычи, которые влекут уничтожение большого количества, указанных объектов. К ним следует относить способы гона и багрения, применение мелкоячеистых сетей и других средств рыбной ловли, применение крючковой снасти, применение газа, перегревание водного объекта орудиями лова большей части ширины водоема и т.п.</w:t>
      </w:r>
      <w:r w:rsidRPr="00AF5C11">
        <w:rPr>
          <w:rFonts w:ascii="Helvetica Neue" w:eastAsia="Times New Roman" w:hAnsi="Helvetica Neue" w:cs="Times New Roman"/>
          <w:color w:val="353535"/>
          <w:sz w:val="26"/>
          <w:szCs w:val="26"/>
          <w:lang w:eastAsia="ru-RU"/>
        </w:rPr>
        <w:br/>
        <w:t xml:space="preserve">      Наличие разрешительного документа, выданного компетентным органом на добычу рыбы и иных водных животных или растений, не </w:t>
      </w:r>
      <w:r w:rsidRPr="00AF5C11">
        <w:rPr>
          <w:rFonts w:ascii="Helvetica Neue" w:eastAsia="Times New Roman" w:hAnsi="Helvetica Neue" w:cs="Times New Roman"/>
          <w:color w:val="353535"/>
          <w:sz w:val="26"/>
          <w:szCs w:val="26"/>
          <w:lang w:eastAsia="ru-RU"/>
        </w:rPr>
        <w:lastRenderedPageBreak/>
        <w:t>исключает ответственности по комментируемой статье, если добыча производилась в запрещенное время, либо в запрещенном месте, либо запрещенными орудиями и способами.</w:t>
      </w:r>
      <w:r w:rsidRPr="00AF5C11">
        <w:rPr>
          <w:rFonts w:ascii="Helvetica Neue" w:eastAsia="Times New Roman" w:hAnsi="Helvetica Neue" w:cs="Times New Roman"/>
          <w:color w:val="353535"/>
          <w:sz w:val="26"/>
          <w:szCs w:val="26"/>
          <w:lang w:eastAsia="ru-RU"/>
        </w:rPr>
        <w:br/>
        <w:t>      Действия лиц, виновных в незаконной добыче рыбы, водных животных, выращиваемых предприятиями и организациями в специально устроенных или приспособленных водоемах, либо завладение рыбой, водными животными, отловленными этими организациями или находящимися в питомниках, а также завладение дикими животными, птицей, находящиеся в вольерах, подлежат квалификации как хищение чужого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может быть совершено только умышленно: виновный сознает, что он совершает незаконную добычу водных животных и растений,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лицо, достигшее 16-летнего возраста.</w:t>
      </w:r>
      <w:r w:rsidRPr="00AF5C11">
        <w:rPr>
          <w:rFonts w:ascii="Helvetica Neue" w:eastAsia="Times New Roman" w:hAnsi="Helvetica Neue" w:cs="Times New Roman"/>
          <w:color w:val="353535"/>
          <w:sz w:val="26"/>
          <w:szCs w:val="26"/>
          <w:lang w:eastAsia="ru-RU"/>
        </w:rPr>
        <w:br/>
        <w:t>      Часть 2 ст. 287 устанавливает уголовную ответственность за деяния, предусмотренные ч. 1, совершенные:</w:t>
      </w:r>
      <w:r w:rsidRPr="00AF5C11">
        <w:rPr>
          <w:rFonts w:ascii="Helvetica Neue" w:eastAsia="Times New Roman" w:hAnsi="Helvetica Neue" w:cs="Times New Roman"/>
          <w:color w:val="353535"/>
          <w:sz w:val="26"/>
          <w:szCs w:val="26"/>
          <w:lang w:eastAsia="ru-RU"/>
        </w:rPr>
        <w:br/>
        <w:t>      а) неоднократно;</w:t>
      </w:r>
      <w:r w:rsidRPr="00AF5C11">
        <w:rPr>
          <w:rFonts w:ascii="Helvetica Neue" w:eastAsia="Times New Roman" w:hAnsi="Helvetica Neue" w:cs="Times New Roman"/>
          <w:color w:val="353535"/>
          <w:sz w:val="26"/>
          <w:szCs w:val="26"/>
          <w:lang w:eastAsia="ru-RU"/>
        </w:rPr>
        <w:br/>
        <w:t>      б) в отношении осетровых видов рыб;</w:t>
      </w:r>
      <w:r w:rsidRPr="00AF5C11">
        <w:rPr>
          <w:rFonts w:ascii="Helvetica Neue" w:eastAsia="Times New Roman" w:hAnsi="Helvetica Neue" w:cs="Times New Roman"/>
          <w:color w:val="353535"/>
          <w:sz w:val="26"/>
          <w:szCs w:val="26"/>
          <w:lang w:eastAsia="ru-RU"/>
        </w:rPr>
        <w:br/>
        <w:t>      в) в местах нереста или на миграционных путях к ним;</w:t>
      </w:r>
      <w:r w:rsidRPr="00AF5C11">
        <w:rPr>
          <w:rFonts w:ascii="Helvetica Neue" w:eastAsia="Times New Roman" w:hAnsi="Helvetica Neue" w:cs="Times New Roman"/>
          <w:color w:val="353535"/>
          <w:sz w:val="26"/>
          <w:szCs w:val="26"/>
          <w:lang w:eastAsia="ru-RU"/>
        </w:rPr>
        <w:br/>
        <w:t>      г)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д) группой лиц по предварительному сговору;</w:t>
      </w:r>
      <w:r w:rsidRPr="00AF5C11">
        <w:rPr>
          <w:rFonts w:ascii="Helvetica Neue" w:eastAsia="Times New Roman" w:hAnsi="Helvetica Neue" w:cs="Times New Roman"/>
          <w:color w:val="353535"/>
          <w:sz w:val="26"/>
          <w:szCs w:val="26"/>
          <w:lang w:eastAsia="ru-RU"/>
        </w:rPr>
        <w:br/>
        <w:t>      е) с применением самоходного транспортного плавающего средства;</w:t>
      </w:r>
      <w:r w:rsidRPr="00AF5C11">
        <w:rPr>
          <w:rFonts w:ascii="Helvetica Neue" w:eastAsia="Times New Roman" w:hAnsi="Helvetica Neue" w:cs="Times New Roman"/>
          <w:color w:val="353535"/>
          <w:sz w:val="26"/>
          <w:szCs w:val="26"/>
          <w:lang w:eastAsia="ru-RU"/>
        </w:rPr>
        <w:br/>
        <w:t>      ж) на особо охраняемых природных территориях и на территориях с чрезвычайной экологической ситуацией.</w:t>
      </w:r>
      <w:r w:rsidRPr="00AF5C11">
        <w:rPr>
          <w:rFonts w:ascii="Helvetica Neue" w:eastAsia="Times New Roman" w:hAnsi="Helvetica Neue" w:cs="Times New Roman"/>
          <w:color w:val="353535"/>
          <w:sz w:val="26"/>
          <w:szCs w:val="26"/>
          <w:lang w:eastAsia="ru-RU"/>
        </w:rPr>
        <w:br/>
        <w:t>      Понятие неоднократности смотрите в комментарии к ст. </w:t>
      </w:r>
      <w:hyperlink r:id="rId1354" w:anchor="z15"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Места нереста – нерестилище, т.е. место, используемое для метания рыбами половых продуктов (зрелой икры и молок) с целью последующего оплодотворения.</w:t>
      </w:r>
      <w:r w:rsidRPr="00AF5C11">
        <w:rPr>
          <w:rFonts w:ascii="Helvetica Neue" w:eastAsia="Times New Roman" w:hAnsi="Helvetica Neue" w:cs="Times New Roman"/>
          <w:color w:val="353535"/>
          <w:sz w:val="26"/>
          <w:szCs w:val="26"/>
          <w:lang w:eastAsia="ru-RU"/>
        </w:rPr>
        <w:br/>
        <w:t>      Миграционными путями к местам нереста называют маршруты некоторых видов рыб из мест постоянного обитания к нерестилищу, например, лососевые, осетровые виды рыб на нерест идут из морей в реки, а речной угорь, наоборот – из рек в моря.</w:t>
      </w:r>
      <w:r w:rsidRPr="00AF5C11">
        <w:rPr>
          <w:rFonts w:ascii="Helvetica Neue" w:eastAsia="Times New Roman" w:hAnsi="Helvetica Neue" w:cs="Times New Roman"/>
          <w:color w:val="353535"/>
          <w:sz w:val="26"/>
          <w:szCs w:val="26"/>
          <w:lang w:eastAsia="ru-RU"/>
        </w:rPr>
        <w:br/>
        <w:t>      Под использованием служебного положения понимается совершение лицом незаконных, противоречащих интересам службы действий, связанных с добычей водных животных и (или) растений, осуществление которых в той или иной мере облегчается использованием виновным своего служебного положения. При этом не имеет значение в чьих интересах совершается противоправное деяние.</w:t>
      </w:r>
      <w:r w:rsidRPr="00AF5C11">
        <w:rPr>
          <w:rFonts w:ascii="Helvetica Neue" w:eastAsia="Times New Roman" w:hAnsi="Helvetica Neue" w:cs="Times New Roman"/>
          <w:color w:val="353535"/>
          <w:sz w:val="26"/>
          <w:szCs w:val="26"/>
          <w:lang w:eastAsia="ru-RU"/>
        </w:rPr>
        <w:br/>
        <w:t>      Злоупотребление должностными полномочиями или полномочиями лица, выполняющего управленческие функции в коммерческой или иной организации, повлекшие незаконную добычу водных животных (растений) следует квалифицировать по п. «г» ч.2 ст. </w:t>
      </w:r>
      <w:hyperlink r:id="rId1355" w:anchor="z309" w:history="1">
        <w:r w:rsidRPr="00AF5C11">
          <w:rPr>
            <w:rFonts w:ascii="Helvetica Neue" w:eastAsia="Times New Roman" w:hAnsi="Helvetica Neue" w:cs="Times New Roman"/>
            <w:b/>
            <w:bCs/>
            <w:color w:val="DA3C40"/>
            <w:sz w:val="26"/>
            <w:szCs w:val="26"/>
            <w:u w:val="single"/>
            <w:lang w:eastAsia="ru-RU"/>
          </w:rPr>
          <w:t>287</w:t>
        </w:r>
      </w:hyperlink>
      <w:r w:rsidRPr="00AF5C11">
        <w:rPr>
          <w:rFonts w:ascii="Helvetica Neue" w:eastAsia="Times New Roman" w:hAnsi="Helvetica Neue" w:cs="Times New Roman"/>
          <w:color w:val="353535"/>
          <w:sz w:val="26"/>
          <w:szCs w:val="26"/>
          <w:lang w:eastAsia="ru-RU"/>
        </w:rPr>
        <w:t> УК без ссылок на ст.  </w:t>
      </w:r>
      <w:hyperlink r:id="rId1356"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или </w:t>
      </w:r>
      <w:hyperlink r:id="rId1357"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Группой лиц по предварительному сговору см. комментарий к ст.  </w:t>
      </w:r>
      <w:hyperlink r:id="rId1358" w:anchor="z35"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Самоходные транспортные плавающие средства – это любые сооружения, устройства, конструкции, приводимые в движение двигателем (катамараны, моторные лодки, катера, суда, летательные гидроаппараты и т.д.). Самоходные транспортные средства, использованные для </w:t>
      </w:r>
      <w:r w:rsidRPr="00AF5C11">
        <w:rPr>
          <w:rFonts w:ascii="Helvetica Neue" w:eastAsia="Times New Roman" w:hAnsi="Helvetica Neue" w:cs="Times New Roman"/>
          <w:color w:val="353535"/>
          <w:sz w:val="26"/>
          <w:szCs w:val="26"/>
          <w:lang w:eastAsia="ru-RU"/>
        </w:rPr>
        <w:lastRenderedPageBreak/>
        <w:t>доставления виновных лиц к месту незаконной добычи водных животных (растений) не могут быть признаны средствами совершения преступления, а, следовательно, не влекут квалификации преступного деяния по п. «е» ч.2 ст. 287 УК.</w:t>
      </w:r>
      <w:r w:rsidRPr="00AF5C11">
        <w:rPr>
          <w:rFonts w:ascii="Helvetica Neue" w:eastAsia="Times New Roman" w:hAnsi="Helvetica Neue" w:cs="Times New Roman"/>
          <w:color w:val="353535"/>
          <w:sz w:val="26"/>
          <w:szCs w:val="26"/>
          <w:lang w:eastAsia="ru-RU"/>
        </w:rPr>
        <w:br/>
        <w:t>      Особо охраняемая природная территория, согласно </w:t>
      </w:r>
      <w:hyperlink r:id="rId1359" w:anchor="z108" w:history="1">
        <w:r w:rsidRPr="00AF5C11">
          <w:rPr>
            <w:rFonts w:ascii="Helvetica Neue" w:eastAsia="Times New Roman" w:hAnsi="Helvetica Neue" w:cs="Times New Roman"/>
            <w:b/>
            <w:bCs/>
            <w:color w:val="DA3C40"/>
            <w:sz w:val="26"/>
            <w:szCs w:val="26"/>
            <w:u w:val="single"/>
            <w:lang w:eastAsia="ru-RU"/>
          </w:rPr>
          <w:t>п.2</w:t>
        </w:r>
      </w:hyperlink>
      <w:r w:rsidRPr="00AF5C11">
        <w:rPr>
          <w:rFonts w:ascii="Helvetica Neue" w:eastAsia="Times New Roman" w:hAnsi="Helvetica Neue" w:cs="Times New Roman"/>
          <w:color w:val="353535"/>
          <w:sz w:val="26"/>
          <w:szCs w:val="26"/>
          <w:lang w:eastAsia="ru-RU"/>
        </w:rPr>
        <w:t> ст. 1 Закона РК «Об особо охраняемых природных территориях» от 7 июля 2006 года – участки земель, водных объектов и воздушного пространства над ними с природными комплексами и объектами государственного природно – заповедного фонда, для которых установлен режим особой охраны.</w:t>
      </w:r>
      <w:r w:rsidRPr="00AF5C11">
        <w:rPr>
          <w:rFonts w:ascii="Helvetica Neue" w:eastAsia="Times New Roman" w:hAnsi="Helvetica Neue" w:cs="Times New Roman"/>
          <w:color w:val="353535"/>
          <w:sz w:val="26"/>
          <w:szCs w:val="26"/>
          <w:lang w:eastAsia="ru-RU"/>
        </w:rPr>
        <w:br/>
        <w:t>      Понятие чрезвычайная экологическая ситуация смотрите комментарий к ст. </w:t>
      </w:r>
      <w:hyperlink r:id="rId1360" w:anchor="z205" w:history="1">
        <w:r w:rsidRPr="00AF5C11">
          <w:rPr>
            <w:rFonts w:ascii="Helvetica Neue" w:eastAsia="Times New Roman" w:hAnsi="Helvetica Neue" w:cs="Times New Roman"/>
            <w:b/>
            <w:bCs/>
            <w:color w:val="DA3C40"/>
            <w:sz w:val="26"/>
            <w:szCs w:val="26"/>
            <w:u w:val="single"/>
            <w:lang w:eastAsia="ru-RU"/>
          </w:rPr>
          <w:t>285</w:t>
        </w:r>
      </w:hyperlink>
      <w:r w:rsidRPr="00AF5C11">
        <w:rPr>
          <w:rFonts w:ascii="Helvetica Neue" w:eastAsia="Times New Roman" w:hAnsi="Helvetica Neue" w:cs="Times New Roman"/>
          <w:color w:val="353535"/>
          <w:sz w:val="26"/>
          <w:szCs w:val="26"/>
          <w:lang w:eastAsia="ru-RU"/>
        </w:rPr>
        <w:t>, </w:t>
      </w:r>
      <w:hyperlink r:id="rId1361" w:anchor="z198" w:history="1">
        <w:r w:rsidRPr="00AF5C11">
          <w:rPr>
            <w:rFonts w:ascii="Helvetica Neue" w:eastAsia="Times New Roman" w:hAnsi="Helvetica Neue" w:cs="Times New Roman"/>
            <w:b/>
            <w:bCs/>
            <w:color w:val="DA3C40"/>
            <w:sz w:val="26"/>
            <w:szCs w:val="26"/>
            <w:u w:val="single"/>
            <w:lang w:eastAsia="ru-RU"/>
          </w:rPr>
          <w:t>278</w:t>
        </w:r>
      </w:hyperlink>
      <w:r w:rsidRPr="00AF5C11">
        <w:rPr>
          <w:rFonts w:ascii="Helvetica Neue" w:eastAsia="Times New Roman" w:hAnsi="Helvetica Neue" w:cs="Times New Roman"/>
          <w:color w:val="353535"/>
          <w:sz w:val="26"/>
          <w:szCs w:val="26"/>
          <w:lang w:eastAsia="ru-RU"/>
        </w:rPr>
        <w:t>, </w:t>
      </w:r>
      <w:hyperlink r:id="rId1362" w:anchor="z199" w:history="1">
        <w:r w:rsidRPr="00AF5C11">
          <w:rPr>
            <w:rFonts w:ascii="Helvetica Neue" w:eastAsia="Times New Roman" w:hAnsi="Helvetica Neue" w:cs="Times New Roman"/>
            <w:b/>
            <w:bCs/>
            <w:color w:val="DA3C40"/>
            <w:sz w:val="26"/>
            <w:szCs w:val="26"/>
            <w:u w:val="single"/>
            <w:lang w:eastAsia="ru-RU"/>
          </w:rPr>
          <w:t>279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Часть 3 ст. 287 УК устанавливает уголовную ответственность за деяния предусмотренные частями первой и второй настоящей статьи, совершенные с причинением крупного ущерба либо организованной группой.</w:t>
      </w:r>
      <w:r w:rsidRPr="00AF5C11">
        <w:rPr>
          <w:rFonts w:ascii="Helvetica Neue" w:eastAsia="Times New Roman" w:hAnsi="Helvetica Neue" w:cs="Times New Roman"/>
          <w:color w:val="353535"/>
          <w:sz w:val="26"/>
          <w:szCs w:val="26"/>
          <w:lang w:eastAsia="ru-RU"/>
        </w:rPr>
        <w:br/>
        <w:t>      Крупным ущербом признается ущерб, в триста и более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Понятие организованной группы см. комментарий к ст. </w:t>
      </w:r>
      <w:hyperlink r:id="rId1363" w:anchor="z35"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Преступления, предусмотренные ч.ч. 1, 2 ст. 287,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287, относится к преступлениям средней тяжести.</w:t>
      </w:r>
    </w:p>
    <w:p w14:paraId="375770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288. Незаконная охота</w:t>
      </w:r>
    </w:p>
    <w:p w14:paraId="3092B7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Незаконная охота, если это деяние совершено: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 причинением значительного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механического транспортного средства или воздушного судна, взрывчатых веществ, газов и иных способов массового уничтожения птиц и зверей;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отношении птиц и зверей, охота на которых полностью запрещена;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на особо охраняемых природных территориях и на территориях с чрезвычайной экологической ситуацией,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арестом на срок от четырех до шести месяцев с конфискацией имущества, являющегося объектом преступных действий, орудием или средством совершения преступления, предметом, изъятым из обращения,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неоднократно, лицом с использованием своего служебного положения либо группой лиц по предварительному сговору или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w:t>
      </w:r>
      <w:r w:rsidRPr="00AF5C11">
        <w:rPr>
          <w:rFonts w:ascii="Helvetica Neue" w:eastAsia="Times New Roman" w:hAnsi="Helvetica Neue" w:cs="Times New Roman"/>
          <w:b/>
          <w:bCs/>
          <w:color w:val="353535"/>
          <w:sz w:val="26"/>
          <w:szCs w:val="26"/>
          <w:lang w:eastAsia="ru-RU"/>
        </w:rPr>
        <w:lastRenderedPageBreak/>
        <w:t>лишением свободы на срок до двух лет с лишением права занимать определенные должности или заниматься определенной деятельностью на срок до трех лет с конфискацией имущества, являющегося объектом преступных действий, орудием или средством совершения преступления, предметом, изъятым из обращения,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предусмотренные частями первой или второй настоящей статьи совершенные с причинением крупного ущерба либо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пяти лет с конфискацией имущества осужденного, а так же имущества, являющегося объектом преступных действий, орудием или средством совершения преступления, предметом, изъятым из обращения.</w:t>
      </w:r>
    </w:p>
    <w:p w14:paraId="07A570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Значительным ущербом в статьях настоящей главы признается размер ущерба, в сто раз превышающий месячный расчетный показатель, установленный законодательством Республики Казахстан на момент совершения преступления. Крупным ущербом признается ущерб, в триста раз превышающий месячный расчетный показатель, установленный законодательством Республики Казахстан на момент совершения преступления.</w:t>
      </w:r>
    </w:p>
    <w:p w14:paraId="70CF6F6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незаконной охоты заключается в подрыве экологической безопасности РК, причинении ущерба животному миру.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экологическая безопасность, обеспечиваемая охраной животного мира, его рациональным использованием, воспроизводством и обеспечением необходимой численности диких животных.</w:t>
      </w:r>
      <w:r w:rsidRPr="00AF5C11">
        <w:rPr>
          <w:rFonts w:ascii="Helvetica Neue" w:eastAsia="Times New Roman" w:hAnsi="Helvetica Neue" w:cs="Times New Roman"/>
          <w:color w:val="353535"/>
          <w:sz w:val="26"/>
          <w:szCs w:val="26"/>
          <w:lang w:eastAsia="ru-RU"/>
        </w:rPr>
        <w:br/>
        <w:t>      Предметов незаконной охоты выступают птицы и звери, которые находятся в состоянии естественной свободы.</w:t>
      </w:r>
      <w:r w:rsidRPr="00AF5C11">
        <w:rPr>
          <w:rFonts w:ascii="Helvetica Neue" w:eastAsia="Times New Roman" w:hAnsi="Helvetica Neue" w:cs="Times New Roman"/>
          <w:color w:val="353535"/>
          <w:sz w:val="26"/>
          <w:szCs w:val="26"/>
          <w:lang w:eastAsia="ru-RU"/>
        </w:rPr>
        <w:br/>
        <w:t>      Завладение домашними животными, а также находящимися в питомниках, в вольерах дикими животными, или птицами подлежат квалификации как хищение чужого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состава преступления выражается в незаконной охоте, если при этом имеют место точно указанные в ст. 288 УК признаки.</w:t>
      </w:r>
      <w:r w:rsidRPr="00AF5C11">
        <w:rPr>
          <w:rFonts w:ascii="Helvetica Neue" w:eastAsia="Times New Roman" w:hAnsi="Helvetica Neue" w:cs="Times New Roman"/>
          <w:color w:val="353535"/>
          <w:sz w:val="26"/>
          <w:szCs w:val="26"/>
          <w:lang w:eastAsia="ru-RU"/>
        </w:rPr>
        <w:br/>
        <w:t>      В соответствии с ч.1 </w:t>
      </w:r>
      <w:hyperlink r:id="rId1364" w:anchor="z37" w:history="1">
        <w:r w:rsidRPr="00AF5C11">
          <w:rPr>
            <w:rFonts w:ascii="Helvetica Neue" w:eastAsia="Times New Roman" w:hAnsi="Helvetica Neue" w:cs="Times New Roman"/>
            <w:b/>
            <w:bCs/>
            <w:color w:val="DA3C40"/>
            <w:sz w:val="26"/>
            <w:szCs w:val="26"/>
            <w:u w:val="single"/>
            <w:lang w:eastAsia="ru-RU"/>
          </w:rPr>
          <w:t>ст. 32</w:t>
        </w:r>
      </w:hyperlink>
      <w:r w:rsidRPr="00AF5C11">
        <w:rPr>
          <w:rFonts w:ascii="Helvetica Neue" w:eastAsia="Times New Roman" w:hAnsi="Helvetica Neue" w:cs="Times New Roman"/>
          <w:color w:val="353535"/>
          <w:sz w:val="26"/>
          <w:szCs w:val="26"/>
          <w:lang w:eastAsia="ru-RU"/>
        </w:rPr>
        <w:t> Закона РК «Об охране, воспроизводстве и использовании животного мира» от 9 июля 2004 года охота – вид специального пользования животным миром, при котором осуществляется изъятие видов животных, являющихся объектом охоты, из среды обитания.Поиск, выслеживание и преследование с целью добывания, попытка добывания объектов животного мира, нахождение в охотничьих угодьях лиц с расчехленным охотничьим оружием и другими орудиями охоты или добытой продукцией охоты, с охотничьими собаками, спущенными с поводка, и ловчими птицами приравниваются к охоте.</w:t>
      </w:r>
      <w:r w:rsidRPr="00AF5C11">
        <w:rPr>
          <w:rFonts w:ascii="Helvetica Neue" w:eastAsia="Times New Roman" w:hAnsi="Helvetica Neue" w:cs="Times New Roman"/>
          <w:color w:val="353535"/>
          <w:sz w:val="26"/>
          <w:szCs w:val="26"/>
          <w:lang w:eastAsia="ru-RU"/>
        </w:rPr>
        <w:br/>
        <w:t>      Охота подразделяется на следующие виды:</w:t>
      </w:r>
      <w:r w:rsidRPr="00AF5C11">
        <w:rPr>
          <w:rFonts w:ascii="Helvetica Neue" w:eastAsia="Times New Roman" w:hAnsi="Helvetica Neue" w:cs="Times New Roman"/>
          <w:color w:val="353535"/>
          <w:sz w:val="26"/>
          <w:szCs w:val="26"/>
          <w:lang w:eastAsia="ru-RU"/>
        </w:rPr>
        <w:br/>
        <w:t>      - промысловая охота – добывание видов животных, являющихся объектом охоты, в целях предпринимательской деятельности;</w:t>
      </w:r>
      <w:r w:rsidRPr="00AF5C11">
        <w:rPr>
          <w:rFonts w:ascii="Helvetica Neue" w:eastAsia="Times New Roman" w:hAnsi="Helvetica Neue" w:cs="Times New Roman"/>
          <w:color w:val="353535"/>
          <w:sz w:val="26"/>
          <w:szCs w:val="26"/>
          <w:lang w:eastAsia="ru-RU"/>
        </w:rPr>
        <w:br/>
        <w:t xml:space="preserve">      - любительская (спортивная) охота – добывание видов животных, являющихся объектом охоты, в целях удовлетворения спортивных </w:t>
      </w:r>
      <w:r w:rsidRPr="00AF5C11">
        <w:rPr>
          <w:rFonts w:ascii="Helvetica Neue" w:eastAsia="Times New Roman" w:hAnsi="Helvetica Neue" w:cs="Times New Roman"/>
          <w:color w:val="353535"/>
          <w:sz w:val="26"/>
          <w:szCs w:val="26"/>
          <w:lang w:eastAsia="ru-RU"/>
        </w:rPr>
        <w:lastRenderedPageBreak/>
        <w:t>эстетических потребностей и для личного потребления добытой продукции.</w:t>
      </w:r>
      <w:r w:rsidRPr="00AF5C11">
        <w:rPr>
          <w:rFonts w:ascii="Helvetica Neue" w:eastAsia="Times New Roman" w:hAnsi="Helvetica Neue" w:cs="Times New Roman"/>
          <w:color w:val="353535"/>
          <w:sz w:val="26"/>
          <w:szCs w:val="26"/>
          <w:lang w:eastAsia="ru-RU"/>
        </w:rPr>
        <w:br/>
        <w:t>      Незаконной охотой следует считать выслеживание с целью добычи, преследование и сама добыча диких птиц и зверей без соответствующего разрешения либо вопреки специальному запрету, либо лицом, не имеющим права на охоту или незаконно получившим лицензию на осуществление охоты, либо осуществление охоты вне отведенных мест, в запрещенные сроки, запрещенными орудиями и способами (</w:t>
      </w:r>
      <w:hyperlink r:id="rId1365" w:anchor="z10" w:history="1">
        <w:r w:rsidRPr="00AF5C11">
          <w:rPr>
            <w:rFonts w:ascii="Helvetica Neue" w:eastAsia="Times New Roman" w:hAnsi="Helvetica Neue" w:cs="Times New Roman"/>
            <w:b/>
            <w:bCs/>
            <w:color w:val="DA3C40"/>
            <w:sz w:val="26"/>
            <w:szCs w:val="26"/>
            <w:u w:val="single"/>
            <w:lang w:eastAsia="ru-RU"/>
          </w:rPr>
          <w:t>п. 10</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от 18 июня 2004 г. «О применении судами законодательства об ответственности за некоторые экологические преступления»).</w:t>
      </w:r>
      <w:r w:rsidRPr="00AF5C11">
        <w:rPr>
          <w:rFonts w:ascii="Helvetica Neue" w:eastAsia="Times New Roman" w:hAnsi="Helvetica Neue" w:cs="Times New Roman"/>
          <w:color w:val="353535"/>
          <w:sz w:val="26"/>
          <w:szCs w:val="26"/>
          <w:lang w:eastAsia="ru-RU"/>
        </w:rPr>
        <w:br/>
        <w:t>      Нахождение лиц в охотничьих угодьях с умыслом на незаконную охоту при наличии указанных обстоятельств с огнестрельным оружием, ловчими птицами, охотничьими собаками, капканами и другими орудиями охоты следует признать незаконной охотой независимо от того, были ли фактически добыты объекты охотной продукции.</w:t>
      </w:r>
      <w:r w:rsidRPr="00AF5C11">
        <w:rPr>
          <w:rFonts w:ascii="Helvetica Neue" w:eastAsia="Times New Roman" w:hAnsi="Helvetica Neue" w:cs="Times New Roman"/>
          <w:color w:val="353535"/>
          <w:sz w:val="26"/>
          <w:szCs w:val="26"/>
          <w:lang w:eastAsia="ru-RU"/>
        </w:rPr>
        <w:br/>
        <w:t>      Охота без надлежащего разрешения – выслеживание, преследование, добыча диких зверей и птиц без удостоверения охотника, с просроченным удостоверением или выданным на другое лицо, отстрел без получения разрешения на пользование животным миром (более подробно смотрите ч.5  </w:t>
      </w:r>
      <w:hyperlink r:id="rId1366" w:anchor="z45" w:history="1">
        <w:r w:rsidRPr="00AF5C11">
          <w:rPr>
            <w:rFonts w:ascii="Helvetica Neue" w:eastAsia="Times New Roman" w:hAnsi="Helvetica Neue" w:cs="Times New Roman"/>
            <w:b/>
            <w:bCs/>
            <w:color w:val="DA3C40"/>
            <w:sz w:val="26"/>
            <w:szCs w:val="26"/>
            <w:u w:val="single"/>
            <w:lang w:eastAsia="ru-RU"/>
          </w:rPr>
          <w:t>ст. 38</w:t>
        </w:r>
      </w:hyperlink>
      <w:r w:rsidRPr="00AF5C11">
        <w:rPr>
          <w:rFonts w:ascii="Helvetica Neue" w:eastAsia="Times New Roman" w:hAnsi="Helvetica Neue" w:cs="Times New Roman"/>
          <w:color w:val="353535"/>
          <w:sz w:val="26"/>
          <w:szCs w:val="26"/>
          <w:lang w:eastAsia="ru-RU"/>
        </w:rPr>
        <w:t> Закона РК «Об охране, воспроизводстве и использовании животного мира»).</w:t>
      </w:r>
      <w:r w:rsidRPr="00AF5C11">
        <w:rPr>
          <w:rFonts w:ascii="Helvetica Neue" w:eastAsia="Times New Roman" w:hAnsi="Helvetica Neue" w:cs="Times New Roman"/>
          <w:color w:val="353535"/>
          <w:sz w:val="26"/>
          <w:szCs w:val="26"/>
          <w:lang w:eastAsia="ru-RU"/>
        </w:rPr>
        <w:br/>
        <w:t>      Запрещенные способы охоты – гон животных по насту, глубокому снегу, выгон на гладкий лед, выжигание растительности в местах концентрации животных, добыча животных из – под фар или с применением других световых устройств и т.д.</w:t>
      </w:r>
      <w:r w:rsidRPr="00AF5C11">
        <w:rPr>
          <w:rFonts w:ascii="Helvetica Neue" w:eastAsia="Times New Roman" w:hAnsi="Helvetica Neue" w:cs="Times New Roman"/>
          <w:color w:val="353535"/>
          <w:sz w:val="26"/>
          <w:szCs w:val="26"/>
          <w:lang w:eastAsia="ru-RU"/>
        </w:rPr>
        <w:br/>
        <w:t>      Охота в запрещенные сроки – отстрел, отлов диких животных (птиц) в неустановленные нормативными актами предельные сроки.</w:t>
      </w:r>
      <w:r w:rsidRPr="00AF5C11">
        <w:rPr>
          <w:rFonts w:ascii="Helvetica Neue" w:eastAsia="Times New Roman" w:hAnsi="Helvetica Neue" w:cs="Times New Roman"/>
          <w:color w:val="353535"/>
          <w:sz w:val="26"/>
          <w:szCs w:val="26"/>
          <w:lang w:eastAsia="ru-RU"/>
        </w:rPr>
        <w:br/>
        <w:t>      Охота в запрещенных местах - отстрел, отлов диких животных (птиц) в заповедниках, населенных пунктах, где охота запрещена нормативно - правовыми актами.</w:t>
      </w:r>
      <w:r w:rsidRPr="00AF5C11">
        <w:rPr>
          <w:rFonts w:ascii="Helvetica Neue" w:eastAsia="Times New Roman" w:hAnsi="Helvetica Neue" w:cs="Times New Roman"/>
          <w:color w:val="353535"/>
          <w:sz w:val="26"/>
          <w:szCs w:val="26"/>
          <w:lang w:eastAsia="ru-RU"/>
        </w:rPr>
        <w:br/>
        <w:t>      К запрещенным орудиям охоты относятся малокалиберные винтовки (за исключением таковых для промысловой охоты), ядохимикаты для добычи диких животных (за исключением для добычи волков, сусликов, хомяков), сети, вентеря, петли, шатры и т.д.</w:t>
      </w:r>
      <w:r w:rsidRPr="00AF5C11">
        <w:rPr>
          <w:rFonts w:ascii="Helvetica Neue" w:eastAsia="Times New Roman" w:hAnsi="Helvetica Neue" w:cs="Times New Roman"/>
          <w:color w:val="353535"/>
          <w:sz w:val="26"/>
          <w:szCs w:val="26"/>
          <w:lang w:eastAsia="ru-RU"/>
        </w:rPr>
        <w:br/>
        <w:t>      Согласно ст. 38 выше названного закона РК «охотничьи угодья – это территории и акватории, являющиеся средой обитания видов животных, представляющих объект охоты, где осуществляются и могут осуществляться охота и ведение охотничьего хозяйства.</w:t>
      </w:r>
      <w:r w:rsidRPr="00AF5C11">
        <w:rPr>
          <w:rFonts w:ascii="Helvetica Neue" w:eastAsia="Times New Roman" w:hAnsi="Helvetica Neue" w:cs="Times New Roman"/>
          <w:color w:val="353535"/>
          <w:sz w:val="26"/>
          <w:szCs w:val="26"/>
          <w:lang w:eastAsia="ru-RU"/>
        </w:rPr>
        <w:br/>
        <w:t>      Отнесение территории и акватории к охотничьим угодьям, определение их границы и установление соответствующих сервитутов осуществляются на основании результатов межхозяйственного охотоустройства и биолого – экономического обследования в порядке, установленном законодательством РК».</w:t>
      </w:r>
      <w:r w:rsidRPr="00AF5C11">
        <w:rPr>
          <w:rFonts w:ascii="Helvetica Neue" w:eastAsia="Times New Roman" w:hAnsi="Helvetica Neue" w:cs="Times New Roman"/>
          <w:color w:val="353535"/>
          <w:sz w:val="26"/>
          <w:szCs w:val="26"/>
          <w:lang w:eastAsia="ru-RU"/>
        </w:rPr>
        <w:br/>
        <w:t>      Право на охоту имеют физические лица при соблюдении условий предусмотренных ст. </w:t>
      </w:r>
      <w:hyperlink r:id="rId1367" w:anchor="z38" w:history="1">
        <w:r w:rsidRPr="00AF5C11">
          <w:rPr>
            <w:rFonts w:ascii="Helvetica Neue" w:eastAsia="Times New Roman" w:hAnsi="Helvetica Neue" w:cs="Times New Roman"/>
            <w:b/>
            <w:bCs/>
            <w:color w:val="DA3C40"/>
            <w:sz w:val="26"/>
            <w:szCs w:val="26"/>
            <w:u w:val="single"/>
            <w:lang w:eastAsia="ru-RU"/>
          </w:rPr>
          <w:t>33</w:t>
        </w:r>
      </w:hyperlink>
      <w:r w:rsidRPr="00AF5C11">
        <w:rPr>
          <w:rFonts w:ascii="Helvetica Neue" w:eastAsia="Times New Roman" w:hAnsi="Helvetica Neue" w:cs="Times New Roman"/>
          <w:color w:val="353535"/>
          <w:sz w:val="26"/>
          <w:szCs w:val="26"/>
          <w:lang w:eastAsia="ru-RU"/>
        </w:rPr>
        <w:t> Закона РК «Об охране, воспроизводстве и использовании животного мира» от 9 июля 204 года.</w:t>
      </w:r>
      <w:r w:rsidRPr="00AF5C11">
        <w:rPr>
          <w:rFonts w:ascii="Helvetica Neue" w:eastAsia="Times New Roman" w:hAnsi="Helvetica Neue" w:cs="Times New Roman"/>
          <w:color w:val="353535"/>
          <w:sz w:val="26"/>
          <w:szCs w:val="26"/>
          <w:lang w:eastAsia="ru-RU"/>
        </w:rPr>
        <w:br/>
        <w:t>      Незаконная охота признается преступлением лишь при наличии одного из следующих, указанных в законе, признаков: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а) причинение значительного ущерба (ущерба, в сто и более раз превышающего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б) охота с применением механического транспортного средства или воздушного судна, взрывчатых веществ, газов и иных способов массового уничтожения птиц и зверей, которая может повлечь гибель большого количества птиц и зверей. Кроме того, в результате такой охоты, особенно при применении взрывоопасных веществ и газов, появляется значительное количество искалеченных птиц и зверей. Механическими транспортными средствами являются автомашины различных марок и назначения, мотоциклы, катера, моторные лодки. Воздушное судно – это разновидность транспортного средства, способного к передвижению любым способом в атмосферных слоях, используемого для перемещения кого- либо (чего- либо).</w:t>
      </w:r>
      <w:r w:rsidRPr="00AF5C11">
        <w:rPr>
          <w:rFonts w:ascii="Helvetica Neue" w:eastAsia="Times New Roman" w:hAnsi="Helvetica Neue" w:cs="Times New Roman"/>
          <w:color w:val="353535"/>
          <w:sz w:val="26"/>
          <w:szCs w:val="26"/>
          <w:lang w:eastAsia="ru-RU"/>
        </w:rPr>
        <w:br/>
        <w:t>      Под применением механического транспортного средства или воздушного судна при незаконной охоте следует понимать использование таких средств в качестве орудия преступления непосредственно в процессе охоты (преследование, выслеживание животных, отстрел при свете фар и т.п.).</w:t>
      </w:r>
      <w:r w:rsidRPr="00AF5C11">
        <w:rPr>
          <w:rFonts w:ascii="Helvetica Neue" w:eastAsia="Times New Roman" w:hAnsi="Helvetica Neue" w:cs="Times New Roman"/>
          <w:color w:val="353535"/>
          <w:sz w:val="26"/>
          <w:szCs w:val="26"/>
          <w:lang w:eastAsia="ru-RU"/>
        </w:rPr>
        <w:br/>
        <w:t>      Если указанные средства использовались для доставки браконьеров к месту охоты либо перевозки незаконно добытого, преступление не может рассматриваться как совершенное с применением механических транспортных средств или воздушного судна. В случае если виновное лицо для незаконной охоты неправомерно использовало чужое транспортное средство, то его действия надлежит квалифицировать по совокупности преступлений ст. </w:t>
      </w:r>
      <w:hyperlink r:id="rId1368" w:anchor="z310" w:history="1">
        <w:r w:rsidRPr="00AF5C11">
          <w:rPr>
            <w:rFonts w:ascii="Helvetica Neue" w:eastAsia="Times New Roman" w:hAnsi="Helvetica Neue" w:cs="Times New Roman"/>
            <w:b/>
            <w:bCs/>
            <w:color w:val="DA3C40"/>
            <w:sz w:val="26"/>
            <w:szCs w:val="26"/>
            <w:u w:val="single"/>
            <w:lang w:eastAsia="ru-RU"/>
          </w:rPr>
          <w:t>288</w:t>
        </w:r>
      </w:hyperlink>
      <w:r w:rsidRPr="00AF5C11">
        <w:rPr>
          <w:rFonts w:ascii="Helvetica Neue" w:eastAsia="Times New Roman" w:hAnsi="Helvetica Neue" w:cs="Times New Roman"/>
          <w:color w:val="353535"/>
          <w:sz w:val="26"/>
          <w:szCs w:val="26"/>
          <w:lang w:eastAsia="ru-RU"/>
        </w:rPr>
        <w:t> и </w:t>
      </w:r>
      <w:hyperlink r:id="rId1369" w:anchor="z201" w:history="1">
        <w:r w:rsidRPr="00AF5C11">
          <w:rPr>
            <w:rFonts w:ascii="Helvetica Neue" w:eastAsia="Times New Roman" w:hAnsi="Helvetica Neue" w:cs="Times New Roman"/>
            <w:b/>
            <w:bCs/>
            <w:color w:val="DA3C40"/>
            <w:sz w:val="26"/>
            <w:szCs w:val="26"/>
            <w:u w:val="single"/>
            <w:lang w:eastAsia="ru-RU"/>
          </w:rPr>
          <w:t>185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Взрывчатое вещество – химические соединения или смеси, способные под воздействием внешнего импульса (удара, тепла и т.д.) к самораспространяющейся с большой скоростью (км/с) химической реакции с образованием газообразных продуктов и выделением тепла (Советский энциклопедический словарь. М., 1989. – С. 218).</w:t>
      </w:r>
      <w:r w:rsidRPr="00AF5C11">
        <w:rPr>
          <w:rFonts w:ascii="Helvetica Neue" w:eastAsia="Times New Roman" w:hAnsi="Helvetica Neue" w:cs="Times New Roman"/>
          <w:color w:val="353535"/>
          <w:sz w:val="26"/>
          <w:szCs w:val="26"/>
          <w:lang w:eastAsia="ru-RU"/>
        </w:rPr>
        <w:br/>
        <w:t>      Газ – агрегатное состояние вещества, в котором кинетическая энергия теплового движения его частиц (молекул, атомов, ионов) значительно превосходит потенциальную энергию взаимодействий между ними, в связи с чем частицы движутся свободно, равномерно заполняя в отсутствие внешних полей весь предоставленный им объем (там же с. </w:t>
      </w:r>
      <w:hyperlink r:id="rId1370" w:anchor="z288" w:history="1">
        <w:r w:rsidRPr="00AF5C11">
          <w:rPr>
            <w:rFonts w:ascii="Helvetica Neue" w:eastAsia="Times New Roman" w:hAnsi="Helvetica Neue" w:cs="Times New Roman"/>
            <w:b/>
            <w:bCs/>
            <w:color w:val="DA3C40"/>
            <w:sz w:val="26"/>
            <w:szCs w:val="26"/>
            <w:u w:val="single"/>
            <w:lang w:eastAsia="ru-RU"/>
          </w:rPr>
          <w:t>267</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Взрывчатые вещество или газ считаются примененными с момента их фактического использования в процессе незаконной охоты.</w:t>
      </w:r>
      <w:r w:rsidRPr="00AF5C11">
        <w:rPr>
          <w:rFonts w:ascii="Helvetica Neue" w:eastAsia="Times New Roman" w:hAnsi="Helvetica Neue" w:cs="Times New Roman"/>
          <w:color w:val="353535"/>
          <w:sz w:val="26"/>
          <w:szCs w:val="26"/>
          <w:lang w:eastAsia="ru-RU"/>
        </w:rPr>
        <w:br/>
        <w:t>      К иным способам массового уничтожения птиц и зверей относятся: расставление сетей, багрение, охоту с воздуха, использование автоматического огнестрельного оружия, светозвуковых устройств, применение коих приводит к гибели значительного числа диких животных и птиц.</w:t>
      </w:r>
      <w:r w:rsidRPr="00AF5C11">
        <w:rPr>
          <w:rFonts w:ascii="Helvetica Neue" w:eastAsia="Times New Roman" w:hAnsi="Helvetica Neue" w:cs="Times New Roman"/>
          <w:color w:val="353535"/>
          <w:sz w:val="26"/>
          <w:szCs w:val="26"/>
          <w:lang w:eastAsia="ru-RU"/>
        </w:rPr>
        <w:br/>
        <w:t xml:space="preserve">      в) охота в отношении птиц и зверей, охота на которых полностью запрещена. Перечень птиц и зверей, охота на которых полностью запрещена, содержится в Типовых правилах охоты, утвержденных Главным управлением по охране животного мира 13 февраля 1991 г. Эти редкие или находящиеся под угрозой исчезновения птицы и звери включаются в </w:t>
      </w:r>
      <w:r w:rsidRPr="00AF5C11">
        <w:rPr>
          <w:rFonts w:ascii="Helvetica Neue" w:eastAsia="Times New Roman" w:hAnsi="Helvetica Neue" w:cs="Times New Roman"/>
          <w:color w:val="353535"/>
          <w:sz w:val="26"/>
          <w:szCs w:val="26"/>
          <w:lang w:eastAsia="ru-RU"/>
        </w:rPr>
        <w:lastRenderedPageBreak/>
        <w:t>Красную книгу Республики Казахстан (в настоящее время в Красную книгу РК включено 129 видов и подвидов позвоночных животных: млекопитающие — 42 вида; птицы — 58 видов; пресмыкающиеся — 10 видов; земноводные — 3 вида; рыбы — 16 видов и беспозвоночных животных — 106 видов );</w:t>
      </w:r>
      <w:r w:rsidRPr="00AF5C11">
        <w:rPr>
          <w:rFonts w:ascii="Helvetica Neue" w:eastAsia="Times New Roman" w:hAnsi="Helvetica Neue" w:cs="Times New Roman"/>
          <w:color w:val="353535"/>
          <w:sz w:val="26"/>
          <w:szCs w:val="26"/>
          <w:lang w:eastAsia="ru-RU"/>
        </w:rPr>
        <w:br/>
        <w:t>      г) охота на особо охраняемых природных территориях и на территориях с чрезвычайной экологической ситуацией (см. комментарий к ст. </w:t>
      </w:r>
      <w:hyperlink r:id="rId1371" w:anchor="z201" w:history="1">
        <w:r w:rsidRPr="00AF5C11">
          <w:rPr>
            <w:rFonts w:ascii="Helvetica Neue" w:eastAsia="Times New Roman" w:hAnsi="Helvetica Neue" w:cs="Times New Roman"/>
            <w:b/>
            <w:bCs/>
            <w:color w:val="DA3C40"/>
            <w:sz w:val="26"/>
            <w:szCs w:val="26"/>
            <w:u w:val="single"/>
            <w:lang w:eastAsia="ru-RU"/>
          </w:rPr>
          <w:t>281</w:t>
        </w:r>
      </w:hyperlink>
      <w:r w:rsidRPr="00AF5C11">
        <w:rPr>
          <w:rFonts w:ascii="Helvetica Neue" w:eastAsia="Times New Roman" w:hAnsi="Helvetica Neue" w:cs="Times New Roman"/>
          <w:color w:val="353535"/>
          <w:sz w:val="26"/>
          <w:szCs w:val="26"/>
          <w:lang w:eastAsia="ru-RU"/>
        </w:rPr>
        <w:t> и </w:t>
      </w:r>
      <w:hyperlink r:id="rId1372" w:anchor="z207" w:history="1">
        <w:r w:rsidRPr="00AF5C11">
          <w:rPr>
            <w:rFonts w:ascii="Helvetica Neue" w:eastAsia="Times New Roman" w:hAnsi="Helvetica Neue" w:cs="Times New Roman"/>
            <w:b/>
            <w:bCs/>
            <w:color w:val="DA3C40"/>
            <w:sz w:val="26"/>
            <w:szCs w:val="26"/>
            <w:u w:val="single"/>
            <w:lang w:eastAsia="ru-RU"/>
          </w:rPr>
          <w:t>287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Незаконная охота, предусмотренная п. «а» ч. 1 ст. 288 УК, признается оконченным преступлением с момента причинения значительного ущерба. В остальных случаях (п. п. «б», «в», «г») — с момента начала выслеживания птиц и зверей независимо от того, были ли они отстреляны или отловлены. Это вытекает из нормативного определения понятия «охота».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совершается с прямым умыслом. Мотивы и цель совершения этого преступления на квалификацию не влияют, но должны учитываться при индивидуальности наказания. В большинстве случаев это корыстный мотив.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лицо, достигшее 16-летнего возраста.</w:t>
      </w:r>
      <w:r w:rsidRPr="00AF5C11">
        <w:rPr>
          <w:rFonts w:ascii="Helvetica Neue" w:eastAsia="Times New Roman" w:hAnsi="Helvetica Neue" w:cs="Times New Roman"/>
          <w:color w:val="353535"/>
          <w:sz w:val="26"/>
          <w:szCs w:val="26"/>
          <w:lang w:eastAsia="ru-RU"/>
        </w:rPr>
        <w:br/>
        <w:t>      В части 2 комментируемой статьи предусмотрены квалифицирующие признаки незаконной охоты: то же деяние, совершенное неоднократно; лицом с использованием своего служебного положения либо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Понятие неоднократности – смотрите комментарий к ст. </w:t>
      </w:r>
      <w:hyperlink r:id="rId1373" w:anchor="z15"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Лицом с использованием своего служебного положения – смотрите комментарий к ст. 287 УК.</w:t>
      </w:r>
      <w:r w:rsidRPr="00AF5C11">
        <w:rPr>
          <w:rFonts w:ascii="Helvetica Neue" w:eastAsia="Times New Roman" w:hAnsi="Helvetica Neue" w:cs="Times New Roman"/>
          <w:color w:val="353535"/>
          <w:sz w:val="26"/>
          <w:szCs w:val="26"/>
          <w:lang w:eastAsia="ru-RU"/>
        </w:rPr>
        <w:br/>
        <w:t>      Злоупотребления должностными полномочиями или полномочиями лица, выполняющего управленческие функции в коммерческой и иной организации, при незаконной охоте не требуют дополнительной квалификации по ст. </w:t>
      </w:r>
      <w:hyperlink r:id="rId1374"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или </w:t>
      </w:r>
      <w:hyperlink r:id="rId1375"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 Здесь достаточно применения ч.2 ст. </w:t>
      </w:r>
      <w:hyperlink r:id="rId1376" w:anchor="z310" w:history="1">
        <w:r w:rsidRPr="00AF5C11">
          <w:rPr>
            <w:rFonts w:ascii="Helvetica Neue" w:eastAsia="Times New Roman" w:hAnsi="Helvetica Neue" w:cs="Times New Roman"/>
            <w:b/>
            <w:bCs/>
            <w:color w:val="DA3C40"/>
            <w:sz w:val="26"/>
            <w:szCs w:val="26"/>
            <w:u w:val="single"/>
            <w:lang w:eastAsia="ru-RU"/>
          </w:rPr>
          <w:t>288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Предварительный сговор группы лиц смотрите комментарий к ст. </w:t>
      </w:r>
      <w:hyperlink r:id="rId1377" w:anchor="z35"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 ч.3 комментируемой статьи предусмотрены следующие признаки: деяния, предусмотренные частями первой или второй настоящей статьи, совершенные с причинением крупного ущерба (см. комментарий к ст. </w:t>
      </w:r>
      <w:hyperlink r:id="rId1378" w:anchor="z207" w:history="1">
        <w:r w:rsidRPr="00AF5C11">
          <w:rPr>
            <w:rFonts w:ascii="Helvetica Neue" w:eastAsia="Times New Roman" w:hAnsi="Helvetica Neue" w:cs="Times New Roman"/>
            <w:b/>
            <w:bCs/>
            <w:color w:val="DA3C40"/>
            <w:sz w:val="26"/>
            <w:szCs w:val="26"/>
            <w:u w:val="single"/>
            <w:lang w:eastAsia="ru-RU"/>
          </w:rPr>
          <w:t>287</w:t>
        </w:r>
      </w:hyperlink>
      <w:r w:rsidRPr="00AF5C11">
        <w:rPr>
          <w:rFonts w:ascii="Helvetica Neue" w:eastAsia="Times New Roman" w:hAnsi="Helvetica Neue" w:cs="Times New Roman"/>
          <w:color w:val="353535"/>
          <w:sz w:val="26"/>
          <w:szCs w:val="26"/>
          <w:lang w:eastAsia="ru-RU"/>
        </w:rPr>
        <w:t> УК) либо организованной группой (см. комментарий к ст. 31 УК).</w:t>
      </w:r>
      <w:r w:rsidRPr="00AF5C11">
        <w:rPr>
          <w:rFonts w:ascii="Helvetica Neue" w:eastAsia="Times New Roman" w:hAnsi="Helvetica Neue" w:cs="Times New Roman"/>
          <w:color w:val="353535"/>
          <w:sz w:val="26"/>
          <w:szCs w:val="26"/>
          <w:lang w:eastAsia="ru-RU"/>
        </w:rPr>
        <w:br/>
        <w:t>      Если незаконная охота была совершена с использованием незаконно приобретенного, изготовленного или хранящегося огнестрельного оружия (кроме гладкоствольного охотничьего), боевых припасов или взрывчатых веществ, действия виновного подлежат квалификации по ст. 288 и 251 УК, предусматривающим ответственность за незаконное приобретение, хранение, ношение огнестрельного оружия, боеприпасов.</w:t>
      </w:r>
      <w:r w:rsidRPr="00AF5C11">
        <w:rPr>
          <w:rFonts w:ascii="Helvetica Neue" w:eastAsia="Times New Roman" w:hAnsi="Helvetica Neue" w:cs="Times New Roman"/>
          <w:color w:val="353535"/>
          <w:sz w:val="26"/>
          <w:szCs w:val="26"/>
          <w:lang w:eastAsia="ru-RU"/>
        </w:rPr>
        <w:br/>
        <w:t>      Преступления, предусмотренные ч.ч. 1, 2 ст. 288,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288, относится к преступлениям средней тяжести.</w:t>
      </w:r>
    </w:p>
    <w:p w14:paraId="60F2D3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289. Нарушение правил охраны животного мира</w:t>
      </w:r>
    </w:p>
    <w:p w14:paraId="5EAEC83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Массовое уничтожение или гибель животного мира вследствие нарушений правил его охраны при осуществлении производственных процессов и эксплуатации транспортных средств, применении средств защиты растений, минеральных удобрений и других препаратов, а также порядка использования и охраны охотничьих угодий и рыбохозяйственных водоемов, причинивших крупный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лишением права занимать определенные должности или заниматься определенной деятельностью на срок до трех лет.</w:t>
      </w:r>
    </w:p>
    <w:p w14:paraId="7244E82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правил охраны животного мира заключается в подрыве экологической безопасности РК, массовом уничтожении или гибели животного мира.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экологическая безопасность, обеспечиваемая охраной, рациональным использованием и обеспечением необходимой численности животного мира.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выражается в массовом уничтожении или гибели животного мира вследствие нарушений правил его охраны при осуществлении производственных процессов и эксплуатации транспортных средств, применении средств защиты растений, минеральных удобрений и других препаратов, а также порядка использования и охраны охотничьих угодий и рыбохозяйственных водоемов, причинивших крупный ущерб.</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как это вытекает из ст. </w:t>
      </w:r>
      <w:hyperlink r:id="rId1379" w:anchor="z311" w:history="1">
        <w:r w:rsidRPr="00AF5C11">
          <w:rPr>
            <w:rFonts w:ascii="Helvetica Neue" w:eastAsia="Times New Roman" w:hAnsi="Helvetica Neue" w:cs="Times New Roman"/>
            <w:b/>
            <w:bCs/>
            <w:color w:val="DA3C40"/>
            <w:sz w:val="26"/>
            <w:szCs w:val="26"/>
            <w:u w:val="single"/>
            <w:lang w:eastAsia="ru-RU"/>
          </w:rPr>
          <w:t>289</w:t>
        </w:r>
      </w:hyperlink>
      <w:r w:rsidRPr="00AF5C11">
        <w:rPr>
          <w:rFonts w:ascii="Helvetica Neue" w:eastAsia="Times New Roman" w:hAnsi="Helvetica Neue" w:cs="Times New Roman"/>
          <w:color w:val="353535"/>
          <w:sz w:val="26"/>
          <w:szCs w:val="26"/>
          <w:lang w:eastAsia="ru-RU"/>
        </w:rPr>
        <w:t> УК РК, является причинение крупного ущерба. Под крупным ущербом, согласно примечанию к ст. </w:t>
      </w:r>
      <w:hyperlink r:id="rId1380" w:anchor="z310" w:history="1">
        <w:r w:rsidRPr="00AF5C11">
          <w:rPr>
            <w:rFonts w:ascii="Helvetica Neue" w:eastAsia="Times New Roman" w:hAnsi="Helvetica Neue" w:cs="Times New Roman"/>
            <w:b/>
            <w:bCs/>
            <w:color w:val="DA3C40"/>
            <w:sz w:val="26"/>
            <w:szCs w:val="26"/>
            <w:u w:val="single"/>
            <w:lang w:eastAsia="ru-RU"/>
          </w:rPr>
          <w:t>288</w:t>
        </w:r>
      </w:hyperlink>
      <w:r w:rsidRPr="00AF5C11">
        <w:rPr>
          <w:rFonts w:ascii="Helvetica Neue" w:eastAsia="Times New Roman" w:hAnsi="Helvetica Neue" w:cs="Times New Roman"/>
          <w:color w:val="353535"/>
          <w:sz w:val="26"/>
          <w:szCs w:val="26"/>
          <w:lang w:eastAsia="ru-RU"/>
        </w:rPr>
        <w:t> УК РК, признается ущерб, в триста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косвенным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любое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Преступление, предусмотренное ст. 289, относится к преступлениям небольшой тяжести.</w:t>
      </w:r>
    </w:p>
    <w:p w14:paraId="588B4D7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290. Незаконное обращение с редкими и находящимися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угрозой исчезновения видами животных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растений</w:t>
      </w:r>
    </w:p>
    <w:p w14:paraId="7328206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Незаконные добывание, приобретение, сбыт, а равно уничтожение редких и находящихся под угрозой исчезновения видов животных и растений, занесенных в Красную книгу Республики Казахстан, или места их обитания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ограничением свободы на срок до трех лет или лишением свободы на тот же срок с конфискацией имущества осужденного, а так же имущества являющегося объектом преступных </w:t>
      </w:r>
      <w:r w:rsidRPr="00AF5C11">
        <w:rPr>
          <w:rFonts w:ascii="Helvetica Neue" w:eastAsia="Times New Roman" w:hAnsi="Helvetica Neue" w:cs="Times New Roman"/>
          <w:b/>
          <w:bCs/>
          <w:color w:val="353535"/>
          <w:sz w:val="26"/>
          <w:szCs w:val="26"/>
          <w:lang w:eastAsia="ru-RU"/>
        </w:rPr>
        <w:lastRenderedPageBreak/>
        <w:t>действий, орудием или средством совершения преступления, предметом, изъятых из обращения.</w:t>
      </w:r>
    </w:p>
    <w:p w14:paraId="656FFC8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w:t>
      </w:r>
      <w:r w:rsidRPr="00AF5C11">
        <w:rPr>
          <w:rFonts w:ascii="Helvetica Neue" w:eastAsia="Times New Roman" w:hAnsi="Helvetica Neue" w:cs="Times New Roman"/>
          <w:color w:val="353535"/>
          <w:sz w:val="26"/>
          <w:szCs w:val="26"/>
          <w:lang w:eastAsia="ru-RU"/>
        </w:rPr>
        <w:t>ь данного преступления определяется тем, что виновный посягает на редкие или находящиеся под угрозой исчезновения виды животных и растений, занесенных в Красную книгу РК, посягательство на которые вообще законом запрещено, и тем самым причиняет непоправимый вред как окружающей среде, так и лесному хозяйству в целом.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экологическая безопасность по охране и воспроизводству животных и растений, занесенных в Красную книгу РК.</w:t>
      </w:r>
      <w:r w:rsidRPr="00AF5C11">
        <w:rPr>
          <w:rFonts w:ascii="Helvetica Neue" w:eastAsia="Times New Roman" w:hAnsi="Helvetica Neue" w:cs="Times New Roman"/>
          <w:color w:val="353535"/>
          <w:sz w:val="26"/>
          <w:szCs w:val="26"/>
          <w:lang w:eastAsia="ru-RU"/>
        </w:rPr>
        <w:br/>
        <w:t>      Красная книга РК предупреждает о том, что животные и растения находятся в опасности, что их надо беречь и охранять и что их добыча любыми способами запрещается.</w:t>
      </w:r>
      <w:r w:rsidRPr="00AF5C11">
        <w:rPr>
          <w:rFonts w:ascii="Helvetica Neue" w:eastAsia="Times New Roman" w:hAnsi="Helvetica Neue" w:cs="Times New Roman"/>
          <w:color w:val="353535"/>
          <w:sz w:val="26"/>
          <w:szCs w:val="26"/>
          <w:lang w:eastAsia="ru-RU"/>
        </w:rPr>
        <w:br/>
        <w:t>      В Красную книгу Республики Казахстан занесены виды животных и растений:</w:t>
      </w:r>
      <w:r w:rsidRPr="00AF5C11">
        <w:rPr>
          <w:rFonts w:ascii="Helvetica Neue" w:eastAsia="Times New Roman" w:hAnsi="Helvetica Neue" w:cs="Times New Roman"/>
          <w:color w:val="353535"/>
          <w:sz w:val="26"/>
          <w:szCs w:val="26"/>
          <w:lang w:eastAsia="ru-RU"/>
        </w:rPr>
        <w:br/>
        <w:t>      - находящиеся под угрозой исчезновения;</w:t>
      </w:r>
      <w:r w:rsidRPr="00AF5C11">
        <w:rPr>
          <w:rFonts w:ascii="Helvetica Neue" w:eastAsia="Times New Roman" w:hAnsi="Helvetica Neue" w:cs="Times New Roman"/>
          <w:color w:val="353535"/>
          <w:sz w:val="26"/>
          <w:szCs w:val="26"/>
          <w:lang w:eastAsia="ru-RU"/>
        </w:rPr>
        <w:br/>
        <w:t>      - численность которых быстро сокращается;</w:t>
      </w:r>
      <w:r w:rsidRPr="00AF5C11">
        <w:rPr>
          <w:rFonts w:ascii="Helvetica Neue" w:eastAsia="Times New Roman" w:hAnsi="Helvetica Neue" w:cs="Times New Roman"/>
          <w:color w:val="353535"/>
          <w:sz w:val="26"/>
          <w:szCs w:val="26"/>
          <w:lang w:eastAsia="ru-RU"/>
        </w:rPr>
        <w:br/>
        <w:t>      - редкие виды;</w:t>
      </w:r>
      <w:r w:rsidRPr="00AF5C11">
        <w:rPr>
          <w:rFonts w:ascii="Helvetica Neue" w:eastAsia="Times New Roman" w:hAnsi="Helvetica Neue" w:cs="Times New Roman"/>
          <w:color w:val="353535"/>
          <w:sz w:val="26"/>
          <w:szCs w:val="26"/>
          <w:lang w:eastAsia="ru-RU"/>
        </w:rPr>
        <w:br/>
        <w:t>      - малоизвестные, недостаточно изученные;</w:t>
      </w:r>
      <w:r w:rsidRPr="00AF5C11">
        <w:rPr>
          <w:rFonts w:ascii="Helvetica Neue" w:eastAsia="Times New Roman" w:hAnsi="Helvetica Neue" w:cs="Times New Roman"/>
          <w:color w:val="353535"/>
          <w:sz w:val="26"/>
          <w:szCs w:val="26"/>
          <w:lang w:eastAsia="ru-RU"/>
        </w:rPr>
        <w:br/>
        <w:t>      - восстановленные виды, непосредственная опасность вымирания которых миновала благодаря принятым мерам охраны.</w:t>
      </w:r>
      <w:r w:rsidRPr="00AF5C11">
        <w:rPr>
          <w:rFonts w:ascii="Helvetica Neue" w:eastAsia="Times New Roman" w:hAnsi="Helvetica Neue" w:cs="Times New Roman"/>
          <w:color w:val="353535"/>
          <w:sz w:val="26"/>
          <w:szCs w:val="26"/>
          <w:lang w:eastAsia="ru-RU"/>
        </w:rPr>
        <w:br/>
        <w:t>      Занесение редких и исчезающих видов животных в Красную книгу РК предусмотрено ст. </w:t>
      </w:r>
      <w:hyperlink r:id="rId1381"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Закона РК «Об охране, воспроизводстве и использовании животного мира» от 9 июня 2004 г.</w:t>
      </w:r>
      <w:r w:rsidRPr="00AF5C11">
        <w:rPr>
          <w:rFonts w:ascii="Helvetica Neue" w:eastAsia="Times New Roman" w:hAnsi="Helvetica Neue" w:cs="Times New Roman"/>
          <w:color w:val="353535"/>
          <w:sz w:val="26"/>
          <w:szCs w:val="26"/>
          <w:lang w:eastAsia="ru-RU"/>
        </w:rPr>
        <w:br/>
        <w:t>      Экологические требования по охране, воспроизводству, разведению в неволе и полувольных условиях, ограниченному хозяйственному использованию редких и находящихся под угрозой исчезновения видов животных регламентируется главой 36 Экологического кодекса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действия виновного выражаются в незаконном добывании, приобретении, сбыте, а равно в уничтожении редких видов животных и растений или мест их обитания.</w:t>
      </w:r>
      <w:r w:rsidRPr="00AF5C11">
        <w:rPr>
          <w:rFonts w:ascii="Helvetica Neue" w:eastAsia="Times New Roman" w:hAnsi="Helvetica Neue" w:cs="Times New Roman"/>
          <w:color w:val="353535"/>
          <w:sz w:val="26"/>
          <w:szCs w:val="26"/>
          <w:lang w:eastAsia="ru-RU"/>
        </w:rPr>
        <w:br/>
        <w:t>      Под незаконным добыванием следует понимать самовольную добычу животных и растений, занесенных в Красную книгу РК, если она производится без надлежащего на то разрешения (лицензии). Под приобретением следует понимать возмездное или безвозмездное получение этих животных или растений в любой форме: покупка, присвоение, получение обманным путем или в дар, в счет долга, в обмен на другое имущество и так далее. Сбыт охватывает любые способы их незаконного распространения: продажу, дарение, обмен, уплату долга, дачу взаймы и так далее. Под уничтожением следует понимать полное истребление животных и растений или мест их обитания, то есть доведение до такого состояния, когда они не могут быть использованы в дальнейшем по своему назначению, а места их обитания прекращают полностью существовать.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характеризуется только умышленной формой вины.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преступления может быть любое вменяемое лицо, </w:t>
      </w:r>
      <w:r w:rsidRPr="00AF5C11">
        <w:rPr>
          <w:rFonts w:ascii="Helvetica Neue" w:eastAsia="Times New Roman" w:hAnsi="Helvetica Neue" w:cs="Times New Roman"/>
          <w:color w:val="353535"/>
          <w:sz w:val="26"/>
          <w:szCs w:val="26"/>
          <w:lang w:eastAsia="ru-RU"/>
        </w:rPr>
        <w:lastRenderedPageBreak/>
        <w:t>достигшее 16-летнего возраста.</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1382" w:anchor="z312" w:history="1">
        <w:r w:rsidRPr="00AF5C11">
          <w:rPr>
            <w:rFonts w:ascii="Helvetica Neue" w:eastAsia="Times New Roman" w:hAnsi="Helvetica Neue" w:cs="Times New Roman"/>
            <w:b/>
            <w:bCs/>
            <w:color w:val="DA3C40"/>
            <w:sz w:val="26"/>
            <w:szCs w:val="26"/>
            <w:u w:val="single"/>
            <w:lang w:eastAsia="ru-RU"/>
          </w:rPr>
          <w:t>290</w:t>
        </w:r>
      </w:hyperlink>
      <w:r w:rsidRPr="00AF5C11">
        <w:rPr>
          <w:rFonts w:ascii="Helvetica Neue" w:eastAsia="Times New Roman" w:hAnsi="Helvetica Neue" w:cs="Times New Roman"/>
          <w:color w:val="353535"/>
          <w:sz w:val="26"/>
          <w:szCs w:val="26"/>
          <w:lang w:eastAsia="ru-RU"/>
        </w:rPr>
        <w:t>, относится к преступлениям средней тяжести.</w:t>
      </w:r>
    </w:p>
    <w:p w14:paraId="143719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291. Незаконная порубка деревьев и кустарников</w:t>
      </w:r>
    </w:p>
    <w:p w14:paraId="20D6B99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Незаконная порубка, а равно повреждение до степени прекращения роста деревьев и кустарников в лесах всех групп, а также деревьев и кустарников, не входящих в лесной фонд, если эти деяния причинили значительный ущерб,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до двух месяцев либо исправительными работами на срок от шести месяцев до одного года с конфискацией имущества осужденного, а так же имущества являющегося объектом преступных действий, орудием или средством совершения преступления, предметом, изъятых из обращения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причинением крупного ущерба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от одного года до двух лет, либо лишением права занимать определенные должности или заниматься определенной деятельностью на срок до трех лет с конфискацией имущества осужденного, а так же имущества являющегося объектом преступных действий, орудием или средством совершения преступления, предметом, изъятых из обращения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предусмотренные частями первой или второй настоящей статьи, совершенные на особо охраняемых природных территориях либо 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от пятисот до семисот месячных расчетных показателей либо лишением свободы на срок до трех лет с конфискацией имущества осужденного, а так же имущества являющегося объектом преступных действий, орудием или средством совершения преступления, предметом, изъятых из обращения.</w:t>
      </w:r>
    </w:p>
    <w:p w14:paraId="689ADDF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незаконной порубки и повреждения деревьев и кустарников заключается в подрыве экологической безопасности РК, к хищническому разбазариванию леса, созданию препятствия к планомерному проведению лесовосстановительных работ, лишении леса их защитных свойств.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являются экологическая безопасность, обеспечиваемая охраной, рациональным использованием и воспроизводством древесно-кустарниковой растительности в лесах.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 xml:space="preserve">незаконной порубки и повреждения признается древесная растительность (деревья и кустарники) в ее естественном состоянии, то </w:t>
      </w:r>
      <w:r w:rsidRPr="00AF5C11">
        <w:rPr>
          <w:rFonts w:ascii="Helvetica Neue" w:eastAsia="Times New Roman" w:hAnsi="Helvetica Neue" w:cs="Times New Roman"/>
          <w:color w:val="353535"/>
          <w:sz w:val="26"/>
          <w:szCs w:val="26"/>
          <w:lang w:eastAsia="ru-RU"/>
        </w:rPr>
        <w:lastRenderedPageBreak/>
        <w:t>есть на корню.</w:t>
      </w:r>
      <w:r w:rsidRPr="00AF5C11">
        <w:rPr>
          <w:rFonts w:ascii="Helvetica Neue" w:eastAsia="Times New Roman" w:hAnsi="Helvetica Neue" w:cs="Times New Roman"/>
          <w:color w:val="353535"/>
          <w:sz w:val="26"/>
          <w:szCs w:val="26"/>
          <w:lang w:eastAsia="ru-RU"/>
        </w:rPr>
        <w:br/>
        <w:t>      Согласно части 1 </w:t>
      </w:r>
      <w:hyperlink r:id="rId1383" w:anchor="z9" w:history="1">
        <w:r w:rsidRPr="00AF5C11">
          <w:rPr>
            <w:rFonts w:ascii="Helvetica Neue" w:eastAsia="Times New Roman" w:hAnsi="Helvetica Neue" w:cs="Times New Roman"/>
            <w:b/>
            <w:bCs/>
            <w:color w:val="DA3C40"/>
            <w:sz w:val="26"/>
            <w:szCs w:val="26"/>
            <w:u w:val="single"/>
            <w:lang w:eastAsia="ru-RU"/>
          </w:rPr>
          <w:t>ст. 6</w:t>
        </w:r>
      </w:hyperlink>
      <w:r w:rsidRPr="00AF5C11">
        <w:rPr>
          <w:rFonts w:ascii="Helvetica Neue" w:eastAsia="Times New Roman" w:hAnsi="Helvetica Neue" w:cs="Times New Roman"/>
          <w:color w:val="353535"/>
          <w:sz w:val="26"/>
          <w:szCs w:val="26"/>
          <w:lang w:eastAsia="ru-RU"/>
        </w:rPr>
        <w:t> Лесного кодекса РК 2003 г., все леса, находящиеся на территории РК, а также земли лесного фонда, не покрытые лесной растительностью, но предназначенные для нужд лесного хозяйства, образуют Лесной фонд РК.</w:t>
      </w:r>
      <w:r w:rsidRPr="00AF5C11">
        <w:rPr>
          <w:rFonts w:ascii="Helvetica Neue" w:eastAsia="Times New Roman" w:hAnsi="Helvetica Neue" w:cs="Times New Roman"/>
          <w:color w:val="353535"/>
          <w:sz w:val="26"/>
          <w:szCs w:val="26"/>
          <w:lang w:eastAsia="ru-RU"/>
        </w:rPr>
        <w:br/>
        <w:t>      Лесной фонд состоит из государственного и частного лесных фондов (ч.3 и 4 Лесного кодекса РК).</w:t>
      </w:r>
      <w:r w:rsidRPr="00AF5C11">
        <w:rPr>
          <w:rFonts w:ascii="Helvetica Neue" w:eastAsia="Times New Roman" w:hAnsi="Helvetica Neue" w:cs="Times New Roman"/>
          <w:color w:val="353535"/>
          <w:sz w:val="26"/>
          <w:szCs w:val="26"/>
          <w:lang w:eastAsia="ru-RU"/>
        </w:rPr>
        <w:br/>
        <w:t>      В лесной фонд Республики Казахстан не входят:</w:t>
      </w:r>
      <w:r w:rsidRPr="00AF5C11">
        <w:rPr>
          <w:rFonts w:ascii="Helvetica Neue" w:eastAsia="Times New Roman" w:hAnsi="Helvetica Neue" w:cs="Times New Roman"/>
          <w:color w:val="353535"/>
          <w:sz w:val="26"/>
          <w:szCs w:val="26"/>
          <w:lang w:eastAsia="ru-RU"/>
        </w:rPr>
        <w:br/>
        <w:t>      - отдельные деревья и группы деревьев площадью менее 0,05 гектара, расположенные вне земель государственного лесного фонда, кустарниковая растительность на землях сельскохозяйственного назначения;</w:t>
      </w:r>
      <w:r w:rsidRPr="00AF5C11">
        <w:rPr>
          <w:rFonts w:ascii="Helvetica Neue" w:eastAsia="Times New Roman" w:hAnsi="Helvetica Neue" w:cs="Times New Roman"/>
          <w:color w:val="353535"/>
          <w:sz w:val="26"/>
          <w:szCs w:val="26"/>
          <w:lang w:eastAsia="ru-RU"/>
        </w:rPr>
        <w:br/>
        <w:t>      - озеленительные насаждения в пределах границы населенных пунктов, кроме городских лесов и лесопарков (ч.5 ст. 6 Лесного кодекса РК).</w:t>
      </w:r>
      <w:r w:rsidRPr="00AF5C11">
        <w:rPr>
          <w:rFonts w:ascii="Helvetica Neue" w:eastAsia="Times New Roman" w:hAnsi="Helvetica Neue" w:cs="Times New Roman"/>
          <w:color w:val="353535"/>
          <w:sz w:val="26"/>
          <w:szCs w:val="26"/>
          <w:lang w:eastAsia="ru-RU"/>
        </w:rPr>
        <w:br/>
        <w:t>      Согласно </w:t>
      </w:r>
      <w:hyperlink r:id="rId1384" w:anchor="z174" w:history="1">
        <w:r w:rsidRPr="00AF5C11">
          <w:rPr>
            <w:rFonts w:ascii="Helvetica Neue" w:eastAsia="Times New Roman" w:hAnsi="Helvetica Neue" w:cs="Times New Roman"/>
            <w:b/>
            <w:bCs/>
            <w:color w:val="DA3C40"/>
            <w:sz w:val="26"/>
            <w:szCs w:val="26"/>
            <w:u w:val="single"/>
            <w:lang w:eastAsia="ru-RU"/>
          </w:rPr>
          <w:t>п. 24</w:t>
        </w:r>
      </w:hyperlink>
      <w:r w:rsidRPr="00AF5C11">
        <w:rPr>
          <w:rFonts w:ascii="Helvetica Neue" w:eastAsia="Times New Roman" w:hAnsi="Helvetica Neue" w:cs="Times New Roman"/>
          <w:color w:val="353535"/>
          <w:sz w:val="26"/>
          <w:szCs w:val="26"/>
          <w:lang w:eastAsia="ru-RU"/>
        </w:rPr>
        <w:t> ст. 4 Лесного кодекса РК лес – природный комплекс, формирующийся на определенной территории, на основе совокупности древесной и кустарниковой растительности и других компонентов живой природы, взаимодействующей с окружающей средой и имеющий важное экологическое, экономическое и социальное значение.</w:t>
      </w:r>
      <w:r w:rsidRPr="00AF5C11">
        <w:rPr>
          <w:rFonts w:ascii="Helvetica Neue" w:eastAsia="Times New Roman" w:hAnsi="Helvetica Neue" w:cs="Times New Roman"/>
          <w:color w:val="353535"/>
          <w:sz w:val="26"/>
          <w:szCs w:val="26"/>
          <w:lang w:eastAsia="ru-RU"/>
        </w:rPr>
        <w:br/>
        <w:t>      Охрана лесов – совокупность мероприятий по профилактике и борьбе с лесными пожарами, незаконными порубками леса и другими нарушениями лесного законодательства РК (</w:t>
      </w:r>
      <w:hyperlink r:id="rId1385" w:anchor="z199" w:history="1">
        <w:r w:rsidRPr="00AF5C11">
          <w:rPr>
            <w:rFonts w:ascii="Helvetica Neue" w:eastAsia="Times New Roman" w:hAnsi="Helvetica Neue" w:cs="Times New Roman"/>
            <w:b/>
            <w:bCs/>
            <w:color w:val="DA3C40"/>
            <w:sz w:val="26"/>
            <w:szCs w:val="26"/>
            <w:u w:val="single"/>
            <w:lang w:eastAsia="ru-RU"/>
          </w:rPr>
          <w:t>п. 49</w:t>
        </w:r>
      </w:hyperlink>
      <w:r w:rsidRPr="00AF5C11">
        <w:rPr>
          <w:rFonts w:ascii="Helvetica Neue" w:eastAsia="Times New Roman" w:hAnsi="Helvetica Neue" w:cs="Times New Roman"/>
          <w:color w:val="353535"/>
          <w:sz w:val="26"/>
          <w:szCs w:val="26"/>
          <w:lang w:eastAsia="ru-RU"/>
        </w:rPr>
        <w:t> ст. 4 Лесного кодекса).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действия виновного состоят в незаконной порубке и повреждении до степени прекращения роста деревьев и кустарников в лесах всех групп, а также деревьев и кустарников, не входящих в Лесной фонд, если эти деяния причинили значительный ущерб.</w:t>
      </w:r>
      <w:r w:rsidRPr="00AF5C11">
        <w:rPr>
          <w:rFonts w:ascii="Helvetica Neue" w:eastAsia="Times New Roman" w:hAnsi="Helvetica Neue" w:cs="Times New Roman"/>
          <w:color w:val="353535"/>
          <w:sz w:val="26"/>
          <w:szCs w:val="26"/>
          <w:lang w:eastAsia="ru-RU"/>
        </w:rPr>
        <w:br/>
        <w:t>      При этом порубка представляет собой отделение от корня или выкорчевывание растущего или сухостойного дерева или кустарника с помощью различных приспособлений (пилы, топора и так далее).</w:t>
      </w:r>
      <w:r w:rsidRPr="00AF5C11">
        <w:rPr>
          <w:rFonts w:ascii="Helvetica Neue" w:eastAsia="Times New Roman" w:hAnsi="Helvetica Neue" w:cs="Times New Roman"/>
          <w:color w:val="353535"/>
          <w:sz w:val="26"/>
          <w:szCs w:val="26"/>
          <w:lang w:eastAsia="ru-RU"/>
        </w:rPr>
        <w:br/>
        <w:t>      Под незаконной порубкой деревьев согласно </w:t>
      </w:r>
      <w:hyperlink r:id="rId1386" w:anchor="z5" w:history="1">
        <w:r w:rsidRPr="00AF5C11">
          <w:rPr>
            <w:rFonts w:ascii="Helvetica Neue" w:eastAsia="Times New Roman" w:hAnsi="Helvetica Neue" w:cs="Times New Roman"/>
            <w:b/>
            <w:bCs/>
            <w:color w:val="DA3C40"/>
            <w:sz w:val="26"/>
            <w:szCs w:val="26"/>
            <w:u w:val="single"/>
            <w:lang w:eastAsia="ru-RU"/>
          </w:rPr>
          <w:t>п. 5</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от 18 июня 2004 г. «О применении судами законодательства об ответственности за некоторые экологические преступления» следует понимать рубку деревьев, кустарников и лиан в лесном фонде РК, в том числе и поврежденных пожаром: без лесорубочного билета; рубку по лесорубочному билету, полученному заведомо с нарушением действующих правил рубки; рубку осуществляемую не на том участке, который указан в билете, или за ее границами; рубку сверх установленного количества, или пород, не указанных в лесорубочном билете, а также не подлежащих рубке деревьев, кустарников и лиан, рубку, совершенную с нарушением сроков, установленных в лесорубочном билете, и иные нарушения правил, установленных подпунктом 4 пункта 1 </w:t>
      </w:r>
      <w:hyperlink r:id="rId1387" w:anchor="z141" w:history="1">
        <w:r w:rsidRPr="00AF5C11">
          <w:rPr>
            <w:rFonts w:ascii="Helvetica Neue" w:eastAsia="Times New Roman" w:hAnsi="Helvetica Neue" w:cs="Times New Roman"/>
            <w:b/>
            <w:bCs/>
            <w:color w:val="DA3C40"/>
            <w:sz w:val="26"/>
            <w:szCs w:val="26"/>
            <w:u w:val="single"/>
            <w:lang w:eastAsia="ru-RU"/>
          </w:rPr>
          <w:t>статьи 113</w:t>
        </w:r>
      </w:hyperlink>
      <w:r w:rsidRPr="00AF5C11">
        <w:rPr>
          <w:rFonts w:ascii="Helvetica Neue" w:eastAsia="Times New Roman" w:hAnsi="Helvetica Neue" w:cs="Times New Roman"/>
          <w:color w:val="353535"/>
          <w:sz w:val="26"/>
          <w:szCs w:val="26"/>
          <w:lang w:eastAsia="ru-RU"/>
        </w:rPr>
        <w:t> Лесного кодекса РК и другими нормативными правовыми актами.</w:t>
      </w:r>
      <w:r w:rsidRPr="00AF5C11">
        <w:rPr>
          <w:rFonts w:ascii="Helvetica Neue" w:eastAsia="Times New Roman" w:hAnsi="Helvetica Neue" w:cs="Times New Roman"/>
          <w:color w:val="353535"/>
          <w:sz w:val="26"/>
          <w:szCs w:val="26"/>
          <w:lang w:eastAsia="ru-RU"/>
        </w:rPr>
        <w:br/>
        <w:t>      Осуществление лесопользования на участках государственного лесного фонда допускается только на основании разрешительных документов: лесорубочного билета и лесного билета. Основанием для выдачи лесорубочного билета являются протокол о результатах тендера, договор долгосрочного лесопользования.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Лесорубочный билет является документом, дающим право лесопользователю на проведение заготовки и вывозки древесины, живицы, древесных соков и второстепенных древесных ресурсов.</w:t>
      </w:r>
      <w:r w:rsidRPr="00AF5C11">
        <w:rPr>
          <w:rFonts w:ascii="Helvetica Neue" w:eastAsia="Times New Roman" w:hAnsi="Helvetica Neue" w:cs="Times New Roman"/>
          <w:color w:val="353535"/>
          <w:sz w:val="26"/>
          <w:szCs w:val="26"/>
          <w:lang w:eastAsia="ru-RU"/>
        </w:rPr>
        <w:br/>
        <w:t>      Лесорубочный билет содержит сведения о количественной и качественной характеристике лесных ресурсов, размере платы за лесные пользования, сроках производства работ, условия воспроизводства леса и очистки мест рубок, лесоводственных требованиях к технологии заготовок и условия прекращения действия лесорубочного билета.</w:t>
      </w:r>
      <w:r w:rsidRPr="00AF5C11">
        <w:rPr>
          <w:rFonts w:ascii="Helvetica Neue" w:eastAsia="Times New Roman" w:hAnsi="Helvetica Neue" w:cs="Times New Roman"/>
          <w:color w:val="353535"/>
          <w:sz w:val="26"/>
          <w:szCs w:val="26"/>
          <w:lang w:eastAsia="ru-RU"/>
        </w:rPr>
        <w:br/>
        <w:t>      Лесорубочный билет выдается лесопользователю ежегодно на осуществление только тех видов лесопользования, которые указаны в документах, служащих для его выдачи, в установленном объеме и на конкретный участок государственного лесного фонда.</w:t>
      </w:r>
      <w:r w:rsidRPr="00AF5C11">
        <w:rPr>
          <w:rFonts w:ascii="Helvetica Neue" w:eastAsia="Times New Roman" w:hAnsi="Helvetica Neue" w:cs="Times New Roman"/>
          <w:color w:val="353535"/>
          <w:sz w:val="26"/>
          <w:szCs w:val="26"/>
          <w:lang w:eastAsia="ru-RU"/>
        </w:rPr>
        <w:br/>
        <w:t>      Лесной билет является документом, предоставляющим право на осуществление побочных лесных пользований, пользование участками государственного лесного фонда для нужд охотничьего хозяйства, научно-исследовательских, культурно- оздоровительных, рекреационных, туристских и спортивных целей.</w:t>
      </w:r>
      <w:r w:rsidRPr="00AF5C11">
        <w:rPr>
          <w:rFonts w:ascii="Helvetica Neue" w:eastAsia="Times New Roman" w:hAnsi="Helvetica Neue" w:cs="Times New Roman"/>
          <w:color w:val="353535"/>
          <w:sz w:val="26"/>
          <w:szCs w:val="26"/>
          <w:lang w:eastAsia="ru-RU"/>
        </w:rPr>
        <w:br/>
        <w:t>      Под повреждением деревьев или кустарников до степени прекращения роста понимаются такие повреждения стволов, крон, ветвей, которые влекут за собой прекращение роста, независимо от того, сохраняется ли возможность появления поросли от пней поврежденных деревьев или кустарников.</w:t>
      </w:r>
      <w:r w:rsidRPr="00AF5C11">
        <w:rPr>
          <w:rFonts w:ascii="Helvetica Neue" w:eastAsia="Times New Roman" w:hAnsi="Helvetica Neue" w:cs="Times New Roman"/>
          <w:color w:val="353535"/>
          <w:sz w:val="26"/>
          <w:szCs w:val="26"/>
          <w:lang w:eastAsia="ru-RU"/>
        </w:rPr>
        <w:br/>
        <w:t>      Незаконная порубка считается оконченным преступлением с момента полного отделения дерева или кустарника и причинения указанным деянием значительного ущерба, которым признается такой размер ущерба, который в сто раз превышает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При определении размера ущерба причиненного незаконной порубкой, следует выяснять, сопряжено ли повреждение деревьев и кустарников, лиан с прекращением их роста, была ли запрещена их порубка, и другие обстоятельства, позволяющие сделать вывод о значительности причиненного ущерба.</w:t>
      </w:r>
      <w:r w:rsidRPr="00AF5C11">
        <w:rPr>
          <w:rFonts w:ascii="Helvetica Neue" w:eastAsia="Times New Roman" w:hAnsi="Helvetica Neue" w:cs="Times New Roman"/>
          <w:color w:val="353535"/>
          <w:sz w:val="26"/>
          <w:szCs w:val="26"/>
          <w:lang w:eastAsia="ru-RU"/>
        </w:rPr>
        <w:br/>
        <w:t>      Следует иметь в виду, что порубка деревьев и кустарников, входящих в лесной фонд или вообще запрещенных к порубке, может рассматриваться как совершенная с причинением значительного ущерба не только в зависимости от стоимости срубленных растений в денежном выражении. В случаях, когда незаконная порубка деревьев и кустарников повлекла иной экологический вред (высыхание водоемов, гибель трав, иной растительности, исчезновение в данной местности животных, птиц, полезных насекомых и т.д.) ущерб должен определяться и исходя из оценки стоимости восстановления нарушенного экологического состояния окружающей среды (</w:t>
      </w:r>
      <w:hyperlink r:id="rId1388" w:anchor="z7" w:history="1">
        <w:r w:rsidRPr="00AF5C11">
          <w:rPr>
            <w:rFonts w:ascii="Helvetica Neue" w:eastAsia="Times New Roman" w:hAnsi="Helvetica Neue" w:cs="Times New Roman"/>
            <w:b/>
            <w:bCs/>
            <w:color w:val="DA3C40"/>
            <w:sz w:val="26"/>
            <w:szCs w:val="26"/>
            <w:u w:val="single"/>
            <w:lang w:eastAsia="ru-RU"/>
          </w:rPr>
          <w:t>п. 7</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от 18 июня 2004 г. «О применении судами законодательства об ответственности за некоторые экологические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xml:space="preserve"> рассматриваемое преступление совершается только с прямым умыслом. Мотивы преступления могут быть различными: корысть, хулиганство и так далее, которые учитываются судом при </w:t>
      </w:r>
      <w:r w:rsidRPr="00AF5C11">
        <w:rPr>
          <w:rFonts w:ascii="Helvetica Neue" w:eastAsia="Times New Roman" w:hAnsi="Helvetica Neue" w:cs="Times New Roman"/>
          <w:color w:val="353535"/>
          <w:sz w:val="26"/>
          <w:szCs w:val="26"/>
          <w:lang w:eastAsia="ru-RU"/>
        </w:rPr>
        <w:lastRenderedPageBreak/>
        <w:t>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вменяемое частное лицо (кроме должностного), достигшее 16-летнего возраста.</w:t>
      </w:r>
      <w:r w:rsidRPr="00AF5C11">
        <w:rPr>
          <w:rFonts w:ascii="Helvetica Neue" w:eastAsia="Times New Roman" w:hAnsi="Helvetica Neue" w:cs="Times New Roman"/>
          <w:color w:val="353535"/>
          <w:sz w:val="26"/>
          <w:szCs w:val="26"/>
          <w:lang w:eastAsia="ru-RU"/>
        </w:rPr>
        <w:br/>
        <w:t>      Часть 2 ст. </w:t>
      </w:r>
      <w:hyperlink r:id="rId1389" w:anchor="z313" w:history="1">
        <w:r w:rsidRPr="00AF5C11">
          <w:rPr>
            <w:rFonts w:ascii="Helvetica Neue" w:eastAsia="Times New Roman" w:hAnsi="Helvetica Neue" w:cs="Times New Roman"/>
            <w:b/>
            <w:bCs/>
            <w:color w:val="DA3C40"/>
            <w:sz w:val="26"/>
            <w:szCs w:val="26"/>
            <w:u w:val="single"/>
            <w:lang w:eastAsia="ru-RU"/>
          </w:rPr>
          <w:t>291</w:t>
        </w:r>
      </w:hyperlink>
      <w:r w:rsidRPr="00AF5C11">
        <w:rPr>
          <w:rFonts w:ascii="Helvetica Neue" w:eastAsia="Times New Roman" w:hAnsi="Helvetica Neue" w:cs="Times New Roman"/>
          <w:color w:val="353535"/>
          <w:sz w:val="26"/>
          <w:szCs w:val="26"/>
          <w:lang w:eastAsia="ru-RU"/>
        </w:rPr>
        <w:t> УК РК предусматривает следующие квалифицирующие признаки — если рассматриваемое деяние совершено:</w:t>
      </w:r>
      <w:r w:rsidRPr="00AF5C11">
        <w:rPr>
          <w:rFonts w:ascii="Helvetica Neue" w:eastAsia="Times New Roman" w:hAnsi="Helvetica Neue" w:cs="Times New Roman"/>
          <w:color w:val="353535"/>
          <w:sz w:val="26"/>
          <w:szCs w:val="26"/>
          <w:lang w:eastAsia="ru-RU"/>
        </w:rPr>
        <w:br/>
        <w:t>      а) неоднократно;</w:t>
      </w:r>
      <w:r w:rsidRPr="00AF5C11">
        <w:rPr>
          <w:rFonts w:ascii="Helvetica Neue" w:eastAsia="Times New Roman" w:hAnsi="Helvetica Neue" w:cs="Times New Roman"/>
          <w:color w:val="353535"/>
          <w:sz w:val="26"/>
          <w:szCs w:val="26"/>
          <w:lang w:eastAsia="ru-RU"/>
        </w:rPr>
        <w:br/>
        <w:t>      б)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в) с причинением крупного ущерба.</w:t>
      </w:r>
      <w:r w:rsidRPr="00AF5C11">
        <w:rPr>
          <w:rFonts w:ascii="Helvetica Neue" w:eastAsia="Times New Roman" w:hAnsi="Helvetica Neue" w:cs="Times New Roman"/>
          <w:color w:val="353535"/>
          <w:sz w:val="26"/>
          <w:szCs w:val="26"/>
          <w:lang w:eastAsia="ru-RU"/>
        </w:rPr>
        <w:br/>
        <w:t>      Под неоднократностью незаконной порубки деревьев и кустарников следует понимать совершение таких действий два и более раза, если ни за одно из них лицо не было осуждено, либо если его прежние судимости за аналогичные преступления не сняты или не погашены.</w:t>
      </w:r>
      <w:r w:rsidRPr="00AF5C11">
        <w:rPr>
          <w:rFonts w:ascii="Helvetica Neue" w:eastAsia="Times New Roman" w:hAnsi="Helvetica Neue" w:cs="Times New Roman"/>
          <w:color w:val="353535"/>
          <w:sz w:val="26"/>
          <w:szCs w:val="26"/>
          <w:lang w:eastAsia="ru-RU"/>
        </w:rPr>
        <w:br/>
        <w:t>      Не может признаваться неоднократной порубка нескольких деревьев и кустарников, если будет установлено, что порубка всех деревьев и кустарников охватывались единым умыслом.</w:t>
      </w:r>
      <w:r w:rsidRPr="00AF5C11">
        <w:rPr>
          <w:rFonts w:ascii="Helvetica Neue" w:eastAsia="Times New Roman" w:hAnsi="Helvetica Neue" w:cs="Times New Roman"/>
          <w:color w:val="353535"/>
          <w:sz w:val="26"/>
          <w:szCs w:val="26"/>
          <w:lang w:eastAsia="ru-RU"/>
        </w:rPr>
        <w:br/>
        <w:t>      Порубка единичных деревьев и кустарников, совершенная в разное время, когда действия виновного характеризовались самостоятельным умыслом, возникавшим при порубке каждого дерева и кустарника отдельно, квалифицируется как неоднократно.</w:t>
      </w:r>
      <w:r w:rsidRPr="00AF5C11">
        <w:rPr>
          <w:rFonts w:ascii="Helvetica Neue" w:eastAsia="Times New Roman" w:hAnsi="Helvetica Neue" w:cs="Times New Roman"/>
          <w:color w:val="353535"/>
          <w:sz w:val="26"/>
          <w:szCs w:val="26"/>
          <w:lang w:eastAsia="ru-RU"/>
        </w:rPr>
        <w:br/>
        <w:t>      Использование лицом своего служебного положения (см. </w:t>
      </w:r>
      <w:hyperlink r:id="rId1390" w:anchor="z207" w:history="1">
        <w:r w:rsidRPr="00AF5C11">
          <w:rPr>
            <w:rFonts w:ascii="Helvetica Neue" w:eastAsia="Times New Roman" w:hAnsi="Helvetica Neue" w:cs="Times New Roman"/>
            <w:b/>
            <w:bCs/>
            <w:color w:val="DA3C40"/>
            <w:sz w:val="26"/>
            <w:szCs w:val="26"/>
            <w:u w:val="single"/>
            <w:lang w:eastAsia="ru-RU"/>
          </w:rPr>
          <w:t>комментарий</w:t>
        </w:r>
      </w:hyperlink>
      <w:r w:rsidRPr="00AF5C11">
        <w:rPr>
          <w:rFonts w:ascii="Helvetica Neue" w:eastAsia="Times New Roman" w:hAnsi="Helvetica Neue" w:cs="Times New Roman"/>
          <w:color w:val="353535"/>
          <w:sz w:val="26"/>
          <w:szCs w:val="26"/>
          <w:lang w:eastAsia="ru-RU"/>
        </w:rPr>
        <w:t> к ст. 287 УК).</w:t>
      </w:r>
      <w:r w:rsidRPr="00AF5C11">
        <w:rPr>
          <w:rFonts w:ascii="Helvetica Neue" w:eastAsia="Times New Roman" w:hAnsi="Helvetica Neue" w:cs="Times New Roman"/>
          <w:color w:val="353535"/>
          <w:sz w:val="26"/>
          <w:szCs w:val="26"/>
          <w:lang w:eastAsia="ru-RU"/>
        </w:rPr>
        <w:br/>
        <w:t>      Злоупотребления должностными полномочиями или полномочиями лица, выполняющего управленческие функции в коммерческой и иной организации при незаконной порубке (повреждении) деревьев, кустарников, не требуют дополнительной квалификации по ст. </w:t>
      </w:r>
      <w:hyperlink r:id="rId1391"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или  </w:t>
      </w:r>
      <w:hyperlink r:id="rId1392"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 Здесь достаточно применение п. «б» ч.2 ст. </w:t>
      </w:r>
      <w:hyperlink r:id="rId1393" w:anchor="z313" w:history="1">
        <w:r w:rsidRPr="00AF5C11">
          <w:rPr>
            <w:rFonts w:ascii="Helvetica Neue" w:eastAsia="Times New Roman" w:hAnsi="Helvetica Neue" w:cs="Times New Roman"/>
            <w:b/>
            <w:bCs/>
            <w:color w:val="DA3C40"/>
            <w:sz w:val="26"/>
            <w:szCs w:val="26"/>
            <w:u w:val="single"/>
            <w:lang w:eastAsia="ru-RU"/>
          </w:rPr>
          <w:t>291</w:t>
        </w:r>
      </w:hyperlink>
      <w:r w:rsidRPr="00AF5C11">
        <w:rPr>
          <w:rFonts w:ascii="Helvetica Neue" w:eastAsia="Times New Roman" w:hAnsi="Helvetica Neue" w:cs="Times New Roman"/>
          <w:color w:val="353535"/>
          <w:sz w:val="26"/>
          <w:szCs w:val="26"/>
          <w:lang w:eastAsia="ru-RU"/>
        </w:rPr>
        <w:t> УК. При этом следует учесть, что должностное лицо является субъектом состава преступления предусмотренного п. «б» ч.2 комментируемой статьи, только в том случае, если оно совершает соответствующее общественно опасное деяние на территории (участка, обхода, квартала и т.п.) в пределах которой могут быть реализованы его служебные полномочия.</w:t>
      </w:r>
      <w:r w:rsidRPr="00AF5C11">
        <w:rPr>
          <w:rFonts w:ascii="Helvetica Neue" w:eastAsia="Times New Roman" w:hAnsi="Helvetica Neue" w:cs="Times New Roman"/>
          <w:color w:val="353535"/>
          <w:sz w:val="26"/>
          <w:szCs w:val="26"/>
          <w:lang w:eastAsia="ru-RU"/>
        </w:rPr>
        <w:br/>
        <w:t>      Крупным ущербом признается ущерб, в триста и более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Особо охраняемые природные территории (см. комментарий к ст. </w:t>
      </w:r>
      <w:hyperlink r:id="rId1394" w:anchor="z207" w:history="1">
        <w:r w:rsidRPr="00AF5C11">
          <w:rPr>
            <w:rFonts w:ascii="Helvetica Neue" w:eastAsia="Times New Roman" w:hAnsi="Helvetica Neue" w:cs="Times New Roman"/>
            <w:b/>
            <w:bCs/>
            <w:color w:val="DA3C40"/>
            <w:sz w:val="26"/>
            <w:szCs w:val="26"/>
            <w:u w:val="single"/>
            <w:lang w:eastAsia="ru-RU"/>
          </w:rPr>
          <w:t>287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Организованная группа (см. комментарий к ст. </w:t>
      </w:r>
      <w:hyperlink r:id="rId1395" w:anchor="z35"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Рубка деревьев и кустарников, произрастающих на землях сельскохозяйственного назначения, за исключением лесозащитных насаждений, на приусадебных, дачных и садовых участках, ветровальных, буреломных деревьев и т.п. не образует состава экологического преступления, если это специально не предусмотрено законом. Такие действия, совершенные с целью безвозмездного присвоения деревьев и кустарников, а также завладение срубленными в лесных массивах на законных основаниях деревьями, приготовленными к складированию, сбыту или вывозу, следует квалифицировать как хищение чужого имущества.</w:t>
      </w:r>
      <w:r w:rsidRPr="00AF5C11">
        <w:rPr>
          <w:rFonts w:ascii="Helvetica Neue" w:eastAsia="Times New Roman" w:hAnsi="Helvetica Neue" w:cs="Times New Roman"/>
          <w:color w:val="353535"/>
          <w:sz w:val="26"/>
          <w:szCs w:val="26"/>
          <w:lang w:eastAsia="ru-RU"/>
        </w:rPr>
        <w:br/>
        <w:t>      Преступления, предусмотренные ч.ч. 1, 2 ст. 291,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предусмотренное ч. 3 ст. 291, относится к преступлениям средней тяжести.</w:t>
      </w:r>
    </w:p>
    <w:p w14:paraId="184381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292. Уничтожение или повреждение лесов</w:t>
      </w:r>
    </w:p>
    <w:p w14:paraId="70C88A0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Уничтожение или повреждение лесов, а равно насаждений, не входящих в лесной фонд, в результате неосторожного обращения с огнем или иным источником повышенной опасности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арестом на срок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Умышленное уничтожение или повреждение лесов, а равно насаждений, не входящих в лесной фонд, путем поджога, иным общеопасным способом либо в результате загрязнения вредными веществами, отходами, выбросами или отбросами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w:t>
      </w:r>
    </w:p>
    <w:p w14:paraId="5865576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уничтожения (повреждения) лесов заключается в подрыве экологической безопасности РК, причинении огромного ущерба окружающей природной среде путем уничтожения или повреждения лесов и иной растительности, животного мира, загрязнения атмосферы путем сгорания лесов, а также лесному хозяйству как отрасли производства. Эти деяния, кроме того, уничтожают и оздоровительные функции леса.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экологическая безопасность обеспечиваемая охраной, рациональным использованием и воспроизводством лесов, иных насаждений, не входящих в лесной фонд.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деяния, предусмотренные ч. 1 ст. </w:t>
      </w:r>
      <w:hyperlink r:id="rId1396" w:anchor="z314" w:history="1">
        <w:r w:rsidRPr="00AF5C11">
          <w:rPr>
            <w:rFonts w:ascii="Helvetica Neue" w:eastAsia="Times New Roman" w:hAnsi="Helvetica Neue" w:cs="Times New Roman"/>
            <w:b/>
            <w:bCs/>
            <w:color w:val="DA3C40"/>
            <w:sz w:val="26"/>
            <w:szCs w:val="26"/>
            <w:u w:val="single"/>
            <w:lang w:eastAsia="ru-RU"/>
          </w:rPr>
          <w:t>292</w:t>
        </w:r>
      </w:hyperlink>
      <w:r w:rsidRPr="00AF5C11">
        <w:rPr>
          <w:rFonts w:ascii="Helvetica Neue" w:eastAsia="Times New Roman" w:hAnsi="Helvetica Neue" w:cs="Times New Roman"/>
          <w:color w:val="353535"/>
          <w:sz w:val="26"/>
          <w:szCs w:val="26"/>
          <w:lang w:eastAsia="ru-RU"/>
        </w:rPr>
        <w:t> УК РК, выражаются в уничтожении или повреждении лесов путем неосторожного обращения с огнем или иным источником повышенной опасности.</w:t>
      </w:r>
      <w:r w:rsidRPr="00AF5C11">
        <w:rPr>
          <w:rFonts w:ascii="Helvetica Neue" w:eastAsia="Times New Roman" w:hAnsi="Helvetica Neue" w:cs="Times New Roman"/>
          <w:color w:val="353535"/>
          <w:sz w:val="26"/>
          <w:szCs w:val="26"/>
          <w:lang w:eastAsia="ru-RU"/>
        </w:rPr>
        <w:br/>
        <w:t>      Под уничтожением следует понимать полное истребление (прекращение существования) леса, то есть полное сгорание леса, приведение его в такое состояние, когда он утрачивает свою хозяйственно-экономическую ценность и не может быть использован по своему назначению.</w:t>
      </w:r>
      <w:r w:rsidRPr="00AF5C11">
        <w:rPr>
          <w:rFonts w:ascii="Helvetica Neue" w:eastAsia="Times New Roman" w:hAnsi="Helvetica Neue" w:cs="Times New Roman"/>
          <w:color w:val="353535"/>
          <w:sz w:val="26"/>
          <w:szCs w:val="26"/>
          <w:lang w:eastAsia="ru-RU"/>
        </w:rPr>
        <w:br/>
        <w:t>      Под повреждением понимается сгорание леса в значительной части либо значительная утрата лесом своих функций, а также прекращение роста деревьев и кустарников вследствие насечек, обрывания коры и так далее, то есть причинение лесу вреда, существенно понижающего его хозяйственно-экономическую ценность, причем последний не может быть пригодным к использованию по своему назначению без восстановления.</w:t>
      </w:r>
      <w:r w:rsidRPr="00AF5C11">
        <w:rPr>
          <w:rFonts w:ascii="Helvetica Neue" w:eastAsia="Times New Roman" w:hAnsi="Helvetica Neue" w:cs="Times New Roman"/>
          <w:color w:val="353535"/>
          <w:sz w:val="26"/>
          <w:szCs w:val="26"/>
          <w:lang w:eastAsia="ru-RU"/>
        </w:rPr>
        <w:br/>
        <w:t>      Как неосторожное обращение с огнем расценивается непринятие мер противопожарной безопасности при нахождении виновного в лесу или при проведении работ в нем или рядом с ним. Пожар может возникнуть от непогашенного костра, брошенного окурка, часто он возникает при выжигании травы и так далее.</w:t>
      </w:r>
      <w:r w:rsidRPr="00AF5C11">
        <w:rPr>
          <w:rFonts w:ascii="Helvetica Neue" w:eastAsia="Times New Roman" w:hAnsi="Helvetica Neue" w:cs="Times New Roman"/>
          <w:color w:val="353535"/>
          <w:sz w:val="26"/>
          <w:szCs w:val="26"/>
          <w:lang w:eastAsia="ru-RU"/>
        </w:rPr>
        <w:br/>
        <w:t xml:space="preserve">      Иными источниками повышенной опасности могут быть признаны транспортные средства, механизмы, электрооборудование, взрывчатые </w:t>
      </w:r>
      <w:r w:rsidRPr="00AF5C11">
        <w:rPr>
          <w:rFonts w:ascii="Helvetica Neue" w:eastAsia="Times New Roman" w:hAnsi="Helvetica Neue" w:cs="Times New Roman"/>
          <w:color w:val="353535"/>
          <w:sz w:val="26"/>
          <w:szCs w:val="26"/>
          <w:lang w:eastAsia="ru-RU"/>
        </w:rPr>
        <w:lastRenderedPageBreak/>
        <w:t>вещества, горючие жидкости и так далее. Правилами противопожарной безопасности запрещается использовать машины с неисправной системой питания горючим либо без искрогасителя на выхлопной трубе.</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уничтожения или повреждения лесов.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это преступление характеризуется только неосторожной формой вины.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лицо, достигшее 16-летнего возраста.</w:t>
      </w:r>
      <w:r w:rsidRPr="00AF5C11">
        <w:rPr>
          <w:rFonts w:ascii="Helvetica Neue" w:eastAsia="Times New Roman" w:hAnsi="Helvetica Neue" w:cs="Times New Roman"/>
          <w:color w:val="353535"/>
          <w:sz w:val="26"/>
          <w:szCs w:val="26"/>
          <w:lang w:eastAsia="ru-RU"/>
        </w:rPr>
        <w:br/>
        <w:t>      Часть 2 ст. 292 УК РК предусматривает ответственность за умышленное уничтожение или повреждение лесов путем поджога, иным общеопасным способом либо в результате загрязнения вредными веществами, отходами, выбросами или отбросами.</w:t>
      </w:r>
      <w:r w:rsidRPr="00AF5C11">
        <w:rPr>
          <w:rFonts w:ascii="Helvetica Neue" w:eastAsia="Times New Roman" w:hAnsi="Helvetica Neue" w:cs="Times New Roman"/>
          <w:color w:val="353535"/>
          <w:sz w:val="26"/>
          <w:szCs w:val="26"/>
          <w:lang w:eastAsia="ru-RU"/>
        </w:rPr>
        <w:br/>
        <w:t>      Умышленный поджог леса является тяжким преступлением, поэтому законодатель предусмотрел за это деяние более строгое наказание, т. к. пожар в лесу приносит огромные убытки не только деревьям и кустарникам, но и животным, птицам, населенным пунктам и, в конечном счете, людям.</w:t>
      </w:r>
      <w:r w:rsidRPr="00AF5C11">
        <w:rPr>
          <w:rFonts w:ascii="Helvetica Neue" w:eastAsia="Times New Roman" w:hAnsi="Helvetica Neue" w:cs="Times New Roman"/>
          <w:color w:val="353535"/>
          <w:sz w:val="26"/>
          <w:szCs w:val="26"/>
          <w:lang w:eastAsia="ru-RU"/>
        </w:rPr>
        <w:br/>
        <w:t>      Под иным общеопасным способом следует понимать такие действия, которые ведут к уничтожению или повреждению леса путем взрыва, затопления и так далее.</w:t>
      </w:r>
      <w:r w:rsidRPr="00AF5C11">
        <w:rPr>
          <w:rFonts w:ascii="Helvetica Neue" w:eastAsia="Times New Roman" w:hAnsi="Helvetica Neue" w:cs="Times New Roman"/>
          <w:color w:val="353535"/>
          <w:sz w:val="26"/>
          <w:szCs w:val="26"/>
          <w:lang w:eastAsia="ru-RU"/>
        </w:rPr>
        <w:br/>
        <w:t>      Ущерб, причиненный лесному хозяйству повреждением леса загрязнением вредными или химическими веществами, промышленными и коммунально-бытовыми отходами, выбросами или отбросами, возмещается в соответствии с Постановлением Кабинета Министров РК «О материальной ответственности за нарушение лесного законодательства и незаконное добывание или повреждение растений, занесенных в Красную книгу» от 23 февраля 1993 г. (приложения № № 2, 5), а также на основании утвержденной 13 июля 1996 г. Комитетом лесного хозяйства РК «Инструкции о порядке привлечения к ответственности за нарушение лесного законодательства».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характеризуется только умышленной формой вины. Мотивы преступления для квалификации значения не имеют, но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любое вменяемо лицо, достигшее 16-летнего возраста.</w:t>
      </w:r>
      <w:r w:rsidRPr="00AF5C11">
        <w:rPr>
          <w:rFonts w:ascii="Helvetica Neue" w:eastAsia="Times New Roman" w:hAnsi="Helvetica Neue" w:cs="Times New Roman"/>
          <w:color w:val="353535"/>
          <w:sz w:val="26"/>
          <w:szCs w:val="26"/>
          <w:lang w:eastAsia="ru-RU"/>
        </w:rPr>
        <w:br/>
        <w:t>      Преступление, предусмотренное ч. 1 ст. 292,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292, относится к тяжким преступлениям.</w:t>
      </w:r>
    </w:p>
    <w:p w14:paraId="42D6473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293. Нарушение режима особо охраняемых природных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территорий</w:t>
      </w:r>
    </w:p>
    <w:p w14:paraId="317698B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режима особо охраняемых природных территорий, повлекшее причинение значительного ущерба,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ста до двухсот месячных расчетных показателей или в размере заработной платы или иного дохода осужденного за период до двух месяцев, либо лишением права </w:t>
      </w:r>
      <w:r w:rsidRPr="00AF5C11">
        <w:rPr>
          <w:rFonts w:ascii="Helvetica Neue" w:eastAsia="Times New Roman" w:hAnsi="Helvetica Neue" w:cs="Times New Roman"/>
          <w:b/>
          <w:bCs/>
          <w:color w:val="353535"/>
          <w:sz w:val="26"/>
          <w:szCs w:val="26"/>
          <w:lang w:eastAsia="ru-RU"/>
        </w:rPr>
        <w:lastRenderedPageBreak/>
        <w:t>занимать определенные должности или заниматься определенной деятельностью на срок до трех лет, либо исправительными работами на срок от шести месяцев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Умышленное повреждение или уничтожение объектов государственного природно-заповедного фонда на особо охраняемых природных территориях, повлекшие причинение значительного ущерба,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трех лет или лишением свободы на тот же срок.</w:t>
      </w:r>
    </w:p>
    <w:p w14:paraId="2DCD83D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режима особо охраняемых природных территорий заключается в подрыве экологической безопасности РК, причинении значительного ущерба указанным территориям и объектам.</w:t>
      </w:r>
      <w:r w:rsidRPr="00AF5C11">
        <w:rPr>
          <w:rFonts w:ascii="Helvetica Neue" w:eastAsia="Times New Roman" w:hAnsi="Helvetica Neue" w:cs="Times New Roman"/>
          <w:color w:val="353535"/>
          <w:sz w:val="26"/>
          <w:szCs w:val="26"/>
          <w:lang w:eastAsia="ru-RU"/>
        </w:rPr>
        <w:br/>
        <w:t>      Особо охраняемые природные территории и находящиеся на них объекты окружающей среды, имеющие особую экологическую, научную и культурную ценность, являются национальным достоянием Республики Казахстан.</w:t>
      </w:r>
      <w:r w:rsidRPr="00AF5C11">
        <w:rPr>
          <w:rFonts w:ascii="Helvetica Neue" w:eastAsia="Times New Roman" w:hAnsi="Helvetica Neue" w:cs="Times New Roman"/>
          <w:color w:val="353535"/>
          <w:sz w:val="26"/>
          <w:szCs w:val="26"/>
          <w:lang w:eastAsia="ru-RU"/>
        </w:rPr>
        <w:br/>
        <w:t>      Согласно </w:t>
      </w:r>
      <w:hyperlink r:id="rId1397" w:anchor="z108" w:history="1">
        <w:r w:rsidRPr="00AF5C11">
          <w:rPr>
            <w:rFonts w:ascii="Helvetica Neue" w:eastAsia="Times New Roman" w:hAnsi="Helvetica Neue" w:cs="Times New Roman"/>
            <w:b/>
            <w:bCs/>
            <w:color w:val="DA3C40"/>
            <w:sz w:val="26"/>
            <w:szCs w:val="26"/>
            <w:u w:val="single"/>
            <w:lang w:eastAsia="ru-RU"/>
          </w:rPr>
          <w:t>п.2</w:t>
        </w:r>
      </w:hyperlink>
      <w:r w:rsidRPr="00AF5C11">
        <w:rPr>
          <w:rFonts w:ascii="Helvetica Neue" w:eastAsia="Times New Roman" w:hAnsi="Helvetica Neue" w:cs="Times New Roman"/>
          <w:color w:val="353535"/>
          <w:sz w:val="26"/>
          <w:szCs w:val="26"/>
          <w:lang w:eastAsia="ru-RU"/>
        </w:rPr>
        <w:t> ст. 1 Закона РК «Об особо охраняемых природных территориях» от 7 июля 2006 г. особо охраняемая территория – участки земель, водных объектов и воздушного пространства над ними с природными комплексами и объектами государственно–заповедного фонда, для которых установлен режим особой охраны.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выражается в нарушении режима особо охраняемых природных территорий, повлекшее причинение значительного ущерба.</w:t>
      </w:r>
      <w:r w:rsidRPr="00AF5C11">
        <w:rPr>
          <w:rFonts w:ascii="Helvetica Neue" w:eastAsia="Times New Roman" w:hAnsi="Helvetica Neue" w:cs="Times New Roman"/>
          <w:color w:val="353535"/>
          <w:sz w:val="26"/>
          <w:szCs w:val="26"/>
          <w:lang w:eastAsia="ru-RU"/>
        </w:rPr>
        <w:br/>
        <w:t>      Нарушение режима особо охраняемых природных территорий представляет собой совершение действий, которые прямо запрещены соответствующими законодательными и подзаконными нормативными актами, в частности проникновение на территорию заповедника, ведение хозяйственной деятельности в заповедных зонах национальных парков, разведка и разработка полезных ископаемых, предоставление для строительства на территориях национальных парков, садоводческих и дачных участков, движение и стоянка механизированных транспортных средств, не связанных с функционированием национального парка и т.д.</w:t>
      </w:r>
      <w:r w:rsidRPr="00AF5C11">
        <w:rPr>
          <w:rFonts w:ascii="Helvetica Neue" w:eastAsia="Times New Roman" w:hAnsi="Helvetica Neue" w:cs="Times New Roman"/>
          <w:color w:val="353535"/>
          <w:sz w:val="26"/>
          <w:szCs w:val="26"/>
          <w:lang w:eastAsia="ru-RU"/>
        </w:rPr>
        <w:br/>
        <w:t>      Обязательным признаком состава преступления, предусмотренного ч. 1 ст. </w:t>
      </w:r>
      <w:hyperlink r:id="rId1398" w:anchor="z315" w:history="1">
        <w:r w:rsidRPr="00AF5C11">
          <w:rPr>
            <w:rFonts w:ascii="Helvetica Neue" w:eastAsia="Times New Roman" w:hAnsi="Helvetica Neue" w:cs="Times New Roman"/>
            <w:b/>
            <w:bCs/>
            <w:color w:val="DA3C40"/>
            <w:sz w:val="26"/>
            <w:szCs w:val="26"/>
            <w:u w:val="single"/>
            <w:lang w:eastAsia="ru-RU"/>
          </w:rPr>
          <w:t>293</w:t>
        </w:r>
      </w:hyperlink>
      <w:r w:rsidRPr="00AF5C11">
        <w:rPr>
          <w:rFonts w:ascii="Helvetica Neue" w:eastAsia="Times New Roman" w:hAnsi="Helvetica Neue" w:cs="Times New Roman"/>
          <w:color w:val="353535"/>
          <w:sz w:val="26"/>
          <w:szCs w:val="26"/>
          <w:lang w:eastAsia="ru-RU"/>
        </w:rPr>
        <w:t> УК РК, является причинение значительного ущерба в результате нарушений правового режима. Значительным признается размер ущерба, в сто раз превышающий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характеризуется умышленной формой вины в виде косвенного умысла. Лицо сознает, что своими действиями нарушает режим, сознательно допускает причинение ущерба особо охраняемым территориям либо относится к наступлению последствий безразлично. На мой взгляд, с субъективной стороны рассматриваемое преступление может быть совершено и с прямым умыслом. Прямой умысел имеет место, когда лицо осознает, что своими действиями нарушает режим особо охраняемых территорий, желает наступление последствий, например, добыть животное, находящееся на территории заповедника, собрать произрастающие там растения и т.п., и осознает противоправность как своих действий, так и их </w:t>
      </w:r>
      <w:r w:rsidRPr="00AF5C11">
        <w:rPr>
          <w:rFonts w:ascii="Helvetica Neue" w:eastAsia="Times New Roman" w:hAnsi="Helvetica Neue" w:cs="Times New Roman"/>
          <w:color w:val="353535"/>
          <w:sz w:val="26"/>
          <w:szCs w:val="26"/>
          <w:lang w:eastAsia="ru-RU"/>
        </w:rPr>
        <w:lastRenderedPageBreak/>
        <w:t>последствия. Мотивы и цели хотя в диспозиции не указаны в качестве обязательных признаков субъективной стороны, но должны быть обязательно установлены для квалификации деяния и определения меры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 2 ст. 293 УК РК предусматривает ответственность за умышленное повреждение или уничтожение объектов государственного природно-заповедного фонда на особо охраняемых природных территориях.</w:t>
      </w:r>
      <w:r w:rsidRPr="00AF5C11">
        <w:rPr>
          <w:rFonts w:ascii="Helvetica Neue" w:eastAsia="Times New Roman" w:hAnsi="Helvetica Neue" w:cs="Times New Roman"/>
          <w:color w:val="353535"/>
          <w:sz w:val="26"/>
          <w:szCs w:val="26"/>
          <w:lang w:eastAsia="ru-RU"/>
        </w:rPr>
        <w:br/>
        <w:t>      Согласно </w:t>
      </w:r>
      <w:hyperlink r:id="rId1399" w:anchor="z115" w:history="1">
        <w:r w:rsidRPr="00AF5C11">
          <w:rPr>
            <w:rFonts w:ascii="Helvetica Neue" w:eastAsia="Times New Roman" w:hAnsi="Helvetica Neue" w:cs="Times New Roman"/>
            <w:b/>
            <w:bCs/>
            <w:color w:val="DA3C40"/>
            <w:sz w:val="26"/>
            <w:szCs w:val="26"/>
            <w:u w:val="single"/>
            <w:lang w:eastAsia="ru-RU"/>
          </w:rPr>
          <w:t>п. 9</w:t>
        </w:r>
      </w:hyperlink>
      <w:r w:rsidRPr="00AF5C11">
        <w:rPr>
          <w:rFonts w:ascii="Helvetica Neue" w:eastAsia="Times New Roman" w:hAnsi="Helvetica Neue" w:cs="Times New Roman"/>
          <w:color w:val="353535"/>
          <w:sz w:val="26"/>
          <w:szCs w:val="26"/>
          <w:lang w:eastAsia="ru-RU"/>
        </w:rPr>
        <w:t> ст. 1 Закона РК «Об особо охраняемых природных территориях» государственный природно-заповедный фонд — совокупность взятых под государственную охрану объектов окружающей среды, которые имеют особую экологическую, научную, историко- культурную и рекреационную ценность в качестве природных эталонов, уникумов и реликтов, генетического резерва, предмета научных исследований, просвещения, образования, туризма и рекреации.</w:t>
      </w:r>
      <w:r w:rsidRPr="00AF5C11">
        <w:rPr>
          <w:rFonts w:ascii="Helvetica Neue" w:eastAsia="Times New Roman" w:hAnsi="Helvetica Neue" w:cs="Times New Roman"/>
          <w:color w:val="353535"/>
          <w:sz w:val="26"/>
          <w:szCs w:val="26"/>
          <w:lang w:eastAsia="ru-RU"/>
        </w:rPr>
        <w:br/>
        <w:t>      Объекты государственного природно-заповедного фонда – геологические, гидрогеологические, гидрологические, зоологические, ботанические и ландшафтные объекты и их комплексы, отдельные виды (популяции) животных и растений (в том числе редкие и находящиеся под угрозой исчезновения виды животных и растений, занесенные в Красную книгу РК), имеющие особое экологическое, научное, историко-культурное и рекреационное значение (там же </w:t>
      </w:r>
      <w:hyperlink r:id="rId1400" w:anchor="z116" w:history="1">
        <w:r w:rsidRPr="00AF5C11">
          <w:rPr>
            <w:rFonts w:ascii="Helvetica Neue" w:eastAsia="Times New Roman" w:hAnsi="Helvetica Neue" w:cs="Times New Roman"/>
            <w:b/>
            <w:bCs/>
            <w:color w:val="DA3C40"/>
            <w:sz w:val="26"/>
            <w:szCs w:val="26"/>
            <w:u w:val="single"/>
            <w:lang w:eastAsia="ru-RU"/>
          </w:rPr>
          <w:t>п.10</w:t>
        </w:r>
      </w:hyperlink>
      <w:r w:rsidRPr="00AF5C11">
        <w:rPr>
          <w:rFonts w:ascii="Helvetica Neue" w:eastAsia="Times New Roman" w:hAnsi="Helvetica Neue" w:cs="Times New Roman"/>
          <w:color w:val="353535"/>
          <w:sz w:val="26"/>
          <w:szCs w:val="26"/>
          <w:lang w:eastAsia="ru-RU"/>
        </w:rPr>
        <w:t> ст. 1 Закона).</w:t>
      </w:r>
      <w:r w:rsidRPr="00AF5C11">
        <w:rPr>
          <w:rFonts w:ascii="Helvetica Neue" w:eastAsia="Times New Roman" w:hAnsi="Helvetica Neue" w:cs="Times New Roman"/>
          <w:color w:val="353535"/>
          <w:sz w:val="26"/>
          <w:szCs w:val="26"/>
          <w:lang w:eastAsia="ru-RU"/>
        </w:rPr>
        <w:br/>
        <w:t>      Государственный природный заповедник – особо охраняемая природная территория со статусом природоохранного и научного учреждения, целью деятельности которого являются сохранение и изучение на его территории естественного хода природных процессов и явлений, объектов растительного и животного лица, отдельных видов и сообществ растений и животных, типичных и уникальных экологических систем и их восстановление (ч.1 </w:t>
      </w:r>
      <w:hyperlink r:id="rId1401" w:anchor="z49" w:history="1">
        <w:r w:rsidRPr="00AF5C11">
          <w:rPr>
            <w:rFonts w:ascii="Helvetica Neue" w:eastAsia="Times New Roman" w:hAnsi="Helvetica Neue" w:cs="Times New Roman"/>
            <w:b/>
            <w:bCs/>
            <w:color w:val="DA3C40"/>
            <w:sz w:val="26"/>
            <w:szCs w:val="26"/>
            <w:u w:val="single"/>
            <w:lang w:eastAsia="ru-RU"/>
          </w:rPr>
          <w:t>ст. 39</w:t>
        </w:r>
      </w:hyperlink>
      <w:r w:rsidRPr="00AF5C11">
        <w:rPr>
          <w:rFonts w:ascii="Helvetica Neue" w:eastAsia="Times New Roman" w:hAnsi="Helvetica Neue" w:cs="Times New Roman"/>
          <w:color w:val="353535"/>
          <w:sz w:val="26"/>
          <w:szCs w:val="26"/>
          <w:lang w:eastAsia="ru-RU"/>
        </w:rPr>
        <w:t> Закона). На всей территории государственного природного заповедника устанавливается заповедный режим охраны.</w:t>
      </w:r>
      <w:r w:rsidRPr="00AF5C11">
        <w:rPr>
          <w:rFonts w:ascii="Helvetica Neue" w:eastAsia="Times New Roman" w:hAnsi="Helvetica Neue" w:cs="Times New Roman"/>
          <w:color w:val="353535"/>
          <w:sz w:val="26"/>
          <w:szCs w:val="26"/>
          <w:lang w:eastAsia="ru-RU"/>
        </w:rPr>
        <w:br/>
        <w:t>      Государственный национальный природный парк – особо охраняемая природная территория со статусом природоохранного и научного учреждения, предназначенная для сохранения биологического и ландшафтного разнообразия, использования в природоохранных, эколого–просветительных, научных, туристских и рекреационных целях, уникальных природных комплексов и объектов государственного природно-заповедного фонда, имеющих особую экологическую, научную, историко-культурную и рекреационную ценность (ч.1 ст. </w:t>
      </w:r>
      <w:hyperlink r:id="rId1402" w:anchor="z55" w:history="1">
        <w:r w:rsidRPr="00AF5C11">
          <w:rPr>
            <w:rFonts w:ascii="Helvetica Neue" w:eastAsia="Times New Roman" w:hAnsi="Helvetica Neue" w:cs="Times New Roman"/>
            <w:b/>
            <w:bCs/>
            <w:color w:val="DA3C40"/>
            <w:sz w:val="26"/>
            <w:szCs w:val="26"/>
            <w:u w:val="single"/>
            <w:lang w:eastAsia="ru-RU"/>
          </w:rPr>
          <w:t>44</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На территории государственных национальных природных парков выделяются следующие зоны:</w:t>
      </w:r>
      <w:r w:rsidRPr="00AF5C11">
        <w:rPr>
          <w:rFonts w:ascii="Helvetica Neue" w:eastAsia="Times New Roman" w:hAnsi="Helvetica Neue" w:cs="Times New Roman"/>
          <w:color w:val="353535"/>
          <w:sz w:val="26"/>
          <w:szCs w:val="26"/>
          <w:lang w:eastAsia="ru-RU"/>
        </w:rPr>
        <w:br/>
        <w:t>      - заповедного режима;</w:t>
      </w:r>
      <w:r w:rsidRPr="00AF5C11">
        <w:rPr>
          <w:rFonts w:ascii="Helvetica Neue" w:eastAsia="Times New Roman" w:hAnsi="Helvetica Neue" w:cs="Times New Roman"/>
          <w:color w:val="353535"/>
          <w:sz w:val="26"/>
          <w:szCs w:val="26"/>
          <w:lang w:eastAsia="ru-RU"/>
        </w:rPr>
        <w:br/>
        <w:t>      - экологической стабилизации;</w:t>
      </w:r>
      <w:r w:rsidRPr="00AF5C11">
        <w:rPr>
          <w:rFonts w:ascii="Helvetica Neue" w:eastAsia="Times New Roman" w:hAnsi="Helvetica Neue" w:cs="Times New Roman"/>
          <w:color w:val="353535"/>
          <w:sz w:val="26"/>
          <w:szCs w:val="26"/>
          <w:lang w:eastAsia="ru-RU"/>
        </w:rPr>
        <w:br/>
        <w:t>      - туристской и рекреационной деятельности;</w:t>
      </w:r>
      <w:r w:rsidRPr="00AF5C11">
        <w:rPr>
          <w:rFonts w:ascii="Helvetica Neue" w:eastAsia="Times New Roman" w:hAnsi="Helvetica Neue" w:cs="Times New Roman"/>
          <w:color w:val="353535"/>
          <w:sz w:val="26"/>
          <w:szCs w:val="26"/>
          <w:lang w:eastAsia="ru-RU"/>
        </w:rPr>
        <w:br/>
        <w:t>      - ограниченной хозяйственной деятельности.</w:t>
      </w:r>
      <w:r w:rsidRPr="00AF5C11">
        <w:rPr>
          <w:rFonts w:ascii="Helvetica Neue" w:eastAsia="Times New Roman" w:hAnsi="Helvetica Neue" w:cs="Times New Roman"/>
          <w:color w:val="353535"/>
          <w:sz w:val="26"/>
          <w:szCs w:val="26"/>
          <w:lang w:eastAsia="ru-RU"/>
        </w:rPr>
        <w:br/>
        <w:t>      Требования, предъявляемые к использованию каждого из этих зон (см.ст. </w:t>
      </w:r>
      <w:hyperlink r:id="rId1403" w:anchor="z56" w:history="1">
        <w:r w:rsidRPr="00AF5C11">
          <w:rPr>
            <w:rFonts w:ascii="Helvetica Neue" w:eastAsia="Times New Roman" w:hAnsi="Helvetica Neue" w:cs="Times New Roman"/>
            <w:b/>
            <w:bCs/>
            <w:color w:val="DA3C40"/>
            <w:sz w:val="26"/>
            <w:szCs w:val="26"/>
            <w:u w:val="single"/>
            <w:lang w:eastAsia="ru-RU"/>
          </w:rPr>
          <w:t>45</w:t>
        </w:r>
      </w:hyperlink>
      <w:r w:rsidRPr="00AF5C11">
        <w:rPr>
          <w:rFonts w:ascii="Helvetica Neue" w:eastAsia="Times New Roman" w:hAnsi="Helvetica Neue" w:cs="Times New Roman"/>
          <w:color w:val="353535"/>
          <w:sz w:val="26"/>
          <w:szCs w:val="26"/>
          <w:lang w:eastAsia="ru-RU"/>
        </w:rPr>
        <w:t> и </w:t>
      </w:r>
      <w:hyperlink r:id="rId1404" w:anchor="z59" w:history="1">
        <w:r w:rsidRPr="00AF5C11">
          <w:rPr>
            <w:rFonts w:ascii="Helvetica Neue" w:eastAsia="Times New Roman" w:hAnsi="Helvetica Neue" w:cs="Times New Roman"/>
            <w:b/>
            <w:bCs/>
            <w:color w:val="DA3C40"/>
            <w:sz w:val="26"/>
            <w:szCs w:val="26"/>
            <w:u w:val="single"/>
            <w:lang w:eastAsia="ru-RU"/>
          </w:rPr>
          <w:t>48</w:t>
        </w:r>
      </w:hyperlink>
      <w:r w:rsidRPr="00AF5C11">
        <w:rPr>
          <w:rFonts w:ascii="Helvetica Neue" w:eastAsia="Times New Roman" w:hAnsi="Helvetica Neue" w:cs="Times New Roman"/>
          <w:color w:val="353535"/>
          <w:sz w:val="26"/>
          <w:szCs w:val="26"/>
          <w:lang w:eastAsia="ru-RU"/>
        </w:rPr>
        <w:t> Закона «Об особо охраняемых природных территориях»).</w:t>
      </w:r>
      <w:r w:rsidRPr="00AF5C11">
        <w:rPr>
          <w:rFonts w:ascii="Helvetica Neue" w:eastAsia="Times New Roman" w:hAnsi="Helvetica Neue" w:cs="Times New Roman"/>
          <w:color w:val="353535"/>
          <w:sz w:val="26"/>
          <w:szCs w:val="26"/>
          <w:lang w:eastAsia="ru-RU"/>
        </w:rPr>
        <w:br/>
        <w:t xml:space="preserve">      Государственный природный резерват – особо охраняемая природная </w:t>
      </w:r>
      <w:r w:rsidRPr="00AF5C11">
        <w:rPr>
          <w:rFonts w:ascii="Helvetica Neue" w:eastAsia="Times New Roman" w:hAnsi="Helvetica Neue" w:cs="Times New Roman"/>
          <w:color w:val="353535"/>
          <w:sz w:val="26"/>
          <w:szCs w:val="26"/>
          <w:lang w:eastAsia="ru-RU"/>
        </w:rPr>
        <w:lastRenderedPageBreak/>
        <w:t>территория со статусом природоохранного и научного учреждения, включающая наземные и водные экологические системы, предназначенные для охраны, защиты, восстановления и поддержания биологического разнообразия природных комплексов и связанных с ними природных и историко- культурных объектов (ч.1 ст. </w:t>
      </w:r>
      <w:hyperlink r:id="rId1405" w:anchor="z62" w:history="1">
        <w:r w:rsidRPr="00AF5C11">
          <w:rPr>
            <w:rFonts w:ascii="Helvetica Neue" w:eastAsia="Times New Roman" w:hAnsi="Helvetica Neue" w:cs="Times New Roman"/>
            <w:b/>
            <w:bCs/>
            <w:color w:val="DA3C40"/>
            <w:sz w:val="26"/>
            <w:szCs w:val="26"/>
            <w:u w:val="single"/>
            <w:lang w:eastAsia="ru-RU"/>
          </w:rPr>
          <w:t>50</w:t>
        </w:r>
      </w:hyperlink>
      <w:r w:rsidRPr="00AF5C11">
        <w:rPr>
          <w:rFonts w:ascii="Helvetica Neue" w:eastAsia="Times New Roman" w:hAnsi="Helvetica Neue" w:cs="Times New Roman"/>
          <w:color w:val="353535"/>
          <w:sz w:val="26"/>
          <w:szCs w:val="26"/>
          <w:lang w:eastAsia="ru-RU"/>
        </w:rPr>
        <w:t> Закона). Территория государственного природного резервата подразделяется на зоны с различными видами режима охраны и использования (см. </w:t>
      </w:r>
      <w:hyperlink r:id="rId1406" w:anchor="z244" w:history="1">
        <w:r w:rsidRPr="00AF5C11">
          <w:rPr>
            <w:rFonts w:ascii="Helvetica Neue" w:eastAsia="Times New Roman" w:hAnsi="Helvetica Neue" w:cs="Times New Roman"/>
            <w:b/>
            <w:bCs/>
            <w:color w:val="DA3C40"/>
            <w:sz w:val="26"/>
            <w:szCs w:val="26"/>
            <w:u w:val="single"/>
            <w:lang w:eastAsia="ru-RU"/>
          </w:rPr>
          <w:t>ч.3</w:t>
        </w:r>
      </w:hyperlink>
      <w:r w:rsidRPr="00AF5C11">
        <w:rPr>
          <w:rFonts w:ascii="Helvetica Neue" w:eastAsia="Times New Roman" w:hAnsi="Helvetica Neue" w:cs="Times New Roman"/>
          <w:color w:val="353535"/>
          <w:sz w:val="26"/>
          <w:szCs w:val="26"/>
          <w:lang w:eastAsia="ru-RU"/>
        </w:rPr>
        <w:t> ст. 50, ст. </w:t>
      </w:r>
      <w:hyperlink r:id="rId1407" w:anchor="z63" w:history="1">
        <w:r w:rsidRPr="00AF5C11">
          <w:rPr>
            <w:rFonts w:ascii="Helvetica Neue" w:eastAsia="Times New Roman" w:hAnsi="Helvetica Neue" w:cs="Times New Roman"/>
            <w:b/>
            <w:bCs/>
            <w:color w:val="DA3C40"/>
            <w:sz w:val="26"/>
            <w:szCs w:val="26"/>
            <w:u w:val="single"/>
            <w:lang w:eastAsia="ru-RU"/>
          </w:rPr>
          <w:t>51</w:t>
        </w:r>
      </w:hyperlink>
      <w:r w:rsidRPr="00AF5C11">
        <w:rPr>
          <w:rFonts w:ascii="Helvetica Neue" w:eastAsia="Times New Roman" w:hAnsi="Helvetica Neue" w:cs="Times New Roman"/>
          <w:color w:val="353535"/>
          <w:sz w:val="26"/>
          <w:szCs w:val="26"/>
          <w:lang w:eastAsia="ru-RU"/>
        </w:rPr>
        <w:t>, </w:t>
      </w:r>
      <w:hyperlink r:id="rId1408" w:anchor="z64" w:history="1">
        <w:r w:rsidRPr="00AF5C11">
          <w:rPr>
            <w:rFonts w:ascii="Helvetica Neue" w:eastAsia="Times New Roman" w:hAnsi="Helvetica Neue" w:cs="Times New Roman"/>
            <w:b/>
            <w:bCs/>
            <w:color w:val="DA3C40"/>
            <w:sz w:val="26"/>
            <w:szCs w:val="26"/>
            <w:u w:val="single"/>
            <w:lang w:eastAsia="ru-RU"/>
          </w:rPr>
          <w:t>52</w:t>
        </w:r>
      </w:hyperlink>
      <w:r w:rsidRPr="00AF5C11">
        <w:rPr>
          <w:rFonts w:ascii="Helvetica Neue" w:eastAsia="Times New Roman" w:hAnsi="Helvetica Neue" w:cs="Times New Roman"/>
          <w:color w:val="353535"/>
          <w:sz w:val="26"/>
          <w:szCs w:val="26"/>
          <w:lang w:eastAsia="ru-RU"/>
        </w:rPr>
        <w:t>, </w:t>
      </w:r>
      <w:hyperlink r:id="rId1409" w:anchor="z65" w:history="1">
        <w:r w:rsidRPr="00AF5C11">
          <w:rPr>
            <w:rFonts w:ascii="Helvetica Neue" w:eastAsia="Times New Roman" w:hAnsi="Helvetica Neue" w:cs="Times New Roman"/>
            <w:b/>
            <w:bCs/>
            <w:color w:val="DA3C40"/>
            <w:sz w:val="26"/>
            <w:szCs w:val="26"/>
            <w:u w:val="single"/>
            <w:lang w:eastAsia="ru-RU"/>
          </w:rPr>
          <w:t>53</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Государственный зоологический парк – особо охраняемая природная территория со статусом природоохранной и научной организации, предназначенная для культурно – просветительной, научной, учебной и природоохранной деятельности, сохранения генофонда и разведения в условиях искусственной среды типичных, редких и находящихся под угрозой исчезновения видов животных (</w:t>
      </w:r>
      <w:hyperlink r:id="rId1410" w:anchor="z252" w:history="1">
        <w:r w:rsidRPr="00AF5C11">
          <w:rPr>
            <w:rFonts w:ascii="Helvetica Neue" w:eastAsia="Times New Roman" w:hAnsi="Helvetica Neue" w:cs="Times New Roman"/>
            <w:b/>
            <w:bCs/>
            <w:color w:val="DA3C40"/>
            <w:sz w:val="26"/>
            <w:szCs w:val="26"/>
            <w:u w:val="single"/>
            <w:lang w:eastAsia="ru-RU"/>
          </w:rPr>
          <w:t>ч.1</w:t>
        </w:r>
      </w:hyperlink>
      <w:r w:rsidRPr="00AF5C11">
        <w:rPr>
          <w:rFonts w:ascii="Helvetica Neue" w:eastAsia="Times New Roman" w:hAnsi="Helvetica Neue" w:cs="Times New Roman"/>
          <w:color w:val="353535"/>
          <w:sz w:val="26"/>
          <w:szCs w:val="26"/>
          <w:lang w:eastAsia="ru-RU"/>
        </w:rPr>
        <w:t> ст. 54 Закона). В государственных зоологических парках выделяются зоны с различными видами режима охраны и использования (см. ст. </w:t>
      </w:r>
      <w:hyperlink r:id="rId1411" w:anchor="z68" w:history="1">
        <w:r w:rsidRPr="00AF5C11">
          <w:rPr>
            <w:rFonts w:ascii="Helvetica Neue" w:eastAsia="Times New Roman" w:hAnsi="Helvetica Neue" w:cs="Times New Roman"/>
            <w:b/>
            <w:bCs/>
            <w:color w:val="DA3C40"/>
            <w:sz w:val="26"/>
            <w:szCs w:val="26"/>
            <w:u w:val="single"/>
            <w:lang w:eastAsia="ru-RU"/>
          </w:rPr>
          <w:t>55</w:t>
        </w:r>
      </w:hyperlink>
      <w:r w:rsidRPr="00AF5C11">
        <w:rPr>
          <w:rFonts w:ascii="Helvetica Neue" w:eastAsia="Times New Roman" w:hAnsi="Helvetica Neue" w:cs="Times New Roman"/>
          <w:color w:val="353535"/>
          <w:sz w:val="26"/>
          <w:szCs w:val="26"/>
          <w:lang w:eastAsia="ru-RU"/>
        </w:rPr>
        <w:t>, </w:t>
      </w:r>
      <w:hyperlink r:id="rId1412" w:anchor="z69" w:history="1">
        <w:r w:rsidRPr="00AF5C11">
          <w:rPr>
            <w:rFonts w:ascii="Helvetica Neue" w:eastAsia="Times New Roman" w:hAnsi="Helvetica Neue" w:cs="Times New Roman"/>
            <w:b/>
            <w:bCs/>
            <w:color w:val="DA3C40"/>
            <w:sz w:val="26"/>
            <w:szCs w:val="26"/>
            <w:u w:val="single"/>
            <w:lang w:eastAsia="ru-RU"/>
          </w:rPr>
          <w:t>56</w:t>
        </w:r>
      </w:hyperlink>
      <w:r w:rsidRPr="00AF5C11">
        <w:rPr>
          <w:rFonts w:ascii="Helvetica Neue" w:eastAsia="Times New Roman" w:hAnsi="Helvetica Neue" w:cs="Times New Roman"/>
          <w:color w:val="353535"/>
          <w:sz w:val="26"/>
          <w:szCs w:val="26"/>
          <w:lang w:eastAsia="ru-RU"/>
        </w:rPr>
        <w:t>, </w:t>
      </w:r>
      <w:hyperlink r:id="rId1413" w:anchor="z70" w:history="1">
        <w:r w:rsidRPr="00AF5C11">
          <w:rPr>
            <w:rFonts w:ascii="Helvetica Neue" w:eastAsia="Times New Roman" w:hAnsi="Helvetica Neue" w:cs="Times New Roman"/>
            <w:b/>
            <w:bCs/>
            <w:color w:val="DA3C40"/>
            <w:sz w:val="26"/>
            <w:szCs w:val="26"/>
            <w:u w:val="single"/>
            <w:lang w:eastAsia="ru-RU"/>
          </w:rPr>
          <w:t>57</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Государственный ботанический сад – особо охраняемая природная территория со статусом природоохранной и научной организации, предназначенная для проведения исследований и научных разработок по охране, защите, воспроизводству и использованию растительного мира, в том числе редких и находящихся под угрозой исчезновения видов растений (ст. </w:t>
      </w:r>
      <w:hyperlink r:id="rId1414" w:anchor="z72" w:history="1">
        <w:r w:rsidRPr="00AF5C11">
          <w:rPr>
            <w:rFonts w:ascii="Helvetica Neue" w:eastAsia="Times New Roman" w:hAnsi="Helvetica Neue" w:cs="Times New Roman"/>
            <w:b/>
            <w:bCs/>
            <w:color w:val="DA3C40"/>
            <w:sz w:val="26"/>
            <w:szCs w:val="26"/>
            <w:u w:val="single"/>
            <w:lang w:eastAsia="ru-RU"/>
          </w:rPr>
          <w:t>58</w:t>
        </w:r>
      </w:hyperlink>
      <w:r w:rsidRPr="00AF5C11">
        <w:rPr>
          <w:rFonts w:ascii="Helvetica Neue" w:eastAsia="Times New Roman" w:hAnsi="Helvetica Neue" w:cs="Times New Roman"/>
          <w:color w:val="353535"/>
          <w:sz w:val="26"/>
          <w:szCs w:val="26"/>
          <w:lang w:eastAsia="ru-RU"/>
        </w:rPr>
        <w:t> Закона). О выделяемых зонах и режимах охраны и использования (см. ст. </w:t>
      </w:r>
      <w:hyperlink r:id="rId1415" w:anchor="z73" w:history="1">
        <w:r w:rsidRPr="00AF5C11">
          <w:rPr>
            <w:rFonts w:ascii="Helvetica Neue" w:eastAsia="Times New Roman" w:hAnsi="Helvetica Neue" w:cs="Times New Roman"/>
            <w:b/>
            <w:bCs/>
            <w:color w:val="DA3C40"/>
            <w:sz w:val="26"/>
            <w:szCs w:val="26"/>
            <w:u w:val="single"/>
            <w:lang w:eastAsia="ru-RU"/>
          </w:rPr>
          <w:t>59</w:t>
        </w:r>
      </w:hyperlink>
      <w:r w:rsidRPr="00AF5C11">
        <w:rPr>
          <w:rFonts w:ascii="Helvetica Neue" w:eastAsia="Times New Roman" w:hAnsi="Helvetica Neue" w:cs="Times New Roman"/>
          <w:color w:val="353535"/>
          <w:sz w:val="26"/>
          <w:szCs w:val="26"/>
          <w:lang w:eastAsia="ru-RU"/>
        </w:rPr>
        <w:t>, </w:t>
      </w:r>
      <w:hyperlink r:id="rId1416" w:anchor="z74" w:history="1">
        <w:r w:rsidRPr="00AF5C11">
          <w:rPr>
            <w:rFonts w:ascii="Helvetica Neue" w:eastAsia="Times New Roman" w:hAnsi="Helvetica Neue" w:cs="Times New Roman"/>
            <w:b/>
            <w:bCs/>
            <w:color w:val="DA3C40"/>
            <w:sz w:val="26"/>
            <w:szCs w:val="26"/>
            <w:u w:val="single"/>
            <w:lang w:eastAsia="ru-RU"/>
          </w:rPr>
          <w:t>60</w:t>
        </w:r>
      </w:hyperlink>
      <w:r w:rsidRPr="00AF5C11">
        <w:rPr>
          <w:rFonts w:ascii="Helvetica Neue" w:eastAsia="Times New Roman" w:hAnsi="Helvetica Neue" w:cs="Times New Roman"/>
          <w:color w:val="353535"/>
          <w:sz w:val="26"/>
          <w:szCs w:val="26"/>
          <w:lang w:eastAsia="ru-RU"/>
        </w:rPr>
        <w:t>, </w:t>
      </w:r>
      <w:hyperlink r:id="rId1417" w:anchor="z75" w:history="1">
        <w:r w:rsidRPr="00AF5C11">
          <w:rPr>
            <w:rFonts w:ascii="Helvetica Neue" w:eastAsia="Times New Roman" w:hAnsi="Helvetica Neue" w:cs="Times New Roman"/>
            <w:b/>
            <w:bCs/>
            <w:color w:val="DA3C40"/>
            <w:sz w:val="26"/>
            <w:szCs w:val="26"/>
            <w:u w:val="single"/>
            <w:lang w:eastAsia="ru-RU"/>
          </w:rPr>
          <w:t>61</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Государственный дендрологический парк – особо охраняемая природная территория со статусом природоохранной и научной организации с установленными по зонам видами режима охраны, предназначенная для охраны, защиты, воспроизводства и использования древесных и кустарниковых пород (ст. </w:t>
      </w:r>
      <w:hyperlink r:id="rId1418" w:anchor="z77" w:history="1">
        <w:r w:rsidRPr="00AF5C11">
          <w:rPr>
            <w:rFonts w:ascii="Helvetica Neue" w:eastAsia="Times New Roman" w:hAnsi="Helvetica Neue" w:cs="Times New Roman"/>
            <w:b/>
            <w:bCs/>
            <w:color w:val="DA3C40"/>
            <w:sz w:val="26"/>
            <w:szCs w:val="26"/>
            <w:u w:val="single"/>
            <w:lang w:eastAsia="ru-RU"/>
          </w:rPr>
          <w:t>62</w:t>
        </w:r>
      </w:hyperlink>
      <w:r w:rsidRPr="00AF5C11">
        <w:rPr>
          <w:rFonts w:ascii="Helvetica Neue" w:eastAsia="Times New Roman" w:hAnsi="Helvetica Neue" w:cs="Times New Roman"/>
          <w:color w:val="353535"/>
          <w:sz w:val="26"/>
          <w:szCs w:val="26"/>
          <w:lang w:eastAsia="ru-RU"/>
        </w:rPr>
        <w:t> Закона). В государственных дендрологических парках выделяются те же зоны с учетом назначения и вида режима охраны, что и в государственных ботанических садах.</w:t>
      </w:r>
      <w:r w:rsidRPr="00AF5C11">
        <w:rPr>
          <w:rFonts w:ascii="Helvetica Neue" w:eastAsia="Times New Roman" w:hAnsi="Helvetica Neue" w:cs="Times New Roman"/>
          <w:color w:val="353535"/>
          <w:sz w:val="26"/>
          <w:szCs w:val="26"/>
          <w:lang w:eastAsia="ru-RU"/>
        </w:rPr>
        <w:br/>
        <w:t>      Государственный памятник природы – особо охраняемая природная территория, включающая отдельные уникальные, невосполнимые, ценные в экологическом, научном, культурном и эстетическом отношении природные комплексы, а также объекты естественного и искусственного происхождения, отнесенные к объектам государственного природно- заповедного фонда (ст. </w:t>
      </w:r>
      <w:hyperlink r:id="rId1419" w:anchor="z80" w:history="1">
        <w:r w:rsidRPr="00AF5C11">
          <w:rPr>
            <w:rFonts w:ascii="Helvetica Neue" w:eastAsia="Times New Roman" w:hAnsi="Helvetica Neue" w:cs="Times New Roman"/>
            <w:b/>
            <w:bCs/>
            <w:color w:val="DA3C40"/>
            <w:sz w:val="26"/>
            <w:szCs w:val="26"/>
            <w:u w:val="single"/>
            <w:lang w:eastAsia="ru-RU"/>
          </w:rPr>
          <w:t>64</w:t>
        </w:r>
      </w:hyperlink>
      <w:r w:rsidRPr="00AF5C11">
        <w:rPr>
          <w:rFonts w:ascii="Helvetica Neue" w:eastAsia="Times New Roman" w:hAnsi="Helvetica Neue" w:cs="Times New Roman"/>
          <w:color w:val="353535"/>
          <w:sz w:val="26"/>
          <w:szCs w:val="26"/>
          <w:lang w:eastAsia="ru-RU"/>
        </w:rPr>
        <w:t> Закона). Порядок создания и режим охраны государственных памятников природы (см. ст. </w:t>
      </w:r>
      <w:hyperlink r:id="rId1420" w:anchor="z81" w:history="1">
        <w:r w:rsidRPr="00AF5C11">
          <w:rPr>
            <w:rFonts w:ascii="Helvetica Neue" w:eastAsia="Times New Roman" w:hAnsi="Helvetica Neue" w:cs="Times New Roman"/>
            <w:b/>
            <w:bCs/>
            <w:color w:val="DA3C40"/>
            <w:sz w:val="26"/>
            <w:szCs w:val="26"/>
            <w:u w:val="single"/>
            <w:lang w:eastAsia="ru-RU"/>
          </w:rPr>
          <w:t>65</w:t>
        </w:r>
      </w:hyperlink>
      <w:r w:rsidRPr="00AF5C11">
        <w:rPr>
          <w:rFonts w:ascii="Helvetica Neue" w:eastAsia="Times New Roman" w:hAnsi="Helvetica Neue" w:cs="Times New Roman"/>
          <w:color w:val="353535"/>
          <w:sz w:val="26"/>
          <w:szCs w:val="26"/>
          <w:lang w:eastAsia="ru-RU"/>
        </w:rPr>
        <w:t>, </w:t>
      </w:r>
      <w:hyperlink r:id="rId1421" w:anchor="z82" w:history="1">
        <w:r w:rsidRPr="00AF5C11">
          <w:rPr>
            <w:rFonts w:ascii="Helvetica Neue" w:eastAsia="Times New Roman" w:hAnsi="Helvetica Neue" w:cs="Times New Roman"/>
            <w:b/>
            <w:bCs/>
            <w:color w:val="DA3C40"/>
            <w:sz w:val="26"/>
            <w:szCs w:val="26"/>
            <w:u w:val="single"/>
            <w:lang w:eastAsia="ru-RU"/>
          </w:rPr>
          <w:t>66</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Государственный природный заказник – особо охраняемая природная территория с заказным режимом или регулируемым режимом хозяйственной деятельности, предназначенная для сохранения и воспроизводства одного или нескольких объектов государственного природно- заповедного фонда.</w:t>
      </w:r>
      <w:r w:rsidRPr="00AF5C11">
        <w:rPr>
          <w:rFonts w:ascii="Helvetica Neue" w:eastAsia="Times New Roman" w:hAnsi="Helvetica Neue" w:cs="Times New Roman"/>
          <w:color w:val="353535"/>
          <w:sz w:val="26"/>
          <w:szCs w:val="26"/>
          <w:lang w:eastAsia="ru-RU"/>
        </w:rPr>
        <w:br/>
        <w:t>      Деление на виды, особенности создания, режима охраны и использования государственных природных заказников (см. ст. </w:t>
      </w:r>
      <w:hyperlink r:id="rId1422" w:anchor="z84" w:history="1">
        <w:r w:rsidRPr="00AF5C11">
          <w:rPr>
            <w:rFonts w:ascii="Helvetica Neue" w:eastAsia="Times New Roman" w:hAnsi="Helvetica Neue" w:cs="Times New Roman"/>
            <w:b/>
            <w:bCs/>
            <w:color w:val="DA3C40"/>
            <w:sz w:val="26"/>
            <w:szCs w:val="26"/>
            <w:u w:val="single"/>
            <w:lang w:eastAsia="ru-RU"/>
          </w:rPr>
          <w:t>67</w:t>
        </w:r>
      </w:hyperlink>
      <w:r w:rsidRPr="00AF5C11">
        <w:rPr>
          <w:rFonts w:ascii="Helvetica Neue" w:eastAsia="Times New Roman" w:hAnsi="Helvetica Neue" w:cs="Times New Roman"/>
          <w:color w:val="353535"/>
          <w:sz w:val="26"/>
          <w:szCs w:val="26"/>
          <w:lang w:eastAsia="ru-RU"/>
        </w:rPr>
        <w:t>, </w:t>
      </w:r>
      <w:hyperlink r:id="rId1423" w:anchor="z288" w:history="1">
        <w:r w:rsidRPr="00AF5C11">
          <w:rPr>
            <w:rFonts w:ascii="Helvetica Neue" w:eastAsia="Times New Roman" w:hAnsi="Helvetica Neue" w:cs="Times New Roman"/>
            <w:b/>
            <w:bCs/>
            <w:color w:val="DA3C40"/>
            <w:sz w:val="26"/>
            <w:szCs w:val="26"/>
            <w:u w:val="single"/>
            <w:lang w:eastAsia="ru-RU"/>
          </w:rPr>
          <w:t>ч.2</w:t>
        </w:r>
      </w:hyperlink>
      <w:r w:rsidRPr="00AF5C11">
        <w:rPr>
          <w:rFonts w:ascii="Helvetica Neue" w:eastAsia="Times New Roman" w:hAnsi="Helvetica Neue" w:cs="Times New Roman"/>
          <w:color w:val="353535"/>
          <w:sz w:val="26"/>
          <w:szCs w:val="26"/>
          <w:lang w:eastAsia="ru-RU"/>
        </w:rPr>
        <w:t> ст. 68, </w:t>
      </w:r>
      <w:hyperlink r:id="rId1424" w:anchor="z86"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xml:space="preserve">      Государственная заповедная зонга – особо охраняемая природная территория с дифференцированными видами режима охраны, предназначенная для сохранения и восстановления объектов </w:t>
      </w:r>
      <w:r w:rsidRPr="00AF5C11">
        <w:rPr>
          <w:rFonts w:ascii="Helvetica Neue" w:eastAsia="Times New Roman" w:hAnsi="Helvetica Neue" w:cs="Times New Roman"/>
          <w:color w:val="353535"/>
          <w:sz w:val="26"/>
          <w:szCs w:val="26"/>
          <w:lang w:eastAsia="ru-RU"/>
        </w:rPr>
        <w:lastRenderedPageBreak/>
        <w:t>государственного природно- заповедного фонда и биологического разнообразия на земельных участках и акваториях, зарезервированных под государственные природные заповедники, государственные национальные природные парки, государственные природные резерваты (ст. </w:t>
      </w:r>
      <w:hyperlink r:id="rId1425" w:anchor="z88" w:history="1">
        <w:r w:rsidRPr="00AF5C11">
          <w:rPr>
            <w:rFonts w:ascii="Helvetica Neue" w:eastAsia="Times New Roman" w:hAnsi="Helvetica Neue" w:cs="Times New Roman"/>
            <w:b/>
            <w:bCs/>
            <w:color w:val="DA3C40"/>
            <w:sz w:val="26"/>
            <w:szCs w:val="26"/>
            <w:u w:val="single"/>
            <w:lang w:eastAsia="ru-RU"/>
          </w:rPr>
          <w:t>70</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Порядок создания охраны и использования государственных заповедных зон (см. ст.</w:t>
      </w:r>
      <w:hyperlink r:id="rId1426" w:anchor="z89" w:history="1">
        <w:r w:rsidRPr="00AF5C11">
          <w:rPr>
            <w:rFonts w:ascii="Helvetica Neue" w:eastAsia="Times New Roman" w:hAnsi="Helvetica Neue" w:cs="Times New Roman"/>
            <w:b/>
            <w:bCs/>
            <w:color w:val="DA3C40"/>
            <w:sz w:val="26"/>
            <w:szCs w:val="26"/>
            <w:u w:val="single"/>
            <w:lang w:eastAsia="ru-RU"/>
          </w:rPr>
          <w:t>71</w:t>
        </w:r>
      </w:hyperlink>
      <w:r w:rsidRPr="00AF5C11">
        <w:rPr>
          <w:rFonts w:ascii="Helvetica Neue" w:eastAsia="Times New Roman" w:hAnsi="Helvetica Neue" w:cs="Times New Roman"/>
          <w:color w:val="353535"/>
          <w:sz w:val="26"/>
          <w:szCs w:val="26"/>
          <w:lang w:eastAsia="ru-RU"/>
        </w:rPr>
        <w:t>, </w:t>
      </w:r>
      <w:hyperlink r:id="rId1427" w:anchor="z90" w:history="1">
        <w:r w:rsidRPr="00AF5C11">
          <w:rPr>
            <w:rFonts w:ascii="Helvetica Neue" w:eastAsia="Times New Roman" w:hAnsi="Helvetica Neue" w:cs="Times New Roman"/>
            <w:b/>
            <w:bCs/>
            <w:color w:val="DA3C40"/>
            <w:sz w:val="26"/>
            <w:szCs w:val="26"/>
            <w:u w:val="single"/>
            <w:lang w:eastAsia="ru-RU"/>
          </w:rPr>
          <w:t>72</w:t>
        </w:r>
      </w:hyperlink>
      <w:r w:rsidRPr="00AF5C11">
        <w:rPr>
          <w:rFonts w:ascii="Helvetica Neue" w:eastAsia="Times New Roman" w:hAnsi="Helvetica Neue" w:cs="Times New Roman"/>
          <w:color w:val="353535"/>
          <w:sz w:val="26"/>
          <w:szCs w:val="26"/>
          <w:lang w:eastAsia="ru-RU"/>
        </w:rPr>
        <w:t>, </w:t>
      </w:r>
      <w:hyperlink r:id="rId1428" w:anchor="z91" w:history="1">
        <w:r w:rsidRPr="00AF5C11">
          <w:rPr>
            <w:rFonts w:ascii="Helvetica Neue" w:eastAsia="Times New Roman" w:hAnsi="Helvetica Neue" w:cs="Times New Roman"/>
            <w:b/>
            <w:bCs/>
            <w:color w:val="DA3C40"/>
            <w:sz w:val="26"/>
            <w:szCs w:val="26"/>
            <w:u w:val="single"/>
            <w:lang w:eastAsia="ru-RU"/>
          </w:rPr>
          <w:t>73</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К особо ценным насаждениям государственного лесного фонда относятся особо ценные лесные массивы, лесоплодовые насаждения, массивы тугайных и субальпийских лесов, которые могут включаться в состав особо охраняемых природных территорий либо входить в следующие категории особо охраняемых лесных территорий:</w:t>
      </w:r>
      <w:r w:rsidRPr="00AF5C11">
        <w:rPr>
          <w:rFonts w:ascii="Helvetica Neue" w:eastAsia="Times New Roman" w:hAnsi="Helvetica Neue" w:cs="Times New Roman"/>
          <w:color w:val="353535"/>
          <w:sz w:val="26"/>
          <w:szCs w:val="26"/>
          <w:lang w:eastAsia="ru-RU"/>
        </w:rPr>
        <w:br/>
        <w:t>      1) участки леса, имеющие научное значение, включая лесные генетические резерваты;</w:t>
      </w:r>
      <w:r w:rsidRPr="00AF5C11">
        <w:rPr>
          <w:rFonts w:ascii="Helvetica Neue" w:eastAsia="Times New Roman" w:hAnsi="Helvetica Neue" w:cs="Times New Roman"/>
          <w:color w:val="353535"/>
          <w:sz w:val="26"/>
          <w:szCs w:val="26"/>
          <w:lang w:eastAsia="ru-RU"/>
        </w:rPr>
        <w:br/>
        <w:t>      2) орехопромысловые зоны;</w:t>
      </w:r>
      <w:r w:rsidRPr="00AF5C11">
        <w:rPr>
          <w:rFonts w:ascii="Helvetica Neue" w:eastAsia="Times New Roman" w:hAnsi="Helvetica Neue" w:cs="Times New Roman"/>
          <w:color w:val="353535"/>
          <w:sz w:val="26"/>
          <w:szCs w:val="26"/>
          <w:lang w:eastAsia="ru-RU"/>
        </w:rPr>
        <w:br/>
        <w:t>      3) субальпийские леса.</w:t>
      </w:r>
      <w:r w:rsidRPr="00AF5C11">
        <w:rPr>
          <w:rFonts w:ascii="Helvetica Neue" w:eastAsia="Times New Roman" w:hAnsi="Helvetica Neue" w:cs="Times New Roman"/>
          <w:color w:val="353535"/>
          <w:sz w:val="26"/>
          <w:szCs w:val="26"/>
          <w:lang w:eastAsia="ru-RU"/>
        </w:rPr>
        <w:br/>
        <w:t>      На участках особо ценных насаждений государственного лесного фонда устанавливается заповедный или заказной режим их охраны и использования в соответствии с настоящим законом и лесным законодательством РК (ст. </w:t>
      </w:r>
      <w:hyperlink r:id="rId1429" w:anchor="z93" w:history="1">
        <w:r w:rsidRPr="00AF5C11">
          <w:rPr>
            <w:rFonts w:ascii="Helvetica Neue" w:eastAsia="Times New Roman" w:hAnsi="Helvetica Neue" w:cs="Times New Roman"/>
            <w:b/>
            <w:bCs/>
            <w:color w:val="DA3C40"/>
            <w:sz w:val="26"/>
            <w:szCs w:val="26"/>
            <w:u w:val="single"/>
            <w:lang w:eastAsia="ru-RU"/>
          </w:rPr>
          <w:t>74</w:t>
        </w:r>
      </w:hyperlink>
      <w:r w:rsidRPr="00AF5C11">
        <w:rPr>
          <w:rFonts w:ascii="Helvetica Neue" w:eastAsia="Times New Roman" w:hAnsi="Helvetica Neue" w:cs="Times New Roman"/>
          <w:color w:val="353535"/>
          <w:sz w:val="26"/>
          <w:szCs w:val="26"/>
          <w:lang w:eastAsia="ru-RU"/>
        </w:rPr>
        <w:t> Закона).</w:t>
      </w:r>
      <w:r w:rsidRPr="00AF5C11">
        <w:rPr>
          <w:rFonts w:ascii="Helvetica Neue" w:eastAsia="Times New Roman" w:hAnsi="Helvetica Neue" w:cs="Times New Roman"/>
          <w:color w:val="353535"/>
          <w:sz w:val="26"/>
          <w:szCs w:val="26"/>
          <w:lang w:eastAsia="ru-RU"/>
        </w:rPr>
        <w:br/>
        <w:t>      Под уничтожением следует понимать полное истребление вышеназванных объектов, доведение их до такого состояния, когда они не могут быть использованы в дальнейшем по своему назначению, а под повреждением понимается всякая порча указанных объектов в значительной части, причем до такой степени, что они не смогут быть пригодными к использованию путем их восстановления.</w:t>
      </w:r>
      <w:r w:rsidRPr="00AF5C11">
        <w:rPr>
          <w:rFonts w:ascii="Helvetica Neue" w:eastAsia="Times New Roman" w:hAnsi="Helvetica Neue" w:cs="Times New Roman"/>
          <w:color w:val="353535"/>
          <w:sz w:val="26"/>
          <w:szCs w:val="26"/>
          <w:lang w:eastAsia="ru-RU"/>
        </w:rPr>
        <w:br/>
        <w:t>      Обязательным признаком данного состава является причинение значительного ущерба, понятие которого дано в ч. 1 этой статьи.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анализируемого преступления характеризуется только умышленной формой вины. Мотивы преступления для квалификации значения не имеют, но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может быть любое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Преступление, предусмотренное ч. 1 ст. </w:t>
      </w:r>
      <w:hyperlink r:id="rId1430" w:anchor="z315" w:history="1">
        <w:r w:rsidRPr="00AF5C11">
          <w:rPr>
            <w:rFonts w:ascii="Helvetica Neue" w:eastAsia="Times New Roman" w:hAnsi="Helvetica Neue" w:cs="Times New Roman"/>
            <w:b/>
            <w:bCs/>
            <w:color w:val="DA3C40"/>
            <w:sz w:val="26"/>
            <w:szCs w:val="26"/>
            <w:u w:val="single"/>
            <w:lang w:eastAsia="ru-RU"/>
          </w:rPr>
          <w:t>293</w:t>
        </w:r>
      </w:hyperlink>
      <w:r w:rsidRPr="00AF5C11">
        <w:rPr>
          <w:rFonts w:ascii="Helvetica Neue" w:eastAsia="Times New Roman" w:hAnsi="Helvetica Neue" w:cs="Times New Roman"/>
          <w:color w:val="353535"/>
          <w:sz w:val="26"/>
          <w:szCs w:val="26"/>
          <w:lang w:eastAsia="ru-RU"/>
        </w:rPr>
        <w:t>,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293, относится к преступлениям средней тяжести.</w:t>
      </w:r>
    </w:p>
    <w:p w14:paraId="404897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294. Непринятие мер по ликвидации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экологического загрязнения</w:t>
      </w:r>
    </w:p>
    <w:p w14:paraId="3BF7E12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Уклонение от проведения или ненадлежащее проведение дезактивирующих или иных восстановительных мероприятий в местностях, подвергшихся экологическому загрязнению, лицами, на которых возложена обязанность проведения таких мероприятий, повлекшие смерть человека, либо массовые заболевания людей либо иные последствия для окружающей среды,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пятисот до одной тысячи месячных расчетных показателей либо лишением свободы на срок до </w:t>
      </w:r>
      <w:r w:rsidRPr="00AF5C11">
        <w:rPr>
          <w:rFonts w:ascii="Helvetica Neue" w:eastAsia="Times New Roman" w:hAnsi="Helvetica Neue" w:cs="Times New Roman"/>
          <w:b/>
          <w:bCs/>
          <w:color w:val="353535"/>
          <w:sz w:val="26"/>
          <w:szCs w:val="26"/>
          <w:lang w:eastAsia="ru-RU"/>
        </w:rPr>
        <w:lastRenderedPageBreak/>
        <w:t>пяти лет с лишением права занимать определенные должности или заниматься определенной деятельностью на тот же срок.</w:t>
      </w:r>
    </w:p>
    <w:p w14:paraId="2F85F23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деяния заключается в подрыве экологической безопасности РК, наступлении смерти или массовом заболевании людей или иных последствий для окружающей среды.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экологическая безопасность. </w:t>
      </w:r>
      <w:r w:rsidRPr="00AF5C11">
        <w:rPr>
          <w:rFonts w:ascii="Helvetica Neue" w:eastAsia="Times New Roman" w:hAnsi="Helvetica Neue" w:cs="Times New Roman"/>
          <w:i/>
          <w:iCs/>
          <w:color w:val="353535"/>
          <w:sz w:val="26"/>
          <w:szCs w:val="26"/>
          <w:lang w:eastAsia="ru-RU"/>
        </w:rPr>
        <w:t>Дополнительным</w:t>
      </w:r>
      <w:r w:rsidRPr="00AF5C11">
        <w:rPr>
          <w:rFonts w:ascii="Helvetica Neue" w:eastAsia="Times New Roman" w:hAnsi="Helvetica Neue" w:cs="Times New Roman"/>
          <w:color w:val="353535"/>
          <w:sz w:val="26"/>
          <w:szCs w:val="26"/>
          <w:lang w:eastAsia="ru-RU"/>
        </w:rPr>
        <w:t> - жизнь и здоровье.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анализируемого деяния образуют:</w:t>
      </w:r>
      <w:r w:rsidRPr="00AF5C11">
        <w:rPr>
          <w:rFonts w:ascii="Helvetica Neue" w:eastAsia="Times New Roman" w:hAnsi="Helvetica Neue" w:cs="Times New Roman"/>
          <w:color w:val="353535"/>
          <w:sz w:val="26"/>
          <w:szCs w:val="26"/>
          <w:lang w:eastAsia="ru-RU"/>
        </w:rPr>
        <w:br/>
        <w:t>      а) уклонение от проведения дезактивирующих или иных восстановительных мероприятий в местностях, подвергшихся экологическому загрязнению;</w:t>
      </w:r>
      <w:r w:rsidRPr="00AF5C11">
        <w:rPr>
          <w:rFonts w:ascii="Helvetica Neue" w:eastAsia="Times New Roman" w:hAnsi="Helvetica Neue" w:cs="Times New Roman"/>
          <w:color w:val="353535"/>
          <w:sz w:val="26"/>
          <w:szCs w:val="26"/>
          <w:lang w:eastAsia="ru-RU"/>
        </w:rPr>
        <w:br/>
        <w:t>      б) ненадлежащее проведение дезактивирующих или иных восстановительных мероприятий в местностях, подвергшихся экологическому загрязнению;</w:t>
      </w:r>
      <w:r w:rsidRPr="00AF5C11">
        <w:rPr>
          <w:rFonts w:ascii="Helvetica Neue" w:eastAsia="Times New Roman" w:hAnsi="Helvetica Neue" w:cs="Times New Roman"/>
          <w:color w:val="353535"/>
          <w:sz w:val="26"/>
          <w:szCs w:val="26"/>
          <w:lang w:eastAsia="ru-RU"/>
        </w:rPr>
        <w:br/>
        <w:t>      в) последствия в виде причинения смерти человеку либо массового заболевания людей либо иных последствий для окружающей среды;</w:t>
      </w:r>
      <w:r w:rsidRPr="00AF5C11">
        <w:rPr>
          <w:rFonts w:ascii="Helvetica Neue" w:eastAsia="Times New Roman" w:hAnsi="Helvetica Neue" w:cs="Times New Roman"/>
          <w:color w:val="353535"/>
          <w:sz w:val="26"/>
          <w:szCs w:val="26"/>
          <w:lang w:eastAsia="ru-RU"/>
        </w:rPr>
        <w:br/>
        <w:t>      г) причинная связь между деянием и наступившими последствиями.</w:t>
      </w:r>
      <w:r w:rsidRPr="00AF5C11">
        <w:rPr>
          <w:rFonts w:ascii="Helvetica Neue" w:eastAsia="Times New Roman" w:hAnsi="Helvetica Neue" w:cs="Times New Roman"/>
          <w:color w:val="353535"/>
          <w:sz w:val="26"/>
          <w:szCs w:val="26"/>
          <w:lang w:eastAsia="ru-RU"/>
        </w:rPr>
        <w:br/>
        <w:t>      Под дезактивизацией следует понимать удаление радиоактивных загрязнений с поверхности различных предметов и сооружений. Дезактивизация может быть частичной и полной. При частичной дезактивизации степень радиоактивного заражения лишь снижается, при полной дезактивизации зараженность снижается до такой степени, при которой внешнее облучение и вероятность поражения от попадания радиоактивных веществ на кожные покровы или внутрь организма становятся минимальными.</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наступления указанных в диспозиции статьи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косвенным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специальный, лицо, на которое возложена обязанность проведения дезактирующих или иных восстановительных мероприятий в местностях, подвергшихся экологическому загрязнению.</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1431" w:anchor="z316" w:history="1">
        <w:r w:rsidRPr="00AF5C11">
          <w:rPr>
            <w:rFonts w:ascii="Helvetica Neue" w:eastAsia="Times New Roman" w:hAnsi="Helvetica Neue" w:cs="Times New Roman"/>
            <w:b/>
            <w:bCs/>
            <w:color w:val="DA3C40"/>
            <w:sz w:val="26"/>
            <w:szCs w:val="26"/>
            <w:u w:val="single"/>
            <w:lang w:eastAsia="ru-RU"/>
          </w:rPr>
          <w:t>294</w:t>
        </w:r>
      </w:hyperlink>
      <w:r w:rsidRPr="00AF5C11">
        <w:rPr>
          <w:rFonts w:ascii="Helvetica Neue" w:eastAsia="Times New Roman" w:hAnsi="Helvetica Neue" w:cs="Times New Roman"/>
          <w:color w:val="353535"/>
          <w:sz w:val="26"/>
          <w:szCs w:val="26"/>
          <w:lang w:eastAsia="ru-RU"/>
        </w:rPr>
        <w:t>, относится к преступлениям средней тяжести.</w:t>
      </w:r>
    </w:p>
    <w:p w14:paraId="40A9AEF3"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XII. Транспортные преступления</w:t>
      </w:r>
    </w:p>
    <w:p w14:paraId="48A975F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295. Нарушение правил безопасности движения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эксплуатации железнодорожного, воздушного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водного транспорта</w:t>
      </w:r>
    </w:p>
    <w:p w14:paraId="282089A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безопасности движения или эксплуатации железнодорожного, воздушного, морского или речного транспорта лицом, в силу выполняемой работы или занимаемой должности обязанным соблюдать эти правила, если это деяние повлекло по неосторожности причинение тяжкого или средней тяжести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исправительными работами на срок от шести месяцев до двух лет, либо ограничением свободы на срок до пяти лет, либо арестом на срок от трех до шести месяцев, либо лишением </w:t>
      </w:r>
      <w:r w:rsidRPr="00AF5C11">
        <w:rPr>
          <w:rFonts w:ascii="Helvetica Neue" w:eastAsia="Times New Roman" w:hAnsi="Helvetica Neue" w:cs="Times New Roman"/>
          <w:b/>
          <w:bCs/>
          <w:color w:val="353535"/>
          <w:sz w:val="26"/>
          <w:szCs w:val="26"/>
          <w:lang w:eastAsia="ru-RU"/>
        </w:rPr>
        <w:lastRenderedPageBreak/>
        <w:t>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первой настоящей статьи, повлекшее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Деяние, предусмотренное частью первой настоящей статьи, если оно не повлекло, но заведомо создало угрозу наступления последствий, предусмотренных частями первой, второй или третьей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одной тысячи месячных расчетных показателей или в размере заработной платы или иного дохода осужденного за период до десяти месяцев, либо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одного года, либо арестом на срок до четырех месяцев, либо лишением свободы на срок до одного года с лишением права занимать определенные должности или заниматься определенной деятельностью на срок до двух лет или без такового.</w:t>
      </w:r>
    </w:p>
    <w:p w14:paraId="034ED47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Под транспортом понимаются все виды железнодорожных, морских, речных и воздушных транспортных средств, в том числе морские и речные маломерные суда.</w:t>
      </w:r>
    </w:p>
    <w:p w14:paraId="0238D30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не соблюдении правил безопасности движения или эксплуатации железнодорожного, воздушного, морского или речного транспорта создается опасность причинения вреда для жизни и здоровья людей, отношениям собственности, окружающей природной среде либо причиняется вред их здоровью или жизни.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движения и эксплуатации конкретных механических транспортных средств.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здесь выступает жизнь и здоровье потерпевших либо собственность. Поскольку в результате нарушения правил безопасности движения или эксплуатации морского или речного транспорта нередко причиняется вред и экологии (загрязнение нефтью, горюче-смазочными веществами русел рек, поверхностей морей, гибель рыбы и т.д.), можно выделить и факультативный объект. Таковым являются общественные отношения в сфере охраны окружающей среды.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различные виды транспорта. Согласно </w:t>
      </w:r>
      <w:hyperlink r:id="rId1432" w:anchor="z75"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xml:space="preserve"> Закона РК «О транспорте в Республике Казахстан» от 21 </w:t>
      </w:r>
      <w:r w:rsidRPr="00AF5C11">
        <w:rPr>
          <w:rFonts w:ascii="Helvetica Neue" w:eastAsia="Times New Roman" w:hAnsi="Helvetica Neue" w:cs="Times New Roman"/>
          <w:color w:val="353535"/>
          <w:sz w:val="26"/>
          <w:szCs w:val="26"/>
          <w:lang w:eastAsia="ru-RU"/>
        </w:rPr>
        <w:lastRenderedPageBreak/>
        <w:t>сентября 1994 г. (с посл. изм. и доп.) </w:t>
      </w:r>
      <w:r w:rsidRPr="00AF5C11">
        <w:rPr>
          <w:rFonts w:ascii="Helvetica Neue" w:eastAsia="Times New Roman" w:hAnsi="Helvetica Neue" w:cs="Times New Roman"/>
          <w:i/>
          <w:iCs/>
          <w:color w:val="353535"/>
          <w:sz w:val="26"/>
          <w:szCs w:val="26"/>
          <w:lang w:eastAsia="ru-RU"/>
        </w:rPr>
        <w:t>транспорт РК</w:t>
      </w:r>
      <w:r w:rsidRPr="00AF5C11">
        <w:rPr>
          <w:rFonts w:ascii="Helvetica Neue" w:eastAsia="Times New Roman" w:hAnsi="Helvetica Neue" w:cs="Times New Roman"/>
          <w:color w:val="353535"/>
          <w:sz w:val="26"/>
          <w:szCs w:val="26"/>
          <w:lang w:eastAsia="ru-RU"/>
        </w:rPr>
        <w:t> – это зарегистрированный на ее территории железнодорожный, автомобильный, морской, внутренний водный, воздушный, городской электрический, в том числе метрополитен, а также находящийся на территории РК магистральный трубопроводный транспорт.</w:t>
      </w:r>
      <w:r w:rsidRPr="00AF5C11">
        <w:rPr>
          <w:rFonts w:ascii="Helvetica Neue" w:eastAsia="Times New Roman" w:hAnsi="Helvetica Neue" w:cs="Times New Roman"/>
          <w:color w:val="353535"/>
          <w:sz w:val="26"/>
          <w:szCs w:val="26"/>
          <w:lang w:eastAsia="ru-RU"/>
        </w:rPr>
        <w:br/>
        <w:t>      В соответствии со </w:t>
      </w:r>
      <w:hyperlink r:id="rId1433" w:anchor="z5" w:history="1">
        <w:r w:rsidRPr="00AF5C11">
          <w:rPr>
            <w:rFonts w:ascii="Helvetica Neue" w:eastAsia="Times New Roman" w:hAnsi="Helvetica Neue" w:cs="Times New Roman"/>
            <w:b/>
            <w:bCs/>
            <w:color w:val="DA3C40"/>
            <w:sz w:val="26"/>
            <w:szCs w:val="26"/>
            <w:u w:val="single"/>
            <w:lang w:eastAsia="ru-RU"/>
          </w:rPr>
          <w:t>ст.2</w:t>
        </w:r>
      </w:hyperlink>
      <w:r w:rsidRPr="00AF5C11">
        <w:rPr>
          <w:rFonts w:ascii="Helvetica Neue" w:eastAsia="Times New Roman" w:hAnsi="Helvetica Neue" w:cs="Times New Roman"/>
          <w:color w:val="353535"/>
          <w:sz w:val="26"/>
          <w:szCs w:val="26"/>
          <w:lang w:eastAsia="ru-RU"/>
        </w:rPr>
        <w:t> данного Закона отношения, связанные с деятельностью транспорта РК, регулируются настоящим законом, транспортными кодексами, другими законодательными и нормативными актами РК.</w:t>
      </w:r>
      <w:r w:rsidRPr="00AF5C11">
        <w:rPr>
          <w:rFonts w:ascii="Helvetica Neue" w:eastAsia="Times New Roman" w:hAnsi="Helvetica Neue" w:cs="Times New Roman"/>
          <w:color w:val="353535"/>
          <w:sz w:val="26"/>
          <w:szCs w:val="26"/>
          <w:lang w:eastAsia="ru-RU"/>
        </w:rPr>
        <w:br/>
        <w:t>      Отношения, связанные с деятельностью трубопроводного транспорта, регулируются соответствующим законодательством РК.</w:t>
      </w:r>
      <w:r w:rsidRPr="00AF5C11">
        <w:rPr>
          <w:rFonts w:ascii="Helvetica Neue" w:eastAsia="Times New Roman" w:hAnsi="Helvetica Neue" w:cs="Times New Roman"/>
          <w:color w:val="353535"/>
          <w:sz w:val="26"/>
          <w:szCs w:val="26"/>
          <w:lang w:eastAsia="ru-RU"/>
        </w:rPr>
        <w:br/>
        <w:t>      Условия перевозок, порядок использования транспортных средств, обеспечения безопасности движения, соблюдения правил охраны труда, противопожарной безопасности, технико-технологических и санитарных норм определяются нормативными актами, действующими на соответствующих видах транспорта, утверждаемыми в установленном порядке и являющимися обязательными для всех участников транспортных отношений.</w:t>
      </w:r>
      <w:r w:rsidRPr="00AF5C11">
        <w:rPr>
          <w:rFonts w:ascii="Helvetica Neue" w:eastAsia="Times New Roman" w:hAnsi="Helvetica Neue" w:cs="Times New Roman"/>
          <w:color w:val="353535"/>
          <w:sz w:val="26"/>
          <w:szCs w:val="26"/>
          <w:lang w:eastAsia="ru-RU"/>
        </w:rPr>
        <w:br/>
        <w:t>      Транспортные средства должны иметь сертификат, определяющий соответствие требованиям безопасности, медико-санитарным нормам, нормам охраны труда и экологии, международным и государственным стандартам и техническим условиям, а также быть зарегистрированными в установленном законодательством порядке. Транспортные средства, не прошедшие сертификацию и не зарегистрированные в установленном порядке, к эксплуатации не допускаются. Порядок сертификации определяется законодательством РК (ст.</w:t>
      </w:r>
      <w:hyperlink r:id="rId1434" w:anchor="z35"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Закона РК «О транспорте в РК»).</w:t>
      </w:r>
      <w:r w:rsidRPr="00AF5C11">
        <w:rPr>
          <w:rFonts w:ascii="Helvetica Neue" w:eastAsia="Times New Roman" w:hAnsi="Helvetica Neue" w:cs="Times New Roman"/>
          <w:color w:val="353535"/>
          <w:sz w:val="26"/>
          <w:szCs w:val="26"/>
          <w:lang w:eastAsia="ru-RU"/>
        </w:rPr>
        <w:br/>
        <w:t>      Контроль за выполнением предприятиями, независимо от их принадлежности и форм собственности, транспортного законодательства, требований по безопасности движения и экологии при эксплуатации транспортных средств осуществляется органом государственного управления на транспорте и другими, предусмотренными законодательством РК, органами государственного управления (ст.</w:t>
      </w:r>
      <w:hyperlink r:id="rId1435" w:anchor="z70" w:history="1">
        <w:r w:rsidRPr="00AF5C11">
          <w:rPr>
            <w:rFonts w:ascii="Helvetica Neue" w:eastAsia="Times New Roman" w:hAnsi="Helvetica Neue" w:cs="Times New Roman"/>
            <w:b/>
            <w:bCs/>
            <w:color w:val="DA3C40"/>
            <w:sz w:val="26"/>
            <w:szCs w:val="26"/>
            <w:u w:val="single"/>
            <w:lang w:eastAsia="ru-RU"/>
          </w:rPr>
          <w:t>25</w:t>
        </w:r>
      </w:hyperlink>
      <w:r w:rsidRPr="00AF5C11">
        <w:rPr>
          <w:rFonts w:ascii="Helvetica Neue" w:eastAsia="Times New Roman" w:hAnsi="Helvetica Neue" w:cs="Times New Roman"/>
          <w:color w:val="353535"/>
          <w:sz w:val="26"/>
          <w:szCs w:val="26"/>
          <w:lang w:eastAsia="ru-RU"/>
        </w:rPr>
        <w:t> Закона РК «О транспорте в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 железнодорожным транспортом</w:t>
      </w:r>
      <w:r w:rsidRPr="00AF5C11">
        <w:rPr>
          <w:rFonts w:ascii="Helvetica Neue" w:eastAsia="Times New Roman" w:hAnsi="Helvetica Neue" w:cs="Times New Roman"/>
          <w:color w:val="353535"/>
          <w:sz w:val="26"/>
          <w:szCs w:val="26"/>
          <w:lang w:eastAsia="ru-RU"/>
        </w:rPr>
        <w:t> следует понимать механический рельсовый транспорт независимо от его ведомственной принадлежности (локомотивы, дрезины, вагоны, полувагоны, платформы, цистерны, краны, поезда метрополитена).</w:t>
      </w:r>
      <w:r w:rsidRPr="00AF5C11">
        <w:rPr>
          <w:rFonts w:ascii="Helvetica Neue" w:eastAsia="Times New Roman" w:hAnsi="Helvetica Neue" w:cs="Times New Roman"/>
          <w:color w:val="353535"/>
          <w:sz w:val="26"/>
          <w:szCs w:val="26"/>
          <w:lang w:eastAsia="ru-RU"/>
        </w:rPr>
        <w:br/>
        <w:t>      Сюда не относится шахтный или внутрицеховой транспорт (электровозы, вагонетки), выполняющие чисто производственные функции. При этом, действия виновного следует рассматривать как нарушение правил охраны труда (ст.</w:t>
      </w:r>
      <w:hyperlink r:id="rId1436" w:anchor="z165" w:history="1">
        <w:r w:rsidRPr="00AF5C11">
          <w:rPr>
            <w:rFonts w:ascii="Helvetica Neue" w:eastAsia="Times New Roman" w:hAnsi="Helvetica Neue" w:cs="Times New Roman"/>
            <w:b/>
            <w:bCs/>
            <w:color w:val="DA3C40"/>
            <w:sz w:val="26"/>
            <w:szCs w:val="26"/>
            <w:u w:val="single"/>
            <w:lang w:eastAsia="ru-RU"/>
          </w:rPr>
          <w:t>152</w:t>
        </w:r>
      </w:hyperlink>
      <w:r w:rsidRPr="00AF5C11">
        <w:rPr>
          <w:rFonts w:ascii="Helvetica Neue" w:eastAsia="Times New Roman" w:hAnsi="Helvetica Neue" w:cs="Times New Roman"/>
          <w:color w:val="353535"/>
          <w:sz w:val="26"/>
          <w:szCs w:val="26"/>
          <w:lang w:eastAsia="ru-RU"/>
        </w:rPr>
        <w:t> УК) либо по статьям о преступлениях против личности (ст.ст.</w:t>
      </w:r>
      <w:hyperlink r:id="rId1437"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w:t>
      </w:r>
      <w:hyperlink r:id="rId1438"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w:t>
      </w:r>
      <w:hyperlink r:id="rId1439"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водному транспорту</w:t>
      </w:r>
      <w:r w:rsidRPr="00AF5C11">
        <w:rPr>
          <w:rFonts w:ascii="Helvetica Neue" w:eastAsia="Times New Roman" w:hAnsi="Helvetica Neue" w:cs="Times New Roman"/>
          <w:color w:val="353535"/>
          <w:sz w:val="26"/>
          <w:szCs w:val="26"/>
          <w:lang w:eastAsia="ru-RU"/>
        </w:rPr>
        <w:t xml:space="preserve"> (морским и речным судам) относятся пассажирские, научно-исследовательские, транспортные, добывающие (рыболовные, краболовные и т.п.), перерабатывающие (плавбазы и плавзаводы), вспомогательные (буксиры и т.п.), технические (дноуглубительные, дноочистительные снаряды, кабелеукладные и т.п.), </w:t>
      </w:r>
      <w:r w:rsidRPr="00AF5C11">
        <w:rPr>
          <w:rFonts w:ascii="Helvetica Neue" w:eastAsia="Times New Roman" w:hAnsi="Helvetica Neue" w:cs="Times New Roman"/>
          <w:color w:val="353535"/>
          <w:sz w:val="26"/>
          <w:szCs w:val="26"/>
          <w:lang w:eastAsia="ru-RU"/>
        </w:rPr>
        <w:lastRenderedPageBreak/>
        <w:t>спасательные, спортивные суда, в том числе суда на воздушной подушке, подводных крыльях.</w:t>
      </w:r>
      <w:r w:rsidRPr="00AF5C11">
        <w:rPr>
          <w:rFonts w:ascii="Helvetica Neue" w:eastAsia="Times New Roman" w:hAnsi="Helvetica Neue" w:cs="Times New Roman"/>
          <w:color w:val="353535"/>
          <w:sz w:val="26"/>
          <w:szCs w:val="26"/>
          <w:lang w:eastAsia="ru-RU"/>
        </w:rPr>
        <w:br/>
        <w:t>      К ним относятся также морские и речные маломерные суда, с главным двигателем мощностью менее 75 л.с. и несамоходные суда валовой вместимостью менее 80 регистровых тонн, принадлежащие гражданам моторные суда (независимо от мощности двигателей), парусные суда, гребные лодки грузоподъемностью 100 и более килограммов, байдарки и надувные суда.</w:t>
      </w:r>
      <w:r w:rsidRPr="00AF5C11">
        <w:rPr>
          <w:rFonts w:ascii="Helvetica Neue" w:eastAsia="Times New Roman" w:hAnsi="Helvetica Neue" w:cs="Times New Roman"/>
          <w:color w:val="353535"/>
          <w:sz w:val="26"/>
          <w:szCs w:val="26"/>
          <w:lang w:eastAsia="ru-RU"/>
        </w:rPr>
        <w:br/>
        <w:t>      Не являются таковыми в уголовно-правовом смысле баржи, не имеющие механического двигателя и приводимые в движение только буксиром, а также плот.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воздушному транспорту</w:t>
      </w:r>
      <w:r w:rsidRPr="00AF5C11">
        <w:rPr>
          <w:rFonts w:ascii="Helvetica Neue" w:eastAsia="Times New Roman" w:hAnsi="Helvetica Neue" w:cs="Times New Roman"/>
          <w:color w:val="353535"/>
          <w:sz w:val="26"/>
          <w:szCs w:val="26"/>
          <w:lang w:eastAsia="ru-RU"/>
        </w:rPr>
        <w:t> относятся суда гражданской авиации (самолеты, гидросамолеты, вертолеты), а также иные средства воздухоплавания (аэростаты, дирижабли, планеры, дельтапланы и т.п.) полет на которых требует соблюдения мер безопасности.</w:t>
      </w:r>
      <w:r w:rsidRPr="00AF5C11">
        <w:rPr>
          <w:rFonts w:ascii="Helvetica Neue" w:eastAsia="Times New Roman" w:hAnsi="Helvetica Neue" w:cs="Times New Roman"/>
          <w:color w:val="353535"/>
          <w:sz w:val="26"/>
          <w:szCs w:val="26"/>
          <w:lang w:eastAsia="ru-RU"/>
        </w:rPr>
        <w:br/>
        <w:t>      Для квалификации деяния по ст.</w:t>
      </w:r>
      <w:hyperlink r:id="rId1440"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УК не имеет значения, кому принадлежит и в чьем ведении находится транспортное средство.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тремя обязательными признаками:</w:t>
      </w:r>
      <w:r w:rsidRPr="00AF5C11">
        <w:rPr>
          <w:rFonts w:ascii="Helvetica Neue" w:eastAsia="Times New Roman" w:hAnsi="Helvetica Neue" w:cs="Times New Roman"/>
          <w:color w:val="353535"/>
          <w:sz w:val="26"/>
          <w:szCs w:val="26"/>
          <w:lang w:eastAsia="ru-RU"/>
        </w:rPr>
        <w:br/>
        <w:t>      а) деянием (действием либо бездействием), заключающимся в нарушении правил безопасности движения и эксплуатации железнодорожного, воздушного или водного транспорта;</w:t>
      </w:r>
      <w:r w:rsidRPr="00AF5C11">
        <w:rPr>
          <w:rFonts w:ascii="Helvetica Neue" w:eastAsia="Times New Roman" w:hAnsi="Helvetica Neue" w:cs="Times New Roman"/>
          <w:color w:val="353535"/>
          <w:sz w:val="26"/>
          <w:szCs w:val="26"/>
          <w:lang w:eastAsia="ru-RU"/>
        </w:rPr>
        <w:br/>
        <w:t>      б) преступными последствиями, в виде неосторожного причинения тяжкого или средней тяжести вреда здоровью человека;</w:t>
      </w:r>
      <w:r w:rsidRPr="00AF5C11">
        <w:rPr>
          <w:rFonts w:ascii="Helvetica Neue" w:eastAsia="Times New Roman" w:hAnsi="Helvetica Neue" w:cs="Times New Roman"/>
          <w:color w:val="353535"/>
          <w:sz w:val="26"/>
          <w:szCs w:val="26"/>
          <w:lang w:eastAsia="ru-RU"/>
        </w:rPr>
        <w:br/>
        <w:t>      в) причинной связью между указанным деянием и наступившими последствиями. Отсутствие хотя бы одного из них исключает возможность установления в действиях лица состава данного преступления.</w:t>
      </w:r>
      <w:r w:rsidRPr="00AF5C11">
        <w:rPr>
          <w:rFonts w:ascii="Helvetica Neue" w:eastAsia="Times New Roman" w:hAnsi="Helvetica Neue" w:cs="Times New Roman"/>
          <w:color w:val="353535"/>
          <w:sz w:val="26"/>
          <w:szCs w:val="26"/>
          <w:lang w:eastAsia="ru-RU"/>
        </w:rPr>
        <w:br/>
        <w:t>      Диспозиция ст.295 УК является бланкетной и для уяснения признаков деяния следует обратиться к </w:t>
      </w:r>
      <w:hyperlink r:id="rId1441"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транспорте в РК" от 21 сентября 1994 г. (с посл. изм. и доп.), к </w:t>
      </w:r>
      <w:hyperlink r:id="rId1442"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безопасности дорожного движения" от 15 июля 1996 г. (с посл. изм. и доп.), к </w:t>
      </w:r>
      <w:hyperlink r:id="rId1443"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железнодорожном транспорте» от 8 декабря 2001 г. (с посл. изм. и доп.), к </w:t>
      </w:r>
      <w:hyperlink r:id="rId1444"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«Об автомобильном транспорте» от 4 июля 2003 г. (с посл. изм. и доп.), к </w:t>
      </w:r>
      <w:hyperlink r:id="rId1445"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внутреннем водном транспорте» от 6 июля 2004 г. (с посл. изм. и доп.), к Указу Президента РК «О транспортной стратегии РК до 2015 года» от 11 апреля 2006г., а также к установленным на железнодорожном, воздушном или водном транспорте правилам безопасности их движения и эксплуатации. Такой подход законодателя продиктован тем, что постоянное совершенствование железнодорожного, водного, воздушного и автомототранспорта неизбежно вызывает изменения соответствующих правил безопасности движения и эксплуатации этих видов транспорта, своевременно не охватываемых регулятивным действием уголовного закона. Поэтому обеспечение эффективной уголовно-правовой охраны данной группы общественных отношений обуславливает существование норм с бланкетными диспозициями.</w:t>
      </w:r>
      <w:r w:rsidRPr="00AF5C11">
        <w:rPr>
          <w:rFonts w:ascii="Helvetica Neue" w:eastAsia="Times New Roman" w:hAnsi="Helvetica Neue" w:cs="Times New Roman"/>
          <w:color w:val="353535"/>
          <w:sz w:val="26"/>
          <w:szCs w:val="26"/>
          <w:lang w:eastAsia="ru-RU"/>
        </w:rPr>
        <w:br/>
        <w:t>      К нормативным актам, регулирующим отношения на транспорте относятся:</w:t>
      </w:r>
      <w:r w:rsidRPr="00AF5C11">
        <w:rPr>
          <w:rFonts w:ascii="Helvetica Neue" w:eastAsia="Times New Roman" w:hAnsi="Helvetica Neue" w:cs="Times New Roman"/>
          <w:color w:val="353535"/>
          <w:sz w:val="26"/>
          <w:szCs w:val="26"/>
          <w:lang w:eastAsia="ru-RU"/>
        </w:rPr>
        <w:br/>
        <w:t>      а) </w:t>
      </w:r>
      <w:r w:rsidRPr="00AF5C11">
        <w:rPr>
          <w:rFonts w:ascii="Helvetica Neue" w:eastAsia="Times New Roman" w:hAnsi="Helvetica Neue" w:cs="Times New Roman"/>
          <w:i/>
          <w:iCs/>
          <w:color w:val="353535"/>
          <w:sz w:val="26"/>
          <w:szCs w:val="26"/>
          <w:lang w:eastAsia="ru-RU"/>
        </w:rPr>
        <w:t>на железнодорожном транспорте</w:t>
      </w:r>
      <w:r w:rsidRPr="00AF5C11">
        <w:rPr>
          <w:rFonts w:ascii="Helvetica Neue" w:eastAsia="Times New Roman" w:hAnsi="Helvetica Neue" w:cs="Times New Roman"/>
          <w:color w:val="353535"/>
          <w:sz w:val="26"/>
          <w:szCs w:val="26"/>
          <w:lang w:eastAsia="ru-RU"/>
        </w:rPr>
        <w:t> – </w:t>
      </w:r>
      <w:hyperlink r:id="rId1446"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xml:space="preserve"> РК «О железнодорожном </w:t>
      </w:r>
      <w:r w:rsidRPr="00AF5C11">
        <w:rPr>
          <w:rFonts w:ascii="Helvetica Neue" w:eastAsia="Times New Roman" w:hAnsi="Helvetica Neue" w:cs="Times New Roman"/>
          <w:color w:val="353535"/>
          <w:sz w:val="26"/>
          <w:szCs w:val="26"/>
          <w:lang w:eastAsia="ru-RU"/>
        </w:rPr>
        <w:lastRenderedPageBreak/>
        <w:t>транспорте» от 8 декабря 2001 г. (с посл. изм. и доп.); Постановление Правительства РК «Об утверждении временного Устава железных дорог РК» от 18 января 1996 г.; </w:t>
      </w:r>
      <w:hyperlink r:id="rId1447" w:anchor="z0" w:history="1">
        <w:r w:rsidRPr="00AF5C11">
          <w:rPr>
            <w:rFonts w:ascii="Helvetica Neue" w:eastAsia="Times New Roman" w:hAnsi="Helvetica Neue" w:cs="Times New Roman"/>
            <w:b/>
            <w:bCs/>
            <w:color w:val="DA3C40"/>
            <w:sz w:val="26"/>
            <w:szCs w:val="26"/>
            <w:u w:val="single"/>
            <w:lang w:eastAsia="ru-RU"/>
          </w:rPr>
          <w:t>Приказ</w:t>
        </w:r>
      </w:hyperlink>
      <w:r w:rsidRPr="00AF5C11">
        <w:rPr>
          <w:rFonts w:ascii="Helvetica Neue" w:eastAsia="Times New Roman" w:hAnsi="Helvetica Neue" w:cs="Times New Roman"/>
          <w:color w:val="353535"/>
          <w:sz w:val="26"/>
          <w:szCs w:val="26"/>
          <w:lang w:eastAsia="ru-RU"/>
        </w:rPr>
        <w:t> Министра транспорта и коммуникаций РК «Об утверждении правил перевозки пассажиров, багажа и грузобагажа железнодорожным транспортом РК» от 18 марта 2004 г., а также «Правила технической эксплуатации железных дорог РК»; «Инструкция по движению поездов и маневровой работе на железных дорогах РК», «Правила технической эксплуатации промышленного железнодорожного транспорта РК» и другие;</w:t>
      </w:r>
      <w:r w:rsidRPr="00AF5C11">
        <w:rPr>
          <w:rFonts w:ascii="Helvetica Neue" w:eastAsia="Times New Roman" w:hAnsi="Helvetica Neue" w:cs="Times New Roman"/>
          <w:color w:val="353535"/>
          <w:sz w:val="26"/>
          <w:szCs w:val="26"/>
          <w:lang w:eastAsia="ru-RU"/>
        </w:rPr>
        <w:br/>
        <w:t>      б) </w:t>
      </w:r>
      <w:r w:rsidRPr="00AF5C11">
        <w:rPr>
          <w:rFonts w:ascii="Helvetica Neue" w:eastAsia="Times New Roman" w:hAnsi="Helvetica Neue" w:cs="Times New Roman"/>
          <w:i/>
          <w:iCs/>
          <w:color w:val="353535"/>
          <w:sz w:val="26"/>
          <w:szCs w:val="26"/>
          <w:lang w:eastAsia="ru-RU"/>
        </w:rPr>
        <w:t>на водном транспорте</w:t>
      </w:r>
      <w:r w:rsidRPr="00AF5C11">
        <w:rPr>
          <w:rFonts w:ascii="Helvetica Neue" w:eastAsia="Times New Roman" w:hAnsi="Helvetica Neue" w:cs="Times New Roman"/>
          <w:color w:val="353535"/>
          <w:sz w:val="26"/>
          <w:szCs w:val="26"/>
          <w:lang w:eastAsia="ru-RU"/>
        </w:rPr>
        <w:t> – </w:t>
      </w:r>
      <w:hyperlink r:id="rId1448" w:anchor="z0" w:history="1">
        <w:r w:rsidRPr="00AF5C11">
          <w:rPr>
            <w:rFonts w:ascii="Helvetica Neue" w:eastAsia="Times New Roman" w:hAnsi="Helvetica Neue" w:cs="Times New Roman"/>
            <w:b/>
            <w:bCs/>
            <w:color w:val="DA3C40"/>
            <w:sz w:val="26"/>
            <w:szCs w:val="26"/>
            <w:u w:val="single"/>
            <w:lang w:eastAsia="ru-RU"/>
          </w:rPr>
          <w:t>Водный кодекс</w:t>
        </w:r>
      </w:hyperlink>
      <w:r w:rsidRPr="00AF5C11">
        <w:rPr>
          <w:rFonts w:ascii="Helvetica Neue" w:eastAsia="Times New Roman" w:hAnsi="Helvetica Neue" w:cs="Times New Roman"/>
          <w:color w:val="353535"/>
          <w:sz w:val="26"/>
          <w:szCs w:val="26"/>
          <w:lang w:eastAsia="ru-RU"/>
        </w:rPr>
        <w:t> РК от 9 июля 2003 г. (с посл. изм. и доп.); </w:t>
      </w:r>
      <w:hyperlink r:id="rId1449" w:anchor="z0" w:history="1">
        <w:r w:rsidRPr="00AF5C11">
          <w:rPr>
            <w:rFonts w:ascii="Helvetica Neue" w:eastAsia="Times New Roman" w:hAnsi="Helvetica Neue" w:cs="Times New Roman"/>
            <w:b/>
            <w:bCs/>
            <w:color w:val="DA3C40"/>
            <w:sz w:val="26"/>
            <w:szCs w:val="26"/>
            <w:u w:val="single"/>
            <w:lang w:eastAsia="ru-RU"/>
          </w:rPr>
          <w:t>Постановление</w:t>
        </w:r>
      </w:hyperlink>
      <w:r w:rsidRPr="00AF5C11">
        <w:rPr>
          <w:rFonts w:ascii="Helvetica Neue" w:eastAsia="Times New Roman" w:hAnsi="Helvetica Neue" w:cs="Times New Roman"/>
          <w:color w:val="353535"/>
          <w:sz w:val="26"/>
          <w:szCs w:val="26"/>
          <w:lang w:eastAsia="ru-RU"/>
        </w:rPr>
        <w:t> Правительства РК «Об утверждении Правил ведения государственного водного кадастра» от 31 декабря 2003 г., а также </w:t>
      </w:r>
      <w:hyperlink r:id="rId1450" w:anchor="z0" w:history="1">
        <w:r w:rsidRPr="00AF5C11">
          <w:rPr>
            <w:rFonts w:ascii="Helvetica Neue" w:eastAsia="Times New Roman" w:hAnsi="Helvetica Neue" w:cs="Times New Roman"/>
            <w:b/>
            <w:bCs/>
            <w:color w:val="DA3C40"/>
            <w:sz w:val="26"/>
            <w:szCs w:val="26"/>
            <w:u w:val="single"/>
            <w:lang w:eastAsia="ru-RU"/>
          </w:rPr>
          <w:t>«Международные правила</w:t>
        </w:r>
      </w:hyperlink>
      <w:r w:rsidRPr="00AF5C11">
        <w:rPr>
          <w:rFonts w:ascii="Helvetica Neue" w:eastAsia="Times New Roman" w:hAnsi="Helvetica Neue" w:cs="Times New Roman"/>
          <w:color w:val="353535"/>
          <w:sz w:val="26"/>
          <w:szCs w:val="26"/>
          <w:lang w:eastAsia="ru-RU"/>
        </w:rPr>
        <w:t> предупреждения столкновений судов»; «Правила технической эксплуатации судов»; «Кодекс торгового мореплавания РК» и другие;</w:t>
      </w:r>
      <w:r w:rsidRPr="00AF5C11">
        <w:rPr>
          <w:rFonts w:ascii="Helvetica Neue" w:eastAsia="Times New Roman" w:hAnsi="Helvetica Neue" w:cs="Times New Roman"/>
          <w:color w:val="353535"/>
          <w:sz w:val="26"/>
          <w:szCs w:val="26"/>
          <w:lang w:eastAsia="ru-RU"/>
        </w:rPr>
        <w:br/>
        <w:t>      в) </w:t>
      </w:r>
      <w:r w:rsidRPr="00AF5C11">
        <w:rPr>
          <w:rFonts w:ascii="Helvetica Neue" w:eastAsia="Times New Roman" w:hAnsi="Helvetica Neue" w:cs="Times New Roman"/>
          <w:i/>
          <w:iCs/>
          <w:color w:val="353535"/>
          <w:sz w:val="26"/>
          <w:szCs w:val="26"/>
          <w:lang w:eastAsia="ru-RU"/>
        </w:rPr>
        <w:t>на воздушном транспорте</w:t>
      </w:r>
      <w:r w:rsidRPr="00AF5C11">
        <w:rPr>
          <w:rFonts w:ascii="Helvetica Neue" w:eastAsia="Times New Roman" w:hAnsi="Helvetica Neue" w:cs="Times New Roman"/>
          <w:color w:val="353535"/>
          <w:sz w:val="26"/>
          <w:szCs w:val="26"/>
          <w:lang w:eastAsia="ru-RU"/>
        </w:rPr>
        <w:t> - Воздушный кодекс РК;   </w:t>
      </w:r>
      <w:hyperlink r:id="rId1451" w:anchor="z0" w:history="1">
        <w:r w:rsidRPr="00AF5C11">
          <w:rPr>
            <w:rFonts w:ascii="Helvetica Neue" w:eastAsia="Times New Roman" w:hAnsi="Helvetica Neue" w:cs="Times New Roman"/>
            <w:b/>
            <w:bCs/>
            <w:color w:val="DA3C40"/>
            <w:sz w:val="26"/>
            <w:szCs w:val="26"/>
            <w:u w:val="single"/>
            <w:lang w:eastAsia="ru-RU"/>
          </w:rPr>
          <w:t>Постановление</w:t>
        </w:r>
      </w:hyperlink>
      <w:r w:rsidRPr="00AF5C11">
        <w:rPr>
          <w:rFonts w:ascii="Helvetica Neue" w:eastAsia="Times New Roman" w:hAnsi="Helvetica Neue" w:cs="Times New Roman"/>
          <w:color w:val="353535"/>
          <w:sz w:val="26"/>
          <w:szCs w:val="26"/>
          <w:lang w:eastAsia="ru-RU"/>
        </w:rPr>
        <w:t> Правительства РК «Об утверждении Положения об использовании воздушного пространства РК» от 28 февраля 1997 г.; </w:t>
      </w:r>
      <w:hyperlink r:id="rId1452" w:anchor="z0" w:history="1">
        <w:r w:rsidRPr="00AF5C11">
          <w:rPr>
            <w:rFonts w:ascii="Helvetica Neue" w:eastAsia="Times New Roman" w:hAnsi="Helvetica Neue" w:cs="Times New Roman"/>
            <w:b/>
            <w:bCs/>
            <w:color w:val="DA3C40"/>
            <w:sz w:val="26"/>
            <w:szCs w:val="26"/>
            <w:u w:val="single"/>
            <w:lang w:eastAsia="ru-RU"/>
          </w:rPr>
          <w:t>Постановление</w:t>
        </w:r>
      </w:hyperlink>
      <w:r w:rsidRPr="00AF5C11">
        <w:rPr>
          <w:rFonts w:ascii="Helvetica Neue" w:eastAsia="Times New Roman" w:hAnsi="Helvetica Neue" w:cs="Times New Roman"/>
          <w:color w:val="353535"/>
          <w:sz w:val="26"/>
          <w:szCs w:val="26"/>
          <w:lang w:eastAsia="ru-RU"/>
        </w:rPr>
        <w:t> Правительства РК «Об утверждении Основных правил полетов в воздушном пространстве РК» от 17 июля 2003 г., а также «</w:t>
      </w:r>
      <w:hyperlink r:id="rId1453" w:anchor="z0" w:history="1">
        <w:r w:rsidRPr="00AF5C11">
          <w:rPr>
            <w:rFonts w:ascii="Helvetica Neue" w:eastAsia="Times New Roman" w:hAnsi="Helvetica Neue" w:cs="Times New Roman"/>
            <w:b/>
            <w:bCs/>
            <w:color w:val="DA3C40"/>
            <w:sz w:val="26"/>
            <w:szCs w:val="26"/>
            <w:u w:val="single"/>
            <w:lang w:eastAsia="ru-RU"/>
          </w:rPr>
          <w:t>Правила перевозки пассажиров</w:t>
        </w:r>
      </w:hyperlink>
      <w:r w:rsidRPr="00AF5C11">
        <w:rPr>
          <w:rFonts w:ascii="Helvetica Neue" w:eastAsia="Times New Roman" w:hAnsi="Helvetica Neue" w:cs="Times New Roman"/>
          <w:color w:val="353535"/>
          <w:sz w:val="26"/>
          <w:szCs w:val="26"/>
          <w:lang w:eastAsia="ru-RU"/>
        </w:rPr>
        <w:t>, багажа и грузов по воздушным линиям РК»; «Наставление по производству полетов в гражданской авиации РК»; «Наставление по технической эксплуатации воздушных судов в гражданской авиации РК» и другие.</w:t>
      </w:r>
      <w:r w:rsidRPr="00AF5C11">
        <w:rPr>
          <w:rFonts w:ascii="Helvetica Neue" w:eastAsia="Times New Roman" w:hAnsi="Helvetica Neue" w:cs="Times New Roman"/>
          <w:color w:val="353535"/>
          <w:sz w:val="26"/>
          <w:szCs w:val="26"/>
          <w:lang w:eastAsia="ru-RU"/>
        </w:rPr>
        <w:br/>
        <w:t>      На указанных видах транспорта действует большое количество нормативных актов, обращение к которым дает возможность правильно определить характер должного поведения виновного лица. При квалификации действий виновного необходимо выяснить, какие именно пункты (статьи или параграфа) правил безопасности движения или эксплуатации транспорта были им нарушены.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Нарушение правил безопасности движения</w:t>
      </w:r>
      <w:r w:rsidRPr="00AF5C11">
        <w:rPr>
          <w:rFonts w:ascii="Helvetica Neue" w:eastAsia="Times New Roman" w:hAnsi="Helvetica Neue" w:cs="Times New Roman"/>
          <w:color w:val="353535"/>
          <w:sz w:val="26"/>
          <w:szCs w:val="26"/>
          <w:lang w:eastAsia="ru-RU"/>
        </w:rPr>
        <w:t> может выразиться, например, в проезде на запрещающий сигнал семафора, в превышении скорости движения железнодорожного состава, в превышении дозволенной скорости движения судна на подходах к портам, в неподаче соответствующих звуковых сигналов, в нарушении порядка расхождения судов, в несоблюдении пилотами самолетов маршрута полета, высоты и коридоров полета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Нарушением правил эксплуатации</w:t>
      </w:r>
      <w:r w:rsidRPr="00AF5C11">
        <w:rPr>
          <w:rFonts w:ascii="Helvetica Neue" w:eastAsia="Times New Roman" w:hAnsi="Helvetica Neue" w:cs="Times New Roman"/>
          <w:color w:val="353535"/>
          <w:sz w:val="26"/>
          <w:szCs w:val="26"/>
          <w:lang w:eastAsia="ru-RU"/>
        </w:rPr>
        <w:t> могут признаваться выпуск в рейс технически неисправного транспорта, использование транспортного судна не по назначению, перевозка запрещенных предметов, неправильное крепление груза, непринятие мер к обеспечению безопасности пассажиров при их посадке и т.п.</w:t>
      </w:r>
      <w:r w:rsidRPr="00AF5C11">
        <w:rPr>
          <w:rFonts w:ascii="Helvetica Neue" w:eastAsia="Times New Roman" w:hAnsi="Helvetica Neue" w:cs="Times New Roman"/>
          <w:color w:val="353535"/>
          <w:sz w:val="26"/>
          <w:szCs w:val="26"/>
          <w:lang w:eastAsia="ru-RU"/>
        </w:rPr>
        <w:br/>
        <w:t>      Так, например, при движении на большой скорости железнодорожного состава под управлением машинистов В.и Д., от воспламенения искры загорелись кустарники. В этот момент В.и Д. отвлеклись разговором и не заметили происходящее. В результате пожара большая территория леса была сожжена, а при тушении огня лесник П. получил ожег 2-й степени.</w:t>
      </w:r>
      <w:r w:rsidRPr="00AF5C11">
        <w:rPr>
          <w:rFonts w:ascii="Helvetica Neue" w:eastAsia="Times New Roman" w:hAnsi="Helvetica Neue" w:cs="Times New Roman"/>
          <w:color w:val="353535"/>
          <w:sz w:val="26"/>
          <w:szCs w:val="26"/>
          <w:lang w:eastAsia="ru-RU"/>
        </w:rPr>
        <w:br/>
        <w:t xml:space="preserve">      При этом, нарушение правил эксплуатации, не связанных с движением </w:t>
      </w:r>
      <w:r w:rsidRPr="00AF5C11">
        <w:rPr>
          <w:rFonts w:ascii="Helvetica Neue" w:eastAsia="Times New Roman" w:hAnsi="Helvetica Neue" w:cs="Times New Roman"/>
          <w:color w:val="353535"/>
          <w:sz w:val="26"/>
          <w:szCs w:val="26"/>
          <w:lang w:eastAsia="ru-RU"/>
        </w:rPr>
        <w:lastRenderedPageBreak/>
        <w:t>транспорта (например, при погрузочно-разгрузочных или ремонтных работах), в случае наступления вредных последствий, влечет ответственность по соответствующим статьям о преступлениях против личности, а в ряде случаев по ст.</w:t>
      </w:r>
      <w:hyperlink r:id="rId1454" w:anchor="z165" w:history="1">
        <w:r w:rsidRPr="00AF5C11">
          <w:rPr>
            <w:rFonts w:ascii="Helvetica Neue" w:eastAsia="Times New Roman" w:hAnsi="Helvetica Neue" w:cs="Times New Roman"/>
            <w:b/>
            <w:bCs/>
            <w:color w:val="DA3C40"/>
            <w:sz w:val="26"/>
            <w:szCs w:val="26"/>
            <w:u w:val="single"/>
            <w:lang w:eastAsia="ru-RU"/>
          </w:rPr>
          <w:t>152</w:t>
        </w:r>
      </w:hyperlink>
      <w:r w:rsidRPr="00AF5C11">
        <w:rPr>
          <w:rFonts w:ascii="Helvetica Neue" w:eastAsia="Times New Roman" w:hAnsi="Helvetica Neue" w:cs="Times New Roman"/>
          <w:color w:val="353535"/>
          <w:sz w:val="26"/>
          <w:szCs w:val="26"/>
          <w:lang w:eastAsia="ru-RU"/>
        </w:rPr>
        <w:t> УК "Нарушение правил охраны труда".</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наступления указанных в диспозиции этой нормы последствий. По ч.1 ст.</w:t>
      </w:r>
      <w:hyperlink r:id="rId1455"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УК – это причинение по неосторожности тяжкого или средней тяжести вреда здоровью человека. Часть 2 данной нормы – по неосторожности смерть человека, а ч.3 – по неосторожности смерть двух или более лиц. Квалификация данного преступления не изменится и в тех случаях, когда деяние вызвало в совокупности все указанные в ее диспозиции вредные последствия. Например, одному потерпевшему причинен тяжкий вред здоровью, другому – средней тяжести вред здоровью.</w:t>
      </w:r>
      <w:r w:rsidRPr="00AF5C11">
        <w:rPr>
          <w:rFonts w:ascii="Helvetica Neue" w:eastAsia="Times New Roman" w:hAnsi="Helvetica Neue" w:cs="Times New Roman"/>
          <w:color w:val="353535"/>
          <w:sz w:val="26"/>
          <w:szCs w:val="26"/>
          <w:lang w:eastAsia="ru-RU"/>
        </w:rPr>
        <w:br/>
        <w:t>      Для определения степени тяжести причиненного вреда здоровью потерпевшего необходимо назначение судебно-медицинской экспертизы. При определении тяжкого вреда здоровью по неосторожности следует руководствоваться ч.1 ст.</w:t>
      </w:r>
      <w:hyperlink r:id="rId1456"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 Признаки средней тяжести и тяжкого вреда здоровью потерпевшего определяются согласно </w:t>
      </w:r>
      <w:hyperlink r:id="rId1457" w:anchor="z0" w:history="1">
        <w:r w:rsidRPr="00AF5C11">
          <w:rPr>
            <w:rFonts w:ascii="Helvetica Neue" w:eastAsia="Times New Roman" w:hAnsi="Helvetica Neue" w:cs="Times New Roman"/>
            <w:b/>
            <w:bCs/>
            <w:color w:val="DA3C40"/>
            <w:sz w:val="26"/>
            <w:szCs w:val="26"/>
            <w:u w:val="single"/>
            <w:lang w:eastAsia="ru-RU"/>
          </w:rPr>
          <w:t>Приказа</w:t>
        </w:r>
      </w:hyperlink>
      <w:r w:rsidRPr="00AF5C11">
        <w:rPr>
          <w:rFonts w:ascii="Helvetica Neue" w:eastAsia="Times New Roman" w:hAnsi="Helvetica Neue" w:cs="Times New Roman"/>
          <w:color w:val="353535"/>
          <w:sz w:val="26"/>
          <w:szCs w:val="26"/>
          <w:lang w:eastAsia="ru-RU"/>
        </w:rPr>
        <w:t> Министра здравоохранения РК "Правила организации и производства судебно-медицинской экспертизы" от 20 декабря 2004 г. № 875/1. В случае причинения при совершении данного преступления тяжкого вреда здоровью по неосторожности не требуется дополнительная квалификация по ч.1 ст.111 УК, поскольку содеянное полностью охватывается ч.1 ст.295 УК РК.</w:t>
      </w:r>
      <w:r w:rsidRPr="00AF5C11">
        <w:rPr>
          <w:rFonts w:ascii="Helvetica Neue" w:eastAsia="Times New Roman" w:hAnsi="Helvetica Neue" w:cs="Times New Roman"/>
          <w:color w:val="353535"/>
          <w:sz w:val="26"/>
          <w:szCs w:val="26"/>
          <w:lang w:eastAsia="ru-RU"/>
        </w:rPr>
        <w:br/>
        <w:t>      Для привлечения к уголовной ответственности по ст.295 УК необходимо установление причинной связи между этим нарушением и наступившими общественно опасными последствиями. Причем причинная связь должна устанавливаться не просто с действием или бездействием лица, а именно с нарушением соответствующих правил безопасности, ставшими непосредственной причиной наступления вредных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Им может быть физическое вменяемое лицо, достигшее 16-летнего возраста, которое в силу выполняемой работы или занимаемой должности обязано соблюдать правила безопасности движения и эксплуатации железнодорожного, водного или воздушного транспорта. Круг субъектов данного преступления определяется ведомственными нормативными актами, регламентирующими должностные функции того или иного работника транспорта. К ним относятся:</w:t>
      </w:r>
      <w:r w:rsidRPr="00AF5C11">
        <w:rPr>
          <w:rFonts w:ascii="Helvetica Neue" w:eastAsia="Times New Roman" w:hAnsi="Helvetica Neue" w:cs="Times New Roman"/>
          <w:color w:val="353535"/>
          <w:sz w:val="26"/>
          <w:szCs w:val="26"/>
          <w:lang w:eastAsia="ru-RU"/>
        </w:rPr>
        <w:br/>
        <w:t>      - на железнодорожном транспорте: машинист, его помощник, кондуктор поезда, дежурные по железнодорожной станции, диспетчеры и др.</w:t>
      </w:r>
      <w:r w:rsidRPr="00AF5C11">
        <w:rPr>
          <w:rFonts w:ascii="Helvetica Neue" w:eastAsia="Times New Roman" w:hAnsi="Helvetica Neue" w:cs="Times New Roman"/>
          <w:color w:val="353535"/>
          <w:sz w:val="26"/>
          <w:szCs w:val="26"/>
          <w:lang w:eastAsia="ru-RU"/>
        </w:rPr>
        <w:br/>
        <w:t>      - на воздушном транспорте: пилот, штурман самолета, бортмеханик, авиадиспетчер и др.</w:t>
      </w:r>
      <w:r w:rsidRPr="00AF5C11">
        <w:rPr>
          <w:rFonts w:ascii="Helvetica Neue" w:eastAsia="Times New Roman" w:hAnsi="Helvetica Neue" w:cs="Times New Roman"/>
          <w:color w:val="353535"/>
          <w:sz w:val="26"/>
          <w:szCs w:val="26"/>
          <w:lang w:eastAsia="ru-RU"/>
        </w:rPr>
        <w:br/>
        <w:t>      - на водном транспорте: капитан корабля, его помощник, радист, шкипер и др.</w:t>
      </w:r>
      <w:r w:rsidRPr="00AF5C11">
        <w:rPr>
          <w:rFonts w:ascii="Helvetica Neue" w:eastAsia="Times New Roman" w:hAnsi="Helvetica Neue" w:cs="Times New Roman"/>
          <w:color w:val="353535"/>
          <w:sz w:val="26"/>
          <w:szCs w:val="26"/>
          <w:lang w:eastAsia="ru-RU"/>
        </w:rPr>
        <w:br/>
        <w:t>      Не могут быть субъектами данного преступления водители личных катеров, спортивных самолетов, кассиры, носильщики, а также военнослужащие, которые в таких случаях понесут ответственность по ст.ст.</w:t>
      </w:r>
      <w:hyperlink r:id="rId1458" w:anchor="z323" w:history="1">
        <w:r w:rsidRPr="00AF5C11">
          <w:rPr>
            <w:rFonts w:ascii="Helvetica Neue" w:eastAsia="Times New Roman" w:hAnsi="Helvetica Neue" w:cs="Times New Roman"/>
            <w:b/>
            <w:bCs/>
            <w:color w:val="DA3C40"/>
            <w:sz w:val="26"/>
            <w:szCs w:val="26"/>
            <w:u w:val="single"/>
            <w:lang w:eastAsia="ru-RU"/>
          </w:rPr>
          <w:t>300</w:t>
        </w:r>
      </w:hyperlink>
      <w:r w:rsidRPr="00AF5C11">
        <w:rPr>
          <w:rFonts w:ascii="Helvetica Neue" w:eastAsia="Times New Roman" w:hAnsi="Helvetica Neue" w:cs="Times New Roman"/>
          <w:color w:val="353535"/>
          <w:sz w:val="26"/>
          <w:szCs w:val="26"/>
          <w:lang w:eastAsia="ru-RU"/>
        </w:rPr>
        <w:t>, </w:t>
      </w:r>
      <w:hyperlink r:id="rId1459" w:anchor="z422" w:history="1">
        <w:r w:rsidRPr="00AF5C11">
          <w:rPr>
            <w:rFonts w:ascii="Helvetica Neue" w:eastAsia="Times New Roman" w:hAnsi="Helvetica Neue" w:cs="Times New Roman"/>
            <w:b/>
            <w:bCs/>
            <w:color w:val="DA3C40"/>
            <w:sz w:val="26"/>
            <w:szCs w:val="26"/>
            <w:u w:val="single"/>
            <w:lang w:eastAsia="ru-RU"/>
          </w:rPr>
          <w:t>392</w:t>
        </w:r>
      </w:hyperlink>
      <w:r w:rsidRPr="00AF5C11">
        <w:rPr>
          <w:rFonts w:ascii="Helvetica Neue" w:eastAsia="Times New Roman" w:hAnsi="Helvetica Neue" w:cs="Times New Roman"/>
          <w:color w:val="353535"/>
          <w:sz w:val="26"/>
          <w:szCs w:val="26"/>
          <w:lang w:eastAsia="ru-RU"/>
        </w:rPr>
        <w:t> или </w:t>
      </w:r>
      <w:hyperlink r:id="rId1460" w:anchor="z423" w:history="1">
        <w:r w:rsidRPr="00AF5C11">
          <w:rPr>
            <w:rFonts w:ascii="Helvetica Neue" w:eastAsia="Times New Roman" w:hAnsi="Helvetica Neue" w:cs="Times New Roman"/>
            <w:b/>
            <w:bCs/>
            <w:color w:val="DA3C40"/>
            <w:sz w:val="26"/>
            <w:szCs w:val="26"/>
            <w:u w:val="single"/>
            <w:lang w:eastAsia="ru-RU"/>
          </w:rPr>
          <w:t>393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характеризуется неосторожной формой вины в </w:t>
      </w:r>
      <w:r w:rsidRPr="00AF5C11">
        <w:rPr>
          <w:rFonts w:ascii="Helvetica Neue" w:eastAsia="Times New Roman" w:hAnsi="Helvetica Neue" w:cs="Times New Roman"/>
          <w:color w:val="353535"/>
          <w:sz w:val="26"/>
          <w:szCs w:val="26"/>
          <w:lang w:eastAsia="ru-RU"/>
        </w:rPr>
        <w:lastRenderedPageBreak/>
        <w:t>виде преступной самонадеянности или преступной небрежности (ст.</w:t>
      </w:r>
      <w:hyperlink r:id="rId1461" w:anchor="z24" w:history="1">
        <w:r w:rsidRPr="00AF5C11">
          <w:rPr>
            <w:rFonts w:ascii="Helvetica Neue" w:eastAsia="Times New Roman" w:hAnsi="Helvetica Neue" w:cs="Times New Roman"/>
            <w:b/>
            <w:bCs/>
            <w:color w:val="DA3C40"/>
            <w:sz w:val="26"/>
            <w:szCs w:val="26"/>
            <w:u w:val="single"/>
            <w:lang w:eastAsia="ru-RU"/>
          </w:rPr>
          <w:t>21</w:t>
        </w:r>
      </w:hyperlink>
      <w:r w:rsidRPr="00AF5C11">
        <w:rPr>
          <w:rFonts w:ascii="Helvetica Neue" w:eastAsia="Times New Roman" w:hAnsi="Helvetica Neue" w:cs="Times New Roman"/>
          <w:color w:val="353535"/>
          <w:sz w:val="26"/>
          <w:szCs w:val="26"/>
          <w:lang w:eastAsia="ru-RU"/>
        </w:rPr>
        <w:t> УК). В первом случае виновный предвидит, что в результате нарушения конкретных пунктов правил безопасности движения или эксплуатации транспорта могут наступить определенные в законе вредные последствия, но без достаточных на то оснований легкомысленно рассчитывает на их предотвращение. Во втором случае виновный не предвидит возможность наступления этих последствий, хотя при должной внимательности и предусмотрительности должен был и мог их предвидеть.</w:t>
      </w:r>
      <w:r w:rsidRPr="00AF5C11">
        <w:rPr>
          <w:rFonts w:ascii="Helvetica Neue" w:eastAsia="Times New Roman" w:hAnsi="Helvetica Neue" w:cs="Times New Roman"/>
          <w:color w:val="353535"/>
          <w:sz w:val="26"/>
          <w:szCs w:val="26"/>
          <w:lang w:eastAsia="ru-RU"/>
        </w:rPr>
        <w:br/>
        <w:t>      В части 2 ст.</w:t>
      </w:r>
      <w:hyperlink r:id="rId1462"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УК установлена ответственность за то же деяние, повлекшее по неосторожности смерть человека.</w:t>
      </w:r>
      <w:r w:rsidRPr="00AF5C11">
        <w:rPr>
          <w:rFonts w:ascii="Helvetica Neue" w:eastAsia="Times New Roman" w:hAnsi="Helvetica Neue" w:cs="Times New Roman"/>
          <w:color w:val="353535"/>
          <w:sz w:val="26"/>
          <w:szCs w:val="26"/>
          <w:lang w:eastAsia="ru-RU"/>
        </w:rPr>
        <w:br/>
        <w:t>      В части 3 ст.295 УК установлена ответственность за деяние, предусмотренное ч.1 данной статьи, повлекшее по неосторожности смерть двух и более лиц. Как и в основном составе, с субъективной стороны, неосторожность к гибели одного или нескольких лиц может быть выражена в преступной самонадеянности или в преступной небрежности.</w:t>
      </w:r>
      <w:r w:rsidRPr="00AF5C11">
        <w:rPr>
          <w:rFonts w:ascii="Helvetica Neue" w:eastAsia="Times New Roman" w:hAnsi="Helvetica Neue" w:cs="Times New Roman"/>
          <w:color w:val="353535"/>
          <w:sz w:val="26"/>
          <w:szCs w:val="26"/>
          <w:lang w:eastAsia="ru-RU"/>
        </w:rPr>
        <w:br/>
        <w:t>      В части 4 ст.295 УК предусмотрена ответственность за нарушение правил безопасности движения или эксплуатации железнодорожного, воздушного или водного транспорта лицом, в силу выполняемой работы или занимаемой должности обязанным соблюдать эти правила в случаях, если виновный указанными действиями заведомо создал угрозу наступления вредных последствий, предусмотренных частями 1-3 этой статьи. При этом </w:t>
      </w:r>
      <w:r w:rsidRPr="00AF5C11">
        <w:rPr>
          <w:rFonts w:ascii="Helvetica Neue" w:eastAsia="Times New Roman" w:hAnsi="Helvetica Neue" w:cs="Times New Roman"/>
          <w:i/>
          <w:iCs/>
          <w:color w:val="353535"/>
          <w:sz w:val="26"/>
          <w:szCs w:val="26"/>
          <w:lang w:eastAsia="ru-RU"/>
        </w:rPr>
        <w:t>заведомость</w:t>
      </w:r>
      <w:r w:rsidRPr="00AF5C11">
        <w:rPr>
          <w:rFonts w:ascii="Helvetica Neue" w:eastAsia="Times New Roman" w:hAnsi="Helvetica Neue" w:cs="Times New Roman"/>
          <w:color w:val="353535"/>
          <w:sz w:val="26"/>
          <w:szCs w:val="26"/>
          <w:lang w:eastAsia="ru-RU"/>
        </w:rPr>
        <w:t> создания угрозы наступления указанных последствий означает, что виновный достоверно знал и предполагал, что при нарушении указанных правил неизбежно наступят общественно опасные последствия.</w:t>
      </w:r>
      <w:r w:rsidRPr="00AF5C11">
        <w:rPr>
          <w:rFonts w:ascii="Helvetica Neue" w:eastAsia="Times New Roman" w:hAnsi="Helvetica Neue" w:cs="Times New Roman"/>
          <w:color w:val="353535"/>
          <w:sz w:val="26"/>
          <w:szCs w:val="26"/>
          <w:lang w:eastAsia="ru-RU"/>
        </w:rPr>
        <w:br/>
        <w:t>      Поэтому деяние, предусмотренное ч.4 ст.295 УК считается оконченным с момента создания угрозы наступления вредных последствий, указанных в ч.ч.1-3 ст.295 УК. Вопрос о создании реальной угрозы наступления вредных последствий, предусмотренных ч.ч.1-3 ст.295 УК, должен решаться с учетом всех обстоятельств конкретного уголовного дела. Такой шаг законодателя продиктован возможностью серьезных последствий, проистекающих от малейшей оплошности и невнимательности при управлении сложной и объективно опасной техникой.</w:t>
      </w:r>
    </w:p>
    <w:p w14:paraId="5904CDE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296. Нарушение правил дорожного движения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эксплуатации транспортных средств лицами,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управляющими транспортными средствами</w:t>
      </w:r>
    </w:p>
    <w:p w14:paraId="285BC1E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лицом, управляющим автомобилем, троллейбусом,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или средней тяжести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либо арестом на срок от трех до шести месяцев, либо лишением свободы на срок до двух лет с лишением права управлять транспортным средством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лишением свободы на срок до пяти лет с лишением </w:t>
      </w:r>
      <w:r w:rsidRPr="00AF5C11">
        <w:rPr>
          <w:rFonts w:ascii="Helvetica Neue" w:eastAsia="Times New Roman" w:hAnsi="Helvetica Neue" w:cs="Times New Roman"/>
          <w:b/>
          <w:bCs/>
          <w:color w:val="353535"/>
          <w:sz w:val="26"/>
          <w:szCs w:val="26"/>
          <w:lang w:eastAsia="ru-RU"/>
        </w:rPr>
        <w:lastRenderedPageBreak/>
        <w:t>права управлять транспортным средством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первой настоящей статьи, повлекшее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w:t>
      </w:r>
    </w:p>
    <w:p w14:paraId="632B56F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Под другими механическими транспортными средствами в настоящей статье понимаются тракторы, мотоциклы и иные самоходные машины.</w:t>
      </w:r>
    </w:p>
    <w:p w14:paraId="10B458F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не соблюдении правил дорожного движения и эксплуатации транспортных средств причиняется существенный вред жизни и здоровью людей, либо отношениям собственности.</w:t>
      </w:r>
      <w:r w:rsidRPr="00AF5C11">
        <w:rPr>
          <w:rFonts w:ascii="Helvetica Neue" w:eastAsia="Times New Roman" w:hAnsi="Helvetica Neue" w:cs="Times New Roman"/>
          <w:color w:val="353535"/>
          <w:sz w:val="26"/>
          <w:szCs w:val="26"/>
          <w:lang w:eastAsia="ru-RU"/>
        </w:rPr>
        <w:br/>
        <w:t>      Часть 1 ст.</w:t>
      </w:r>
      <w:hyperlink r:id="rId1463"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 предусматривает ответственность за нарушение лицом, управляющим автомобилем, троллейбусом,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тяжкого или средней тяжести вреда здоровью потерпевшего.</w:t>
      </w:r>
      <w:r w:rsidRPr="00AF5C11">
        <w:rPr>
          <w:rFonts w:ascii="Helvetica Neue" w:eastAsia="Times New Roman" w:hAnsi="Helvetica Neue" w:cs="Times New Roman"/>
          <w:color w:val="353535"/>
          <w:sz w:val="26"/>
          <w:szCs w:val="26"/>
          <w:lang w:eastAsia="ru-RU"/>
        </w:rPr>
        <w:br/>
        <w:t>      В постановлении Пленума Верховного Суда Каз.ССР «О судебной практике по делам об автотранспортных преступлениях» от 23 сентября 1983 г., в п.2 дается разъяснение о том, что суды обязаны полно и всесторонне исследовать все обстоятельства автодорожного происшествия с тем, чтобы были исключены факты необоснованного осуждения или освобождения от ответственности лиц, в действиях которых содержится состав преступления; тщательно выяснять, какие правила безопасности движения и эксплуатации транспорта нарушены, находится ли нарушение в причинной связи с наступившими последствиями; выявлять других лиц, виновных в создании аварийной обстановки, в нарушении правил эксплуатации транспортных средств, автодорог.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выступают общественные отношения в сфере обеспечения безопасности движения и эксплуатации конкретных видов механических транспортных средств. При этом имеются в виду все виды механического транспорта, за исключением железнодорожного, водного и воздушного транспорта.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здесь выступают отношения, обеспечивающие жизнь и здоровье граждан либо отношения собственности.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транспортными средствами</w:t>
      </w:r>
      <w:r w:rsidRPr="00AF5C11">
        <w:rPr>
          <w:rFonts w:ascii="Helvetica Neue" w:eastAsia="Times New Roman" w:hAnsi="Helvetica Neue" w:cs="Times New Roman"/>
          <w:color w:val="353535"/>
          <w:sz w:val="26"/>
          <w:szCs w:val="26"/>
          <w:lang w:eastAsia="ru-RU"/>
        </w:rPr>
        <w:t>, указанными в диспозиции ст.296 УК, понимаются все виды автомобилей (автобусы, легковые и грузовые автомашины), мототранспорт (мотоциклы, мотороллеры и т.п.), электротранспорт (трамваи, троллейбусы), трактора и иные самоходные машины (скреперы, грейдеры, асфальтоукладчики, дорожные катки, экскаваторы, самодвижущиеся краны, автопогрузчик и т.д.). Все эти самоходные машины рассматриваются как транспортные средства только во время их движения по улицам и дорогам. В случае же нарушения правил эксплуатации таких машин при непосредственном выполнении ими производственных работ (дорожных, строительных, посевных, погрузочно-разгрузочных) ответственность по ст.296 УК исключается.</w:t>
      </w:r>
      <w:r w:rsidRPr="00AF5C11">
        <w:rPr>
          <w:rFonts w:ascii="Helvetica Neue" w:eastAsia="Times New Roman" w:hAnsi="Helvetica Neue" w:cs="Times New Roman"/>
          <w:color w:val="353535"/>
          <w:sz w:val="26"/>
          <w:szCs w:val="26"/>
          <w:lang w:eastAsia="ru-RU"/>
        </w:rPr>
        <w:br/>
        <w:t>      Для транспорта характерны два основных признака:</w:t>
      </w:r>
      <w:r w:rsidRPr="00AF5C11">
        <w:rPr>
          <w:rFonts w:ascii="Helvetica Neue" w:eastAsia="Times New Roman" w:hAnsi="Helvetica Neue" w:cs="Times New Roman"/>
          <w:color w:val="353535"/>
          <w:sz w:val="26"/>
          <w:szCs w:val="26"/>
          <w:lang w:eastAsia="ru-RU"/>
        </w:rPr>
        <w:br/>
        <w:t xml:space="preserve">      самоходность транспортных средств, то есть они приводятся в </w:t>
      </w:r>
      <w:r w:rsidRPr="00AF5C11">
        <w:rPr>
          <w:rFonts w:ascii="Helvetica Neue" w:eastAsia="Times New Roman" w:hAnsi="Helvetica Neue" w:cs="Times New Roman"/>
          <w:color w:val="353535"/>
          <w:sz w:val="26"/>
          <w:szCs w:val="26"/>
          <w:lang w:eastAsia="ru-RU"/>
        </w:rPr>
        <w:lastRenderedPageBreak/>
        <w:t>движение двигателями внутреннего сгорания с рабочим объемом более 50 куб.см. либо равноценными по мощности двигателями иного вида (электрическими, паровыми, газовыми и т.д.);</w:t>
      </w:r>
      <w:r w:rsidRPr="00AF5C11">
        <w:rPr>
          <w:rFonts w:ascii="Helvetica Neue" w:eastAsia="Times New Roman" w:hAnsi="Helvetica Neue" w:cs="Times New Roman"/>
          <w:color w:val="353535"/>
          <w:sz w:val="26"/>
          <w:szCs w:val="26"/>
          <w:lang w:eastAsia="ru-RU"/>
        </w:rPr>
        <w:br/>
        <w:t>      порядок их движения регулируется Правилами дорожного движения.</w:t>
      </w:r>
      <w:r w:rsidRPr="00AF5C11">
        <w:rPr>
          <w:rFonts w:ascii="Helvetica Neue" w:eastAsia="Times New Roman" w:hAnsi="Helvetica Neue" w:cs="Times New Roman"/>
          <w:color w:val="353535"/>
          <w:sz w:val="26"/>
          <w:szCs w:val="26"/>
          <w:lang w:eastAsia="ru-RU"/>
        </w:rPr>
        <w:br/>
        <w:t>      Согласно </w:t>
      </w:r>
      <w:hyperlink r:id="rId1464" w:anchor="z2"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Закона РК «Об автомобильном транспорте» от 4 июля 2003 г. (с посл. изм. и доп.):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автомобильный транспорт </w:t>
      </w:r>
      <w:r w:rsidRPr="00AF5C11">
        <w:rPr>
          <w:rFonts w:ascii="Helvetica Neue" w:eastAsia="Times New Roman" w:hAnsi="Helvetica Neue" w:cs="Times New Roman"/>
          <w:color w:val="353535"/>
          <w:sz w:val="26"/>
          <w:szCs w:val="26"/>
          <w:lang w:eastAsia="ru-RU"/>
        </w:rPr>
        <w:t>– отрасль экономики, основной сферой деятельности которой являются организация и осуществление перевозок пассажиров, багажа, грузов и почты с использованием автотранспортных средств и инфраструктуры;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автомобильное транспортное средство</w:t>
      </w:r>
      <w:r w:rsidRPr="00AF5C11">
        <w:rPr>
          <w:rFonts w:ascii="Helvetica Neue" w:eastAsia="Times New Roman" w:hAnsi="Helvetica Neue" w:cs="Times New Roman"/>
          <w:color w:val="353535"/>
          <w:sz w:val="26"/>
          <w:szCs w:val="26"/>
          <w:lang w:eastAsia="ru-RU"/>
        </w:rPr>
        <w:t> – единица подвижного состава автомобильного транспорта, включающего автобусы, микроавтобусы, легковые и грузовые автомобили, автомобильные прицепы, полуприцепы к седельным тягачам, а также специализированные автомобили (предназначенные для перевозки определенных видов грузов) и специальные автомобили (предназначенные для выполнения различных, преимущественно нетранспортных, работ);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легковой автомобиль</w:t>
      </w:r>
      <w:r w:rsidRPr="00AF5C11">
        <w:rPr>
          <w:rFonts w:ascii="Helvetica Neue" w:eastAsia="Times New Roman" w:hAnsi="Helvetica Neue" w:cs="Times New Roman"/>
          <w:color w:val="353535"/>
          <w:sz w:val="26"/>
          <w:szCs w:val="26"/>
          <w:lang w:eastAsia="ru-RU"/>
        </w:rPr>
        <w:t> – автотранспортное средство, предназначенное для автомобильной перевозки пассажиров и багажа и имеющее не более восьми мест для сидения, исключая место водителя;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техническая эксплуатация автотранспортных средств </w:t>
      </w:r>
      <w:r w:rsidRPr="00AF5C11">
        <w:rPr>
          <w:rFonts w:ascii="Helvetica Neue" w:eastAsia="Times New Roman" w:hAnsi="Helvetica Neue" w:cs="Times New Roman"/>
          <w:color w:val="353535"/>
          <w:sz w:val="26"/>
          <w:szCs w:val="26"/>
          <w:lang w:eastAsia="ru-RU"/>
        </w:rPr>
        <w:t>– комплекс мероприятий, технических воздействий (диагностирование, техническое обслуживание, ремонт), направленных на организацию и обеспечение безопасной эксплуатации автотранспортных средств.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иными самоходными машинами</w:t>
      </w:r>
      <w:r w:rsidRPr="00AF5C11">
        <w:rPr>
          <w:rFonts w:ascii="Helvetica Neue" w:eastAsia="Times New Roman" w:hAnsi="Helvetica Neue" w:cs="Times New Roman"/>
          <w:color w:val="353535"/>
          <w:sz w:val="26"/>
          <w:szCs w:val="26"/>
          <w:lang w:eastAsia="ru-RU"/>
        </w:rPr>
        <w:t> следует понимать любые дорожные, строительные, сельскохозяйственные и другие специальные машины (экскаватор, грейдер, автокран, скрепер, автопогрузчик и т.д.).</w:t>
      </w:r>
      <w:r w:rsidRPr="00AF5C11">
        <w:rPr>
          <w:rFonts w:ascii="Helvetica Neue" w:eastAsia="Times New Roman" w:hAnsi="Helvetica Neue" w:cs="Times New Roman"/>
          <w:color w:val="353535"/>
          <w:sz w:val="26"/>
          <w:szCs w:val="26"/>
          <w:lang w:eastAsia="ru-RU"/>
        </w:rPr>
        <w:br/>
        <w:t>      Не относятся к числу транспортных средств в уголовно-правовом смысле мопеды, велосипеды с подвесными двигателями и другие транспортные средства с объемом двигателя менее 50 куб.см. и максимальной скоростью не более 50 км/час, а также прицепы и полуприцепы автомобилей, так как они не имеют своего двигателя и поэтому не могут быть отнесены к самоходным машинам. Причинение вреда здоровью человека или имущественного ущерба в случае нарушения правил дорожного движения при управлении мопедом, велосипедом или гужевым транспортом возможна ответственность по ст.</w:t>
      </w:r>
      <w:hyperlink r:id="rId1465" w:anchor="z323" w:history="1">
        <w:r w:rsidRPr="00AF5C11">
          <w:rPr>
            <w:rFonts w:ascii="Helvetica Neue" w:eastAsia="Times New Roman" w:hAnsi="Helvetica Neue" w:cs="Times New Roman"/>
            <w:b/>
            <w:bCs/>
            <w:color w:val="DA3C40"/>
            <w:sz w:val="26"/>
            <w:szCs w:val="26"/>
            <w:u w:val="single"/>
            <w:lang w:eastAsia="ru-RU"/>
          </w:rPr>
          <w:t>300</w:t>
        </w:r>
      </w:hyperlink>
      <w:r w:rsidRPr="00AF5C11">
        <w:rPr>
          <w:rFonts w:ascii="Helvetica Neue" w:eastAsia="Times New Roman" w:hAnsi="Helvetica Neue" w:cs="Times New Roman"/>
          <w:color w:val="353535"/>
          <w:sz w:val="26"/>
          <w:szCs w:val="26"/>
          <w:lang w:eastAsia="ru-RU"/>
        </w:rPr>
        <w:t> УК «Нарушение правил, обеспечивающих безопасную работу транспорта», ст.</w:t>
      </w:r>
      <w:hyperlink r:id="rId1466"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 «Неосторожное причинение вреда здоровью» или ст.</w:t>
      </w:r>
      <w:hyperlink r:id="rId1467"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«Неосторожное уничтожение или повреждение чужого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тремя обязательными признаками: а) нарушением правил дорожного движения и эксплуатации транспортных средств; б) наличием предусмотренных в законе вредных последствий; в) причинной связью между нарушением указанных правил и наступившими в результате этих нарушений вредными последствиями.</w:t>
      </w:r>
      <w:r w:rsidRPr="00AF5C11">
        <w:rPr>
          <w:rFonts w:ascii="Helvetica Neue" w:eastAsia="Times New Roman" w:hAnsi="Helvetica Neue" w:cs="Times New Roman"/>
          <w:color w:val="353535"/>
          <w:sz w:val="26"/>
          <w:szCs w:val="26"/>
          <w:lang w:eastAsia="ru-RU"/>
        </w:rPr>
        <w:br/>
        <w:t>      Диспозиция ст.</w:t>
      </w:r>
      <w:hyperlink r:id="rId1468"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 является бланкетной и отсылает к </w:t>
      </w:r>
      <w:hyperlink r:id="rId1469"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транспорте” от 21 сентября 1994 г. (с посл. изм. и доп.), к </w:t>
      </w:r>
      <w:hyperlink r:id="rId1470"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xml:space="preserve"> РК “О безопасности дорожного движения” от 15 июля 1996 г. (с посл. изм. и доп.), </w:t>
      </w:r>
      <w:r w:rsidRPr="00AF5C11">
        <w:rPr>
          <w:rFonts w:ascii="Helvetica Neue" w:eastAsia="Times New Roman" w:hAnsi="Helvetica Neue" w:cs="Times New Roman"/>
          <w:color w:val="353535"/>
          <w:sz w:val="26"/>
          <w:szCs w:val="26"/>
          <w:lang w:eastAsia="ru-RU"/>
        </w:rPr>
        <w:lastRenderedPageBreak/>
        <w:t>к </w:t>
      </w:r>
      <w:hyperlink r:id="rId1471"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«Об автомобильном транспорте» от 4 июля 2003 г. (с посл. изм. и доп.), к Указу Президента РК «О транспортной стратегии Республики Казахстан до 2015 года» от 11 апреля 2006 г. При этом, основным нормативным актом, определяющим права и обязанности всех участников движения являются «Правила дорожного движения». Поэтому для привлечения лица, к уголовной ответственности по ст.296 УК, управляющего транспортным средством, в первую очередь следует установить факт нарушения им тех или иных пунктов названных «Правил», повлекшего наступление вредных последствий. В случае невиновного их причинения в действиях такого лица (водителя) отсутствует состав этого преступления.</w:t>
      </w:r>
      <w:r w:rsidRPr="00AF5C11">
        <w:rPr>
          <w:rFonts w:ascii="Helvetica Neue" w:eastAsia="Times New Roman" w:hAnsi="Helvetica Neue" w:cs="Times New Roman"/>
          <w:color w:val="353535"/>
          <w:sz w:val="26"/>
          <w:szCs w:val="26"/>
          <w:lang w:eastAsia="ru-RU"/>
        </w:rPr>
        <w:br/>
        <w:t>      Согласно </w:t>
      </w:r>
      <w:hyperlink r:id="rId1472" w:anchor="z2"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Закона РК «О безопасности дорожного движения» от 15 июля 1996 г.:</w:t>
      </w:r>
      <w:r w:rsidRPr="00AF5C11">
        <w:rPr>
          <w:rFonts w:ascii="Helvetica Neue" w:eastAsia="Times New Roman" w:hAnsi="Helvetica Neue" w:cs="Times New Roman"/>
          <w:color w:val="353535"/>
          <w:sz w:val="26"/>
          <w:szCs w:val="26"/>
          <w:lang w:eastAsia="ru-RU"/>
        </w:rPr>
        <w:br/>
        <w:t>      1) </w:t>
      </w:r>
      <w:r w:rsidRPr="00AF5C11">
        <w:rPr>
          <w:rFonts w:ascii="Helvetica Neue" w:eastAsia="Times New Roman" w:hAnsi="Helvetica Neue" w:cs="Times New Roman"/>
          <w:i/>
          <w:iCs/>
          <w:color w:val="353535"/>
          <w:sz w:val="26"/>
          <w:szCs w:val="26"/>
          <w:lang w:eastAsia="ru-RU"/>
        </w:rPr>
        <w:t>дорожное движение</w:t>
      </w:r>
      <w:r w:rsidRPr="00AF5C11">
        <w:rPr>
          <w:rFonts w:ascii="Helvetica Neue" w:eastAsia="Times New Roman" w:hAnsi="Helvetica Neue" w:cs="Times New Roman"/>
          <w:color w:val="353535"/>
          <w:sz w:val="26"/>
          <w:szCs w:val="26"/>
          <w:lang w:eastAsia="ru-RU"/>
        </w:rPr>
        <w:t> – это совокупность общественных отношений, возникающих при перемещении людей и грузов по дорогам с использованием транспортных средств либо без них (пешеходы), а также в процессе регулирования условий этого перемещения;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2) безопасность дорожного движения</w:t>
      </w:r>
      <w:r w:rsidRPr="00AF5C11">
        <w:rPr>
          <w:rFonts w:ascii="Helvetica Neue" w:eastAsia="Times New Roman" w:hAnsi="Helvetica Neue" w:cs="Times New Roman"/>
          <w:color w:val="353535"/>
          <w:sz w:val="26"/>
          <w:szCs w:val="26"/>
          <w:lang w:eastAsia="ru-RU"/>
        </w:rPr>
        <w:t> – состояние дорожного движения, отражающее степень защищенности его участников и государства от дорожно-транспортных происшествий и их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3) обеспечение безопасности дорожного движения </w:t>
      </w:r>
      <w:r w:rsidRPr="00AF5C11">
        <w:rPr>
          <w:rFonts w:ascii="Helvetica Neue" w:eastAsia="Times New Roman" w:hAnsi="Helvetica Neue" w:cs="Times New Roman"/>
          <w:color w:val="353535"/>
          <w:sz w:val="26"/>
          <w:szCs w:val="26"/>
          <w:lang w:eastAsia="ru-RU"/>
        </w:rPr>
        <w:t>– деятельность, направленная на предотвращение возникновения дорожно-транспортных происшествий, снижения тяжести их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Нарушение правил дорожного движения</w:t>
      </w:r>
      <w:r w:rsidRPr="00AF5C11">
        <w:rPr>
          <w:rFonts w:ascii="Helvetica Neue" w:eastAsia="Times New Roman" w:hAnsi="Helvetica Neue" w:cs="Times New Roman"/>
          <w:color w:val="353535"/>
          <w:sz w:val="26"/>
          <w:szCs w:val="26"/>
          <w:lang w:eastAsia="ru-RU"/>
        </w:rPr>
        <w:t> может выражаться в превышении скорости, в несоблюдении очередности проезда перекрестков, в нарушении правил обгона, в нарушении правил при движении задним ходом, в выезде на левую сторону дороги и т.д.</w:t>
      </w:r>
      <w:r w:rsidRPr="00AF5C11">
        <w:rPr>
          <w:rFonts w:ascii="Helvetica Neue" w:eastAsia="Times New Roman" w:hAnsi="Helvetica Neue" w:cs="Times New Roman"/>
          <w:color w:val="353535"/>
          <w:sz w:val="26"/>
          <w:szCs w:val="26"/>
          <w:lang w:eastAsia="ru-RU"/>
        </w:rPr>
        <w:br/>
        <w:t>      Нарушение правил движения транспортных средств возможно в процессе его движения, то есть с момента, когда транспортное средство тронулось с места и до полной его остановки. Нетрезвое состояние водителя – участника дорожно-транспортного происшествия не всегда свидетельствует о том, что виноват в случившемся водитель. За управление в нетрезвом состоянии транспортным средством наступает административная ответственность. Поэтому, в случаях нарушения «Правил дорожного движения» водителем, находящимся в нетрезвом состоянии необходимо установить факт нарушения им указанных Правил, что явилось причиной дорожно-транспортного происшествия и наступления последствий, предусмотренных ч.ч.1-3 ст.296 УК.</w:t>
      </w:r>
      <w:r w:rsidRPr="00AF5C11">
        <w:rPr>
          <w:rFonts w:ascii="Helvetica Neue" w:eastAsia="Times New Roman" w:hAnsi="Helvetica Neue" w:cs="Times New Roman"/>
          <w:color w:val="353535"/>
          <w:sz w:val="26"/>
          <w:szCs w:val="26"/>
          <w:lang w:eastAsia="ru-RU"/>
        </w:rPr>
        <w:br/>
        <w:t>      Ст.296 УК предусматривает также ответственность </w:t>
      </w:r>
      <w:r w:rsidRPr="00AF5C11">
        <w:rPr>
          <w:rFonts w:ascii="Helvetica Neue" w:eastAsia="Times New Roman" w:hAnsi="Helvetica Neue" w:cs="Times New Roman"/>
          <w:i/>
          <w:iCs/>
          <w:color w:val="353535"/>
          <w:sz w:val="26"/>
          <w:szCs w:val="26"/>
          <w:lang w:eastAsia="ru-RU"/>
        </w:rPr>
        <w:t>за нарушение правил эксплуатации</w:t>
      </w:r>
      <w:r w:rsidRPr="00AF5C11">
        <w:rPr>
          <w:rFonts w:ascii="Helvetica Neue" w:eastAsia="Times New Roman" w:hAnsi="Helvetica Neue" w:cs="Times New Roman"/>
          <w:color w:val="353535"/>
          <w:sz w:val="26"/>
          <w:szCs w:val="26"/>
          <w:lang w:eastAsia="ru-RU"/>
        </w:rPr>
        <w:t>, которое может иметь место в случае управления технически неисправным транспортом, перевозки людей в автомашине, специально не предназначенной для этого, при несоблюдении требований к габаритам грузов и т.д. Важно отметить, что речь идет о тех нарушениях правил эксплуатации, которые находятся в тесной связи с обеспечением безопасности дорожного движения.</w:t>
      </w:r>
      <w:r w:rsidRPr="00AF5C11">
        <w:rPr>
          <w:rFonts w:ascii="Helvetica Neue" w:eastAsia="Times New Roman" w:hAnsi="Helvetica Neue" w:cs="Times New Roman"/>
          <w:color w:val="353535"/>
          <w:sz w:val="26"/>
          <w:szCs w:val="26"/>
          <w:lang w:eastAsia="ru-RU"/>
        </w:rPr>
        <w:br/>
        <w:t xml:space="preserve">      Так, например, М. не зная о том, что машина Н. находится в технически неисправном состоянии, тормоза не работали, выехал на ней без разрешения и совершил столкновение с встречной машиной. В результате </w:t>
      </w:r>
      <w:r w:rsidRPr="00AF5C11">
        <w:rPr>
          <w:rFonts w:ascii="Helvetica Neue" w:eastAsia="Times New Roman" w:hAnsi="Helvetica Neue" w:cs="Times New Roman"/>
          <w:color w:val="353535"/>
          <w:sz w:val="26"/>
          <w:szCs w:val="26"/>
          <w:lang w:eastAsia="ru-RU"/>
        </w:rPr>
        <w:lastRenderedPageBreak/>
        <w:t>ДТП водитель встречной машины О. получил вред здоровью легкой степени тяжести, а сам М. – вред здоровью средней тяжести.</w:t>
      </w:r>
      <w:r w:rsidRPr="00AF5C11">
        <w:rPr>
          <w:rFonts w:ascii="Helvetica Neue" w:eastAsia="Times New Roman" w:hAnsi="Helvetica Neue" w:cs="Times New Roman"/>
          <w:color w:val="353535"/>
          <w:sz w:val="26"/>
          <w:szCs w:val="26"/>
          <w:lang w:eastAsia="ru-RU"/>
        </w:rPr>
        <w:br/>
        <w:t>      Нарушения правил технической эксплуатации транспорта при производстве ремонтных, погрузочно-разгрузочных, уборочных и других работ, даже если они допущены во время движения автомашины, не могут квалифицироваться по ст.296 УК. В таких случаях действия виновного подлежат квалификации по статьям УК, предусматривающим ответственность за нарушения этих правил, а в соответствующих случаях - за преступления против личности, за уничтожение или повреждение чужого имущества.</w:t>
      </w:r>
      <w:r w:rsidRPr="00AF5C11">
        <w:rPr>
          <w:rFonts w:ascii="Helvetica Neue" w:eastAsia="Times New Roman" w:hAnsi="Helvetica Neue" w:cs="Times New Roman"/>
          <w:color w:val="353535"/>
          <w:sz w:val="26"/>
          <w:szCs w:val="26"/>
          <w:lang w:eastAsia="ru-RU"/>
        </w:rPr>
        <w:br/>
        <w:t>      На практике имеют место случаи, когда лицо, управляющее транспортным средством, оставляет его, не приняв мер, исключающих самопроизвольное движение транспорта на уклоне. Это может привести к тому, что автомобиль, двигаясь самопроизвольно, например, совершит наезд на киоск, пешехода и т.д. Правила дорожного движения запрещают водителю покидать свое место или оставлять транспортное средство, если не приняты меры, исключающие самопроизвольное движение транспортного средства. В таких случаях, водители данного транспорта понесут ответственность по ст.296 УК за нарушение правил эксплуатации транспортного средства.</w:t>
      </w:r>
      <w:r w:rsidRPr="00AF5C11">
        <w:rPr>
          <w:rFonts w:ascii="Helvetica Neue" w:eastAsia="Times New Roman" w:hAnsi="Helvetica Neue" w:cs="Times New Roman"/>
          <w:color w:val="353535"/>
          <w:sz w:val="26"/>
          <w:szCs w:val="26"/>
          <w:lang w:eastAsia="ru-RU"/>
        </w:rPr>
        <w:br/>
        <w:t>      Действия водителя, виновного в нарушении правил безопасности движения и эксплуатации транспортных средств, повлекшем причинение потерпевшему вред здоровью средней тяжести или тяжкий вред и оставление его без помощи, подлежат квалификации по ст.</w:t>
      </w:r>
      <w:hyperlink r:id="rId1473"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и ч.1 ст.</w:t>
      </w:r>
      <w:hyperlink r:id="rId1474" w:anchor="z130" w:history="1">
        <w:r w:rsidRPr="00AF5C11">
          <w:rPr>
            <w:rFonts w:ascii="Helvetica Neue" w:eastAsia="Times New Roman" w:hAnsi="Helvetica Neue" w:cs="Times New Roman"/>
            <w:b/>
            <w:bCs/>
            <w:color w:val="DA3C40"/>
            <w:sz w:val="26"/>
            <w:szCs w:val="26"/>
            <w:u w:val="single"/>
            <w:lang w:eastAsia="ru-RU"/>
          </w:rPr>
          <w:t>119</w:t>
        </w:r>
      </w:hyperlink>
      <w:r w:rsidRPr="00AF5C11">
        <w:rPr>
          <w:rFonts w:ascii="Helvetica Neue" w:eastAsia="Times New Roman" w:hAnsi="Helvetica Neue" w:cs="Times New Roman"/>
          <w:color w:val="353535"/>
          <w:sz w:val="26"/>
          <w:szCs w:val="26"/>
          <w:lang w:eastAsia="ru-RU"/>
        </w:rPr>
        <w:t> УК РК, когда потерпевший в результате причиненного ему вреда здоровью оказался заведомо для виновного в опасном для жизни состоянии. Поэтому, в случаях причинения указанного вреда здоровью, если они по обстоятельствам дела не создавали опасности для жизни потерпевшего, в действиях водителя отсутствует состав оставления в опасности.</w:t>
      </w:r>
      <w:r w:rsidRPr="00AF5C11">
        <w:rPr>
          <w:rFonts w:ascii="Helvetica Neue" w:eastAsia="Times New Roman" w:hAnsi="Helvetica Neue" w:cs="Times New Roman"/>
          <w:color w:val="353535"/>
          <w:sz w:val="26"/>
          <w:szCs w:val="26"/>
          <w:lang w:eastAsia="ru-RU"/>
        </w:rPr>
        <w:br/>
        <w:t>      Причинная связь в дорожно-транспортных преступлениях должна устанавливаться в случаях, когда наступившие вредные последствия закономерно вытекают из допущенных лицом нарушений правил дорожного движения и эксплуатации транспортных средств. В подобного рода случаях от правильного установления причинной связи зависит решение вопроса об ответственности виновных лиц. Следует учесть, что наступившие последствия нередко являются результатом взаимодействия целого ряда причин и условий. Ими могут быть не только противоправные действия водителей автомототранспортных средств, но и неправильное поведение других участников дорожного движения, неисправность транспорта, неблагоприятные погодные условия и т.д. В целях установления факта нарушения и его правильной оценки необходимо проведение автотехнической экспертизы. При отсутствии нарушений со стороны водителя его ответственность по ст.296 УК исключается.</w:t>
      </w:r>
      <w:r w:rsidRPr="00AF5C11">
        <w:rPr>
          <w:rFonts w:ascii="Helvetica Neue" w:eastAsia="Times New Roman" w:hAnsi="Helvetica Neue" w:cs="Times New Roman"/>
          <w:color w:val="353535"/>
          <w:sz w:val="26"/>
          <w:szCs w:val="26"/>
          <w:lang w:eastAsia="ru-RU"/>
        </w:rPr>
        <w:br/>
        <w:t xml:space="preserve">      Место совершения дорожно-транспортного преступления (шоссе, проселочная дорога, двор, территория какого-либо предприятия, железнодорожный переезд и т.д.) не влияют на квалификацию и ответственность для виновного наступает в установленном порядке по </w:t>
      </w:r>
      <w:r w:rsidRPr="00AF5C11">
        <w:rPr>
          <w:rFonts w:ascii="Helvetica Neue" w:eastAsia="Times New Roman" w:hAnsi="Helvetica Neue" w:cs="Times New Roman"/>
          <w:color w:val="353535"/>
          <w:sz w:val="26"/>
          <w:szCs w:val="26"/>
          <w:lang w:eastAsia="ru-RU"/>
        </w:rPr>
        <w:lastRenderedPageBreak/>
        <w:t>ст.296 УК.</w:t>
      </w:r>
      <w:r w:rsidRPr="00AF5C11">
        <w:rPr>
          <w:rFonts w:ascii="Helvetica Neue" w:eastAsia="Times New Roman" w:hAnsi="Helvetica Neue" w:cs="Times New Roman"/>
          <w:color w:val="353535"/>
          <w:sz w:val="26"/>
          <w:szCs w:val="26"/>
          <w:lang w:eastAsia="ru-RU"/>
        </w:rPr>
        <w:br/>
        <w:t>      При совершении этого преступления ответственность возможна лишь в случае наступления вредных последствий (в виде причинения тяжкого или средней тяжести вреда здоровью), которые состоят в причинной связи с нарушением правил дорожного движения или эксплуатации транспортных средств. Если потерпевшему причинен вред здоровью легкой степени, то наступает административная ответственность. При определении тяжкого вреда здоровью по неосторожности следует руководствоваться ч.1 ст.</w:t>
      </w:r>
      <w:hyperlink r:id="rId1475"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 Признаки средней тяжести и тяжкого вреда здоровью потерпевшего определяются согласно </w:t>
      </w:r>
      <w:hyperlink r:id="rId1476" w:anchor="z0" w:history="1">
        <w:r w:rsidRPr="00AF5C11">
          <w:rPr>
            <w:rFonts w:ascii="Helvetica Neue" w:eastAsia="Times New Roman" w:hAnsi="Helvetica Neue" w:cs="Times New Roman"/>
            <w:b/>
            <w:bCs/>
            <w:color w:val="DA3C40"/>
            <w:sz w:val="26"/>
            <w:szCs w:val="26"/>
            <w:u w:val="single"/>
            <w:lang w:eastAsia="ru-RU"/>
          </w:rPr>
          <w:t>Приказа</w:t>
        </w:r>
      </w:hyperlink>
      <w:r w:rsidRPr="00AF5C11">
        <w:rPr>
          <w:rFonts w:ascii="Helvetica Neue" w:eastAsia="Times New Roman" w:hAnsi="Helvetica Neue" w:cs="Times New Roman"/>
          <w:color w:val="353535"/>
          <w:sz w:val="26"/>
          <w:szCs w:val="26"/>
          <w:lang w:eastAsia="ru-RU"/>
        </w:rPr>
        <w:t> Министра здравоохранения РК “Правила организации и производства судебно-медицинской экспертизы” от 20 декабря 2004 г. № 875/1. В случае причинения при совершении данного преступления тяжкого вреда здоровью по неосторожности не требуется дополнительная квалификация по ч.1 ст.111 УК, поскольку содеянное полностью охватывается ч.1 ст.296 УК.</w:t>
      </w:r>
      <w:r w:rsidRPr="00AF5C11">
        <w:rPr>
          <w:rFonts w:ascii="Helvetica Neue" w:eastAsia="Times New Roman" w:hAnsi="Helvetica Neue" w:cs="Times New Roman"/>
          <w:color w:val="353535"/>
          <w:sz w:val="26"/>
          <w:szCs w:val="26"/>
          <w:lang w:eastAsia="ru-RU"/>
        </w:rPr>
        <w:br/>
        <w:t>      В случае причинения материального ущерба (при отсутствии последствий, предусмотренных ст.296 УК) виновный понесет ответственность по ст.ст.</w:t>
      </w:r>
      <w:hyperlink r:id="rId1477"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или </w:t>
      </w:r>
      <w:hyperlink r:id="rId1478"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РК (умышленное либо неосторожное уничтожение или повреждение чужого имущества).</w:t>
      </w:r>
      <w:r w:rsidRPr="00AF5C11">
        <w:rPr>
          <w:rFonts w:ascii="Helvetica Neue" w:eastAsia="Times New Roman" w:hAnsi="Helvetica Neue" w:cs="Times New Roman"/>
          <w:color w:val="353535"/>
          <w:sz w:val="26"/>
          <w:szCs w:val="26"/>
          <w:lang w:eastAsia="ru-RU"/>
        </w:rPr>
        <w:br/>
        <w:t>      В постановлении Пленума Верховного Суда Каз.ССР «О судебной практике по делам об автотранспортных преступлениях» от 23 сентября 1983 г. в п.4 отмечено, что суды должны строго выполнять требование закона об индивидуализации наказания, не допускать послаблений в отношении виновных в грубом нарушении правил безопасности движения и эксплуатации автотранспортных средств, повлекшем тяжелые последствия.</w:t>
      </w:r>
      <w:r w:rsidRPr="00AF5C11">
        <w:rPr>
          <w:rFonts w:ascii="Helvetica Neue" w:eastAsia="Times New Roman" w:hAnsi="Helvetica Neue" w:cs="Times New Roman"/>
          <w:color w:val="353535"/>
          <w:sz w:val="26"/>
          <w:szCs w:val="26"/>
          <w:lang w:eastAsia="ru-RU"/>
        </w:rPr>
        <w:br/>
        <w:t>      Нарушения правил безопасности движения и эксплуатации автомототранспорта, повлекшее смертельный исход, причинение вреда здоровью средней тяжести или тяжкий вред для потерпевшего, уничтожение или повреждение имущества, надлежит квалифицировать в зависимости от наступивших последствий по ч.ч.1, 2 или 3 ст.296 УК РК без дополнительной квалификации по статьям о преступлениях против жизни, здоровья и статьям об уничтожении или повреждении имущества.</w:t>
      </w:r>
      <w:r w:rsidRPr="00AF5C11">
        <w:rPr>
          <w:rFonts w:ascii="Helvetica Neue" w:eastAsia="Times New Roman" w:hAnsi="Helvetica Neue" w:cs="Times New Roman"/>
          <w:color w:val="353535"/>
          <w:sz w:val="26"/>
          <w:szCs w:val="26"/>
          <w:lang w:eastAsia="ru-RU"/>
        </w:rPr>
        <w:br/>
        <w:t>      Если транспортное средство умышленно использовалось как средство совершения убийства, то такие преступные действия следует квалифицировать по соответствующей статье против личности (ст.</w:t>
      </w:r>
      <w:hyperlink r:id="rId1479"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без дополнительной квалификации по ст.</w:t>
      </w:r>
      <w:hyperlink r:id="rId1480"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Суд не вправе вменить виновному вместо предъявленного другое нарушение правил дорожного движения и эксплуатации автотранспорта, если это влечет изменение формулировки обвинения.</w:t>
      </w:r>
      <w:r w:rsidRPr="00AF5C11">
        <w:rPr>
          <w:rFonts w:ascii="Helvetica Neue" w:eastAsia="Times New Roman" w:hAnsi="Helvetica Neue" w:cs="Times New Roman"/>
          <w:color w:val="353535"/>
          <w:sz w:val="26"/>
          <w:szCs w:val="26"/>
          <w:lang w:eastAsia="ru-RU"/>
        </w:rPr>
        <w:br/>
        <w:t>      В п.8 вышеназванного постановления Верховный Суд дает разъяснение о том, что в целях дальнейшего совершенствования деятельности по предупреждению транспортных преступлений судам надлежит принимать все предусмотренные законом меры для выяснения причин и условий, способствующих совершению этих преступлений, частными определениями реагировать на недостатки и упущения в работе должностных лиц автохозяйств, дорожного строительства, других предприятий и организаций, добиваться от них устранения этих недостатков.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преступления может быть лицо, достигшее 16-летнего </w:t>
      </w:r>
      <w:r w:rsidRPr="00AF5C11">
        <w:rPr>
          <w:rFonts w:ascii="Helvetica Neue" w:eastAsia="Times New Roman" w:hAnsi="Helvetica Neue" w:cs="Times New Roman"/>
          <w:color w:val="353535"/>
          <w:sz w:val="26"/>
          <w:szCs w:val="26"/>
          <w:lang w:eastAsia="ru-RU"/>
        </w:rPr>
        <w:lastRenderedPageBreak/>
        <w:t>возраста, неосторожно совершившее нарушение правил дорожного движения или эксплуатации транспортных средств, повлекшее наступление указанных в законе вредных последствий. Для квалификации преступных действий виновного лица не имеет значения, являлся ли он работником транспорта либо водителем-непрофессионалом, равно как не имеет значения, имеется ли у него вообще водительское удостоверение либо он самовольно воспользовался чужим автомобилем, мотоциклом и т.д. Таким образом, согласно закона, им может быть лицо, управляющее автомобилем, троллейбусом, трамваем либо другим механическим транспортным средством.</w:t>
      </w:r>
      <w:r w:rsidRPr="00AF5C11">
        <w:rPr>
          <w:rFonts w:ascii="Helvetica Neue" w:eastAsia="Times New Roman" w:hAnsi="Helvetica Neue" w:cs="Times New Roman"/>
          <w:color w:val="353535"/>
          <w:sz w:val="26"/>
          <w:szCs w:val="26"/>
          <w:lang w:eastAsia="ru-RU"/>
        </w:rPr>
        <w:br/>
        <w:t>      В судебно-следственной практике встречаются случаи ДТП, когда за рулем автомашины находятся водители-курсанты или инструкторы по вождению. В таких случаях ответственность должен нести инструктор, если он своевременно не принял мер к предотвращению аварии. В случае грубого нарушения Правил дорожного движения обучающимся водителем, при наступлении последствий, предусмотренных ч.ч.1-3 ст.296 УК, не исключена ответственность и обучающегося лица.</w:t>
      </w:r>
      <w:r w:rsidRPr="00AF5C11">
        <w:rPr>
          <w:rFonts w:ascii="Helvetica Neue" w:eastAsia="Times New Roman" w:hAnsi="Helvetica Neue" w:cs="Times New Roman"/>
          <w:color w:val="353535"/>
          <w:sz w:val="26"/>
          <w:szCs w:val="26"/>
          <w:lang w:eastAsia="ru-RU"/>
        </w:rPr>
        <w:br/>
        <w:t>      Не могут быть субъектами ст.296 УК военнослужащие или военнообязанные лица во время прохождения учебных сборов. Такие лица отвечают по статье, предусматривающей ответственность за нарушение правил вождения или эксплуатации боевых, специальных или транспортных машин - ст.</w:t>
      </w:r>
      <w:hyperlink r:id="rId1481" w:anchor="z421" w:history="1">
        <w:r w:rsidRPr="00AF5C11">
          <w:rPr>
            <w:rFonts w:ascii="Helvetica Neue" w:eastAsia="Times New Roman" w:hAnsi="Helvetica Neue" w:cs="Times New Roman"/>
            <w:b/>
            <w:bCs/>
            <w:color w:val="DA3C40"/>
            <w:sz w:val="26"/>
            <w:szCs w:val="26"/>
            <w:u w:val="single"/>
            <w:lang w:eastAsia="ru-RU"/>
          </w:rPr>
          <w:t>391</w:t>
        </w:r>
      </w:hyperlink>
      <w:r w:rsidRPr="00AF5C11">
        <w:rPr>
          <w:rFonts w:ascii="Helvetica Neue" w:eastAsia="Times New Roman" w:hAnsi="Helvetica Neue" w:cs="Times New Roman"/>
          <w:color w:val="353535"/>
          <w:sz w:val="26"/>
          <w:szCs w:val="26"/>
          <w:lang w:eastAsia="ru-RU"/>
        </w:rPr>
        <w:t> УК, так как посягают на установленный порядок несения воинской 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неосторожной формой вины. Поскольку нарушение правил дорожного движения и эксплуатации транспортных средств обязательно предполагает наступление указанных в законе последствий, то психическое отношение водителя к самому нарушению этих правил нельзя рассматривать в качестве формы вины. Здесь вина субъекта в уголовно-правовом смысле определяется по его отношению к наступившим последствиям, поэтому следует признать, что преступление, предусмотренное ст.296 УК, совершается только с одной формой вины - неосторожной, которая проявляется в двух ее видах: в преступной самонадеянности и в преступной небрежности.</w:t>
      </w:r>
      <w:r w:rsidRPr="00AF5C11">
        <w:rPr>
          <w:rFonts w:ascii="Helvetica Neue" w:eastAsia="Times New Roman" w:hAnsi="Helvetica Neue" w:cs="Times New Roman"/>
          <w:color w:val="353535"/>
          <w:sz w:val="26"/>
          <w:szCs w:val="26"/>
          <w:lang w:eastAsia="ru-RU"/>
        </w:rPr>
        <w:br/>
        <w:t>      При совершении деяния в виде преступной самонадеянности виновный предвидит возможность наступления общественно опасных последствий нарушения правил дорожного движения или эксплуатации транспортных средств, но легкомысленно рассчитывает на их предотвращение. Этот расчет опирается, например, на опыт вождения, хорошее знание участка дороги и т.д. Например, при переезде водителя на красный свет, он предполагает, что аварии не произойдет, рассчитывает на опыт вождения автомобилем и т.д.</w:t>
      </w:r>
      <w:r w:rsidRPr="00AF5C11">
        <w:rPr>
          <w:rFonts w:ascii="Helvetica Neue" w:eastAsia="Times New Roman" w:hAnsi="Helvetica Neue" w:cs="Times New Roman"/>
          <w:color w:val="353535"/>
          <w:sz w:val="26"/>
          <w:szCs w:val="26"/>
          <w:lang w:eastAsia="ru-RU"/>
        </w:rPr>
        <w:br/>
        <w:t xml:space="preserve">      При преступной небрежности виновный не предвидит возможность наступления вредных последствий своих действий (бездействия), хотя при должной внимательности и предусмотрительности должен был и мог предвидеть эти последствия. Например, при езде задним ходом, водитель не посмотрел в зеркало и наехал на заправщика, который заполнял ему бензин в бак. А вот, если бы водитель посмотрел в зеркало заднего вида, то </w:t>
      </w:r>
      <w:r w:rsidRPr="00AF5C11">
        <w:rPr>
          <w:rFonts w:ascii="Helvetica Neue" w:eastAsia="Times New Roman" w:hAnsi="Helvetica Neue" w:cs="Times New Roman"/>
          <w:color w:val="353535"/>
          <w:sz w:val="26"/>
          <w:szCs w:val="26"/>
          <w:lang w:eastAsia="ru-RU"/>
        </w:rPr>
        <w:lastRenderedPageBreak/>
        <w:t>этого могло бы и не произойти.</w:t>
      </w:r>
      <w:r w:rsidRPr="00AF5C11">
        <w:rPr>
          <w:rFonts w:ascii="Helvetica Neue" w:eastAsia="Times New Roman" w:hAnsi="Helvetica Neue" w:cs="Times New Roman"/>
          <w:color w:val="353535"/>
          <w:sz w:val="26"/>
          <w:szCs w:val="26"/>
          <w:lang w:eastAsia="ru-RU"/>
        </w:rPr>
        <w:br/>
        <w:t>      В случаях, когда транспортное средство умышленно применялось с целью убийства, причинения вреда здоровью потерпевшего либо уничтожения имущества, такие преступные действия следует квалифицировать по статьям УК о преступлениях против жизни, здоровья или по статьям УК об уничтожении или повреждении чужого имущества.</w:t>
      </w:r>
      <w:r w:rsidRPr="00AF5C11">
        <w:rPr>
          <w:rFonts w:ascii="Helvetica Neue" w:eastAsia="Times New Roman" w:hAnsi="Helvetica Neue" w:cs="Times New Roman"/>
          <w:color w:val="353535"/>
          <w:sz w:val="26"/>
          <w:szCs w:val="26"/>
          <w:lang w:eastAsia="ru-RU"/>
        </w:rPr>
        <w:br/>
        <w:t>      Автотранспортные преступления должны рассматриваться как совершенные по неосторожности, поскольку субъективную сторону этих деяний определяет неосторожность лица к возможности наступления общественно опасных последствий при нарушении им правил безопасности движения или эксплуатации транспортных средств.</w:t>
      </w:r>
      <w:r w:rsidRPr="00AF5C11">
        <w:rPr>
          <w:rFonts w:ascii="Helvetica Neue" w:eastAsia="Times New Roman" w:hAnsi="Helvetica Neue" w:cs="Times New Roman"/>
          <w:color w:val="353535"/>
          <w:sz w:val="26"/>
          <w:szCs w:val="26"/>
          <w:lang w:eastAsia="ru-RU"/>
        </w:rPr>
        <w:br/>
        <w:t>      Выяснение мотива и цели поведения лиц, виновных в совершении преступления, предусмотренного ст.296 УК, имеет существенное значение при назначении наказания, так как может учитываться либо как смягчающее, либо как отягчающее ответственность обстоятельство.</w:t>
      </w:r>
      <w:r w:rsidRPr="00AF5C11">
        <w:rPr>
          <w:rFonts w:ascii="Helvetica Neue" w:eastAsia="Times New Roman" w:hAnsi="Helvetica Neue" w:cs="Times New Roman"/>
          <w:color w:val="353535"/>
          <w:sz w:val="26"/>
          <w:szCs w:val="26"/>
          <w:lang w:eastAsia="ru-RU"/>
        </w:rPr>
        <w:br/>
        <w:t>      Содержание квалифицирующих признаков, предусмотренных в частях 2 и 3 ст.</w:t>
      </w:r>
      <w:hyperlink r:id="rId1482"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 идентичны квалифицирующим признакам, предусмотренным в частях 2 и 3 ст.</w:t>
      </w:r>
      <w:hyperlink r:id="rId1483"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Несколько деяний, предусмотренные разными частями ст.296 УК, совершенные одним и тем же лицом в разное время, подлежат квалификации по соответствующей части указанной статьи самостоятельно. Если при нарушении правил дорожного движения или эксплуатации транспортных средств, лицом, управляющим транспортным средством, одновременно причинен тяжкий вред здоровью одному потерпевшему и смерть по неосторожности одному или нескольким лицам, то деяние в целом подлежит квалификации по соответствующей части ст.296 УК, предусматривающей наступление более тяжких последствий. При этом менее тяжкие последствия, причиненные этим же деянием, должны быть указаны при предъявлении обвинения и в приговоре суда.</w:t>
      </w:r>
    </w:p>
    <w:p w14:paraId="71C4B7C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297. Оставление места дорожно-транспортного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происшествия</w:t>
      </w:r>
    </w:p>
    <w:p w14:paraId="22CBC0F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Оставление места дорожно-транспортного происшествия лицом, управляющим транспортным средством и нарушившим правила дорожного движения или эксплуатации транспортных средств, в случае наступления последствий, предусмотренных статьей 296 настоящего Кодекса,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p>
    <w:p w14:paraId="7DB66B8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Примечание. Лицо, оставившее место дорожно-транспортного происшествия в связи с оказанием помощи пострадавшим, освобождается от уголовной ответственности по настоящей статье.</w:t>
      </w:r>
    </w:p>
    <w:p w14:paraId="5A47921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Общественная опасность</w:t>
      </w:r>
      <w:r w:rsidRPr="00AF5C11">
        <w:rPr>
          <w:rFonts w:ascii="Helvetica Neue" w:eastAsia="Times New Roman" w:hAnsi="Helvetica Neue" w:cs="Times New Roman"/>
          <w:color w:val="353535"/>
          <w:sz w:val="26"/>
          <w:szCs w:val="26"/>
          <w:lang w:eastAsia="ru-RU"/>
        </w:rPr>
        <w:t xml:space="preserve"> преступления заключается в том, что потерпевшим, находящимся в опасном для жизни и здоровья состоянии и </w:t>
      </w:r>
      <w:r w:rsidRPr="00AF5C11">
        <w:rPr>
          <w:rFonts w:ascii="Helvetica Neue" w:eastAsia="Times New Roman" w:hAnsi="Helvetica Neue" w:cs="Times New Roman"/>
          <w:color w:val="353535"/>
          <w:sz w:val="26"/>
          <w:szCs w:val="26"/>
          <w:lang w:eastAsia="ru-RU"/>
        </w:rPr>
        <w:lastRenderedPageBreak/>
        <w:t>лишенным возможности принять меры к самосохранению, не всегда оказывается необходимая помощь. В результате этого тяжесть последствий увеличивается и нередко ими является смерть человека. Кроме того, водители, скрываясь с места дорожно-транспортного происшествия, как правило, превышают дозволенную скорость движения, грубо нарушают иные правила дорожного движения, чем создают аварийные ситуации, нередко приводящие к новому дорожно-транспортному происшествию.</w:t>
      </w:r>
      <w:r w:rsidRPr="00AF5C11">
        <w:rPr>
          <w:rFonts w:ascii="Helvetica Neue" w:eastAsia="Times New Roman" w:hAnsi="Helvetica Neue" w:cs="Times New Roman"/>
          <w:color w:val="353535"/>
          <w:sz w:val="26"/>
          <w:szCs w:val="26"/>
          <w:lang w:eastAsia="ru-RU"/>
        </w:rPr>
        <w:br/>
        <w:t>      Согласно </w:t>
      </w:r>
      <w:hyperlink r:id="rId1484" w:anchor="z2"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Закона РК «О безопасности дорожного движения» от 15 июля 1996 г. </w:t>
      </w:r>
      <w:r w:rsidRPr="00AF5C11">
        <w:rPr>
          <w:rFonts w:ascii="Helvetica Neue" w:eastAsia="Times New Roman" w:hAnsi="Helvetica Neue" w:cs="Times New Roman"/>
          <w:i/>
          <w:iCs/>
          <w:color w:val="353535"/>
          <w:sz w:val="26"/>
          <w:szCs w:val="26"/>
          <w:lang w:eastAsia="ru-RU"/>
        </w:rPr>
        <w:t>дорожно-транспортное происшествие</w:t>
      </w:r>
      <w:r w:rsidRPr="00AF5C11">
        <w:rPr>
          <w:rFonts w:ascii="Helvetica Neue" w:eastAsia="Times New Roman" w:hAnsi="Helvetica Neue" w:cs="Times New Roman"/>
          <w:color w:val="353535"/>
          <w:sz w:val="26"/>
          <w:szCs w:val="26"/>
          <w:lang w:eastAsia="ru-RU"/>
        </w:rPr>
        <w:t> – это событие, возникающее в процессе движения по дороге транспортного средства и с его участием, при котором погибли или ранены люди, повреждены транспортные средства, сооружения, грузы либо причинен иной материальный ущерб. Законодатель, ввиду острой необходимости предупреждения подобных происшествий, а также уменьшения тяжести причиняемого вреда, счел возможным выделить данное преступление в самостоятельный состав.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дорожного движения и эксплуатации конкретных механических транспортных средств. </w:t>
      </w:r>
      <w:r w:rsidRPr="00AF5C11">
        <w:rPr>
          <w:rFonts w:ascii="Helvetica Neue" w:eastAsia="Times New Roman" w:hAnsi="Helvetica Neue" w:cs="Times New Roman"/>
          <w:i/>
          <w:iCs/>
          <w:color w:val="353535"/>
          <w:sz w:val="26"/>
          <w:szCs w:val="26"/>
          <w:lang w:eastAsia="ru-RU"/>
        </w:rPr>
        <w:t>Дополнительный объект</w:t>
      </w:r>
      <w:r w:rsidRPr="00AF5C11">
        <w:rPr>
          <w:rFonts w:ascii="Helvetica Neue" w:eastAsia="Times New Roman" w:hAnsi="Helvetica Neue" w:cs="Times New Roman"/>
          <w:color w:val="353535"/>
          <w:sz w:val="26"/>
          <w:szCs w:val="26"/>
          <w:lang w:eastAsia="ru-RU"/>
        </w:rPr>
        <w:t> - жизнь и здоровье потерпевших либо отношения собственности.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оставлении места дорожно-транспортного происшествия лицом, управляющим транспортным средством и нарушившим правила дорожного движения или эксплуатации транспортных средств, при наличии у него возможности оказания помощи потерпевшему.</w:t>
      </w:r>
      <w:r w:rsidRPr="00AF5C11">
        <w:rPr>
          <w:rFonts w:ascii="Helvetica Neue" w:eastAsia="Times New Roman" w:hAnsi="Helvetica Neue" w:cs="Times New Roman"/>
          <w:color w:val="353535"/>
          <w:sz w:val="26"/>
          <w:szCs w:val="26"/>
          <w:lang w:eastAsia="ru-RU"/>
        </w:rPr>
        <w:br/>
        <w:t>      При оставлении виновным, совершившим деяние, предусмотренное ст.296 УК, места дорожно-транспортного происшествия, его действия подлежат квалификации по совокупности преступлений – по соответствующей части ст.296 УК и ст.297 УК. При этом, ответственность за оставление места дорожно-транспортного происшествия по ст.297 УК наступает независимо от характера наступивших последствий, предусмотренных ст.</w:t>
      </w:r>
      <w:hyperlink r:id="rId1485"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 (средней тяжести или тяжкий вред здоровью, смерть потерпевшего), и осознания их виновным, за исключением случаев, указанных в примечании к ст.</w:t>
      </w:r>
      <w:hyperlink r:id="rId1486" w:anchor="z320" w:history="1">
        <w:r w:rsidRPr="00AF5C11">
          <w:rPr>
            <w:rFonts w:ascii="Helvetica Neue" w:eastAsia="Times New Roman" w:hAnsi="Helvetica Neue" w:cs="Times New Roman"/>
            <w:b/>
            <w:bCs/>
            <w:color w:val="DA3C40"/>
            <w:sz w:val="26"/>
            <w:szCs w:val="26"/>
            <w:u w:val="single"/>
            <w:lang w:eastAsia="ru-RU"/>
          </w:rPr>
          <w:t>297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вышеназванное постановление 25 декабря 2006 г. Верховный Суд РК внес следующие изменения: «если потерпевший, которому в результате дорожно-транспортного происшествия причинен тяжкий или средней тяжести вред здоровью и который не мог принять меры к самосохранению в силу малолетства, старости, болезни или беспомощного состояния, был заведомо оставлен в опасном для его жизни или здоровья состоянии лицом, совершившим деяние, предусмотренное ст.296 УК, то при наступлении по неосторожности смерти потерпевшего или иных тяжких последствий в результате оставления в опасности, содеянное в целом подлежит квалификации по совокупности по соответствующей части ст.296 УК, ст.297 УК и ч.2 ст.</w:t>
      </w:r>
      <w:hyperlink r:id="rId1487" w:anchor="z130" w:history="1">
        <w:r w:rsidRPr="00AF5C11">
          <w:rPr>
            <w:rFonts w:ascii="Helvetica Neue" w:eastAsia="Times New Roman" w:hAnsi="Helvetica Neue" w:cs="Times New Roman"/>
            <w:b/>
            <w:bCs/>
            <w:color w:val="DA3C40"/>
            <w:sz w:val="26"/>
            <w:szCs w:val="26"/>
            <w:u w:val="single"/>
            <w:lang w:eastAsia="ru-RU"/>
          </w:rPr>
          <w:t>119</w:t>
        </w:r>
      </w:hyperlink>
      <w:r w:rsidRPr="00AF5C11">
        <w:rPr>
          <w:rFonts w:ascii="Helvetica Neue" w:eastAsia="Times New Roman" w:hAnsi="Helvetica Neue" w:cs="Times New Roman"/>
          <w:color w:val="353535"/>
          <w:sz w:val="26"/>
          <w:szCs w:val="26"/>
          <w:lang w:eastAsia="ru-RU"/>
        </w:rPr>
        <w:t xml:space="preserve"> УК «Оставление в опасности». Если причиненный при дорожно-транспортном происшествии вред здоровью заведомо для виновного не создавал опасности для жизни или здоровья потерпевших </w:t>
      </w:r>
      <w:r w:rsidRPr="00AF5C11">
        <w:rPr>
          <w:rFonts w:ascii="Helvetica Neue" w:eastAsia="Times New Roman" w:hAnsi="Helvetica Neue" w:cs="Times New Roman"/>
          <w:color w:val="353535"/>
          <w:sz w:val="26"/>
          <w:szCs w:val="26"/>
          <w:lang w:eastAsia="ru-RU"/>
        </w:rPr>
        <w:lastRenderedPageBreak/>
        <w:t>либо когда потерпевший сразу погиб на месте ДТП, то в действиях водителя, оставившего место дорожно-транспортного происшествия, отсутствует состав оставления в опасности».</w:t>
      </w:r>
      <w:r w:rsidRPr="00AF5C11">
        <w:rPr>
          <w:rFonts w:ascii="Helvetica Neue" w:eastAsia="Times New Roman" w:hAnsi="Helvetica Neue" w:cs="Times New Roman"/>
          <w:color w:val="353535"/>
          <w:sz w:val="26"/>
          <w:szCs w:val="26"/>
          <w:lang w:eastAsia="ru-RU"/>
        </w:rPr>
        <w:br/>
        <w:t>      Оставление потерпевшего в опасности водителем в местах, где потерпевшему могла быть оказана помощь другими лицами, не исключает ответственности по ст.119 УК РК.</w:t>
      </w:r>
      <w:r w:rsidRPr="00AF5C11">
        <w:rPr>
          <w:rFonts w:ascii="Helvetica Neue" w:eastAsia="Times New Roman" w:hAnsi="Helvetica Neue" w:cs="Times New Roman"/>
          <w:color w:val="353535"/>
          <w:sz w:val="26"/>
          <w:szCs w:val="26"/>
          <w:lang w:eastAsia="ru-RU"/>
        </w:rPr>
        <w:br/>
        <w:t>      Действия водителя, виновного в нарушении правил безопасности движения и скрывшегося с места происшествия, не могут быть дополнительно квалифицированы по ст.119 УК РК, если смерть потерпевшего заведомо для виновного наступила непосредственно в момент дорожно-транспортного происшествия.</w:t>
      </w:r>
      <w:r w:rsidRPr="00AF5C11">
        <w:rPr>
          <w:rFonts w:ascii="Helvetica Neue" w:eastAsia="Times New Roman" w:hAnsi="Helvetica Neue" w:cs="Times New Roman"/>
          <w:color w:val="353535"/>
          <w:sz w:val="26"/>
          <w:szCs w:val="26"/>
          <w:lang w:eastAsia="ru-RU"/>
        </w:rPr>
        <w:br/>
        <w:t>      Если водитель нарушил Правила дорожного движения или эксплуатации транспортных средств, в результате чего пострадали люди, не имел реальной возможности оказать им помощь в силу своей беспомощности, возникшей в связи с полученной травмой, то уголовная ответственность по ст.297 УК исключается. Не будет содержать состава этого преступления и оставление места дорожно-транспортного происшествия его участником, не нарушившим Правила дорожного движения.</w:t>
      </w:r>
      <w:r w:rsidRPr="00AF5C11">
        <w:rPr>
          <w:rFonts w:ascii="Helvetica Neue" w:eastAsia="Times New Roman" w:hAnsi="Helvetica Neue" w:cs="Times New Roman"/>
          <w:color w:val="353535"/>
          <w:sz w:val="26"/>
          <w:szCs w:val="26"/>
          <w:lang w:eastAsia="ru-RU"/>
        </w:rPr>
        <w:br/>
        <w:t>      Необходимыми и обязательными признаками объективной стороны данного деяния являются наличие вредных последствий, указанных в ст.296 УК и наличие причинной связи между оставлением места дорожно-транспортного происшествия и наступившими вредными последствиями.</w:t>
      </w:r>
      <w:r w:rsidRPr="00AF5C11">
        <w:rPr>
          <w:rFonts w:ascii="Helvetica Neue" w:eastAsia="Times New Roman" w:hAnsi="Helvetica Neue" w:cs="Times New Roman"/>
          <w:color w:val="353535"/>
          <w:sz w:val="26"/>
          <w:szCs w:val="26"/>
          <w:lang w:eastAsia="ru-RU"/>
        </w:rPr>
        <w:br/>
        <w:t>      Так, например, водитель частного такси П. следуя по городу на большой скорости в виду того, что опаздывал на вызов, из-за пробки происшедшей в час пик, совершил ДТП с встречной машиной, водителю которой был причинен вред здоровью средней тяжести, с места происшествия скрылся, т.к. думал об ответственности за содеянное и, предполагая, что в данном переулке его никто не заметил.</w:t>
      </w:r>
      <w:r w:rsidRPr="00AF5C11">
        <w:rPr>
          <w:rFonts w:ascii="Helvetica Neue" w:eastAsia="Times New Roman" w:hAnsi="Helvetica Neue" w:cs="Times New Roman"/>
          <w:color w:val="353535"/>
          <w:sz w:val="26"/>
          <w:szCs w:val="26"/>
          <w:lang w:eastAsia="ru-RU"/>
        </w:rPr>
        <w:br/>
        <w:t>      Рассматриваемое преступление имеет материальный состав и поэтому считается оконченным с момента наступления указанных в ст.296 УК вредных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лицо, достигшее 16-летнего возраста и управляющее транспортным средством, указанными в диспозиции и в примечании к ст.296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Виновный сознательно не оказывает помощь пострадавшему в результате дорожно-транспортного происшествия, предвидит возможность наступления вредных последствий, желает или сознательно допускает их наступление. Вместе с тем, не исключается неосторожная форма вины в виде преступной самонадеянности (например, водитель уезжает с места дорожно-транспортного происшествия, рассчитывая на то, что потерпевшему окажут помощь иные лица, находившиеся на месте происшествия).</w:t>
      </w:r>
      <w:r w:rsidRPr="00AF5C11">
        <w:rPr>
          <w:rFonts w:ascii="Helvetica Neue" w:eastAsia="Times New Roman" w:hAnsi="Helvetica Neue" w:cs="Times New Roman"/>
          <w:color w:val="353535"/>
          <w:sz w:val="26"/>
          <w:szCs w:val="26"/>
          <w:lang w:eastAsia="ru-RU"/>
        </w:rPr>
        <w:br/>
        <w:t>      Согласно примечанию к ст.297 УК, не влекут уголовную ответственность случаи оставления места дорожно-транспортного происшествия в связи с оказанием помощи пострадавшим. Данное примечание стимулирует лицо, по вине которого произошло ДТП, оказать помощь пострадавшим, принять меры к спасению их жизни и здоровья.</w:t>
      </w:r>
    </w:p>
    <w:p w14:paraId="06BCBFB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298. Недоброкачественный ремонт транспортных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средств и выпуск их в эксплуатацию с</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техническими неисправностями, допуск 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управлению транспортным средством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находящегося в состоянии опьянения</w:t>
      </w:r>
    </w:p>
    <w:p w14:paraId="1212D7C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1. Недоброкачественный ремонт транспортных средств, путей сообщения, средств сигнализации или связи либо иного транспортного оборудования, а равно выпуск в эксплуатацию заведомо технически неисправных транспортных средств лицом, ответственным за техническое состояние транспортных средств, если эти деяния повлекли по неосторожности причинение тяжкого или средней тяжести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четырехсот до семисот месячных расчетных показателей или в размере заработной платы или иного дохода осужденного за период от четырех до семи месяцев, либо привлечением к общественным работам на срок от ста восьмидесяти до двухсот сорока часов,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Допуск к управлению транспортным средством лица, находящегося в состоянии алкогольного, наркотического или иного опьянения, совершенный собственником или владельцем транспортного средства, если это повлекло по неосторожности причинение тяжкого или средней тяжести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четырехсот до семисот месячных расчетных показателей или в размере заработной платы или иного дохода осужденного за период от четырех до семи месяцев, либо привлечением к общественным работам на срок от ста восьмидесяти до двухсот сорока часов, либо арестом на срок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или второй настоящей статьи, повлекшие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трех лет.</w:t>
      </w:r>
    </w:p>
    <w:p w14:paraId="77EB8A2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преступления заключается в том, сам факт недоброкачественного ремонта транспортных средств, путей сообщения, средств сигнализации или связи либо иного транспортного оборудования, выпуска в эксплуатацию заведомо технически неисправных транспортных средств, а также допуска к управлению транспортным средством в состоянии алкогольного, наркотического или иного опьянения угрожает </w:t>
      </w:r>
      <w:r w:rsidRPr="00AF5C11">
        <w:rPr>
          <w:rFonts w:ascii="Helvetica Neue" w:eastAsia="Times New Roman" w:hAnsi="Helvetica Neue" w:cs="Times New Roman"/>
          <w:color w:val="353535"/>
          <w:sz w:val="26"/>
          <w:szCs w:val="26"/>
          <w:lang w:eastAsia="ru-RU"/>
        </w:rPr>
        <w:lastRenderedPageBreak/>
        <w:t>безопасности функционирования транспорта, создает реальную опасность для жизни и здоровья граждан и нередко приводит к тяжелым последствиям.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движения и эксплуатации конкретных механических транспортных средств. </w:t>
      </w:r>
      <w:r w:rsidRPr="00AF5C11">
        <w:rPr>
          <w:rFonts w:ascii="Helvetica Neue" w:eastAsia="Times New Roman" w:hAnsi="Helvetica Neue" w:cs="Times New Roman"/>
          <w:i/>
          <w:iCs/>
          <w:color w:val="353535"/>
          <w:sz w:val="26"/>
          <w:szCs w:val="26"/>
          <w:lang w:eastAsia="ru-RU"/>
        </w:rPr>
        <w:t>Дополнительный объект</w:t>
      </w:r>
      <w:r w:rsidRPr="00AF5C11">
        <w:rPr>
          <w:rFonts w:ascii="Helvetica Neue" w:eastAsia="Times New Roman" w:hAnsi="Helvetica Neue" w:cs="Times New Roman"/>
          <w:color w:val="353535"/>
          <w:sz w:val="26"/>
          <w:szCs w:val="26"/>
          <w:lang w:eastAsia="ru-RU"/>
        </w:rPr>
        <w:t> - жизнь и здоровье потерпевшего либо отношения собственности.</w:t>
      </w:r>
      <w:r w:rsidRPr="00AF5C11">
        <w:rPr>
          <w:rFonts w:ascii="Helvetica Neue" w:eastAsia="Times New Roman" w:hAnsi="Helvetica Neue" w:cs="Times New Roman"/>
          <w:color w:val="353535"/>
          <w:sz w:val="26"/>
          <w:szCs w:val="26"/>
          <w:lang w:eastAsia="ru-RU"/>
        </w:rPr>
        <w:br/>
        <w:t>      Законодатель, помимо транспортных средств, перечисленных в ст.ст.</w:t>
      </w:r>
      <w:hyperlink r:id="rId1488"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и </w:t>
      </w:r>
      <w:hyperlink r:id="rId1489"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 к предмету транспортных преступлений относит также пути сообщения (рельсы, стрелочные переводы, мосты, шлюзы), средства связи и сигнализации (светофоры, семафоры, телеграфные и телефонные провода), иное транспортное оборудование (эстакады, радиолокаторы).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путями сообщения</w:t>
      </w:r>
      <w:r w:rsidRPr="00AF5C11">
        <w:rPr>
          <w:rFonts w:ascii="Helvetica Neue" w:eastAsia="Times New Roman" w:hAnsi="Helvetica Neue" w:cs="Times New Roman"/>
          <w:color w:val="353535"/>
          <w:sz w:val="26"/>
          <w:szCs w:val="26"/>
          <w:lang w:eastAsia="ru-RU"/>
        </w:rPr>
        <w:t> признаются: на железнодорожном транспорте - обычные, узкоколейные, детские железные дороги, автономные подъемные пути к предприятиям, рудникам, шахтам и т.д.; на водном транспорте - пути следования судна через открытые участки океана или моря, проливы, каналы, а также внутренние водные пути (судоходные и сплавные реки, озера); на воздушном транспорте - воздушные трассы и местные воздушные линии.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средствам сигнализации</w:t>
      </w:r>
      <w:r w:rsidRPr="00AF5C11">
        <w:rPr>
          <w:rFonts w:ascii="Helvetica Neue" w:eastAsia="Times New Roman" w:hAnsi="Helvetica Neue" w:cs="Times New Roman"/>
          <w:color w:val="353535"/>
          <w:sz w:val="26"/>
          <w:szCs w:val="26"/>
          <w:lang w:eastAsia="ru-RU"/>
        </w:rPr>
        <w:t> относятся: на железнодорожном транспорте - автоматическая и полуавтоматическая путевые блокировки, автоматическая локомотивная сигнализация; на водном транспорте - маяки, буи, створы, навигационные знаки; на воздушном транспорте - радиомаячные системы, светосигнальное оборудование, на автомобильном – светофоры, дорожные знаки, средства для подачи аварийных сигналов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Средствами связи</w:t>
      </w:r>
      <w:r w:rsidRPr="00AF5C11">
        <w:rPr>
          <w:rFonts w:ascii="Helvetica Neue" w:eastAsia="Times New Roman" w:hAnsi="Helvetica Neue" w:cs="Times New Roman"/>
          <w:color w:val="353535"/>
          <w:sz w:val="26"/>
          <w:szCs w:val="26"/>
          <w:lang w:eastAsia="ru-RU"/>
        </w:rPr>
        <w:t> являются: на железнодорожном транспорте - радиосвязь, проводная связь; на водном транспорте - рации, телетайпы; на воздушном транспорте - радары, УКВ-радиосвязь, бортовые ответчики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иному транспортному оборудованию</w:t>
      </w:r>
      <w:r w:rsidRPr="00AF5C11">
        <w:rPr>
          <w:rFonts w:ascii="Helvetica Neue" w:eastAsia="Times New Roman" w:hAnsi="Helvetica Neue" w:cs="Times New Roman"/>
          <w:color w:val="353535"/>
          <w:sz w:val="26"/>
          <w:szCs w:val="26"/>
          <w:lang w:eastAsia="ru-RU"/>
        </w:rPr>
        <w:t> относится: на железнодорожном транспорте – мосты, туннели, устройства для посадки и высадки пассажиров, погрузки и выгрузки багажа и грузов, средства для обеспечения электроэнергией электропоездов, устройства освещения, водоснабжения. На водном транспорте – шлюзы, причалы, дамбы. На воздушном транспорте – сооружения и устройства, обеспечивающие заправку воздушных судов топливом, ангары. На автомобильном транспорте – эстакады, разделительные ограждения проезжей части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ч.1 ст.</w:t>
      </w:r>
      <w:hyperlink r:id="rId1490" w:anchor="z321" w:history="1">
        <w:r w:rsidRPr="00AF5C11">
          <w:rPr>
            <w:rFonts w:ascii="Helvetica Neue" w:eastAsia="Times New Roman" w:hAnsi="Helvetica Neue" w:cs="Times New Roman"/>
            <w:b/>
            <w:bCs/>
            <w:color w:val="DA3C40"/>
            <w:sz w:val="26"/>
            <w:szCs w:val="26"/>
            <w:u w:val="single"/>
            <w:lang w:eastAsia="ru-RU"/>
          </w:rPr>
          <w:t>298</w:t>
        </w:r>
      </w:hyperlink>
      <w:r w:rsidRPr="00AF5C11">
        <w:rPr>
          <w:rFonts w:ascii="Helvetica Neue" w:eastAsia="Times New Roman" w:hAnsi="Helvetica Neue" w:cs="Times New Roman"/>
          <w:color w:val="353535"/>
          <w:sz w:val="26"/>
          <w:szCs w:val="26"/>
          <w:lang w:eastAsia="ru-RU"/>
        </w:rPr>
        <w:t> УК включает в себя следующие признаки: а) недоброкачественный ремонт транспортных средств, путей сообщения, средств сигнализации или связи либо иного транспортного оборудования; б) выпуск в эксплуатацию заведомо технически неисправных транспортных средств лицом, ответственным за техническое состояние транспортных средств; в) общественно опасных последствий; г) причинной связи между ними.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недоброкачественным ремонтом</w:t>
      </w:r>
      <w:r w:rsidRPr="00AF5C11">
        <w:rPr>
          <w:rFonts w:ascii="Helvetica Neue" w:eastAsia="Times New Roman" w:hAnsi="Helvetica Neue" w:cs="Times New Roman"/>
          <w:color w:val="353535"/>
          <w:sz w:val="26"/>
          <w:szCs w:val="26"/>
          <w:lang w:eastAsia="ru-RU"/>
        </w:rPr>
        <w:t xml:space="preserve"> транспортных средств, путей сообщения, средств сигнализации или связи либо иного транспортного оборудования могут подразумеваться проведение ремонтных работ с </w:t>
      </w:r>
      <w:r w:rsidRPr="00AF5C11">
        <w:rPr>
          <w:rFonts w:ascii="Helvetica Neue" w:eastAsia="Times New Roman" w:hAnsi="Helvetica Neue" w:cs="Times New Roman"/>
          <w:color w:val="353535"/>
          <w:sz w:val="26"/>
          <w:szCs w:val="26"/>
          <w:lang w:eastAsia="ru-RU"/>
        </w:rPr>
        <w:lastRenderedPageBreak/>
        <w:t>использованием непригодных деталей и материалов, нарушение установленных правил производства ремонта, не устранение в ходе данных работ опасных для безопасности движения и эксплуатации транспорта имеющихся или вновь выявленных дефектов оборудования и т.д. Под признаки рассматриваемого деяния подпадает также установка на транспортных средствах, путях сообщения, средствах сигнализации и связи нового некачественного оборудования, приборов либо механизмов.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выпуском в эксплуатацию заведомо технически неисправных транспортных средств</w:t>
      </w:r>
      <w:r w:rsidRPr="00AF5C11">
        <w:rPr>
          <w:rFonts w:ascii="Helvetica Neue" w:eastAsia="Times New Roman" w:hAnsi="Helvetica Neue" w:cs="Times New Roman"/>
          <w:color w:val="353535"/>
          <w:sz w:val="26"/>
          <w:szCs w:val="26"/>
          <w:lang w:eastAsia="ru-RU"/>
        </w:rPr>
        <w:t> следует понимать выдачу лицом, ответственным за техническое состояние транспортных средств, разрешения на выезд в рейс, на линию транспортных средств с дефектами тормозной системы, рулевого управления или осветительных приборов, звукового сигнала, других деталей и узлов, дефекты которых явны и очевидны, а также непринятие указанным лицом мер по предотвращению эксплуатации другими лицами технически неисправного транспорта, следствием которых явилось наступление вредных последствий, указанных в ч.1 ст.298 УК (повлекшие причинение тяжкого или средней тяжести вреда здоровью). Например, механик автохозяйства не производит проверки отремонтированных транспортных средств, не соблюдает сроки профилактического ремонта транспортных средств и т.д.</w:t>
      </w:r>
      <w:r w:rsidRPr="00AF5C11">
        <w:rPr>
          <w:rFonts w:ascii="Helvetica Neue" w:eastAsia="Times New Roman" w:hAnsi="Helvetica Neue" w:cs="Times New Roman"/>
          <w:color w:val="353535"/>
          <w:sz w:val="26"/>
          <w:szCs w:val="26"/>
          <w:lang w:eastAsia="ru-RU"/>
        </w:rPr>
        <w:br/>
        <w:t>      Последствия в виде причинения средней тяжести или тяжкого вреда здоровью человека по своей характеристике аналогичны предусмотренным в ст.296 УК. Особенности установления причинной связи между недоброкачественным ремонтом или выпуском в эксплуатацию технически неисправного транспортного средства заключается в том, что вред причиняется не фактическим пользователем транспортного средства, а лицом, производящим такой ремонт либо лицом, дающим разрешение на его эксплуатацию.</w:t>
      </w:r>
      <w:r w:rsidRPr="00AF5C11">
        <w:rPr>
          <w:rFonts w:ascii="Helvetica Neue" w:eastAsia="Times New Roman" w:hAnsi="Helvetica Neue" w:cs="Times New Roman"/>
          <w:color w:val="353535"/>
          <w:sz w:val="26"/>
          <w:szCs w:val="26"/>
          <w:lang w:eastAsia="ru-RU"/>
        </w:rPr>
        <w:br/>
        <w:t>      Специфика </w:t>
      </w:r>
      <w:r w:rsidRPr="00AF5C11">
        <w:rPr>
          <w:rFonts w:ascii="Helvetica Neue" w:eastAsia="Times New Roman" w:hAnsi="Helvetica Neue" w:cs="Times New Roman"/>
          <w:i/>
          <w:iCs/>
          <w:color w:val="353535"/>
          <w:sz w:val="26"/>
          <w:szCs w:val="26"/>
          <w:lang w:eastAsia="ru-RU"/>
        </w:rPr>
        <w:t>субъекта</w:t>
      </w:r>
      <w:r w:rsidRPr="00AF5C11">
        <w:rPr>
          <w:rFonts w:ascii="Helvetica Neue" w:eastAsia="Times New Roman" w:hAnsi="Helvetica Neue" w:cs="Times New Roman"/>
          <w:color w:val="353535"/>
          <w:sz w:val="26"/>
          <w:szCs w:val="26"/>
          <w:lang w:eastAsia="ru-RU"/>
        </w:rPr>
        <w:t> состава преступления определяется характером объективной стороны. Субъект может быть как общий, так и специальный. Уголовная ответственность с 16-ти летнего возраста (общий субъект) может наступать в случаях, когда такое лицо фактически осуществляет ремонт транспортных средств, путей сообщения, средств сигнализации или связи. Обязательное наличие специального субъекта имеет место при выпуске в эксплуатацию технически неисправного транспорта, на которых действующими инструкциями и правилами, соответствующим распоряжением либо в силу занимаемого ими служебного положения возложена ответственность за техническое состояние транспортных средств (зав.гаражами, дежурные механики, диспетчеры, инженер автопарка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(преступная самонадеянность и преступная небрежность – ст.</w:t>
      </w:r>
      <w:hyperlink r:id="rId1491" w:anchor="z24" w:history="1">
        <w:r w:rsidRPr="00AF5C11">
          <w:rPr>
            <w:rFonts w:ascii="Helvetica Neue" w:eastAsia="Times New Roman" w:hAnsi="Helvetica Neue" w:cs="Times New Roman"/>
            <w:b/>
            <w:bCs/>
            <w:color w:val="DA3C40"/>
            <w:sz w:val="26"/>
            <w:szCs w:val="26"/>
            <w:u w:val="single"/>
            <w:lang w:eastAsia="ru-RU"/>
          </w:rPr>
          <w:t>21</w:t>
        </w:r>
      </w:hyperlink>
      <w:r w:rsidRPr="00AF5C11">
        <w:rPr>
          <w:rFonts w:ascii="Helvetica Neue" w:eastAsia="Times New Roman" w:hAnsi="Helvetica Neue" w:cs="Times New Roman"/>
          <w:color w:val="353535"/>
          <w:sz w:val="26"/>
          <w:szCs w:val="26"/>
          <w:lang w:eastAsia="ru-RU"/>
        </w:rPr>
        <w:t xml:space="preserve"> УК). При самонадеянности виновное лицо сознает, что выпускаемое им транспортное средство неисправно, предвидит возможность наступления вредных последствий, но самонадеянно рассчитывает на их предотвращение. При преступной небрежности виновный не предвидит вредных последствий, хотя при должной внимательности и предусмотрительности должен был и мог предвидеть возможность их </w:t>
      </w:r>
      <w:r w:rsidRPr="00AF5C11">
        <w:rPr>
          <w:rFonts w:ascii="Helvetica Neue" w:eastAsia="Times New Roman" w:hAnsi="Helvetica Neue" w:cs="Times New Roman"/>
          <w:color w:val="353535"/>
          <w:sz w:val="26"/>
          <w:szCs w:val="26"/>
          <w:lang w:eastAsia="ru-RU"/>
        </w:rPr>
        <w:lastRenderedPageBreak/>
        <w:t>наступления.</w:t>
      </w:r>
      <w:r w:rsidRPr="00AF5C11">
        <w:rPr>
          <w:rFonts w:ascii="Helvetica Neue" w:eastAsia="Times New Roman" w:hAnsi="Helvetica Neue" w:cs="Times New Roman"/>
          <w:color w:val="353535"/>
          <w:sz w:val="26"/>
          <w:szCs w:val="26"/>
          <w:lang w:eastAsia="ru-RU"/>
        </w:rPr>
        <w:br/>
        <w:t>      В части 2 ст.298 УК предусмотрена ответственность за допуск к управлению транспортным средством лица, находящегося в состоянии алкогольного, наркотического или иного опьянения, совершенный собственником или владельцем транспортного средства, если это повлекло по неосторожности причинение тяжкого или средней тяжести вреда здоровью.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допуском к управлению транспортным средством</w:t>
      </w:r>
      <w:r w:rsidRPr="00AF5C11">
        <w:rPr>
          <w:rFonts w:ascii="Helvetica Neue" w:eastAsia="Times New Roman" w:hAnsi="Helvetica Neue" w:cs="Times New Roman"/>
          <w:color w:val="353535"/>
          <w:sz w:val="26"/>
          <w:szCs w:val="26"/>
          <w:lang w:eastAsia="ru-RU"/>
        </w:rPr>
        <w:t> лица, находящегося в состоянии алкогольного, наркотического или иного опьянения, следует понимать действия собственника или владельца транспортного средства, выразившиеся в разрешении на выезд в рейс или добровольной передаче управления транспортным средством лицу, находящемуся в состоянии опьянения; в непринятии мер по предотвращению управления транспортным средством лицом, находящимся в состоянии опьянения, которые повлекли наступление указанных в ч.2 ст.298 УК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опьянением</w:t>
      </w:r>
      <w:r w:rsidRPr="00AF5C11">
        <w:rPr>
          <w:rFonts w:ascii="Helvetica Neue" w:eastAsia="Times New Roman" w:hAnsi="Helvetica Neue" w:cs="Times New Roman"/>
          <w:color w:val="353535"/>
          <w:sz w:val="26"/>
          <w:szCs w:val="26"/>
          <w:lang w:eastAsia="ru-RU"/>
        </w:rPr>
        <w:t> следует понимать любую степень алкогольного, наркотического или иного опьянения, тем более что ни уголовно-правовой запрет, ни судебная практика не дают никаких оснований для столь узкой интерпретации термина “опьянение”.</w:t>
      </w:r>
      <w:r w:rsidRPr="00AF5C11">
        <w:rPr>
          <w:rFonts w:ascii="Helvetica Neue" w:eastAsia="Times New Roman" w:hAnsi="Helvetica Neue" w:cs="Times New Roman"/>
          <w:color w:val="353535"/>
          <w:sz w:val="26"/>
          <w:szCs w:val="26"/>
          <w:lang w:eastAsia="ru-RU"/>
        </w:rPr>
        <w:br/>
        <w:t>      Если транспортное средство передается не для управления, а например, для хранения лицу, находящемуся в состоянии опьянения, то в таких случаях ответственность по ч.2 ст.298 УК не наступает.</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наступления любого из указанных в ч.2 ст.298 УК последствия.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ч.2 ст.</w:t>
      </w:r>
      <w:hyperlink r:id="rId1492" w:anchor="z321" w:history="1">
        <w:r w:rsidRPr="00AF5C11">
          <w:rPr>
            <w:rFonts w:ascii="Helvetica Neue" w:eastAsia="Times New Roman" w:hAnsi="Helvetica Neue" w:cs="Times New Roman"/>
            <w:b/>
            <w:bCs/>
            <w:color w:val="DA3C40"/>
            <w:sz w:val="26"/>
            <w:szCs w:val="26"/>
            <w:u w:val="single"/>
            <w:lang w:eastAsia="ru-RU"/>
          </w:rPr>
          <w:t>298</w:t>
        </w:r>
      </w:hyperlink>
      <w:r w:rsidRPr="00AF5C11">
        <w:rPr>
          <w:rFonts w:ascii="Helvetica Neue" w:eastAsia="Times New Roman" w:hAnsi="Helvetica Neue" w:cs="Times New Roman"/>
          <w:color w:val="353535"/>
          <w:sz w:val="26"/>
          <w:szCs w:val="26"/>
          <w:lang w:eastAsia="ru-RU"/>
        </w:rPr>
        <w:t> УК являются собственники или владельцы транспортного средства.</w:t>
      </w:r>
      <w:r w:rsidRPr="00AF5C11">
        <w:rPr>
          <w:rFonts w:ascii="Helvetica Neue" w:eastAsia="Times New Roman" w:hAnsi="Helvetica Neue" w:cs="Times New Roman"/>
          <w:color w:val="353535"/>
          <w:sz w:val="26"/>
          <w:szCs w:val="26"/>
          <w:lang w:eastAsia="ru-RU"/>
        </w:rPr>
        <w:br/>
        <w:t>      В части 3 ст.298 УК установлена ответственность за то же деяние, предусмотренное частями 1 или 2 настоящей статьи, повлекшие по неосторожности смерть потерпевшего.</w:t>
      </w:r>
      <w:r w:rsidRPr="00AF5C11">
        <w:rPr>
          <w:rFonts w:ascii="Helvetica Neue" w:eastAsia="Times New Roman" w:hAnsi="Helvetica Neue" w:cs="Times New Roman"/>
          <w:color w:val="353535"/>
          <w:sz w:val="26"/>
          <w:szCs w:val="26"/>
          <w:lang w:eastAsia="ru-RU"/>
        </w:rPr>
        <w:br/>
        <w:t>      В части 4 ст.298 УК установлена ответственность за деяние, предусмотренное частями 1 или 2 настоящей статьи, повлекшие по неосторожности смерть двух или более лиц.</w:t>
      </w:r>
      <w:r w:rsidRPr="00AF5C11">
        <w:rPr>
          <w:rFonts w:ascii="Helvetica Neue" w:eastAsia="Times New Roman" w:hAnsi="Helvetica Neue" w:cs="Times New Roman"/>
          <w:color w:val="353535"/>
          <w:sz w:val="26"/>
          <w:szCs w:val="26"/>
          <w:lang w:eastAsia="ru-RU"/>
        </w:rPr>
        <w:br/>
        <w:t>      При совершении одним и тем же лицом деяний, предусмотренных частями 1 и 2 ст.298 УК, каждое из преступлений подлежит самостоятельной квалификации.</w:t>
      </w:r>
    </w:p>
    <w:p w14:paraId="2221181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299. Умышленное приведение в негодность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транспортных средств или путей сообщения</w:t>
      </w:r>
    </w:p>
    <w:p w14:paraId="6AA553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Умышленное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блокирование транспортных коммуникаций, если эти деяния повлекли по неосторожности причинение тяжкого или средней тяжести вреда здоровью человека, либо причинение крупного ущерба, либо нарушение нормальной работы транспорта и связи,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четырехсот до семисот </w:t>
      </w:r>
      <w:r w:rsidRPr="00AF5C11">
        <w:rPr>
          <w:rFonts w:ascii="Helvetica Neue" w:eastAsia="Times New Roman" w:hAnsi="Helvetica Neue" w:cs="Times New Roman"/>
          <w:b/>
          <w:bCs/>
          <w:color w:val="353535"/>
          <w:sz w:val="26"/>
          <w:szCs w:val="26"/>
          <w:lang w:eastAsia="ru-RU"/>
        </w:rPr>
        <w:lastRenderedPageBreak/>
        <w:t>месячных расчетных показателей или в размере заработной платы или иного дохода осужденного за период от четырех до семи месяцев, либо ограничением свободы на срок до трех лет, либо арестом на срок от четырех до шести месяцев, либо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повлекшие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частью первой настоящей статьи, повлекшие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шести до десяти лет.</w:t>
      </w:r>
    </w:p>
    <w:p w14:paraId="6370758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Крупным ущербом в статьях настоящей главы признается ущерб, причиненный гражданину в размере, в сто раз превышающем месячный расчетный показатель, либо ущерб, причиненный организации или государству в размере, в пятьсот раз превышающем месячный расчетный показатель, установленный законодательством Республики Казахстан на момент совершения преступления.</w:t>
      </w:r>
    </w:p>
    <w:p w14:paraId="6C5AEC9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осуществлении разрушений, повреждений транспортных средств, путей сообщения, средств сигнализации или связи, другого транспортного оборудования либо блокирования транспортных коммуникаций причиняется существенный вред здоровью людей, либо нормальной работе транспорта и связи.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движения и эксплуатации конкретных механических транспортных средств, дополнительным объектом – жизнь и здоровье потерпевших, либо собственность.</w:t>
      </w:r>
      <w:r w:rsidRPr="00AF5C11">
        <w:rPr>
          <w:rFonts w:ascii="Helvetica Neue" w:eastAsia="Times New Roman" w:hAnsi="Helvetica Neue" w:cs="Times New Roman"/>
          <w:color w:val="353535"/>
          <w:sz w:val="26"/>
          <w:szCs w:val="26"/>
          <w:lang w:eastAsia="ru-RU"/>
        </w:rPr>
        <w:br/>
        <w:t>      Признаки предмета преступления рассмотрены при анализе преступления, предусмотренного ст.</w:t>
      </w:r>
      <w:hyperlink r:id="rId1493" w:anchor="z321" w:history="1">
        <w:r w:rsidRPr="00AF5C11">
          <w:rPr>
            <w:rFonts w:ascii="Helvetica Neue" w:eastAsia="Times New Roman" w:hAnsi="Helvetica Neue" w:cs="Times New Roman"/>
            <w:b/>
            <w:bCs/>
            <w:color w:val="DA3C40"/>
            <w:sz w:val="26"/>
            <w:szCs w:val="26"/>
            <w:u w:val="single"/>
            <w:lang w:eastAsia="ru-RU"/>
          </w:rPr>
          <w:t>298</w:t>
        </w:r>
      </w:hyperlink>
      <w:r w:rsidRPr="00AF5C11">
        <w:rPr>
          <w:rFonts w:ascii="Helvetica Neue" w:eastAsia="Times New Roman" w:hAnsi="Helvetica Neue" w:cs="Times New Roman"/>
          <w:color w:val="353535"/>
          <w:sz w:val="26"/>
          <w:szCs w:val="26"/>
          <w:lang w:eastAsia="ru-RU"/>
        </w:rPr>
        <w:t> УК. Не могут быть предметом этого преступления железнодорожные, морские, речные вокзалы, аэропорты, причалы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состоит в умышленном разрушении, повреждении или приведении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блокирование транспортных коммуникаций, которое повлекло по неосторожности причинение тяжкого или средней тяжести вреда здоровью человека, либо причинение крупного ущерба, либо нарушение нормальной работы транспорта и связи. Между общественно опасным деянием и наступлением преступных последствий должна быть установлена причинная связь.</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разрушением</w:t>
      </w:r>
      <w:r w:rsidRPr="00AF5C11">
        <w:rPr>
          <w:rFonts w:ascii="Helvetica Neue" w:eastAsia="Times New Roman" w:hAnsi="Helvetica Neue" w:cs="Times New Roman"/>
          <w:color w:val="353535"/>
          <w:sz w:val="26"/>
          <w:szCs w:val="26"/>
          <w:lang w:eastAsia="ru-RU"/>
        </w:rPr>
        <w:t xml:space="preserve"> следует понимать нарушение виновным целостности и структуры предмета преступления, приведшее его в негодное для эксплуатации состояние (например, уничтожение подвижного состава железных дорог, локомотивов, вагонов), железнодорожных путей, затопление судна, повреждение маяков и буев, навигационного оборудования на воздушном судне. Как правило, его восстановление </w:t>
      </w:r>
      <w:r w:rsidRPr="00AF5C11">
        <w:rPr>
          <w:rFonts w:ascii="Helvetica Neue" w:eastAsia="Times New Roman" w:hAnsi="Helvetica Neue" w:cs="Times New Roman"/>
          <w:color w:val="353535"/>
          <w:sz w:val="26"/>
          <w:szCs w:val="26"/>
          <w:lang w:eastAsia="ru-RU"/>
        </w:rPr>
        <w:lastRenderedPageBreak/>
        <w:t>невозможно или экономически нерентабельно.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 повреждении</w:t>
      </w:r>
      <w:r w:rsidRPr="00AF5C11">
        <w:rPr>
          <w:rFonts w:ascii="Helvetica Neue" w:eastAsia="Times New Roman" w:hAnsi="Helvetica Neue" w:cs="Times New Roman"/>
          <w:color w:val="353535"/>
          <w:sz w:val="26"/>
          <w:szCs w:val="26"/>
          <w:lang w:eastAsia="ru-RU"/>
        </w:rPr>
        <w:t> из строя выводятся лишь отдельные устройства или механизмы предмета преступления, вследствие чего они становятся непригодными для эксплуатации, т.е. они частично теряют свои функциональные способности и в целях их восстановления требуется затрата материальных ресурсов.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иным способом</w:t>
      </w:r>
      <w:r w:rsidRPr="00AF5C11">
        <w:rPr>
          <w:rFonts w:ascii="Helvetica Neue" w:eastAsia="Times New Roman" w:hAnsi="Helvetica Neue" w:cs="Times New Roman"/>
          <w:color w:val="353535"/>
          <w:sz w:val="26"/>
          <w:szCs w:val="26"/>
          <w:lang w:eastAsia="ru-RU"/>
        </w:rPr>
        <w:t> следует понимать случаи выключения или переключения в неправильное положение устройств и механизмов транспорта, подача ложных сигналов, подкладывание на рельсы посторонних предметов, отключение сигнальных приборов на железной дороге, в аэропорту, на форватере реки, на маяке и т.п.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Блокирование транспортных коммуникаций</w:t>
      </w:r>
      <w:r w:rsidRPr="00AF5C11">
        <w:rPr>
          <w:rFonts w:ascii="Helvetica Neue" w:eastAsia="Times New Roman" w:hAnsi="Helvetica Neue" w:cs="Times New Roman"/>
          <w:color w:val="353535"/>
          <w:sz w:val="26"/>
          <w:szCs w:val="26"/>
          <w:lang w:eastAsia="ru-RU"/>
        </w:rPr>
        <w:t> может выразиться, например, в нагромождении на железнодорожных путях строительного материала или других предметов, перекрытие движения поездов группой людей, протестующих подобным образом против действий органов власти и др.</w:t>
      </w:r>
      <w:r w:rsidRPr="00AF5C11">
        <w:rPr>
          <w:rFonts w:ascii="Helvetica Neue" w:eastAsia="Times New Roman" w:hAnsi="Helvetica Neue" w:cs="Times New Roman"/>
          <w:color w:val="353535"/>
          <w:sz w:val="26"/>
          <w:szCs w:val="26"/>
          <w:lang w:eastAsia="ru-RU"/>
        </w:rPr>
        <w:br/>
        <w:t>      Не образует состава данного преступления действия, выразившиеся в бое стекол пассажирских вагонов, разрушении или повреждении их внутреннего интерьера и т.п. В подобных случаях ответственность должна наступать по ст.</w:t>
      </w:r>
      <w:hyperlink r:id="rId1494"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 как умышленное уничтожение или повреждение чужого имущества.</w:t>
      </w:r>
      <w:r w:rsidRPr="00AF5C11">
        <w:rPr>
          <w:rFonts w:ascii="Helvetica Neue" w:eastAsia="Times New Roman" w:hAnsi="Helvetica Neue" w:cs="Times New Roman"/>
          <w:color w:val="353535"/>
          <w:sz w:val="26"/>
          <w:szCs w:val="26"/>
          <w:lang w:eastAsia="ru-RU"/>
        </w:rPr>
        <w:br/>
        <w:t>      Преступление следует считать окоченным с момента причинения тяжкого или средней тяжести вреда здоровью человека. Понятие последних определяется в </w:t>
      </w:r>
      <w:hyperlink r:id="rId1495" w:anchor="z0" w:history="1">
        <w:r w:rsidRPr="00AF5C11">
          <w:rPr>
            <w:rFonts w:ascii="Helvetica Neue" w:eastAsia="Times New Roman" w:hAnsi="Helvetica Neue" w:cs="Times New Roman"/>
            <w:b/>
            <w:bCs/>
            <w:color w:val="DA3C40"/>
            <w:sz w:val="26"/>
            <w:szCs w:val="26"/>
            <w:u w:val="single"/>
            <w:lang w:eastAsia="ru-RU"/>
          </w:rPr>
          <w:t>Приказе</w:t>
        </w:r>
      </w:hyperlink>
      <w:r w:rsidRPr="00AF5C11">
        <w:rPr>
          <w:rFonts w:ascii="Helvetica Neue" w:eastAsia="Times New Roman" w:hAnsi="Helvetica Neue" w:cs="Times New Roman"/>
          <w:color w:val="353535"/>
          <w:sz w:val="26"/>
          <w:szCs w:val="26"/>
          <w:lang w:eastAsia="ru-RU"/>
        </w:rPr>
        <w:t> Министра здравоохранения РК "Об утверждении Правил организации и производства судебно-медицинской экспертизы" от 20 декабря 2004 г. № 875/1.</w:t>
      </w:r>
      <w:r w:rsidRPr="00AF5C11">
        <w:rPr>
          <w:rFonts w:ascii="Helvetica Neue" w:eastAsia="Times New Roman" w:hAnsi="Helvetica Neue" w:cs="Times New Roman"/>
          <w:color w:val="353535"/>
          <w:sz w:val="26"/>
          <w:szCs w:val="26"/>
          <w:lang w:eastAsia="ru-RU"/>
        </w:rPr>
        <w:br/>
        <w:t>      Согласно примечания к ст.</w:t>
      </w:r>
      <w:hyperlink r:id="rId1496" w:anchor="z322" w:history="1">
        <w:r w:rsidRPr="00AF5C11">
          <w:rPr>
            <w:rFonts w:ascii="Helvetica Neue" w:eastAsia="Times New Roman" w:hAnsi="Helvetica Neue" w:cs="Times New Roman"/>
            <w:b/>
            <w:bCs/>
            <w:color w:val="DA3C40"/>
            <w:sz w:val="26"/>
            <w:szCs w:val="26"/>
            <w:u w:val="single"/>
            <w:lang w:eastAsia="ru-RU"/>
          </w:rPr>
          <w:t>299</w:t>
        </w:r>
      </w:hyperlink>
      <w:r w:rsidRPr="00AF5C11">
        <w:rPr>
          <w:rFonts w:ascii="Helvetica Neue" w:eastAsia="Times New Roman" w:hAnsi="Helvetica Neue" w:cs="Times New Roman"/>
          <w:color w:val="353535"/>
          <w:sz w:val="26"/>
          <w:szCs w:val="26"/>
          <w:lang w:eastAsia="ru-RU"/>
        </w:rPr>
        <w:t> УК </w:t>
      </w:r>
      <w:r w:rsidRPr="00AF5C11">
        <w:rPr>
          <w:rFonts w:ascii="Helvetica Neue" w:eastAsia="Times New Roman" w:hAnsi="Helvetica Neue" w:cs="Times New Roman"/>
          <w:i/>
          <w:iCs/>
          <w:color w:val="353535"/>
          <w:sz w:val="26"/>
          <w:szCs w:val="26"/>
          <w:lang w:eastAsia="ru-RU"/>
        </w:rPr>
        <w:t>крупным</w:t>
      </w:r>
      <w:r w:rsidRPr="00AF5C11">
        <w:rPr>
          <w:rFonts w:ascii="Helvetica Neue" w:eastAsia="Times New Roman" w:hAnsi="Helvetica Neue" w:cs="Times New Roman"/>
          <w:color w:val="353535"/>
          <w:sz w:val="26"/>
          <w:szCs w:val="26"/>
          <w:lang w:eastAsia="ru-RU"/>
        </w:rPr>
        <w:t> признается ущерб, причиненный гражданину в размере, в сто раз превышающем месячный расчетный показатель, либо ущерб, причиненный организации или государству в размере, в пятьсот раз превышающем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последствию в виде нарушения нормальной работы транспорта и связи</w:t>
      </w:r>
      <w:r w:rsidRPr="00AF5C11">
        <w:rPr>
          <w:rFonts w:ascii="Helvetica Neue" w:eastAsia="Times New Roman" w:hAnsi="Helvetica Neue" w:cs="Times New Roman"/>
          <w:color w:val="353535"/>
          <w:sz w:val="26"/>
          <w:szCs w:val="26"/>
          <w:lang w:eastAsia="ru-RU"/>
        </w:rPr>
        <w:t> относится задержка или угроза задержки транспорта, срыв графика движения поездов, простой судов, длительный перерыв связи, повреждение причалов, пристаней и иных сооружений.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общий, физическое вменяемое лицо, достигшее 14-ти лет, согласно ч.2 ст.</w:t>
      </w:r>
      <w:hyperlink r:id="rId1497"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виной в форме прямого умысла к совершаемому общественно опасному действию (разрушению и т.д.) и неосторожную вину по отношению к преступным последствиям.</w:t>
      </w:r>
      <w:r w:rsidRPr="00AF5C11">
        <w:rPr>
          <w:rFonts w:ascii="Helvetica Neue" w:eastAsia="Times New Roman" w:hAnsi="Helvetica Neue" w:cs="Times New Roman"/>
          <w:color w:val="353535"/>
          <w:sz w:val="26"/>
          <w:szCs w:val="26"/>
          <w:lang w:eastAsia="ru-RU"/>
        </w:rPr>
        <w:br/>
        <w:t>      В ч.2 ст.299 УК законодатель предусмотрел последствия в виде причинения по неосторожности смерти одному человеку, а в ее части 3 – по неосторожности смерть двум и более лицам.</w:t>
      </w:r>
    </w:p>
    <w:p w14:paraId="7733C1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300. Нарушение правил, обеспечивающих безопасную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работу транспорта</w:t>
      </w:r>
    </w:p>
    <w:p w14:paraId="17890D3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Нарушение пассажиром, пешеходом или другим участником движения (кроме лиц, указанных в статьях 295, 296 настоящего Кодекса) правил безопасности движения или эксплуатации транспортных средств, если это деяние повлекло по неосторожности причинение тяжкого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семисот месячных расчетных показателей или в размере заработной платы или иного дохода осужденного за период до семи месяцев, либо ограничением свободы на срок до трех лет, либо арестом на срок от двух до четырех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четырех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первой настоящей статьи, повлекшее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восьми лет.</w:t>
      </w:r>
    </w:p>
    <w:p w14:paraId="7FCCB88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том, что несоблюдение указанных правил дезорганизует деятельность транспорта, приводит к авариям, катастрофам, создает опасность гибели людей или причинение вреда их здоровью.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движения и эксплуатации конкретных (механических) транспортных средств,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 жизнь и здоровье потерпевших, собственность.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нарушением пассажиром, пешеходом или другим участником движения (кроме лиц, указанных в ст.ст.</w:t>
      </w:r>
      <w:hyperlink r:id="rId1498"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w:t>
      </w:r>
      <w:hyperlink r:id="rId1499"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 РК) правил безопасности движения или эксплуатации транспортных средств, повлекшие по неосторожности причинение тяжкого вреда здоровью человека.</w:t>
      </w:r>
      <w:r w:rsidRPr="00AF5C11">
        <w:rPr>
          <w:rFonts w:ascii="Helvetica Neue" w:eastAsia="Times New Roman" w:hAnsi="Helvetica Neue" w:cs="Times New Roman"/>
          <w:color w:val="353535"/>
          <w:sz w:val="26"/>
          <w:szCs w:val="26"/>
          <w:lang w:eastAsia="ru-RU"/>
        </w:rPr>
        <w:br/>
        <w:t>      Здесь речь идет о таких нарушениях правил, которые непосредственно связаны с обеспечением безопасности движения или эксплуатации транспортных средств. Ее применение требует установления конкретного нарушения виновным соответствующих правил пользования транспортом и правил поведения в местах прохождения транспортных путей, которыми регламентируется безопасная работа транспорта всех его видов и которые обязательны для всех лиц, а не только для работников транспорта.</w:t>
      </w:r>
      <w:r w:rsidRPr="00AF5C11">
        <w:rPr>
          <w:rFonts w:ascii="Helvetica Neue" w:eastAsia="Times New Roman" w:hAnsi="Helvetica Neue" w:cs="Times New Roman"/>
          <w:color w:val="353535"/>
          <w:sz w:val="26"/>
          <w:szCs w:val="26"/>
          <w:lang w:eastAsia="ru-RU"/>
        </w:rPr>
        <w:br/>
        <w:t>      Диспозиция ст.</w:t>
      </w:r>
      <w:hyperlink r:id="rId1500" w:anchor="z323" w:history="1">
        <w:r w:rsidRPr="00AF5C11">
          <w:rPr>
            <w:rFonts w:ascii="Helvetica Neue" w:eastAsia="Times New Roman" w:hAnsi="Helvetica Neue" w:cs="Times New Roman"/>
            <w:b/>
            <w:bCs/>
            <w:color w:val="DA3C40"/>
            <w:sz w:val="26"/>
            <w:szCs w:val="26"/>
            <w:u w:val="single"/>
            <w:lang w:eastAsia="ru-RU"/>
          </w:rPr>
          <w:t>300</w:t>
        </w:r>
      </w:hyperlink>
      <w:r w:rsidRPr="00AF5C11">
        <w:rPr>
          <w:rFonts w:ascii="Helvetica Neue" w:eastAsia="Times New Roman" w:hAnsi="Helvetica Neue" w:cs="Times New Roman"/>
          <w:color w:val="353535"/>
          <w:sz w:val="26"/>
          <w:szCs w:val="26"/>
          <w:lang w:eastAsia="ru-RU"/>
        </w:rPr>
        <w:t> УК является бланкетной, а это означает, что она отсылает к другим нормативно-правовым актам. К таковым относятся: "Правила безопасности дорожного движения и эксплуатации транспортных средств"; Воздушный кодекс РК, Устав железных дорог РК, Правила прогона скота через полотно железной дороги, Правила проезда гужевого транспорта, иные акты, издаваемые Министерством транспорта и коммуникаций РК и т.д.</w:t>
      </w:r>
      <w:r w:rsidRPr="00AF5C11">
        <w:rPr>
          <w:rFonts w:ascii="Helvetica Neue" w:eastAsia="Times New Roman" w:hAnsi="Helvetica Neue" w:cs="Times New Roman"/>
          <w:color w:val="353535"/>
          <w:sz w:val="26"/>
          <w:szCs w:val="26"/>
          <w:lang w:eastAsia="ru-RU"/>
        </w:rPr>
        <w:br/>
        <w:t xml:space="preserve">      Поскольку диспозиция ст.300 УК говорит о транспортных средствах, не конкретизируя его виды, то столь широкое определение предмета преступления позволяет охватывать все случаи нарушения соответствующих правил, допущенных пассажиром, пешеходом или другим участником движения на железнодорожном, водном, воздушном, </w:t>
      </w:r>
      <w:r w:rsidRPr="00AF5C11">
        <w:rPr>
          <w:rFonts w:ascii="Helvetica Neue" w:eastAsia="Times New Roman" w:hAnsi="Helvetica Neue" w:cs="Times New Roman"/>
          <w:color w:val="353535"/>
          <w:sz w:val="26"/>
          <w:szCs w:val="26"/>
          <w:lang w:eastAsia="ru-RU"/>
        </w:rPr>
        <w:lastRenderedPageBreak/>
        <w:t>автомототранспорте, в том числе и на гужевом транспорте.</w:t>
      </w:r>
      <w:r w:rsidRPr="00AF5C11">
        <w:rPr>
          <w:rFonts w:ascii="Helvetica Neue" w:eastAsia="Times New Roman" w:hAnsi="Helvetica Neue" w:cs="Times New Roman"/>
          <w:color w:val="353535"/>
          <w:sz w:val="26"/>
          <w:szCs w:val="26"/>
          <w:lang w:eastAsia="ru-RU"/>
        </w:rPr>
        <w:br/>
        <w:t>      Нельзя квалифицировать по ст.300 УК, например, хулиганство совершенное в вагоне поезда, на водном или воздушном судне в процессе их движения, так как действия виновного не посягают в таких случаях на безопасность движения указанного вида транспорта. Виновный подлежит ответственности по ст.</w:t>
      </w:r>
      <w:hyperlink r:id="rId1501"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 "Хулиганство".</w:t>
      </w:r>
      <w:r w:rsidRPr="00AF5C11">
        <w:rPr>
          <w:rFonts w:ascii="Helvetica Neue" w:eastAsia="Times New Roman" w:hAnsi="Helvetica Neue" w:cs="Times New Roman"/>
          <w:color w:val="353535"/>
          <w:sz w:val="26"/>
          <w:szCs w:val="26"/>
          <w:lang w:eastAsia="ru-RU"/>
        </w:rPr>
        <w:br/>
        <w:t>      Перечень нарушений правил разнообразен: переезд железнодорожных путей в ненадлежащем месте, неосторожное обращение с огнем в вагоне, на воздушном или морском судне, переход пешеходом дороги в ненадлежащем месте или перед близко идущим транспортом, выпас скота в полосе отчуждения железной дороги, несоблюдение правил велосипедистами, водителями гужевого транспорта, погонщиками скота.</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наступления предусмотренных ч.1 ст.300 УК последствий (причинение тяжкого вреда здоровью), в ч.2 рассматриваемой нормы – повлекшие по неосторожности смерть потерпевшего, а в ч.3 – по неосторожности смерть двух и более лиц. Между общественно опасным деянием и наступлением преступных последствий должна быть установлена причинная связь.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являются пассажиры, пешеходы и другие участники движения, вменяемые, достигшие 16-летнего возраста (велосипедисты, погонщики скота, лица, двигающиеся на гужевом транспорте), кроме лиц, указанных в ст.ст.</w:t>
      </w:r>
      <w:hyperlink r:id="rId1502"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и </w:t>
      </w:r>
      <w:hyperlink r:id="rId1503"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 В отдельных случаях ответственность по данной норме наступает и для водителей транспортных средств (за оставление громоздкого груза на проезжей части дороги, повлекшее последствия, предусмотренные ст.300 УК). За умышленное повреждение железнодорожных переездов, других дорожных сооружений, виновное лицо будет нести ответственность по ст.</w:t>
      </w:r>
      <w:hyperlink r:id="rId1504" w:anchor="z322" w:history="1">
        <w:r w:rsidRPr="00AF5C11">
          <w:rPr>
            <w:rFonts w:ascii="Helvetica Neue" w:eastAsia="Times New Roman" w:hAnsi="Helvetica Neue" w:cs="Times New Roman"/>
            <w:b/>
            <w:bCs/>
            <w:color w:val="DA3C40"/>
            <w:sz w:val="26"/>
            <w:szCs w:val="26"/>
            <w:u w:val="single"/>
            <w:lang w:eastAsia="ru-RU"/>
          </w:rPr>
          <w:t>299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Лицо предвидит возможность наступления общественно опасных последствий в результате нарушения правил безопасности движения или эксплуатации транспортных средств, но без достаточных к тому оснований легкомысленно рассчитывает на их предотвращение. Отсутствие предвидения указанных в диспозиции данной нормы последствий при наличии обязанности и возможности их предвидения свидетельствует о преступной небрежности.</w:t>
      </w:r>
    </w:p>
    <w:p w14:paraId="6BD083D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301. Самовольная без надобности остановка поезда</w:t>
      </w:r>
    </w:p>
    <w:p w14:paraId="395F875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Самовольная без надобности остановка поезда стоп-краном либо путем разъединения воздушной тормозной магистрали или иным способом, если это повлекло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восьми лет.</w:t>
      </w:r>
    </w:p>
    <w:p w14:paraId="20D79DD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заключается в том, что самовольная без надобности остановка поезда угрожает безопасному функционированию железнодорожного транспорта, срыву графика движения поездов, преждевременному износу ходовой части локомотива, вагонов и т.п.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xml:space="preserve"> преступления являются общественные </w:t>
      </w:r>
      <w:r w:rsidRPr="00AF5C11">
        <w:rPr>
          <w:rFonts w:ascii="Helvetica Neue" w:eastAsia="Times New Roman" w:hAnsi="Helvetica Neue" w:cs="Times New Roman"/>
          <w:color w:val="353535"/>
          <w:sz w:val="26"/>
          <w:szCs w:val="26"/>
          <w:lang w:eastAsia="ru-RU"/>
        </w:rPr>
        <w:lastRenderedPageBreak/>
        <w:t>отношения в сфере обеспечения безопасности движения и эксплуатации железнодорожного транспорта.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выступают жизнь и здоровье потерпевших, либо отношения собственности.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самовольной без надобности остановки поезда стоп-краном либо путем разъединения воздушной тормозной магистрали или иным способом, повлекшим смерть человека или иные тяжкие последствия.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самовольной остановкой</w:t>
      </w:r>
      <w:r w:rsidRPr="00AF5C11">
        <w:rPr>
          <w:rFonts w:ascii="Helvetica Neue" w:eastAsia="Times New Roman" w:hAnsi="Helvetica Neue" w:cs="Times New Roman"/>
          <w:color w:val="353535"/>
          <w:sz w:val="26"/>
          <w:szCs w:val="26"/>
          <w:lang w:eastAsia="ru-RU"/>
        </w:rPr>
        <w:t> следует понимать экстренное торможение поезда без соответствующего разрешения работников железной дороги (машиниста, начальника поезда, проводника вагона и т.п.), которое не было вызвано особой необходимостью для пассажиров.</w:t>
      </w:r>
      <w:r w:rsidRPr="00AF5C11">
        <w:rPr>
          <w:rFonts w:ascii="Helvetica Neue" w:eastAsia="Times New Roman" w:hAnsi="Helvetica Neue" w:cs="Times New Roman"/>
          <w:color w:val="353535"/>
          <w:sz w:val="26"/>
          <w:szCs w:val="26"/>
          <w:lang w:eastAsia="ru-RU"/>
        </w:rPr>
        <w:br/>
        <w:t>      В законе указаны способы остановки: стоп-краном, путем разъединения воздушной тормозной магистрали или иным способом. К последним относятся: подача лицами, находящимися вне поезда сигналов об остановке (с помощью жезла, флажка, фонаря), подача ложных сигналов об опасности, блокировка движения с помощью включения запрещающего сигнала семафора.</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наступления смерти человека или иных тяжких последствий. К их числу относятся: причинение тяжкого или средней тяжести вреда здоровью одному или нескольким потерпевшим; наступление смерти; причинение крупного ущерба; повреждение путей сообщения; длительный перерыв движения транспорта; уничтожение или повреждение транспортируемых грузов и др. Между общественно опасным деянием и наступлением преступных последствий должна быть установлена причинная связь.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16-ти лет, не являющееся работником железнодорожного транспорта. Если данное деяние будет совершено последним, то оно подлежит ответственности по ст.</w:t>
      </w:r>
      <w:hyperlink r:id="rId1505"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Нередко самовольная остановка поезда сопряжена с нарушением общественного порядка, сопровождающимся применением или угрозой применения насилия к пассажирам. В таких случаях виновный подлежит ответственности дополнительно и за хулиганство, по ст.</w:t>
      </w:r>
      <w:hyperlink r:id="rId1506"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Уголовная ответственность не наступает в случаях остановки поезда, совершенная в состоянии крайней необходимости (например, предотвращение угрозы для жизни и здоровья пассажиров, при обнаружении серьезных неисправностей, неполадок на поезде, в случае задержания преступника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виной в форме умысла к совершаемому деянию и наступившим последствиям. Виновный в самовольной без надобности остановке поезда к последствиям своего деяния может относиться и неосторожно. В целом данное преступление следует относить к числу умышленных.</w:t>
      </w:r>
    </w:p>
    <w:p w14:paraId="0ACE683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302. Нарушение действующих на транспорте правил</w:t>
      </w:r>
    </w:p>
    <w:p w14:paraId="2B81DC0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Нарушение действующих на транспорте правил охраны порядка и безопасности движения лицами, выполняющими управленческие функции в дорожных, строительных и других организациях и ответственными за </w:t>
      </w:r>
      <w:r w:rsidRPr="00AF5C11">
        <w:rPr>
          <w:rFonts w:ascii="Helvetica Neue" w:eastAsia="Times New Roman" w:hAnsi="Helvetica Neue" w:cs="Times New Roman"/>
          <w:i/>
          <w:iCs/>
          <w:color w:val="353535"/>
          <w:sz w:val="26"/>
          <w:szCs w:val="26"/>
          <w:lang w:eastAsia="ru-RU"/>
        </w:rPr>
        <w:lastRenderedPageBreak/>
        <w:t>эксплуатацию дорог и дорожных сооружений, их оборудования, а также за организацию дорожного движения, если оно повлекло: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причинение крупного ущерба;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причинение телесного повреждения средней тяжести,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либо арестом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нарушение, если оно повлекло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либо лишением свободы на тот же срок.</w:t>
      </w:r>
    </w:p>
    <w:p w14:paraId="2FE2D9A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нарушении действующих на транспорте правил охраны порядка и безопасности движения причиняется существенный вред здоровью людей, либо нормальной работе дорожных и строительных организаций.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движения и эксплуатации конкретных механических транспортных средств. </w:t>
      </w:r>
      <w:r w:rsidRPr="00AF5C11">
        <w:rPr>
          <w:rFonts w:ascii="Helvetica Neue" w:eastAsia="Times New Roman" w:hAnsi="Helvetica Neue" w:cs="Times New Roman"/>
          <w:i/>
          <w:iCs/>
          <w:color w:val="353535"/>
          <w:sz w:val="26"/>
          <w:szCs w:val="26"/>
          <w:lang w:eastAsia="ru-RU"/>
        </w:rPr>
        <w:t>Дополнительный объект</w:t>
      </w:r>
      <w:r w:rsidRPr="00AF5C11">
        <w:rPr>
          <w:rFonts w:ascii="Helvetica Neue" w:eastAsia="Times New Roman" w:hAnsi="Helvetica Neue" w:cs="Times New Roman"/>
          <w:color w:val="353535"/>
          <w:sz w:val="26"/>
          <w:szCs w:val="26"/>
          <w:lang w:eastAsia="ru-RU"/>
        </w:rPr>
        <w:t> - жизнь и здоровье потерпевших либо отношения собственности.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тремя обязательными признаками: а) нарушением действующих на транспорте правил охраны порядка и безопасности движения; б) общественно опасными последствиями (причинение крупного ущерба либо причинение вреда здоровью средней тяжести); в) причинной связью между указанным нарушением и наступившими преступными последствиями.</w:t>
      </w:r>
      <w:r w:rsidRPr="00AF5C11">
        <w:rPr>
          <w:rFonts w:ascii="Helvetica Neue" w:eastAsia="Times New Roman" w:hAnsi="Helvetica Neue" w:cs="Times New Roman"/>
          <w:color w:val="353535"/>
          <w:sz w:val="26"/>
          <w:szCs w:val="26"/>
          <w:lang w:eastAsia="ru-RU"/>
        </w:rPr>
        <w:br/>
        <w:t>      Диспозиция ст.</w:t>
      </w:r>
      <w:hyperlink r:id="rId1507" w:anchor="z325" w:history="1">
        <w:r w:rsidRPr="00AF5C11">
          <w:rPr>
            <w:rFonts w:ascii="Helvetica Neue" w:eastAsia="Times New Roman" w:hAnsi="Helvetica Neue" w:cs="Times New Roman"/>
            <w:b/>
            <w:bCs/>
            <w:color w:val="DA3C40"/>
            <w:sz w:val="26"/>
            <w:szCs w:val="26"/>
            <w:u w:val="single"/>
            <w:lang w:eastAsia="ru-RU"/>
          </w:rPr>
          <w:t>302</w:t>
        </w:r>
      </w:hyperlink>
      <w:r w:rsidRPr="00AF5C11">
        <w:rPr>
          <w:rFonts w:ascii="Helvetica Neue" w:eastAsia="Times New Roman" w:hAnsi="Helvetica Neue" w:cs="Times New Roman"/>
          <w:color w:val="353535"/>
          <w:sz w:val="26"/>
          <w:szCs w:val="26"/>
          <w:lang w:eastAsia="ru-RU"/>
        </w:rPr>
        <w:t> УК является бланкетной и для установления признаков рассматриваемого преступления следует обратиться к соответствующим правилам, регулирующим охрану порядка и безопасности движения. В их числе следует назвать: Правила применения технических средств организации дорожного движения, Правила дорожной разметки, Строительные нормы и правила, и другие.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Нарушения правил охраны порядка и безопасности движения</w:t>
      </w:r>
      <w:r w:rsidRPr="00AF5C11">
        <w:rPr>
          <w:rFonts w:ascii="Helvetica Neue" w:eastAsia="Times New Roman" w:hAnsi="Helvetica Neue" w:cs="Times New Roman"/>
          <w:color w:val="353535"/>
          <w:sz w:val="26"/>
          <w:szCs w:val="26"/>
          <w:lang w:eastAsia="ru-RU"/>
        </w:rPr>
        <w:t> могут выразиться в ненадлежащем содержании проезжей части дорог, дорожных сооружений, технического оборудования (светофоров, дорожных знаков, разметки и др.), повлекшем в результате этого дорожно-транспортное происшествие.</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наступления указанных в законе последствий, а именно с наступлением крупного ущерба либо с наступлением вреда здоровью средней тяжести.</w:t>
      </w:r>
      <w:r w:rsidRPr="00AF5C11">
        <w:rPr>
          <w:rFonts w:ascii="Helvetica Neue" w:eastAsia="Times New Roman" w:hAnsi="Helvetica Neue" w:cs="Times New Roman"/>
          <w:color w:val="353535"/>
          <w:sz w:val="26"/>
          <w:szCs w:val="26"/>
          <w:lang w:eastAsia="ru-RU"/>
        </w:rPr>
        <w:br/>
        <w:t>      Согласно примечанию к ст.</w:t>
      </w:r>
      <w:hyperlink r:id="rId1508" w:anchor="z322" w:history="1">
        <w:r w:rsidRPr="00AF5C11">
          <w:rPr>
            <w:rFonts w:ascii="Helvetica Neue" w:eastAsia="Times New Roman" w:hAnsi="Helvetica Neue" w:cs="Times New Roman"/>
            <w:b/>
            <w:bCs/>
            <w:color w:val="DA3C40"/>
            <w:sz w:val="26"/>
            <w:szCs w:val="26"/>
            <w:u w:val="single"/>
            <w:lang w:eastAsia="ru-RU"/>
          </w:rPr>
          <w:t>299</w:t>
        </w:r>
      </w:hyperlink>
      <w:r w:rsidRPr="00AF5C11">
        <w:rPr>
          <w:rFonts w:ascii="Helvetica Neue" w:eastAsia="Times New Roman" w:hAnsi="Helvetica Neue" w:cs="Times New Roman"/>
          <w:color w:val="353535"/>
          <w:sz w:val="26"/>
          <w:szCs w:val="26"/>
          <w:lang w:eastAsia="ru-RU"/>
        </w:rPr>
        <w:t> УК </w:t>
      </w:r>
      <w:r w:rsidRPr="00AF5C11">
        <w:rPr>
          <w:rFonts w:ascii="Helvetica Neue" w:eastAsia="Times New Roman" w:hAnsi="Helvetica Neue" w:cs="Times New Roman"/>
          <w:i/>
          <w:iCs/>
          <w:color w:val="353535"/>
          <w:sz w:val="26"/>
          <w:szCs w:val="26"/>
          <w:lang w:eastAsia="ru-RU"/>
        </w:rPr>
        <w:t>крупным ущербом</w:t>
      </w:r>
      <w:r w:rsidRPr="00AF5C11">
        <w:rPr>
          <w:rFonts w:ascii="Helvetica Neue" w:eastAsia="Times New Roman" w:hAnsi="Helvetica Neue" w:cs="Times New Roman"/>
          <w:color w:val="353535"/>
          <w:sz w:val="26"/>
          <w:szCs w:val="26"/>
          <w:lang w:eastAsia="ru-RU"/>
        </w:rPr>
        <w:t> признается ущерб, причиненный гражданину в размере, в сто раз превышающем месячный расчетный показатель, либо ущерб, причиненный организации или государству в размере, в пятьсот раз превышающем месячный расчетный показатель, установленный законодательством РК на момент совершения преступления.</w:t>
      </w:r>
      <w:r w:rsidRPr="00AF5C11">
        <w:rPr>
          <w:rFonts w:ascii="Helvetica Neue" w:eastAsia="Times New Roman" w:hAnsi="Helvetica Neue" w:cs="Times New Roman"/>
          <w:color w:val="353535"/>
          <w:sz w:val="26"/>
          <w:szCs w:val="26"/>
          <w:lang w:eastAsia="ru-RU"/>
        </w:rPr>
        <w:br/>
        <w:t>      При определении </w:t>
      </w:r>
      <w:r w:rsidRPr="00AF5C11">
        <w:rPr>
          <w:rFonts w:ascii="Helvetica Neue" w:eastAsia="Times New Roman" w:hAnsi="Helvetica Neue" w:cs="Times New Roman"/>
          <w:i/>
          <w:iCs/>
          <w:color w:val="353535"/>
          <w:sz w:val="26"/>
          <w:szCs w:val="26"/>
          <w:lang w:eastAsia="ru-RU"/>
        </w:rPr>
        <w:t>вреда здоровью средней тяжести</w:t>
      </w:r>
      <w:r w:rsidRPr="00AF5C11">
        <w:rPr>
          <w:rFonts w:ascii="Helvetica Neue" w:eastAsia="Times New Roman" w:hAnsi="Helvetica Neue" w:cs="Times New Roman"/>
          <w:color w:val="353535"/>
          <w:sz w:val="26"/>
          <w:szCs w:val="26"/>
          <w:lang w:eastAsia="ru-RU"/>
        </w:rPr>
        <w:t> следует руководствоваться признаками преступления, предусмотренного ст.</w:t>
      </w:r>
      <w:hyperlink r:id="rId1509"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xml:space="preserve">      При установлении признаков объективной стороны преступления необходимо, чтобы указанные последствия явились результатом именно </w:t>
      </w:r>
      <w:r w:rsidRPr="00AF5C11">
        <w:rPr>
          <w:rFonts w:ascii="Helvetica Neue" w:eastAsia="Times New Roman" w:hAnsi="Helvetica Neue" w:cs="Times New Roman"/>
          <w:color w:val="353535"/>
          <w:sz w:val="26"/>
          <w:szCs w:val="26"/>
          <w:lang w:eastAsia="ru-RU"/>
        </w:rPr>
        <w:lastRenderedPageBreak/>
        <w:t>нарушения действующих на транспорте правил охраны порядка и безопасности движения, то есть обязательно находились в причинной связи с последним.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то есть им являются лица, выполняющие управленческие функции в дорожных, строительных и других организациях и при этом ответственные за эксплуатацию дорог и дорожных сооружений, их оборудования, а также за организацию дорожного движения.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Виновный, нарушая действующие на транспорте правила охраны порядка и безопасности движения, предвидит возможность наступления общественно опасных последствий, но без достаточных к тому оснований легкомысленно рассчитывает на их предотвращение (преступная самонадеянность), либо не предвидит наступление указанных в диспозиции этой нормы вредных последствий, хотя при должной внимательности и предусмотрительности должен был и мог их предвидеть (преступная небрежность).</w:t>
      </w:r>
      <w:r w:rsidRPr="00AF5C11">
        <w:rPr>
          <w:rFonts w:ascii="Helvetica Neue" w:eastAsia="Times New Roman" w:hAnsi="Helvetica Neue" w:cs="Times New Roman"/>
          <w:color w:val="353535"/>
          <w:sz w:val="26"/>
          <w:szCs w:val="26"/>
          <w:lang w:eastAsia="ru-RU"/>
        </w:rPr>
        <w:br/>
        <w:t>      В части 2 ст.</w:t>
      </w:r>
      <w:hyperlink r:id="rId1510" w:anchor="z325" w:history="1">
        <w:r w:rsidRPr="00AF5C11">
          <w:rPr>
            <w:rFonts w:ascii="Helvetica Neue" w:eastAsia="Times New Roman" w:hAnsi="Helvetica Neue" w:cs="Times New Roman"/>
            <w:b/>
            <w:bCs/>
            <w:color w:val="DA3C40"/>
            <w:sz w:val="26"/>
            <w:szCs w:val="26"/>
            <w:u w:val="single"/>
            <w:lang w:eastAsia="ru-RU"/>
          </w:rPr>
          <w:t>302</w:t>
        </w:r>
      </w:hyperlink>
      <w:r w:rsidRPr="00AF5C11">
        <w:rPr>
          <w:rFonts w:ascii="Helvetica Neue" w:eastAsia="Times New Roman" w:hAnsi="Helvetica Neue" w:cs="Times New Roman"/>
          <w:color w:val="353535"/>
          <w:sz w:val="26"/>
          <w:szCs w:val="26"/>
          <w:lang w:eastAsia="ru-RU"/>
        </w:rPr>
        <w:t> УК установлена ответственность за то же нарушение, если оно повлекло тяжкие последствия. </w:t>
      </w:r>
      <w:r w:rsidRPr="00AF5C11">
        <w:rPr>
          <w:rFonts w:ascii="Helvetica Neue" w:eastAsia="Times New Roman" w:hAnsi="Helvetica Neue" w:cs="Times New Roman"/>
          <w:i/>
          <w:iCs/>
          <w:color w:val="353535"/>
          <w:sz w:val="26"/>
          <w:szCs w:val="26"/>
          <w:lang w:eastAsia="ru-RU"/>
        </w:rPr>
        <w:t>Под тяжкими последствиями</w:t>
      </w:r>
      <w:r w:rsidRPr="00AF5C11">
        <w:rPr>
          <w:rFonts w:ascii="Helvetica Neue" w:eastAsia="Times New Roman" w:hAnsi="Helvetica Neue" w:cs="Times New Roman"/>
          <w:color w:val="353535"/>
          <w:sz w:val="26"/>
          <w:szCs w:val="26"/>
          <w:lang w:eastAsia="ru-RU"/>
        </w:rPr>
        <w:t> следует понимать причинение тяжкого вреда здоровью потерпевшего, наступление смерти одного или более лиц, уничтожение или повреждение транспортных средств, длительный перерыв в движении транспорта и т.д.</w:t>
      </w:r>
    </w:p>
    <w:p w14:paraId="2CC49EB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303. Нарушение правил безопасности при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строительстве, эксплуатации или ремонте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магистральных трубопроводов</w:t>
      </w:r>
    </w:p>
    <w:p w14:paraId="0E0A353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безопасности при строительстве, эксплуатации или ремонте магистральных трубопроводов, если это деяние повлекло по неосторожности причинение тяжкого или средней тяжести вреда здоровью человека либо причинение крупного ущерба,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четырех лет, либо арестом на срок от трех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первой настоящей статьи, повлекшее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четырех до десяти лет.</w:t>
      </w:r>
    </w:p>
    <w:p w14:paraId="38A84B2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нарушении правил безопасности при строительстве, эксплуатации или ремонте магистральных трубопроводов причиняется существенный вред здоровью людей, либо отношениям собственности.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xml:space="preserve"> преступления выступают общественные отношения в сфере обеспечения безопасности при строительстве, </w:t>
      </w:r>
      <w:r w:rsidRPr="00AF5C11">
        <w:rPr>
          <w:rFonts w:ascii="Helvetica Neue" w:eastAsia="Times New Roman" w:hAnsi="Helvetica Neue" w:cs="Times New Roman"/>
          <w:color w:val="353535"/>
          <w:sz w:val="26"/>
          <w:szCs w:val="26"/>
          <w:lang w:eastAsia="ru-RU"/>
        </w:rPr>
        <w:lastRenderedPageBreak/>
        <w:t>эксплуатации или ремонте магистральных трубопроводов.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следует признавать жизнь и здоровье потерпевших, отношения собственности.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магистральные трубопроводы, т.е. несущие основной поток содержимого вещества. Магистральные трубопроводы – это комплекс сооружений и технических средств, предназначенных для транспортировки материалов: емкости для хранения материалов, перекачивающиеся установки, компрессорные станции, телекоммуникационное оборудование, непосредственно трубы, являющиеся основными в системе трубопроводов.</w:t>
      </w:r>
      <w:r w:rsidRPr="00AF5C11">
        <w:rPr>
          <w:rFonts w:ascii="Helvetica Neue" w:eastAsia="Times New Roman" w:hAnsi="Helvetica Neue" w:cs="Times New Roman"/>
          <w:color w:val="353535"/>
          <w:sz w:val="26"/>
          <w:szCs w:val="26"/>
          <w:lang w:eastAsia="ru-RU"/>
        </w:rPr>
        <w:br/>
        <w:t>      Вспомогательные (ответвляющиеся по потребителям линии и складские, предназначенные для временного или постоянного хранения материала с целью его последующего использования) трубопроводы предметом этого преступления не являются.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а) нарушении правил безопасности при строительстве, эксплуатации или ремонте магистральных трубопроводов, б) наступлении указанных в диспозиции ст.</w:t>
      </w:r>
      <w:hyperlink r:id="rId1511" w:anchor="z326" w:history="1">
        <w:r w:rsidRPr="00AF5C11">
          <w:rPr>
            <w:rFonts w:ascii="Helvetica Neue" w:eastAsia="Times New Roman" w:hAnsi="Helvetica Neue" w:cs="Times New Roman"/>
            <w:b/>
            <w:bCs/>
            <w:color w:val="DA3C40"/>
            <w:sz w:val="26"/>
            <w:szCs w:val="26"/>
            <w:u w:val="single"/>
            <w:lang w:eastAsia="ru-RU"/>
          </w:rPr>
          <w:t>303</w:t>
        </w:r>
      </w:hyperlink>
      <w:r w:rsidRPr="00AF5C11">
        <w:rPr>
          <w:rFonts w:ascii="Helvetica Neue" w:eastAsia="Times New Roman" w:hAnsi="Helvetica Neue" w:cs="Times New Roman"/>
          <w:color w:val="353535"/>
          <w:sz w:val="26"/>
          <w:szCs w:val="26"/>
          <w:lang w:eastAsia="ru-RU"/>
        </w:rPr>
        <w:t> УК общественно опасных последствий (неосторожное причинение тяжкого или средней тяжести вреда здоровью человека либо причинение крупного ущерба), в) причинной связи между ними.</w:t>
      </w:r>
      <w:r w:rsidRPr="00AF5C11">
        <w:rPr>
          <w:rFonts w:ascii="Helvetica Neue" w:eastAsia="Times New Roman" w:hAnsi="Helvetica Neue" w:cs="Times New Roman"/>
          <w:color w:val="353535"/>
          <w:sz w:val="26"/>
          <w:szCs w:val="26"/>
          <w:lang w:eastAsia="ru-RU"/>
        </w:rPr>
        <w:br/>
        <w:t>      Диспозиция ст.303 УК является бланкетной и поэтому отсылает к специальным правилам, регламентирующим строительство, эксплуатацию или ремонт магистральных трубопроводов. При этом следует установить, какой конкретно пункт в этих правилах не был соблюден виновным лицом.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Нарушение правил безопасности при строительстве магистральных трубопроводов</w:t>
      </w:r>
      <w:r w:rsidRPr="00AF5C11">
        <w:rPr>
          <w:rFonts w:ascii="Helvetica Neue" w:eastAsia="Times New Roman" w:hAnsi="Helvetica Neue" w:cs="Times New Roman"/>
          <w:color w:val="353535"/>
          <w:sz w:val="26"/>
          <w:szCs w:val="26"/>
          <w:lang w:eastAsia="ru-RU"/>
        </w:rPr>
        <w:t> означает отступление от строительных норм и правил при их сооружении, которое создало угрозу безопасности функционирования трубопровода и повлекло наступление вредных последствий (применение бракованных строительных материалов, несоблюдение технологии укладки труб, их недоброкачественная сварка или изоляция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Нарушение правил эксплуатации трубопровода</w:t>
      </w:r>
      <w:r w:rsidRPr="00AF5C11">
        <w:rPr>
          <w:rFonts w:ascii="Helvetica Neue" w:eastAsia="Times New Roman" w:hAnsi="Helvetica Neue" w:cs="Times New Roman"/>
          <w:color w:val="353535"/>
          <w:sz w:val="26"/>
          <w:szCs w:val="26"/>
          <w:lang w:eastAsia="ru-RU"/>
        </w:rPr>
        <w:t> может заключаться в отступлении от установленных правил использования трубопровода по назначению в соответствии с его техническими возможностями, например, превышение допустимого давления при перекачке нефти или газа, ненадлежащий контроль за работой измерительных приборов, несоблюдение периодичности в проведении профилактического ремонта, допуск к работе неподготовленных лиц и т.п.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Нарушение правил безопасности при ремонте магистрального трубопровода</w:t>
      </w:r>
      <w:r w:rsidRPr="00AF5C11">
        <w:rPr>
          <w:rFonts w:ascii="Helvetica Neue" w:eastAsia="Times New Roman" w:hAnsi="Helvetica Neue" w:cs="Times New Roman"/>
          <w:color w:val="353535"/>
          <w:sz w:val="26"/>
          <w:szCs w:val="26"/>
          <w:lang w:eastAsia="ru-RU"/>
        </w:rPr>
        <w:t> может заключаться в несоблюдении при проведении ремонтных работ установленных стандартов и нормативов, обеспечивающих безопасную эксплуатацию трубопровода, не устранение обнаруженных повреждений, установка некачественных деталей и т.д.</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наступления преступных последствий, выраженные в причинении по неосторожности тяжкого или средней тяжести вреда здоровью человека либо в причинении крупного ущерба.</w:t>
      </w:r>
      <w:r w:rsidRPr="00AF5C11">
        <w:rPr>
          <w:rFonts w:ascii="Helvetica Neue" w:eastAsia="Times New Roman" w:hAnsi="Helvetica Neue" w:cs="Times New Roman"/>
          <w:color w:val="353535"/>
          <w:sz w:val="26"/>
          <w:szCs w:val="26"/>
          <w:lang w:eastAsia="ru-RU"/>
        </w:rPr>
        <w:br/>
        <w:t>      При определении </w:t>
      </w:r>
      <w:r w:rsidRPr="00AF5C11">
        <w:rPr>
          <w:rFonts w:ascii="Helvetica Neue" w:eastAsia="Times New Roman" w:hAnsi="Helvetica Neue" w:cs="Times New Roman"/>
          <w:i/>
          <w:iCs/>
          <w:color w:val="353535"/>
          <w:sz w:val="26"/>
          <w:szCs w:val="26"/>
          <w:lang w:eastAsia="ru-RU"/>
        </w:rPr>
        <w:t>тяжкого вреда здоровью по неосторожности</w:t>
      </w:r>
      <w:r w:rsidRPr="00AF5C11">
        <w:rPr>
          <w:rFonts w:ascii="Helvetica Neue" w:eastAsia="Times New Roman" w:hAnsi="Helvetica Neue" w:cs="Times New Roman"/>
          <w:color w:val="353535"/>
          <w:sz w:val="26"/>
          <w:szCs w:val="26"/>
          <w:lang w:eastAsia="ru-RU"/>
        </w:rPr>
        <w:t> следует руководствоваться признаками ч.1 ст.</w:t>
      </w:r>
      <w:hyperlink r:id="rId1512" w:anchor="z122" w:history="1">
        <w:r w:rsidRPr="00AF5C11">
          <w:rPr>
            <w:rFonts w:ascii="Helvetica Neue" w:eastAsia="Times New Roman" w:hAnsi="Helvetica Neue" w:cs="Times New Roman"/>
            <w:b/>
            <w:bCs/>
            <w:color w:val="DA3C40"/>
            <w:sz w:val="26"/>
            <w:szCs w:val="26"/>
            <w:u w:val="single"/>
            <w:lang w:eastAsia="ru-RU"/>
          </w:rPr>
          <w:t>111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Признаки </w:t>
      </w:r>
      <w:r w:rsidRPr="00AF5C11">
        <w:rPr>
          <w:rFonts w:ascii="Helvetica Neue" w:eastAsia="Times New Roman" w:hAnsi="Helvetica Neue" w:cs="Times New Roman"/>
          <w:i/>
          <w:iCs/>
          <w:color w:val="353535"/>
          <w:sz w:val="26"/>
          <w:szCs w:val="26"/>
          <w:lang w:eastAsia="ru-RU"/>
        </w:rPr>
        <w:t>неосторожного тяжкого или средней тяжести</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вреда здоровью человека</w:t>
      </w:r>
      <w:r w:rsidRPr="00AF5C11">
        <w:rPr>
          <w:rFonts w:ascii="Helvetica Neue" w:eastAsia="Times New Roman" w:hAnsi="Helvetica Neue" w:cs="Times New Roman"/>
          <w:color w:val="353535"/>
          <w:sz w:val="26"/>
          <w:szCs w:val="26"/>
          <w:lang w:eastAsia="ru-RU"/>
        </w:rPr>
        <w:t> определяются согласно </w:t>
      </w:r>
      <w:hyperlink r:id="rId1513" w:anchor="z0" w:history="1">
        <w:r w:rsidRPr="00AF5C11">
          <w:rPr>
            <w:rFonts w:ascii="Helvetica Neue" w:eastAsia="Times New Roman" w:hAnsi="Helvetica Neue" w:cs="Times New Roman"/>
            <w:b/>
            <w:bCs/>
            <w:color w:val="DA3C40"/>
            <w:sz w:val="26"/>
            <w:szCs w:val="26"/>
            <w:u w:val="single"/>
            <w:lang w:eastAsia="ru-RU"/>
          </w:rPr>
          <w:t>Приказа</w:t>
        </w:r>
      </w:hyperlink>
      <w:r w:rsidRPr="00AF5C11">
        <w:rPr>
          <w:rFonts w:ascii="Helvetica Neue" w:eastAsia="Times New Roman" w:hAnsi="Helvetica Neue" w:cs="Times New Roman"/>
          <w:color w:val="353535"/>
          <w:sz w:val="26"/>
          <w:szCs w:val="26"/>
          <w:lang w:eastAsia="ru-RU"/>
        </w:rPr>
        <w:t> Министра здравоохранения РК "Об утверждении Правил организации и производства судебно-медицинской экспертизы" от 20 декабря 2004 г. № 875/1. В случае причинения при совершении данного преступления по неосторожности тяжкого вреда здоровью не требуется дополнительная квалификация по ч.1 ст.111 УК, поскольку содеянное полностью охватывается ч.1 ст.303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Крупный ущерб</w:t>
      </w:r>
      <w:r w:rsidRPr="00AF5C11">
        <w:rPr>
          <w:rFonts w:ascii="Helvetica Neue" w:eastAsia="Times New Roman" w:hAnsi="Helvetica Neue" w:cs="Times New Roman"/>
          <w:color w:val="353535"/>
          <w:sz w:val="26"/>
          <w:szCs w:val="26"/>
          <w:lang w:eastAsia="ru-RU"/>
        </w:rPr>
        <w:t> предусмотрен в примечании к ст.299 УК, и определяется в порядке аналогично описанному при анализе рассмотрения данного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общий, физическое, вменяемое лицо, достигшее 16-ти лет, осуществляющее работу по строительству, эксплуатации или ремонту магистральных трубопроводов. Повреждение трубопровода посторонними лицами влечет ответственность в зависимости от общественно опасного деяния и его последствий. Так, например, за подсоединение к трубопроводу, с целью откачки нефти, виновное лицо дополнительно несет ответственность и за хищение (ст.ст.</w:t>
      </w:r>
      <w:hyperlink r:id="rId1514"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w:t>
      </w:r>
      <w:hyperlink r:id="rId1515" w:anchor="z195" w:history="1">
        <w:r w:rsidRPr="00AF5C11">
          <w:rPr>
            <w:rFonts w:ascii="Helvetica Neue" w:eastAsia="Times New Roman" w:hAnsi="Helvetica Neue" w:cs="Times New Roman"/>
            <w:b/>
            <w:bCs/>
            <w:color w:val="DA3C40"/>
            <w:sz w:val="26"/>
            <w:szCs w:val="26"/>
            <w:u w:val="single"/>
            <w:lang w:eastAsia="ru-RU"/>
          </w:rPr>
          <w:t>179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в виде преступной самонадеянности или преступной небрежности. Мотивы и цели поведения виновного лица на квалификацию содеянного не влияют, однако учитываются при индивидуализации наказания.</w:t>
      </w:r>
      <w:r w:rsidRPr="00AF5C11">
        <w:rPr>
          <w:rFonts w:ascii="Helvetica Neue" w:eastAsia="Times New Roman" w:hAnsi="Helvetica Neue" w:cs="Times New Roman"/>
          <w:color w:val="353535"/>
          <w:sz w:val="26"/>
          <w:szCs w:val="26"/>
          <w:lang w:eastAsia="ru-RU"/>
        </w:rPr>
        <w:br/>
        <w:t>      Квалифицирующими признаками в данном преступлении законодатель указывает: повлекшие по неосторожности смерть одного человека, а особо квалифицирующим признаком – повлекшие по неосторожности смерть двух и более лиц.</w:t>
      </w:r>
    </w:p>
    <w:p w14:paraId="2B59198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304. Повреждение или разрушение трубопроводов</w:t>
      </w:r>
    </w:p>
    <w:p w14:paraId="14340BA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Повреждение или разрушение трубопроводов, создавшие реальную угрозу причинения вреда здоровью людей или окружающей среде,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одной тысячи месячных расчетных показателей или арестом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действия, повлекшие причинение по неосторожности тяжкого или средней тяжести вреда здоровью людей либо причинение крупного ущерба,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пяти лет или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Действия, предусмотренные частью первой настоящей статьи, повлекшие по неосторожности смерть одного или нескольких человек,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четырех до десяти лет.</w:t>
      </w:r>
    </w:p>
    <w:p w14:paraId="2BB002C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его совершении под угрозу причинения вреда ставится либо здоровье людей, либо окружающая природная среда.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эксплуатации трубопроводов. </w:t>
      </w:r>
      <w:r w:rsidRPr="00AF5C11">
        <w:rPr>
          <w:rFonts w:ascii="Helvetica Neue" w:eastAsia="Times New Roman" w:hAnsi="Helvetica Neue" w:cs="Times New Roman"/>
          <w:i/>
          <w:iCs/>
          <w:color w:val="353535"/>
          <w:sz w:val="26"/>
          <w:szCs w:val="26"/>
          <w:lang w:eastAsia="ru-RU"/>
        </w:rPr>
        <w:t>Дополнительным объектом</w:t>
      </w:r>
      <w:r w:rsidRPr="00AF5C11">
        <w:rPr>
          <w:rFonts w:ascii="Helvetica Neue" w:eastAsia="Times New Roman" w:hAnsi="Helvetica Neue" w:cs="Times New Roman"/>
          <w:color w:val="353535"/>
          <w:sz w:val="26"/>
          <w:szCs w:val="26"/>
          <w:lang w:eastAsia="ru-RU"/>
        </w:rPr>
        <w:t xml:space="preserve"> следует признавать жизнь и </w:t>
      </w:r>
      <w:r w:rsidRPr="00AF5C11">
        <w:rPr>
          <w:rFonts w:ascii="Helvetica Neue" w:eastAsia="Times New Roman" w:hAnsi="Helvetica Neue" w:cs="Times New Roman"/>
          <w:color w:val="353535"/>
          <w:sz w:val="26"/>
          <w:szCs w:val="26"/>
          <w:lang w:eastAsia="ru-RU"/>
        </w:rPr>
        <w:lastRenderedPageBreak/>
        <w:t>здоровье потерпевших, отношения собственности.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являются трубопроводы, понятие которых рассмотрено при анализе преступления, предусмотренного ст.</w:t>
      </w:r>
      <w:hyperlink r:id="rId1516" w:anchor="z326" w:history="1">
        <w:r w:rsidRPr="00AF5C11">
          <w:rPr>
            <w:rFonts w:ascii="Helvetica Neue" w:eastAsia="Times New Roman" w:hAnsi="Helvetica Neue" w:cs="Times New Roman"/>
            <w:b/>
            <w:bCs/>
            <w:color w:val="DA3C40"/>
            <w:sz w:val="26"/>
            <w:szCs w:val="26"/>
            <w:u w:val="single"/>
            <w:lang w:eastAsia="ru-RU"/>
          </w:rPr>
          <w:t>303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повреждении или разрушении трубопроводов, создавшие реальную угрозу причинения вреда здоровью людей или окружающей среде.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повреждением или разрушением трубопроводов</w:t>
      </w:r>
      <w:r w:rsidRPr="00AF5C11">
        <w:rPr>
          <w:rFonts w:ascii="Helvetica Neue" w:eastAsia="Times New Roman" w:hAnsi="Helvetica Neue" w:cs="Times New Roman"/>
          <w:color w:val="353535"/>
          <w:sz w:val="26"/>
          <w:szCs w:val="26"/>
          <w:lang w:eastAsia="ru-RU"/>
        </w:rPr>
        <w:t> следует понимать такие действия, которые приводят их в негодное для транспортировки груза состояние, восстановление которых либо вовсе невозможно либо требует дополнительных материальных затрат. К таким действиям можно отнести, например, наезд трактора или грейдера на трубопровод, либо нарушение различных правил при проведении в непосредственной близости от трубопровода каких-либо работ (строительных, земляных, лесных разработок и т.д.). Приведение в негодное состояние возможно вследствие какого-либо механического воздействия или нарушения различных правил при производстве в непосредственной близости от трубопровода тех или иных работ.</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описанных в диспозиции действий (повреждение или разрушение трубопровода), в результате чего создалась реальная угроза причинения последствий, указанных в ч.1 ст.</w:t>
      </w:r>
      <w:hyperlink r:id="rId1517" w:anchor="z327" w:history="1">
        <w:r w:rsidRPr="00AF5C11">
          <w:rPr>
            <w:rFonts w:ascii="Helvetica Neue" w:eastAsia="Times New Roman" w:hAnsi="Helvetica Neue" w:cs="Times New Roman"/>
            <w:b/>
            <w:bCs/>
            <w:color w:val="DA3C40"/>
            <w:sz w:val="26"/>
            <w:szCs w:val="26"/>
            <w:u w:val="single"/>
            <w:lang w:eastAsia="ru-RU"/>
          </w:rPr>
          <w:t>304</w:t>
        </w:r>
      </w:hyperlink>
      <w:r w:rsidRPr="00AF5C11">
        <w:rPr>
          <w:rFonts w:ascii="Helvetica Neue" w:eastAsia="Times New Roman" w:hAnsi="Helvetica Neue" w:cs="Times New Roman"/>
          <w:color w:val="353535"/>
          <w:sz w:val="26"/>
          <w:szCs w:val="26"/>
          <w:lang w:eastAsia="ru-RU"/>
        </w:rPr>
        <w:t> УК. О степени серьезности грозящей опасности необходимо судить исходя из конкретных обстоятельств дела, с учетом правил эксплуатации трубопровода. О наличии реальной угрозы может свидетельствовать возможность загрязнения морских и речных пространств, причинение существенного вреда растительному и животному миру, дезорганизация работы крупных предприятий, объектов жизнеобеспечения, мест обитания человека, а также расходы на ликвидацию последствий этой аварии. Для привлечения виновного лица к уголовной ответственности требуется обязательное установление причинной связи между действиями и наступившими вредными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общий, физическое, вменяемое лицо, достигшее 16-ти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в виде преступной самонадеянности или преступной небрежности. Мотивы и цели поведения виновного лица на квалификацию содеянного не влияют, однако учитываются при индивидуализации наказания.</w:t>
      </w:r>
      <w:r w:rsidRPr="00AF5C11">
        <w:rPr>
          <w:rFonts w:ascii="Helvetica Neue" w:eastAsia="Times New Roman" w:hAnsi="Helvetica Neue" w:cs="Times New Roman"/>
          <w:color w:val="353535"/>
          <w:sz w:val="26"/>
          <w:szCs w:val="26"/>
          <w:lang w:eastAsia="ru-RU"/>
        </w:rPr>
        <w:br/>
        <w:t>      Квалифицирующим признаком законодатель указывает: повлекшие по неосторожности причинение тяжкого или средней тяжести вреда здоровью людей либо причинение крупного ущерба, а особо квалифицирующим признаком – повлекшие по неосторожности смерть одного или нескольких человек. Признаки, предусмотренные ч.ч.2 и 3 ст.304 УК аналогичны признакам, рассмотренным при анализе предыдущих преступлений (ст.ст.</w:t>
      </w:r>
      <w:hyperlink r:id="rId1518" w:anchor="z318" w:history="1">
        <w:r w:rsidRPr="00AF5C11">
          <w:rPr>
            <w:rFonts w:ascii="Helvetica Neue" w:eastAsia="Times New Roman" w:hAnsi="Helvetica Neue" w:cs="Times New Roman"/>
            <w:b/>
            <w:bCs/>
            <w:color w:val="DA3C40"/>
            <w:sz w:val="26"/>
            <w:szCs w:val="26"/>
            <w:u w:val="single"/>
            <w:lang w:eastAsia="ru-RU"/>
          </w:rPr>
          <w:t>295</w:t>
        </w:r>
      </w:hyperlink>
      <w:r w:rsidRPr="00AF5C11">
        <w:rPr>
          <w:rFonts w:ascii="Helvetica Neue" w:eastAsia="Times New Roman" w:hAnsi="Helvetica Neue" w:cs="Times New Roman"/>
          <w:color w:val="353535"/>
          <w:sz w:val="26"/>
          <w:szCs w:val="26"/>
          <w:lang w:eastAsia="ru-RU"/>
        </w:rPr>
        <w:t> и </w:t>
      </w:r>
      <w:hyperlink r:id="rId1519" w:anchor="z319" w:history="1">
        <w:r w:rsidRPr="00AF5C11">
          <w:rPr>
            <w:rFonts w:ascii="Helvetica Neue" w:eastAsia="Times New Roman" w:hAnsi="Helvetica Neue" w:cs="Times New Roman"/>
            <w:b/>
            <w:bCs/>
            <w:color w:val="DA3C40"/>
            <w:sz w:val="26"/>
            <w:szCs w:val="26"/>
            <w:u w:val="single"/>
            <w:lang w:eastAsia="ru-RU"/>
          </w:rPr>
          <w:t>296</w:t>
        </w:r>
      </w:hyperlink>
      <w:r w:rsidRPr="00AF5C11">
        <w:rPr>
          <w:rFonts w:ascii="Helvetica Neue" w:eastAsia="Times New Roman" w:hAnsi="Helvetica Neue" w:cs="Times New Roman"/>
          <w:color w:val="353535"/>
          <w:sz w:val="26"/>
          <w:szCs w:val="26"/>
          <w:lang w:eastAsia="ru-RU"/>
        </w:rPr>
        <w:t> УК).</w:t>
      </w:r>
    </w:p>
    <w:p w14:paraId="1A6832F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305. Неоказание капитаном судна помощи терпящим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бедствие</w:t>
      </w:r>
    </w:p>
    <w:p w14:paraId="2A78D67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Неоказание капитаном судна помощи людям, терпящим бедствие на море или на ином водном пути, если эта помощь могла быть оказана без серьезной опасности для своего судна, его экипажа и пассажиров,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семисот месячных расчетных показателей или в размере заработной платы или иного дохода осужденного за период от двух до семи месяцев, либо ограничением свободы на срок до трех лет,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Непринятие должных мер капитаном одного из столкнувшихся на море или водном пути судов для спасения другого судна, повлекшее по неосторожности гибель судна или иные тяжкие последствия, если эти меры могли быть приняты без серьезной опасности для своего судна, его экипажа и пассажиров,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права занимать определенные должности или заниматься определенной деятельностью на срок до трех лет либо исправительными работами на срок до двух лет.</w:t>
      </w:r>
    </w:p>
    <w:p w14:paraId="78C7B8A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его совершении под угрозу причинения вреда ставится жизнь и здоровье людей, терпящих бедствие на море или находящихся в ином водном пространстве, либо причиняется существенный вред морскому судну.</w:t>
      </w:r>
      <w:r w:rsidRPr="00AF5C11">
        <w:rPr>
          <w:rFonts w:ascii="Helvetica Neue" w:eastAsia="Times New Roman" w:hAnsi="Helvetica Neue" w:cs="Times New Roman"/>
          <w:color w:val="353535"/>
          <w:sz w:val="26"/>
          <w:szCs w:val="26"/>
          <w:lang w:eastAsia="ru-RU"/>
        </w:rPr>
        <w:br/>
        <w:t>      Оказание всевозможной помощи гибнущим на море как особый нравственный долг лежит на капитане судна с момента зарождения мореплавания. В настоящее время выполнение такой обязанности вытекает из ряда международных конвенций. Так, например, ст.11 Брюссельской Конвенции для объединения некоторых правил относительно оказания помощи и спасания людей на море от 23 сентября 1910 г. гласит: "Каждый капитан обязан, насколько он может это сделать без серьезной опасности для своего судна, своего экипажа и пассажиров, оказать помощь всякому лицу, даже враждебному, встреченному в море, находящемуся в опасности погибнуть".</w:t>
      </w:r>
      <w:r w:rsidRPr="00AF5C11">
        <w:rPr>
          <w:rFonts w:ascii="Helvetica Neue" w:eastAsia="Times New Roman" w:hAnsi="Helvetica Neue" w:cs="Times New Roman"/>
          <w:color w:val="353535"/>
          <w:sz w:val="26"/>
          <w:szCs w:val="26"/>
          <w:lang w:eastAsia="ru-RU"/>
        </w:rPr>
        <w:br/>
        <w:t>      В ст.12 Конвенции об открытом море 1958 г. закреплено, что каждое государство вменяет в обязанность капитану любого судна, плавающего под его флагом, не подвергая серьезной опасности свое судно, экипаж и пассажиров, оказать помощь любому обнаруженному в море лицу, которому угрожает гибель, следовать со всей возможной скоростью на помощь погибающим, если ему сообщено, что они нуждаются в помощи, поскольку на такое действие с его стороны можно разумно рассчитывать.</w:t>
      </w:r>
      <w:r w:rsidRPr="00AF5C11">
        <w:rPr>
          <w:rFonts w:ascii="Helvetica Neue" w:eastAsia="Times New Roman" w:hAnsi="Helvetica Neue" w:cs="Times New Roman"/>
          <w:color w:val="353535"/>
          <w:sz w:val="26"/>
          <w:szCs w:val="26"/>
          <w:lang w:eastAsia="ru-RU"/>
        </w:rPr>
        <w:br/>
        <w:t>      Аналогичное положение содержится и в п.2 </w:t>
      </w:r>
      <w:hyperlink r:id="rId1520" w:anchor="z65" w:history="1">
        <w:r w:rsidRPr="00AF5C11">
          <w:rPr>
            <w:rFonts w:ascii="Helvetica Neue" w:eastAsia="Times New Roman" w:hAnsi="Helvetica Neue" w:cs="Times New Roman"/>
            <w:b/>
            <w:bCs/>
            <w:color w:val="DA3C40"/>
            <w:sz w:val="26"/>
            <w:szCs w:val="26"/>
            <w:u w:val="single"/>
            <w:lang w:eastAsia="ru-RU"/>
          </w:rPr>
          <w:t>ст.31</w:t>
        </w:r>
      </w:hyperlink>
      <w:r w:rsidRPr="00AF5C11">
        <w:rPr>
          <w:rFonts w:ascii="Helvetica Neue" w:eastAsia="Times New Roman" w:hAnsi="Helvetica Neue" w:cs="Times New Roman"/>
          <w:color w:val="353535"/>
          <w:sz w:val="26"/>
          <w:szCs w:val="26"/>
          <w:lang w:eastAsia="ru-RU"/>
        </w:rPr>
        <w:t> Закона РК "О торговом мореплавании" от 17 января 2002 г. (с посл. изм. и доп.) и в  </w:t>
      </w:r>
      <w:hyperlink r:id="rId1521"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 присоединении РК к Конвенции об унификации некоторых правил относительно ответственности, вытекающей из столкновения судов внутреннего плавания» от 8 февраля 2003 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выступают общественные отношения в сфере обеспечения безопасности движения и эксплуатации морского и речного транспорта.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ч.1 ст.</w:t>
      </w:r>
      <w:hyperlink r:id="rId1522" w:anchor="z328" w:history="1">
        <w:r w:rsidRPr="00AF5C11">
          <w:rPr>
            <w:rFonts w:ascii="Helvetica Neue" w:eastAsia="Times New Roman" w:hAnsi="Helvetica Neue" w:cs="Times New Roman"/>
            <w:b/>
            <w:bCs/>
            <w:color w:val="DA3C40"/>
            <w:sz w:val="26"/>
            <w:szCs w:val="26"/>
            <w:u w:val="single"/>
            <w:lang w:eastAsia="ru-RU"/>
          </w:rPr>
          <w:t>305</w:t>
        </w:r>
      </w:hyperlink>
      <w:r w:rsidRPr="00AF5C11">
        <w:rPr>
          <w:rFonts w:ascii="Helvetica Neue" w:eastAsia="Times New Roman" w:hAnsi="Helvetica Neue" w:cs="Times New Roman"/>
          <w:color w:val="353535"/>
          <w:sz w:val="26"/>
          <w:szCs w:val="26"/>
          <w:lang w:eastAsia="ru-RU"/>
        </w:rPr>
        <w:t xml:space="preserve"> УК </w:t>
      </w:r>
      <w:r w:rsidRPr="00AF5C11">
        <w:rPr>
          <w:rFonts w:ascii="Helvetica Neue" w:eastAsia="Times New Roman" w:hAnsi="Helvetica Neue" w:cs="Times New Roman"/>
          <w:color w:val="353535"/>
          <w:sz w:val="26"/>
          <w:szCs w:val="26"/>
          <w:lang w:eastAsia="ru-RU"/>
        </w:rPr>
        <w:lastRenderedPageBreak/>
        <w:t>выражается в бездействии капитана судна, не оказавшего помощи людям, терпящим бедствие на море или на ином водном пути и если эта помощь могла быть оказана без серьезной опасности для своего судна, его экипажа и пассажиров. Терпящими бедствие являются люди, оказавшиеся в опасном для жизни состоянии вследствие крушения судна, на котором они находились. При этом, они могут находиться непосредственно в воде, на тонущем судне, на спасательных средствах (шлюпках, плотах) или на каком-либо предмете (на обломках корабля). Потерпевшими могут быть граждане любого государства.</w:t>
      </w:r>
      <w:r w:rsidRPr="00AF5C11">
        <w:rPr>
          <w:rFonts w:ascii="Helvetica Neue" w:eastAsia="Times New Roman" w:hAnsi="Helvetica Neue" w:cs="Times New Roman"/>
          <w:color w:val="353535"/>
          <w:sz w:val="26"/>
          <w:szCs w:val="26"/>
          <w:lang w:eastAsia="ru-RU"/>
        </w:rPr>
        <w:br/>
        <w:t>      В соответствии с международными конвенциями об оказании помощи терпящим бедствие (</w:t>
      </w:r>
      <w:hyperlink r:id="rId1523" w:anchor="z0" w:history="1">
        <w:r w:rsidRPr="00AF5C11">
          <w:rPr>
            <w:rFonts w:ascii="Helvetica Neue" w:eastAsia="Times New Roman" w:hAnsi="Helvetica Neue" w:cs="Times New Roman"/>
            <w:b/>
            <w:bCs/>
            <w:color w:val="DA3C40"/>
            <w:sz w:val="26"/>
            <w:szCs w:val="26"/>
            <w:u w:val="single"/>
            <w:lang w:eastAsia="ru-RU"/>
          </w:rPr>
          <w:t>Временная инструкция</w:t>
        </w:r>
      </w:hyperlink>
      <w:r w:rsidRPr="00AF5C11">
        <w:rPr>
          <w:rFonts w:ascii="Helvetica Neue" w:eastAsia="Times New Roman" w:hAnsi="Helvetica Neue" w:cs="Times New Roman"/>
          <w:color w:val="353535"/>
          <w:sz w:val="26"/>
          <w:szCs w:val="26"/>
          <w:lang w:eastAsia="ru-RU"/>
        </w:rPr>
        <w:t> «О порядке оказания судами РК правовой помощи и о порядке обращения за правовой помощью к судам иностранных государств» от 23 августа 2006 г.) на капитана судна возложены обязанности по оказанию помощи гибнущим на море или на ином водном пути. Невыполнение таких обязанностей (бездействие) образует уголовно-наказуемое деяние, предусмотренное ст.305 УК при условии, если нет серьезной опасности для своего судна, экипажа и пассажиров.</w:t>
      </w:r>
      <w:r w:rsidRPr="00AF5C11">
        <w:rPr>
          <w:rFonts w:ascii="Helvetica Neue" w:eastAsia="Times New Roman" w:hAnsi="Helvetica Neue" w:cs="Times New Roman"/>
          <w:color w:val="353535"/>
          <w:sz w:val="26"/>
          <w:szCs w:val="26"/>
          <w:lang w:eastAsia="ru-RU"/>
        </w:rPr>
        <w:br/>
        <w:t>      По смыслу закона не имеет значения, в силу каких причин люди оказались в бедственном положении: в результате крушения корабля, авиакатастрофы, опрокидывания или столкновения плавающих средств.</w:t>
      </w:r>
      <w:r w:rsidRPr="00AF5C11">
        <w:rPr>
          <w:rFonts w:ascii="Helvetica Neue" w:eastAsia="Times New Roman" w:hAnsi="Helvetica Neue" w:cs="Times New Roman"/>
          <w:color w:val="353535"/>
          <w:sz w:val="26"/>
          <w:szCs w:val="26"/>
          <w:lang w:eastAsia="ru-RU"/>
        </w:rPr>
        <w:br/>
        <w:t>      Законодатель прямо отразил, что ответственность капитана возможна лишь в случаях, когда такая помощь не сопряжена с серьезной опасностью для судна, его экипажа и пассажиров. Серьезной опасностью может признаваться, например, наличие реальной угрозы столкновения и затопления судна, гибель членов экипажа, пассажиров или причинение вреда их здоровью, сложная метеорологическая обстановка (ураган, шторм), повреждение судна в результате столкновения.</w:t>
      </w:r>
      <w:r w:rsidRPr="00AF5C11">
        <w:rPr>
          <w:rFonts w:ascii="Helvetica Neue" w:eastAsia="Times New Roman" w:hAnsi="Helvetica Neue" w:cs="Times New Roman"/>
          <w:color w:val="353535"/>
          <w:sz w:val="26"/>
          <w:szCs w:val="26"/>
          <w:lang w:eastAsia="ru-RU"/>
        </w:rPr>
        <w:br/>
        <w:t>      Если оказанная помощь была сопряжена с риском для самих спасателей, то вопрос об ответственности капитана судна разрешается с учетом ст.</w:t>
      </w:r>
      <w:hyperlink r:id="rId1524" w:anchor="z37" w:history="1">
        <w:r w:rsidRPr="00AF5C11">
          <w:rPr>
            <w:rFonts w:ascii="Helvetica Neue" w:eastAsia="Times New Roman" w:hAnsi="Helvetica Neue" w:cs="Times New Roman"/>
            <w:b/>
            <w:bCs/>
            <w:color w:val="DA3C40"/>
            <w:sz w:val="26"/>
            <w:szCs w:val="26"/>
            <w:u w:val="single"/>
            <w:lang w:eastAsia="ru-RU"/>
          </w:rPr>
          <w:t>34</w:t>
        </w:r>
      </w:hyperlink>
      <w:r w:rsidRPr="00AF5C11">
        <w:rPr>
          <w:rFonts w:ascii="Helvetica Neue" w:eastAsia="Times New Roman" w:hAnsi="Helvetica Neue" w:cs="Times New Roman"/>
          <w:color w:val="353535"/>
          <w:sz w:val="26"/>
          <w:szCs w:val="26"/>
          <w:lang w:eastAsia="ru-RU"/>
        </w:rPr>
        <w:t> УК о крайней необходимости или ст.</w:t>
      </w:r>
      <w:hyperlink r:id="rId1525" w:anchor="z39" w:history="1">
        <w:r w:rsidRPr="00AF5C11">
          <w:rPr>
            <w:rFonts w:ascii="Helvetica Neue" w:eastAsia="Times New Roman" w:hAnsi="Helvetica Neue" w:cs="Times New Roman"/>
            <w:b/>
            <w:bCs/>
            <w:color w:val="DA3C40"/>
            <w:sz w:val="26"/>
            <w:szCs w:val="26"/>
            <w:u w:val="single"/>
            <w:lang w:eastAsia="ru-RU"/>
          </w:rPr>
          <w:t>35</w:t>
        </w:r>
      </w:hyperlink>
      <w:r w:rsidRPr="00AF5C11">
        <w:rPr>
          <w:rFonts w:ascii="Helvetica Neue" w:eastAsia="Times New Roman" w:hAnsi="Helvetica Neue" w:cs="Times New Roman"/>
          <w:color w:val="353535"/>
          <w:sz w:val="26"/>
          <w:szCs w:val="26"/>
          <w:lang w:eastAsia="ru-RU"/>
        </w:rPr>
        <w:t> УК об обоснованном риске.</w:t>
      </w:r>
      <w:r w:rsidRPr="00AF5C11">
        <w:rPr>
          <w:rFonts w:ascii="Helvetica Neue" w:eastAsia="Times New Roman" w:hAnsi="Helvetica Neue" w:cs="Times New Roman"/>
          <w:color w:val="353535"/>
          <w:sz w:val="26"/>
          <w:szCs w:val="26"/>
          <w:lang w:eastAsia="ru-RU"/>
        </w:rPr>
        <w:br/>
        <w:t>      Преступление, предусмотренное ч.1 ст.305 УК признается оконченным с момента, когда обнаружены погибающие или получены сигналы бедствия либо иные достоверные сведения о терпящих бедствие людях, которым капитан судна не оказал необходимой помощи при наличии реальной возможности ее оказать. В случае наступления последствий в виде гибели судна, людей, то это может повлиять на вид и размер наказания капитана судна.</w:t>
      </w:r>
      <w:r w:rsidRPr="00AF5C11">
        <w:rPr>
          <w:rFonts w:ascii="Helvetica Neue" w:eastAsia="Times New Roman" w:hAnsi="Helvetica Neue" w:cs="Times New Roman"/>
          <w:color w:val="353535"/>
          <w:sz w:val="26"/>
          <w:szCs w:val="26"/>
          <w:lang w:eastAsia="ru-RU"/>
        </w:rPr>
        <w:br/>
        <w:t>      Исходя из диспозиции ч.1 ст.305 УК местом совершения преступления является море или иной водный путь (океан, река, озеро, судоходный канал, акватория порта).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специальный – капитан судна, не оказавший помощь людям, терпящим бедствие на море или на ином водном пути.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умышленной формой вины и совершается только с прямым умыслом. Капитан сознает наличие опасности для людей, терпящих бедствие на море или в ином водном пути, и имеющуюся возможность оказать им помощь без серьезной </w:t>
      </w:r>
      <w:r w:rsidRPr="00AF5C11">
        <w:rPr>
          <w:rFonts w:ascii="Helvetica Neue" w:eastAsia="Times New Roman" w:hAnsi="Helvetica Neue" w:cs="Times New Roman"/>
          <w:color w:val="353535"/>
          <w:sz w:val="26"/>
          <w:szCs w:val="26"/>
          <w:lang w:eastAsia="ru-RU"/>
        </w:rPr>
        <w:lastRenderedPageBreak/>
        <w:t>опасности для своего судна, экипажа и пассажиров, однако бездействует, желая уклониться от оказания такой помощи. Трудно представить ситуацию, в которой капитан судна безразлично относится к своему поведению или сознательно допускает такое поведение.</w:t>
      </w:r>
      <w:r w:rsidRPr="00AF5C11">
        <w:rPr>
          <w:rFonts w:ascii="Helvetica Neue" w:eastAsia="Times New Roman" w:hAnsi="Helvetica Neue" w:cs="Times New Roman"/>
          <w:color w:val="353535"/>
          <w:sz w:val="26"/>
          <w:szCs w:val="26"/>
          <w:lang w:eastAsia="ru-RU"/>
        </w:rPr>
        <w:br/>
        <w:t>      Мотив неоказания помощи терпящим бедствие может быть различным (тревога за перевозимый груз, корысть и т.д.). Мотив не является конструктивным признаком этого преступления и поэтому учитывается судом при индивидуализации наказания.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Часть 2 ст.305 УК предусматривает ответственность</w:t>
      </w:r>
      <w:r w:rsidRPr="00AF5C11">
        <w:rPr>
          <w:rFonts w:ascii="Helvetica Neue" w:eastAsia="Times New Roman" w:hAnsi="Helvetica Neue" w:cs="Times New Roman"/>
          <w:color w:val="353535"/>
          <w:sz w:val="26"/>
          <w:szCs w:val="26"/>
          <w:lang w:eastAsia="ru-RU"/>
        </w:rPr>
        <w:t> за непринятие должных мер капитаном одного из столкнувшихся на море или водном пути судов спасения другого судна, повлекшее по неосторожности гибель судна или иные тяжкие последствия, если эти меры могли быть приняты без серьезной опасности для своего судна, его экипажа и пассажиров.</w:t>
      </w:r>
      <w:r w:rsidRPr="00AF5C11">
        <w:rPr>
          <w:rFonts w:ascii="Helvetica Neue" w:eastAsia="Times New Roman" w:hAnsi="Helvetica Neue" w:cs="Times New Roman"/>
          <w:color w:val="353535"/>
          <w:sz w:val="26"/>
          <w:szCs w:val="26"/>
          <w:lang w:eastAsia="ru-RU"/>
        </w:rPr>
        <w:br/>
        <w:t>      </w:t>
      </w:r>
      <w:hyperlink r:id="rId1526" w:anchor="z12" w:history="1">
        <w:r w:rsidRPr="00AF5C11">
          <w:rPr>
            <w:rFonts w:ascii="Helvetica Neue" w:eastAsia="Times New Roman" w:hAnsi="Helvetica Neue" w:cs="Times New Roman"/>
            <w:b/>
            <w:bCs/>
            <w:color w:val="DA3C40"/>
            <w:sz w:val="26"/>
            <w:szCs w:val="26"/>
            <w:u w:val="single"/>
            <w:lang w:eastAsia="ru-RU"/>
          </w:rPr>
          <w:t>Статья 12</w:t>
        </w:r>
      </w:hyperlink>
      <w:r w:rsidRPr="00AF5C11">
        <w:rPr>
          <w:rFonts w:ascii="Helvetica Neue" w:eastAsia="Times New Roman" w:hAnsi="Helvetica Neue" w:cs="Times New Roman"/>
          <w:color w:val="353535"/>
          <w:sz w:val="26"/>
          <w:szCs w:val="26"/>
          <w:lang w:eastAsia="ru-RU"/>
        </w:rPr>
        <w:t> Конвенции об открытом море 1958 г. предписывает капитану судна при столкновении с другим судном принять должные меры по спасению последнего, также сообщить при возможности название своего судна, порты его регистрации, а также порты отправления и назначения. Это положение позднее было закреплено в п.3 </w:t>
      </w:r>
      <w:hyperlink r:id="rId1527" w:anchor="z803" w:history="1">
        <w:r w:rsidRPr="00AF5C11">
          <w:rPr>
            <w:rFonts w:ascii="Helvetica Neue" w:eastAsia="Times New Roman" w:hAnsi="Helvetica Neue" w:cs="Times New Roman"/>
            <w:b/>
            <w:bCs/>
            <w:color w:val="DA3C40"/>
            <w:sz w:val="26"/>
            <w:szCs w:val="26"/>
            <w:u w:val="single"/>
            <w:lang w:eastAsia="ru-RU"/>
          </w:rPr>
          <w:t>ст.31</w:t>
        </w:r>
      </w:hyperlink>
      <w:r w:rsidRPr="00AF5C11">
        <w:rPr>
          <w:rFonts w:ascii="Helvetica Neue" w:eastAsia="Times New Roman" w:hAnsi="Helvetica Neue" w:cs="Times New Roman"/>
          <w:color w:val="353535"/>
          <w:sz w:val="26"/>
          <w:szCs w:val="26"/>
          <w:lang w:eastAsia="ru-RU"/>
        </w:rPr>
        <w:t> Закона РК "О торговом мореплавании" от 17 января 2002 г. (с посл. изм. и доп.).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предусмотренное ч.2 ст.</w:t>
      </w:r>
      <w:hyperlink r:id="rId1528" w:anchor="z328" w:history="1">
        <w:r w:rsidRPr="00AF5C11">
          <w:rPr>
            <w:rFonts w:ascii="Helvetica Neue" w:eastAsia="Times New Roman" w:hAnsi="Helvetica Neue" w:cs="Times New Roman"/>
            <w:b/>
            <w:bCs/>
            <w:color w:val="DA3C40"/>
            <w:sz w:val="26"/>
            <w:szCs w:val="26"/>
            <w:u w:val="single"/>
            <w:lang w:eastAsia="ru-RU"/>
          </w:rPr>
          <w:t>305</w:t>
        </w:r>
      </w:hyperlink>
      <w:r w:rsidRPr="00AF5C11">
        <w:rPr>
          <w:rFonts w:ascii="Helvetica Neue" w:eastAsia="Times New Roman" w:hAnsi="Helvetica Neue" w:cs="Times New Roman"/>
          <w:color w:val="353535"/>
          <w:sz w:val="26"/>
          <w:szCs w:val="26"/>
          <w:lang w:eastAsia="ru-RU"/>
        </w:rPr>
        <w:t> УК выражается в невыполнении капитаном одного из столкнувшихся судов обязательных для него действий, необходимых для устранения опасности гибели другого судна. Ответственность при этом наступает при условии, если имеется реальная возможность оказать помощь без серьезной опасности для своего судна, его экипажа и пассажиров. Ответственность наступает независимо от того, кто виновен в столкновении.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Неоказание капитаном судна помощи другому судну</w:t>
      </w:r>
      <w:r w:rsidRPr="00AF5C11">
        <w:rPr>
          <w:rFonts w:ascii="Helvetica Neue" w:eastAsia="Times New Roman" w:hAnsi="Helvetica Neue" w:cs="Times New Roman"/>
          <w:color w:val="353535"/>
          <w:sz w:val="26"/>
          <w:szCs w:val="26"/>
          <w:lang w:eastAsia="ru-RU"/>
        </w:rPr>
        <w:t>, пострадавшему от столкновения с другим судном образует признаки деяния, предусмотренного ч.1 ст.305 УК.</w:t>
      </w:r>
      <w:r w:rsidRPr="00AF5C11">
        <w:rPr>
          <w:rFonts w:ascii="Helvetica Neue" w:eastAsia="Times New Roman" w:hAnsi="Helvetica Neue" w:cs="Times New Roman"/>
          <w:color w:val="353535"/>
          <w:sz w:val="26"/>
          <w:szCs w:val="26"/>
          <w:lang w:eastAsia="ru-RU"/>
        </w:rPr>
        <w:br/>
        <w:t>      По конструкции состав рассматриваемого преступления – материальный, то есть требуется наступление вредных последствий в виде гибели судна или иных тяжких последствий, а также причинной связи между деянием и общественно опасными последствиями.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тяжкими последствиями</w:t>
      </w:r>
      <w:r w:rsidRPr="00AF5C11">
        <w:rPr>
          <w:rFonts w:ascii="Helvetica Neue" w:eastAsia="Times New Roman" w:hAnsi="Helvetica Neue" w:cs="Times New Roman"/>
          <w:color w:val="353535"/>
          <w:sz w:val="26"/>
          <w:szCs w:val="26"/>
          <w:lang w:eastAsia="ru-RU"/>
        </w:rPr>
        <w:t> следует понимать причинение тяжкого или средней тяжести вреда здоровью потерпевших, гибель одного или более членов экипажа или пассажиров, причинение серьезного ущерба окружающей среде.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предусмотренного ч.2 ст.305 УК – специальный. Им является капитан судна (морского, речного) любого класса и назначения или лицо, в установленном порядке исполняющее его обязанности (помощник капитана, шкипер), либо лицо, находящееся на судне в единственном числе.</w:t>
      </w:r>
      <w:r w:rsidRPr="00AF5C11">
        <w:rPr>
          <w:rFonts w:ascii="Helvetica Neue" w:eastAsia="Times New Roman" w:hAnsi="Helvetica Neue" w:cs="Times New Roman"/>
          <w:color w:val="353535"/>
          <w:sz w:val="26"/>
          <w:szCs w:val="26"/>
          <w:lang w:eastAsia="ru-RU"/>
        </w:rPr>
        <w:br/>
        <w:t>      Иные лица (члены экипажа) не оказавшие помощь терпящим бедствие людям, подлежат ответственности по ст.</w:t>
      </w:r>
      <w:hyperlink r:id="rId1529" w:anchor="z130" w:history="1">
        <w:r w:rsidRPr="00AF5C11">
          <w:rPr>
            <w:rFonts w:ascii="Helvetica Neue" w:eastAsia="Times New Roman" w:hAnsi="Helvetica Neue" w:cs="Times New Roman"/>
            <w:b/>
            <w:bCs/>
            <w:color w:val="DA3C40"/>
            <w:sz w:val="26"/>
            <w:szCs w:val="26"/>
            <w:u w:val="single"/>
            <w:lang w:eastAsia="ru-RU"/>
          </w:rPr>
          <w:t>119</w:t>
        </w:r>
      </w:hyperlink>
      <w:r w:rsidRPr="00AF5C11">
        <w:rPr>
          <w:rFonts w:ascii="Helvetica Neue" w:eastAsia="Times New Roman" w:hAnsi="Helvetica Neue" w:cs="Times New Roman"/>
          <w:color w:val="353535"/>
          <w:sz w:val="26"/>
          <w:szCs w:val="26"/>
          <w:lang w:eastAsia="ru-RU"/>
        </w:rPr>
        <w:t> УК "Оставление в опасности".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предусмотренного ч.2 ст.305 УК предполагает умысел по отношению к своему деянию и неосторожную форму вины, в виде преступной самонадеянности или преступной </w:t>
      </w:r>
      <w:r w:rsidRPr="00AF5C11">
        <w:rPr>
          <w:rFonts w:ascii="Helvetica Neue" w:eastAsia="Times New Roman" w:hAnsi="Helvetica Neue" w:cs="Times New Roman"/>
          <w:color w:val="353535"/>
          <w:sz w:val="26"/>
          <w:szCs w:val="26"/>
          <w:lang w:eastAsia="ru-RU"/>
        </w:rPr>
        <w:lastRenderedPageBreak/>
        <w:t>небрежности по отношению к последствиям своего деяния. Капитан судна осознает общественно опасный характер своего деяния, предвидит возможность наступления вредных последствий в результате непринятия должных мер по спасению другого судна, столкнувшегося с его судном, но без достаточных к тому оснований рассчитывает на их предотвращение либо не предвидит возможности наступления вредных последствий, хотя при должной внимательности и предусмотрительности должен был и мог их предвидеть.</w:t>
      </w:r>
    </w:p>
    <w:p w14:paraId="210354A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306. Нарушение международных правил полетов</w:t>
      </w:r>
    </w:p>
    <w:p w14:paraId="17D2717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Несоблюдение указанных в разрешении маршрутов, мест посадки, воздушных ворот, высоты полета или иное нарушение международных правил полетов,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месяцев до одного года, либо исправительными работами на срок до двух лет, либо ограничением свободы на срок до двух лет, либо арестом на срок от трех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действия, повлекшие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w:t>
      </w:r>
    </w:p>
    <w:p w14:paraId="7F56C46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преступления выражается в том, что при его совершении причиняется вред жизни или здоровью людей, либо воздушному судну.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Международным называется полет воздушного судна</w:t>
      </w:r>
      <w:r w:rsidRPr="00AF5C11">
        <w:rPr>
          <w:rFonts w:ascii="Helvetica Neue" w:eastAsia="Times New Roman" w:hAnsi="Helvetica Neue" w:cs="Times New Roman"/>
          <w:color w:val="353535"/>
          <w:sz w:val="26"/>
          <w:szCs w:val="26"/>
          <w:lang w:eastAsia="ru-RU"/>
        </w:rPr>
        <w:t> с пересечением воздушной границы РК с другими государствами, регламентируемый: </w:t>
      </w:r>
      <w:hyperlink r:id="rId1530"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государственной границе РК» от 13 января 1993 г. (с посл. изм. и доп.); </w:t>
      </w:r>
      <w:hyperlink r:id="rId1531" w:anchor="z0" w:history="1">
        <w:r w:rsidRPr="00AF5C11">
          <w:rPr>
            <w:rFonts w:ascii="Helvetica Neue" w:eastAsia="Times New Roman" w:hAnsi="Helvetica Neue" w:cs="Times New Roman"/>
            <w:b/>
            <w:bCs/>
            <w:color w:val="DA3C40"/>
            <w:sz w:val="26"/>
            <w:szCs w:val="26"/>
            <w:u w:val="single"/>
            <w:lang w:eastAsia="ru-RU"/>
          </w:rPr>
          <w:t>Указом</w:t>
        </w:r>
      </w:hyperlink>
      <w:r w:rsidRPr="00AF5C11">
        <w:rPr>
          <w:rFonts w:ascii="Helvetica Neue" w:eastAsia="Times New Roman" w:hAnsi="Helvetica Neue" w:cs="Times New Roman"/>
          <w:color w:val="353535"/>
          <w:sz w:val="26"/>
          <w:szCs w:val="26"/>
          <w:lang w:eastAsia="ru-RU"/>
        </w:rPr>
        <w:t> Президента РК, имеющим силу закона, «Об использовании воздушного пространства и деятельности авиации РК» от 20 декабря 1995 г. (с посл. изм. и доп.), Воздушным кодексом РК, </w:t>
      </w:r>
      <w:hyperlink r:id="rId1532" w:anchor="z0" w:history="1">
        <w:r w:rsidRPr="00AF5C11">
          <w:rPr>
            <w:rFonts w:ascii="Helvetica Neue" w:eastAsia="Times New Roman" w:hAnsi="Helvetica Neue" w:cs="Times New Roman"/>
            <w:b/>
            <w:bCs/>
            <w:color w:val="DA3C40"/>
            <w:sz w:val="26"/>
            <w:szCs w:val="26"/>
            <w:u w:val="single"/>
            <w:lang w:eastAsia="ru-RU"/>
          </w:rPr>
          <w:t>Постановлением</w:t>
        </w:r>
      </w:hyperlink>
      <w:r w:rsidRPr="00AF5C11">
        <w:rPr>
          <w:rFonts w:ascii="Helvetica Neue" w:eastAsia="Times New Roman" w:hAnsi="Helvetica Neue" w:cs="Times New Roman"/>
          <w:color w:val="353535"/>
          <w:sz w:val="26"/>
          <w:szCs w:val="26"/>
          <w:lang w:eastAsia="ru-RU"/>
        </w:rPr>
        <w:t> Правительства РК «Положение об использовании воздушного пространства РК» от 28 февраля 1997 г. Для установления признаков настоящего преступления следует обратиться к вышеуказанным нормативным актам.</w:t>
      </w:r>
      <w:r w:rsidRPr="00AF5C11">
        <w:rPr>
          <w:rFonts w:ascii="Helvetica Neue" w:eastAsia="Times New Roman" w:hAnsi="Helvetica Neue" w:cs="Times New Roman"/>
          <w:color w:val="353535"/>
          <w:sz w:val="26"/>
          <w:szCs w:val="26"/>
          <w:lang w:eastAsia="ru-RU"/>
        </w:rPr>
        <w:br/>
        <w:t>      Воздушные суда пересекают государственную границу РК в специально выделенных воздушных коридорах перелета. Перелет государственной границы РК вне указанных коридоров допускается только по разрешению республиканских компетентных органов.</w:t>
      </w:r>
      <w:r w:rsidRPr="00AF5C11">
        <w:rPr>
          <w:rFonts w:ascii="Helvetica Neue" w:eastAsia="Times New Roman" w:hAnsi="Helvetica Neue" w:cs="Times New Roman"/>
          <w:color w:val="353535"/>
          <w:sz w:val="26"/>
          <w:szCs w:val="26"/>
          <w:lang w:eastAsia="ru-RU"/>
        </w:rPr>
        <w:br/>
        <w:t>      </w:t>
      </w:r>
      <w:hyperlink r:id="rId1533" w:anchor="z7" w:history="1">
        <w:r w:rsidRPr="00AF5C11">
          <w:rPr>
            <w:rFonts w:ascii="Helvetica Neue" w:eastAsia="Times New Roman" w:hAnsi="Helvetica Neue" w:cs="Times New Roman"/>
            <w:b/>
            <w:bCs/>
            <w:color w:val="DA3C40"/>
            <w:sz w:val="26"/>
            <w:szCs w:val="26"/>
            <w:u w:val="single"/>
            <w:lang w:eastAsia="ru-RU"/>
          </w:rPr>
          <w:t>Статья 2</w:t>
        </w:r>
      </w:hyperlink>
      <w:r w:rsidRPr="00AF5C11">
        <w:rPr>
          <w:rFonts w:ascii="Helvetica Neue" w:eastAsia="Times New Roman" w:hAnsi="Helvetica Neue" w:cs="Times New Roman"/>
          <w:color w:val="353535"/>
          <w:sz w:val="26"/>
          <w:szCs w:val="26"/>
          <w:lang w:eastAsia="ru-RU"/>
        </w:rPr>
        <w:t> вышеназванного Указа Президента РК гласит, что Республике Казахстан принадлежит полный и исключительный суверенитет над воздушным пространством, расположенным над сухопутной и водной территорией РК и ее территориальными водами. Воздушное пространство РК находится в государственной собственности и является частью ее государственной территории.</w:t>
      </w:r>
      <w:r w:rsidRPr="00AF5C11">
        <w:rPr>
          <w:rFonts w:ascii="Helvetica Neue" w:eastAsia="Times New Roman" w:hAnsi="Helvetica Neue" w:cs="Times New Roman"/>
          <w:color w:val="353535"/>
          <w:sz w:val="26"/>
          <w:szCs w:val="26"/>
          <w:lang w:eastAsia="ru-RU"/>
        </w:rPr>
        <w:br/>
        <w:t xml:space="preserve">      Полеты воздушных судов независимо от их ведомственной </w:t>
      </w:r>
      <w:r w:rsidRPr="00AF5C11">
        <w:rPr>
          <w:rFonts w:ascii="Helvetica Neue" w:eastAsia="Times New Roman" w:hAnsi="Helvetica Neue" w:cs="Times New Roman"/>
          <w:color w:val="353535"/>
          <w:sz w:val="26"/>
          <w:szCs w:val="26"/>
          <w:lang w:eastAsia="ru-RU"/>
        </w:rPr>
        <w:lastRenderedPageBreak/>
        <w:t>принадлежности выполняются по специально установленным международным воздушным трассам и маршрутам на основании и в соответствии с следующими условиями:</w:t>
      </w:r>
      <w:r w:rsidRPr="00AF5C11">
        <w:rPr>
          <w:rFonts w:ascii="Helvetica Neue" w:eastAsia="Times New Roman" w:hAnsi="Helvetica Neue" w:cs="Times New Roman"/>
          <w:color w:val="353535"/>
          <w:sz w:val="26"/>
          <w:szCs w:val="26"/>
          <w:lang w:eastAsia="ru-RU"/>
        </w:rPr>
        <w:br/>
        <w:t>      а) международного договора РК;</w:t>
      </w:r>
      <w:r w:rsidRPr="00AF5C11">
        <w:rPr>
          <w:rFonts w:ascii="Helvetica Neue" w:eastAsia="Times New Roman" w:hAnsi="Helvetica Neue" w:cs="Times New Roman"/>
          <w:color w:val="353535"/>
          <w:sz w:val="26"/>
          <w:szCs w:val="26"/>
          <w:lang w:eastAsia="ru-RU"/>
        </w:rPr>
        <w:br/>
        <w:t>      б) специального разрешения на выполнение разовых полетов, выдаваемых компетентными органами в установленном законодательном порядке. Кроме этого, воздушное судно должно быть зарегистрировано в государственном реестре гражданских воздушных судов.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преступления являются общественные отношения в сфере обеспечения безопасности полета.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действием, которое может проявиться в несоблюдении указанного в разрешении маршрута полета, мест посадки, заданной высоты, воздушных ворот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иными нарушениями международных правил полетов</w:t>
      </w:r>
      <w:r w:rsidRPr="00AF5C11">
        <w:rPr>
          <w:rFonts w:ascii="Helvetica Neue" w:eastAsia="Times New Roman" w:hAnsi="Helvetica Neue" w:cs="Times New Roman"/>
          <w:color w:val="353535"/>
          <w:sz w:val="26"/>
          <w:szCs w:val="26"/>
          <w:lang w:eastAsia="ru-RU"/>
        </w:rPr>
        <w:t> понимаются пересечение границы с просроченным разрешением, отключение дальней связи и т.д.</w:t>
      </w:r>
      <w:r w:rsidRPr="00AF5C11">
        <w:rPr>
          <w:rFonts w:ascii="Helvetica Neue" w:eastAsia="Times New Roman" w:hAnsi="Helvetica Neue" w:cs="Times New Roman"/>
          <w:color w:val="353535"/>
          <w:sz w:val="26"/>
          <w:szCs w:val="26"/>
          <w:lang w:eastAsia="ru-RU"/>
        </w:rPr>
        <w:br/>
        <w:t>      Преступление, предусмотренное ч.1 ст.</w:t>
      </w:r>
      <w:hyperlink r:id="rId1534" w:anchor="z329" w:history="1">
        <w:r w:rsidRPr="00AF5C11">
          <w:rPr>
            <w:rFonts w:ascii="Helvetica Neue" w:eastAsia="Times New Roman" w:hAnsi="Helvetica Neue" w:cs="Times New Roman"/>
            <w:b/>
            <w:bCs/>
            <w:color w:val="DA3C40"/>
            <w:sz w:val="26"/>
            <w:szCs w:val="26"/>
            <w:u w:val="single"/>
            <w:lang w:eastAsia="ru-RU"/>
          </w:rPr>
          <w:t>306</w:t>
        </w:r>
      </w:hyperlink>
      <w:r w:rsidRPr="00AF5C11">
        <w:rPr>
          <w:rFonts w:ascii="Helvetica Neue" w:eastAsia="Times New Roman" w:hAnsi="Helvetica Neue" w:cs="Times New Roman"/>
          <w:color w:val="353535"/>
          <w:sz w:val="26"/>
          <w:szCs w:val="26"/>
          <w:lang w:eastAsia="ru-RU"/>
        </w:rPr>
        <w:t> УК считается оконченным с момента совершения самого действия, нарушающего соответствующие пункты правил международных полетов.</w:t>
      </w:r>
      <w:r w:rsidRPr="00AF5C11">
        <w:rPr>
          <w:rFonts w:ascii="Helvetica Neue" w:eastAsia="Times New Roman" w:hAnsi="Helvetica Neue" w:cs="Times New Roman"/>
          <w:color w:val="353535"/>
          <w:sz w:val="26"/>
          <w:szCs w:val="26"/>
          <w:lang w:eastAsia="ru-RU"/>
        </w:rPr>
        <w:br/>
        <w:t>      Ответственность за нарушение правил международных полетов исключается вследствие вынужденной посадки по техническим причинам, необходимости оказания срочной медицинской помощи кому-то из пассажиров или членов экипажа, сложных метеорологических условий, а также стихийного бедствия. В таких случаях деяние рассматривается как обоснованный риск или крайняя необходимость.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 специальный, им могут быть члены экипажа воздушного судна, ответственные за соблюдение правил международных полетов.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прямого или косвенного умысла. Виновный сознает общественно опасный характер своих действий, предвидит наступление вредных последствий и желает их наступления (прямой умысел), либо не желает, но сознательно допускает наступление этих последствий, а равно относится к ним безразлично (косвенный умысел).</w:t>
      </w:r>
      <w:r w:rsidRPr="00AF5C11">
        <w:rPr>
          <w:rFonts w:ascii="Helvetica Neue" w:eastAsia="Times New Roman" w:hAnsi="Helvetica Neue" w:cs="Times New Roman"/>
          <w:color w:val="353535"/>
          <w:sz w:val="26"/>
          <w:szCs w:val="26"/>
          <w:lang w:eastAsia="ru-RU"/>
        </w:rPr>
        <w:br/>
        <w:t>      Преступление, предусмотренное ч.2 ст.306 УК следует считать оконченным с момента наступления общественно опасных последствий, в виде наступления смерти человека (потерпевшего) или иных тяжких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иными тяжкими последствиями</w:t>
      </w:r>
      <w:r w:rsidRPr="00AF5C11">
        <w:rPr>
          <w:rFonts w:ascii="Helvetica Neue" w:eastAsia="Times New Roman" w:hAnsi="Helvetica Neue" w:cs="Times New Roman"/>
          <w:color w:val="353535"/>
          <w:sz w:val="26"/>
          <w:szCs w:val="26"/>
          <w:lang w:eastAsia="ru-RU"/>
        </w:rPr>
        <w:t>, по смыслу ч.2 ст.306 УК, следует понимать причинение в результате совершения указанных действий тяжкого или средней тяжести вреда здоровью потерпевшего, гибель двух и более лиц либо повреждение или разрушение воздушного судна.</w:t>
      </w:r>
    </w:p>
    <w:p w14:paraId="3EBA9BA2"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XIII. Коррупционные и иные преступления против интересов государственной службы и государственного управления</w:t>
      </w:r>
    </w:p>
    <w:p w14:paraId="17F1707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307. Злоупотребление должностными полномочиями</w:t>
      </w:r>
    </w:p>
    <w:p w14:paraId="247369A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Использование лицом, уполномоченным на выполнение государственных функций, либо приравненным к нему лицом своих служебных полномочий вопреки интересам службы в целях извлечения выгод и преимуществ для себя или других лиц или организаций либо нанесения вреда другим лицам или организациям, если это повлекло существенное нарушение прав и законных интересов граждан или организаций либо охраняемых законом интересов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лишением права занимать определенные должности или заниматься определенной деятельностью на срок до трех лет, либо арестом на срок до четырех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лишением права занимать определенные должности или заниматься определенной деятельностью на срок до пяти лет, либо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То же деяние, совершенное лицом, занимающим ответственную государственную должность,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лишением свободы на срок до шести лет с лишением права занимать определенные должности или заниматься определенной деятельностью на срок до пяти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восьми лет с лишением права занимать определенные должности или заниматься определенной деятельностью на срок до семи лет.</w:t>
      </w:r>
    </w:p>
    <w:p w14:paraId="7AAA0EC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 К лицам, уполномоченным на выполнение государственных функций, относятся должностные лица, депутаты Парламента и маслихатов, судьи и все государственные служащие в соответствии с законодательством Республики Казахстан о государственной службе.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К лицам, уполномоченным на выполнение государственных функций, приравниваются: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 лица, избранные в органы местного самоуправления;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граждане, зарегистрированные в установленном законом порядке в качестве кандидатов в Президенты Республики Казахстан, депутаты Парламента Республики Казахстан и маслихатов, а также в члены выборных органов местного самоуправления;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3) служащие, постоянно или временно работающие в органах </w:t>
      </w:r>
      <w:r w:rsidRPr="00AF5C11">
        <w:rPr>
          <w:rFonts w:ascii="Helvetica Neue" w:eastAsia="Times New Roman" w:hAnsi="Helvetica Neue" w:cs="Times New Roman"/>
          <w:i/>
          <w:iCs/>
          <w:color w:val="353535"/>
          <w:sz w:val="26"/>
          <w:szCs w:val="26"/>
          <w:lang w:eastAsia="ru-RU"/>
        </w:rPr>
        <w:lastRenderedPageBreak/>
        <w:t>местного самоуправления, оплата труда которых производится из средств государственного бюджета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лица, исполняющие управленческие функции в государственных организациях и организациях, в уставном капитале которых доля государства составляет не менее тридцати пяти процентов.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Должностными лицами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или административно-хозяйственные функции в государственных органах, органах местного самоуправления, а также в Вооруженных Силах Республики Казахстан, других войсках и воинских формированиях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Под лицами, занимающими ответственную государственную должность, понимаются лица, занимающие должности, устанавливаемые Конституцией Республики Казахстан, конституционными и иными законами Республики Казахстан для непосредственного исполнения функций государства и полномочий государственных органов, а равно лица, занимающие согласно законодательству Республики Казахстан о государственной службе политические должности государственных служащих.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5. Коррупционным преступлениями признаются преступления, предусмотренные пунктом г) части третьей статьи </w:t>
      </w:r>
      <w:hyperlink r:id="rId1535"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i/>
          <w:iCs/>
          <w:color w:val="353535"/>
          <w:sz w:val="26"/>
          <w:szCs w:val="26"/>
          <w:lang w:eastAsia="ru-RU"/>
        </w:rPr>
        <w:t>, пунктом а) части третьей статьи </w:t>
      </w:r>
      <w:hyperlink r:id="rId1536"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i/>
          <w:iCs/>
          <w:color w:val="353535"/>
          <w:sz w:val="26"/>
          <w:szCs w:val="26"/>
          <w:lang w:eastAsia="ru-RU"/>
        </w:rPr>
        <w:t>, пунктом а) части третьей статьи </w:t>
      </w:r>
      <w:hyperlink r:id="rId1537" w:anchor="z226" w:history="1">
        <w:r w:rsidRPr="00AF5C11">
          <w:rPr>
            <w:rFonts w:ascii="Helvetica Neue" w:eastAsia="Times New Roman" w:hAnsi="Helvetica Neue" w:cs="Times New Roman"/>
            <w:b/>
            <w:bCs/>
            <w:color w:val="DA3C40"/>
            <w:sz w:val="26"/>
            <w:szCs w:val="26"/>
            <w:u w:val="single"/>
            <w:lang w:eastAsia="ru-RU"/>
          </w:rPr>
          <w:t>209</w:t>
        </w:r>
      </w:hyperlink>
      <w:r w:rsidRPr="00AF5C11">
        <w:rPr>
          <w:rFonts w:ascii="Helvetica Neue" w:eastAsia="Times New Roman" w:hAnsi="Helvetica Neue" w:cs="Times New Roman"/>
          <w:i/>
          <w:iCs/>
          <w:color w:val="353535"/>
          <w:sz w:val="26"/>
          <w:szCs w:val="26"/>
          <w:lang w:eastAsia="ru-RU"/>
        </w:rPr>
        <w:t>, статьей </w:t>
      </w:r>
      <w:hyperlink r:id="rId1538"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i/>
          <w:iCs/>
          <w:color w:val="353535"/>
          <w:sz w:val="26"/>
          <w:szCs w:val="26"/>
          <w:lang w:eastAsia="ru-RU"/>
        </w:rPr>
        <w:t>, пунктом в) части четвертой статьи </w:t>
      </w:r>
      <w:hyperlink r:id="rId1539"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i/>
          <w:iCs/>
          <w:color w:val="353535"/>
          <w:sz w:val="26"/>
          <w:szCs w:val="26"/>
          <w:lang w:eastAsia="ru-RU"/>
        </w:rPr>
        <w:t>, статьи </w:t>
      </w:r>
      <w:hyperlink r:id="rId1540" w:anchor="z334" w:history="1">
        <w:r w:rsidRPr="00AF5C11">
          <w:rPr>
            <w:rFonts w:ascii="Helvetica Neue" w:eastAsia="Times New Roman" w:hAnsi="Helvetica Neue" w:cs="Times New Roman"/>
            <w:b/>
            <w:bCs/>
            <w:color w:val="DA3C40"/>
            <w:sz w:val="26"/>
            <w:szCs w:val="26"/>
            <w:u w:val="single"/>
            <w:lang w:eastAsia="ru-RU"/>
          </w:rPr>
          <w:t>310</w:t>
        </w:r>
      </w:hyperlink>
      <w:r w:rsidRPr="00AF5C11">
        <w:rPr>
          <w:rFonts w:ascii="Helvetica Neue" w:eastAsia="Times New Roman" w:hAnsi="Helvetica Neue" w:cs="Times New Roman"/>
          <w:i/>
          <w:iCs/>
          <w:color w:val="353535"/>
          <w:sz w:val="26"/>
          <w:szCs w:val="26"/>
          <w:lang w:eastAsia="ru-RU"/>
        </w:rPr>
        <w:t>-315, статьей </w:t>
      </w:r>
      <w:hyperlink r:id="rId1541"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i/>
          <w:iCs/>
          <w:color w:val="353535"/>
          <w:sz w:val="26"/>
          <w:szCs w:val="26"/>
          <w:lang w:eastAsia="ru-RU"/>
        </w:rPr>
        <w:t> настоящего Кодекса, в случаях получения лицами, их совершившими, имущественных благ и преимуществ</w:t>
      </w:r>
    </w:p>
    <w:p w14:paraId="6904D41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Сущность преступления, предусмотренного ст. </w:t>
      </w:r>
      <w:hyperlink r:id="rId1542"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 состоит в том, что лицо, уполномоченное на выполнение государственных функций, либо приравненное к нему лицо или должностное лицо используют предоставленные им служебные полномочия вопреки интересам государственной 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злоупотребления должностными полномочиями является нормальная деятельность государственного аппарата. Поскольку преступное злоупотребление должностными полномочиями приводит к существенному нарушению прав и законных интересов граждан, организаций, охраняемых законом интересов общества и государства, то наряду с основным непосредственным объектом имеются и дополнительные объекты, которыми в зависимости от обстоятельств совершения преступления могут быть конституционные права и свободы человека и гражданина, имущественные и иные экономические интересы граждан, организаций или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данного преступления характеризуется использованием лицом, уполномоченным на выполнение государственных функций, либо приравненным к нему лицом своих служебных полномочий вопреки интересам службы в целях извлечения выгод и преимуществ для себя или других лиц или организаций либо нанесения вреда другим лицам или организациям, если это повлекло существенное нарушение прав и законных интересов граждан или организаций либо охраняемых законом </w:t>
      </w:r>
      <w:r w:rsidRPr="00AF5C11">
        <w:rPr>
          <w:rFonts w:ascii="Helvetica Neue" w:eastAsia="Times New Roman" w:hAnsi="Helvetica Neue" w:cs="Times New Roman"/>
          <w:color w:val="353535"/>
          <w:sz w:val="26"/>
          <w:szCs w:val="26"/>
          <w:lang w:eastAsia="ru-RU"/>
        </w:rPr>
        <w:lastRenderedPageBreak/>
        <w:t>интересов общества или государства.</w:t>
      </w:r>
      <w:r w:rsidRPr="00AF5C11">
        <w:rPr>
          <w:rFonts w:ascii="Helvetica Neue" w:eastAsia="Times New Roman" w:hAnsi="Helvetica Neue" w:cs="Times New Roman"/>
          <w:color w:val="353535"/>
          <w:sz w:val="26"/>
          <w:szCs w:val="26"/>
          <w:lang w:eastAsia="ru-RU"/>
        </w:rPr>
        <w:br/>
        <w:t>      Под интересами государственной службы, в соответствии со </w:t>
      </w:r>
      <w:hyperlink r:id="rId1543" w:anchor="z36"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от 23 июля 1999 г. (с изм. и доп.) «О государственной службе», понимается «деятельность государственных служащих по исполнению должностных полномочий, направленная на реализацию задач и функций государственной власти».</w:t>
      </w:r>
      <w:r w:rsidRPr="00AF5C11">
        <w:rPr>
          <w:rFonts w:ascii="Helvetica Neue" w:eastAsia="Times New Roman" w:hAnsi="Helvetica Neue" w:cs="Times New Roman"/>
          <w:color w:val="353535"/>
          <w:sz w:val="26"/>
          <w:szCs w:val="26"/>
          <w:lang w:eastAsia="ru-RU"/>
        </w:rPr>
        <w:br/>
        <w:t>      Полномочия субъекта определяются его компетенцией, установленной в соответствующих законах, положениях и других нормативных актах, в которых регламентируются права и обязанности лица, занимающего ту или иную должность либо временно или по специальному полномочию исполняющего обязанности по этой должности. Поэтому под использованием лицом своих служебных полномочий следует понимать только такое деяние лица, которое вытекало из его полномочий и было связано с осуществлением вопреки интересам службы прав и обязанностей, которыми это лицо наделено в силу занимаемой должности. Следовательно, не будет состава данного преступления, когда лицо, добиваясь нужного ему решения, использует не свои полномочия, а служебные либо личные связи, авторитет занимаемой им должности и т.п. При наступлении общественно опасных последствий такого поведения можно говорить не о злоупотреблении должностными полномочиями, предусмотренными ст. 307 УК РК, а об общеуголовном преступлении.</w:t>
      </w:r>
      <w:r w:rsidRPr="00AF5C11">
        <w:rPr>
          <w:rFonts w:ascii="Helvetica Neue" w:eastAsia="Times New Roman" w:hAnsi="Helvetica Neue" w:cs="Times New Roman"/>
          <w:color w:val="353535"/>
          <w:sz w:val="26"/>
          <w:szCs w:val="26"/>
          <w:lang w:eastAsia="ru-RU"/>
        </w:rPr>
        <w:br/>
        <w:t>      Деяние признается совершенным вопреки интересам службы, если оно не вызвано служебной необходимостью. При этом интересы службы, вопреки которым лицо использует в данном случае свои служебные полномочия, определяются не только потребностями функционирования конкретного государственного органа или органа управления, но и интересами деятельности публичного аппарата в целом.</w:t>
      </w:r>
      <w:r w:rsidRPr="00AF5C11">
        <w:rPr>
          <w:rFonts w:ascii="Helvetica Neue" w:eastAsia="Times New Roman" w:hAnsi="Helvetica Neue" w:cs="Times New Roman"/>
          <w:color w:val="353535"/>
          <w:sz w:val="26"/>
          <w:szCs w:val="26"/>
          <w:lang w:eastAsia="ru-RU"/>
        </w:rPr>
        <w:br/>
        <w:t>      Конкретные формы злоупотребления должностными полномочиями весьма различны, поскольку они совершаются в самых разнообразных сферах деятельности лиц, уполномоченных на выполнение государственных функций, либо приравненных к ним лиц. Это может быть незаконная эксплуатация труда (например, использование подчиненных при ремонте квартир); использование служебного положения в процессе приватизации государственных предприятий в целях приобретения их в частную собственность; незаконная передача из корыстных или иных побуждений коммерческим организациям финансов и кредитов, предназначенных для общегосударственных нужд; использование непредусмотренных правовыми актами преимуществ в получении кредитов, ссуд, недвижимости, иного имущества и др.</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существенного нарушения прав и законных интересов граждан или организаций либо государственных или общественных интересов, охраняемых законом, находящееся в причинной связи с соответствующим поведением лица, вопреки интересам службы.</w:t>
      </w:r>
      <w:r w:rsidRPr="00AF5C11">
        <w:rPr>
          <w:rFonts w:ascii="Helvetica Neue" w:eastAsia="Times New Roman" w:hAnsi="Helvetica Neue" w:cs="Times New Roman"/>
          <w:color w:val="353535"/>
          <w:sz w:val="26"/>
          <w:szCs w:val="26"/>
          <w:lang w:eastAsia="ru-RU"/>
        </w:rPr>
        <w:br/>
        <w:t xml:space="preserve">      Существенным следует признать, прежде всего, причинение материального вреда правоохраняемым объектам. Материальный вред (убытки), причиняемый лицом, уполномоченным на выполнение государственных функций, либо приравненным к нему лицом, может быть </w:t>
      </w:r>
      <w:r w:rsidRPr="00AF5C11">
        <w:rPr>
          <w:rFonts w:ascii="Helvetica Neue" w:eastAsia="Times New Roman" w:hAnsi="Helvetica Neue" w:cs="Times New Roman"/>
          <w:color w:val="353535"/>
          <w:sz w:val="26"/>
          <w:szCs w:val="26"/>
          <w:lang w:eastAsia="ru-RU"/>
        </w:rPr>
        <w:lastRenderedPageBreak/>
        <w:t>как в виде материального ущерба, так и в виде упущенной выгоды.</w:t>
      </w:r>
      <w:r w:rsidRPr="00AF5C11">
        <w:rPr>
          <w:rFonts w:ascii="Helvetica Neue" w:eastAsia="Times New Roman" w:hAnsi="Helvetica Neue" w:cs="Times New Roman"/>
          <w:color w:val="353535"/>
          <w:sz w:val="26"/>
          <w:szCs w:val="26"/>
          <w:lang w:eastAsia="ru-RU"/>
        </w:rPr>
        <w:br/>
        <w:t>      Физический вред будет считаться существенным нарушением прав гражданина, если он выражается в причинении хотя бы легкого вреда здоровью.</w:t>
      </w:r>
      <w:r w:rsidRPr="00AF5C11">
        <w:rPr>
          <w:rFonts w:ascii="Helvetica Neue" w:eastAsia="Times New Roman" w:hAnsi="Helvetica Neue" w:cs="Times New Roman"/>
          <w:color w:val="353535"/>
          <w:sz w:val="26"/>
          <w:szCs w:val="26"/>
          <w:lang w:eastAsia="ru-RU"/>
        </w:rPr>
        <w:br/>
        <w:t>      Существенное нарушение охраняемых законом интересов общества и государства может заключаться в создании серьезных помех и сбое в работе государственных органов местного самоуправления, подрыве их авторитета, сокрытии или попустительстве совершению преступлений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злоупотребления должностными полномочиями – преступление, совершаемое с прямым или косвенным умыслом. Виновное лицо сознает, что оно действует (или бездействует) вопреки интересам службы с использованием служебных полномочий, результатом чего может быть наступление последствий, существенно нарушающих охраняемые законом права и интересы граждан, организаций, государственные либо общественные интересы, желает или сознательно допускает наступление последствий либо относится к ним безразлично. В отношении последствий прямой или косвенный умысел виновного часто бывает неконкретизированным, когда лицо предвидит общественно опасные последствия, их размер лишь в общих чертах, но желает либо сознательно допускает любые из возможных последствий.</w:t>
      </w:r>
      <w:r w:rsidRPr="00AF5C11">
        <w:rPr>
          <w:rFonts w:ascii="Helvetica Neue" w:eastAsia="Times New Roman" w:hAnsi="Helvetica Neue" w:cs="Times New Roman"/>
          <w:color w:val="353535"/>
          <w:sz w:val="26"/>
          <w:szCs w:val="26"/>
          <w:lang w:eastAsia="ru-RU"/>
        </w:rPr>
        <w:br/>
        <w:t>      Обязательным признаком субъективной стороны должностного злоупотребления является цель – извлечение выгод и преимуществ для себя или других лиц или организаций либо причинение вреда другим лицам или организациям, т.е. получение имущественных выгод без незаконного безвозмездного обращения государственных или общественных средств в свою пользу либо пользу третьих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Субъектами </w:t>
      </w:r>
      <w:r w:rsidRPr="00AF5C11">
        <w:rPr>
          <w:rFonts w:ascii="Helvetica Neue" w:eastAsia="Times New Roman" w:hAnsi="Helvetica Neue" w:cs="Times New Roman"/>
          <w:color w:val="353535"/>
          <w:sz w:val="26"/>
          <w:szCs w:val="26"/>
          <w:lang w:eastAsia="ru-RU"/>
        </w:rPr>
        <w:t>преступления, предусмотренного ст. 307 УК РК, являются лица, уполномоченные на выполнение государственных функций, либо приравненных к ним лица, должностные лица, а также лица, занимающие ответственную государственную должность.</w:t>
      </w:r>
      <w:r w:rsidRPr="00AF5C11">
        <w:rPr>
          <w:rFonts w:ascii="Helvetica Neue" w:eastAsia="Times New Roman" w:hAnsi="Helvetica Neue" w:cs="Times New Roman"/>
          <w:color w:val="353535"/>
          <w:sz w:val="26"/>
          <w:szCs w:val="26"/>
          <w:lang w:eastAsia="ru-RU"/>
        </w:rPr>
        <w:br/>
        <w:t>      Согласно п. 1 примечания к ст. 307 УК к лицам, уполномоченным на выполнение государственных функций относятся должностные лица, депутаты Парламента и маслихатов, судьи и все государственные служащие в соответствии с законодательством РК о государственной службе.</w:t>
      </w:r>
      <w:r w:rsidRPr="00AF5C11">
        <w:rPr>
          <w:rFonts w:ascii="Helvetica Neue" w:eastAsia="Times New Roman" w:hAnsi="Helvetica Neue" w:cs="Times New Roman"/>
          <w:color w:val="353535"/>
          <w:sz w:val="26"/>
          <w:szCs w:val="26"/>
          <w:lang w:eastAsia="ru-RU"/>
        </w:rPr>
        <w:br/>
        <w:t>      Депутаты Парламента РК в силу своего особого статуса - это представители законодательной власти, имеют более широкий круг полномочий, правовое положение которых определены </w:t>
      </w:r>
      <w:hyperlink r:id="rId1544" w:anchor="z0" w:history="1">
        <w:r w:rsidRPr="00AF5C11">
          <w:rPr>
            <w:rFonts w:ascii="Helvetica Neue" w:eastAsia="Times New Roman" w:hAnsi="Helvetica Neue" w:cs="Times New Roman"/>
            <w:b/>
            <w:bCs/>
            <w:color w:val="DA3C40"/>
            <w:sz w:val="26"/>
            <w:szCs w:val="26"/>
            <w:u w:val="single"/>
            <w:lang w:eastAsia="ru-RU"/>
          </w:rPr>
          <w:t>Конституционным законом</w:t>
        </w:r>
      </w:hyperlink>
      <w:r w:rsidRPr="00AF5C11">
        <w:rPr>
          <w:rFonts w:ascii="Helvetica Neue" w:eastAsia="Times New Roman" w:hAnsi="Helvetica Neue" w:cs="Times New Roman"/>
          <w:color w:val="353535"/>
          <w:sz w:val="26"/>
          <w:szCs w:val="26"/>
          <w:lang w:eastAsia="ru-RU"/>
        </w:rPr>
        <w:t> от 26 декабря 1995 г. (с изменениями и дополнениями) «О Парламенте РК и статусе его депутатов». Парламент РК является высшим представительным органом, осуществляющим законодательные функции. Полномочия депутата начинаются с момента его регистрации в качестве депутата Парламента Центральной избирательной комиссии.</w:t>
      </w:r>
      <w:r w:rsidRPr="00AF5C11">
        <w:rPr>
          <w:rFonts w:ascii="Helvetica Neue" w:eastAsia="Times New Roman" w:hAnsi="Helvetica Neue" w:cs="Times New Roman"/>
          <w:color w:val="353535"/>
          <w:sz w:val="26"/>
          <w:szCs w:val="26"/>
          <w:lang w:eastAsia="ru-RU"/>
        </w:rPr>
        <w:br/>
        <w:t>      Депутат маслихата выражает волю населения соответствующих административно-территориальных единиц с учетом общегосударственных интересов. Полномочия депутата маслихата регламентированы </w:t>
      </w:r>
      <w:hyperlink r:id="rId1545"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местном государственном управлении в РК» от 23 января 2001 г. (с изм. и доп.).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Особую категорию лиц, уполномоченных на выполнение государственных функций составляют судьи. Судебная власть осуществляется от имени Республики Казахстан и имеет своим назначением защиту прав, свобод и законных интересов граждан и организаций, обеспечение исполнения Конституции РК, законов и иных нормативно- правовых актов, международных договоров Республики (п. 1 ст. </w:t>
      </w:r>
      <w:hyperlink r:id="rId1546" w:anchor="z85" w:history="1">
        <w:r w:rsidRPr="00AF5C11">
          <w:rPr>
            <w:rFonts w:ascii="Helvetica Neue" w:eastAsia="Times New Roman" w:hAnsi="Helvetica Neue" w:cs="Times New Roman"/>
            <w:b/>
            <w:bCs/>
            <w:color w:val="DA3C40"/>
            <w:sz w:val="26"/>
            <w:szCs w:val="26"/>
            <w:u w:val="single"/>
            <w:lang w:eastAsia="ru-RU"/>
          </w:rPr>
          <w:t>76</w:t>
        </w:r>
      </w:hyperlink>
      <w:r w:rsidRPr="00AF5C11">
        <w:rPr>
          <w:rFonts w:ascii="Helvetica Neue" w:eastAsia="Times New Roman" w:hAnsi="Helvetica Neue" w:cs="Times New Roman"/>
          <w:color w:val="353535"/>
          <w:sz w:val="26"/>
          <w:szCs w:val="26"/>
          <w:lang w:eastAsia="ru-RU"/>
        </w:rPr>
        <w:t> Конституции РК). Решения, приговоры и иные постановления судов имеют обязательную силу на территории Республики (п. 3 ст. 76 Конституции РК). Согласно </w:t>
      </w:r>
      <w:hyperlink r:id="rId1547" w:anchor="z0" w:history="1">
        <w:r w:rsidRPr="00AF5C11">
          <w:rPr>
            <w:rFonts w:ascii="Helvetica Neue" w:eastAsia="Times New Roman" w:hAnsi="Helvetica Neue" w:cs="Times New Roman"/>
            <w:b/>
            <w:bCs/>
            <w:color w:val="DA3C40"/>
            <w:sz w:val="26"/>
            <w:szCs w:val="26"/>
            <w:u w:val="single"/>
            <w:lang w:eastAsia="ru-RU"/>
          </w:rPr>
          <w:t>Конституционному закону</w:t>
        </w:r>
      </w:hyperlink>
      <w:r w:rsidRPr="00AF5C11">
        <w:rPr>
          <w:rFonts w:ascii="Helvetica Neue" w:eastAsia="Times New Roman" w:hAnsi="Helvetica Neue" w:cs="Times New Roman"/>
          <w:color w:val="353535"/>
          <w:sz w:val="26"/>
          <w:szCs w:val="26"/>
          <w:lang w:eastAsia="ru-RU"/>
        </w:rPr>
        <w:t> РК «О судебной системе и статусе судей Республики Казахстан» от 25 декабря 2000 г., судебная власть в РК принадлежит только судам в лице постоянных судей, а также присяжных заседателей, привлекаемых к уголовному судопроизводству в случаях и порядке, предусмотренных законом. Судьи при отправлении правосудия независимы и подчиняются только Конституции и закону. Не допускается принятие законов и иных нормативно-правовых актов, умаляющих статус и независимость судей. Судья наделен полномочиями по осуществлению правосудия, выполняет свои обязанности на постоянной основе и является носителем судебной власти. На судью не могут быть возложены внесудебные функции и обязанности, не предусмотренные законом. Судья не может быть включен в состав государственных структур по вопросам борьбы с преступностью, соблюдения законности и правопорядка. Таким образом, можно сделать вывод, что судьи являются носителями самостоятельной власти – судебной власти. Их следует относить к должностным лицам, осуществляющим функции представителя власти. Поэтому, отнесение судей к лицам, уполномоченным на выполнение государственных функций является, на наш взгляд, неудачным и искусственным, не способствующим борьбе с коррупционными преступлениями.</w:t>
      </w:r>
      <w:r w:rsidRPr="00AF5C11">
        <w:rPr>
          <w:rFonts w:ascii="Helvetica Neue" w:eastAsia="Times New Roman" w:hAnsi="Helvetica Neue" w:cs="Times New Roman"/>
          <w:color w:val="353535"/>
          <w:sz w:val="26"/>
          <w:szCs w:val="26"/>
          <w:lang w:eastAsia="ru-RU"/>
        </w:rPr>
        <w:br/>
        <w:t>      Правовой статус государственных служащих определен </w:t>
      </w:r>
      <w:hyperlink r:id="rId1548"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государственной службе в Республике Казахстан» от 23 июля 1999 г. (с изм. и доп.) государственные служащие в соответствии с законодательством Республики Казахстан классифицируются на два вида: политические государственные служащие и административные государственные служащие. К политическим государственным служащим относятся: лица, назначаемые Президентом РК, их заместители; назначаемые и избираемые палатами Парламента РК и председатели палат Парламента, их заместители; являющиеся представителями Президента и Правительства в соответствии с Конституцией Республики Казахстан; возглавляющие (руководители) центральные избирательные органы и ведомства, их заместители, а также занимаемые иные должности, определяемые Президентом РК. К административным государственным служащим относятся государственные служащие, не входящие в состав политических государственных служащих, осуществляющие должностные полномочия на постоянной, профессиональной основе в государственном органе.</w:t>
      </w:r>
      <w:r w:rsidRPr="00AF5C11">
        <w:rPr>
          <w:rFonts w:ascii="Helvetica Neue" w:eastAsia="Times New Roman" w:hAnsi="Helvetica Neue" w:cs="Times New Roman"/>
          <w:color w:val="353535"/>
          <w:sz w:val="26"/>
          <w:szCs w:val="26"/>
          <w:lang w:eastAsia="ru-RU"/>
        </w:rPr>
        <w:br/>
        <w:t xml:space="preserve">      Таким образом, проведя анализ определения понятия лиц, уполномоченных на выполнение государственных функций можно сделать вывод, что их функциональные обязанности полностью переплетаются с обязанностями должностного лица. Законодатель, стремясь </w:t>
      </w:r>
      <w:r w:rsidRPr="00AF5C11">
        <w:rPr>
          <w:rFonts w:ascii="Helvetica Neue" w:eastAsia="Times New Roman" w:hAnsi="Helvetica Neue" w:cs="Times New Roman"/>
          <w:color w:val="353535"/>
          <w:sz w:val="26"/>
          <w:szCs w:val="26"/>
          <w:lang w:eastAsia="ru-RU"/>
        </w:rPr>
        <w:lastRenderedPageBreak/>
        <w:t>усовершенствовать иерархию законодательства в борьбе с коррупцией, достаточно сильно усложнил и затруднил его применение в правоприменительной деятельности. По сути дела, происходит смешение лиц, уполномоченных на выполнение государственных функций и должностных лиц. В свете вышеизложенного представляется целесообразным исключить лиц, уполномоченных на выполнение государственных функций из числа субъектов коррупционных преступлений.</w:t>
      </w:r>
      <w:r w:rsidRPr="00AF5C11">
        <w:rPr>
          <w:rFonts w:ascii="Helvetica Neue" w:eastAsia="Times New Roman" w:hAnsi="Helvetica Neue" w:cs="Times New Roman"/>
          <w:color w:val="353535"/>
          <w:sz w:val="26"/>
          <w:szCs w:val="26"/>
          <w:lang w:eastAsia="ru-RU"/>
        </w:rPr>
        <w:br/>
        <w:t>      В соответствии с п. 2 примечания к ст. </w:t>
      </w:r>
      <w:hyperlink r:id="rId1549"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к лицам, уполномоченным на выполнение государственных функций, приравниваются:</w:t>
      </w:r>
      <w:r w:rsidRPr="00AF5C11">
        <w:rPr>
          <w:rFonts w:ascii="Helvetica Neue" w:eastAsia="Times New Roman" w:hAnsi="Helvetica Neue" w:cs="Times New Roman"/>
          <w:color w:val="353535"/>
          <w:sz w:val="26"/>
          <w:szCs w:val="26"/>
          <w:lang w:eastAsia="ru-RU"/>
        </w:rPr>
        <w:br/>
        <w:t>      1) лица, избранные в органы местного самоуправления;</w:t>
      </w:r>
      <w:r w:rsidRPr="00AF5C11">
        <w:rPr>
          <w:rFonts w:ascii="Helvetica Neue" w:eastAsia="Times New Roman" w:hAnsi="Helvetica Neue" w:cs="Times New Roman"/>
          <w:color w:val="353535"/>
          <w:sz w:val="26"/>
          <w:szCs w:val="26"/>
          <w:lang w:eastAsia="ru-RU"/>
        </w:rPr>
        <w:br/>
        <w:t>      2) граждане, зарегистрированные в установленном законом порядке в качестве кандидатов в Президенты РК, депутаты Парламента РК и маслихатов, а также в члены выборных органов местного самоуправления;</w:t>
      </w:r>
      <w:r w:rsidRPr="00AF5C11">
        <w:rPr>
          <w:rFonts w:ascii="Helvetica Neue" w:eastAsia="Times New Roman" w:hAnsi="Helvetica Neue" w:cs="Times New Roman"/>
          <w:color w:val="353535"/>
          <w:sz w:val="26"/>
          <w:szCs w:val="26"/>
          <w:lang w:eastAsia="ru-RU"/>
        </w:rPr>
        <w:br/>
        <w:t>      3) служащие, постоянно или временно работающие в органах местного самоуправления, оплата труда которых производится из средств государственного бюджета РК;</w:t>
      </w:r>
      <w:r w:rsidRPr="00AF5C11">
        <w:rPr>
          <w:rFonts w:ascii="Helvetica Neue" w:eastAsia="Times New Roman" w:hAnsi="Helvetica Neue" w:cs="Times New Roman"/>
          <w:color w:val="353535"/>
          <w:sz w:val="26"/>
          <w:szCs w:val="26"/>
          <w:lang w:eastAsia="ru-RU"/>
        </w:rPr>
        <w:br/>
        <w:t>      4) лица, исполняющие управленческие функции в государственных организациях и организациях, в уставном капитале которых доля государства составляет не менее тридцати процентов.</w:t>
      </w:r>
      <w:r w:rsidRPr="00AF5C11">
        <w:rPr>
          <w:rFonts w:ascii="Helvetica Neue" w:eastAsia="Times New Roman" w:hAnsi="Helvetica Neue" w:cs="Times New Roman"/>
          <w:color w:val="353535"/>
          <w:sz w:val="26"/>
          <w:szCs w:val="26"/>
          <w:lang w:eastAsia="ru-RU"/>
        </w:rPr>
        <w:br/>
        <w:t>      На мой взгляд, нельзя признать удачным позиции законодателя, предусматривающего в качестве субъекта коррупционных преступлений лиц, приравненных к уполномоченным на выполнение государственных функций, так как никаких государственных функций они не выполняют.</w:t>
      </w:r>
      <w:r w:rsidRPr="00AF5C11">
        <w:rPr>
          <w:rFonts w:ascii="Helvetica Neue" w:eastAsia="Times New Roman" w:hAnsi="Helvetica Neue" w:cs="Times New Roman"/>
          <w:color w:val="353535"/>
          <w:sz w:val="26"/>
          <w:szCs w:val="26"/>
          <w:lang w:eastAsia="ru-RU"/>
        </w:rPr>
        <w:br/>
        <w:t>      Должностные лица. В соответствии с ч. 3 примечания к ст. 307 УК РК под должностными лицами признаются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или административно-хозяйственные функции в государственных органах, органах местного самоуправления, а также в Вооруженных силах Республики Казахстан, других войсках и воинских формированиях Республики Казахстан.</w:t>
      </w:r>
      <w:r w:rsidRPr="00AF5C11">
        <w:rPr>
          <w:rFonts w:ascii="Helvetica Neue" w:eastAsia="Times New Roman" w:hAnsi="Helvetica Neue" w:cs="Times New Roman"/>
          <w:color w:val="353535"/>
          <w:sz w:val="26"/>
          <w:szCs w:val="26"/>
          <w:lang w:eastAsia="ru-RU"/>
        </w:rPr>
        <w:br/>
        <w:t>      Представителем власти, согласно примечанию 1 к ст. </w:t>
      </w:r>
      <w:hyperlink r:id="rId1550" w:anchor="z345" w:history="1">
        <w:r w:rsidRPr="00AF5C11">
          <w:rPr>
            <w:rFonts w:ascii="Helvetica Neue" w:eastAsia="Times New Roman" w:hAnsi="Helvetica Neue" w:cs="Times New Roman"/>
            <w:b/>
            <w:bCs/>
            <w:color w:val="DA3C40"/>
            <w:sz w:val="26"/>
            <w:szCs w:val="26"/>
            <w:u w:val="single"/>
            <w:lang w:eastAsia="ru-RU"/>
          </w:rPr>
          <w:t>320</w:t>
        </w:r>
      </w:hyperlink>
      <w:r w:rsidRPr="00AF5C11">
        <w:rPr>
          <w:rFonts w:ascii="Helvetica Neue" w:eastAsia="Times New Roman" w:hAnsi="Helvetica Neue" w:cs="Times New Roman"/>
          <w:color w:val="353535"/>
          <w:sz w:val="26"/>
          <w:szCs w:val="26"/>
          <w:lang w:eastAsia="ru-RU"/>
        </w:rPr>
        <w:t> УК РК, признается должностное лицо государственного органа, наделенное в установленном законом порядке распорядительными полномочиями в отношении лиц, не находящихся от него в служебной зависимости. Например, представитель власти имеет право предъявлять требования и принимать решения, обязательные для исполнения гражданами и организациями. Это - должностные лица Администрации Президента РК, депутаты Парламента РК, члены Правительства РК, прокуроры, сотрудники КНБ, МВД, судьи и другие лица.</w:t>
      </w:r>
      <w:r w:rsidRPr="00AF5C11">
        <w:rPr>
          <w:rFonts w:ascii="Helvetica Neue" w:eastAsia="Times New Roman" w:hAnsi="Helvetica Neue" w:cs="Times New Roman"/>
          <w:color w:val="353535"/>
          <w:sz w:val="26"/>
          <w:szCs w:val="26"/>
          <w:lang w:eastAsia="ru-RU"/>
        </w:rPr>
        <w:br/>
        <w:t>      Представители власти выполняют функции государственной власти (законодательной, исполнительной, судебной).</w:t>
      </w:r>
      <w:r w:rsidRPr="00AF5C11">
        <w:rPr>
          <w:rFonts w:ascii="Helvetica Neue" w:eastAsia="Times New Roman" w:hAnsi="Helvetica Neue" w:cs="Times New Roman"/>
          <w:color w:val="353535"/>
          <w:sz w:val="26"/>
          <w:szCs w:val="26"/>
          <w:lang w:eastAsia="ru-RU"/>
        </w:rPr>
        <w:br/>
        <w:t>      Законодательную власть осуществляют палаты Парламента Республики Казахстан. В территориальных образованиях законодательную власть осуществляют областные, городские и районные маслихаты, обладающие правом принимать в пределах своей компетенция обязательные решения, действующие на территории данного образования.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Исполнительную власть осуществляют Правительство Республики Казахстан, органы исполнительной власти.</w:t>
      </w:r>
      <w:r w:rsidRPr="00AF5C11">
        <w:rPr>
          <w:rFonts w:ascii="Helvetica Neue" w:eastAsia="Times New Roman" w:hAnsi="Helvetica Neue" w:cs="Times New Roman"/>
          <w:color w:val="353535"/>
          <w:sz w:val="26"/>
          <w:szCs w:val="26"/>
          <w:lang w:eastAsia="ru-RU"/>
        </w:rPr>
        <w:br/>
        <w:t>      Вывод о том, является ли тот или иной сотрудник государственного органа представителем власти, следует делать после анализа его полномочий, сопоставляя их с законами и положениями, ведомственными нормативными актами, регламентирующими права и обязанности сотрудников различных государственных органов, служб, комитетов, департаментов. Иногда указание о служащем как о представителе власти дается непосредственно в законе.</w:t>
      </w:r>
      <w:r w:rsidRPr="00AF5C11">
        <w:rPr>
          <w:rFonts w:ascii="Helvetica Neue" w:eastAsia="Times New Roman" w:hAnsi="Helvetica Neue" w:cs="Times New Roman"/>
          <w:color w:val="353535"/>
          <w:sz w:val="26"/>
          <w:szCs w:val="26"/>
          <w:lang w:eastAsia="ru-RU"/>
        </w:rPr>
        <w:br/>
        <w:t>      Так, при определении статуса сотрудников полиции следует обращаться к </w:t>
      </w:r>
      <w:hyperlink r:id="rId1551"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«Об органах внутренних дел» от 21 декабря 1995 г. (с изм. и доп.). В </w:t>
      </w:r>
      <w:hyperlink r:id="rId1552" w:anchor="z53" w:history="1">
        <w:r w:rsidRPr="00AF5C11">
          <w:rPr>
            <w:rFonts w:ascii="Helvetica Neue" w:eastAsia="Times New Roman" w:hAnsi="Helvetica Neue" w:cs="Times New Roman"/>
            <w:b/>
            <w:bCs/>
            <w:color w:val="DA3C40"/>
            <w:sz w:val="26"/>
            <w:szCs w:val="26"/>
            <w:u w:val="single"/>
            <w:lang w:eastAsia="ru-RU"/>
          </w:rPr>
          <w:t>статье 20</w:t>
        </w:r>
      </w:hyperlink>
      <w:r w:rsidRPr="00AF5C11">
        <w:rPr>
          <w:rFonts w:ascii="Helvetica Neue" w:eastAsia="Times New Roman" w:hAnsi="Helvetica Neue" w:cs="Times New Roman"/>
          <w:color w:val="353535"/>
          <w:sz w:val="26"/>
          <w:szCs w:val="26"/>
          <w:lang w:eastAsia="ru-RU"/>
        </w:rPr>
        <w:t> этого закона указано: сотрудники органов внутренних дел являются представителями государственной власти и находятся под защитой государства. Аналогичное указание содержится в </w:t>
      </w:r>
      <w:hyperlink r:id="rId1553" w:anchor="z38" w:history="1">
        <w:r w:rsidRPr="00AF5C11">
          <w:rPr>
            <w:rFonts w:ascii="Helvetica Neue" w:eastAsia="Times New Roman" w:hAnsi="Helvetica Neue" w:cs="Times New Roman"/>
            <w:b/>
            <w:bCs/>
            <w:color w:val="DA3C40"/>
            <w:sz w:val="26"/>
            <w:szCs w:val="26"/>
            <w:u w:val="single"/>
            <w:lang w:eastAsia="ru-RU"/>
          </w:rPr>
          <w:t>ст. 17</w:t>
        </w:r>
      </w:hyperlink>
      <w:r w:rsidRPr="00AF5C11">
        <w:rPr>
          <w:rFonts w:ascii="Helvetica Neue" w:eastAsia="Times New Roman" w:hAnsi="Helvetica Neue" w:cs="Times New Roman"/>
          <w:color w:val="353535"/>
          <w:sz w:val="26"/>
          <w:szCs w:val="26"/>
          <w:lang w:eastAsia="ru-RU"/>
        </w:rPr>
        <w:t> Указа Президента РК, имеющего силу закона от 5 декабря 1995 г. (с изм. и доп.) «О Республиканской гвардии», </w:t>
      </w:r>
      <w:hyperlink r:id="rId1554" w:anchor="z40" w:history="1">
        <w:r w:rsidRPr="00AF5C11">
          <w:rPr>
            <w:rFonts w:ascii="Helvetica Neue" w:eastAsia="Times New Roman" w:hAnsi="Helvetica Neue" w:cs="Times New Roman"/>
            <w:b/>
            <w:bCs/>
            <w:color w:val="DA3C40"/>
            <w:sz w:val="26"/>
            <w:szCs w:val="26"/>
            <w:u w:val="single"/>
            <w:lang w:eastAsia="ru-RU"/>
          </w:rPr>
          <w:t>ст. 18</w:t>
        </w:r>
      </w:hyperlink>
      <w:r w:rsidRPr="00AF5C11">
        <w:rPr>
          <w:rFonts w:ascii="Helvetica Neue" w:eastAsia="Times New Roman" w:hAnsi="Helvetica Neue" w:cs="Times New Roman"/>
          <w:color w:val="353535"/>
          <w:sz w:val="26"/>
          <w:szCs w:val="26"/>
          <w:lang w:eastAsia="ru-RU"/>
        </w:rPr>
        <w:t> Закона РК от 23 июня 1992 г. (с изм. и доп.) «О внутренних войсках Министерства внутренних дел РК», </w:t>
      </w:r>
      <w:hyperlink r:id="rId1555" w:anchor="z41" w:history="1">
        <w:r w:rsidRPr="00AF5C11">
          <w:rPr>
            <w:rFonts w:ascii="Helvetica Neue" w:eastAsia="Times New Roman" w:hAnsi="Helvetica Neue" w:cs="Times New Roman"/>
            <w:b/>
            <w:bCs/>
            <w:color w:val="DA3C40"/>
            <w:sz w:val="26"/>
            <w:szCs w:val="26"/>
            <w:u w:val="single"/>
            <w:lang w:eastAsia="ru-RU"/>
          </w:rPr>
          <w:t>ст. 18</w:t>
        </w:r>
      </w:hyperlink>
      <w:r w:rsidRPr="00AF5C11">
        <w:rPr>
          <w:rFonts w:ascii="Helvetica Neue" w:eastAsia="Times New Roman" w:hAnsi="Helvetica Neue" w:cs="Times New Roman"/>
          <w:color w:val="353535"/>
          <w:sz w:val="26"/>
          <w:szCs w:val="26"/>
          <w:lang w:eastAsia="ru-RU"/>
        </w:rPr>
        <w:t> закона от 21 декабря 1995 г. (с изм. и доп.) «Об органах национальной безопасности РК», ст. 81 Закона РК от 30 июня 1998 г. (с изм. и доп.) «Об исполнительном производстве и статусе судебных исполнителей».</w:t>
      </w:r>
      <w:hyperlink r:id="rId1556" w:anchor="z1096" w:history="1">
        <w:r w:rsidRPr="00AF5C11">
          <w:rPr>
            <w:rFonts w:ascii="Helvetica Neue" w:eastAsia="Times New Roman" w:hAnsi="Helvetica Neue" w:cs="Times New Roman"/>
            <w:b/>
            <w:bCs/>
            <w:color w:val="DA3C40"/>
            <w:sz w:val="26"/>
            <w:szCs w:val="26"/>
            <w:u w:val="single"/>
            <w:lang w:eastAsia="ru-RU"/>
          </w:rPr>
          <w:t> Z100000261_</w:t>
        </w:r>
      </w:hyperlink>
      <w:r w:rsidRPr="00AF5C11">
        <w:rPr>
          <w:rFonts w:ascii="Helvetica Neue" w:eastAsia="Times New Roman" w:hAnsi="Helvetica Neue" w:cs="Times New Roman"/>
          <w:color w:val="353535"/>
          <w:sz w:val="26"/>
          <w:szCs w:val="26"/>
          <w:lang w:eastAsia="ru-RU"/>
        </w:rPr>
        <w:t> В других случаях законы и нормативные акты не конкретизируют статус служащих, определяя лишь должностное положение, обязанности и властные полномочия применительно к широкому кругу лиц как, например, в </w:t>
      </w:r>
      <w:hyperlink r:id="rId1557" w:anchor="z6" w:history="1">
        <w:r w:rsidRPr="00AF5C11">
          <w:rPr>
            <w:rFonts w:ascii="Helvetica Neue" w:eastAsia="Times New Roman" w:hAnsi="Helvetica Neue" w:cs="Times New Roman"/>
            <w:b/>
            <w:bCs/>
            <w:color w:val="DA3C40"/>
            <w:sz w:val="26"/>
            <w:szCs w:val="26"/>
            <w:u w:val="single"/>
            <w:lang w:eastAsia="ru-RU"/>
          </w:rPr>
          <w:t>ст. 3</w:t>
        </w:r>
      </w:hyperlink>
      <w:r w:rsidRPr="00AF5C11">
        <w:rPr>
          <w:rFonts w:ascii="Helvetica Neue" w:eastAsia="Times New Roman" w:hAnsi="Helvetica Neue" w:cs="Times New Roman"/>
          <w:color w:val="353535"/>
          <w:sz w:val="26"/>
          <w:szCs w:val="26"/>
          <w:lang w:eastAsia="ru-RU"/>
        </w:rPr>
        <w:t> Закона РК от 21 декабря 1995 г. (с изм. и доп.) «О прокуратуре», </w:t>
      </w:r>
      <w:hyperlink r:id="rId1558"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от 22 ноября 1996 г. «О пожарной безопасности», </w:t>
      </w:r>
      <w:hyperlink r:id="rId1559"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от 7 июля 1997 г. «О судебных приставах», </w:t>
      </w:r>
      <w:hyperlink r:id="rId1560" w:anchor="z0" w:history="1">
        <w:r w:rsidRPr="00AF5C11">
          <w:rPr>
            <w:rFonts w:ascii="Helvetica Neue" w:eastAsia="Times New Roman" w:hAnsi="Helvetica Neue" w:cs="Times New Roman"/>
            <w:b/>
            <w:bCs/>
            <w:color w:val="DA3C40"/>
            <w:sz w:val="26"/>
            <w:szCs w:val="26"/>
            <w:u w:val="single"/>
            <w:lang w:eastAsia="ru-RU"/>
          </w:rPr>
          <w:t>Кодексе</w:t>
        </w:r>
      </w:hyperlink>
      <w:r w:rsidRPr="00AF5C11">
        <w:rPr>
          <w:rFonts w:ascii="Helvetica Neue" w:eastAsia="Times New Roman" w:hAnsi="Helvetica Neue" w:cs="Times New Roman"/>
          <w:color w:val="353535"/>
          <w:sz w:val="26"/>
          <w:szCs w:val="26"/>
          <w:lang w:eastAsia="ru-RU"/>
        </w:rPr>
        <w:t> РК от 12 июня 2001 г. «О налогах и других обязательных платежах в бюджет» (налоговый кодекс), других нормативных актах.</w:t>
      </w:r>
      <w:hyperlink r:id="rId1561" w:anchor="z0" w:history="1">
        <w:r w:rsidRPr="00AF5C11">
          <w:rPr>
            <w:rFonts w:ascii="Helvetica Neue" w:eastAsia="Times New Roman" w:hAnsi="Helvetica Neue" w:cs="Times New Roman"/>
            <w:b/>
            <w:bCs/>
            <w:color w:val="DA3C40"/>
            <w:sz w:val="26"/>
            <w:szCs w:val="26"/>
            <w:u w:val="single"/>
            <w:lang w:eastAsia="ru-RU"/>
          </w:rPr>
          <w:t> K080000099_</w:t>
        </w:r>
      </w:hyperlink>
      <w:r w:rsidRPr="00AF5C11">
        <w:rPr>
          <w:rFonts w:ascii="Helvetica Neue" w:eastAsia="Times New Roman" w:hAnsi="Helvetica Neue" w:cs="Times New Roman"/>
          <w:color w:val="353535"/>
          <w:sz w:val="26"/>
          <w:szCs w:val="26"/>
          <w:lang w:eastAsia="ru-RU"/>
        </w:rPr>
        <w:br/>
        <w:t>      Судебная власть, как указано в </w:t>
      </w:r>
      <w:hyperlink r:id="rId1562" w:anchor="z0" w:history="1">
        <w:r w:rsidRPr="00AF5C11">
          <w:rPr>
            <w:rFonts w:ascii="Helvetica Neue" w:eastAsia="Times New Roman" w:hAnsi="Helvetica Neue" w:cs="Times New Roman"/>
            <w:b/>
            <w:bCs/>
            <w:color w:val="DA3C40"/>
            <w:sz w:val="26"/>
            <w:szCs w:val="26"/>
            <w:u w:val="single"/>
            <w:lang w:eastAsia="ru-RU"/>
          </w:rPr>
          <w:t>Конституционном законе</w:t>
        </w:r>
      </w:hyperlink>
      <w:r w:rsidRPr="00AF5C11">
        <w:rPr>
          <w:rFonts w:ascii="Helvetica Neue" w:eastAsia="Times New Roman" w:hAnsi="Helvetica Neue" w:cs="Times New Roman"/>
          <w:color w:val="353535"/>
          <w:sz w:val="26"/>
          <w:szCs w:val="26"/>
          <w:lang w:eastAsia="ru-RU"/>
        </w:rPr>
        <w:t> Республики Казахстан от 25 декабря 2000 г. «О судебной системе и статусе судей» осуществляется только судом и предназначена осуществлять защиту прав, свобод и законных интересов граждан, прав и законных интересов государственных органов, организаций, обеспечивать исполнение Конституции РК, законов, иных нормативных правовых актов, международных договоров республики.</w:t>
      </w:r>
      <w:r w:rsidRPr="00AF5C11">
        <w:rPr>
          <w:rFonts w:ascii="Helvetica Neue" w:eastAsia="Times New Roman" w:hAnsi="Helvetica Neue" w:cs="Times New Roman"/>
          <w:color w:val="353535"/>
          <w:sz w:val="26"/>
          <w:szCs w:val="26"/>
          <w:lang w:eastAsia="ru-RU"/>
        </w:rPr>
        <w:br/>
        <w:t>      Технические работники, осуществляющие вспомогательную деятельность в органах законодательной, исполнительной и судебной власти (бухгалтера, начальники хозяйственных и юридических отделов, секретари, консультанты, референты), не могут признаваться представителями власти, хотя некоторые из них могут быть признаны должностными лицами на основании наличия у них организационно-распорядительных или административно-хозяйственных функций.</w:t>
      </w:r>
      <w:r w:rsidRPr="00AF5C11">
        <w:rPr>
          <w:rFonts w:ascii="Helvetica Neue" w:eastAsia="Times New Roman" w:hAnsi="Helvetica Neue" w:cs="Times New Roman"/>
          <w:color w:val="353535"/>
          <w:sz w:val="26"/>
          <w:szCs w:val="26"/>
          <w:lang w:eastAsia="ru-RU"/>
        </w:rPr>
        <w:br/>
        <w:t>      Под организационно-распорядительными функциями на основе </w:t>
      </w:r>
      <w:hyperlink r:id="rId1563" w:anchor="z7" w:history="1">
        <w:r w:rsidRPr="00AF5C11">
          <w:rPr>
            <w:rFonts w:ascii="Helvetica Neue" w:eastAsia="Times New Roman" w:hAnsi="Helvetica Neue" w:cs="Times New Roman"/>
            <w:b/>
            <w:bCs/>
            <w:color w:val="DA3C40"/>
            <w:sz w:val="26"/>
            <w:szCs w:val="26"/>
            <w:u w:val="single"/>
            <w:lang w:eastAsia="ru-RU"/>
          </w:rPr>
          <w:t>п. 6</w:t>
        </w:r>
      </w:hyperlink>
      <w:r w:rsidRPr="00AF5C11">
        <w:rPr>
          <w:rFonts w:ascii="Helvetica Neue" w:eastAsia="Times New Roman" w:hAnsi="Helvetica Neue" w:cs="Times New Roman"/>
          <w:color w:val="353535"/>
          <w:sz w:val="26"/>
          <w:szCs w:val="26"/>
          <w:lang w:eastAsia="ru-RU"/>
        </w:rPr>
        <w:t xml:space="preserve"> Нормативного постановления Верховного суда РК от 13 декабря 2001 г. «О практике рассмотрения судами уголовных дел о преступлениях, связанных с коррупцией» следует понимать полномочия должностных лиц по руководству коллективом, осуществлению подбора и расстановки </w:t>
      </w:r>
      <w:r w:rsidRPr="00AF5C11">
        <w:rPr>
          <w:rFonts w:ascii="Helvetica Neue" w:eastAsia="Times New Roman" w:hAnsi="Helvetica Neue" w:cs="Times New Roman"/>
          <w:color w:val="353535"/>
          <w:sz w:val="26"/>
          <w:szCs w:val="26"/>
          <w:lang w:eastAsia="ru-RU"/>
        </w:rPr>
        <w:lastRenderedPageBreak/>
        <w:t>кадров, организации труда подчиненных, поддержанию трудовой дисциплины, выполнению задач, поставленных перед коллективом и тому подобное.</w:t>
      </w:r>
      <w:r w:rsidRPr="00AF5C11">
        <w:rPr>
          <w:rFonts w:ascii="Helvetica Neue" w:eastAsia="Times New Roman" w:hAnsi="Helvetica Neue" w:cs="Times New Roman"/>
          <w:color w:val="353535"/>
          <w:sz w:val="26"/>
          <w:szCs w:val="26"/>
          <w:lang w:eastAsia="ru-RU"/>
        </w:rPr>
        <w:br/>
        <w:t>      К этой категории относятся руководители министерств, государственных комитетов, их заместители, начальники департаментов, управлений, отделов, секторов, служб и других структурных подразделений государственных органов, органов местного самоуправления, Вооруженных Сил РК.</w:t>
      </w:r>
      <w:r w:rsidRPr="00AF5C11">
        <w:rPr>
          <w:rFonts w:ascii="Helvetica Neue" w:eastAsia="Times New Roman" w:hAnsi="Helvetica Neue" w:cs="Times New Roman"/>
          <w:color w:val="353535"/>
          <w:sz w:val="26"/>
          <w:szCs w:val="26"/>
          <w:lang w:eastAsia="ru-RU"/>
        </w:rPr>
        <w:br/>
        <w:t>      Важным показателем принадлежности к этой категории должностных лиц является наличие в подчинении других работников или самостоятельная ответственность за отдельный участок работы.</w:t>
      </w:r>
      <w:r w:rsidRPr="00AF5C11">
        <w:rPr>
          <w:rFonts w:ascii="Helvetica Neue" w:eastAsia="Times New Roman" w:hAnsi="Helvetica Neue" w:cs="Times New Roman"/>
          <w:color w:val="353535"/>
          <w:sz w:val="26"/>
          <w:szCs w:val="26"/>
          <w:lang w:eastAsia="ru-RU"/>
        </w:rPr>
        <w:br/>
        <w:t>      Под самостоятельной ответственностью за отдельный участок работы следует понимать служебные полномочия должностного лица, выражающиеся, например, в праве должностного лица от имени государственного органа выдавать официальные документы, подтверждающие определенный факт.</w:t>
      </w:r>
      <w:r w:rsidRPr="00AF5C11">
        <w:rPr>
          <w:rFonts w:ascii="Helvetica Neue" w:eastAsia="Times New Roman" w:hAnsi="Helvetica Neue" w:cs="Times New Roman"/>
          <w:color w:val="353535"/>
          <w:sz w:val="26"/>
          <w:szCs w:val="26"/>
          <w:lang w:eastAsia="ru-RU"/>
        </w:rPr>
        <w:br/>
        <w:t>      Под административно-хозяйственными функциями, как говорится в вышеприведенном нормативном постановлении от 13 декабря 2001 г., следует понимать функции должностных лиц, как правило, сопряженные с полномочиями по управлению или распоряжению государственным имуществом, его хранению, реализации, по обеспечению контроля за этими операциями в государственном органе, органе местного самоуправления, в соответствующих учреждениях и воинских формированиях.</w:t>
      </w:r>
      <w:r w:rsidRPr="00AF5C11">
        <w:rPr>
          <w:rFonts w:ascii="Helvetica Neue" w:eastAsia="Times New Roman" w:hAnsi="Helvetica Neue" w:cs="Times New Roman"/>
          <w:color w:val="353535"/>
          <w:sz w:val="26"/>
          <w:szCs w:val="26"/>
          <w:lang w:eastAsia="ru-RU"/>
        </w:rPr>
        <w:br/>
        <w:t>      К этой категории должностных лиц относятся, например, заместители руководителя государственного органа по хозяйственной части, ответственные за хранение материальных ценностей, бухгалтера.</w:t>
      </w:r>
      <w:r w:rsidRPr="00AF5C11">
        <w:rPr>
          <w:rFonts w:ascii="Helvetica Neue" w:eastAsia="Times New Roman" w:hAnsi="Helvetica Neue" w:cs="Times New Roman"/>
          <w:color w:val="353535"/>
          <w:sz w:val="26"/>
          <w:szCs w:val="26"/>
          <w:lang w:eastAsia="ru-RU"/>
        </w:rPr>
        <w:br/>
        <w:t>      Для признания служащего государственного органа или органа местного самоуправления, или военнослужащего должностным лицом необязательно наличие в его компетенции одновременно организационно-распорядительных и административно-хозяйственных функций, достаточно наличия одной из них или обладания полномочиями представителя власти.</w:t>
      </w:r>
      <w:r w:rsidRPr="00AF5C11">
        <w:rPr>
          <w:rFonts w:ascii="Helvetica Neue" w:eastAsia="Times New Roman" w:hAnsi="Helvetica Neue" w:cs="Times New Roman"/>
          <w:color w:val="353535"/>
          <w:sz w:val="26"/>
          <w:szCs w:val="26"/>
          <w:lang w:eastAsia="ru-RU"/>
        </w:rPr>
        <w:br/>
        <w:t>      Согласно закону, лицо может осуществлять организационно-распорядительные, административно-хозяйственные или функции представителя власти постоянно, временно или по специальному полномочию.</w:t>
      </w:r>
      <w:r w:rsidRPr="00AF5C11">
        <w:rPr>
          <w:rFonts w:ascii="Helvetica Neue" w:eastAsia="Times New Roman" w:hAnsi="Helvetica Neue" w:cs="Times New Roman"/>
          <w:color w:val="353535"/>
          <w:sz w:val="26"/>
          <w:szCs w:val="26"/>
          <w:lang w:eastAsia="ru-RU"/>
        </w:rPr>
        <w:br/>
        <w:t>      Занятие должности в государственном органе или органе местного самоуправления временно или по специальному полномочию и выполнение организационно-распорядительных и административно-хозяйственных функций возможно и без занятия должности. Полномочия при этом предоставляются на время или для выполнения конкретного задания. Указания на порядок предоставления временных полномочий (письменным приказом или устно) законодатель не приводит. Представляется, что лицо, временно исполняющее определенные обязанности или осуществляющее специальные полномочия, может быть признано субъектом преступления при условии, что указанные обязанности или полномочия возложены на данное лицо в установленном законом порядке (постановлением, приказом, письменным распоряжением управомоченного должностного лица, доверенностью и тому подобным).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части 3 ст. </w:t>
      </w:r>
      <w:hyperlink r:id="rId1564"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 предусмотрен квалифицирующий признак злоупотребления должностными полномочиями, характеризующий особенности субъекта преступления.</w:t>
      </w:r>
      <w:r w:rsidRPr="00AF5C11">
        <w:rPr>
          <w:rFonts w:ascii="Helvetica Neue" w:eastAsia="Times New Roman" w:hAnsi="Helvetica Neue" w:cs="Times New Roman"/>
          <w:color w:val="353535"/>
          <w:sz w:val="26"/>
          <w:szCs w:val="26"/>
          <w:lang w:eastAsia="ru-RU"/>
        </w:rPr>
        <w:br/>
        <w:t>      Таковым является совершение деяния лицом, занимающим ответственную государственную должность.</w:t>
      </w:r>
      <w:r w:rsidRPr="00AF5C11">
        <w:rPr>
          <w:rFonts w:ascii="Helvetica Neue" w:eastAsia="Times New Roman" w:hAnsi="Helvetica Neue" w:cs="Times New Roman"/>
          <w:color w:val="353535"/>
          <w:sz w:val="26"/>
          <w:szCs w:val="26"/>
          <w:lang w:eastAsia="ru-RU"/>
        </w:rPr>
        <w:br/>
        <w:t>      Под лицами, занимающими ответственную государственную должность, согласно части 4 примечания к ст. 307 УК РК, понимаются лица, занимающие должности, устанавливаемые Конституцией Республики Казахстан, конституционными и иными законами Республики Казахстан для непосредственного исполнения функций государства и полномочий государственных органов, а равно лица, занимающие согласно законодательству Республики Казахстан о государственной службе политические должности государственных служащих.</w:t>
      </w:r>
      <w:r w:rsidRPr="00AF5C11">
        <w:rPr>
          <w:rFonts w:ascii="Helvetica Neue" w:eastAsia="Times New Roman" w:hAnsi="Helvetica Neue" w:cs="Times New Roman"/>
          <w:color w:val="353535"/>
          <w:sz w:val="26"/>
          <w:szCs w:val="26"/>
          <w:lang w:eastAsia="ru-RU"/>
        </w:rPr>
        <w:br/>
        <w:t>      Лицами, занимающими ответственные государственные должности, являются: Президент Республики Казахстан, Председатели палат Парламента РК, депутаты, судьи, Председатель правительства РК, министры, Председатель Верховного Суда, Генеральный прокурор, Председатель и члены Конституционного совета, Председатель Национального Банка и другие высшие должностные лица, занимающие должности, устанавливаемые Конституцией РК и конституционными законами Республики Казахстан.</w:t>
      </w:r>
      <w:r w:rsidRPr="00AF5C11">
        <w:rPr>
          <w:rFonts w:ascii="Helvetica Neue" w:eastAsia="Times New Roman" w:hAnsi="Helvetica Neue" w:cs="Times New Roman"/>
          <w:color w:val="353535"/>
          <w:sz w:val="26"/>
          <w:szCs w:val="26"/>
          <w:lang w:eastAsia="ru-RU"/>
        </w:rPr>
        <w:br/>
        <w:t>      В </w:t>
      </w:r>
      <w:hyperlink r:id="rId1565"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от 23 июля 1999 г. (с изм. и доп.) «О государственной службе» указано: политический государственный служащий — государственный служащий, назначение (избрание), освобождение и деятельность которого носит политико-определяющий характер и который несет ответственность за реализацию политических целей и задач.</w:t>
      </w:r>
      <w:r w:rsidRPr="00AF5C11">
        <w:rPr>
          <w:rFonts w:ascii="Helvetica Neue" w:eastAsia="Times New Roman" w:hAnsi="Helvetica Neue" w:cs="Times New Roman"/>
          <w:color w:val="353535"/>
          <w:sz w:val="26"/>
          <w:szCs w:val="26"/>
          <w:lang w:eastAsia="ru-RU"/>
        </w:rPr>
        <w:br/>
        <w:t>      В соответствии с Законом Республики Казахстан от 29 декабря 1999 г. «О государственной службе» Президент Республики Казахстан своим </w:t>
      </w:r>
      <w:hyperlink r:id="rId1566" w:anchor="z0" w:history="1">
        <w:r w:rsidRPr="00AF5C11">
          <w:rPr>
            <w:rFonts w:ascii="Helvetica Neue" w:eastAsia="Times New Roman" w:hAnsi="Helvetica Neue" w:cs="Times New Roman"/>
            <w:b/>
            <w:bCs/>
            <w:color w:val="DA3C40"/>
            <w:sz w:val="26"/>
            <w:szCs w:val="26"/>
            <w:u w:val="single"/>
            <w:lang w:eastAsia="ru-RU"/>
          </w:rPr>
          <w:t>Указом</w:t>
        </w:r>
      </w:hyperlink>
      <w:r w:rsidRPr="00AF5C11">
        <w:rPr>
          <w:rFonts w:ascii="Helvetica Neue" w:eastAsia="Times New Roman" w:hAnsi="Helvetica Neue" w:cs="Times New Roman"/>
          <w:color w:val="353535"/>
          <w:sz w:val="26"/>
          <w:szCs w:val="26"/>
          <w:lang w:eastAsia="ru-RU"/>
        </w:rPr>
        <w:t xml:space="preserve"> «Об утверждении реестра должностей политических государственных служащих и правил порядка наложения дисциплинарных взысканий на политических государственных служащих» утвердил следующий Реестр должностей политических государственных служащих: Премьер-Министр Республики Казахстан, его первый заместитель и заместители; Государственный секретарь Республики Казахстан; руководитель Администрации Президента Республики Казахстан, его заместители; руководитель Канцелярии Премьер - Министра Республики Казахстан, его первый заместитель и заместители; министры Республики Казахстан, их первые заместители и заместители; помощник Президента Республики Казахстан по вопросам национальной безопасности - Секретарь Совета Безопасности Республики Казахстан, его заместители; помощники Президента Республики Казахстан; Председатель и члены Конституционного Совета Республики Казахстан; руководители государственных органов, непосредственно подчиненных и подотчетных Президенту Республики Казахстан, их заместители; Председатель, заместитель Председателя, секретарь и члены Центральной избирательной комиссии Республики Казахстан; Председатель и члены Счетного комитета по контролю за исполнением республиканского бюджета; Председатель и исполнительные директора Национальной </w:t>
      </w:r>
      <w:r w:rsidRPr="00AF5C11">
        <w:rPr>
          <w:rFonts w:ascii="Helvetica Neue" w:eastAsia="Times New Roman" w:hAnsi="Helvetica Neue" w:cs="Times New Roman"/>
          <w:color w:val="353535"/>
          <w:sz w:val="26"/>
          <w:szCs w:val="26"/>
          <w:lang w:eastAsia="ru-RU"/>
        </w:rPr>
        <w:lastRenderedPageBreak/>
        <w:t>комиссии Республики Казахстан по ценным бумагам — члены комиссии; члены (обладающие статусом государственных служащих) и государственные инспектора Государственной комиссии Республики Казахстан по борьбе с коррупцией, председатели дисциплинарных советов областей, городов Астаны и Алматы; Акимы областей, столицы и города республиканского значения, их первые заместители и заместители; Чрезвычайные и Полномочные Послы Республики Казахстан; советники Президента Республики Казахстан; заведующий Канцелярией Президента Республики Казахстан, его заместители; руководители структурных подразделений Администрации Президента Республики Казахстан, их первые заместители и заместители; Специальные представители Президента Республики Казахстан; директор Архива Президента Республики Казахстан, его заместители; руководители аппаратов Сената и Мажилиса Парламента Республики Казахстан, их заместители; Государственные инспектора Организационно-контрольного отдела Администрации Президента Республики Казахстан; руководители центральных исполнительных органов, не входящих в состав Правительства Республики Казахстан, их заместители; Председатели комитетов с правами юридических лиц, их заместители, начальник медицинского центра Управления делами Президента Республики Казахстан и его заместители; акимы городов, районов, городов в районах и районов в городах, сел, сельских округов, поселков, аулов.</w:t>
      </w:r>
      <w:r w:rsidRPr="00AF5C11">
        <w:rPr>
          <w:rFonts w:ascii="Helvetica Neue" w:eastAsia="Times New Roman" w:hAnsi="Helvetica Neue" w:cs="Times New Roman"/>
          <w:color w:val="353535"/>
          <w:sz w:val="26"/>
          <w:szCs w:val="26"/>
          <w:lang w:eastAsia="ru-RU"/>
        </w:rPr>
        <w:br/>
        <w:t>      Наличие данного квалифицирующего обстоятельства при злоупотреблении должностными полномочиями оправдано. Общественная опасность преступления значительно возрастает, если субъектом выступает лицо, располагающее значительными государственными полномочиями и выступающее гарантом законного поведения. Чем выше занимает пост субъект преступления, тем больше могут пострадать интересы и авторитет государства. Соответственно, повышается степень вины лица, злоупотребляющего должностными полномочиями.</w:t>
      </w:r>
      <w:r w:rsidRPr="00AF5C11">
        <w:rPr>
          <w:rFonts w:ascii="Helvetica Neue" w:eastAsia="Times New Roman" w:hAnsi="Helvetica Neue" w:cs="Times New Roman"/>
          <w:color w:val="353535"/>
          <w:sz w:val="26"/>
          <w:szCs w:val="26"/>
          <w:lang w:eastAsia="ru-RU"/>
        </w:rPr>
        <w:br/>
        <w:t>      Особо квалифицированным видом злоупотребления должностными полномочиями признаются деяния, предусмотренные частями 1,2,3 ст. 307 УК РК, повлекшие тяжкие последствия (ч. 4 ст. 307 УК РК).</w:t>
      </w:r>
      <w:r w:rsidRPr="00AF5C11">
        <w:rPr>
          <w:rFonts w:ascii="Helvetica Neue" w:eastAsia="Times New Roman" w:hAnsi="Helvetica Neue" w:cs="Times New Roman"/>
          <w:color w:val="353535"/>
          <w:sz w:val="26"/>
          <w:szCs w:val="26"/>
          <w:lang w:eastAsia="ru-RU"/>
        </w:rPr>
        <w:br/>
        <w:t>      Под тяжкими последствиями следует понимать: крупная авария, длительная остановка транспорта или производственного процесса, дезорганизация работы государственного органа или учреждения, нанесение материального ущерба в особо крупных размерах, причинение смерти или тяжкого вреда здоровью хотя бы одному человеку и т.п.</w:t>
      </w:r>
      <w:r w:rsidRPr="00AF5C11">
        <w:rPr>
          <w:rFonts w:ascii="Helvetica Neue" w:eastAsia="Times New Roman" w:hAnsi="Helvetica Neue" w:cs="Times New Roman"/>
          <w:color w:val="353535"/>
          <w:sz w:val="26"/>
          <w:szCs w:val="26"/>
          <w:lang w:eastAsia="ru-RU"/>
        </w:rPr>
        <w:br/>
        <w:t>      При этом в случае умышленного лишения жизни и причинении тяжкого вреда здоровью при злоупотреблении должностными полномочиями содеянное следует квалифицировать по совокупности преступлений – по ст. </w:t>
      </w:r>
      <w:hyperlink r:id="rId1567"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и ст.ст. </w:t>
      </w:r>
      <w:hyperlink r:id="rId1568"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или </w:t>
      </w:r>
      <w:hyperlink r:id="rId1569"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Законодатель в п. 5 примечании к ст. 307 УК РК к коррупционным отнес 12 преступлений, перечень которых является исчерпывающим и распространительному толкованию не подлежит.</w:t>
      </w:r>
      <w:r w:rsidRPr="00AF5C11">
        <w:rPr>
          <w:rFonts w:ascii="Helvetica Neue" w:eastAsia="Times New Roman" w:hAnsi="Helvetica Neue" w:cs="Times New Roman"/>
          <w:color w:val="353535"/>
          <w:sz w:val="26"/>
          <w:szCs w:val="26"/>
          <w:lang w:eastAsia="ru-RU"/>
        </w:rPr>
        <w:br/>
        <w:t>      Коррупционными признаются преступления, предусмотренные:</w:t>
      </w:r>
      <w:r w:rsidRPr="00AF5C11">
        <w:rPr>
          <w:rFonts w:ascii="Helvetica Neue" w:eastAsia="Times New Roman" w:hAnsi="Helvetica Neue" w:cs="Times New Roman"/>
          <w:color w:val="353535"/>
          <w:sz w:val="26"/>
          <w:szCs w:val="26"/>
          <w:lang w:eastAsia="ru-RU"/>
        </w:rPr>
        <w:br/>
        <w:t>      - п. «г» ч.3 ст. </w:t>
      </w:r>
      <w:hyperlink r:id="rId1570"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xml:space="preserve"> УК РК (присвоение или растрата вверенного чужого имущества, предусмотренные ч.ч. 1 и 2 настоящей статьи, совершенные </w:t>
      </w:r>
      <w:r w:rsidRPr="00AF5C11">
        <w:rPr>
          <w:rFonts w:ascii="Helvetica Neue" w:eastAsia="Times New Roman" w:hAnsi="Helvetica Neue" w:cs="Times New Roman"/>
          <w:color w:val="353535"/>
          <w:sz w:val="26"/>
          <w:szCs w:val="26"/>
          <w:lang w:eastAsia="ru-RU"/>
        </w:rPr>
        <w:lastRenderedPageBreak/>
        <w:t>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 п. «а» ч.3 ст.</w:t>
      </w:r>
      <w:hyperlink r:id="rId1571" w:anchor="z210" w:history="1">
        <w:r w:rsidRPr="00AF5C11">
          <w:rPr>
            <w:rFonts w:ascii="Helvetica Neue" w:eastAsia="Times New Roman" w:hAnsi="Helvetica Neue" w:cs="Times New Roman"/>
            <w:b/>
            <w:bCs/>
            <w:color w:val="DA3C40"/>
            <w:sz w:val="26"/>
            <w:szCs w:val="26"/>
            <w:u w:val="single"/>
            <w:lang w:eastAsia="ru-RU"/>
          </w:rPr>
          <w:t>193</w:t>
        </w:r>
      </w:hyperlink>
      <w:r w:rsidRPr="00AF5C11">
        <w:rPr>
          <w:rFonts w:ascii="Helvetica Neue" w:eastAsia="Times New Roman" w:hAnsi="Helvetica Neue" w:cs="Times New Roman"/>
          <w:color w:val="353535"/>
          <w:sz w:val="26"/>
          <w:szCs w:val="26"/>
          <w:lang w:eastAsia="ru-RU"/>
        </w:rPr>
        <w:t> УК РК (легализация денежных средств или иного имущества, приобретенного незаконным путем, предусмотренная ч.ч.1 или 2 настоящей статьи, совершенная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 п. «а» ч.3 ст. </w:t>
      </w:r>
      <w:hyperlink r:id="rId1572" w:anchor="z226" w:history="1">
        <w:r w:rsidRPr="00AF5C11">
          <w:rPr>
            <w:rFonts w:ascii="Helvetica Neue" w:eastAsia="Times New Roman" w:hAnsi="Helvetica Neue" w:cs="Times New Roman"/>
            <w:b/>
            <w:bCs/>
            <w:color w:val="DA3C40"/>
            <w:sz w:val="26"/>
            <w:szCs w:val="26"/>
            <w:u w:val="single"/>
            <w:lang w:eastAsia="ru-RU"/>
          </w:rPr>
          <w:t>209</w:t>
        </w:r>
      </w:hyperlink>
      <w:r w:rsidRPr="00AF5C11">
        <w:rPr>
          <w:rFonts w:ascii="Helvetica Neue" w:eastAsia="Times New Roman" w:hAnsi="Helvetica Neue" w:cs="Times New Roman"/>
          <w:color w:val="353535"/>
          <w:sz w:val="26"/>
          <w:szCs w:val="26"/>
          <w:lang w:eastAsia="ru-RU"/>
        </w:rPr>
        <w:t> УК РК (экономическая контрабанда, предусмотренная ч.ч. 1 или 2 настоящей статьи, совершенная лицом, уполномоченным на выполнение государственных функций, либо приравненным к нему лицом, если они сопряжены с использованием им своего служебного положения);</w:t>
      </w:r>
      <w:r w:rsidRPr="00AF5C11">
        <w:rPr>
          <w:rFonts w:ascii="Helvetica Neue" w:eastAsia="Times New Roman" w:hAnsi="Helvetica Neue" w:cs="Times New Roman"/>
          <w:color w:val="353535"/>
          <w:sz w:val="26"/>
          <w:szCs w:val="26"/>
          <w:lang w:eastAsia="ru-RU"/>
        </w:rPr>
        <w:br/>
        <w:t>      - ст. </w:t>
      </w:r>
      <w:hyperlink r:id="rId1573"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 (злоупотребление должностными полномочиями);</w:t>
      </w:r>
      <w:r w:rsidRPr="00AF5C11">
        <w:rPr>
          <w:rFonts w:ascii="Helvetica Neue" w:eastAsia="Times New Roman" w:hAnsi="Helvetica Neue" w:cs="Times New Roman"/>
          <w:color w:val="353535"/>
          <w:sz w:val="26"/>
          <w:szCs w:val="26"/>
          <w:lang w:eastAsia="ru-RU"/>
        </w:rPr>
        <w:br/>
        <w:t>      - п. «в» ч.4 ст.</w:t>
      </w:r>
      <w:hyperlink r:id="rId1574"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РК (превышение власти или должностных полномочий, предусмотренные ч.ч. 1, 2 или 3 данной статьи, в целях извлечения выгод и преимуществ для себя или других лиц или организаций либо нанесения вреда другим лицам или организациям);</w:t>
      </w:r>
      <w:r w:rsidRPr="00AF5C11">
        <w:rPr>
          <w:rFonts w:ascii="Helvetica Neue" w:eastAsia="Times New Roman" w:hAnsi="Helvetica Neue" w:cs="Times New Roman"/>
          <w:color w:val="353535"/>
          <w:sz w:val="26"/>
          <w:szCs w:val="26"/>
          <w:lang w:eastAsia="ru-RU"/>
        </w:rPr>
        <w:br/>
        <w:t>      - ст.</w:t>
      </w:r>
      <w:hyperlink r:id="rId1575" w:anchor="z334" w:history="1">
        <w:r w:rsidRPr="00AF5C11">
          <w:rPr>
            <w:rFonts w:ascii="Helvetica Neue" w:eastAsia="Times New Roman" w:hAnsi="Helvetica Neue" w:cs="Times New Roman"/>
            <w:b/>
            <w:bCs/>
            <w:color w:val="DA3C40"/>
            <w:sz w:val="26"/>
            <w:szCs w:val="26"/>
            <w:u w:val="single"/>
            <w:lang w:eastAsia="ru-RU"/>
          </w:rPr>
          <w:t>310</w:t>
        </w:r>
      </w:hyperlink>
      <w:r w:rsidRPr="00AF5C11">
        <w:rPr>
          <w:rFonts w:ascii="Helvetica Neue" w:eastAsia="Times New Roman" w:hAnsi="Helvetica Neue" w:cs="Times New Roman"/>
          <w:color w:val="353535"/>
          <w:sz w:val="26"/>
          <w:szCs w:val="26"/>
          <w:lang w:eastAsia="ru-RU"/>
        </w:rPr>
        <w:t> УК РК (незаконное участие в предпринимательской деятельности);</w:t>
      </w:r>
      <w:r w:rsidRPr="00AF5C11">
        <w:rPr>
          <w:rFonts w:ascii="Helvetica Neue" w:eastAsia="Times New Roman" w:hAnsi="Helvetica Neue" w:cs="Times New Roman"/>
          <w:color w:val="353535"/>
          <w:sz w:val="26"/>
          <w:szCs w:val="26"/>
          <w:lang w:eastAsia="ru-RU"/>
        </w:rPr>
        <w:br/>
        <w:t>      - ст.</w:t>
      </w:r>
      <w:hyperlink r:id="rId1576"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(получение взятки);</w:t>
      </w:r>
      <w:r w:rsidRPr="00AF5C11">
        <w:rPr>
          <w:rFonts w:ascii="Helvetica Neue" w:eastAsia="Times New Roman" w:hAnsi="Helvetica Neue" w:cs="Times New Roman"/>
          <w:color w:val="353535"/>
          <w:sz w:val="26"/>
          <w:szCs w:val="26"/>
          <w:lang w:eastAsia="ru-RU"/>
        </w:rPr>
        <w:br/>
        <w:t>      - ст.</w:t>
      </w:r>
      <w:hyperlink r:id="rId1577"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РК (дача взятки);</w:t>
      </w:r>
      <w:r w:rsidRPr="00AF5C11">
        <w:rPr>
          <w:rFonts w:ascii="Helvetica Neue" w:eastAsia="Times New Roman" w:hAnsi="Helvetica Neue" w:cs="Times New Roman"/>
          <w:color w:val="353535"/>
          <w:sz w:val="26"/>
          <w:szCs w:val="26"/>
          <w:lang w:eastAsia="ru-RU"/>
        </w:rPr>
        <w:br/>
        <w:t>      - ст.</w:t>
      </w:r>
      <w:hyperlink r:id="rId1578" w:anchor="z337" w:history="1">
        <w:r w:rsidRPr="00AF5C11">
          <w:rPr>
            <w:rFonts w:ascii="Helvetica Neue" w:eastAsia="Times New Roman" w:hAnsi="Helvetica Neue" w:cs="Times New Roman"/>
            <w:b/>
            <w:bCs/>
            <w:color w:val="DA3C40"/>
            <w:sz w:val="26"/>
            <w:szCs w:val="26"/>
            <w:u w:val="single"/>
            <w:lang w:eastAsia="ru-RU"/>
          </w:rPr>
          <w:t>313</w:t>
        </w:r>
      </w:hyperlink>
      <w:r w:rsidRPr="00AF5C11">
        <w:rPr>
          <w:rFonts w:ascii="Helvetica Neue" w:eastAsia="Times New Roman" w:hAnsi="Helvetica Neue" w:cs="Times New Roman"/>
          <w:color w:val="353535"/>
          <w:sz w:val="26"/>
          <w:szCs w:val="26"/>
          <w:lang w:eastAsia="ru-RU"/>
        </w:rPr>
        <w:t> УК РК (посредничество во взяточничестве);</w:t>
      </w:r>
      <w:r w:rsidRPr="00AF5C11">
        <w:rPr>
          <w:rFonts w:ascii="Helvetica Neue" w:eastAsia="Times New Roman" w:hAnsi="Helvetica Neue" w:cs="Times New Roman"/>
          <w:color w:val="353535"/>
          <w:sz w:val="26"/>
          <w:szCs w:val="26"/>
          <w:lang w:eastAsia="ru-RU"/>
        </w:rPr>
        <w:br/>
        <w:t>      - ст.</w:t>
      </w:r>
      <w:hyperlink r:id="rId1579" w:anchor="z338" w:history="1">
        <w:r w:rsidRPr="00AF5C11">
          <w:rPr>
            <w:rFonts w:ascii="Helvetica Neue" w:eastAsia="Times New Roman" w:hAnsi="Helvetica Neue" w:cs="Times New Roman"/>
            <w:b/>
            <w:bCs/>
            <w:color w:val="DA3C40"/>
            <w:sz w:val="26"/>
            <w:szCs w:val="26"/>
            <w:u w:val="single"/>
            <w:lang w:eastAsia="ru-RU"/>
          </w:rPr>
          <w:t>314</w:t>
        </w:r>
      </w:hyperlink>
      <w:r w:rsidRPr="00AF5C11">
        <w:rPr>
          <w:rFonts w:ascii="Helvetica Neue" w:eastAsia="Times New Roman" w:hAnsi="Helvetica Neue" w:cs="Times New Roman"/>
          <w:color w:val="353535"/>
          <w:sz w:val="26"/>
          <w:szCs w:val="26"/>
          <w:lang w:eastAsia="ru-RU"/>
        </w:rPr>
        <w:t> УК РК (служебный подлог);</w:t>
      </w:r>
      <w:r w:rsidRPr="00AF5C11">
        <w:rPr>
          <w:rFonts w:ascii="Helvetica Neue" w:eastAsia="Times New Roman" w:hAnsi="Helvetica Neue" w:cs="Times New Roman"/>
          <w:color w:val="353535"/>
          <w:sz w:val="26"/>
          <w:szCs w:val="26"/>
          <w:lang w:eastAsia="ru-RU"/>
        </w:rPr>
        <w:br/>
        <w:t>      - ст.</w:t>
      </w:r>
      <w:hyperlink r:id="rId1580" w:anchor="z339" w:history="1">
        <w:r w:rsidRPr="00AF5C11">
          <w:rPr>
            <w:rFonts w:ascii="Helvetica Neue" w:eastAsia="Times New Roman" w:hAnsi="Helvetica Neue" w:cs="Times New Roman"/>
            <w:b/>
            <w:bCs/>
            <w:color w:val="DA3C40"/>
            <w:sz w:val="26"/>
            <w:szCs w:val="26"/>
            <w:u w:val="single"/>
            <w:lang w:eastAsia="ru-RU"/>
          </w:rPr>
          <w:t>315</w:t>
        </w:r>
      </w:hyperlink>
      <w:r w:rsidRPr="00AF5C11">
        <w:rPr>
          <w:rFonts w:ascii="Helvetica Neue" w:eastAsia="Times New Roman" w:hAnsi="Helvetica Neue" w:cs="Times New Roman"/>
          <w:color w:val="353535"/>
          <w:sz w:val="26"/>
          <w:szCs w:val="26"/>
          <w:lang w:eastAsia="ru-RU"/>
        </w:rPr>
        <w:t> УК РК (бездействие по службе);</w:t>
      </w:r>
      <w:r w:rsidRPr="00AF5C11">
        <w:rPr>
          <w:rFonts w:ascii="Helvetica Neue" w:eastAsia="Times New Roman" w:hAnsi="Helvetica Neue" w:cs="Times New Roman"/>
          <w:color w:val="353535"/>
          <w:sz w:val="26"/>
          <w:szCs w:val="26"/>
          <w:lang w:eastAsia="ru-RU"/>
        </w:rPr>
        <w:br/>
        <w:t>      - ст.</w:t>
      </w:r>
      <w:hyperlink r:id="rId1581"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РК (злоупотребление властью, превышение или бездействие власти).</w:t>
      </w:r>
      <w:r w:rsidRPr="00AF5C11">
        <w:rPr>
          <w:rFonts w:ascii="Helvetica Neue" w:eastAsia="Times New Roman" w:hAnsi="Helvetica Neue" w:cs="Times New Roman"/>
          <w:color w:val="353535"/>
          <w:sz w:val="26"/>
          <w:szCs w:val="26"/>
          <w:lang w:eastAsia="ru-RU"/>
        </w:rPr>
        <w:br/>
        <w:t>      Преступление, предусмотренное ч. 1 ст. 307,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307,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Преступления, предусмотренные ч.ч. 3 и 4 ст. 307, относятся к тяжким преступлениям.</w:t>
      </w:r>
    </w:p>
    <w:p w14:paraId="79491F0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308. Превышение власти или должностных полномочий</w:t>
      </w:r>
    </w:p>
    <w:p w14:paraId="0538B4A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Превышение власти или должностных полномочий, то есть совершение лицом, уполномоченным на выполнение государственных функций, либо приравненным к нему лицом действий, явно выходящих за пределы его прав и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права занимать определенные должности или заниматься определенной деятельностью на срок до трех лет, либо арестом на срок от четырех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должностным лицом,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семисот месячных расчетных показателей или в размере заработной платы или иного дохода осужденного за период от трех до семи месяцев либо лишением права занимать определенные должности или заниматься определенной деятельностью на срок до пяти лет,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То же деяние, совершенное лицом, занимающим ответственную государственную должность,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лишением свободы на срок до восьми лет с лишением права занимать определенные должности или заниматься определенной деятельностью на срок до пяти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повлекшие тяжкие последствия либо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с применением насилия или угрозы его применения;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оружия или специальных средств;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целях извлечения выгод и преимуществ для себя или других лиц или организаций либо нанесения вреда другим лицам или организациям,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десяти лет с лишением права занимать определенные должности или заниматься определенной деятельностью на срок до семи лет.</w:t>
      </w:r>
      <w:r w:rsidRPr="00AF5C11">
        <w:rPr>
          <w:rFonts w:ascii="Helvetica Neue" w:eastAsia="Times New Roman" w:hAnsi="Helvetica Neue" w:cs="Times New Roman"/>
          <w:color w:val="353535"/>
          <w:sz w:val="26"/>
          <w:szCs w:val="26"/>
          <w:lang w:eastAsia="ru-RU"/>
        </w:rPr>
        <w:br/>
        <w:t>      Превышение власти или должностных полномочий определено в УК как совершение лицом, уполномоченным на выполнение государственных функций, либо приравненным к нему лицом, действий, явно выходящих за пределы его прав и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нормальная, регламентированная законом деятельность государственного аппарата и связанные с ней интересы государственной службы и государственного управления.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Дополнительным объектом</w:t>
      </w:r>
      <w:r w:rsidRPr="00AF5C11">
        <w:rPr>
          <w:rFonts w:ascii="Helvetica Neue" w:eastAsia="Times New Roman" w:hAnsi="Helvetica Neue" w:cs="Times New Roman"/>
          <w:color w:val="353535"/>
          <w:sz w:val="26"/>
          <w:szCs w:val="26"/>
          <w:lang w:eastAsia="ru-RU"/>
        </w:rPr>
        <w:t> могут выступать жизнь, здоровье, честь и достоинство личности.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превышения власти или должностных полномочий заключается в действиях, явно выходящих за пределы предоставленных лицу по службе полномочий; последствиях в виде существенного нарушения прав и законных интересов граждан или организаций, охраняемых законом интересов общества или государства; причинной связи между явным превышением виновным лицом пределов предоставленных ему полномочий и наступившими последствиями.</w:t>
      </w:r>
      <w:r w:rsidRPr="00AF5C11">
        <w:rPr>
          <w:rFonts w:ascii="Helvetica Neue" w:eastAsia="Times New Roman" w:hAnsi="Helvetica Neue" w:cs="Times New Roman"/>
          <w:color w:val="353535"/>
          <w:sz w:val="26"/>
          <w:szCs w:val="26"/>
          <w:lang w:eastAsia="ru-RU"/>
        </w:rPr>
        <w:br/>
        <w:t>      Основанием признания деяния как превышения власти или должностных полномочий должен быть не момент его совершения, - служебное или неслужебное время, - а его связь с должностным положением лица. Не следует исключать уголовную ответственность лица за противоправные действия, совершаемые им вне службы, но благодаря его должностному положению, должностному авторитету, которым оно пользуется не как частное лицо, а именно как должностное.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предусмотренное ст. </w:t>
      </w:r>
      <w:hyperlink r:id="rId1582"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РК законодатель определяет как превышение власти или должностных полномочий. То есть, в законе речь идет о двух видах преступного поведения, которые, на наш взгляд, следует разграничивать по субъекту преступления: превышение власти может совершить лицо, наделенное властными полномочиями, т.е. представитель власти; а любое другое лицо при совершении рассматриваемого преступления превышает должностные полномочия, которые предоставлены ему законами и подзаконными актами, определяющими круг его прав и обязанностей по должности.</w:t>
      </w:r>
      <w:r w:rsidRPr="00AF5C11">
        <w:rPr>
          <w:rFonts w:ascii="Helvetica Neue" w:eastAsia="Times New Roman" w:hAnsi="Helvetica Neue" w:cs="Times New Roman"/>
          <w:color w:val="353535"/>
          <w:sz w:val="26"/>
          <w:szCs w:val="26"/>
          <w:lang w:eastAsia="ru-RU"/>
        </w:rPr>
        <w:br/>
        <w:t>      Права и полномочия лица, за пределы которых оно явно выходит, устанавливаются законами и подзаконными актами.</w:t>
      </w:r>
      <w:r w:rsidRPr="00AF5C11">
        <w:rPr>
          <w:rFonts w:ascii="Helvetica Neue" w:eastAsia="Times New Roman" w:hAnsi="Helvetica Neue" w:cs="Times New Roman"/>
          <w:color w:val="353535"/>
          <w:sz w:val="26"/>
          <w:szCs w:val="26"/>
          <w:lang w:eastAsia="ru-RU"/>
        </w:rPr>
        <w:br/>
        <w:t>      Действия лица, явно превышающие его полномочия следует классифицировать следующим образом:</w:t>
      </w:r>
      <w:r w:rsidRPr="00AF5C11">
        <w:rPr>
          <w:rFonts w:ascii="Helvetica Neue" w:eastAsia="Times New Roman" w:hAnsi="Helvetica Neue" w:cs="Times New Roman"/>
          <w:color w:val="353535"/>
          <w:sz w:val="26"/>
          <w:szCs w:val="26"/>
          <w:lang w:eastAsia="ru-RU"/>
        </w:rPr>
        <w:br/>
        <w:t>      1) Совершение действий, входящих в компетенцию вышестоящего в порядке подчиненности лица того же ведомства.</w:t>
      </w:r>
      <w:r w:rsidRPr="00AF5C11">
        <w:rPr>
          <w:rFonts w:ascii="Helvetica Neue" w:eastAsia="Times New Roman" w:hAnsi="Helvetica Neue" w:cs="Times New Roman"/>
          <w:color w:val="353535"/>
          <w:sz w:val="26"/>
          <w:szCs w:val="26"/>
          <w:lang w:eastAsia="ru-RU"/>
        </w:rPr>
        <w:br/>
        <w:t>      2) Совершение действий, входящих в компетенцию лица данного ведомства, которому виновное лицо не подчинено.</w:t>
      </w:r>
      <w:r w:rsidRPr="00AF5C11">
        <w:rPr>
          <w:rFonts w:ascii="Helvetica Neue" w:eastAsia="Times New Roman" w:hAnsi="Helvetica Neue" w:cs="Times New Roman"/>
          <w:color w:val="353535"/>
          <w:sz w:val="26"/>
          <w:szCs w:val="26"/>
          <w:lang w:eastAsia="ru-RU"/>
        </w:rPr>
        <w:br/>
        <w:t>      3) Совершение действий, входящих в компетенцию лица другого ведомства.</w:t>
      </w:r>
      <w:r w:rsidRPr="00AF5C11">
        <w:rPr>
          <w:rFonts w:ascii="Helvetica Neue" w:eastAsia="Times New Roman" w:hAnsi="Helvetica Neue" w:cs="Times New Roman"/>
          <w:color w:val="353535"/>
          <w:sz w:val="26"/>
          <w:szCs w:val="26"/>
          <w:lang w:eastAsia="ru-RU"/>
        </w:rPr>
        <w:br/>
        <w:t>      4) Совершение действий входящих в компетенцию данного лица, но допустимых лишь при наличие указанных в законе или ином нормативном акте условий.</w:t>
      </w:r>
      <w:r w:rsidRPr="00AF5C11">
        <w:rPr>
          <w:rFonts w:ascii="Helvetica Neue" w:eastAsia="Times New Roman" w:hAnsi="Helvetica Neue" w:cs="Times New Roman"/>
          <w:color w:val="353535"/>
          <w:sz w:val="26"/>
          <w:szCs w:val="26"/>
          <w:lang w:eastAsia="ru-RU"/>
        </w:rPr>
        <w:br/>
        <w:t>      5) Совершение действий, входящих в компетенцию лица при наделении его специальными полномочиями, которые ему в данном случае не предоставлены.</w:t>
      </w:r>
      <w:r w:rsidRPr="00AF5C11">
        <w:rPr>
          <w:rFonts w:ascii="Helvetica Neue" w:eastAsia="Times New Roman" w:hAnsi="Helvetica Neue" w:cs="Times New Roman"/>
          <w:color w:val="353535"/>
          <w:sz w:val="26"/>
          <w:szCs w:val="26"/>
          <w:lang w:eastAsia="ru-RU"/>
        </w:rPr>
        <w:br/>
        <w:t>      6) Единоличное действий, входящих в компетенцию коллегиального органа.</w:t>
      </w:r>
      <w:r w:rsidRPr="00AF5C11">
        <w:rPr>
          <w:rFonts w:ascii="Helvetica Neue" w:eastAsia="Times New Roman" w:hAnsi="Helvetica Neue" w:cs="Times New Roman"/>
          <w:color w:val="353535"/>
          <w:sz w:val="26"/>
          <w:szCs w:val="26"/>
          <w:lang w:eastAsia="ru-RU"/>
        </w:rPr>
        <w:br/>
        <w:t>      7) Совершение лицом действий, которые не вправе совершать никакое должностное лицо.</w:t>
      </w:r>
      <w:r w:rsidRPr="00AF5C11">
        <w:rPr>
          <w:rFonts w:ascii="Helvetica Neue" w:eastAsia="Times New Roman" w:hAnsi="Helvetica Neue" w:cs="Times New Roman"/>
          <w:color w:val="353535"/>
          <w:sz w:val="26"/>
          <w:szCs w:val="26"/>
          <w:lang w:eastAsia="ru-RU"/>
        </w:rPr>
        <w:br/>
        <w:t>      Другим обязательным признаком объективной стороны превышения власти или должностных полномочий является общественно опасное деяние, выразившееся в существенном нарушении прав и законных интересов граждан или организаций, охраняемых законом интересов общества или государства. Понятие «существенное нарушение» интересов общества, использованное в законе для обозначения общественно опасного последствия в составе анализируемого преступления, носит оценочный характер. Оценочный характер последствия не исключает необходимости его анализа в целях установления критериев, которые способствовали бы решению вопроса о наличии или отсутствии требуемого последствия в каждом конкретном случае.</w:t>
      </w:r>
      <w:r w:rsidRPr="00AF5C11">
        <w:rPr>
          <w:rFonts w:ascii="Helvetica Neue" w:eastAsia="Times New Roman" w:hAnsi="Helvetica Neue" w:cs="Times New Roman"/>
          <w:color w:val="353535"/>
          <w:sz w:val="26"/>
          <w:szCs w:val="26"/>
          <w:lang w:eastAsia="ru-RU"/>
        </w:rPr>
        <w:br/>
        <w:t>      К понятию «существенное нарушение» можно использовать имеющую место в юридической литературе применительно к понятию «существенный вред» характеристику последствия с количественной и качественной сторон. Качественная сторона содержит констатацию факта нарушения названных в законе ценностей: прав и законных интересов граждан и организаций, законных интересов общества или государства. Количественная сторона выражена в определении «существенное» и состоит в оценке размера, степени нарушения этих ценностей.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Обязательным признаком объективной стороны превышения власти или должностных полномочий является причинная связь между деянием и его последствием.</w:t>
      </w:r>
      <w:r w:rsidRPr="00AF5C11">
        <w:rPr>
          <w:rFonts w:ascii="Helvetica Neue" w:eastAsia="Times New Roman" w:hAnsi="Helvetica Neue" w:cs="Times New Roman"/>
          <w:color w:val="353535"/>
          <w:sz w:val="26"/>
          <w:szCs w:val="26"/>
          <w:lang w:eastAsia="ru-RU"/>
        </w:rPr>
        <w:br/>
        <w:t>      Специфический характер причинной связи в составе превышения власти или должностных полномочий состоит в том, что причиной являются действия лиц, описанные в законе, следствием - существенное нарушение прав и законных интересов граждан или организаций либо охраняемых интересов общества или государства. В каждом случае, для констатации наличия причинной связи необходимо установить, что действие лица предшествовало существенному нарушению прав и законных интересов граждан или организаций, охраняемых интересов общества или государства во времени, являлось необходимым условием наступления предусмотренных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превышения власти или должностных полномочий характеризуется виной в виде прямого или косвенного умысла (конкретизированного или неконкретизированного). Лицо сознает, что совершает действие, которое явно (т.е. очевидно, бесспорно) для него самого выходит за пределы предоставленных ему законом или иными нормативными актами полномочий, предвидит возможность или неизбежность наступления последствий в виде существенного нарушения прав и законных интересов граждан, организаций, общества или государства, желает наступления этих последствий или сознательно их допускает либо относится к ним безразлично.</w:t>
      </w:r>
      <w:r w:rsidRPr="00AF5C11">
        <w:rPr>
          <w:rFonts w:ascii="Helvetica Neue" w:eastAsia="Times New Roman" w:hAnsi="Helvetica Neue" w:cs="Times New Roman"/>
          <w:color w:val="353535"/>
          <w:sz w:val="26"/>
          <w:szCs w:val="26"/>
          <w:lang w:eastAsia="ru-RU"/>
        </w:rPr>
        <w:br/>
        <w:t>      Превышение власти или должностных полномочий может быть совершено по любым мотивам и целям (месть, карьеризм, иные личные побуждения, корысть, ложно понимаемые интересы службы и т.д.), которые не имеют значения для квалификации, но учитываются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по ч. 1 ст. 308 УК РК является лицо, уполномоченное на выполнение государственных функций либо приравненное к нему лицо.</w:t>
      </w:r>
      <w:r w:rsidRPr="00AF5C11">
        <w:rPr>
          <w:rFonts w:ascii="Helvetica Neue" w:eastAsia="Times New Roman" w:hAnsi="Helvetica Neue" w:cs="Times New Roman"/>
          <w:color w:val="353535"/>
          <w:sz w:val="26"/>
          <w:szCs w:val="26"/>
          <w:lang w:eastAsia="ru-RU"/>
        </w:rPr>
        <w:br/>
        <w:t>      Часть 2 ст. 308 УК РК предусматривает ответственность за совершение данного преступления должностным лицом, часть 3 – лицом, занимающим ответственную государственную должность.</w:t>
      </w:r>
      <w:r w:rsidRPr="00AF5C11">
        <w:rPr>
          <w:rFonts w:ascii="Helvetica Neue" w:eastAsia="Times New Roman" w:hAnsi="Helvetica Neue" w:cs="Times New Roman"/>
          <w:color w:val="353535"/>
          <w:sz w:val="26"/>
          <w:szCs w:val="26"/>
          <w:lang w:eastAsia="ru-RU"/>
        </w:rPr>
        <w:br/>
        <w:t>      Особо квалифицированными видами превышения власти или должностных полномочий признаются деяния, предусмотренные частями первой, второй или третьей ст. 308 УК РК, повлекшие тяжкие последствия, а равно, если они совершены:</w:t>
      </w:r>
      <w:r w:rsidRPr="00AF5C11">
        <w:rPr>
          <w:rFonts w:ascii="Helvetica Neue" w:eastAsia="Times New Roman" w:hAnsi="Helvetica Neue" w:cs="Times New Roman"/>
          <w:color w:val="353535"/>
          <w:sz w:val="26"/>
          <w:szCs w:val="26"/>
          <w:lang w:eastAsia="ru-RU"/>
        </w:rPr>
        <w:br/>
        <w:t>      а) с применением насилия или угрозы его применения;</w:t>
      </w:r>
      <w:r w:rsidRPr="00AF5C11">
        <w:rPr>
          <w:rFonts w:ascii="Helvetica Neue" w:eastAsia="Times New Roman" w:hAnsi="Helvetica Neue" w:cs="Times New Roman"/>
          <w:color w:val="353535"/>
          <w:sz w:val="26"/>
          <w:szCs w:val="26"/>
          <w:lang w:eastAsia="ru-RU"/>
        </w:rPr>
        <w:br/>
        <w:t>      б) с применением оружия или специальных средств;</w:t>
      </w:r>
      <w:r w:rsidRPr="00AF5C11">
        <w:rPr>
          <w:rFonts w:ascii="Helvetica Neue" w:eastAsia="Times New Roman" w:hAnsi="Helvetica Neue" w:cs="Times New Roman"/>
          <w:color w:val="353535"/>
          <w:sz w:val="26"/>
          <w:szCs w:val="26"/>
          <w:lang w:eastAsia="ru-RU"/>
        </w:rPr>
        <w:br/>
        <w:t>      в) в целях извлечения выгод и преимуществ для себя или других лиц или организаций, либо нанесения вреда другим лицам или организациям (ч. 4 ст. 308 УК РК).</w:t>
      </w:r>
      <w:r w:rsidRPr="00AF5C11">
        <w:rPr>
          <w:rFonts w:ascii="Helvetica Neue" w:eastAsia="Times New Roman" w:hAnsi="Helvetica Neue" w:cs="Times New Roman"/>
          <w:color w:val="353535"/>
          <w:sz w:val="26"/>
          <w:szCs w:val="26"/>
          <w:lang w:eastAsia="ru-RU"/>
        </w:rPr>
        <w:br/>
        <w:t>      Понятие «тяжкие последствия» рассмотрено при анализе злоупотребления должностными полномочиями.</w:t>
      </w:r>
      <w:r w:rsidRPr="00AF5C11">
        <w:rPr>
          <w:rFonts w:ascii="Helvetica Neue" w:eastAsia="Times New Roman" w:hAnsi="Helvetica Neue" w:cs="Times New Roman"/>
          <w:color w:val="353535"/>
          <w:sz w:val="26"/>
          <w:szCs w:val="26"/>
          <w:lang w:eastAsia="ru-RU"/>
        </w:rPr>
        <w:br/>
        <w:t xml:space="preserve">      Превышение власти или должностных полномочий с применением насилия или с угрозой его применения (п. «а» ч. 4 ст. 308 УК РК) имеет место, когда действия виновного сопряжены с причинением потерпевшему </w:t>
      </w:r>
      <w:r w:rsidRPr="00AF5C11">
        <w:rPr>
          <w:rFonts w:ascii="Helvetica Neue" w:eastAsia="Times New Roman" w:hAnsi="Helvetica Neue" w:cs="Times New Roman"/>
          <w:color w:val="353535"/>
          <w:sz w:val="26"/>
          <w:szCs w:val="26"/>
          <w:lang w:eastAsia="ru-RU"/>
        </w:rPr>
        <w:lastRenderedPageBreak/>
        <w:t>легкого или средней тяжести вреда здоровью, ограничением его свободы, а также с угрозой применения физического насилия. В тех случаях, когда превышение должностных полномочий было сопряжено с убийством или умышленным причинением тяжкого вреда здоровью, содеянное должно квалифицироваться по совокупности преступлений по п. «а» ч. 4 ст. </w:t>
      </w:r>
      <w:hyperlink r:id="rId1583"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и ст. ст. </w:t>
      </w:r>
      <w:hyperlink r:id="rId1584"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или </w:t>
      </w:r>
      <w:hyperlink r:id="rId1585"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применением оружия или специальных средств понимается незаконное фактическое использование огнестрельного или холодного оружия, а также специальных средств (резиновых палок, наручников, слезоточивого газа, водометов и т.д.) для физического воздействия на потерпевшего путем причинения ему смерти или вреда здоровью, а также для психического воздействия путем угрозы причинения такого вреда, если у потерпевшего имелись основания считать, что его жизни и здоровью грозила реальная возможность (п. «б» ч. 4 ст. 308).</w:t>
      </w:r>
      <w:r w:rsidRPr="00AF5C11">
        <w:rPr>
          <w:rFonts w:ascii="Helvetica Neue" w:eastAsia="Times New Roman" w:hAnsi="Helvetica Neue" w:cs="Times New Roman"/>
          <w:color w:val="353535"/>
          <w:sz w:val="26"/>
          <w:szCs w:val="26"/>
          <w:lang w:eastAsia="ru-RU"/>
        </w:rPr>
        <w:br/>
        <w:t>      Совершение данного преступления в целях извлечения выгод и преимуществ для себя или других лиц или организаций либо нанесения вреда другим лицом или организациям, представляет собой побуждения, связанные со стремлением получить имущественные выгоды без незаконного безвозмездного обращения средств в свою пользу либо пользу третьих лиц, о чем было сказано выше (п. «в» ч. 4 ст. 308).</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Превышение власти или должностных полномочий следует отграничить от злоупотребления должностными полномочиям.</w:t>
      </w:r>
      <w:r w:rsidRPr="00AF5C11">
        <w:rPr>
          <w:rFonts w:ascii="Helvetica Neue" w:eastAsia="Times New Roman" w:hAnsi="Helvetica Neue" w:cs="Times New Roman"/>
          <w:color w:val="353535"/>
          <w:sz w:val="26"/>
          <w:szCs w:val="26"/>
          <w:lang w:eastAsia="ru-RU"/>
        </w:rPr>
        <w:t> Разграничение проводится по объективной стороне - характеру деяния: в первом случае общественно опасное деяние выходит за пределы должностной компетенции, во втором - совершается в ее пределах.Это положение дополняется указанием на то, что злоупотребление должностными полномочиями может совершаться как путем действия, так и путем бездействия, тогда как превышение власти или должностных полномочий Ү только путем действия. С субъективной стороны конструктивным признаком злоупотребления должностными полномочиями является цель извлечения выгод и преимуществ для себя или других лиц или организаций либо нанесения вреда другим лицам или организациям, при превышении власти или должностных полномочий такая цель является особо квалифицирующим признаком (п. «в» ч. 4 ст. 308 УК).</w:t>
      </w:r>
      <w:r w:rsidRPr="00AF5C11">
        <w:rPr>
          <w:rFonts w:ascii="Helvetica Neue" w:eastAsia="Times New Roman" w:hAnsi="Helvetica Neue" w:cs="Times New Roman"/>
          <w:color w:val="353535"/>
          <w:sz w:val="26"/>
          <w:szCs w:val="26"/>
          <w:lang w:eastAsia="ru-RU"/>
        </w:rPr>
        <w:br/>
        <w:t>      Умышленный выход лица за пределы предоставленных ему полномочий свидетельствует о его повышенной общественной опасности, о более глубоком и осознанном пренебрежении к службе, к деятельности государственного аппарата, нежели злоупотребление должностными полномочиями, которое совершается в пределах компетенции лица, уполномоченного на выполнение государственных функций, либо приравненным к нему лицом.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Превышения власти или должностных полномочий отличается от преступления, предусмотренного ч.З ст. </w:t>
      </w:r>
      <w:hyperlink r:id="rId1586"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i/>
          <w:iCs/>
          <w:color w:val="353535"/>
          <w:sz w:val="26"/>
          <w:szCs w:val="26"/>
          <w:lang w:eastAsia="ru-RU"/>
        </w:rPr>
        <w:t> УК РК</w:t>
      </w:r>
      <w:r w:rsidRPr="00AF5C11">
        <w:rPr>
          <w:rFonts w:ascii="Helvetica Neue" w:eastAsia="Times New Roman" w:hAnsi="Helvetica Neue" w:cs="Times New Roman"/>
          <w:color w:val="353535"/>
          <w:sz w:val="26"/>
          <w:szCs w:val="26"/>
          <w:lang w:eastAsia="ru-RU"/>
        </w:rPr>
        <w:t>, с той лишь разницей, что действия, выразившиеся в нарушении неприкосновенности жилища, являются специальной разновидностью деяния, предусмотренного ст. 308 УК.</w:t>
      </w:r>
      <w:r w:rsidRPr="00AF5C11">
        <w:rPr>
          <w:rFonts w:ascii="Helvetica Neue" w:eastAsia="Times New Roman" w:hAnsi="Helvetica Neue" w:cs="Times New Roman"/>
          <w:color w:val="353535"/>
          <w:sz w:val="26"/>
          <w:szCs w:val="26"/>
          <w:lang w:eastAsia="ru-RU"/>
        </w:rPr>
        <w:br/>
        <w:t xml:space="preserve">      Правильное представление об объекте и субъекте превышения власти или должностных полномочий является достаточным основанием для </w:t>
      </w:r>
      <w:r w:rsidRPr="00AF5C11">
        <w:rPr>
          <w:rFonts w:ascii="Helvetica Neue" w:eastAsia="Times New Roman" w:hAnsi="Helvetica Neue" w:cs="Times New Roman"/>
          <w:color w:val="353535"/>
          <w:sz w:val="26"/>
          <w:szCs w:val="26"/>
          <w:lang w:eastAsia="ru-RU"/>
        </w:rPr>
        <w:lastRenderedPageBreak/>
        <w:t>разграничения этого состава преступления и </w:t>
      </w:r>
      <w:r w:rsidRPr="00AF5C11">
        <w:rPr>
          <w:rFonts w:ascii="Helvetica Neue" w:eastAsia="Times New Roman" w:hAnsi="Helvetica Neue" w:cs="Times New Roman"/>
          <w:i/>
          <w:iCs/>
          <w:color w:val="353535"/>
          <w:sz w:val="26"/>
          <w:szCs w:val="26"/>
          <w:lang w:eastAsia="ru-RU"/>
        </w:rPr>
        <w:t>превышения полномочий служащими частных охранных служб, предусмотренного ст. </w:t>
      </w:r>
      <w:hyperlink r:id="rId1587" w:anchor="z248" w:history="1">
        <w:r w:rsidRPr="00AF5C11">
          <w:rPr>
            <w:rFonts w:ascii="Helvetica Neue" w:eastAsia="Times New Roman" w:hAnsi="Helvetica Neue" w:cs="Times New Roman"/>
            <w:b/>
            <w:bCs/>
            <w:color w:val="DA3C40"/>
            <w:sz w:val="26"/>
            <w:szCs w:val="26"/>
            <w:u w:val="single"/>
            <w:lang w:eastAsia="ru-RU"/>
          </w:rPr>
          <w:t>230</w:t>
        </w:r>
      </w:hyperlink>
      <w:r w:rsidRPr="00AF5C11">
        <w:rPr>
          <w:rFonts w:ascii="Helvetica Neue" w:eastAsia="Times New Roman" w:hAnsi="Helvetica Neue" w:cs="Times New Roman"/>
          <w:i/>
          <w:iCs/>
          <w:color w:val="353535"/>
          <w:sz w:val="26"/>
          <w:szCs w:val="26"/>
          <w:lang w:eastAsia="ru-RU"/>
        </w:rPr>
        <w:t> УК «Превышение полномочий служащими частных охранных служб».</w:t>
      </w:r>
      <w:r w:rsidRPr="00AF5C11">
        <w:rPr>
          <w:rFonts w:ascii="Helvetica Neue" w:eastAsia="Times New Roman" w:hAnsi="Helvetica Neue" w:cs="Times New Roman"/>
          <w:color w:val="353535"/>
          <w:sz w:val="26"/>
          <w:szCs w:val="26"/>
          <w:lang w:eastAsia="ru-RU"/>
        </w:rPr>
        <w:br/>
        <w:t>      Основное отличие сравниваемых преступлений заключается в объекте посягательства и субъекте этих преступлений. Объектом превышения полномочий служащими частных охранных служб выступает установленный порядок осуществления частной охранной деятельности.</w:t>
      </w:r>
      <w:r w:rsidRPr="00AF5C11">
        <w:rPr>
          <w:rFonts w:ascii="Helvetica Neue" w:eastAsia="Times New Roman" w:hAnsi="Helvetica Neue" w:cs="Times New Roman"/>
          <w:color w:val="353535"/>
          <w:sz w:val="26"/>
          <w:szCs w:val="26"/>
          <w:lang w:eastAsia="ru-RU"/>
        </w:rPr>
        <w:br/>
        <w:t>      Субъектом преступления, предусмотренного ст. 230 УК выступает руководитель или служащий частной охранной службы.</w:t>
      </w:r>
    </w:p>
    <w:p w14:paraId="6B78160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309. Присвоение полномочий должностного лица</w:t>
      </w:r>
    </w:p>
    <w:p w14:paraId="78F1174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Присвоение государственным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от ста двадцати до ста восьмидесяти часов, либо исправительными работами на срок до двух лет, либо арестом на срок до трех месяцев.</w:t>
      </w:r>
    </w:p>
    <w:p w14:paraId="5417D76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нормальная деятельность аппарата управления (органов государственной службы и государственного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ст. </w:t>
      </w:r>
      <w:hyperlink r:id="rId1588" w:anchor="z333" w:history="1">
        <w:r w:rsidRPr="00AF5C11">
          <w:rPr>
            <w:rFonts w:ascii="Helvetica Neue" w:eastAsia="Times New Roman" w:hAnsi="Helvetica Neue" w:cs="Times New Roman"/>
            <w:b/>
            <w:bCs/>
            <w:color w:val="DA3C40"/>
            <w:sz w:val="26"/>
            <w:szCs w:val="26"/>
            <w:u w:val="single"/>
            <w:lang w:eastAsia="ru-RU"/>
          </w:rPr>
          <w:t>309</w:t>
        </w:r>
      </w:hyperlink>
      <w:r w:rsidRPr="00AF5C11">
        <w:rPr>
          <w:rFonts w:ascii="Helvetica Neue" w:eastAsia="Times New Roman" w:hAnsi="Helvetica Neue" w:cs="Times New Roman"/>
          <w:color w:val="353535"/>
          <w:sz w:val="26"/>
          <w:szCs w:val="26"/>
          <w:lang w:eastAsia="ru-RU"/>
        </w:rPr>
        <w:t> УК РК, складывается из следующих двух признаков:</w:t>
      </w:r>
      <w:r w:rsidRPr="00AF5C11">
        <w:rPr>
          <w:rFonts w:ascii="Helvetica Neue" w:eastAsia="Times New Roman" w:hAnsi="Helvetica Neue" w:cs="Times New Roman"/>
          <w:color w:val="353535"/>
          <w:sz w:val="26"/>
          <w:szCs w:val="26"/>
          <w:lang w:eastAsia="ru-RU"/>
        </w:rPr>
        <w:br/>
        <w:t>      1) присвоение полномочий должностного лица;</w:t>
      </w:r>
      <w:r w:rsidRPr="00AF5C11">
        <w:rPr>
          <w:rFonts w:ascii="Helvetica Neue" w:eastAsia="Times New Roman" w:hAnsi="Helvetica Neue" w:cs="Times New Roman"/>
          <w:color w:val="353535"/>
          <w:sz w:val="26"/>
          <w:szCs w:val="26"/>
          <w:lang w:eastAsia="ru-RU"/>
        </w:rPr>
        <w:br/>
        <w:t>      2) совершение лицом, присвоившим полномочия должностного лица, каких-либо действий, которые повлекли существенное нарушение прав и законных интересов граждан или организаций.</w:t>
      </w:r>
      <w:r w:rsidRPr="00AF5C11">
        <w:rPr>
          <w:rFonts w:ascii="Helvetica Neue" w:eastAsia="Times New Roman" w:hAnsi="Helvetica Neue" w:cs="Times New Roman"/>
          <w:color w:val="353535"/>
          <w:sz w:val="26"/>
          <w:szCs w:val="26"/>
          <w:lang w:eastAsia="ru-RU"/>
        </w:rPr>
        <w:br/>
        <w:t>      Присвоение полномочий должностного лица означает, что виновный путем обмана выдает себя за должностное лицо и осуществляет его полномочия.</w:t>
      </w:r>
      <w:r w:rsidRPr="00AF5C11">
        <w:rPr>
          <w:rFonts w:ascii="Helvetica Neue" w:eastAsia="Times New Roman" w:hAnsi="Helvetica Neue" w:cs="Times New Roman"/>
          <w:color w:val="353535"/>
          <w:sz w:val="26"/>
          <w:szCs w:val="26"/>
          <w:lang w:eastAsia="ru-RU"/>
        </w:rPr>
        <w:br/>
        <w:t>      Обязательным условием наступления уголовной ответственности за присвоение полномочий должностного лица закон считает последствие в виде существенного нарушения подобными действиями субъекта прав и законных интересов граждан или организаций, которое находится в причинной связи с незаконными действиями государственного служащего, присвоившего себе полномочия должностного лица.</w:t>
      </w:r>
      <w:r w:rsidRPr="00AF5C11">
        <w:rPr>
          <w:rFonts w:ascii="Helvetica Neue" w:eastAsia="Times New Roman" w:hAnsi="Helvetica Neue" w:cs="Times New Roman"/>
          <w:color w:val="353535"/>
          <w:sz w:val="26"/>
          <w:szCs w:val="26"/>
          <w:lang w:eastAsia="ru-RU"/>
        </w:rPr>
        <w:br/>
        <w:t>      Поэтому, само по себе присвоение полномочий должностного лица не связанное с причинением общественно опасных последствий в виде существенного нарушения прав и законных интересов граждан или организаций, не является преступлением.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прямым умыслом. Виновный сознает, что он самовольно присваивает себе полномочия должностного лица, что на этом основании он совершает действия, которые существенно нарушают права и законные интересы граждан или организаций, и желает этого.</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При совершении какого-либо преступления на основании самовольно присвоенных полномочий должностного лица содеянное квалифицируется по совокупности – по ст. 309 УК РК, как присвоение полномочий должностного лица, и по статье УК, предусматривающей ответственность за соответствующее преступление (например, мошенничество, квалифицируемое по ст. </w:t>
      </w:r>
      <w:hyperlink r:id="rId1589"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быть государственный служащий, не являющийся должностным лицом, т.е. не осуществляющий на законном основании постоянно, временно или по специальному полномочию функции представителя власти, или не выполняющий по тем же основаниям в государственных органах организационно-распорядительные или административно- хозяйственные функции.</w:t>
      </w:r>
      <w:r w:rsidRPr="00AF5C11">
        <w:rPr>
          <w:rFonts w:ascii="Helvetica Neue" w:eastAsia="Times New Roman" w:hAnsi="Helvetica Neue" w:cs="Times New Roman"/>
          <w:color w:val="353535"/>
          <w:sz w:val="26"/>
          <w:szCs w:val="26"/>
          <w:lang w:eastAsia="ru-RU"/>
        </w:rPr>
        <w:br/>
        <w:t>      Если такие действия совершаются иными лицами, не являющимися государственными служащими, то они не могут нести ответственность по этой статье, но, в зависимости от обстоятельств дела, их действия могут быть квалифицированны по другим статьям УК, например, нарушение неприкосновенности жилища (ст. </w:t>
      </w:r>
      <w:hyperlink r:id="rId1590" w:anchor="z158" w:history="1">
        <w:r w:rsidRPr="00AF5C11">
          <w:rPr>
            <w:rFonts w:ascii="Helvetica Neue" w:eastAsia="Times New Roman" w:hAnsi="Helvetica Neue" w:cs="Times New Roman"/>
            <w:b/>
            <w:bCs/>
            <w:color w:val="DA3C40"/>
            <w:sz w:val="26"/>
            <w:szCs w:val="26"/>
            <w:u w:val="single"/>
            <w:lang w:eastAsia="ru-RU"/>
          </w:rPr>
          <w:t>145</w:t>
        </w:r>
      </w:hyperlink>
      <w:r w:rsidRPr="00AF5C11">
        <w:rPr>
          <w:rFonts w:ascii="Helvetica Neue" w:eastAsia="Times New Roman" w:hAnsi="Helvetica Neue" w:cs="Times New Roman"/>
          <w:color w:val="353535"/>
          <w:sz w:val="26"/>
          <w:szCs w:val="26"/>
          <w:lang w:eastAsia="ru-RU"/>
        </w:rPr>
        <w:t> УК), причинение вреда здоровью (ст. ст. </w:t>
      </w:r>
      <w:hyperlink r:id="rId1591"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w:t>
      </w:r>
      <w:hyperlink r:id="rId1592"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УК), вымогательство (ст. </w:t>
      </w:r>
      <w:hyperlink r:id="rId1593" w:anchor="z197" w:history="1">
        <w:r w:rsidRPr="00AF5C11">
          <w:rPr>
            <w:rFonts w:ascii="Helvetica Neue" w:eastAsia="Times New Roman" w:hAnsi="Helvetica Neue" w:cs="Times New Roman"/>
            <w:b/>
            <w:bCs/>
            <w:color w:val="DA3C40"/>
            <w:sz w:val="26"/>
            <w:szCs w:val="26"/>
            <w:u w:val="single"/>
            <w:lang w:eastAsia="ru-RU"/>
          </w:rPr>
          <w:t>181</w:t>
        </w:r>
      </w:hyperlink>
      <w:r w:rsidRPr="00AF5C11">
        <w:rPr>
          <w:rFonts w:ascii="Helvetica Neue" w:eastAsia="Times New Roman" w:hAnsi="Helvetica Neue" w:cs="Times New Roman"/>
          <w:color w:val="353535"/>
          <w:sz w:val="26"/>
          <w:szCs w:val="26"/>
          <w:lang w:eastAsia="ru-RU"/>
        </w:rPr>
        <w:t> УК) или мошенничество (ст. </w:t>
      </w:r>
      <w:hyperlink r:id="rId1594"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и т.п.</w:t>
      </w:r>
      <w:r w:rsidRPr="00AF5C11">
        <w:rPr>
          <w:rFonts w:ascii="Helvetica Neue" w:eastAsia="Times New Roman" w:hAnsi="Helvetica Neue" w:cs="Times New Roman"/>
          <w:color w:val="353535"/>
          <w:sz w:val="26"/>
          <w:szCs w:val="26"/>
          <w:lang w:eastAsia="ru-RU"/>
        </w:rPr>
        <w:br/>
        <w:t>      Рассматриваемое преступление необходимо отграничивать от состава злоупотребления должностными полномочиями по следующим критериям: при совершении преступления, предусмотренного ст. </w:t>
      </w:r>
      <w:hyperlink r:id="rId1595"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 виновное лицо злоупотребляет действительными, законными полномочиями, используя их во вред интересам службы. Суть же преступления, о котором говорится в ст. </w:t>
      </w:r>
      <w:hyperlink r:id="rId1596" w:anchor="z333" w:history="1">
        <w:r w:rsidRPr="00AF5C11">
          <w:rPr>
            <w:rFonts w:ascii="Helvetica Neue" w:eastAsia="Times New Roman" w:hAnsi="Helvetica Neue" w:cs="Times New Roman"/>
            <w:b/>
            <w:bCs/>
            <w:color w:val="DA3C40"/>
            <w:sz w:val="26"/>
            <w:szCs w:val="26"/>
            <w:u w:val="single"/>
            <w:lang w:eastAsia="ru-RU"/>
          </w:rPr>
          <w:t>309</w:t>
        </w:r>
      </w:hyperlink>
      <w:r w:rsidRPr="00AF5C11">
        <w:rPr>
          <w:rFonts w:ascii="Helvetica Neue" w:eastAsia="Times New Roman" w:hAnsi="Helvetica Neue" w:cs="Times New Roman"/>
          <w:color w:val="353535"/>
          <w:sz w:val="26"/>
          <w:szCs w:val="26"/>
          <w:lang w:eastAsia="ru-RU"/>
        </w:rPr>
        <w:t> УК РК, состоит в присвоении виновным полномочий должностного лица, которыми он не обладает.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ст. 307 УК РК выступает лицо, уполномоченное на выполнение государственных функций, либо приравненное к нему лицо, а субъектом преступления по ст. 309 УК РК – государственный служащий, не признанный в установленном законном порядке должностным лицом.</w:t>
      </w:r>
    </w:p>
    <w:p w14:paraId="31AED8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310. Незаконное участие в предпринимательской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деятельности</w:t>
      </w:r>
    </w:p>
    <w:p w14:paraId="1BC37A3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Учреждение лицом, уполномоченным на выполнение государственных функций, либо приравненным к нему лицом организации, осуществляющей предпринимательскую деятельность, либо участие в управлении такой организацией лично или через доверенное лицо вопреки запрету, установленному законом, если эти деяния связаны с предоставлением такой организации льгот и преимуществ или с покровительством в иной форме,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лишением права занимать определенные должности или заниматься определенной деятельностью на срок до пяти лет со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привлечением к общественным работам на срок от ста восьмидесяти до двухсот </w:t>
      </w:r>
      <w:r w:rsidRPr="00AF5C11">
        <w:rPr>
          <w:rFonts w:ascii="Helvetica Neue" w:eastAsia="Times New Roman" w:hAnsi="Helvetica Neue" w:cs="Times New Roman"/>
          <w:b/>
          <w:bCs/>
          <w:color w:val="353535"/>
          <w:sz w:val="26"/>
          <w:szCs w:val="26"/>
          <w:lang w:eastAsia="ru-RU"/>
        </w:rPr>
        <w:lastRenderedPageBreak/>
        <w:t>сорока часов, либо арестом на срок от трех до шести месяцев, либо лишением свободы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права занимать определенные должности или заниматься определенной деятельностью на срок до десяти лет со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Совершение должностными лицами действий, повлекших передачу полномочий по лицензированию негосударственным организациям, в том числе общественным объединениям,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либо лишением права занимать определенные должности или заниматься определенной деятельностью на срок до трех лет.</w:t>
      </w:r>
    </w:p>
    <w:p w14:paraId="3533A2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незаконного участия в предпринимательской деятельности следует признать урегулированные законом общественные отношения, складывающиеся при осуществлении предпринимательской деятельности.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Дополнительным объектом</w:t>
      </w:r>
      <w:r w:rsidRPr="00AF5C11">
        <w:rPr>
          <w:rFonts w:ascii="Helvetica Neue" w:eastAsia="Times New Roman" w:hAnsi="Helvetica Neue" w:cs="Times New Roman"/>
          <w:color w:val="353535"/>
          <w:sz w:val="26"/>
          <w:szCs w:val="26"/>
          <w:lang w:eastAsia="ru-RU"/>
        </w:rPr>
        <w:t> следует признать общественные отношения, складывающиеся в сфере осуществления конкурентной предпринимательской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заключается в учреждении лицом, уполномоченные на выполнение государственных функций, либо приравненным нему лицом организации, осуществляющей предпринимательскую деятельность, либо участие в управлении такой организацией лично или через доверенное лицо вопреки запрету, установленному законом, если эти деяния связаны с предоставлением такой организации льгот и преимуществ или с покровительством в иной форме.</w:t>
      </w:r>
      <w:r w:rsidRPr="00AF5C11">
        <w:rPr>
          <w:rFonts w:ascii="Helvetica Neue" w:eastAsia="Times New Roman" w:hAnsi="Helvetica Neue" w:cs="Times New Roman"/>
          <w:color w:val="353535"/>
          <w:sz w:val="26"/>
          <w:szCs w:val="26"/>
          <w:lang w:eastAsia="ru-RU"/>
        </w:rPr>
        <w:br/>
        <w:t>      Учреждение организации, осуществляющей предпринимательскую деятельность означает ее создание: заключение учредительного договора, утверждение устава, государственную регистрацию юридического лица. При этом, виновный может передавать создаваемой организации имущество, право на интеллектуальную собственность и тому подобное. Он может быть единственным учредителем или одним из соучредителей создаваемой организации. Учреждение организации предусмотрено нормами гражданского кодекса, согласно которым учредительный договор юридического лица заключается, а устав утверждается его учредителями (участниками). В учредительных документах помимо иных сведений также определяются порядок совместной деятельности по его созданию, условия передачи своего имущества и участия в его деятельности, а также условия и порядок распределения между учредителями прибыли и убытков управления его деятельности и порядок выходя из его состава. Юридическое лицо (ст. 33 ГК РК) считается созданным с момента его государственной регистрации.</w:t>
      </w:r>
      <w:r w:rsidRPr="00AF5C11">
        <w:rPr>
          <w:rFonts w:ascii="Helvetica Neue" w:eastAsia="Times New Roman" w:hAnsi="Helvetica Neue" w:cs="Times New Roman"/>
          <w:color w:val="353535"/>
          <w:sz w:val="26"/>
          <w:szCs w:val="26"/>
          <w:lang w:eastAsia="ru-RU"/>
        </w:rPr>
        <w:br/>
        <w:t xml:space="preserve">      Уголовная ответственность может наступать лишь в том случае, когда </w:t>
      </w:r>
      <w:r w:rsidRPr="00AF5C11">
        <w:rPr>
          <w:rFonts w:ascii="Helvetica Neue" w:eastAsia="Times New Roman" w:hAnsi="Helvetica Neue" w:cs="Times New Roman"/>
          <w:color w:val="353535"/>
          <w:sz w:val="26"/>
          <w:szCs w:val="26"/>
          <w:lang w:eastAsia="ru-RU"/>
        </w:rPr>
        <w:lastRenderedPageBreak/>
        <w:t>лица учреждают, либо участвуют в управлении теми организациями, которые согласно гражданского кодекса именуется коммерческими, преследующими извлечение прибыли в качестве основной цели своей деятельности (хозяйственные товарищества и общества, производственные кооперативы и т. д.). Следовательно, учреждение или участие в управлении некоммерческой организацией (потребительский кооператив, общественные организации, фонды), не влечет уголовную ответственность по ст. </w:t>
      </w:r>
      <w:hyperlink r:id="rId1597" w:anchor="z334" w:history="1">
        <w:r w:rsidRPr="00AF5C11">
          <w:rPr>
            <w:rFonts w:ascii="Helvetica Neue" w:eastAsia="Times New Roman" w:hAnsi="Helvetica Neue" w:cs="Times New Roman"/>
            <w:b/>
            <w:bCs/>
            <w:color w:val="DA3C40"/>
            <w:sz w:val="26"/>
            <w:szCs w:val="26"/>
            <w:u w:val="single"/>
            <w:lang w:eastAsia="ru-RU"/>
          </w:rPr>
          <w:t>310</w:t>
        </w:r>
      </w:hyperlink>
      <w:r w:rsidRPr="00AF5C11">
        <w:rPr>
          <w:rFonts w:ascii="Helvetica Neue" w:eastAsia="Times New Roman" w:hAnsi="Helvetica Neue" w:cs="Times New Roman"/>
          <w:color w:val="353535"/>
          <w:sz w:val="26"/>
          <w:szCs w:val="26"/>
          <w:lang w:eastAsia="ru-RU"/>
        </w:rPr>
        <w:t> УК РК как незаконное участие в предпринимательской деятельности. В таких случаях речь может идти о дисциплинарной ответственности при условии получения от этих организаций каких-либо вознаграждений (подарков, денег, ссуд, услуг отдыха, и другое).</w:t>
      </w:r>
      <w:r w:rsidRPr="00AF5C11">
        <w:rPr>
          <w:rFonts w:ascii="Helvetica Neue" w:eastAsia="Times New Roman" w:hAnsi="Helvetica Neue" w:cs="Times New Roman"/>
          <w:color w:val="353535"/>
          <w:sz w:val="26"/>
          <w:szCs w:val="26"/>
          <w:lang w:eastAsia="ru-RU"/>
        </w:rPr>
        <w:br/>
        <w:t>      Участие в управлении такой организацией лично или через доверенное лицо означает участие лиц, уполномоченных на выполнение государственных функций либо, приравненных к ним лиц, а также должностного лица в коллегиальном органе управления организации, в качестве его руководителя или его члена (совет директоров управления и т. п.).</w:t>
      </w:r>
      <w:r w:rsidRPr="00AF5C11">
        <w:rPr>
          <w:rFonts w:ascii="Helvetica Neue" w:eastAsia="Times New Roman" w:hAnsi="Helvetica Neue" w:cs="Times New Roman"/>
          <w:color w:val="353535"/>
          <w:sz w:val="26"/>
          <w:szCs w:val="26"/>
          <w:lang w:eastAsia="ru-RU"/>
        </w:rPr>
        <w:br/>
        <w:t>      Само по себе учреждение организации, осуществляющей предпринимательскую деятельность, а также участие в управлении ею хотя и запрещены для лиц, уполномоченных на выполнение государственных функций, либо приравненных к ним лиц, но ненаказуемы в уголовном порядке. Уголовная ответственность наступает только в том случае, когда лицо, уполномоченное на выполнение государственных функций, либо приравненное к ним лицо, либо должностное лицо злоупотребляют своими служебными полномочиями, пре - доставляют (либо добиваются предоставления) созданной или руководимой им организации различных льгот и преимуществ, либо оказывает ей покровительство в иной форме и тем самым ставит эту организацию в привилегированное положение по сравнению с другими хозяйствующими субъектами.</w:t>
      </w:r>
      <w:r w:rsidRPr="00AF5C11">
        <w:rPr>
          <w:rFonts w:ascii="Helvetica Neue" w:eastAsia="Times New Roman" w:hAnsi="Helvetica Neue" w:cs="Times New Roman"/>
          <w:color w:val="353535"/>
          <w:sz w:val="26"/>
          <w:szCs w:val="26"/>
          <w:lang w:eastAsia="ru-RU"/>
        </w:rPr>
        <w:br/>
        <w:t>      Льготы и преимущества могут выражаться в предоставлении налоговых льгот, льготного государственного кредита, в беспрепятственной выдаче лицензии, в первоначальном выделении товаров, сырья или материалов, в сдаче в аренду зданий или земельных участков, оформлении документации вне очереди, освобождении от различных проверок и ревизий, воспрепятствовании действий конкурентов и тому подобное.</w:t>
      </w:r>
      <w:r w:rsidRPr="00AF5C11">
        <w:rPr>
          <w:rFonts w:ascii="Helvetica Neue" w:eastAsia="Times New Roman" w:hAnsi="Helvetica Neue" w:cs="Times New Roman"/>
          <w:color w:val="353535"/>
          <w:sz w:val="26"/>
          <w:szCs w:val="26"/>
          <w:lang w:eastAsia="ru-RU"/>
        </w:rPr>
        <w:br/>
        <w:t>      Понятие «льготы» подробно регламентируется налоговым и гражданским законодательством. Льготы, - это, прежде всего социальная мера, в этом проявляется их общественная ценность. Под правовой льготой понимается правомерное облегчение положения субъекта, позволяющее полнее удовлетворить свои интересы, выражающиеся как в предоставлении дополнительных, особых прав (преимуществ), так и в освобождении от обязанностей.</w:t>
      </w:r>
      <w:r w:rsidRPr="00AF5C11">
        <w:rPr>
          <w:rFonts w:ascii="Helvetica Neue" w:eastAsia="Times New Roman" w:hAnsi="Helvetica Neue" w:cs="Times New Roman"/>
          <w:color w:val="353535"/>
          <w:sz w:val="26"/>
          <w:szCs w:val="26"/>
          <w:lang w:eastAsia="ru-RU"/>
        </w:rPr>
        <w:br/>
        <w:t xml:space="preserve">      Правовую льготу не следует отождествлять с таким внешне похожим на нее феноменом, как привилегия. Их объединяет то, что оба средства — исключение из общих правил, позволяющее улучшать положение субъектов. Вместе с тем, следует отметить, что если льгота — правомерное облегчение, то привилегия — отрицательное отклонение, не установленное </w:t>
      </w:r>
      <w:r w:rsidRPr="00AF5C11">
        <w:rPr>
          <w:rFonts w:ascii="Helvetica Neue" w:eastAsia="Times New Roman" w:hAnsi="Helvetica Neue" w:cs="Times New Roman"/>
          <w:color w:val="353535"/>
          <w:sz w:val="26"/>
          <w:szCs w:val="26"/>
          <w:lang w:eastAsia="ru-RU"/>
        </w:rPr>
        <w:lastRenderedPageBreak/>
        <w:t>в законе, зачастую неправомерное, признанное улучшать положение одних лиц за счет других.</w:t>
      </w:r>
      <w:r w:rsidRPr="00AF5C11">
        <w:rPr>
          <w:rFonts w:ascii="Helvetica Neue" w:eastAsia="Times New Roman" w:hAnsi="Helvetica Neue" w:cs="Times New Roman"/>
          <w:color w:val="353535"/>
          <w:sz w:val="26"/>
          <w:szCs w:val="26"/>
          <w:lang w:eastAsia="ru-RU"/>
        </w:rPr>
        <w:br/>
        <w:t>      Льгота в словарях определяется как преимущественное право, облегчение, предоставляемые кому-нибудь как исключение из общих правил; как предоставление кому-нибудь преимуществ, частичное освобождение от выполнения установленных правил, обязанностей или облегчение их выполнения.</w:t>
      </w:r>
      <w:r w:rsidRPr="00AF5C11">
        <w:rPr>
          <w:rFonts w:ascii="Helvetica Neue" w:eastAsia="Times New Roman" w:hAnsi="Helvetica Neue" w:cs="Times New Roman"/>
          <w:color w:val="353535"/>
          <w:sz w:val="26"/>
          <w:szCs w:val="26"/>
          <w:lang w:eastAsia="ru-RU"/>
        </w:rPr>
        <w:br/>
        <w:t>      Под льготами понимаются льготы в налогообложении, приобретении имущества, сырья либо иных предметов или товаров для осуществления предпринимательской деятельности, в аренде помещений или производственных площадей.</w:t>
      </w:r>
      <w:r w:rsidRPr="00AF5C11">
        <w:rPr>
          <w:rFonts w:ascii="Helvetica Neue" w:eastAsia="Times New Roman" w:hAnsi="Helvetica Neue" w:cs="Times New Roman"/>
          <w:color w:val="353535"/>
          <w:sz w:val="26"/>
          <w:szCs w:val="26"/>
          <w:lang w:eastAsia="ru-RU"/>
        </w:rPr>
        <w:br/>
        <w:t>      Под преимуществом понимаются преимущества в сбыте готовой продукции, либо оказание услуг в получении подрядов, преимущества в конкурсе, приоритетном финансировании и т. д. Многочисленные словари определяют понятие «преимущества» как выгода, превосходство, наличие исключительного права, привилегии в сравнении с кем- либо, чем-нибудь другим.</w:t>
      </w:r>
      <w:r w:rsidRPr="00AF5C11">
        <w:rPr>
          <w:rFonts w:ascii="Helvetica Neue" w:eastAsia="Times New Roman" w:hAnsi="Helvetica Neue" w:cs="Times New Roman"/>
          <w:color w:val="353535"/>
          <w:sz w:val="26"/>
          <w:szCs w:val="26"/>
          <w:lang w:eastAsia="ru-RU"/>
        </w:rPr>
        <w:br/>
        <w:t>      На мой взгляд, льготы и преимущества являются синонимами и одновременное указание их в диспозиции ст. 310 УК РК является ошибкой. Более того, это влияет на квалификацию преступления, а в целом на показатели незаконного участия в предпринимательской деятельности. Считаю целесообразным исключить термин «льготы» из диспозиции ст. 310 УК РК, сохранив термин «преимущества», наиболее полно отвечающий смыслу и содержанию анализируемого преступления.</w:t>
      </w:r>
      <w:r w:rsidRPr="00AF5C11">
        <w:rPr>
          <w:rFonts w:ascii="Helvetica Neue" w:eastAsia="Times New Roman" w:hAnsi="Helvetica Neue" w:cs="Times New Roman"/>
          <w:color w:val="353535"/>
          <w:sz w:val="26"/>
          <w:szCs w:val="26"/>
          <w:lang w:eastAsia="ru-RU"/>
        </w:rPr>
        <w:br/>
        <w:t>      Под покровительством в иной форме следует понимать такие действия лица в связи с его служебным положением, которые направлены на создание благоприятных условий для деятельности данной организации (например, недопущение различными путями контролирующих органов, предупреждение о возможных проверках, защита интересов перед другими государственными органами и т. д.).</w:t>
      </w:r>
      <w:r w:rsidRPr="00AF5C11">
        <w:rPr>
          <w:rFonts w:ascii="Helvetica Neue" w:eastAsia="Times New Roman" w:hAnsi="Helvetica Neue" w:cs="Times New Roman"/>
          <w:color w:val="353535"/>
          <w:sz w:val="26"/>
          <w:szCs w:val="26"/>
          <w:lang w:eastAsia="ru-RU"/>
        </w:rPr>
        <w:br/>
        <w:t>      Законодателем не установлен и не ограничен перечень форм, в которых может выражаться покровительство, однако, как нам представляется, к покровительству можно отнести следующие формы:</w:t>
      </w:r>
      <w:r w:rsidRPr="00AF5C11">
        <w:rPr>
          <w:rFonts w:ascii="Helvetica Neue" w:eastAsia="Times New Roman" w:hAnsi="Helvetica Neue" w:cs="Times New Roman"/>
          <w:color w:val="353535"/>
          <w:sz w:val="26"/>
          <w:szCs w:val="26"/>
          <w:lang w:eastAsia="ru-RU"/>
        </w:rPr>
        <w:br/>
        <w:t>      1) лоббирование интересов определенных коммерческих структур (когда чиновник зачинает «бурю», начинает агитировать за принятия решения в пользу определенной организации, при этом отрицая свою личную заинтересованность);</w:t>
      </w:r>
      <w:r w:rsidRPr="00AF5C11">
        <w:rPr>
          <w:rFonts w:ascii="Helvetica Neue" w:eastAsia="Times New Roman" w:hAnsi="Helvetica Neue" w:cs="Times New Roman"/>
          <w:color w:val="353535"/>
          <w:sz w:val="26"/>
          <w:szCs w:val="26"/>
          <w:lang w:eastAsia="ru-RU"/>
        </w:rPr>
        <w:br/>
        <w:t>      2) явно неоправданная волокита при принятии решения в отношении других коммерческих организаций, в это же время - своевременное и безусловное пролонгирование лицензий или разрешений для организации, которой оказывается покровительство;</w:t>
      </w:r>
      <w:r w:rsidRPr="00AF5C11">
        <w:rPr>
          <w:rFonts w:ascii="Helvetica Neue" w:eastAsia="Times New Roman" w:hAnsi="Helvetica Neue" w:cs="Times New Roman"/>
          <w:color w:val="353535"/>
          <w:sz w:val="26"/>
          <w:szCs w:val="26"/>
          <w:lang w:eastAsia="ru-RU"/>
        </w:rPr>
        <w:br/>
        <w:t>      3) оказание услуг, предоставление льгот и преимуществ или иного покровительства предприятию, в котором учредителями или руководителями являются родственники и или иные доверенные лица в «зоне» полномочий данного лица;</w:t>
      </w:r>
      <w:r w:rsidRPr="00AF5C11">
        <w:rPr>
          <w:rFonts w:ascii="Helvetica Neue" w:eastAsia="Times New Roman" w:hAnsi="Helvetica Neue" w:cs="Times New Roman"/>
          <w:color w:val="353535"/>
          <w:sz w:val="26"/>
          <w:szCs w:val="26"/>
          <w:lang w:eastAsia="ru-RU"/>
        </w:rPr>
        <w:br/>
        <w:t>      4) предоставление льготной арендной платы, необоснованных отсрочек по арендной плате, целенаправленное давление на конкурентов путем организации внеплановых проверок контролирующих органов и т. 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предпринимательской деятельностью понимается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лицами, зарегистрированными в этом качестве в установленном законом порядке (ч. 1 ст. </w:t>
      </w:r>
      <w:hyperlink r:id="rId1598" w:anchor="z22" w:history="1">
        <w:r w:rsidRPr="00AF5C11">
          <w:rPr>
            <w:rFonts w:ascii="Helvetica Neue" w:eastAsia="Times New Roman" w:hAnsi="Helvetica Neue" w:cs="Times New Roman"/>
            <w:b/>
            <w:bCs/>
            <w:color w:val="DA3C40"/>
            <w:sz w:val="26"/>
            <w:szCs w:val="26"/>
            <w:u w:val="single"/>
            <w:lang w:eastAsia="ru-RU"/>
          </w:rPr>
          <w:t>10</w:t>
        </w:r>
      </w:hyperlink>
      <w:r w:rsidRPr="00AF5C11">
        <w:rPr>
          <w:rFonts w:ascii="Helvetica Neue" w:eastAsia="Times New Roman" w:hAnsi="Helvetica Neue" w:cs="Times New Roman"/>
          <w:color w:val="353535"/>
          <w:sz w:val="26"/>
          <w:szCs w:val="26"/>
          <w:lang w:eastAsia="ru-RU"/>
        </w:rPr>
        <w:t> ГК РК). Предпринимательской деятельностью могут заниматься граждане (физические лица) без образования юридического лица, зарегистрированные в качестве индивидуального предпринимателя и юридические лица (коммерческие и некоммерческие организации).</w:t>
      </w:r>
      <w:r w:rsidRPr="00AF5C11">
        <w:rPr>
          <w:rFonts w:ascii="Helvetica Neue" w:eastAsia="Times New Roman" w:hAnsi="Helvetica Neue" w:cs="Times New Roman"/>
          <w:color w:val="353535"/>
          <w:sz w:val="26"/>
          <w:szCs w:val="26"/>
          <w:lang w:eastAsia="ru-RU"/>
        </w:rPr>
        <w:br/>
        <w:t>      Организовать предпринимательскую деятельность, либо участвовать в управлении ею лицо может лишь благодаря занимаемому служебному положению, злоупотребляя им в своих интересах.</w:t>
      </w:r>
      <w:r w:rsidRPr="00AF5C11">
        <w:rPr>
          <w:rFonts w:ascii="Helvetica Neue" w:eastAsia="Times New Roman" w:hAnsi="Helvetica Neue" w:cs="Times New Roman"/>
          <w:color w:val="353535"/>
          <w:sz w:val="26"/>
          <w:szCs w:val="26"/>
          <w:lang w:eastAsia="ru-RU"/>
        </w:rPr>
        <w:br/>
        <w:t>      Для участия в управлении организацией, занимающейся предпринимательской деятельностью, не обязательно занимать какую-либо из руководящих должностей в организации, а достаточно быть одним из ее учредителей (акционером) и иметь определенную долю в уставном капитале. Так как высшим органом управления в товариществе с ограниченной ответственностью является общее собрание ее участников (учредителей) (ст.</w:t>
      </w:r>
      <w:hyperlink r:id="rId1599" w:anchor="z170" w:history="1">
        <w:r w:rsidRPr="00AF5C11">
          <w:rPr>
            <w:rFonts w:ascii="Helvetica Neue" w:eastAsia="Times New Roman" w:hAnsi="Helvetica Neue" w:cs="Times New Roman"/>
            <w:b/>
            <w:bCs/>
            <w:color w:val="DA3C40"/>
            <w:sz w:val="26"/>
            <w:szCs w:val="26"/>
            <w:u w:val="single"/>
            <w:lang w:eastAsia="ru-RU"/>
          </w:rPr>
          <w:t>79</w:t>
        </w:r>
      </w:hyperlink>
      <w:r w:rsidRPr="00AF5C11">
        <w:rPr>
          <w:rFonts w:ascii="Helvetica Neue" w:eastAsia="Times New Roman" w:hAnsi="Helvetica Neue" w:cs="Times New Roman"/>
          <w:color w:val="353535"/>
          <w:sz w:val="26"/>
          <w:szCs w:val="26"/>
          <w:lang w:eastAsia="ru-RU"/>
        </w:rPr>
        <w:t> ГК РК), высшим органом управления акционерным обществом является общее собрание ее акционеров (ст. </w:t>
      </w:r>
      <w:hyperlink r:id="rId1600" w:anchor="z198" w:history="1">
        <w:r w:rsidRPr="00AF5C11">
          <w:rPr>
            <w:rFonts w:ascii="Helvetica Neue" w:eastAsia="Times New Roman" w:hAnsi="Helvetica Neue" w:cs="Times New Roman"/>
            <w:b/>
            <w:bCs/>
            <w:color w:val="DA3C40"/>
            <w:sz w:val="26"/>
            <w:szCs w:val="26"/>
            <w:u w:val="single"/>
            <w:lang w:eastAsia="ru-RU"/>
          </w:rPr>
          <w:t>92</w:t>
        </w:r>
      </w:hyperlink>
      <w:r w:rsidRPr="00AF5C11">
        <w:rPr>
          <w:rFonts w:ascii="Helvetica Neue" w:eastAsia="Times New Roman" w:hAnsi="Helvetica Neue" w:cs="Times New Roman"/>
          <w:color w:val="353535"/>
          <w:sz w:val="26"/>
          <w:szCs w:val="26"/>
          <w:lang w:eastAsia="ru-RU"/>
        </w:rPr>
        <w:t> ГК РК). Подобный порядок участия в управлении имеется в уставах организаций, осуществляющих предпринимательскую деятельность.</w:t>
      </w:r>
      <w:r w:rsidRPr="00AF5C11">
        <w:rPr>
          <w:rFonts w:ascii="Helvetica Neue" w:eastAsia="Times New Roman" w:hAnsi="Helvetica Neue" w:cs="Times New Roman"/>
          <w:color w:val="353535"/>
          <w:sz w:val="26"/>
          <w:szCs w:val="26"/>
          <w:lang w:eastAsia="ru-RU"/>
        </w:rPr>
        <w:br/>
        <w:t>      Согласно </w:t>
      </w:r>
      <w:hyperlink r:id="rId1601"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Республики Казахстан «О государственной службе» от 23 июля 1999 г. (с изм. и доп.), государственные служащие не вправе заниматься иной оплачиваемой деятельностью кроме педагогической, научной и иной творческой деятельности, в том числе участвовать в управлении коммерческой организацией, независимо от ее организационно-правовой формы, если непосредственное участие в управлении коммерческой организацией не входит в его должностные обязанности в соответствии с законодательством Республики Казахстан. Такие же запреты содержатся и в ряде специальных законов: «О</w:t>
      </w:r>
      <w:hyperlink r:id="rId1602" w:anchor="z0" w:history="1">
        <w:r w:rsidRPr="00AF5C11">
          <w:rPr>
            <w:rFonts w:ascii="Helvetica Neue" w:eastAsia="Times New Roman" w:hAnsi="Helvetica Neue" w:cs="Times New Roman"/>
            <w:b/>
            <w:bCs/>
            <w:color w:val="DA3C40"/>
            <w:sz w:val="26"/>
            <w:szCs w:val="26"/>
            <w:u w:val="single"/>
            <w:lang w:eastAsia="ru-RU"/>
          </w:rPr>
          <w:t> судебной системе и статусе судей</w:t>
        </w:r>
      </w:hyperlink>
      <w:r w:rsidRPr="00AF5C11">
        <w:rPr>
          <w:rFonts w:ascii="Helvetica Neue" w:eastAsia="Times New Roman" w:hAnsi="Helvetica Neue" w:cs="Times New Roman"/>
          <w:color w:val="353535"/>
          <w:sz w:val="26"/>
          <w:szCs w:val="26"/>
          <w:lang w:eastAsia="ru-RU"/>
        </w:rPr>
        <w:t>» Республики Казахстан 2000 г.; «</w:t>
      </w:r>
      <w:hyperlink r:id="rId1603" w:anchor="z0" w:history="1">
        <w:r w:rsidRPr="00AF5C11">
          <w:rPr>
            <w:rFonts w:ascii="Helvetica Neue" w:eastAsia="Times New Roman" w:hAnsi="Helvetica Neue" w:cs="Times New Roman"/>
            <w:b/>
            <w:bCs/>
            <w:color w:val="DA3C40"/>
            <w:sz w:val="26"/>
            <w:szCs w:val="26"/>
            <w:u w:val="single"/>
            <w:lang w:eastAsia="ru-RU"/>
          </w:rPr>
          <w:t>Об органах внутренних дел</w:t>
        </w:r>
      </w:hyperlink>
      <w:r w:rsidRPr="00AF5C11">
        <w:rPr>
          <w:rFonts w:ascii="Helvetica Neue" w:eastAsia="Times New Roman" w:hAnsi="Helvetica Neue" w:cs="Times New Roman"/>
          <w:color w:val="353535"/>
          <w:sz w:val="26"/>
          <w:szCs w:val="26"/>
          <w:lang w:eastAsia="ru-RU"/>
        </w:rPr>
        <w:t>» Республики Казахстан» 1995 г.; «</w:t>
      </w:r>
      <w:hyperlink r:id="rId1604" w:anchor="z0" w:history="1">
        <w:r w:rsidRPr="00AF5C11">
          <w:rPr>
            <w:rFonts w:ascii="Helvetica Neue" w:eastAsia="Times New Roman" w:hAnsi="Helvetica Neue" w:cs="Times New Roman"/>
            <w:b/>
            <w:bCs/>
            <w:color w:val="DA3C40"/>
            <w:sz w:val="26"/>
            <w:szCs w:val="26"/>
            <w:u w:val="single"/>
            <w:lang w:eastAsia="ru-RU"/>
          </w:rPr>
          <w:t>Об органах национальной безопасности</w:t>
        </w:r>
      </w:hyperlink>
      <w:r w:rsidRPr="00AF5C11">
        <w:rPr>
          <w:rFonts w:ascii="Helvetica Neue" w:eastAsia="Times New Roman" w:hAnsi="Helvetica Neue" w:cs="Times New Roman"/>
          <w:color w:val="353535"/>
          <w:sz w:val="26"/>
          <w:szCs w:val="26"/>
          <w:lang w:eastAsia="ru-RU"/>
        </w:rPr>
        <w:t>» Республики Казахстан» 1995 г. и др. Согласно п. 1 </w:t>
      </w:r>
      <w:hyperlink r:id="rId1605" w:anchor="z13" w:history="1">
        <w:r w:rsidRPr="00AF5C11">
          <w:rPr>
            <w:rFonts w:ascii="Helvetica Neue" w:eastAsia="Times New Roman" w:hAnsi="Helvetica Neue" w:cs="Times New Roman"/>
            <w:b/>
            <w:bCs/>
            <w:color w:val="DA3C40"/>
            <w:sz w:val="26"/>
            <w:szCs w:val="26"/>
            <w:u w:val="single"/>
            <w:lang w:eastAsia="ru-RU"/>
          </w:rPr>
          <w:t>ст. 10</w:t>
        </w:r>
      </w:hyperlink>
      <w:r w:rsidRPr="00AF5C11">
        <w:rPr>
          <w:rFonts w:ascii="Helvetica Neue" w:eastAsia="Times New Roman" w:hAnsi="Helvetica Neue" w:cs="Times New Roman"/>
          <w:color w:val="353535"/>
          <w:sz w:val="26"/>
          <w:szCs w:val="26"/>
          <w:lang w:eastAsia="ru-RU"/>
        </w:rPr>
        <w:t> Закона РК «О борьбе с коррупцией» от 2 июля 1998 г. (с изм. и доп.), должностным лицам, лицам, уполномоченным на выҒполнение государственных функций и приравненных к ним (за исключением депутатов маслихата, осуществляющих свою деятельность на постоянной или освобожденной основе...), запрещается заниматься другой оплачиваемой деятельностью, кроме педагогической, научной и иной творческой деятельностью. Кроме того, указанным лицам запрещается заниматься предпринимательской деятельностью, самостоятельно участвовать в управлении хозяйствующим субъектом, если управление или участие в управлении хозяйствующим субъектом не входит в его должностные обязанности в соответствии с законодательством, содействовать удовлетворению материальных интересов организаций или физических лиц путем неправомерного использования своих служебных полномочий с целью получения материальных благ.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Таким образом, в законах содержится запрет на участие лиц, уполномоченных на выполнение государственных функций либо приравненных к ним лиц и должностных лиц, работающих в государственных органах и органах местного самоуправления, на участие в любой предпринимательской деятельности, за исключением педагогической, научной и иной творческой деятельности.</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совершенных действий, указанных в диспозиции ст. 310 УК РК, независимо от того, использовались ли лицом предоставленные льготы, преимущества или покровительство.</w:t>
      </w:r>
      <w:r w:rsidRPr="00AF5C11">
        <w:rPr>
          <w:rFonts w:ascii="Helvetica Neue" w:eastAsia="Times New Roman" w:hAnsi="Helvetica Neue" w:cs="Times New Roman"/>
          <w:color w:val="353535"/>
          <w:sz w:val="26"/>
          <w:szCs w:val="26"/>
          <w:lang w:eastAsia="ru-RU"/>
        </w:rPr>
        <w:br/>
        <w:t>      В части 3 ст. </w:t>
      </w:r>
      <w:hyperlink r:id="rId1606" w:anchor="z334" w:history="1">
        <w:r w:rsidRPr="00AF5C11">
          <w:rPr>
            <w:rFonts w:ascii="Helvetica Neue" w:eastAsia="Times New Roman" w:hAnsi="Helvetica Neue" w:cs="Times New Roman"/>
            <w:b/>
            <w:bCs/>
            <w:color w:val="DA3C40"/>
            <w:sz w:val="26"/>
            <w:szCs w:val="26"/>
            <w:u w:val="single"/>
            <w:lang w:eastAsia="ru-RU"/>
          </w:rPr>
          <w:t>310</w:t>
        </w:r>
      </w:hyperlink>
      <w:r w:rsidRPr="00AF5C11">
        <w:rPr>
          <w:rFonts w:ascii="Helvetica Neue" w:eastAsia="Times New Roman" w:hAnsi="Helvetica Neue" w:cs="Times New Roman"/>
          <w:color w:val="353535"/>
          <w:sz w:val="26"/>
          <w:szCs w:val="26"/>
          <w:lang w:eastAsia="ru-RU"/>
        </w:rPr>
        <w:t> УК установлена ответственность за совершение должностным лицом действий, повлекших передачу полномочий по лицензированию негосударственным организациям, в том числе общественным объединениям.</w:t>
      </w:r>
      <w:r w:rsidRPr="00AF5C11">
        <w:rPr>
          <w:rFonts w:ascii="Helvetica Neue" w:eastAsia="Times New Roman" w:hAnsi="Helvetica Neue" w:cs="Times New Roman"/>
          <w:color w:val="353535"/>
          <w:sz w:val="26"/>
          <w:szCs w:val="26"/>
          <w:lang w:eastAsia="ru-RU"/>
        </w:rPr>
        <w:br/>
        <w:t>      С объективной стороны преступление может быть совершено только путем активных действий. Под действием лиц, повлекших передачу полномочий по лицензированию следует понимать такие действия, в результате совершения которых должностные лица передают свои полномочия, предоставленные им законом, либо подзаконными актами по лицензированию  негосударственным организациям либо общественным объединениям.</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передачи полномочий по лицензированию негосударственным организациям, либо общественным объединениям независимо от того, воспользовались ли они предоставленными полномочиями по лицензированию или нет.</w:t>
      </w:r>
      <w:r w:rsidRPr="00AF5C11">
        <w:rPr>
          <w:rFonts w:ascii="Helvetica Neue" w:eastAsia="Times New Roman" w:hAnsi="Helvetica Neue" w:cs="Times New Roman"/>
          <w:color w:val="353535"/>
          <w:sz w:val="26"/>
          <w:szCs w:val="26"/>
          <w:lang w:eastAsia="ru-RU"/>
        </w:rPr>
        <w:br/>
        <w:t>      Незаконное участие в предпринимательской деятельности следует отличать от злоупотребления должностными полномочиями (ст. </w:t>
      </w:r>
      <w:hyperlink r:id="rId1607"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Незаконное участие в предпринимательской деятельности отличается от злоупотребления служебными полномочиями тем, что оно, во-первых, совершается только путем активных действий, во-вторых, не требует наступления вредных последствий.</w:t>
      </w:r>
      <w:r w:rsidRPr="00AF5C11">
        <w:rPr>
          <w:rFonts w:ascii="Helvetica Neue" w:eastAsia="Times New Roman" w:hAnsi="Helvetica Neue" w:cs="Times New Roman"/>
          <w:color w:val="353535"/>
          <w:sz w:val="26"/>
          <w:szCs w:val="26"/>
          <w:lang w:eastAsia="ru-RU"/>
        </w:rPr>
        <w:br/>
        <w:t>      С субъективной стороны, незаконное участие в предпринимательской деятельности отличается от злоупотребления должностными полномочиями умышленной виной только в виде прямого умысла, т.е. лицо, уполномоченное на выполнение государственных функций, либо приравненное к нему лицо осознает общественно опасный характер совершенных действий, предусмотренных ст. 310 УК РК, и желает их совершения.</w:t>
      </w:r>
      <w:r w:rsidRPr="00AF5C11">
        <w:rPr>
          <w:rFonts w:ascii="Helvetica Neue" w:eastAsia="Times New Roman" w:hAnsi="Helvetica Neue" w:cs="Times New Roman"/>
          <w:color w:val="353535"/>
          <w:sz w:val="26"/>
          <w:szCs w:val="26"/>
          <w:lang w:eastAsia="ru-RU"/>
        </w:rPr>
        <w:br/>
        <w:t>      В случаях, когда лицо, уполномоченное на выполнение государственных функций либо приравненное к нему лицо или должностное лицо, наряду с незаконным участием в предпринимательской деятельности злоупотребляет, предоставляя льготы, своими служебными полномочиями, не связанными с учреждением организации, действия виновных следует квалифицировать по совокупности ст. ст. 310 и 307 УК РК.</w:t>
      </w:r>
      <w:r w:rsidRPr="00AF5C11">
        <w:rPr>
          <w:rFonts w:ascii="Helvetica Neue" w:eastAsia="Times New Roman" w:hAnsi="Helvetica Neue" w:cs="Times New Roman"/>
          <w:color w:val="353535"/>
          <w:sz w:val="26"/>
          <w:szCs w:val="26"/>
          <w:lang w:eastAsia="ru-RU"/>
        </w:rPr>
        <w:br/>
        <w:t>      В тех случаях, когда злоупотребление служебными полномочиями вышеуказанных лиц связано с незаконным участием в предпринимательской деятельности, совершенное деяние следует квалифицировать только по ст. 310 УК РК.</w:t>
      </w:r>
    </w:p>
    <w:p w14:paraId="18DD07B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311. Получение взятки</w:t>
      </w:r>
    </w:p>
    <w:p w14:paraId="727EEC3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Получение лицом, уполномоченным на выполнение государственных функций, либо приравненным к нему лицом, лично или через посредника взятки в виде денег, ценных бумаг, иного имущества, права на имущество или выгод имущественного характера за действия (бездействие) в пользу взяткодателя или представляемых им лиц, если такие действия (бездействие) входят в служебные полномочия лица, уполномоченного на выполнение государственных функций, либо приравненного к нему лица либо оно в силу должностного положения может способствовать таким действиям (бездействию), а равно за общее покровительство или попустительство по службе,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двух тысяч месячных расчетных показателей или в размере заработной платы или иного дохода осужденного за период от семи месяцев до одного года,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должностным лицом, а равно получение взятки за незаконные действия (бездействие)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лицом, занимающим ответственную государственную должность,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если они совершены: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путем вымогательства;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семи до двенадцати лет с конфискацией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5. Деяния, предусмотренные частями первой, второй, третей и четвертой настоящей статьи, если они совершены в особо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пятнадцати лет с конфискацией имущества.</w:t>
      </w:r>
    </w:p>
    <w:p w14:paraId="0A3A202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1. Крупным размером взятки признается сумма денег, стоимость </w:t>
      </w:r>
      <w:r w:rsidRPr="00AF5C11">
        <w:rPr>
          <w:rFonts w:ascii="Helvetica Neue" w:eastAsia="Times New Roman" w:hAnsi="Helvetica Neue" w:cs="Times New Roman"/>
          <w:i/>
          <w:iCs/>
          <w:color w:val="353535"/>
          <w:sz w:val="26"/>
          <w:szCs w:val="26"/>
          <w:lang w:eastAsia="ru-RU"/>
        </w:rPr>
        <w:lastRenderedPageBreak/>
        <w:t>ценных бумаг, иного имущества или выгод имущественного характера, превышающие пятьсот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 является преступлением в силу малозначительности и преследуется в дисциплинарном или административном порядке получение впервые лицом, уполномоченным на выполнение государственных функций, либо приравненным к нему лицом имущества, права на имущество или иной имущественный выгоды в качестве подарка при отсутствии предварительной договоренности за ранее совершенные законные действия (бездействие), если стоимость подарка не превышала двух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Особо крупным размером взятки признаются сумма денег стоимость ценных бумаг, иного имущества или выгоды имущественного характера, которые превышают две тысячи месячных расчетных показателей.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К должностным лицам применительно к настоящей статье и статье </w:t>
      </w:r>
      <w:hyperlink r:id="rId1608"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i/>
          <w:iCs/>
          <w:color w:val="353535"/>
          <w:sz w:val="26"/>
          <w:szCs w:val="26"/>
          <w:lang w:eastAsia="ru-RU"/>
        </w:rPr>
        <w:t> настоящего Кодекса относятся должностные лица, указанные в примечаниях к статье </w:t>
      </w:r>
      <w:hyperlink r:id="rId1609"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i/>
          <w:iCs/>
          <w:color w:val="353535"/>
          <w:sz w:val="26"/>
          <w:szCs w:val="26"/>
          <w:lang w:eastAsia="ru-RU"/>
        </w:rPr>
        <w:t> настоящего кодекса, а также должностные лица иностранных государств или международных организаций.</w:t>
      </w:r>
    </w:p>
    <w:p w14:paraId="72EF538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b/>
          <w:b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нормальная, регламентированная законом деятельность государственного аппарата и связанные с ней интересы государственной службы и государственного управления. Дополнительным объектом следует признавать законные интересы граждан и организаций.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взятки являются деньги, ценные бумаги, иное имущество, право на имущество или выгоды имущественного характера.</w:t>
      </w:r>
      <w:r w:rsidRPr="00AF5C11">
        <w:rPr>
          <w:rFonts w:ascii="Helvetica Neue" w:eastAsia="Times New Roman" w:hAnsi="Helvetica Neue" w:cs="Times New Roman"/>
          <w:color w:val="353535"/>
          <w:sz w:val="26"/>
          <w:szCs w:val="26"/>
          <w:lang w:eastAsia="ru-RU"/>
        </w:rPr>
        <w:br/>
        <w:t>      Под деньгами (валютой) понимаются как денежные знаки Республики Казахстан, так и иностранные денежные знаки, имеющие хождение, т.е. находящиеся в финансовом обороте на момент совершения преступления. Выведенные из финансового оборота казахстанские и иностранные монеты, не имеющие хождения в качестве средства платежа, но обладающие той или иной нумизматической ценностью, деньгами в смысле ст. </w:t>
      </w:r>
      <w:hyperlink r:id="rId1610"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не являются и могут быть взяткой в виде «иного имущества» при условии, что их среднерыночная стоимость не может быть расценена как ничтожная (например, тиыны чеканки 1993 г.), что согласно примечанию 2 к ст. 311 УК в силу малозначительности исключает общественную опасность содеянного.</w:t>
      </w:r>
      <w:r w:rsidRPr="00AF5C11">
        <w:rPr>
          <w:rFonts w:ascii="Helvetica Neue" w:eastAsia="Times New Roman" w:hAnsi="Helvetica Neue" w:cs="Times New Roman"/>
          <w:color w:val="353535"/>
          <w:sz w:val="26"/>
          <w:szCs w:val="26"/>
          <w:lang w:eastAsia="ru-RU"/>
        </w:rPr>
        <w:br/>
        <w:t>      В соответствии со ст. </w:t>
      </w:r>
      <w:hyperlink r:id="rId1611" w:anchor="z28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Гражданского кодекса Республики Казахстан ценной бумагой является документ, удостоверяющий с соблюдением установленной формы и обязательных реквизитов имущественные права, осуществление которых возможно только при его предъявлении. Гражданский кодекс РК к ценным бумагам относит: облигации, коносаменты, акции, векселя, чеки, депозитные и сберегательные сертификаты и другие документы, которые законодательными актами или в установленном ими порядке отнесены к числу ценных бумаг (ст. </w:t>
      </w:r>
      <w:hyperlink r:id="rId1612" w:anchor="z282"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ГК РК).</w:t>
      </w:r>
      <w:r w:rsidRPr="00AF5C11">
        <w:rPr>
          <w:rFonts w:ascii="Helvetica Neue" w:eastAsia="Times New Roman" w:hAnsi="Helvetica Neue" w:cs="Times New Roman"/>
          <w:color w:val="353535"/>
          <w:sz w:val="26"/>
          <w:szCs w:val="26"/>
          <w:lang w:eastAsia="ru-RU"/>
        </w:rPr>
        <w:br/>
        <w:t xml:space="preserve">      Под иным имуществом следует понимать любые материальные ценности, обладающие меновой стоимостью, в том числе и валютные ценности в виде долговых обязательств, драгоценные металлы в любом </w:t>
      </w:r>
      <w:r w:rsidRPr="00AF5C11">
        <w:rPr>
          <w:rFonts w:ascii="Helvetica Neue" w:eastAsia="Times New Roman" w:hAnsi="Helvetica Neue" w:cs="Times New Roman"/>
          <w:color w:val="353535"/>
          <w:sz w:val="26"/>
          <w:szCs w:val="26"/>
          <w:lang w:eastAsia="ru-RU"/>
        </w:rPr>
        <w:lastRenderedPageBreak/>
        <w:t>виде и состоянии, природные драгоценные камни в сыром и обработанном виде, жемчуг ювелирный и другие бытовые изделия из этих камней и лома таких изделий.</w:t>
      </w:r>
      <w:r w:rsidRPr="00AF5C11">
        <w:rPr>
          <w:rFonts w:ascii="Helvetica Neue" w:eastAsia="Times New Roman" w:hAnsi="Helvetica Neue" w:cs="Times New Roman"/>
          <w:color w:val="353535"/>
          <w:sz w:val="26"/>
          <w:szCs w:val="26"/>
          <w:lang w:eastAsia="ru-RU"/>
        </w:rPr>
        <w:br/>
        <w:t>      Под правом на имущество как предметом получения взятки следует понимать наделение лица правомочием владения пользования или распоряжения имуществом. Например, выдача доверенности на право управления автомашиной, продажи недвижимости и т.п.</w:t>
      </w:r>
      <w:r w:rsidRPr="00AF5C11">
        <w:rPr>
          <w:rFonts w:ascii="Helvetica Neue" w:eastAsia="Times New Roman" w:hAnsi="Helvetica Neue" w:cs="Times New Roman"/>
          <w:color w:val="353535"/>
          <w:sz w:val="26"/>
          <w:szCs w:val="26"/>
          <w:lang w:eastAsia="ru-RU"/>
        </w:rPr>
        <w:br/>
        <w:t>      Выгоды имущественного характера как предмет получения взятки могут выражаться в безвозмездном предоставлении взяткополучателю самых разнообразных услуг материального свойства.</w:t>
      </w:r>
      <w:r w:rsidRPr="00AF5C11">
        <w:rPr>
          <w:rFonts w:ascii="Helvetica Neue" w:eastAsia="Times New Roman" w:hAnsi="Helvetica Neue" w:cs="Times New Roman"/>
          <w:color w:val="353535"/>
          <w:sz w:val="26"/>
          <w:szCs w:val="26"/>
          <w:lang w:eastAsia="ru-RU"/>
        </w:rPr>
        <w:br/>
        <w:t>      Получение взятки — умышленное, корыстное преступление, поэтому нет состава преступления в случаях, когда, например, лицо полностью оплатило оказанную ему услугу. Оказание лицу, уполномоченному на выполнение государственных функций, либо приравненных к нему лицу или должностному лицу услуг, не влекущих получение материальной выгоды, за совершение действия или бездействие не может рассматриваться как предмет получения взятки (например, написание благоприятной характеристики, рецензии, выдача почетной грамоты и тому подобное).</w:t>
      </w:r>
      <w:r w:rsidRPr="00AF5C11">
        <w:rPr>
          <w:rFonts w:ascii="Helvetica Neue" w:eastAsia="Times New Roman" w:hAnsi="Helvetica Neue" w:cs="Times New Roman"/>
          <w:color w:val="353535"/>
          <w:sz w:val="26"/>
          <w:szCs w:val="26"/>
          <w:lang w:eastAsia="ru-RU"/>
        </w:rPr>
        <w:br/>
        <w:t>      Таким образом, предметом взяточничества может быть любое имущество (движимое и недвижимое), права и услуги, получение которых приносит лицу, уполномоченному на выполнение государственных функций, либо приравненному к нему лицу, а равно должностному лицу имущественную выгоду, так как платная услуга оказывается ему безвозмездно или по явно заниженной стоимости.</w:t>
      </w:r>
      <w:r w:rsidRPr="00AF5C11">
        <w:rPr>
          <w:rFonts w:ascii="Helvetica Neue" w:eastAsia="Times New Roman" w:hAnsi="Helvetica Neue" w:cs="Times New Roman"/>
          <w:color w:val="353535"/>
          <w:sz w:val="26"/>
          <w:szCs w:val="26"/>
          <w:lang w:eastAsia="ru-RU"/>
        </w:rPr>
        <w:br/>
        <w:t>      Взяткой может служить получение льготного кредита, пользование банковскими ссудами, аренда по заниженной ставке и другое. Полученная в качестве взятки валюта иностранных государств должна быть индексирована в национальную валюту для сопоставления с квалифицирующим признаком получение взятки в крупном размере.</w:t>
      </w:r>
      <w:r w:rsidRPr="00AF5C11">
        <w:rPr>
          <w:rFonts w:ascii="Helvetica Neue" w:eastAsia="Times New Roman" w:hAnsi="Helvetica Neue" w:cs="Times New Roman"/>
          <w:color w:val="353535"/>
          <w:sz w:val="26"/>
          <w:szCs w:val="26"/>
          <w:lang w:eastAsia="ru-RU"/>
        </w:rPr>
        <w:br/>
        <w:t>      Вещества и предметы, изъятые из гражданского оборота, на мой взгляд, следует рассматривать в качестве предмета получения взятки по следующим основаниям: изъятие предметов из гражданского оборота означает исключение из пользования и совершения гражданско-правовых сделок с указанными предметами под угрозой наказания и из-за отсутствия какой-либо декларации на их стоимость, что, однако, не означает отсутствия государственной монополии на их использование.</w:t>
      </w:r>
      <w:r w:rsidRPr="00AF5C11">
        <w:rPr>
          <w:rFonts w:ascii="Helvetica Neue" w:eastAsia="Times New Roman" w:hAnsi="Helvetica Neue" w:cs="Times New Roman"/>
          <w:color w:val="353535"/>
          <w:sz w:val="26"/>
          <w:szCs w:val="26"/>
          <w:lang w:eastAsia="ru-RU"/>
        </w:rPr>
        <w:br/>
        <w:t>      Так, государством может быть продано оружие, радиоактивные изотопы и тому подобное (например, один грамм осмия, который добывается из всех стран СНГ только в Казахстане, по некоторым оценкам стоит до 100 000 долларов) Следовательно, эти предметы обладают определенной материальной ценностью. Кроме того, наличие «черного рынка» в любом государстве не исключает возможности приобретения выгоды от продажи предметов, изъятых из гражданского оборота.</w:t>
      </w:r>
      <w:r w:rsidRPr="00AF5C11">
        <w:rPr>
          <w:rFonts w:ascii="Helvetica Neue" w:eastAsia="Times New Roman" w:hAnsi="Helvetica Neue" w:cs="Times New Roman"/>
          <w:color w:val="353535"/>
          <w:sz w:val="26"/>
          <w:szCs w:val="26"/>
          <w:lang w:eastAsia="ru-RU"/>
        </w:rPr>
        <w:br/>
        <w:t xml:space="preserve">      Получение взятки — преступление корыстное. Виновный, получая в качестве взятки изъятый из оборота предмет, рассчитывает получить выгоду от его продажи или использовать по прямому назначению (огнестрельное оружие — на охоте, наркотические средства для употребления и так далее) следовательно, состав получения взятки будет </w:t>
      </w:r>
      <w:r w:rsidRPr="00AF5C11">
        <w:rPr>
          <w:rFonts w:ascii="Helvetica Neue" w:eastAsia="Times New Roman" w:hAnsi="Helvetica Neue" w:cs="Times New Roman"/>
          <w:color w:val="353535"/>
          <w:sz w:val="26"/>
          <w:szCs w:val="26"/>
          <w:lang w:eastAsia="ru-RU"/>
        </w:rPr>
        <w:lastRenderedPageBreak/>
        <w:t>налицо.</w:t>
      </w:r>
      <w:r w:rsidRPr="00AF5C11">
        <w:rPr>
          <w:rFonts w:ascii="Helvetica Neue" w:eastAsia="Times New Roman" w:hAnsi="Helvetica Neue" w:cs="Times New Roman"/>
          <w:color w:val="353535"/>
          <w:sz w:val="26"/>
          <w:szCs w:val="26"/>
          <w:lang w:eastAsia="ru-RU"/>
        </w:rPr>
        <w:br/>
        <w:t>      Таким образом, предметом получения взятки может быть имущество, изъятое из свободного оборота (или ограниченное). При этом виновные лица несут ответственность не только за получение взятки, но и за незаконный оборот этих предметов.</w:t>
      </w:r>
      <w:r w:rsidRPr="00AF5C11">
        <w:rPr>
          <w:rFonts w:ascii="Helvetica Neue" w:eastAsia="Times New Roman" w:hAnsi="Helvetica Neue" w:cs="Times New Roman"/>
          <w:color w:val="353535"/>
          <w:sz w:val="26"/>
          <w:szCs w:val="26"/>
          <w:lang w:eastAsia="ru-RU"/>
        </w:rPr>
        <w:br/>
        <w:t>      Например, получение взятки в виде огнестрельного оружия (кроме гладкоствольного охотничьего), боеприпасов, взрывчатых веществ или взрывных устройств должно квалифицироваться не только как получение взятки по ст. </w:t>
      </w:r>
      <w:hyperlink r:id="rId1613"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но еще и по ст. </w:t>
      </w:r>
      <w:hyperlink r:id="rId1614"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 РК как незаконное приобретение, передача, сбыт, хранение, перевозка или ношение оружия, боеприпасов, взрывчатых веществ и взрывных устройств. Получение в виде взятки наркотических средств или психотропных веществ (ст. </w:t>
      </w:r>
      <w:hyperlink r:id="rId1615"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УК РК), радиоактивных материалов (ст. </w:t>
      </w:r>
      <w:hyperlink r:id="rId1616" w:anchor="z267" w:history="1">
        <w:r w:rsidRPr="00AF5C11">
          <w:rPr>
            <w:rFonts w:ascii="Helvetica Neue" w:eastAsia="Times New Roman" w:hAnsi="Helvetica Neue" w:cs="Times New Roman"/>
            <w:b/>
            <w:bCs/>
            <w:color w:val="DA3C40"/>
            <w:sz w:val="26"/>
            <w:szCs w:val="26"/>
            <w:u w:val="single"/>
            <w:lang w:eastAsia="ru-RU"/>
          </w:rPr>
          <w:t>247</w:t>
        </w:r>
      </w:hyperlink>
      <w:r w:rsidRPr="00AF5C11">
        <w:rPr>
          <w:rFonts w:ascii="Helvetica Neue" w:eastAsia="Times New Roman" w:hAnsi="Helvetica Neue" w:cs="Times New Roman"/>
          <w:color w:val="353535"/>
          <w:sz w:val="26"/>
          <w:szCs w:val="26"/>
          <w:lang w:eastAsia="ru-RU"/>
        </w:rPr>
        <w:t> УК РК), редких растений или животных, занесенных в «Красную книгу» (ст. </w:t>
      </w:r>
      <w:hyperlink r:id="rId1617" w:anchor="z312" w:history="1">
        <w:r w:rsidRPr="00AF5C11">
          <w:rPr>
            <w:rFonts w:ascii="Helvetica Neue" w:eastAsia="Times New Roman" w:hAnsi="Helvetica Neue" w:cs="Times New Roman"/>
            <w:b/>
            <w:bCs/>
            <w:color w:val="DA3C40"/>
            <w:sz w:val="26"/>
            <w:szCs w:val="26"/>
            <w:u w:val="single"/>
            <w:lang w:eastAsia="ru-RU"/>
          </w:rPr>
          <w:t>290</w:t>
        </w:r>
      </w:hyperlink>
      <w:r w:rsidRPr="00AF5C11">
        <w:rPr>
          <w:rFonts w:ascii="Helvetica Neue" w:eastAsia="Times New Roman" w:hAnsi="Helvetica Neue" w:cs="Times New Roman"/>
          <w:color w:val="353535"/>
          <w:sz w:val="26"/>
          <w:szCs w:val="26"/>
          <w:lang w:eastAsia="ru-RU"/>
        </w:rPr>
        <w:t> УК РК) дополнительно квалифицируется и по статьям об ответственности за незаконный оборот перечисленного.</w:t>
      </w:r>
      <w:r w:rsidRPr="00AF5C11">
        <w:rPr>
          <w:rFonts w:ascii="Helvetica Neue" w:eastAsia="Times New Roman" w:hAnsi="Helvetica Neue" w:cs="Times New Roman"/>
          <w:color w:val="353535"/>
          <w:sz w:val="26"/>
          <w:szCs w:val="26"/>
          <w:lang w:eastAsia="ru-RU"/>
        </w:rPr>
        <w:br/>
        <w:t>      Не могут рассматриваться в качестве предмета взятки назначение на более высокую должность, за оказание определенных услуг по службе, поскольку не сопряжены с получением выгод имущественного характера и их следует квалифицировать как злоупотребление служебным положением (ст. </w:t>
      </w:r>
      <w:hyperlink r:id="rId1618"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 соответствии с ч. 2 примечания к ст. </w:t>
      </w:r>
      <w:hyperlink r:id="rId1619"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не является преступлением в силу малозначительности и преследуется в дисциплинарном порядке получение впервые должностным лицом имущества, права на имущество или иной имущественной выгоды в качестве подарка при отсутствии предварительной договоренности за ранее совершенные законные действия (бездействие), если стоимость подарка не превышала двух месячных расчетных показателей (МРП).</w:t>
      </w:r>
      <w:r w:rsidRPr="00AF5C11">
        <w:rPr>
          <w:rFonts w:ascii="Helvetica Neue" w:eastAsia="Times New Roman" w:hAnsi="Helvetica Neue" w:cs="Times New Roman"/>
          <w:color w:val="353535"/>
          <w:sz w:val="26"/>
          <w:szCs w:val="26"/>
          <w:lang w:eastAsia="ru-RU"/>
        </w:rPr>
        <w:br/>
        <w:t>      Представляется, что законодатель тем самым продублировал положение, закрепленное в ч. 2 </w:t>
      </w:r>
      <w:hyperlink r:id="rId1620" w:anchor="z12"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УК РК, где говорится о том, что не является преступлением действие или бездействие, хотя формально и содержащее признаки какого-либо деяния, предусмотренного Особенной частью настоящего Кодекса, но в силу малозначительности не представляющее общественной опасности, то есть не причинившее вреда и не создавшее угрозы причинения вреда личности, обществу или государству. На наш взгляд, законодатель тем самым ограничивает возможность непризнания деяния преступлением в силу малозначительности, определив условием такого освобождения сумму, не превышающую 2 месячных расчетных показателя. По существу, это определение приводит данную норму в противоречие с ч. 2 ст. 9 УК РК, где такое условие непризнания деяния преступлением в силу малозначительности не предусмотрено.</w:t>
      </w:r>
      <w:r w:rsidRPr="00AF5C11">
        <w:rPr>
          <w:rFonts w:ascii="Helvetica Neue" w:eastAsia="Times New Roman" w:hAnsi="Helvetica Neue" w:cs="Times New Roman"/>
          <w:color w:val="353535"/>
          <w:sz w:val="26"/>
          <w:szCs w:val="26"/>
          <w:lang w:eastAsia="ru-RU"/>
        </w:rPr>
        <w:br/>
        <w:t>      Содержание ч. 2 примечания к ст. 311 УК предполагает неоднозначное понимание позиции законодателя, выражающееся в следующем:</w:t>
      </w:r>
      <w:r w:rsidRPr="00AF5C11">
        <w:rPr>
          <w:rFonts w:ascii="Helvetica Neue" w:eastAsia="Times New Roman" w:hAnsi="Helvetica Neue" w:cs="Times New Roman"/>
          <w:color w:val="353535"/>
          <w:sz w:val="26"/>
          <w:szCs w:val="26"/>
          <w:lang w:eastAsia="ru-RU"/>
        </w:rPr>
        <w:br/>
        <w:t xml:space="preserve">      - во-первых, в ч. 2 примечания к ст. 311 УК РК среди перечня предметов, выступающих в качестве подарка и дающих основание для непризнания деяния преступлением, не названы деньги и ценные бумаги, хотя в диспозиции ст. 311 УК РК они названы первыми. Какую правовую оценку мы </w:t>
      </w:r>
      <w:r w:rsidRPr="00AF5C11">
        <w:rPr>
          <w:rFonts w:ascii="Helvetica Neue" w:eastAsia="Times New Roman" w:hAnsi="Helvetica Neue" w:cs="Times New Roman"/>
          <w:color w:val="353535"/>
          <w:sz w:val="26"/>
          <w:szCs w:val="26"/>
          <w:lang w:eastAsia="ru-RU"/>
        </w:rPr>
        <w:lastRenderedPageBreak/>
        <w:t>должны дать лицу, который получает деньги или ценные бумаги, стоимостью ниже 2 месячных расчетных показателей? По букве закона получение в качестве подарка денег или ценных бумаг даже стоимостью ниже 2 МРП следует квалифицировать как получение взятки, так как они не указаны в ч. 2 примечания к ст. 311 УК РК;</w:t>
      </w:r>
      <w:r w:rsidRPr="00AF5C11">
        <w:rPr>
          <w:rFonts w:ascii="Helvetica Neue" w:eastAsia="Times New Roman" w:hAnsi="Helvetica Neue" w:cs="Times New Roman"/>
          <w:color w:val="353535"/>
          <w:sz w:val="26"/>
          <w:szCs w:val="26"/>
          <w:lang w:eastAsia="ru-RU"/>
        </w:rPr>
        <w:br/>
        <w:t>      - во-вторых, другим условием непризнания деяния преступлением является получение подарка впервые. Как квалифицировать деяние, если виновное лицо повторно получает подарок меньше двух МРП? Как исчисляются сроки давности при получении подарка неоднократно?</w:t>
      </w:r>
      <w:r w:rsidRPr="00AF5C11">
        <w:rPr>
          <w:rFonts w:ascii="Helvetica Neue" w:eastAsia="Times New Roman" w:hAnsi="Helvetica Neue" w:cs="Times New Roman"/>
          <w:color w:val="353535"/>
          <w:sz w:val="26"/>
          <w:szCs w:val="26"/>
          <w:lang w:eastAsia="ru-RU"/>
        </w:rPr>
        <w:br/>
        <w:t>      - в-третьих, почему законодатель установил именно 2 МРП, а не 3 или 4?</w:t>
      </w:r>
      <w:r w:rsidRPr="00AF5C11">
        <w:rPr>
          <w:rFonts w:ascii="Helvetica Neue" w:eastAsia="Times New Roman" w:hAnsi="Helvetica Neue" w:cs="Times New Roman"/>
          <w:color w:val="353535"/>
          <w:sz w:val="26"/>
          <w:szCs w:val="26"/>
          <w:lang w:eastAsia="ru-RU"/>
        </w:rPr>
        <w:br/>
        <w:t>      Считаю целесообразным исключить ч.2 примечания к ст. 311 УК. Эту позицию разделяют и подавляющее большинство практических работников.</w:t>
      </w:r>
      <w:r w:rsidRPr="00AF5C11">
        <w:rPr>
          <w:rFonts w:ascii="Helvetica Neue" w:eastAsia="Times New Roman" w:hAnsi="Helvetica Neue" w:cs="Times New Roman"/>
          <w:color w:val="353535"/>
          <w:sz w:val="26"/>
          <w:szCs w:val="26"/>
          <w:lang w:eastAsia="ru-RU"/>
        </w:rPr>
        <w:br/>
        <w:t>      Объективная сторона получения взятки выражается в получении субъектом лично или через посредника взятки в виде денег, ценных бумаг, иного имущества, права на имущество или выгод имущественного характера за действия (бездействие) в пользу взяткодателя или представляемых им лиц, если такие действия (бездействие) входят в служебные полномочия взяткополучателя либо оно в силу служебного поведения может способствовать таким действиям (бездействию), а равно за общее покровительство или попустительство по службе.</w:t>
      </w:r>
      <w:r w:rsidRPr="00AF5C11">
        <w:rPr>
          <w:rFonts w:ascii="Helvetica Neue" w:eastAsia="Times New Roman" w:hAnsi="Helvetica Neue" w:cs="Times New Roman"/>
          <w:color w:val="353535"/>
          <w:sz w:val="26"/>
          <w:szCs w:val="26"/>
          <w:lang w:eastAsia="ru-RU"/>
        </w:rPr>
        <w:br/>
        <w:t>      Под получением взятки следует понимать реальное обладание врученными лицу, уполномоченному на выполнение государственных функций либо приравненному к нему лицу или должностному лицу, материальными ценностями или фактическое пользование предоставленными услугами.</w:t>
      </w:r>
      <w:r w:rsidRPr="00AF5C11">
        <w:rPr>
          <w:rFonts w:ascii="Helvetica Neue" w:eastAsia="Times New Roman" w:hAnsi="Helvetica Neue" w:cs="Times New Roman"/>
          <w:color w:val="353535"/>
          <w:sz w:val="26"/>
          <w:szCs w:val="26"/>
          <w:lang w:eastAsia="ru-RU"/>
        </w:rPr>
        <w:br/>
        <w:t>      Поведение субъекта преступления, получившего взятку, может выражаться как в активном действии, так и в бездействии. При этом под последним понимается несовершение лицом действий, которые оно в силу служебных обязанностей должно было совершить в соответствии с занимаемой должностью, объемом прав и полномочий, но уклонилось от его совершения.</w:t>
      </w:r>
      <w:r w:rsidRPr="00AF5C11">
        <w:rPr>
          <w:rFonts w:ascii="Helvetica Neue" w:eastAsia="Times New Roman" w:hAnsi="Helvetica Neue" w:cs="Times New Roman"/>
          <w:color w:val="353535"/>
          <w:sz w:val="26"/>
          <w:szCs w:val="26"/>
          <w:lang w:eastAsia="ru-RU"/>
        </w:rPr>
        <w:br/>
        <w:t>      Обязательным условием для привлечения лица к уголовной ответственности за получение взятки является осведомленность субъекта о получении имущественной выгоды, либо непринятие предусмотренных законом действий в случае получения без ведома субъекта подарка или иной имущественной выгоды.</w:t>
      </w:r>
      <w:r w:rsidRPr="00AF5C11">
        <w:rPr>
          <w:rFonts w:ascii="Helvetica Neue" w:eastAsia="Times New Roman" w:hAnsi="Helvetica Neue" w:cs="Times New Roman"/>
          <w:color w:val="353535"/>
          <w:sz w:val="26"/>
          <w:szCs w:val="26"/>
          <w:lang w:eastAsia="ru-RU"/>
        </w:rPr>
        <w:br/>
        <w:t>      В законе не указываются конкретные способы получения взятки, что вполне оправдано, так как невозможно заранее предусмотреть все их многообразие.</w:t>
      </w:r>
      <w:r w:rsidRPr="00AF5C11">
        <w:rPr>
          <w:rFonts w:ascii="Helvetica Neue" w:eastAsia="Times New Roman" w:hAnsi="Helvetica Neue" w:cs="Times New Roman"/>
          <w:color w:val="353535"/>
          <w:sz w:val="26"/>
          <w:szCs w:val="26"/>
          <w:lang w:eastAsia="ru-RU"/>
        </w:rPr>
        <w:br/>
        <w:t xml:space="preserve">      Исходя из законодательного определения получения взятки, мы можем выделить четыре варианта поведения лица, уполномоченного на выполнение государственных функций, либо приравненного к нему лица или должностного лица, образующих состав получения взятки, за которое, или в связи с возможностью осуществления которого, оно получает взятку: 1) действие (бездействие) в пользу взяткодателя или представляемых им лиц, входящие в служебные полномочия лица; 2) действие (бездействие) в пользу взяткодателя или представляемых им лиц, которые не входят в </w:t>
      </w:r>
      <w:r w:rsidRPr="00AF5C11">
        <w:rPr>
          <w:rFonts w:ascii="Helvetica Neue" w:eastAsia="Times New Roman" w:hAnsi="Helvetica Neue" w:cs="Times New Roman"/>
          <w:color w:val="353535"/>
          <w:sz w:val="26"/>
          <w:szCs w:val="26"/>
          <w:lang w:eastAsia="ru-RU"/>
        </w:rPr>
        <w:lastRenderedPageBreak/>
        <w:t>служебные полномочия субъекта, но получатель взятки, в силу должностного положения может способствовать таким действиям (бездействию) со стороны лица, уполномоченного на выполнение государственных функций либо приравненного к нему лица или должностного лица; 3) общее покровительство или попустительство по службе лицом, уполномоченным на выполнение государственных функций либо приравненным к нему лицом, взяткодателю или представляемым им лицам; 4) незаконные действия (бездействие) субъекта преступления в пользу взяткодателя или представляемых им лиц (ч. 2 ст. 311 УК РК).</w:t>
      </w:r>
      <w:r w:rsidRPr="00AF5C11">
        <w:rPr>
          <w:rFonts w:ascii="Helvetica Neue" w:eastAsia="Times New Roman" w:hAnsi="Helvetica Neue" w:cs="Times New Roman"/>
          <w:color w:val="353535"/>
          <w:sz w:val="26"/>
          <w:szCs w:val="26"/>
          <w:lang w:eastAsia="ru-RU"/>
        </w:rPr>
        <w:br/>
        <w:t>      В п.3 </w:t>
      </w:r>
      <w:hyperlink r:id="rId1621" w:anchor="z0" w:history="1">
        <w:r w:rsidRPr="00AF5C11">
          <w:rPr>
            <w:rFonts w:ascii="Helvetica Neue" w:eastAsia="Times New Roman" w:hAnsi="Helvetica Neue" w:cs="Times New Roman"/>
            <w:b/>
            <w:bCs/>
            <w:color w:val="DA3C40"/>
            <w:sz w:val="26"/>
            <w:szCs w:val="26"/>
            <w:u w:val="single"/>
            <w:lang w:eastAsia="ru-RU"/>
          </w:rPr>
          <w:t>постановление</w:t>
        </w:r>
      </w:hyperlink>
      <w:r w:rsidRPr="00AF5C11">
        <w:rPr>
          <w:rFonts w:ascii="Helvetica Neue" w:eastAsia="Times New Roman" w:hAnsi="Helvetica Neue" w:cs="Times New Roman"/>
          <w:color w:val="353535"/>
          <w:sz w:val="26"/>
          <w:szCs w:val="26"/>
          <w:lang w:eastAsia="ru-RU"/>
        </w:rPr>
        <w:t> Пленума Верховного суда Республики Казахстан от 22 декабря 1995 г. (с изм. и доп.) «О практике применения судами законодательства об ответственности за взяточничество», на наш взгляд, правильно указывается на то, что ответственность за получение взятки наступает независимо от времени получения взятки (до или после совершения действия или бездействия), а также от того, была ли взятка заранее обусловлена, выполнены ли какие-либо действия в интересах взяткодателя.</w:t>
      </w:r>
      <w:r w:rsidRPr="00AF5C11">
        <w:rPr>
          <w:rFonts w:ascii="Helvetica Neue" w:eastAsia="Times New Roman" w:hAnsi="Helvetica Neue" w:cs="Times New Roman"/>
          <w:color w:val="353535"/>
          <w:sz w:val="26"/>
          <w:szCs w:val="26"/>
          <w:lang w:eastAsia="ru-RU"/>
        </w:rPr>
        <w:br/>
        <w:t>      В </w:t>
      </w:r>
      <w:hyperlink r:id="rId1622" w:anchor="z25" w:history="1">
        <w:r w:rsidRPr="00AF5C11">
          <w:rPr>
            <w:rFonts w:ascii="Helvetica Neue" w:eastAsia="Times New Roman" w:hAnsi="Helvetica Neue" w:cs="Times New Roman"/>
            <w:b/>
            <w:bCs/>
            <w:color w:val="DA3C40"/>
            <w:sz w:val="26"/>
            <w:szCs w:val="26"/>
            <w:u w:val="single"/>
            <w:lang w:eastAsia="ru-RU"/>
          </w:rPr>
          <w:t>статье 21</w:t>
        </w:r>
      </w:hyperlink>
      <w:r w:rsidRPr="00AF5C11">
        <w:rPr>
          <w:rFonts w:ascii="Helvetica Neue" w:eastAsia="Times New Roman" w:hAnsi="Helvetica Neue" w:cs="Times New Roman"/>
          <w:color w:val="353535"/>
          <w:sz w:val="26"/>
          <w:szCs w:val="26"/>
          <w:lang w:eastAsia="ru-RU"/>
        </w:rPr>
        <w:t> Закона Республики Казахстан от 23 июля 1999 г. (с изм. и доп.) «О государственной службе» говорится о том, что заработная плата административных государственных служащих выплачивается за счет средств республиканского и местного бюджетов либо из средств Национального банка. Это означает, что лицо, уполномоченное на выполнение государственных функций либо приравненное к нему лицо (а равно должностное лицо) получает вознаграждение за свою деятельность в порядке и размерах, установленных законом, а также свидетельствует о безвозмездности его публичной деятельности со стороны граждан.</w:t>
      </w:r>
      <w:r w:rsidRPr="00AF5C11">
        <w:rPr>
          <w:rFonts w:ascii="Helvetica Neue" w:eastAsia="Times New Roman" w:hAnsi="Helvetica Neue" w:cs="Times New Roman"/>
          <w:color w:val="353535"/>
          <w:sz w:val="26"/>
          <w:szCs w:val="26"/>
          <w:lang w:eastAsia="ru-RU"/>
        </w:rPr>
        <w:br/>
        <w:t>      Если же лицо, уполномоченное на выполнение государственных функций либо приравненное к нему лицо или должностное лицо принимает вознаграждение, не предусмотренное законом, зная, что от него ждут соответствующего поведения, то оно посягает на общественные отношения в сфере государственной службы и должно нести ответственность за получение взятки.</w:t>
      </w:r>
      <w:r w:rsidRPr="00AF5C11">
        <w:rPr>
          <w:rFonts w:ascii="Helvetica Neue" w:eastAsia="Times New Roman" w:hAnsi="Helvetica Neue" w:cs="Times New Roman"/>
          <w:color w:val="353535"/>
          <w:sz w:val="26"/>
          <w:szCs w:val="26"/>
          <w:lang w:eastAsia="ru-RU"/>
        </w:rPr>
        <w:br/>
        <w:t>      Следовательно, состав получения взятки будет иметь место независимо от обусловленности незаконного вознаграждения (получено оно субъектом преступления за выполнение либо невыполнение какого-либо действия (бездействия) в интересах дающего взятку.</w:t>
      </w:r>
      <w:r w:rsidRPr="00AF5C11">
        <w:rPr>
          <w:rFonts w:ascii="Helvetica Neue" w:eastAsia="Times New Roman" w:hAnsi="Helvetica Neue" w:cs="Times New Roman"/>
          <w:color w:val="353535"/>
          <w:sz w:val="26"/>
          <w:szCs w:val="26"/>
          <w:lang w:eastAsia="ru-RU"/>
        </w:rPr>
        <w:br/>
        <w:t>      Во втором варианте поведение лица, уполномоченного на выполнение государственных функций либо приравненного к нему лица или должностного лица, образующего состав получения взятки, говорится о способствовании действиям (бездействию) в пользу взяткодателя. Пункт 1 </w:t>
      </w:r>
      <w:hyperlink r:id="rId1623" w:anchor="z0" w:history="1">
        <w:r w:rsidRPr="00AF5C11">
          <w:rPr>
            <w:rFonts w:ascii="Helvetica Neue" w:eastAsia="Times New Roman" w:hAnsi="Helvetica Neue" w:cs="Times New Roman"/>
            <w:b/>
            <w:bCs/>
            <w:color w:val="DA3C40"/>
            <w:sz w:val="26"/>
            <w:szCs w:val="26"/>
            <w:u w:val="single"/>
            <w:lang w:eastAsia="ru-RU"/>
          </w:rPr>
          <w:t>постановления</w:t>
        </w:r>
      </w:hyperlink>
      <w:r w:rsidRPr="00AF5C11">
        <w:rPr>
          <w:rFonts w:ascii="Helvetica Neue" w:eastAsia="Times New Roman" w:hAnsi="Helvetica Neue" w:cs="Times New Roman"/>
          <w:color w:val="353535"/>
          <w:sz w:val="26"/>
          <w:szCs w:val="26"/>
          <w:lang w:eastAsia="ru-RU"/>
        </w:rPr>
        <w:t> Пленума Верховного Суда Республики Казахстан от 22 декабря 1995 г. (с изм. и доп.) «О практике применения судами законодательства об ответственности за взяточничество» указывает: «Субъектом получения взятки следует признавать и тех должностных лиц, которые хотя и не обладали полномочиями для выполнения в интересах взяткодателя соответствующих действий, но в силу своего должностного положения могли за взятку принять меры к совершению этих действий другими должностными лицами».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Согласно закону, действия (бездействие) взяткополучателя должны вхоҒдить в служебные полномочия субъекта преступления или оно в силу должностного положения может способствовать таким действиям (бездействию). Отсюда следует, что для признания лица взяткополучателем совсем не обязательно, чтобы его действия ограничивались сферой служебной компетенции.</w:t>
      </w:r>
      <w:r w:rsidRPr="00AF5C11">
        <w:rPr>
          <w:rFonts w:ascii="Helvetica Neue" w:eastAsia="Times New Roman" w:hAnsi="Helvetica Neue" w:cs="Times New Roman"/>
          <w:color w:val="353535"/>
          <w:sz w:val="26"/>
          <w:szCs w:val="26"/>
          <w:lang w:eastAsia="ru-RU"/>
        </w:rPr>
        <w:br/>
        <w:t>      В законе (ст. </w:t>
      </w:r>
      <w:hyperlink r:id="rId1624"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подчеркивается, что действия в пользу взяткодателя могут произойти, если оно «входят в служебные полномочия лица, уполномоченного на выполнение государственных функций, либо приравненного к нему лица, либо оно в силу должностного положения может способствовать таким действиям (бездействию)». Это указывает на объективный характер такой возможности. Поэтому, использование одних только дружественных или родственных связей для достижения желаемого результата исключает, на наш взгляд, состав получения взятки.</w:t>
      </w:r>
      <w:r w:rsidRPr="00AF5C11">
        <w:rPr>
          <w:rFonts w:ascii="Helvetica Neue" w:eastAsia="Times New Roman" w:hAnsi="Helvetica Neue" w:cs="Times New Roman"/>
          <w:color w:val="353535"/>
          <w:sz w:val="26"/>
          <w:szCs w:val="26"/>
          <w:lang w:eastAsia="ru-RU"/>
        </w:rPr>
        <w:br/>
        <w:t>      Поэтому, при установлении в каждой конкретной ситуации признака «способствование таким действиям», необходимо выяснить: позволяло ли должностное положение такого лица объективно воздействовать, влиять на другое лицо, уполномоченное на выполнение государственных функций либо приравненное к нему лицо, с целью совершения или несовершения им определенных действий. Нет состава получения взятки в случае, если решающими оказались личные связи, даже если они возникли в процессе служебной деятельности.</w:t>
      </w:r>
      <w:r w:rsidRPr="00AF5C11">
        <w:rPr>
          <w:rFonts w:ascii="Helvetica Neue" w:eastAsia="Times New Roman" w:hAnsi="Helvetica Neue" w:cs="Times New Roman"/>
          <w:color w:val="353535"/>
          <w:sz w:val="26"/>
          <w:szCs w:val="26"/>
          <w:lang w:eastAsia="ru-RU"/>
        </w:rPr>
        <w:br/>
        <w:t>      Таким образом, применение в теории и практике признака «способствование действиям (бездействию) в силу должностного положения», должно быть ограничено рамками объективной возможности лица, уполномоченного на выполнение государственных функций либо приравненного к нему лица, влиять на другое лицо, уполномоченное на выполнение государственных функций либо приравненное к нему лицо, которая существует, если:</w:t>
      </w:r>
      <w:r w:rsidRPr="00AF5C11">
        <w:rPr>
          <w:rFonts w:ascii="Helvetica Neue" w:eastAsia="Times New Roman" w:hAnsi="Helvetica Neue" w:cs="Times New Roman"/>
          <w:color w:val="353535"/>
          <w:sz w:val="26"/>
          <w:szCs w:val="26"/>
          <w:lang w:eastAsia="ru-RU"/>
        </w:rPr>
        <w:br/>
        <w:t>      а) оба субъекта работают в одной организации, причем, один из них находится в зависимом положении от другого;</w:t>
      </w:r>
      <w:r w:rsidRPr="00AF5C11">
        <w:rPr>
          <w:rFonts w:ascii="Helvetica Neue" w:eastAsia="Times New Roman" w:hAnsi="Helvetica Neue" w:cs="Times New Roman"/>
          <w:color w:val="353535"/>
          <w:sz w:val="26"/>
          <w:szCs w:val="26"/>
          <w:lang w:eastAsia="ru-RU"/>
        </w:rPr>
        <w:br/>
        <w:t>      б) вышеназванные лица работают в разных организациях, между которыми существуют отношения зависимости (административная, хозяйственная зависимость, отношения подконтрольности или поднадзорности).</w:t>
      </w:r>
      <w:r w:rsidRPr="00AF5C11">
        <w:rPr>
          <w:rFonts w:ascii="Helvetica Neue" w:eastAsia="Times New Roman" w:hAnsi="Helvetica Neue" w:cs="Times New Roman"/>
          <w:color w:val="353535"/>
          <w:sz w:val="26"/>
          <w:szCs w:val="26"/>
          <w:lang w:eastAsia="ru-RU"/>
        </w:rPr>
        <w:br/>
        <w:t>      В качестве самостоятельных признаков получения взятки законодатель включил общее покровительство или попустительство по службе.</w:t>
      </w:r>
      <w:r w:rsidRPr="00AF5C11">
        <w:rPr>
          <w:rFonts w:ascii="Helvetica Neue" w:eastAsia="Times New Roman" w:hAnsi="Helvetica Neue" w:cs="Times New Roman"/>
          <w:color w:val="353535"/>
          <w:sz w:val="26"/>
          <w:szCs w:val="26"/>
          <w:lang w:eastAsia="ru-RU"/>
        </w:rPr>
        <w:br/>
        <w:t>      К общему покровительству по службе могут быть отнесены, в частности, действия, связанные с незаслуженным поощрением, внеочередным необоснованным повышением в должности, совершением других действий, не вызываемых необходимостью.</w:t>
      </w:r>
      <w:r w:rsidRPr="00AF5C11">
        <w:rPr>
          <w:rFonts w:ascii="Helvetica Neue" w:eastAsia="Times New Roman" w:hAnsi="Helvetica Neue" w:cs="Times New Roman"/>
          <w:color w:val="353535"/>
          <w:sz w:val="26"/>
          <w:szCs w:val="26"/>
          <w:lang w:eastAsia="ru-RU"/>
        </w:rPr>
        <w:br/>
        <w:t>      К попустительству по службе следует относить, например, непринятие лицом, уполномоченным на выполнение государственных функций, либо приравненным к нему лицом, мер за упущения или нарушения в служебной деятельности взяткодателя или представляемых им лиц, нереагирование на его неправомерные действия.</w:t>
      </w:r>
      <w:r w:rsidRPr="00AF5C11">
        <w:rPr>
          <w:rFonts w:ascii="Helvetica Neue" w:eastAsia="Times New Roman" w:hAnsi="Helvetica Neue" w:cs="Times New Roman"/>
          <w:color w:val="353535"/>
          <w:sz w:val="26"/>
          <w:szCs w:val="26"/>
          <w:lang w:eastAsia="ru-RU"/>
        </w:rPr>
        <w:br/>
        <w:t xml:space="preserve">      Вместе с тем, представляется, что закон, говоря о покровительстве и попустительстве субъекта по отношению к взяткодателю или </w:t>
      </w:r>
      <w:r w:rsidRPr="00AF5C11">
        <w:rPr>
          <w:rFonts w:ascii="Helvetica Neue" w:eastAsia="Times New Roman" w:hAnsi="Helvetica Neue" w:cs="Times New Roman"/>
          <w:color w:val="353535"/>
          <w:sz w:val="26"/>
          <w:szCs w:val="26"/>
          <w:lang w:eastAsia="ru-RU"/>
        </w:rPr>
        <w:lastRenderedPageBreak/>
        <w:t>представляемым им лицам, имеет в виду подобное поведение субъекта не только в отношении тех, кто ему непосредственно подчинен по службе. Взяткополучателем в этом случае может быть и лицо, уполномоченное на выполнение государственных функций, либо приравненное к нему лицо (должностное лицо), получающее незаконное вознаграждение от лиц, ему не подчиненных, но могущих оказаться в сфере действия его властных полномочий, что и определило необходимость, по мнению этих лиц, подкупа данного субъекта преступления. Например, государственный налоговый инспектор А. осужден за получение взятки от частного предпринимателя К. за общее покровительство по службе. Как пояснил К., он дал взятку, чтобы с помощью А. избежать в будущем ответственности за возможные нарушения налогового законодательства.</w:t>
      </w:r>
      <w:r w:rsidRPr="00AF5C11">
        <w:rPr>
          <w:rFonts w:ascii="Helvetica Neue" w:eastAsia="Times New Roman" w:hAnsi="Helvetica Neue" w:cs="Times New Roman"/>
          <w:color w:val="353535"/>
          <w:sz w:val="26"/>
          <w:szCs w:val="26"/>
          <w:lang w:eastAsia="ru-RU"/>
        </w:rPr>
        <w:br/>
        <w:t>      При получении взятки за общее покровительство или попустительство, взяткодателем не оговариваются специальные действия лица, уполномоченного на выполнение государственных функций, либо приравненного к нему лица, но участники преступления осознают, что передача взятки направлена на удовлетворение интересов взяткодателя или представляемых им лиц. Это в конечном итоге выражается (либо с определенной степенью вероятности может выразиться) в тех или иных действиях (бездействии) субъекта преступления.</w:t>
      </w:r>
      <w:r w:rsidRPr="00AF5C11">
        <w:rPr>
          <w:rFonts w:ascii="Helvetica Neue" w:eastAsia="Times New Roman" w:hAnsi="Helvetica Neue" w:cs="Times New Roman"/>
          <w:color w:val="353535"/>
          <w:sz w:val="26"/>
          <w:szCs w:val="26"/>
          <w:lang w:eastAsia="ru-RU"/>
        </w:rPr>
        <w:br/>
        <w:t>      Данный вид взяточничества характерен для систематических передач взятки от подчиненных или подконтрольных лицу, уполномоченному на выполнение государственных функций либо приравненному к нему лицу, сотрудников, так как данное лицо постоянно решает вопросы, затрагивающие их интересы.</w:t>
      </w:r>
      <w:r w:rsidRPr="00AF5C11">
        <w:rPr>
          <w:rFonts w:ascii="Helvetica Neue" w:eastAsia="Times New Roman" w:hAnsi="Helvetica Neue" w:cs="Times New Roman"/>
          <w:color w:val="353535"/>
          <w:sz w:val="26"/>
          <w:szCs w:val="26"/>
          <w:lang w:eastAsia="ru-RU"/>
        </w:rPr>
        <w:br/>
        <w:t>      Об опасности этого вида взяточничества свидетельствуют те случаи, когда организованные преступные группы систематически дотируют коррумпированных лиц государственных органов и властных структур, ожидая при необходимости хороших результатов от вложенных «инвестиций».</w:t>
      </w:r>
      <w:r w:rsidRPr="00AF5C11">
        <w:rPr>
          <w:rFonts w:ascii="Helvetica Neue" w:eastAsia="Times New Roman" w:hAnsi="Helvetica Neue" w:cs="Times New Roman"/>
          <w:color w:val="353535"/>
          <w:sz w:val="26"/>
          <w:szCs w:val="26"/>
          <w:lang w:eastAsia="ru-RU"/>
        </w:rPr>
        <w:br/>
        <w:t>      Получение должностным лицом от подчиненных или подконтрольных ему лиц денежных средств или иных ценностей за покровительство или попустительство по службе, за благоприятное решение вопросов, входящих в его компетенцию, должно расцениваться как получение взятки.</w:t>
      </w:r>
      <w:r w:rsidRPr="00AF5C11">
        <w:rPr>
          <w:rFonts w:ascii="Helvetica Neue" w:eastAsia="Times New Roman" w:hAnsi="Helvetica Neue" w:cs="Times New Roman"/>
          <w:color w:val="353535"/>
          <w:sz w:val="26"/>
          <w:szCs w:val="26"/>
          <w:lang w:eastAsia="ru-RU"/>
        </w:rPr>
        <w:br/>
        <w:t>      Действия виновных должны признаваться дачей и получением взятки и в тех случаях, когда условия получения ценностей, услуг или льгот хотя специально и не оговариваются, но участники преступления осознают, что взятка вручается с целью удовлетворения интересов взяткодателя.</w:t>
      </w:r>
      <w:r w:rsidRPr="00AF5C11">
        <w:rPr>
          <w:rFonts w:ascii="Helvetica Neue" w:eastAsia="Times New Roman" w:hAnsi="Helvetica Neue" w:cs="Times New Roman"/>
          <w:color w:val="353535"/>
          <w:sz w:val="26"/>
          <w:szCs w:val="26"/>
          <w:lang w:eastAsia="ru-RU"/>
        </w:rPr>
        <w:br/>
        <w:t>      Важно отметить, что при покровительстве, попустительстве какие-либо конкретные действия после передачи вознаграждения могли быть не совершены. Для квалификации получения взятки это не имеет значения, важно лишь то обстоятельство, что лицо, уполномоченное на выполнение государственных функций либо приравненное к нему лицо обладало реальными полномочиями для совершения действий (бездействия) в пользу взяткодателя и осознавало назначение переданного ему незаконного вознаграждения.</w:t>
      </w:r>
      <w:r w:rsidRPr="00AF5C11">
        <w:rPr>
          <w:rFonts w:ascii="Helvetica Neue" w:eastAsia="Times New Roman" w:hAnsi="Helvetica Neue" w:cs="Times New Roman"/>
          <w:color w:val="353535"/>
          <w:sz w:val="26"/>
          <w:szCs w:val="26"/>
          <w:lang w:eastAsia="ru-RU"/>
        </w:rPr>
        <w:br/>
        <w:t xml:space="preserve">      Таким образом, получение взятки за покровительство или попустительство по службе будет иметь место при следующих условиях: 1) </w:t>
      </w:r>
      <w:r w:rsidRPr="00AF5C11">
        <w:rPr>
          <w:rFonts w:ascii="Helvetica Neue" w:eastAsia="Times New Roman" w:hAnsi="Helvetica Neue" w:cs="Times New Roman"/>
          <w:color w:val="353535"/>
          <w:sz w:val="26"/>
          <w:szCs w:val="26"/>
          <w:lang w:eastAsia="ru-RU"/>
        </w:rPr>
        <w:lastRenderedPageBreak/>
        <w:t>у взяткополучателя должна сохраняться возможность совершения или несовершения действий (бездействия) в пользу взяткодателя; 2) эта возможность должна вытекать из отношений подконтрольности или подчиненности между этими лицами; 3) оба лица должны осознавать смысл передаваемого вознаграждения (вознаграждение передается в качестве взятки за соответствующее поведение лица, уполномоченного на выполнение государственных функций, либо приравненного к нему лица).</w:t>
      </w:r>
      <w:r w:rsidRPr="00AF5C11">
        <w:rPr>
          <w:rFonts w:ascii="Helvetica Neue" w:eastAsia="Times New Roman" w:hAnsi="Helvetica Neue" w:cs="Times New Roman"/>
          <w:color w:val="353535"/>
          <w:sz w:val="26"/>
          <w:szCs w:val="26"/>
          <w:lang w:eastAsia="ru-RU"/>
        </w:rPr>
        <w:br/>
        <w:t>      Изучение следственно-судебной практики показало, что нередко упускаются из виду действия лица, уполномоченного на выполнение государственных функций, либо приравненного к нему лица или должностного лица, направленные на инициирование дачи взятки.</w:t>
      </w:r>
      <w:r w:rsidRPr="00AF5C11">
        <w:rPr>
          <w:rFonts w:ascii="Helvetica Neue" w:eastAsia="Times New Roman" w:hAnsi="Helvetica Neue" w:cs="Times New Roman"/>
          <w:color w:val="353535"/>
          <w:sz w:val="26"/>
          <w:szCs w:val="26"/>
          <w:lang w:eastAsia="ru-RU"/>
        </w:rPr>
        <w:br/>
        <w:t>      Например, субъект преступления путем угроз или уговоров склоняет заинтересованное в принятии какого-либо решения лицо к даче ему взятки. При таких обстоятельствах деяния лица, уполномоченного на выполнение государственных функций, либо приравненного к нему лица, должны квалифицироваться не только как получение взятки по соответствующей части ст. </w:t>
      </w:r>
      <w:hyperlink r:id="rId1625"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но и по совокупности преступлений как подстрекательство к даче взятки, то есть по ч. 4 ст. 28, ст. </w:t>
      </w:r>
      <w:hyperlink r:id="rId1626"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принятия лицом, уполномоченным на выполнение государственных функций либо приравненным к нему лицом, взятки, независимо от того, совершило ли оно действия (бездействие) в пользу взяткодателя или нет, собиралось ли вообще данное лицо выполнять эти действия (бездействие).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получение взятки совершается только умышленно и с корыстной целью. Косвенный умысел и неосторожность при получении взятки вообще исключены. Лицо, уполномоченное на выполнение государственных функций, либо приравненное к нему лицо или должностное лицо, в момент получения вознаграждения осознает, что оно носит незаконный характер, а совершение действий (бездействия) в интересах взяткодателя возможно только посредством использования своего служебного положения.</w:t>
      </w:r>
      <w:r w:rsidRPr="00AF5C11">
        <w:rPr>
          <w:rFonts w:ascii="Helvetica Neue" w:eastAsia="Times New Roman" w:hAnsi="Helvetica Neue" w:cs="Times New Roman"/>
          <w:color w:val="353535"/>
          <w:sz w:val="26"/>
          <w:szCs w:val="26"/>
          <w:lang w:eastAsia="ru-RU"/>
        </w:rPr>
        <w:br/>
        <w:t>      Если взятка полностью или частично не была получена по объективным обстоятельствам, то содеянное следует квалифицировать как покушение на получение обусловленной суммы взятки по ст. 311 УК РК со ссылкой на ч. 3 ст. </w:t>
      </w:r>
      <w:hyperlink r:id="rId1627"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Предложение или требование со стороны лица, уполномоченного на выполнение государственных функций, либо приравненного к нему лица, дать взятку, переговоры относительно сроков, размера и порядка уплаты вознаграждения в соответствии со ст. 24 УК РК образуют предварительную преступную деятельность субъекта преступления.</w:t>
      </w:r>
      <w:r w:rsidRPr="00AF5C11">
        <w:rPr>
          <w:rFonts w:ascii="Helvetica Neue" w:eastAsia="Times New Roman" w:hAnsi="Helvetica Neue" w:cs="Times New Roman"/>
          <w:color w:val="353535"/>
          <w:sz w:val="26"/>
          <w:szCs w:val="26"/>
          <w:lang w:eastAsia="ru-RU"/>
        </w:rPr>
        <w:br/>
        <w:t>      Уголовная ответственность наступает только за приготовление к тяжкому или особо тяжкому преступлению (ч. 2 ст. 24 УК РК), следовательно, ответственность за приготовление к получению взятки возможна только по ч. ч. 2, 3, 4 ст. 311 УК РК.</w:t>
      </w:r>
      <w:r w:rsidRPr="00AF5C11">
        <w:rPr>
          <w:rFonts w:ascii="Helvetica Neue" w:eastAsia="Times New Roman" w:hAnsi="Helvetica Neue" w:cs="Times New Roman"/>
          <w:color w:val="353535"/>
          <w:sz w:val="26"/>
          <w:szCs w:val="26"/>
          <w:lang w:eastAsia="ru-RU"/>
        </w:rPr>
        <w:br/>
        <w:t xml:space="preserve">      Исходя из определения приготовления к преступлению, изложенного в ч. 1 ст. 24 УК РК, приготовлением к получению взятки можно, в частности, считать предложение со стороны лица, уполномоченного на выполнение государственных функций, либо приравненного к нему лица, дать ему </w:t>
      </w:r>
      <w:r w:rsidRPr="00AF5C11">
        <w:rPr>
          <w:rFonts w:ascii="Helvetica Neue" w:eastAsia="Times New Roman" w:hAnsi="Helvetica Neue" w:cs="Times New Roman"/>
          <w:color w:val="353535"/>
          <w:sz w:val="26"/>
          <w:szCs w:val="26"/>
          <w:lang w:eastAsia="ru-RU"/>
        </w:rPr>
        <w:lastRenderedPageBreak/>
        <w:t>взятку, подыскание лиц для выполнения функций посредника, переговоры с взяткодателем, действия, направленные на создание группы с целью получения взяток и т.д.</w:t>
      </w:r>
      <w:r w:rsidRPr="00AF5C11">
        <w:rPr>
          <w:rFonts w:ascii="Helvetica Neue" w:eastAsia="Times New Roman" w:hAnsi="Helvetica Neue" w:cs="Times New Roman"/>
          <w:color w:val="353535"/>
          <w:sz w:val="26"/>
          <w:szCs w:val="26"/>
          <w:lang w:eastAsia="ru-RU"/>
        </w:rPr>
        <w:br/>
        <w:t>      Учитывая все многообразие выгод имущественного характера, невозможно конкретизировать момент принятия лицом, уполномоченным на выполнение государственных функций, либо приравненным к нему лицом, взятки в каждом конкретном случае.</w:t>
      </w:r>
      <w:r w:rsidRPr="00AF5C11">
        <w:rPr>
          <w:rFonts w:ascii="Helvetica Neue" w:eastAsia="Times New Roman" w:hAnsi="Helvetica Neue" w:cs="Times New Roman"/>
          <w:color w:val="353535"/>
          <w:sz w:val="26"/>
          <w:szCs w:val="26"/>
          <w:lang w:eastAsia="ru-RU"/>
        </w:rPr>
        <w:br/>
        <w:t>      Момент передачи просто определить, когда взятка вручается деньгами или другим движимым имуществом из рук в руки. Гораздо сложнее определить момент окончания преступления, когда предметом взятки являются какие-либо выгоды имущественного характера. В тех случаях, когда взятка предоставляется в виде услуги или выгоды имущественного характера преступление можно считать оконченным с момента пользования этой услугой. Правоприменительные органы должны обязательно установить факт не только предоставления, но и принятия субъектом преступления услуги или выгоды имущественного характера.</w:t>
      </w:r>
      <w:r w:rsidRPr="00AF5C11">
        <w:rPr>
          <w:rFonts w:ascii="Helvetica Neue" w:eastAsia="Times New Roman" w:hAnsi="Helvetica Neue" w:cs="Times New Roman"/>
          <w:color w:val="353535"/>
          <w:sz w:val="26"/>
          <w:szCs w:val="26"/>
          <w:lang w:eastAsia="ru-RU"/>
        </w:rPr>
        <w:br/>
        <w:t>      Уголовно-правовая теория и практика признают, что получение взятки будет юридически окончено с момента принятия хотя бы части взятки, если вознаграждение передавалось по частям.</w:t>
      </w:r>
      <w:r w:rsidRPr="00AF5C11">
        <w:rPr>
          <w:rFonts w:ascii="Helvetica Neue" w:eastAsia="Times New Roman" w:hAnsi="Helvetica Neue" w:cs="Times New Roman"/>
          <w:color w:val="353535"/>
          <w:sz w:val="26"/>
          <w:szCs w:val="26"/>
          <w:lang w:eastAsia="ru-RU"/>
        </w:rPr>
        <w:br/>
        <w:t>      С другой стороны, будет ли оконченным преступлением принятие взятки посредником — представителем лица, уполномоченного на выполнение государственных функций, либо приравненного к нему лица?</w:t>
      </w:r>
      <w:r w:rsidRPr="00AF5C11">
        <w:rPr>
          <w:rFonts w:ascii="Helvetica Neue" w:eastAsia="Times New Roman" w:hAnsi="Helvetica Neue" w:cs="Times New Roman"/>
          <w:color w:val="353535"/>
          <w:sz w:val="26"/>
          <w:szCs w:val="26"/>
          <w:lang w:eastAsia="ru-RU"/>
        </w:rPr>
        <w:br/>
        <w:t>      Несмотря на то, что посредник лишь передает вознаграждение лицу, уполномоченному на выполнение государственных функций, либо приравненному к нему лицу или должностному лицу, нельзя оставлять без внимания возможность присвоения им вознаграждения либо отказа взяточника от принятия взятки. Поэтому, принятие предмета взятки посредником (представителем взяткодателя) для дальнейшей ее передачи лицу, уполномоченному на выполнение государственных функций, либо приравненному к нему лицу, не образует оконченного состава получения взятки.</w:t>
      </w:r>
      <w:r w:rsidRPr="00AF5C11">
        <w:rPr>
          <w:rFonts w:ascii="Helvetica Neue" w:eastAsia="Times New Roman" w:hAnsi="Helvetica Neue" w:cs="Times New Roman"/>
          <w:color w:val="353535"/>
          <w:sz w:val="26"/>
          <w:szCs w:val="26"/>
          <w:lang w:eastAsia="ru-RU"/>
        </w:rPr>
        <w:br/>
        <w:t>      Доказать на практике связь между получением средств посредником и лицом, уполномоченным на выполнение государственных функций, либо приравненным к нему лицом или должностным лицом всегда очень трудно.</w:t>
      </w:r>
      <w:r w:rsidRPr="00AF5C11">
        <w:rPr>
          <w:rFonts w:ascii="Helvetica Neue" w:eastAsia="Times New Roman" w:hAnsi="Helvetica Neue" w:cs="Times New Roman"/>
          <w:color w:val="353535"/>
          <w:sz w:val="26"/>
          <w:szCs w:val="26"/>
          <w:lang w:eastAsia="ru-RU"/>
        </w:rPr>
        <w:br/>
        <w:t>      Будет ли считаться оконченным преступлением или преступлением вообще совершение лицом, уполномоченным на выполнение государственных функций, либо приравненным к нему лицом или должностным лицом, действий (бездействия) в интересах взяткодателя, если вознаграждение получает член семьи лица, уполномоченного на выполнение государственных функций, либо приравненного к нему лица, или любое другое лицо, материальное положение которого зависит от взяткополучателя?</w:t>
      </w:r>
      <w:r w:rsidRPr="00AF5C11">
        <w:rPr>
          <w:rFonts w:ascii="Helvetica Neue" w:eastAsia="Times New Roman" w:hAnsi="Helvetica Neue" w:cs="Times New Roman"/>
          <w:color w:val="353535"/>
          <w:sz w:val="26"/>
          <w:szCs w:val="26"/>
          <w:lang w:eastAsia="ru-RU"/>
        </w:rPr>
        <w:br/>
        <w:t>      В законе прямо не сказано о правовых последствиях принятия вознаграждения данным кругом лиц, так как диспозиция ч. 1 ст. 311 УК РК указывает на личное получение лицом, уполномоченным на выполнение государственных функций, либо приравненным к нему лицом вознаграждения</w:t>
      </w:r>
      <w:r w:rsidRPr="00AF5C11">
        <w:rPr>
          <w:rFonts w:ascii="Helvetica Neue" w:eastAsia="Times New Roman" w:hAnsi="Helvetica Neue" w:cs="Times New Roman"/>
          <w:b/>
          <w:bCs/>
          <w:color w:val="353535"/>
          <w:sz w:val="26"/>
          <w:szCs w:val="26"/>
          <w:lang w:eastAsia="ru-RU"/>
        </w:rPr>
        <w:t>. </w:t>
      </w:r>
      <w:r w:rsidRPr="00AF5C11">
        <w:rPr>
          <w:rFonts w:ascii="Helvetica Neue" w:eastAsia="Times New Roman" w:hAnsi="Helvetica Neue" w:cs="Times New Roman"/>
          <w:color w:val="353535"/>
          <w:sz w:val="26"/>
          <w:szCs w:val="26"/>
          <w:lang w:eastAsia="ru-RU"/>
        </w:rPr>
        <w:t xml:space="preserve">Однако, на мой взгляд, принятие с ведома лица, уполномоченного на выполнение государственных функций, либо </w:t>
      </w:r>
      <w:r w:rsidRPr="00AF5C11">
        <w:rPr>
          <w:rFonts w:ascii="Helvetica Neue" w:eastAsia="Times New Roman" w:hAnsi="Helvetica Neue" w:cs="Times New Roman"/>
          <w:color w:val="353535"/>
          <w:sz w:val="26"/>
          <w:szCs w:val="26"/>
          <w:lang w:eastAsia="ru-RU"/>
        </w:rPr>
        <w:lastRenderedPageBreak/>
        <w:t>приравненного к нему лица или должностного лица, незаконного вознаграждения за соответствующее его поведение членами семьи субъекта преступления или иными близкими ему лицами, материальное благополучие которых зависит от него, образует оконченное взяточничество.</w:t>
      </w:r>
      <w:r w:rsidRPr="00AF5C11">
        <w:rPr>
          <w:rFonts w:ascii="Helvetica Neue" w:eastAsia="Times New Roman" w:hAnsi="Helvetica Neue" w:cs="Times New Roman"/>
          <w:color w:val="353535"/>
          <w:sz w:val="26"/>
          <w:szCs w:val="26"/>
          <w:lang w:eastAsia="ru-RU"/>
        </w:rPr>
        <w:br/>
        <w:t>      Действительно, лицо, уполномоченное на выполнение государственных функций, либо приравненное к нему лицо, должностное лицо и члены его семьи владеют и распоряжаются одним и тем же имуществом, то есть ведут совместное хозяйство, поэтому принятие ими имущественной выгоды в конечном итоге означает возможность распоряжения предметом взятки непосредственно субъектом преступления. Налицо - замаскированная форма получения взятки. Гораздо сложнее установить факт получения взятки в случае, если она получена лицами, материальное положение которых зависимо от лица, уполномоченного на выполнение государственных функций, либо приравненного к нему лица или должностного лица. Под такими лицами, на мой взгляд, следует понимать иждивенцев, проживающих отдельно несовершеннолетних детей, престарелых родителей или иных близких родственников, то есть лиц, забота о которых определяется гражданско-правовыми отношениями.</w:t>
      </w:r>
      <w:r w:rsidRPr="00AF5C11">
        <w:rPr>
          <w:rFonts w:ascii="Helvetica Neue" w:eastAsia="Times New Roman" w:hAnsi="Helvetica Neue" w:cs="Times New Roman"/>
          <w:color w:val="353535"/>
          <w:sz w:val="26"/>
          <w:szCs w:val="26"/>
          <w:lang w:eastAsia="ru-RU"/>
        </w:rPr>
        <w:br/>
        <w:t>      Обязательным условием данной формы получения взятки является согласие субъекта на получение предмета взятки вышеуказанным кругом лиц за соответствующее его поведение.</w:t>
      </w:r>
      <w:r w:rsidRPr="00AF5C11">
        <w:rPr>
          <w:rFonts w:ascii="Helvetica Neue" w:eastAsia="Times New Roman" w:hAnsi="Helvetica Neue" w:cs="Times New Roman"/>
          <w:color w:val="353535"/>
          <w:sz w:val="26"/>
          <w:szCs w:val="26"/>
          <w:lang w:eastAsia="ru-RU"/>
        </w:rPr>
        <w:br/>
        <w:t>      Таким образом, получение взятки (независимо от ее форм) — это принятие лицом, уполномоченным на выполнение государственных функций, либо приравненным к нему лицо или должностным лицом вознаграждения в частном, не предусмотренном законом порядке, носящее характер личного вознаграждения данного лица со стороны заинтересованных в его действиях лиц.</w:t>
      </w:r>
      <w:r w:rsidRPr="00AF5C11">
        <w:rPr>
          <w:rFonts w:ascii="Helvetica Neue" w:eastAsia="Times New Roman" w:hAnsi="Helvetica Neue" w:cs="Times New Roman"/>
          <w:color w:val="353535"/>
          <w:sz w:val="26"/>
          <w:szCs w:val="26"/>
          <w:lang w:eastAsia="ru-RU"/>
        </w:rPr>
        <w:br/>
        <w:t>      При совершении преступления всегда присутствует психическое отношение лица к совершенному деянию. Это отношение проявляется в осознании лицом фактического характера и общественного значения совершаемого деяния или в отсутствии такового, предвидении наступления общественно опасных последствий своих действий, в определенном к ним отношении, в целях, которые он перед собой ставит.</w:t>
      </w:r>
      <w:r w:rsidRPr="00AF5C11">
        <w:rPr>
          <w:rFonts w:ascii="Helvetica Neue" w:eastAsia="Times New Roman" w:hAnsi="Helvetica Neue" w:cs="Times New Roman"/>
          <w:color w:val="353535"/>
          <w:sz w:val="26"/>
          <w:szCs w:val="26"/>
          <w:lang w:eastAsia="ru-RU"/>
        </w:rPr>
        <w:br/>
        <w:t>      Состав получения взятки не содержит в диспозиции указаний на форму вины, но можно с уверенностью сказать, что данное преступление может быть совершено только с прямым умыслом.</w:t>
      </w:r>
      <w:r w:rsidRPr="00AF5C11">
        <w:rPr>
          <w:rFonts w:ascii="Helvetica Neue" w:eastAsia="Times New Roman" w:hAnsi="Helvetica Neue" w:cs="Times New Roman"/>
          <w:color w:val="353535"/>
          <w:sz w:val="26"/>
          <w:szCs w:val="26"/>
          <w:lang w:eastAsia="ru-RU"/>
        </w:rPr>
        <w:br/>
        <w:t>      Получение взятки объективно нельзя оторвать от ее дачи и рассматривать изолированно друг с другом. Умысел виновного должен охватывать и осознание того факта, что лицо, вручающее вознаграждение, воспринимает данный акт именно как дачу взятки. В противном случае субъективная сторона преступления будет отсутствовать.</w:t>
      </w:r>
      <w:r w:rsidRPr="00AF5C11">
        <w:rPr>
          <w:rFonts w:ascii="Helvetica Neue" w:eastAsia="Times New Roman" w:hAnsi="Helvetica Neue" w:cs="Times New Roman"/>
          <w:color w:val="353535"/>
          <w:sz w:val="26"/>
          <w:szCs w:val="26"/>
          <w:lang w:eastAsia="ru-RU"/>
        </w:rPr>
        <w:br/>
        <w:t xml:space="preserve">      Для наличия субъективной стороны важно, чтобы взяткодатель имел намерение за взятку побудить лицо, уполномоченное на выполнение государственных функций, либо приравненное к нему лицо или должностное лицо, действовать (бездействовать) в его интересах, желал наступления последствий действия (бездействия), а лицо, уполномоченное на выполнение государственных функций, либо приравненное к нему лицо, </w:t>
      </w:r>
      <w:r w:rsidRPr="00AF5C11">
        <w:rPr>
          <w:rFonts w:ascii="Helvetica Neue" w:eastAsia="Times New Roman" w:hAnsi="Helvetica Neue" w:cs="Times New Roman"/>
          <w:color w:val="353535"/>
          <w:sz w:val="26"/>
          <w:szCs w:val="26"/>
          <w:lang w:eastAsia="ru-RU"/>
        </w:rPr>
        <w:lastRenderedPageBreak/>
        <w:t>принимающее имущественную выгоду, должно осознавать, что имущественная выгода передается ему в качестве взятки за его лояльное поведение и желать этого. При этом необходимо установить наличие у субъекта преступления воли на принятие взятки.</w:t>
      </w:r>
      <w:r w:rsidRPr="00AF5C11">
        <w:rPr>
          <w:rFonts w:ascii="Helvetica Neue" w:eastAsia="Times New Roman" w:hAnsi="Helvetica Neue" w:cs="Times New Roman"/>
          <w:color w:val="353535"/>
          <w:sz w:val="26"/>
          <w:szCs w:val="26"/>
          <w:lang w:eastAsia="ru-RU"/>
        </w:rPr>
        <w:br/>
        <w:t>      Обязательным признаком субъективной стороны получения взятки признается корыстная цель — извлечение незаконной выгоды имущественного характера. Корыстной цели соответствует и корыстный мотив, то есть стремление к извлечению этой выгоды. Вместе мотив и цель образуют ту базу, на которой рождается вина как определенная интеллектуальная и волевая деятельность субъекта, связанная с совершением преступления и протекающая в момент его совершения.</w:t>
      </w:r>
      <w:r w:rsidRPr="00AF5C11">
        <w:rPr>
          <w:rFonts w:ascii="Helvetica Neue" w:eastAsia="Times New Roman" w:hAnsi="Helvetica Neue" w:cs="Times New Roman"/>
          <w:color w:val="353535"/>
          <w:sz w:val="26"/>
          <w:szCs w:val="26"/>
          <w:lang w:eastAsia="ru-RU"/>
        </w:rPr>
        <w:br/>
        <w:t>      Корыстные мотив и цель данного преступления непосредственно не зафиксированы в тексте уголовного закона, но вытекают из самой природы получения взятки (корыстного злоупотребления должностными полномочиями) и материального характера предмета взяточничества. В правоприменительной практике при установлении субъективной стороны получения взятки возникают определенные сложности. Так, например, как квалифицировать деяния, когда лицо, уполномоченное на выполнение государственных функций, либо приравненное к нему лицо или должностное лицо, получая незаконное вознаграждение за свое служебное поведение, изначально планирует израсходовать полученные им средства на нужды, руководимой им организации или использовать их в благотворительных целях и так далее? С одной стороны, уголовно-правовая литература констатирует наличие лишь прямого умысла взяткополучателя, а корыстный мотив в законе не предусмотрен как, например, в других коррупционных и иных преступлениях против интересов государственной службы и государственного управления (ст. </w:t>
      </w:r>
      <w:hyperlink r:id="rId1628"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 «Злоупотребление должностными полномочиями», ст. </w:t>
      </w:r>
      <w:hyperlink r:id="rId1629" w:anchor="z338" w:history="1">
        <w:r w:rsidRPr="00AF5C11">
          <w:rPr>
            <w:rFonts w:ascii="Helvetica Neue" w:eastAsia="Times New Roman" w:hAnsi="Helvetica Neue" w:cs="Times New Roman"/>
            <w:b/>
            <w:bCs/>
            <w:color w:val="DA3C40"/>
            <w:sz w:val="26"/>
            <w:szCs w:val="26"/>
            <w:u w:val="single"/>
            <w:lang w:eastAsia="ru-RU"/>
          </w:rPr>
          <w:t>314</w:t>
        </w:r>
      </w:hyperlink>
      <w:r w:rsidRPr="00AF5C11">
        <w:rPr>
          <w:rFonts w:ascii="Helvetica Neue" w:eastAsia="Times New Roman" w:hAnsi="Helvetica Neue" w:cs="Times New Roman"/>
          <w:color w:val="353535"/>
          <w:sz w:val="26"/>
          <w:szCs w:val="26"/>
          <w:lang w:eastAsia="ru-RU"/>
        </w:rPr>
        <w:t> УК РК «Служебный подлог», ст. </w:t>
      </w:r>
      <w:hyperlink r:id="rId1630" w:anchor="z339" w:history="1">
        <w:r w:rsidRPr="00AF5C11">
          <w:rPr>
            <w:rFonts w:ascii="Helvetica Neue" w:eastAsia="Times New Roman" w:hAnsi="Helvetica Neue" w:cs="Times New Roman"/>
            <w:b/>
            <w:bCs/>
            <w:color w:val="DA3C40"/>
            <w:sz w:val="26"/>
            <w:szCs w:val="26"/>
            <w:u w:val="single"/>
            <w:lang w:eastAsia="ru-RU"/>
          </w:rPr>
          <w:t>315</w:t>
        </w:r>
      </w:hyperlink>
      <w:r w:rsidRPr="00AF5C11">
        <w:rPr>
          <w:rFonts w:ascii="Helvetica Neue" w:eastAsia="Times New Roman" w:hAnsi="Helvetica Neue" w:cs="Times New Roman"/>
          <w:color w:val="353535"/>
          <w:sz w:val="26"/>
          <w:szCs w:val="26"/>
          <w:lang w:eastAsia="ru-RU"/>
        </w:rPr>
        <w:t> УК РК «Бездействие по службе»). Кроме того, даже при отсутствии корыстного мотива принятие вознаграждения лицом, уполномоченным на выполнение государственных функций, либо приравненным к нему лицом или должностным лицом, за действия (бездействие) в интересах дающего вознаграждение, есть коррупционное правонарушение. Нельзя также забывать о взяткодателе, действия которого в полной мере образуют состав дачи взятки и наносят ущерб интересам государственной службы.</w:t>
      </w:r>
      <w:r w:rsidRPr="00AF5C11">
        <w:rPr>
          <w:rFonts w:ascii="Helvetica Neue" w:eastAsia="Times New Roman" w:hAnsi="Helvetica Neue" w:cs="Times New Roman"/>
          <w:color w:val="353535"/>
          <w:sz w:val="26"/>
          <w:szCs w:val="26"/>
          <w:lang w:eastAsia="ru-RU"/>
        </w:rPr>
        <w:br/>
        <w:t>      На наш взгляд, несмотря на то, что в законе отсутствует прямое указание на корыстную цель и мотив, в ст. 311 УК РК вывод об их наличии обусловлен самой природой получения взятки и материальным характером его предмета. Если лицо, уполномоченное на выполнение государственных функций, либо приравненное к нему лицо или должностное лицо, получая незаконное вознаграждение за свое лояльное поведение, изначально планирует израсходовать полученные им средства на нужды организации, где он работает или использовать их в благотворительных целях, то такие действия при наличии необходимых признаков следует квалифицировать как злоупотребление должностными полномочиями по ст. 307 УК РК, а не как получение взятки.</w:t>
      </w:r>
      <w:r w:rsidRPr="00AF5C11">
        <w:rPr>
          <w:rFonts w:ascii="Helvetica Neue" w:eastAsia="Times New Roman" w:hAnsi="Helvetica Neue" w:cs="Times New Roman"/>
          <w:color w:val="353535"/>
          <w:sz w:val="26"/>
          <w:szCs w:val="26"/>
          <w:lang w:eastAsia="ru-RU"/>
        </w:rPr>
        <w:br/>
        <w:t xml:space="preserve">      Кроме корыстного мотива для наличия субъективной стороны получения </w:t>
      </w:r>
      <w:r w:rsidRPr="00AF5C11">
        <w:rPr>
          <w:rFonts w:ascii="Helvetica Neue" w:eastAsia="Times New Roman" w:hAnsi="Helvetica Neue" w:cs="Times New Roman"/>
          <w:color w:val="353535"/>
          <w:sz w:val="26"/>
          <w:szCs w:val="26"/>
          <w:lang w:eastAsia="ru-RU"/>
        </w:rPr>
        <w:lastRenderedPageBreak/>
        <w:t>взятки необходимо, чтобы субъект преступления, используя свои полномочия и должностное положение, мог действовать в интересах взяткодателя и осознавал назначение переданного ему вознаграждения и свои возможности. Как указал Пленум Верховного Суда РК в п.16 </w:t>
      </w:r>
      <w:hyperlink r:id="rId1631" w:anchor="z0" w:history="1">
        <w:r w:rsidRPr="00AF5C11">
          <w:rPr>
            <w:rFonts w:ascii="Helvetica Neue" w:eastAsia="Times New Roman" w:hAnsi="Helvetica Neue" w:cs="Times New Roman"/>
            <w:b/>
            <w:bCs/>
            <w:color w:val="DA3C40"/>
            <w:sz w:val="26"/>
            <w:szCs w:val="26"/>
            <w:u w:val="single"/>
            <w:lang w:eastAsia="ru-RU"/>
          </w:rPr>
          <w:t>постановления</w:t>
        </w:r>
      </w:hyperlink>
      <w:r w:rsidRPr="00AF5C11">
        <w:rPr>
          <w:rFonts w:ascii="Helvetica Neue" w:eastAsia="Times New Roman" w:hAnsi="Helvetica Neue" w:cs="Times New Roman"/>
          <w:color w:val="353535"/>
          <w:sz w:val="26"/>
          <w:szCs w:val="26"/>
          <w:lang w:eastAsia="ru-RU"/>
        </w:rPr>
        <w:t> от 22.12.1995 г. (с изм. и доп.) «О практике применения законодательства об ответственности за взяточничество», в случае, если лицо с целью получения взятки получает от взяткодателя деньги или иные ценности якобы для передачи лицу, уполномоченному на выполнение государственных функций, либо приравненному к нему лицу в качестве взятки и присваивает их, ответственность наступает не за получение взятки, а за мошенничество (ст. </w:t>
      </w:r>
      <w:hyperlink r:id="rId1632"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 а при наличии признаков подстрекательства – еще и за подстрекательство к даче взятки по ч. 4 ст. 28, ч. 1 ст. </w:t>
      </w:r>
      <w:hyperlink r:id="rId1633"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Как мошенничество, на наш взгляд, следует квалифицировать случаи, когда человек выдает себя за лицо, уполномоченное на выполнение государственных функций, либо приравненное к нему лицо, не являясь таковым, и присваивает полученные в качестве взятки ценности. Направленность умысла на обман и завладение имуществом потерпевшего позволяет сделать вывод о том, что как мошенничество, совершенное с использованием служебного положения (п. «в» ч. 2 ст. 177 УК РК), следует квалифицировать случаи, когда лицо, уполномоченное на выполнение государственных функций, либо приравненное к нему лицо присваивает передаваемые ему материальные ценности под видом государственного тарифа, налога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получения взятки по ч. 1 ст. </w:t>
      </w:r>
      <w:hyperlink r:id="rId1634"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является лицо, уполномоченное на выполнение государственных функций, либо приравненное к нему лицо, по ч. 2 указанной нормы – должностное лицо, а по ч. 3 отмеченной статьи – лицо, занимающее ответственную государственную должность.</w:t>
      </w:r>
      <w:r w:rsidRPr="00AF5C11">
        <w:rPr>
          <w:rFonts w:ascii="Helvetica Neue" w:eastAsia="Times New Roman" w:hAnsi="Helvetica Neue" w:cs="Times New Roman"/>
          <w:color w:val="353535"/>
          <w:sz w:val="26"/>
          <w:szCs w:val="26"/>
          <w:lang w:eastAsia="ru-RU"/>
        </w:rPr>
        <w:br/>
        <w:t>      В соответствии с п. 4 примечания к ст. 311 УК РК к должностным лицам применительно к настоящей статье и ст. 312 УК относятся должностные лица, указанные в примечаниях к ст. 307 УК РК, а также должностные лица иностранных государств или международных организаций.</w:t>
      </w:r>
      <w:r w:rsidRPr="00AF5C11">
        <w:rPr>
          <w:rFonts w:ascii="Helvetica Neue" w:eastAsia="Times New Roman" w:hAnsi="Helvetica Neue" w:cs="Times New Roman"/>
          <w:color w:val="353535"/>
          <w:sz w:val="26"/>
          <w:szCs w:val="26"/>
          <w:lang w:eastAsia="ru-RU"/>
        </w:rPr>
        <w:br/>
        <w:t>      Под получением взятки за незаконные действия (ч. 2 ст. 311 УК РК) следует понимать совершение лицом, уполномоченным на выполнение государственных функций, либо приравненному к нему лицом, за взятку в интересах взяткодателя какого-либо правонарушения (гражданско-правового, административного, трудового и так далее). Иначе говоря, незаконное действие (бездействие) лица — это поведение, связанное с нарушением обязанностей по службе.</w:t>
      </w:r>
      <w:r w:rsidRPr="00AF5C11">
        <w:rPr>
          <w:rFonts w:ascii="Helvetica Neue" w:eastAsia="Times New Roman" w:hAnsi="Helvetica Neue" w:cs="Times New Roman"/>
          <w:color w:val="353535"/>
          <w:sz w:val="26"/>
          <w:szCs w:val="26"/>
          <w:lang w:eastAsia="ru-RU"/>
        </w:rPr>
        <w:br/>
        <w:t>      В теории уголовного права существует мнение, согласно которому под незаконными действиями следует понимать преступные, то есть уголовно-наказуемые, действия взяткополучателя. С такой позицией согласиться нельзя, так как при этом упускается из виду возможность нарушения за взятку лицом, уполномоченным на выполнение государственных функций, либо приравненному к нему лицом, не только уголовного, но и других законов и подзаконных актов (например, в области таможенного, налогового, административного законодательства и др.).</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Если субъект преступления в интересах взяткодателя совершает деяние, являющееся уголовно наказуемым, то оно должно нести ответственность по совокупности преступлений - за получение взятки (ч. 2 ст. 311 УК РК) и по статье УК РК, предусматривающей ответственность за совершенное в интересах взяткодателя преступление.</w:t>
      </w:r>
      <w:r w:rsidRPr="00AF5C11">
        <w:rPr>
          <w:rFonts w:ascii="Helvetica Neue" w:eastAsia="Times New Roman" w:hAnsi="Helvetica Neue" w:cs="Times New Roman"/>
          <w:color w:val="353535"/>
          <w:sz w:val="26"/>
          <w:szCs w:val="26"/>
          <w:lang w:eastAsia="ru-RU"/>
        </w:rPr>
        <w:br/>
        <w:t>      В пункте 17 </w:t>
      </w:r>
      <w:hyperlink r:id="rId1635" w:anchor="z0" w:history="1">
        <w:r w:rsidRPr="00AF5C11">
          <w:rPr>
            <w:rFonts w:ascii="Helvetica Neue" w:eastAsia="Times New Roman" w:hAnsi="Helvetica Neue" w:cs="Times New Roman"/>
            <w:b/>
            <w:bCs/>
            <w:color w:val="DA3C40"/>
            <w:sz w:val="26"/>
            <w:szCs w:val="26"/>
            <w:u w:val="single"/>
            <w:lang w:eastAsia="ru-RU"/>
          </w:rPr>
          <w:t>постановления</w:t>
        </w:r>
      </w:hyperlink>
      <w:r w:rsidRPr="00AF5C11">
        <w:rPr>
          <w:rFonts w:ascii="Helvetica Neue" w:eastAsia="Times New Roman" w:hAnsi="Helvetica Neue" w:cs="Times New Roman"/>
          <w:color w:val="353535"/>
          <w:sz w:val="26"/>
          <w:szCs w:val="26"/>
          <w:lang w:eastAsia="ru-RU"/>
        </w:rPr>
        <w:t> Пленума Верховного суда Республики Казахстан от 22 декабря 1995 г. (с изм. и доп.) «О практике применения судами законодательства об ответственности за взяточничество» говорится: «Ответственность за дачу и получение взятки не исключает привлечения к уголовной ответственности за действия, хотя и связанные со взяточничеством, но образующие самостоятельное преступление (злоупотребление должностным положением, соучастие в хищении чужого имущества и другое)».</w:t>
      </w:r>
      <w:r w:rsidRPr="00AF5C11">
        <w:rPr>
          <w:rFonts w:ascii="Helvetica Neue" w:eastAsia="Times New Roman" w:hAnsi="Helvetica Neue" w:cs="Times New Roman"/>
          <w:color w:val="353535"/>
          <w:sz w:val="26"/>
          <w:szCs w:val="26"/>
          <w:lang w:eastAsia="ru-RU"/>
        </w:rPr>
        <w:br/>
        <w:t>      Изучение судебной практики показало, что судами неоднозначно квалифицируется признак получения взятки за незаконные действия. Суды нередко полагают, что незаконными действия лица, уполномоченного на выполнение государственных функций, либо приравненного к нему лица, будут лишь в том случае, если они выходят за рамки его служебных полномочий. На мой взгляд, незаконными следует признавать получение взятки и за действия, которые хотя и входят в служебные полномочия лица, но совершаются вопреки интересам службы.</w:t>
      </w:r>
      <w:r w:rsidRPr="00AF5C11">
        <w:rPr>
          <w:rFonts w:ascii="Helvetica Neue" w:eastAsia="Times New Roman" w:hAnsi="Helvetica Neue" w:cs="Times New Roman"/>
          <w:color w:val="353535"/>
          <w:sz w:val="26"/>
          <w:szCs w:val="26"/>
          <w:lang w:eastAsia="ru-RU"/>
        </w:rPr>
        <w:br/>
        <w:t>      Использование служебных полномочий вопреки интересам службы — это действия, которые совершаются лицом, уполномоченным на выполнение государственных функций, либо приравненным к нему лицом, в пределах своей компетенции, но по своему содержанию заведомо противоречат целям и задачам, ради достижения которых функционирует соответствующий орган.</w:t>
      </w:r>
      <w:r w:rsidRPr="00AF5C11">
        <w:rPr>
          <w:rFonts w:ascii="Helvetica Neue" w:eastAsia="Times New Roman" w:hAnsi="Helvetica Neue" w:cs="Times New Roman"/>
          <w:color w:val="353535"/>
          <w:sz w:val="26"/>
          <w:szCs w:val="26"/>
          <w:lang w:eastAsia="ru-RU"/>
        </w:rPr>
        <w:br/>
        <w:t>      Действительно, в случаях, когда лицо, уполномоченное на выполнение государственных функций, либо приравненное к нему лицо, в пределах своей компетенции после проведенного конкурса заключает договор подряда не с той организацией, которая выиграла конкурс и соответствует предъявляемым требованиям, а с той, в интересах которой оно получило взятку, - налицо получение взятки за незаконные действия. В приведенном примере лицо, уполномоченное на выполнение государственных функций, либо приравненное к нему лицо или должностное лицо, не выходит за рамки служебных полномочий (выбор организации в пределах его компетенции), однако, содержание его действий носит незаконный характер, так как нарушаются интересы государства.</w:t>
      </w:r>
      <w:r w:rsidRPr="00AF5C11">
        <w:rPr>
          <w:rFonts w:ascii="Helvetica Neue" w:eastAsia="Times New Roman" w:hAnsi="Helvetica Neue" w:cs="Times New Roman"/>
          <w:color w:val="353535"/>
          <w:sz w:val="26"/>
          <w:szCs w:val="26"/>
          <w:lang w:eastAsia="ru-RU"/>
        </w:rPr>
        <w:br/>
        <w:t>      Подводя итог сказанному, необходимо отметить, что под незаконными действиями лица, уполномоченного на выполнение государственных функций, либо приравненного к нему лица, следует понимать неправомерные действия, которые выходят за рамки его служебных полномочий или действия, которые входят в его служебные полномочия, но совершаются вопреки интересам службы, а также действия, которые содержащие признаки преступления или иного правонарушения.</w:t>
      </w:r>
      <w:r w:rsidRPr="00AF5C11">
        <w:rPr>
          <w:rFonts w:ascii="Helvetica Neue" w:eastAsia="Times New Roman" w:hAnsi="Helvetica Neue" w:cs="Times New Roman"/>
          <w:color w:val="353535"/>
          <w:sz w:val="26"/>
          <w:szCs w:val="26"/>
          <w:lang w:eastAsia="ru-RU"/>
        </w:rPr>
        <w:br/>
        <w:t xml:space="preserve">      На практике часто встречаются случаи, когда лицо, уполномоченное на выполнение государственных функций, либо приравненное к нему лицо, пользуясь неосведомленностью граждан о внутриведомственных </w:t>
      </w:r>
      <w:r w:rsidRPr="00AF5C11">
        <w:rPr>
          <w:rFonts w:ascii="Helvetica Neue" w:eastAsia="Times New Roman" w:hAnsi="Helvetica Neue" w:cs="Times New Roman"/>
          <w:color w:val="353535"/>
          <w:sz w:val="26"/>
          <w:szCs w:val="26"/>
          <w:lang w:eastAsia="ru-RU"/>
        </w:rPr>
        <w:lastRenderedPageBreak/>
        <w:t>инструкциях, требует взятку за сокрытие якобы выявленного нарушения (налогового, таможенного и другого). Указанные случаи вызывают у правоприменителей сложности при квалификации и находят разную уголовно-правовую оценку в судах. Органы следствия ввиду сложившейся практики однозначно оценивают такие факты как вымогательство взятки. В судебных инстанциях наблюдается разный подход к этим вопросам: одни квалифицируют такие действия как мошенничество с использованием служебного положения по п. «в» ч. 2 ст. </w:t>
      </w:r>
      <w:hyperlink r:id="rId1636"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 другие - как получение взятки по ч. 1 ст. </w:t>
      </w:r>
      <w:hyperlink r:id="rId1637"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или как получение взятки путем вымогательства по п. «а» ч. 4 ст. 311 УК РК.</w:t>
      </w:r>
      <w:r w:rsidRPr="00AF5C11">
        <w:rPr>
          <w:rFonts w:ascii="Helvetica Neue" w:eastAsia="Times New Roman" w:hAnsi="Helvetica Neue" w:cs="Times New Roman"/>
          <w:color w:val="353535"/>
          <w:sz w:val="26"/>
          <w:szCs w:val="26"/>
          <w:lang w:eastAsia="ru-RU"/>
        </w:rPr>
        <w:br/>
        <w:t>      Так, суд г. Тараза квалифицировал действия инспектора налогового комитета Б. как вымогательство взятки по п. «а» ч. 4 ст. 311 УК РК при следующих обстоятельствах.</w:t>
      </w:r>
      <w:r w:rsidRPr="00AF5C11">
        <w:rPr>
          <w:rFonts w:ascii="Helvetica Neue" w:eastAsia="Times New Roman" w:hAnsi="Helvetica Neue" w:cs="Times New Roman"/>
          <w:color w:val="353535"/>
          <w:sz w:val="26"/>
          <w:szCs w:val="26"/>
          <w:lang w:eastAsia="ru-RU"/>
        </w:rPr>
        <w:br/>
        <w:t>      Б., работая налоговым инспектором сектора по работе с физическими лицами налогового комитета г. Тараза, в обязанности которого входило осуществление проверки налогоплательщиков по предписаниям руководителей органов налоговой службы, с целью получения взятки провел без соответствующего предписания проверку деятельности кафе «Арман», в ходе которой выявил нарушения налогового законодательства.</w:t>
      </w:r>
      <w:r w:rsidRPr="00AF5C11">
        <w:rPr>
          <w:rFonts w:ascii="Helvetica Neue" w:eastAsia="Times New Roman" w:hAnsi="Helvetica Neue" w:cs="Times New Roman"/>
          <w:color w:val="353535"/>
          <w:sz w:val="26"/>
          <w:szCs w:val="26"/>
          <w:lang w:eastAsia="ru-RU"/>
        </w:rPr>
        <w:br/>
        <w:t>      Б., являясь лицом, уполномоченным на выполнение государственных функций, составил соответствующий акт о нарушении налогового законодательства и предложил заведующей кафе Ц., заплатить ему 6000 тенге за уничтожение составленного акта. Б. при этом понимал, что действует противозаконно, т.к. налоговый инспектор без предписания на проверку не имел права самовольно проверять деятельность хозяйствующих субъектов, то есть составленный им акт юридической силы не имел и был использован с целью получения взятки от Ц. Б. был осужден за получение взятки путем вымогательства по п. «а» ч. 4 ст. 311 УК РК на семь лет лишения свободы.</w:t>
      </w:r>
      <w:r w:rsidRPr="00AF5C11">
        <w:rPr>
          <w:rFonts w:ascii="Helvetica Neue" w:eastAsia="Times New Roman" w:hAnsi="Helvetica Neue" w:cs="Times New Roman"/>
          <w:color w:val="353535"/>
          <w:sz w:val="26"/>
          <w:szCs w:val="26"/>
          <w:lang w:eastAsia="ru-RU"/>
        </w:rPr>
        <w:br/>
        <w:t>      На мой взгляд, действия Б. были квалифицированы ошибочно как вымогательство взятки, так как согласно </w:t>
      </w:r>
      <w:hyperlink r:id="rId1638" w:anchor="z0" w:history="1">
        <w:r w:rsidRPr="00AF5C11">
          <w:rPr>
            <w:rFonts w:ascii="Helvetica Neue" w:eastAsia="Times New Roman" w:hAnsi="Helvetica Neue" w:cs="Times New Roman"/>
            <w:b/>
            <w:bCs/>
            <w:color w:val="DA3C40"/>
            <w:sz w:val="26"/>
            <w:szCs w:val="26"/>
            <w:u w:val="single"/>
            <w:lang w:eastAsia="ru-RU"/>
          </w:rPr>
          <w:t>постановлению</w:t>
        </w:r>
      </w:hyperlink>
      <w:r w:rsidRPr="00AF5C11">
        <w:rPr>
          <w:rFonts w:ascii="Helvetica Neue" w:eastAsia="Times New Roman" w:hAnsi="Helvetica Neue" w:cs="Times New Roman"/>
          <w:color w:val="353535"/>
          <w:sz w:val="26"/>
          <w:szCs w:val="26"/>
          <w:lang w:eastAsia="ru-RU"/>
        </w:rPr>
        <w:t> Пленума Верховного Суда РК от 22 декабря 1995 г. «О практике применения судами законодательства об ответственности за взяточничество» под вымогательством понимается требование лицом, уполномоченным на выполнение государственных функций, либо приравненным к нему лицом, а также должностным лицом, взятки под угрозой совершения действий, которые могут причинить ущерб законным интересам взяткодателя, либо умышленное поставление последнего в такие условия, при которых он вынужден дать взятку с целью предотвращения вредных последствий для его правоохраняемых интересов. В данном случае взятка передавалась за уничтожение акта проверки, взяткодатель осознавала, что взятка передается за сокрытие нарушения, то есть за незаконные действия. Тот факт, что Б. провел незаконную проверку и тем самым поставил Ц. в такие условия, при которых она вынуждена была дать взятку, не может расцениваться как вымогательство взятки, поскольку правоохраняемые интересы взяткодателя не нарушались. Факт нарушения налогового законодательства имел место и Ц. была заинтересована скрыть его.</w:t>
      </w:r>
      <w:r w:rsidRPr="00AF5C11">
        <w:rPr>
          <w:rFonts w:ascii="Helvetica Neue" w:eastAsia="Times New Roman" w:hAnsi="Helvetica Neue" w:cs="Times New Roman"/>
          <w:color w:val="353535"/>
          <w:sz w:val="26"/>
          <w:szCs w:val="26"/>
          <w:lang w:eastAsia="ru-RU"/>
        </w:rPr>
        <w:br/>
        <w:t xml:space="preserve">      При таких обстоятельствах действия Б. следовало квалифицировать как </w:t>
      </w:r>
      <w:r w:rsidRPr="00AF5C11">
        <w:rPr>
          <w:rFonts w:ascii="Helvetica Neue" w:eastAsia="Times New Roman" w:hAnsi="Helvetica Neue" w:cs="Times New Roman"/>
          <w:color w:val="353535"/>
          <w:sz w:val="26"/>
          <w:szCs w:val="26"/>
          <w:lang w:eastAsia="ru-RU"/>
        </w:rPr>
        <w:lastRenderedPageBreak/>
        <w:t>покушение на получение взятки за незаконные действия по ч. 3 ст. 24 и ч. 2 ст. 311 УК РК.</w:t>
      </w:r>
      <w:r w:rsidRPr="00AF5C11">
        <w:rPr>
          <w:rFonts w:ascii="Helvetica Neue" w:eastAsia="Times New Roman" w:hAnsi="Helvetica Neue" w:cs="Times New Roman"/>
          <w:color w:val="353535"/>
          <w:sz w:val="26"/>
          <w:szCs w:val="26"/>
          <w:lang w:eastAsia="ru-RU"/>
        </w:rPr>
        <w:br/>
        <w:t>      В части 3 ст. 311 УК РК предусмотрен особо квалифицирующий признак получения взятки лицом, занимающим ответственную государственную должность.</w:t>
      </w:r>
      <w:r w:rsidRPr="00AF5C11">
        <w:rPr>
          <w:rFonts w:ascii="Helvetica Neue" w:eastAsia="Times New Roman" w:hAnsi="Helvetica Neue" w:cs="Times New Roman"/>
          <w:color w:val="353535"/>
          <w:sz w:val="26"/>
          <w:szCs w:val="26"/>
          <w:lang w:eastAsia="ru-RU"/>
        </w:rPr>
        <w:br/>
        <w:t>      В п. 4 примечания к ст. 307 УК РК под лицами, занимающими ответственную государственную должность, понимаются лица, занимающие должности, устанавливаемые Конституцией Республики Казахстан, конституционными и иными законами Республики Казахстан для непосредственного исполнения функций государства и полномочий государственных органов, а равно лица, занимающие согласно </w:t>
      </w:r>
      <w:hyperlink r:id="rId1639"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от 23.07.1999 г. «О государственной службе» политические должности государственных служащих.</w:t>
      </w:r>
      <w:r w:rsidRPr="00AF5C11">
        <w:rPr>
          <w:rFonts w:ascii="Helvetica Neue" w:eastAsia="Times New Roman" w:hAnsi="Helvetica Neue" w:cs="Times New Roman"/>
          <w:color w:val="353535"/>
          <w:sz w:val="26"/>
          <w:szCs w:val="26"/>
          <w:lang w:eastAsia="ru-RU"/>
        </w:rPr>
        <w:br/>
        <w:t>      В ч.4 ст. 311 УК предусмотрены особо квалифицированные виды получения взятки:</w:t>
      </w:r>
      <w:r w:rsidRPr="00AF5C11">
        <w:rPr>
          <w:rFonts w:ascii="Helvetica Neue" w:eastAsia="Times New Roman" w:hAnsi="Helvetica Neue" w:cs="Times New Roman"/>
          <w:color w:val="353535"/>
          <w:sz w:val="26"/>
          <w:szCs w:val="26"/>
          <w:lang w:eastAsia="ru-RU"/>
        </w:rPr>
        <w:br/>
        <w:t>      а) путем вымогательства;</w:t>
      </w:r>
      <w:r w:rsidRPr="00AF5C11">
        <w:rPr>
          <w:rFonts w:ascii="Helvetica Neue" w:eastAsia="Times New Roman" w:hAnsi="Helvetica Neue" w:cs="Times New Roman"/>
          <w:color w:val="353535"/>
          <w:sz w:val="26"/>
          <w:szCs w:val="26"/>
          <w:lang w:eastAsia="ru-RU"/>
        </w:rPr>
        <w:br/>
        <w:t>      б)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в) в крупном размере;</w:t>
      </w:r>
      <w:r w:rsidRPr="00AF5C11">
        <w:rPr>
          <w:rFonts w:ascii="Helvetica Neue" w:eastAsia="Times New Roman" w:hAnsi="Helvetica Neue" w:cs="Times New Roman"/>
          <w:color w:val="353535"/>
          <w:sz w:val="26"/>
          <w:szCs w:val="26"/>
          <w:lang w:eastAsia="ru-RU"/>
        </w:rPr>
        <w:br/>
        <w:t>      г) неоднократно.</w:t>
      </w:r>
      <w:r w:rsidRPr="00AF5C11">
        <w:rPr>
          <w:rFonts w:ascii="Helvetica Neue" w:eastAsia="Times New Roman" w:hAnsi="Helvetica Neue" w:cs="Times New Roman"/>
          <w:color w:val="353535"/>
          <w:sz w:val="26"/>
          <w:szCs w:val="26"/>
          <w:lang w:eastAsia="ru-RU"/>
        </w:rPr>
        <w:br/>
        <w:t>      Наиболее распространенным из названных обстоятельств является получения взятки путем вымогательства (п. «а» ч. 4 ст. 311 УК РК).</w:t>
      </w:r>
      <w:r w:rsidRPr="00AF5C11">
        <w:rPr>
          <w:rFonts w:ascii="Helvetica Neue" w:eastAsia="Times New Roman" w:hAnsi="Helvetica Neue" w:cs="Times New Roman"/>
          <w:color w:val="353535"/>
          <w:sz w:val="26"/>
          <w:szCs w:val="26"/>
          <w:lang w:eastAsia="ru-RU"/>
        </w:rPr>
        <w:br/>
        <w:t>      Верховный суд РК в </w:t>
      </w:r>
      <w:hyperlink r:id="rId1640" w:anchor="z12" w:history="1">
        <w:r w:rsidRPr="00AF5C11">
          <w:rPr>
            <w:rFonts w:ascii="Helvetica Neue" w:eastAsia="Times New Roman" w:hAnsi="Helvetica Neue" w:cs="Times New Roman"/>
            <w:b/>
            <w:bCs/>
            <w:color w:val="DA3C40"/>
            <w:sz w:val="26"/>
            <w:szCs w:val="26"/>
            <w:u w:val="single"/>
            <w:lang w:eastAsia="ru-RU"/>
          </w:rPr>
          <w:t>п. 11</w:t>
        </w:r>
      </w:hyperlink>
      <w:r w:rsidRPr="00AF5C11">
        <w:rPr>
          <w:rFonts w:ascii="Helvetica Neue" w:eastAsia="Times New Roman" w:hAnsi="Helvetica Neue" w:cs="Times New Roman"/>
          <w:color w:val="353535"/>
          <w:sz w:val="26"/>
          <w:szCs w:val="26"/>
          <w:lang w:eastAsia="ru-RU"/>
        </w:rPr>
        <w:t> Нормативного постановления от 13 декабря 2001 г. «О практике рассмотрения судами уголовных дел о преступлениях, связанных с коррупцией» отнес к особо опасному проявлению преступлений, связанных с коррупцией, случаи совершения этих преступлений должностными лицами путем вымогательства в целях получения материальных и иных благ и преимуществ.</w:t>
      </w:r>
      <w:r w:rsidRPr="00AF5C11">
        <w:rPr>
          <w:rFonts w:ascii="Helvetica Neue" w:eastAsia="Times New Roman" w:hAnsi="Helvetica Neue" w:cs="Times New Roman"/>
          <w:color w:val="353535"/>
          <w:sz w:val="26"/>
          <w:szCs w:val="26"/>
          <w:lang w:eastAsia="ru-RU"/>
        </w:rPr>
        <w:br/>
        <w:t>      Ошибка при установлении наличия или отсутствия признака вымогательства взятки влечет за собой серьезные правовые последствия, касающиеся ответственности не только получателя взятки, но и взяткодателя, поскольку в соответствии с примечанием 1 к ст. </w:t>
      </w:r>
      <w:hyperlink r:id="rId1641"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РК лицо, давшее взятку в результате имевшего место вымогательства, должно быть в обязательном порядке освобождено от уголовной ответственности за данное преступление. Если особо квалифицирующий признак вымогательства взятки будет ошибочно вменен лицу, уполномоченному на выполнение государственных функций, либо приравненному к нему лицу, получившему взятку, то произойдет не только незаконное усиление ответственности этого лица, но и незаконное освобождение от уголовной ответственности взяткодателя. Напротив, ошибочное невменение вымогательства взятки повлечет смягчение ответственности получателя взятки и незаконное привлечение к уголовной ответственности лица, давшего взятку.</w:t>
      </w:r>
      <w:r w:rsidRPr="00AF5C11">
        <w:rPr>
          <w:rFonts w:ascii="Helvetica Neue" w:eastAsia="Times New Roman" w:hAnsi="Helvetica Neue" w:cs="Times New Roman"/>
          <w:color w:val="353535"/>
          <w:sz w:val="26"/>
          <w:szCs w:val="26"/>
          <w:lang w:eastAsia="ru-RU"/>
        </w:rPr>
        <w:br/>
        <w:t xml:space="preserve">      Под вымогательством взятки понимается требование лицом, уполномоченным на выполнение государственных функций, либо приравненным к нему лицом, взятки под угрозой совершения действий, которые могут причинить ущерб законным интересам взяткодателя, умышленное поставление последнего в такие условия, при которых он </w:t>
      </w:r>
      <w:r w:rsidRPr="00AF5C11">
        <w:rPr>
          <w:rFonts w:ascii="Helvetica Neue" w:eastAsia="Times New Roman" w:hAnsi="Helvetica Neue" w:cs="Times New Roman"/>
          <w:color w:val="353535"/>
          <w:sz w:val="26"/>
          <w:szCs w:val="26"/>
          <w:lang w:eastAsia="ru-RU"/>
        </w:rPr>
        <w:lastRenderedPageBreak/>
        <w:t>вынужден дать взятку с целью предотвращения вредных последствий для его правоохраняемых интересов.</w:t>
      </w:r>
      <w:r w:rsidRPr="00AF5C11">
        <w:rPr>
          <w:rFonts w:ascii="Helvetica Neue" w:eastAsia="Times New Roman" w:hAnsi="Helvetica Neue" w:cs="Times New Roman"/>
          <w:color w:val="353535"/>
          <w:sz w:val="26"/>
          <w:szCs w:val="26"/>
          <w:lang w:eastAsia="ru-RU"/>
        </w:rPr>
        <w:br/>
        <w:t>      Из данного определения вытекает, что вымогательство взятки может быть совершено двумя способами. Во-первых, лицо, уполномоченное на выполнение государственных функций, либо приравненное к нему лицо, открыто требует взятку, угрожая в противном случае совершить какие-либо действия, которые нарушат законные интересы лица или не совершить правомерное действие, в котором это лицо заинтересовано. Во-вторых, лицо, уполномоченное на выполнение государственных функций, либо приравненное к нему лицо, ставит взяткодателя в такие условия, при которых он вынужден дать взятку.</w:t>
      </w:r>
      <w:r w:rsidRPr="00AF5C11">
        <w:rPr>
          <w:rFonts w:ascii="Helvetica Neue" w:eastAsia="Times New Roman" w:hAnsi="Helvetica Neue" w:cs="Times New Roman"/>
          <w:color w:val="353535"/>
          <w:sz w:val="26"/>
          <w:szCs w:val="26"/>
          <w:lang w:eastAsia="ru-RU"/>
        </w:rPr>
        <w:br/>
        <w:t>      Под умышленным поставлением взяткодателя в условия, при которых он вынужден дать взятку, понимается воздержание от совершения законных действий в интересах будущего взяткодателя. При этом взяткополучатель умышленно затягивал их совершение с целью вымогательства взятки (умышленное затягивание выдачи зарплаты, отказ в переводе на другую работу по надуманным предлогам и так далее).</w:t>
      </w:r>
      <w:r w:rsidRPr="00AF5C11">
        <w:rPr>
          <w:rFonts w:ascii="Helvetica Neue" w:eastAsia="Times New Roman" w:hAnsi="Helvetica Neue" w:cs="Times New Roman"/>
          <w:color w:val="353535"/>
          <w:sz w:val="26"/>
          <w:szCs w:val="26"/>
          <w:lang w:eastAsia="ru-RU"/>
        </w:rPr>
        <w:br/>
        <w:t>      В уголовно-правовой литературе среди ученых-юристов идет спор относительно того, какие интересы должны быть нарушены, чтобы квалифицировать совершенное деяние как получение взятки путем вымогательства.</w:t>
      </w:r>
      <w:r w:rsidRPr="00AF5C11">
        <w:rPr>
          <w:rFonts w:ascii="Helvetica Neue" w:eastAsia="Times New Roman" w:hAnsi="Helvetica Neue" w:cs="Times New Roman"/>
          <w:color w:val="353535"/>
          <w:sz w:val="26"/>
          <w:szCs w:val="26"/>
          <w:lang w:eastAsia="ru-RU"/>
        </w:rPr>
        <w:br/>
        <w:t>      Требование взятки только тогда существенно повышает опасность получения взятки и дает разумное основание для освобождения от уголовной ответственности лица, давшего взятку, когда последний вынужден это сделать, чтобы защитить свои законные интересы, добиться реализации своих прав. Такая ситуация не возникает, когда взяткодателю угрожают совершением законных действий, тем, что должностное лицо обязано делать (или не делать) в соответствующих случаях.</w:t>
      </w:r>
      <w:r w:rsidRPr="00AF5C11">
        <w:rPr>
          <w:rFonts w:ascii="Helvetica Neue" w:eastAsia="Times New Roman" w:hAnsi="Helvetica Neue" w:cs="Times New Roman"/>
          <w:color w:val="353535"/>
          <w:sz w:val="26"/>
          <w:szCs w:val="26"/>
          <w:lang w:eastAsia="ru-RU"/>
        </w:rPr>
        <w:br/>
        <w:t>      На основании изложенного следует признавать правильным разъяснение, данное по этому вопросу Пленумом Верховного Суда РК в своем </w:t>
      </w:r>
      <w:hyperlink r:id="rId1642"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от 22 декабря 1995 г. Эта позиция является доминирующей в науке уголовного права и судебной практике.</w:t>
      </w:r>
      <w:r w:rsidRPr="00AF5C11">
        <w:rPr>
          <w:rFonts w:ascii="Helvetica Neue" w:eastAsia="Times New Roman" w:hAnsi="Helvetica Neue" w:cs="Times New Roman"/>
          <w:color w:val="353535"/>
          <w:sz w:val="26"/>
          <w:szCs w:val="26"/>
          <w:lang w:eastAsia="ru-RU"/>
        </w:rPr>
        <w:br/>
        <w:t>      Вымогательство взятки признается обстоятельством, освобождающим взяткодателя от уголовной ответственности (примечание 2 ст. </w:t>
      </w:r>
      <w:hyperlink r:id="rId1643"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РК), так как последний вынужден дать взятку по требованию взяткополучателя, который угрожает в противном случае нарушить его законные права. Если же взяткодатель заинтересован в незаконном действии со стороны взяткополучателя и желает наступления последствий этого действия (стремится обойти закон, удовлетворить свои интересы незаконным путем), то вымогательство отсутствует.</w:t>
      </w:r>
      <w:r w:rsidRPr="00AF5C11">
        <w:rPr>
          <w:rFonts w:ascii="Helvetica Neue" w:eastAsia="Times New Roman" w:hAnsi="Helvetica Neue" w:cs="Times New Roman"/>
          <w:color w:val="353535"/>
          <w:sz w:val="26"/>
          <w:szCs w:val="26"/>
          <w:lang w:eastAsia="ru-RU"/>
        </w:rPr>
        <w:br/>
        <w:t>      Согласно </w:t>
      </w:r>
      <w:hyperlink r:id="rId1644" w:anchor="z0" w:history="1">
        <w:r w:rsidRPr="00AF5C11">
          <w:rPr>
            <w:rFonts w:ascii="Helvetica Neue" w:eastAsia="Times New Roman" w:hAnsi="Helvetica Neue" w:cs="Times New Roman"/>
            <w:b/>
            <w:bCs/>
            <w:color w:val="DA3C40"/>
            <w:sz w:val="26"/>
            <w:szCs w:val="26"/>
            <w:u w:val="single"/>
            <w:lang w:eastAsia="ru-RU"/>
          </w:rPr>
          <w:t>п. 6</w:t>
        </w:r>
      </w:hyperlink>
      <w:r w:rsidRPr="00AF5C11">
        <w:rPr>
          <w:rFonts w:ascii="Helvetica Neue" w:eastAsia="Times New Roman" w:hAnsi="Helvetica Neue" w:cs="Times New Roman"/>
          <w:color w:val="353535"/>
          <w:sz w:val="26"/>
          <w:szCs w:val="26"/>
          <w:lang w:eastAsia="ru-RU"/>
        </w:rPr>
        <w:t xml:space="preserve"> Постановления Пленума Верховного суда Республики Казахстан от 22 декабря 1995 г. «О практике применения судами законодательства об ответственности за взяточничество», взятку следует считать полученной группой лиц по предварительному сговору, если участвовали два и более лиц, уполномоченных на выполнение государственных функций, либо приравненных к нему лиц, заранее договорившихся о совместном совершении данного преступления. Не имеет значения, до или после обращения взяткодателя состоялся сговор </w:t>
      </w:r>
      <w:r w:rsidRPr="00AF5C11">
        <w:rPr>
          <w:rFonts w:ascii="Helvetica Neue" w:eastAsia="Times New Roman" w:hAnsi="Helvetica Neue" w:cs="Times New Roman"/>
          <w:color w:val="353535"/>
          <w:sz w:val="26"/>
          <w:szCs w:val="26"/>
          <w:lang w:eastAsia="ru-RU"/>
        </w:rPr>
        <w:lastRenderedPageBreak/>
        <w:t>между лицами, уполномоченными на выполнение государственных функций, либо приравненными к ним лицами. При этом преступление признается оконченным с момента принятия взятки хотя бы одним из лиц, уполномоченных на выполнение государственных функций либо приравненных к нему лиц, независимо от того, осознавал ли взяткодатель, что в получении взятки участвуют несколько лиц, уполномоченных на выполнение государственных функций, либо приравненных к ним лицами.</w:t>
      </w:r>
      <w:r w:rsidRPr="00AF5C11">
        <w:rPr>
          <w:rFonts w:ascii="Helvetica Neue" w:eastAsia="Times New Roman" w:hAnsi="Helvetica Neue" w:cs="Times New Roman"/>
          <w:color w:val="353535"/>
          <w:sz w:val="26"/>
          <w:szCs w:val="26"/>
          <w:lang w:eastAsia="ru-RU"/>
        </w:rPr>
        <w:br/>
        <w:t>      Лицо, организовавшее дачу или получение взятки, подстрекавшее к этому, либо явившееся пособником дачи или получения взятки, и одновременно выполнявшее посреднические функции, несет ответственность за соучастие в даче или получении взятки. При этом вопрос о квалификации действий соучастника должен решаться с учетом направленности его умысла, исходя из того, в чьих интересах (взяткополучателя или взяткодателя) совершено преступление. В этих случаях дополнительной квалификации по статье, предусматривающей ответственность за посредничество во взяточничестве по ст. </w:t>
      </w:r>
      <w:hyperlink r:id="rId1645" w:anchor="z337" w:history="1">
        <w:r w:rsidRPr="00AF5C11">
          <w:rPr>
            <w:rFonts w:ascii="Helvetica Neue" w:eastAsia="Times New Roman" w:hAnsi="Helvetica Neue" w:cs="Times New Roman"/>
            <w:b/>
            <w:bCs/>
            <w:color w:val="DA3C40"/>
            <w:sz w:val="26"/>
            <w:szCs w:val="26"/>
            <w:u w:val="single"/>
            <w:lang w:eastAsia="ru-RU"/>
          </w:rPr>
          <w:t>313</w:t>
        </w:r>
      </w:hyperlink>
      <w:r w:rsidRPr="00AF5C11">
        <w:rPr>
          <w:rFonts w:ascii="Helvetica Neue" w:eastAsia="Times New Roman" w:hAnsi="Helvetica Neue" w:cs="Times New Roman"/>
          <w:color w:val="353535"/>
          <w:sz w:val="26"/>
          <w:szCs w:val="26"/>
          <w:lang w:eastAsia="ru-RU"/>
        </w:rPr>
        <w:t> УК РК, не требуется.</w:t>
      </w:r>
      <w:r w:rsidRPr="00AF5C11">
        <w:rPr>
          <w:rFonts w:ascii="Helvetica Neue" w:eastAsia="Times New Roman" w:hAnsi="Helvetica Neue" w:cs="Times New Roman"/>
          <w:color w:val="353535"/>
          <w:sz w:val="26"/>
          <w:szCs w:val="26"/>
          <w:lang w:eastAsia="ru-RU"/>
        </w:rPr>
        <w:br/>
        <w:t>      Действия лица, уполномоченного на выполнение государственных функций, либо приравненного к нему лица, связанные с получением взятки в сговоре с лицом, не являющимся лицом, уполномоченным на выполнение государственных функций, либо приравненным к нему лицом, не могут расцениваться как получение взятки группой лиц по предварительному сговору. Действия последних квалифицируются как соучастие в виде организаторов, подстрекателей или пособников в получении взятки по ст. </w:t>
      </w:r>
      <w:hyperlink r:id="rId1646"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и ст. </w:t>
      </w:r>
      <w:hyperlink r:id="rId1647"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Если лицо, действуя в сговоре с взяткополучателем выдает себя за лицо, уполномоченное на выполнение государственных функций, либо приравненное к нему лицо, и получает взятку для себя и взяткополучателя то его действия следует квалифицировать как соучастие в получении взятки со ссылкой на соответствующую часть ст. 28 УК РК, а действия лица, уполномоченного на выполнение государственных функций, либо приравненного к нему лица, — по ст. 311 УК РК с учетом отягчающих обстоятельств.</w:t>
      </w:r>
      <w:r w:rsidRPr="00AF5C11">
        <w:rPr>
          <w:rFonts w:ascii="Helvetica Neue" w:eastAsia="Times New Roman" w:hAnsi="Helvetica Neue" w:cs="Times New Roman"/>
          <w:color w:val="353535"/>
          <w:sz w:val="26"/>
          <w:szCs w:val="26"/>
          <w:lang w:eastAsia="ru-RU"/>
        </w:rPr>
        <w:br/>
        <w:t>      Сговор признается предварительным, если он состоялся до получения взятки. Не будет данного квалифицирующего признака тогда, когда лицо, уполномоченное на выполнение государственных функций, либо приравненное к нему лицо, получает взятку без предварительного сговора, а затем передает другому лицу, уполномоченному на выполнение государственных функций, либо приравненному к нему лицу, часть полученного. В этом случае, лицо, уполномоченное на выполнение государственных функций, либо приравненное к нему лицо, несет ответственность по совокупности преступлений - за дачу и получение взятки по ст. </w:t>
      </w:r>
      <w:hyperlink r:id="rId1648"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и ст. 311 УК РК, а другое лицо, уполномоченное на выполнение государственных функций, либо приравненное к нему лицо, виновное в получении взятки, — по ст. 311 УК РК.</w:t>
      </w:r>
      <w:r w:rsidRPr="00AF5C11">
        <w:rPr>
          <w:rFonts w:ascii="Helvetica Neue" w:eastAsia="Times New Roman" w:hAnsi="Helvetica Neue" w:cs="Times New Roman"/>
          <w:color w:val="353535"/>
          <w:sz w:val="26"/>
          <w:szCs w:val="26"/>
          <w:lang w:eastAsia="ru-RU"/>
        </w:rPr>
        <w:br/>
        <w:t xml:space="preserve">      Если же лицо, уполномоченное на выполнение государственных функций, либо приравненное к нему лицо, получает взятку, а затем без предварительной договоренности передает часть взятки другому лицу, </w:t>
      </w:r>
      <w:r w:rsidRPr="00AF5C11">
        <w:rPr>
          <w:rFonts w:ascii="Helvetica Neue" w:eastAsia="Times New Roman" w:hAnsi="Helvetica Neue" w:cs="Times New Roman"/>
          <w:color w:val="353535"/>
          <w:sz w:val="26"/>
          <w:szCs w:val="26"/>
          <w:lang w:eastAsia="ru-RU"/>
        </w:rPr>
        <w:lastRenderedPageBreak/>
        <w:t>уполномоченному на выполнение государственных функций, либо приравненному к нему лицу, по просьбе взяткодателя, то оно несет ответственность за получение взятки и посредничество в даче взятки.</w:t>
      </w:r>
      <w:r w:rsidRPr="00AF5C11">
        <w:rPr>
          <w:rFonts w:ascii="Helvetica Neue" w:eastAsia="Times New Roman" w:hAnsi="Helvetica Neue" w:cs="Times New Roman"/>
          <w:color w:val="353535"/>
          <w:sz w:val="26"/>
          <w:szCs w:val="26"/>
          <w:lang w:eastAsia="ru-RU"/>
        </w:rPr>
        <w:br/>
        <w:t>      При получении взятки группой лиц по предварительному сговору или организованной группой ее размер определяется общей стоимостью полученных ценностей и услуг и вменяется всем осведомленным об этом участникам независимо от суммы, полученной каждым из них. Подобным образом всем участникам преступной группы вменяется квалифицирующий признак — получение взятки путем вымогательства.</w:t>
      </w:r>
      <w:r w:rsidRPr="00AF5C11">
        <w:rPr>
          <w:rFonts w:ascii="Helvetica Neue" w:eastAsia="Times New Roman" w:hAnsi="Helvetica Neue" w:cs="Times New Roman"/>
          <w:color w:val="353535"/>
          <w:sz w:val="26"/>
          <w:szCs w:val="26"/>
          <w:lang w:eastAsia="ru-RU"/>
        </w:rPr>
        <w:br/>
        <w:t>      Получение взятки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Одним из основных признаков организованной группы, отличающей ее от обычной группы преступников, является устойчивость и предварительное объединение для совершения одного или нескольких преступлений. Такая группа может состоять из двух лиц, уполномоченных на выполнение государственных функций, либо приравненных к ним лиц, заранее объединившихся для получения взяток, однако у нее имеется руководитель (организатор), координирующий действия участников группы, подбирающий соучастников, распределяющий роли между ними, планирующий совершение преступлений и обеспечивающий меры по сокрытию преступной деятельности.</w:t>
      </w:r>
      <w:r w:rsidRPr="00AF5C11">
        <w:rPr>
          <w:rFonts w:ascii="Helvetica Neue" w:eastAsia="Times New Roman" w:hAnsi="Helvetica Neue" w:cs="Times New Roman"/>
          <w:color w:val="353535"/>
          <w:sz w:val="26"/>
          <w:szCs w:val="26"/>
          <w:lang w:eastAsia="ru-RU"/>
        </w:rPr>
        <w:br/>
        <w:t>      В качестве особо квалифицирующего признака получение взятки в крупном размере предусмотрено п. «в» ч. 4. ст. 311 УК РК, поэтому стоимость предмета взятки всегда должна получать денежную оценку, так как размер полученной взятки имеет квалифицирующее значение.</w:t>
      </w:r>
      <w:r w:rsidRPr="00AF5C11">
        <w:rPr>
          <w:rFonts w:ascii="Helvetica Neue" w:eastAsia="Times New Roman" w:hAnsi="Helvetica Neue" w:cs="Times New Roman"/>
          <w:color w:val="353535"/>
          <w:sz w:val="26"/>
          <w:szCs w:val="26"/>
          <w:lang w:eastAsia="ru-RU"/>
        </w:rPr>
        <w:br/>
        <w:t>      Любая взятка в виде материальных ценностей, какого-либо имущества, услуг, ценных бумаг или выгод имущественного характера должна быть оценена в денежном эквиваленте, на основании действующих цен или тарифов на услуги, существовавших на момент совершения преступления. В случае отсутствия тарифов и цен на предмет взятки его стоимость, как правило, определяется на основании заключения экспертной оценки. Если предмет взятки не представляет никакой ценности, то состав получения взятки отсутствует.</w:t>
      </w:r>
      <w:r w:rsidRPr="00AF5C11">
        <w:rPr>
          <w:rFonts w:ascii="Helvetica Neue" w:eastAsia="Times New Roman" w:hAnsi="Helvetica Neue" w:cs="Times New Roman"/>
          <w:color w:val="353535"/>
          <w:sz w:val="26"/>
          <w:szCs w:val="26"/>
          <w:lang w:eastAsia="ru-RU"/>
        </w:rPr>
        <w:br/>
        <w:t>      Согласно части 1 примечания к ст. 311 УК Республики Казахстан крупным признается размер получения взятки в виде денег, ценных бумаг, иного имущества или выгод имущественного характера, превышающий пятьсот месячных расчетных показателей.</w:t>
      </w:r>
      <w:r w:rsidRPr="00AF5C11">
        <w:rPr>
          <w:rFonts w:ascii="Helvetica Neue" w:eastAsia="Times New Roman" w:hAnsi="Helvetica Neue" w:cs="Times New Roman"/>
          <w:color w:val="353535"/>
          <w:sz w:val="26"/>
          <w:szCs w:val="26"/>
          <w:lang w:eastAsia="ru-RU"/>
        </w:rPr>
        <w:br/>
        <w:t>      Для определения размера взятки предметы взятки должны получить денежную оценку на основании действующих цен или тарифов на услуги. Если незаконное вознаграждение в крупном размере получено частями, то эти действия представляют собой эпизоды одного продолжаемого преступления, содеянное должно квалифицироваться, как получение взятки в крупном размере.</w:t>
      </w:r>
      <w:r w:rsidRPr="00AF5C11">
        <w:rPr>
          <w:rFonts w:ascii="Helvetica Neue" w:eastAsia="Times New Roman" w:hAnsi="Helvetica Neue" w:cs="Times New Roman"/>
          <w:color w:val="353535"/>
          <w:sz w:val="26"/>
          <w:szCs w:val="26"/>
          <w:lang w:eastAsia="ru-RU"/>
        </w:rPr>
        <w:br/>
        <w:t xml:space="preserve">      Взятку, полученную частями в крупном размере, следует отличать от неоднократного получения взятки. Часто преступная деятельность лиц, уполномоченных на выполнение государственных функций, либо приравненных к ним лиц, носит систематический характер, при этом взятки </w:t>
      </w:r>
      <w:r w:rsidRPr="00AF5C11">
        <w:rPr>
          <w:rFonts w:ascii="Helvetica Neue" w:eastAsia="Times New Roman" w:hAnsi="Helvetica Neue" w:cs="Times New Roman"/>
          <w:color w:val="353535"/>
          <w:sz w:val="26"/>
          <w:szCs w:val="26"/>
          <w:lang w:eastAsia="ru-RU"/>
        </w:rPr>
        <w:lastRenderedPageBreak/>
        <w:t>получаются от разных лиц за выполнение разных действий, либо от одного лица за совершение отдельных действий или от нескольких лиц за совершение в отношении каждого из них самостоятельного действия. В таких случаях складывать размеры взяток в одну сумму нельзя.</w:t>
      </w:r>
      <w:r w:rsidRPr="00AF5C11">
        <w:rPr>
          <w:rFonts w:ascii="Helvetica Neue" w:eastAsia="Times New Roman" w:hAnsi="Helvetica Neue" w:cs="Times New Roman"/>
          <w:color w:val="353535"/>
          <w:sz w:val="26"/>
          <w:szCs w:val="26"/>
          <w:lang w:eastAsia="ru-RU"/>
        </w:rPr>
        <w:br/>
        <w:t>      При получении взяток лицом, уполномоченным на выполнение государственных функций, либо приравненным к нему лицом, от нескольких взяткодателей за совершение одного действия следует исходить из общего размера полученного.</w:t>
      </w:r>
      <w:r w:rsidRPr="00AF5C11">
        <w:rPr>
          <w:rFonts w:ascii="Helvetica Neue" w:eastAsia="Times New Roman" w:hAnsi="Helvetica Neue" w:cs="Times New Roman"/>
          <w:color w:val="353535"/>
          <w:sz w:val="26"/>
          <w:szCs w:val="26"/>
          <w:lang w:eastAsia="ru-RU"/>
        </w:rPr>
        <w:br/>
        <w:t>      В практической деятельности встречаются ситуации, когда субъект преступления, имея умысел на получение взятки в крупном размере, по независящим от него причинам смог получить только часть взятки, не превышающую 500 месячных расчетных показателей. В данном случае умысел преступника на совершение преступления с особо квалифицирующим обстоятельством не доведен до конца, что дает основание для квалификации содеянного как покушения на получение взятки в крупном размере (ч.3 ст. </w:t>
      </w:r>
      <w:hyperlink r:id="rId1649"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п. «в» ч.4 ст. </w:t>
      </w:r>
      <w:hyperlink r:id="rId1650"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Неоднократное получение, дача взятки или посредничество во взяточничестве предполагают совершение одного и того же преступления не менее двух раз, если при этом не истек срок давности привлечения к уголовной ответственности.</w:t>
      </w:r>
      <w:r w:rsidRPr="00AF5C11">
        <w:rPr>
          <w:rFonts w:ascii="Helvetica Neue" w:eastAsia="Times New Roman" w:hAnsi="Helvetica Neue" w:cs="Times New Roman"/>
          <w:color w:val="353535"/>
          <w:sz w:val="26"/>
          <w:szCs w:val="26"/>
          <w:lang w:eastAsia="ru-RU"/>
        </w:rPr>
        <w:br/>
        <w:t>      Одновременное получение взятки от нескольких лиц при совершении в интересах каждого взяткодателя отдельного действия следует квалифицировать как получение взятки неоднократно.</w:t>
      </w:r>
      <w:r w:rsidRPr="00AF5C11">
        <w:rPr>
          <w:rFonts w:ascii="Helvetica Neue" w:eastAsia="Times New Roman" w:hAnsi="Helvetica Neue" w:cs="Times New Roman"/>
          <w:color w:val="353535"/>
          <w:sz w:val="26"/>
          <w:szCs w:val="26"/>
          <w:lang w:eastAsia="ru-RU"/>
        </w:rPr>
        <w:br/>
        <w:t>      Признак «неоднократность» при получении взятки имеет место тогда, когда лицо, уполномоченное на выполнение государственных функций, либо приравненное к нему лицо, получает взятку:</w:t>
      </w:r>
      <w:r w:rsidRPr="00AF5C11">
        <w:rPr>
          <w:rFonts w:ascii="Helvetica Neue" w:eastAsia="Times New Roman" w:hAnsi="Helvetica Neue" w:cs="Times New Roman"/>
          <w:color w:val="353535"/>
          <w:sz w:val="26"/>
          <w:szCs w:val="26"/>
          <w:lang w:eastAsia="ru-RU"/>
        </w:rPr>
        <w:br/>
        <w:t>      1) имея судимость за получение взятки;</w:t>
      </w:r>
      <w:r w:rsidRPr="00AF5C11">
        <w:rPr>
          <w:rFonts w:ascii="Helvetica Neue" w:eastAsia="Times New Roman" w:hAnsi="Helvetica Neue" w:cs="Times New Roman"/>
          <w:color w:val="353535"/>
          <w:sz w:val="26"/>
          <w:szCs w:val="26"/>
          <w:lang w:eastAsia="ru-RU"/>
        </w:rPr>
        <w:br/>
        <w:t>      2) от нескольких взяткодателей за совершение в интересах каждого из них отдельного действия;</w:t>
      </w:r>
      <w:r w:rsidRPr="00AF5C11">
        <w:rPr>
          <w:rFonts w:ascii="Helvetica Neue" w:eastAsia="Times New Roman" w:hAnsi="Helvetica Neue" w:cs="Times New Roman"/>
          <w:color w:val="353535"/>
          <w:sz w:val="26"/>
          <w:szCs w:val="26"/>
          <w:lang w:eastAsia="ru-RU"/>
        </w:rPr>
        <w:br/>
        <w:t>      3) от нескольких взяткодателей, действовавших без сговора в разное время за совершение одного общего действия;</w:t>
      </w:r>
      <w:r w:rsidRPr="00AF5C11">
        <w:rPr>
          <w:rFonts w:ascii="Helvetica Neue" w:eastAsia="Times New Roman" w:hAnsi="Helvetica Neue" w:cs="Times New Roman"/>
          <w:color w:val="353535"/>
          <w:sz w:val="26"/>
          <w:szCs w:val="26"/>
          <w:lang w:eastAsia="ru-RU"/>
        </w:rPr>
        <w:br/>
        <w:t>      4) от одного взяткодателя в разное время за совершение в его интересах отдельных действий;</w:t>
      </w:r>
      <w:r w:rsidRPr="00AF5C11">
        <w:rPr>
          <w:rFonts w:ascii="Helvetica Neue" w:eastAsia="Times New Roman" w:hAnsi="Helvetica Neue" w:cs="Times New Roman"/>
          <w:color w:val="353535"/>
          <w:sz w:val="26"/>
          <w:szCs w:val="26"/>
          <w:lang w:eastAsia="ru-RU"/>
        </w:rPr>
        <w:br/>
        <w:t>      5) от нескольких взяткодателей одновременно, если в интересах каждого совершаются отдельные действия.</w:t>
      </w:r>
      <w:r w:rsidRPr="00AF5C11">
        <w:rPr>
          <w:rFonts w:ascii="Helvetica Neue" w:eastAsia="Times New Roman" w:hAnsi="Helvetica Neue" w:cs="Times New Roman"/>
          <w:color w:val="353535"/>
          <w:sz w:val="26"/>
          <w:szCs w:val="26"/>
          <w:lang w:eastAsia="ru-RU"/>
        </w:rPr>
        <w:br/>
        <w:t>      Сложности, как правило, вызывает разграничение неоднократности и продолжаемого преступления, когда преступление состоит из ряда одинаковых преступных деяний, которые охватываются единым умыслом и целью и образуют в целом одно общественно опасное деяние (ч. 4 ст. </w:t>
      </w:r>
      <w:hyperlink r:id="rId1651"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Суть продолжаемого получения взятки заключается в том, что взяткополучатель достигает своей цели не сразу, не одним действием, а в ходе поэтапного совершения тождественных действий, охватываемых общим умыслом. Характерным примером продолжаемого преступления будет получение взятки лицом, уполномоченным на выполнение государственных функций, либо приравненным к нему лицом, в несколько приемов, за выполнение в интересах взяткодателя одного действия (бездействия).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Единым продолжаемым преступлением, на мой взгляд, следует считать систематическое получение материальных ценностей или выгод имущественного характера, предоставляемых взяткодателем лицу, уполномоченному на выполнение государственных функций, либо приравненному к нему лицу, за общее покровительство или попустительство по службе, когда никакие отдельные конкретные действия (бездействие) субъекта каждый раз при передаче вознаграждения не обуславливаются. Такое решение, в частности, вытекает из содержания п.7 </w:t>
      </w:r>
      <w:hyperlink r:id="rId1652" w:anchor="z0" w:history="1">
        <w:r w:rsidRPr="00AF5C11">
          <w:rPr>
            <w:rFonts w:ascii="Helvetica Neue" w:eastAsia="Times New Roman" w:hAnsi="Helvetica Neue" w:cs="Times New Roman"/>
            <w:b/>
            <w:bCs/>
            <w:color w:val="DA3C40"/>
            <w:sz w:val="26"/>
            <w:szCs w:val="26"/>
            <w:u w:val="single"/>
            <w:lang w:eastAsia="ru-RU"/>
          </w:rPr>
          <w:t>постановления</w:t>
        </w:r>
      </w:hyperlink>
      <w:r w:rsidRPr="00AF5C11">
        <w:rPr>
          <w:rFonts w:ascii="Helvetica Neue" w:eastAsia="Times New Roman" w:hAnsi="Helvetica Neue" w:cs="Times New Roman"/>
          <w:color w:val="353535"/>
          <w:sz w:val="26"/>
          <w:szCs w:val="26"/>
          <w:lang w:eastAsia="ru-RU"/>
        </w:rPr>
        <w:t> Пленума Верховного Суда РК от 22 декабря 1995 г. «О практике применения судами законодательства об ответственности за взяточничество», где сказано, что систематическое получение ценностей или пользование услугами имущественного характера, объединенное единым умыслом, за общее покровительство со стороны лица, уполномоченного на выполнение государственных функций, либо приравненного к нему лица, а также должностного лица или попустительство по службе, подлежит квалификации как единое преступление по ч.1 ст. 311 УК РК.</w:t>
      </w:r>
      <w:r w:rsidRPr="00AF5C11">
        <w:rPr>
          <w:rFonts w:ascii="Helvetica Neue" w:eastAsia="Times New Roman" w:hAnsi="Helvetica Neue" w:cs="Times New Roman"/>
          <w:color w:val="353535"/>
          <w:sz w:val="26"/>
          <w:szCs w:val="26"/>
          <w:lang w:eastAsia="ru-RU"/>
        </w:rPr>
        <w:br/>
        <w:t>      При отграничении неоднократности от продолжаемого преступления важно, чтобы взяткополучатель осознавал, что взятка передается ему от нескольких лиц за совершение в интересах каждого из них отдельного действия с использованием своего должностного положения. В противном случае признак «неоднократность» будет отсутствовать.</w:t>
      </w:r>
      <w:r w:rsidRPr="00AF5C11">
        <w:rPr>
          <w:rFonts w:ascii="Helvetica Neue" w:eastAsia="Times New Roman" w:hAnsi="Helvetica Neue" w:cs="Times New Roman"/>
          <w:color w:val="353535"/>
          <w:sz w:val="26"/>
          <w:szCs w:val="26"/>
          <w:lang w:eastAsia="ru-RU"/>
        </w:rPr>
        <w:br/>
        <w:t>      Дача или получение взятки в несколько приемов за выполнение или невыполнение действий, обеспечивающих наступление желаемого для взяткодателя результата, а равно дача взятки группе лиц, уполномоченных на выполнение государственных функций, либо приравненных к ним лиц, а также должностных лиц, совершивших преступление по предварительному сговору, либо посредничество при указанных обстоятельствах не могут рассматриваться как преступления, совершенные неоднократно.</w:t>
      </w:r>
      <w:r w:rsidRPr="00AF5C11">
        <w:rPr>
          <w:rFonts w:ascii="Helvetica Neue" w:eastAsia="Times New Roman" w:hAnsi="Helvetica Neue" w:cs="Times New Roman"/>
          <w:color w:val="353535"/>
          <w:sz w:val="26"/>
          <w:szCs w:val="26"/>
          <w:lang w:eastAsia="ru-RU"/>
        </w:rPr>
        <w:br/>
        <w:t>      Одновременное посредничество в передаче взятки одному лицу, уполномоченному на выполнение государственных функций, либо приравненному к нему лицу, от нескольких взяткодателей или посредничество при получении взятки несколькими лицами, от одного взяткодателя рассматривается как неоднократное, если в интересах каждого из взяткодателей взяткополучатель выполняет (не выполняет) отдельные действия или каждое лицо, уполномоченное на выполнение государственных функций, либо приравненное к нему лицо в интересах дающего взятку действует определенным образом и указанные обстоятельства осознаются посредником.</w:t>
      </w:r>
      <w:r w:rsidRPr="00AF5C11">
        <w:rPr>
          <w:rFonts w:ascii="Helvetica Neue" w:eastAsia="Times New Roman" w:hAnsi="Helvetica Neue" w:cs="Times New Roman"/>
          <w:color w:val="353535"/>
          <w:sz w:val="26"/>
          <w:szCs w:val="26"/>
          <w:lang w:eastAsia="ru-RU"/>
        </w:rPr>
        <w:br/>
        <w:t>      При квалификации получения взятки по признаку «неоднократность», необходимо учитывать, что если деяния лица подпадают под разные части ст. 311 УК РК, то содеянное квалифицируется как получение взятки неоднократно с вменением всех квалифицирующих признаков. Так, если в одном эпизоде лицо, уполномоченное на выполнение государственных функций, либо приравненное к нему лицо получило взятку за незаконные действия, а в другом — в крупном размере, то содеянное квалифицируется по ч. 2 ст. 311 УК РК и по совокупности преступлений п. п. «в», «г» ч. 4 ст. 311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Если имели место два эпизода получения взятки, причем, один из них составлял оконченное преступление, а второй- покушение на него, то содеянное, также следует квалифицировать как неоднократное получение взятки (п. «г» ч. 4 ст. 311 УК РК), при отсутствии признаков единого продолжаемого преступления.</w:t>
      </w:r>
      <w:r w:rsidRPr="00AF5C11">
        <w:rPr>
          <w:rFonts w:ascii="Helvetica Neue" w:eastAsia="Times New Roman" w:hAnsi="Helvetica Neue" w:cs="Times New Roman"/>
          <w:color w:val="353535"/>
          <w:sz w:val="26"/>
          <w:szCs w:val="26"/>
          <w:lang w:eastAsia="ru-RU"/>
        </w:rPr>
        <w:br/>
        <w:t>      По действующему законодательству неоднократность получения взятки образуется тогда, когда лицо ранее совершало аналогичное преступление. Получение взятки в случае, если ему предшествовало дача взятки или посредничество во взяточничестве не образует признак неоднократности.</w:t>
      </w:r>
      <w:r w:rsidRPr="00AF5C11">
        <w:rPr>
          <w:rFonts w:ascii="Helvetica Neue" w:eastAsia="Times New Roman" w:hAnsi="Helvetica Neue" w:cs="Times New Roman"/>
          <w:color w:val="353535"/>
          <w:sz w:val="26"/>
          <w:szCs w:val="26"/>
          <w:lang w:eastAsia="ru-RU"/>
        </w:rPr>
        <w:br/>
        <w:t>      В части 5 ст. 311 УК законодателем предусмотрено совершение данного преступления в особо крупном размере, понятие которого определено в п. 3 примечания к статье 311 УК, в соответствии с которым под особо крупным размером взятки признается сумма денег, стоимость ценных бумаг, иного имущества или выгоды имущественного характера, которые превышают две тысячи месячных расчетных показателей.</w:t>
      </w:r>
      <w:r w:rsidRPr="00AF5C11">
        <w:rPr>
          <w:rFonts w:ascii="Helvetica Neue" w:eastAsia="Times New Roman" w:hAnsi="Helvetica Neue" w:cs="Times New Roman"/>
          <w:color w:val="353535"/>
          <w:sz w:val="26"/>
          <w:szCs w:val="26"/>
          <w:lang w:eastAsia="ru-RU"/>
        </w:rPr>
        <w:br/>
        <w:t>      К числу наиболее сложных проблем относится разграничение смежных (пограничных) составов преступлений. Значительное число ошибок, допущенных органами предварительного следствия и судами при применении уголовно-правовых норм, приходится на неправильную квалификацию преступлений. Трудности объясняются тем, что определенное преступление всегда имеет ряд общих признаков с другими преступлениями. Например, получение взятки (ст. </w:t>
      </w:r>
      <w:hyperlink r:id="rId1653"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злоупотребление должностными полномочиями (ст. </w:t>
      </w:r>
      <w:hyperlink r:id="rId1654"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 коммерческий подкуп (ч. 3 ст. </w:t>
      </w:r>
      <w:hyperlink r:id="rId1655"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УК РК), получение незаконного вознаграждения (ст. </w:t>
      </w:r>
      <w:hyperlink r:id="rId1656" w:anchor="z241" w:history="1">
        <w:r w:rsidRPr="00AF5C11">
          <w:rPr>
            <w:rFonts w:ascii="Helvetica Neue" w:eastAsia="Times New Roman" w:hAnsi="Helvetica Neue" w:cs="Times New Roman"/>
            <w:b/>
            <w:bCs/>
            <w:color w:val="DA3C40"/>
            <w:sz w:val="26"/>
            <w:szCs w:val="26"/>
            <w:u w:val="single"/>
            <w:lang w:eastAsia="ru-RU"/>
          </w:rPr>
          <w:t>224</w:t>
        </w:r>
      </w:hyperlink>
      <w:r w:rsidRPr="00AF5C11">
        <w:rPr>
          <w:rFonts w:ascii="Helvetica Neue" w:eastAsia="Times New Roman" w:hAnsi="Helvetica Neue" w:cs="Times New Roman"/>
          <w:color w:val="353535"/>
          <w:sz w:val="26"/>
          <w:szCs w:val="26"/>
          <w:lang w:eastAsia="ru-RU"/>
        </w:rPr>
        <w:t> УК РК), мошенничество, совершенное с использованием служебного положения (п. «в» ч. 2 ст. </w:t>
      </w:r>
      <w:hyperlink r:id="rId1657"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 имеют некоторые схожие признаки, неправильно оценив которые, орган, применяющий уголовный закон, может ошибочно констатировать наличие состава получения взятки, тогда как в действительности имеет место другое преступление.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Получение взятки и злоупотребление должностными полномочиями имеют ряд общих признаков</w:t>
      </w:r>
      <w:r w:rsidRPr="00AF5C11">
        <w:rPr>
          <w:rFonts w:ascii="Helvetica Neue" w:eastAsia="Times New Roman" w:hAnsi="Helvetica Neue" w:cs="Times New Roman"/>
          <w:color w:val="353535"/>
          <w:sz w:val="26"/>
          <w:szCs w:val="26"/>
          <w:lang w:eastAsia="ru-RU"/>
        </w:rPr>
        <w:t>. Например, при злоупотреблении должностными полномочиями лицо может использовать свое положение с целью извлечения выгод и преимуществ для себя или других лиц, или организаций, то есть данное преступление в некоторых случаях связано с получением субъектом имущественных благ путем использования должностного положения.</w:t>
      </w:r>
      <w:r w:rsidRPr="00AF5C11">
        <w:rPr>
          <w:rFonts w:ascii="Helvetica Neue" w:eastAsia="Times New Roman" w:hAnsi="Helvetica Neue" w:cs="Times New Roman"/>
          <w:color w:val="353535"/>
          <w:sz w:val="26"/>
          <w:szCs w:val="26"/>
          <w:lang w:eastAsia="ru-RU"/>
        </w:rPr>
        <w:br/>
        <w:t>      В основу правильной квалификации преступлений должно быть положено общее правило конкуренции уголовно-правовых норм. В науке уголовного права общепризнанно, что получение взятки есть специальный, корыстный вид должностного злоупотребления, то есть умысел виновного при получении взятки направлен на получение имущественного блага за поведение в интересах взяткодателя. Для злоупотребления должностными полномочиями характерен широкий спектр выгод, извлекаемый лицом из использования должностных полномочий.</w:t>
      </w:r>
      <w:r w:rsidRPr="00AF5C11">
        <w:rPr>
          <w:rFonts w:ascii="Helvetica Neue" w:eastAsia="Times New Roman" w:hAnsi="Helvetica Neue" w:cs="Times New Roman"/>
          <w:color w:val="353535"/>
          <w:sz w:val="26"/>
          <w:szCs w:val="26"/>
          <w:lang w:eastAsia="ru-RU"/>
        </w:rPr>
        <w:br/>
        <w:t xml:space="preserve">      В практическом плане отграничение получения взятки от злоупотребления должностными полномочиями представляет определенную сложность, так как признаки составов этих преступлений в </w:t>
      </w:r>
      <w:r w:rsidRPr="00AF5C11">
        <w:rPr>
          <w:rFonts w:ascii="Helvetica Neue" w:eastAsia="Times New Roman" w:hAnsi="Helvetica Neue" w:cs="Times New Roman"/>
          <w:color w:val="353535"/>
          <w:sz w:val="26"/>
          <w:szCs w:val="26"/>
          <w:lang w:eastAsia="ru-RU"/>
        </w:rPr>
        <w:lastRenderedPageBreak/>
        <w:t>значительной мере совпадают. Для обоих преступлений характерно посягательство на один и тот же объект; совершение их только с прямым умыслом, а также единый субъект преступления — лицо, уполномоченное на выполнение государственных функций, либо приравненное к нему лицо, или должностное лицо.</w:t>
      </w:r>
      <w:r w:rsidRPr="00AF5C11">
        <w:rPr>
          <w:rFonts w:ascii="Helvetica Neue" w:eastAsia="Times New Roman" w:hAnsi="Helvetica Neue" w:cs="Times New Roman"/>
          <w:color w:val="353535"/>
          <w:sz w:val="26"/>
          <w:szCs w:val="26"/>
          <w:lang w:eastAsia="ru-RU"/>
        </w:rPr>
        <w:br/>
        <w:t>      Однако в признаках составов есть и некоторые различия:</w:t>
      </w:r>
      <w:r w:rsidRPr="00AF5C11">
        <w:rPr>
          <w:rFonts w:ascii="Helvetica Neue" w:eastAsia="Times New Roman" w:hAnsi="Helvetica Neue" w:cs="Times New Roman"/>
          <w:color w:val="353535"/>
          <w:sz w:val="26"/>
          <w:szCs w:val="26"/>
          <w:lang w:eastAsia="ru-RU"/>
        </w:rPr>
        <w:br/>
        <w:t>      а) корыстная цель при получении взятки — обязательный признак, при должностном злоупотреблении цель — извлечение выгод и преимуществ для себя или других лиц или организаций;</w:t>
      </w:r>
      <w:r w:rsidRPr="00AF5C11">
        <w:rPr>
          <w:rFonts w:ascii="Helvetica Neue" w:eastAsia="Times New Roman" w:hAnsi="Helvetica Neue" w:cs="Times New Roman"/>
          <w:color w:val="353535"/>
          <w:sz w:val="26"/>
          <w:szCs w:val="26"/>
          <w:lang w:eastAsia="ru-RU"/>
        </w:rPr>
        <w:br/>
        <w:t>      б) злоупотребление должностными полномочиями считается оконченным в момент существенного нарушения прав и законных интересов граждан или организаций либо охраняемых законом интересов общества или государства), получение взятки с момента получения хотя бы части оговоренной суммы;</w:t>
      </w:r>
      <w:r w:rsidRPr="00AF5C11">
        <w:rPr>
          <w:rFonts w:ascii="Helvetica Neue" w:eastAsia="Times New Roman" w:hAnsi="Helvetica Neue" w:cs="Times New Roman"/>
          <w:color w:val="353535"/>
          <w:sz w:val="26"/>
          <w:szCs w:val="26"/>
          <w:lang w:eastAsia="ru-RU"/>
        </w:rPr>
        <w:br/>
        <w:t>      в) при должностном злоупотреблении использование служебных полномочий возможно только в пределах компетенции (в рамках своих прав и обязанностей), а получение взятки возможно и при совершении незаконных действий (бездействия).</w:t>
      </w:r>
      <w:r w:rsidRPr="00AF5C11">
        <w:rPr>
          <w:rFonts w:ascii="Helvetica Neue" w:eastAsia="Times New Roman" w:hAnsi="Helvetica Neue" w:cs="Times New Roman"/>
          <w:color w:val="353535"/>
          <w:sz w:val="26"/>
          <w:szCs w:val="26"/>
          <w:lang w:eastAsia="ru-RU"/>
        </w:rPr>
        <w:br/>
        <w:t>      Основные же различия этих преступлений состоят в том, что при злоупотреблении должностными полномочиями закон содержит указание на такое действие (бездействие) лица, уполномоченного на выполнение государственных функций, либо приравненного к нему лица или должностного лица, которое вытекает из его полномочий и связано с осуществлением прав и обязанностей, которыми это лицо наделено в силу занимаемой должности. Указанное действие при получении взятки является вариантом возможного поведения лица наряду со способствованием таким действиям (бездействию) за соответствующую выгоду имущественного характера в силу должностного положения (использование должностного положения в широком смысле).</w:t>
      </w:r>
      <w:r w:rsidRPr="00AF5C11">
        <w:rPr>
          <w:rFonts w:ascii="Helvetica Neue" w:eastAsia="Times New Roman" w:hAnsi="Helvetica Neue" w:cs="Times New Roman"/>
          <w:color w:val="353535"/>
          <w:sz w:val="26"/>
          <w:szCs w:val="26"/>
          <w:lang w:eastAsia="ru-RU"/>
        </w:rPr>
        <w:br/>
        <w:t>      Что же касается общего покровительства или попустительства по службе, то поведение лица при этом квалифицируется как получение взятки, если оно является следствием принятия выгоды имущественного характера. Если же субъект оказывает покровительство или попустительство по службе другому лицу с использованием своих должностных полномочий из иной личной заинтересованности (без получения имущественной выгоды), то содеянное квалифицируется как злоупотребление должностными полномочиями.</w:t>
      </w:r>
      <w:r w:rsidRPr="00AF5C11">
        <w:rPr>
          <w:rFonts w:ascii="Helvetica Neue" w:eastAsia="Times New Roman" w:hAnsi="Helvetica Neue" w:cs="Times New Roman"/>
          <w:color w:val="353535"/>
          <w:sz w:val="26"/>
          <w:szCs w:val="26"/>
          <w:lang w:eastAsia="ru-RU"/>
        </w:rPr>
        <w:br/>
        <w:t>      Характерной особенностью корыстного должностного злоупотребления, отличающего его от получения взятки, является отсутствие «противоположной» стороны, в интересах которой совершаются действия (либо бездействие) по службе. При злоупотреблении должностными полномочиями «противоположная» сторона играет роль соучастника, желающего извлечь незаконную выгоду, либо потерпевшего, получающего имущественную выгоду вопреки интересам службы.</w:t>
      </w:r>
      <w:r w:rsidRPr="00AF5C11">
        <w:rPr>
          <w:rFonts w:ascii="Helvetica Neue" w:eastAsia="Times New Roman" w:hAnsi="Helvetica Neue" w:cs="Times New Roman"/>
          <w:color w:val="353535"/>
          <w:sz w:val="26"/>
          <w:szCs w:val="26"/>
          <w:lang w:eastAsia="ru-RU"/>
        </w:rPr>
        <w:br/>
        <w:t xml:space="preserve">      Немаловажное значение при отграничении получения взятки от злоупотребления должностными полномочиями имеет определение содержания выгоды, получаемой лицом за использование должностных полномочий. В частности, получение лицом, уполномоченным на </w:t>
      </w:r>
      <w:r w:rsidRPr="00AF5C11">
        <w:rPr>
          <w:rFonts w:ascii="Helvetica Neue" w:eastAsia="Times New Roman" w:hAnsi="Helvetica Neue" w:cs="Times New Roman"/>
          <w:color w:val="353535"/>
          <w:sz w:val="26"/>
          <w:szCs w:val="26"/>
          <w:lang w:eastAsia="ru-RU"/>
        </w:rPr>
        <w:lastRenderedPageBreak/>
        <w:t>выполнение государственных функций, либо приравненным к нему лицом или должностным лицом выгоды нематериального характера за действие (бездействие), связанные с использованием должностных полномочий, исключает его ответственность за получение взятки. При наличии существенного нарушения правоохраняемых интересов подобное поведение лица может быть квалифицировано как злоупотребление должностными полномочиями. Таким образом, более широкий спектр выгод, извлекаемый лицом с использованием должностных полномочий характерен для злоупотребления должностными полномочиями.</w:t>
      </w:r>
      <w:r w:rsidRPr="00AF5C11">
        <w:rPr>
          <w:rFonts w:ascii="Helvetica Neue" w:eastAsia="Times New Roman" w:hAnsi="Helvetica Neue" w:cs="Times New Roman"/>
          <w:color w:val="353535"/>
          <w:sz w:val="26"/>
          <w:szCs w:val="26"/>
          <w:lang w:eastAsia="ru-RU"/>
        </w:rPr>
        <w:br/>
        <w:t>      Существенное значение для разграничения получения взятки и злоупотребления должностными полномочиями имеет содержание умысла виновного. Если сознанием виновного охватывается тот факт, что материальные ценности передаются ему незаконно и за определенное поведение в пользу дающего, а также то, что взяткодатель осознает факт передачи незаконного вознаграждение за действие (бездействие) лица, уполномоченного на выполнение государственных функций, либо приравненного к нему лица или должностного лица, в его пользу, то налицо получение взятки. Если же такое осознание у лица отсутствует, то его действия квалифицируются как злоупотребление должностными полномочиями.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Разграничение получения взятки и коммерческого подкупа (ст. 231 УК РК).</w:t>
      </w:r>
      <w:r w:rsidRPr="00AF5C11">
        <w:rPr>
          <w:rFonts w:ascii="Helvetica Neue" w:eastAsia="Times New Roman" w:hAnsi="Helvetica Neue" w:cs="Times New Roman"/>
          <w:color w:val="353535"/>
          <w:sz w:val="26"/>
          <w:szCs w:val="26"/>
          <w:lang w:eastAsia="ru-RU"/>
        </w:rPr>
        <w:br/>
        <w:t>      Коммерческий подкуп (ст. </w:t>
      </w:r>
      <w:hyperlink r:id="rId1658"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УК РК) содержит описание двух связанных между собой преступлений: незаконная передача лицу, выполняющему управленческие функции в коммерческой или иной организации, денег, ценных бумаг или иного имущества, а равно незаконное оказание ему услуг имущественного характера за использование им служебного положения в интересах лица, осуществляющего подкуп (ч. 1 ст. 231 УК РК) и незаконное получение этим лицом указанных ценностей (ч. 3 ст. 231 УК РК).</w:t>
      </w:r>
      <w:r w:rsidRPr="00AF5C11">
        <w:rPr>
          <w:rFonts w:ascii="Helvetica Neue" w:eastAsia="Times New Roman" w:hAnsi="Helvetica Neue" w:cs="Times New Roman"/>
          <w:color w:val="353535"/>
          <w:sz w:val="26"/>
          <w:szCs w:val="26"/>
          <w:lang w:eastAsia="ru-RU"/>
        </w:rPr>
        <w:br/>
        <w:t>      Принципиальное отличие составов рассматриваемых преступлений — это особенности их субъектов, что предопределяет и иной объект посягательства. Субъектом коммерческого подкупа является лицо, выполняющее управленческие функции в коммерческой или иной организации, а субъектом ст. </w:t>
      </w:r>
      <w:hyperlink r:id="rId1659"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 лицо, уполномоченное на выполнение государственных функций.</w:t>
      </w:r>
      <w:r w:rsidRPr="00AF5C11">
        <w:rPr>
          <w:rFonts w:ascii="Helvetica Neue" w:eastAsia="Times New Roman" w:hAnsi="Helvetica Neue" w:cs="Times New Roman"/>
          <w:color w:val="353535"/>
          <w:sz w:val="26"/>
          <w:szCs w:val="26"/>
          <w:lang w:eastAsia="ru-RU"/>
        </w:rPr>
        <w:br/>
        <w:t>      Непосредственным объектом получения взятки являются общественные отношения, которые составляют содержание нормальной деятельности государственного аппарата и аппарата местного самоуправления в отдельных его структурных подразделениях (государственный орган, орган местного самоуправления, Вооруженные Силы и воинские формирования РК).</w:t>
      </w:r>
      <w:r w:rsidRPr="00AF5C11">
        <w:rPr>
          <w:rFonts w:ascii="Helvetica Neue" w:eastAsia="Times New Roman" w:hAnsi="Helvetica Neue" w:cs="Times New Roman"/>
          <w:color w:val="353535"/>
          <w:sz w:val="26"/>
          <w:szCs w:val="26"/>
          <w:lang w:eastAsia="ru-RU"/>
        </w:rPr>
        <w:br/>
        <w:t>      Непосредственным объектом коммерческого подкупа является нормальная деятельность отдельной коммерческой или иной организации, не являющейся государственным органом или органом местного самоуправления.</w:t>
      </w:r>
      <w:r w:rsidRPr="00AF5C11">
        <w:rPr>
          <w:rFonts w:ascii="Helvetica Neue" w:eastAsia="Times New Roman" w:hAnsi="Helvetica Neue" w:cs="Times New Roman"/>
          <w:color w:val="353535"/>
          <w:sz w:val="26"/>
          <w:szCs w:val="26"/>
          <w:lang w:eastAsia="ru-RU"/>
        </w:rPr>
        <w:br/>
        <w:t xml:space="preserve">      При очевидном сходстве объективной стороны коммерческого подкупа и получения взятки имеются и определенные различия. В ст. 231 УК РК речь идет только о подкупе, то есть предмет подкупа передают (либо обещают </w:t>
      </w:r>
      <w:r w:rsidRPr="00AF5C11">
        <w:rPr>
          <w:rFonts w:ascii="Helvetica Neue" w:eastAsia="Times New Roman" w:hAnsi="Helvetica Neue" w:cs="Times New Roman"/>
          <w:color w:val="353535"/>
          <w:sz w:val="26"/>
          <w:szCs w:val="26"/>
          <w:lang w:eastAsia="ru-RU"/>
        </w:rPr>
        <w:lastRenderedPageBreak/>
        <w:t>это сделать) до совершения соответствующих служебных действий. Взятка же может быть передана не только до (взятка — подкуп), но и после совершения определенных действий по службе без предварительной договоренности об этом (взятка — вознаграждение).</w:t>
      </w:r>
      <w:r w:rsidRPr="00AF5C11">
        <w:rPr>
          <w:rFonts w:ascii="Helvetica Neue" w:eastAsia="Times New Roman" w:hAnsi="Helvetica Neue" w:cs="Times New Roman"/>
          <w:color w:val="353535"/>
          <w:sz w:val="26"/>
          <w:szCs w:val="26"/>
          <w:lang w:eastAsia="ru-RU"/>
        </w:rPr>
        <w:br/>
        <w:t>      В части 3 ст. 231 УК РК говорится о получении подкупа за совершение действий (бездействия): только за конкретный поступок лица, выполняющего управленческие функции. В ст. 311 УК РК также указана возможность получения взятки за способствование действиям (бездействию) в интересах взяткодателя или за общее покровительство или попустительство по службе, что расширяет сферу действия данной нормы.</w:t>
      </w:r>
      <w:r w:rsidRPr="00AF5C11">
        <w:rPr>
          <w:rFonts w:ascii="Helvetica Neue" w:eastAsia="Times New Roman" w:hAnsi="Helvetica Neue" w:cs="Times New Roman"/>
          <w:color w:val="353535"/>
          <w:sz w:val="26"/>
          <w:szCs w:val="26"/>
          <w:lang w:eastAsia="ru-RU"/>
        </w:rPr>
        <w:br/>
        <w:t>      В диспозиции коммерческого подкупа отсутствует указание на получение благ имущественного характера через посредника.</w:t>
      </w:r>
      <w:r w:rsidRPr="00AF5C11">
        <w:rPr>
          <w:rFonts w:ascii="Helvetica Neue" w:eastAsia="Times New Roman" w:hAnsi="Helvetica Neue" w:cs="Times New Roman"/>
          <w:color w:val="353535"/>
          <w:sz w:val="26"/>
          <w:szCs w:val="26"/>
          <w:lang w:eastAsia="ru-RU"/>
        </w:rPr>
        <w:br/>
        <w:t>      Следующее отличие связано с трактовкой субъекта получения предмета вознаграждения. Субъектом получения взятки может быть лицо, уполномоченное на выполнение государственных функций, либо приравненное к нему лицо, а также должностное лицо или лицо, занимающее ответственную государственную должность, определение которого дано в примечании 1-4 к ст. </w:t>
      </w:r>
      <w:hyperlink r:id="rId1660"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Республики Казахстан.</w:t>
      </w:r>
      <w:r w:rsidRPr="00AF5C11">
        <w:rPr>
          <w:rFonts w:ascii="Helvetica Neue" w:eastAsia="Times New Roman" w:hAnsi="Helvetica Neue" w:cs="Times New Roman"/>
          <w:color w:val="353535"/>
          <w:sz w:val="26"/>
          <w:szCs w:val="26"/>
          <w:lang w:eastAsia="ru-RU"/>
        </w:rPr>
        <w:br/>
        <w:t>      Субъектом коммерческого подкупа является лицо, выполняющее управленческие функции в коммерческой или иной организации, то есть постоянно, временно или по специальному полномочию выполняющие организационно-распорядительные или административно-хозяйственные обязанности в коммерческой или иной организации, не относящейся к государственному органу или органу местного самоуправления.</w:t>
      </w:r>
      <w:r w:rsidRPr="00AF5C11">
        <w:rPr>
          <w:rFonts w:ascii="Helvetica Neue" w:eastAsia="Times New Roman" w:hAnsi="Helvetica Neue" w:cs="Times New Roman"/>
          <w:color w:val="353535"/>
          <w:sz w:val="26"/>
          <w:szCs w:val="26"/>
          <w:lang w:eastAsia="ru-RU"/>
        </w:rPr>
        <w:br/>
        <w:t>      Сравнение законодательных трактовок субъектов позволяет выделить в качестве отличительного признака место выполнения организационно-распорядительных или административно-хозяйственных функций субъектов коммерческого подкупа и получения взятки.</w:t>
      </w:r>
      <w:r w:rsidRPr="00AF5C11">
        <w:rPr>
          <w:rFonts w:ascii="Helvetica Neue" w:eastAsia="Times New Roman" w:hAnsi="Helvetica Neue" w:cs="Times New Roman"/>
          <w:color w:val="353535"/>
          <w:sz w:val="26"/>
          <w:szCs w:val="26"/>
          <w:lang w:eastAsia="ru-RU"/>
        </w:rPr>
        <w:br/>
        <w:t>      Для субъектов получения взятки таким местом являются государственные органы, органы местного самоуправления, Вооруженные Силы, другие войска и воинские формирования РК, а для субъектов коммерческого подкупа – коммерческие и иные организации.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 сходным основаниям проходит разграничение получения взятки и получение незаконного вознаграждения (ст. </w:t>
      </w:r>
      <w:hyperlink r:id="rId1661" w:anchor="z241" w:history="1">
        <w:r w:rsidRPr="00AF5C11">
          <w:rPr>
            <w:rFonts w:ascii="Helvetica Neue" w:eastAsia="Times New Roman" w:hAnsi="Helvetica Neue" w:cs="Times New Roman"/>
            <w:b/>
            <w:bCs/>
            <w:color w:val="DA3C40"/>
            <w:sz w:val="26"/>
            <w:szCs w:val="26"/>
            <w:u w:val="single"/>
            <w:lang w:eastAsia="ru-RU"/>
          </w:rPr>
          <w:t>224</w:t>
        </w:r>
      </w:hyperlink>
      <w:r w:rsidRPr="00AF5C11">
        <w:rPr>
          <w:rFonts w:ascii="Helvetica Neue" w:eastAsia="Times New Roman" w:hAnsi="Helvetica Neue" w:cs="Times New Roman"/>
          <w:i/>
          <w:iCs/>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Объектом незаконного вознаграждения является нормальная, регламентируемая законодательством деятельность государственных и негосударственных организаций.</w:t>
      </w:r>
      <w:r w:rsidRPr="00AF5C11">
        <w:rPr>
          <w:rFonts w:ascii="Helvetica Neue" w:eastAsia="Times New Roman" w:hAnsi="Helvetica Neue" w:cs="Times New Roman"/>
          <w:color w:val="353535"/>
          <w:sz w:val="26"/>
          <w:szCs w:val="26"/>
          <w:lang w:eastAsia="ru-RU"/>
        </w:rPr>
        <w:br/>
        <w:t xml:space="preserve">      Для установления объективной стороны незаконного вознаграждения необходимо выяснить, входило ли выполнение работы или оказание услуг, за которые требуют вознаграждение, в круг служебных обязанностей виновного, так как объективная сторона деяния выражается в активных действиях, направленных на получение незаконного вознаграждения посредством его вымогательства. Требование вознаграждения (как и при получении взятки) может быть выражено в открытой или в замаскированной форме. Существенным отличием является то, что при получении взятки вымогательство предусмотрено в качестве особо квалифицирующего признака (п. «в» ч. 4 ст. 311 УК РК), а при незаконном вознаграждении признак вымогательства является обязательным, конструктивным </w:t>
      </w:r>
      <w:r w:rsidRPr="00AF5C11">
        <w:rPr>
          <w:rFonts w:ascii="Helvetica Neue" w:eastAsia="Times New Roman" w:hAnsi="Helvetica Neue" w:cs="Times New Roman"/>
          <w:color w:val="353535"/>
          <w:sz w:val="26"/>
          <w:szCs w:val="26"/>
          <w:lang w:eastAsia="ru-RU"/>
        </w:rPr>
        <w:lastRenderedPageBreak/>
        <w:t>признаком состава преступления (ч. 1 ст. 224 УК РК).</w:t>
      </w:r>
      <w:r w:rsidRPr="00AF5C11">
        <w:rPr>
          <w:rFonts w:ascii="Helvetica Neue" w:eastAsia="Times New Roman" w:hAnsi="Helvetica Neue" w:cs="Times New Roman"/>
          <w:color w:val="353535"/>
          <w:sz w:val="26"/>
          <w:szCs w:val="26"/>
          <w:lang w:eastAsia="ru-RU"/>
        </w:rPr>
        <w:br/>
        <w:t>      Субъект незаконного вознаграждения — служащий государственной организации, не являющийся лицом, уполномоченным на выполнение государственных функций, либо приравненным к нему лицом, а также должностным лицом. Этот признак служит основным критерием разграничения данного деяния и составов получения взятки и коммерческого подкупа.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Неоднозначно решаются в практической деятельности и теории уголовҒного права вопросы квалификации получения лицом, уполномоченным на выполнение государственных функций, либо приравненным к нему лицом, а равно должностным лицом, имущественных благ при наличии признаков мошенничества с использованием служебного положения п. «в» ч.2 ст. </w:t>
      </w:r>
      <w:hyperlink r:id="rId1662"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i/>
          <w:iCs/>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Сложность при квалификации вызвана схожестью объективной стороны составов получения взятки и мошенничества (в обоих случаях лицо получает имущественные блага). Основное отличие содержится в объекте и субъективной стороне рассматриваемых преступлений.</w:t>
      </w:r>
      <w:r w:rsidRPr="00AF5C11">
        <w:rPr>
          <w:rFonts w:ascii="Helvetica Neue" w:eastAsia="Times New Roman" w:hAnsi="Helvetica Neue" w:cs="Times New Roman"/>
          <w:color w:val="353535"/>
          <w:sz w:val="26"/>
          <w:szCs w:val="26"/>
          <w:lang w:eastAsia="ru-RU"/>
        </w:rPr>
        <w:br/>
        <w:t>      В отличие от получения взятки, объектом посягательства которой является нормальная, регламентированная законом деятельность государственного аппарата и связанные с ней интересы государственной службы и государственного управления, объектом посягательства при мошенничестве (ст. 177 УК РК) является собственность.</w:t>
      </w:r>
      <w:r w:rsidRPr="00AF5C11">
        <w:rPr>
          <w:rFonts w:ascii="Helvetica Neue" w:eastAsia="Times New Roman" w:hAnsi="Helvetica Neue" w:cs="Times New Roman"/>
          <w:color w:val="353535"/>
          <w:sz w:val="26"/>
          <w:szCs w:val="26"/>
          <w:lang w:eastAsia="ru-RU"/>
        </w:rPr>
        <w:br/>
        <w:t>      Объективная сторона мошенничества характеризуется завладением чужим имуществом путем обмана либо злоупотребления доверием. Своеобразие этого преступления состоит в том, что собственник сам передает имущество виновному, последний, обманывая или злоупотребляя его доверием, обращает переданное имущество в свою пользу.</w:t>
      </w:r>
      <w:r w:rsidRPr="00AF5C11">
        <w:rPr>
          <w:rFonts w:ascii="Helvetica Neue" w:eastAsia="Times New Roman" w:hAnsi="Helvetica Neue" w:cs="Times New Roman"/>
          <w:color w:val="353535"/>
          <w:sz w:val="26"/>
          <w:szCs w:val="26"/>
          <w:lang w:eastAsia="ru-RU"/>
        </w:rPr>
        <w:br/>
        <w:t>      При мошенничестве субъектом может выступать любое вменяемое лицо, достигшее 16-летнего возраста. Субъектом получения взятки может быть только лицо, уполномоченное на выполнение государственных функций, либо приравненное к нему лицо или должностное лицо. В тех случаях, когда лицо, не является таковым, но с целью получения незаконного вознаграждения выдает себя за вышеуказанных лиц, его действия следует квалифицировать как мошенничество, а при наличии признаков подстрекательства - еще и за подстрекательство к даче взятки.</w:t>
      </w:r>
      <w:r w:rsidRPr="00AF5C11">
        <w:rPr>
          <w:rFonts w:ascii="Helvetica Neue" w:eastAsia="Times New Roman" w:hAnsi="Helvetica Neue" w:cs="Times New Roman"/>
          <w:color w:val="353535"/>
          <w:sz w:val="26"/>
          <w:szCs w:val="26"/>
          <w:lang w:eastAsia="ru-RU"/>
        </w:rPr>
        <w:br/>
        <w:t>      Субъективная сторона мошенничества характеризуется прямым умыслом, направленным на хищение чужого имущества: субъект осознает, что он незаконно, путем обмана или злоупотребления доверием завладевает чужим имуществом. Общим, обязательным признаком субъективной стороны мошенничества и получения взятки является корыстная цель.</w:t>
      </w:r>
      <w:r w:rsidRPr="00AF5C11">
        <w:rPr>
          <w:rFonts w:ascii="Helvetica Neue" w:eastAsia="Times New Roman" w:hAnsi="Helvetica Neue" w:cs="Times New Roman"/>
          <w:color w:val="353535"/>
          <w:sz w:val="26"/>
          <w:szCs w:val="26"/>
          <w:lang w:eastAsia="ru-RU"/>
        </w:rPr>
        <w:br/>
        <w:t xml:space="preserve">      Для наличия субъективной стороны получения взятки необходимо, чтобы лицо, используя свои полномочия и должностное положение, могло действовать в интересах взяткодателя и осознавать назначение переданного ему вознаграждения и свои возможности. Поэтому, если субъект с целью получения незаконного вознаграждения выдает себя, например, за лицо, уполномоченное на выполнение государственных функций, либо приравненное к нему лицо или должностное лицо, не </w:t>
      </w:r>
      <w:r w:rsidRPr="00AF5C11">
        <w:rPr>
          <w:rFonts w:ascii="Helvetica Neue" w:eastAsia="Times New Roman" w:hAnsi="Helvetica Neue" w:cs="Times New Roman"/>
          <w:color w:val="353535"/>
          <w:sz w:val="26"/>
          <w:szCs w:val="26"/>
          <w:lang w:eastAsia="ru-RU"/>
        </w:rPr>
        <w:lastRenderedPageBreak/>
        <w:t>являясь таковым, или данное лицо принимает вознаграждение, обещая взяткодателю совершить действие (бездействие) в его интересах (в интересах представляемых им лиц), понимая при этом, что фактически не в состоянии выполнить обещанное, то ответственность наступает не за получение взятки, а за мошенничество по ч.1 ст. </w:t>
      </w:r>
      <w:hyperlink r:id="rId1663"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РК (либо по п. «в» ч.2 ст. 177 УК РК – в случае использования лицом служебного положения), а при наличии признаков подстрекательства — еще и за подстрекательство к даче взятки по ч. 4 ст. 28, ч. 1 ст. </w:t>
      </w:r>
      <w:hyperlink r:id="rId1664"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РК. Кроме того, для взяточничества необходимо, чтобы взяткодатель осознавал тот факт, что он предоставляет имущественные блага субъекту за соответствующее поведение. На практике встречаются случаи, когда лицо, уполномоченное на выполнение государственных функций, либо приравненное к нему лицо или должностное лицо вводит в заблуждение заинтересованное лицо, получает денежные средства за свои действия по службе под видом государственного тарифа, налога и так далее. Такие действия также следует рассматривать как мошенничество.</w:t>
      </w:r>
      <w:r w:rsidRPr="00AF5C11">
        <w:rPr>
          <w:rFonts w:ascii="Helvetica Neue" w:eastAsia="Times New Roman" w:hAnsi="Helvetica Neue" w:cs="Times New Roman"/>
          <w:color w:val="353535"/>
          <w:sz w:val="26"/>
          <w:szCs w:val="26"/>
          <w:lang w:eastAsia="ru-RU"/>
        </w:rPr>
        <w:br/>
        <w:t>      Рассматривая вопросы разграничения составов получения взятки и мошенничества, необходимо затронуть квалификацию случаев «мнимого посредничества». Под мнимым посредничеством понимаются случаи, когда лицо обещает свои посреднические услуги, получает от взяткодателя деньги или иные ценности якобы для передачи субъекту в качестве взятки, но фактически присваивает их.</w:t>
      </w:r>
      <w:r w:rsidRPr="00AF5C11">
        <w:rPr>
          <w:rFonts w:ascii="Helvetica Neue" w:eastAsia="Times New Roman" w:hAnsi="Helvetica Neue" w:cs="Times New Roman"/>
          <w:color w:val="353535"/>
          <w:sz w:val="26"/>
          <w:szCs w:val="26"/>
          <w:lang w:eastAsia="ru-RU"/>
        </w:rPr>
        <w:br/>
        <w:t>      При этом инициатива может исходить: 1) от «мнимого посредника», который вводит в заблуждение взяткодателя о наличии необходимых связей с лицом, уполномоченным на выполнение государственных функций, либо приравҒненным к нему лицом или должностным лицом и склоняет его к вручению ему материальные ценности якобы для передачи их данному лицу в качестве взятки; 2) от взяткодателя, который заинтересован в определенном поведении субъекта и уговаривает «мнимого посредника» передать в виде взятки материальные ценности.</w:t>
      </w:r>
      <w:r w:rsidRPr="00AF5C11">
        <w:rPr>
          <w:rFonts w:ascii="Helvetica Neue" w:eastAsia="Times New Roman" w:hAnsi="Helvetica Neue" w:cs="Times New Roman"/>
          <w:color w:val="353535"/>
          <w:sz w:val="26"/>
          <w:szCs w:val="26"/>
          <w:lang w:eastAsia="ru-RU"/>
        </w:rPr>
        <w:br/>
        <w:t>      Действия взяткодателя в обоих случаях являются покушением на дачу взятки. Основанием служит то, что взяткодатель не просто обнаруживает намерение дать взятку лицу, уполномоченному на выполнение государственных функций, либо приравненному к нему лицу или должностному лицу, но и совершает определенное действие, непосредственно направленное на совершение преступления, которое не доводится до конца по причинам, от него не зависящим.</w:t>
      </w:r>
      <w:r w:rsidRPr="00AF5C11">
        <w:rPr>
          <w:rFonts w:ascii="Helvetica Neue" w:eastAsia="Times New Roman" w:hAnsi="Helvetica Neue" w:cs="Times New Roman"/>
          <w:color w:val="353535"/>
          <w:sz w:val="26"/>
          <w:szCs w:val="26"/>
          <w:lang w:eastAsia="ru-RU"/>
        </w:rPr>
        <w:br/>
        <w:t>      Если лицо получает от взяткодателя деньги или иные ценности якобы для передачи должностному лицу в качестве взятки, и не намереваясь этого сделать, присваивает их, содеянное должно квалифицироваться как мошенничество. Когда же в целях завладения ценностями это лицо склоняет взяткодателя к даче взятки, то действия его помимо мошенничества должны дополнительно квалифицироваться как подстрекательство к даче взятки. При этом не имеет значения, называлось ли конкретное должностное лицо, которому предполагалось передать взятку.</w:t>
      </w:r>
      <w:r w:rsidRPr="00AF5C11">
        <w:rPr>
          <w:rFonts w:ascii="Helvetica Neue" w:eastAsia="Times New Roman" w:hAnsi="Helvetica Neue" w:cs="Times New Roman"/>
          <w:color w:val="353535"/>
          <w:sz w:val="26"/>
          <w:szCs w:val="26"/>
          <w:lang w:eastAsia="ru-RU"/>
        </w:rPr>
        <w:br/>
        <w:t>      Преступление, предусмотренное ч. 1 ст. </w:t>
      </w:r>
      <w:hyperlink r:id="rId1665"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относится к преступлениям средней тяжести.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Преступления, предусмотренные ч.ч. 2, 3 и 4 ст. 311, относятся к тяжким преступлениям.</w:t>
      </w:r>
    </w:p>
    <w:p w14:paraId="62651F9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312. Дача взятки</w:t>
      </w:r>
    </w:p>
    <w:p w14:paraId="5C79B5E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Дача взятки должностному лицу, уполномоченному на выполнение государственных функций, либо приравненному к нему лицу лично или через посредника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двух тысяч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двух лет, либо ограничением свободы на срок до трех лет, либо арестом на срок от трех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Дача взятки должностному лицу, а равно дача взятки за совершение заведомо незаконных действий (бездействий)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тысячи до трех тысяч месячных расчетных показателей или в размере заработной платы или иного дохода осужденного за период от семи месяцев до одного года либо ограничением свободы на срок до пяти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Дача взятки лицу, занимающему ответственную государственную должность,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третей настоящей статьи, если они совершены: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крупном размере;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неоднократно,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семи до двенадцати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5. Деяния, предусмотренные частями первой, второй, третей или четвертой настоящей статьи, если они совершены в особо крупном размере,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пятнадцати лет с конфискацией имущества.</w:t>
      </w:r>
    </w:p>
    <w:p w14:paraId="444434C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Законодатель определяет данное преступление как дачу взятки лицу, уполномоченному на выполнение государственных функций, либо приравненному к нему лицу, лично или через посредника.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нормальная, регламентированная законом деятельность государственного аппарата и связанные с ней интересы государственной службы и государственного управления. Дополнительным объектом следует признавать законные интересы граждан и организаций.</w:t>
      </w:r>
      <w:r w:rsidRPr="00AF5C11">
        <w:rPr>
          <w:rFonts w:ascii="Helvetica Neue" w:eastAsia="Times New Roman" w:hAnsi="Helvetica Neue" w:cs="Times New Roman"/>
          <w:color w:val="353535"/>
          <w:sz w:val="26"/>
          <w:szCs w:val="26"/>
          <w:lang w:eastAsia="ru-RU"/>
        </w:rPr>
        <w:br/>
        <w:t>      Объект и </w:t>
      </w:r>
      <w:r w:rsidRPr="00AF5C11">
        <w:rPr>
          <w:rFonts w:ascii="Helvetica Neue" w:eastAsia="Times New Roman" w:hAnsi="Helvetica Neue" w:cs="Times New Roman"/>
          <w:i/>
          <w:iCs/>
          <w:color w:val="353535"/>
          <w:sz w:val="26"/>
          <w:szCs w:val="26"/>
          <w:lang w:eastAsia="ru-RU"/>
        </w:rPr>
        <w:t>предмет</w:t>
      </w:r>
      <w:r w:rsidRPr="00AF5C11">
        <w:rPr>
          <w:rFonts w:ascii="Helvetica Neue" w:eastAsia="Times New Roman" w:hAnsi="Helvetica Neue" w:cs="Times New Roman"/>
          <w:color w:val="353535"/>
          <w:sz w:val="26"/>
          <w:szCs w:val="26"/>
          <w:lang w:eastAsia="ru-RU"/>
        </w:rPr>
        <w:t xml:space="preserve"> дачи взятки полностью совпадают с аналогичными </w:t>
      </w:r>
      <w:r w:rsidRPr="00AF5C11">
        <w:rPr>
          <w:rFonts w:ascii="Helvetica Neue" w:eastAsia="Times New Roman" w:hAnsi="Helvetica Neue" w:cs="Times New Roman"/>
          <w:color w:val="353535"/>
          <w:sz w:val="26"/>
          <w:szCs w:val="26"/>
          <w:lang w:eastAsia="ru-RU"/>
        </w:rPr>
        <w:lastRenderedPageBreak/>
        <w:t>признаками состава получения взятки (ст. </w:t>
      </w:r>
      <w:hyperlink r:id="rId1666"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 Сказанное относится и к проблеме отграничения дачи взятки как уголовно наказуемого деяния от дисциплинарного проступка. Согласно примечания 1 к ст. </w:t>
      </w:r>
      <w:hyperlink r:id="rId1667"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не влечет уголовной ответственности передача впервые лицу, уполномоченному на выполнение государственных функций, либо приравненному к нему лицу за ранее совершенные им законные действия (бездействие) подарка в сумме или стоимостью, не превышающей двух месячных расчетных показателей, если совершенные должностным лицом действия (бездействие) не были обусловлены предварительной договоренностью.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 </w:t>
      </w:r>
      <w:r w:rsidRPr="00AF5C11">
        <w:rPr>
          <w:rFonts w:ascii="Helvetica Neue" w:eastAsia="Times New Roman" w:hAnsi="Helvetica Neue" w:cs="Times New Roman"/>
          <w:color w:val="353535"/>
          <w:sz w:val="26"/>
          <w:szCs w:val="26"/>
          <w:lang w:eastAsia="ru-RU"/>
        </w:rPr>
        <w:t>деяние заключается в даче взятки лицу, уполномоченному на выполнение государственных функций, либо приравненному к нему лицу, лично или через посредника. Дача взятки считается оконченным преступлением с момента передачи хотя бы части взятки. В случаях, если взятка была передана посреднику, отправлена на финансовый счет специального субъекта преступления, но не была принята таким лицом в силу независящих от него обстоятельств, то действия виновного следует квалифицировать как покушение на дачу взятки по ч. 3 ст. </w:t>
      </w:r>
      <w:hyperlink r:id="rId1668"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УК и ч. 1 ст. 311 УК. Действия лиц, дающих взятку за получение каких-либо преимуществ для государственных, общественных или частных организаций, должны квалифицироваться как дача взятки, а при наличии оснований – по совокупности с другими преступлениями (хищениями, злоупотреблением должностными полномочиями). Руководители государственных, общественных или частных предприятий, учреждений или частных организаций, предложившие подчиненным им по службе лицам добиваться желаемого действия или бездействия путем дачи взятки лицу, уполномоченному на выполнение государственных функций, либо приравненному к нему лицу, а равно должностному лицу, несут ответственность как организаторы (ч.3 ст. 28 УК) либо подстрекатели (ч.4 ст. </w:t>
      </w:r>
      <w:hyperlink r:id="rId1669"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к даче взятки. Работник, договорившийся о выполнении за взятку обусловленных действий и вручивший взятку, должен нести ответственность за дачу взятки (ч.1 ст. </w:t>
      </w:r>
      <w:hyperlink r:id="rId1670"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дача взятки характеризуется прямым умыслом и наличием цели склонить взяткополучателя к совершению в пользу взяткодателя или представляемых им лиц действий (бездействия), указанных в ч. 1 ст. 311 УК РК. Субъект должен сознавать, что дает лицу, уполномоченному на выполнение государственных функций, либо приравненному к нему лицу, взятку за совершение в свою пользу или пользу представляемых им лиц действий (бездействия) либо за общее покровительство или попустительство по службе. Как отметил Пленум Верховного Суда РК в вышеуказанном </w:t>
      </w:r>
      <w:hyperlink r:id="rId1671"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xml:space="preserve">, «действия виновных должны признаваться дачей и получением взятки и в тех случаях, когда условия получения ценностей, услуг или льгот хотя специально и не оговариваются, но участники преступления сознают, что взятка вручается с целью удовлетворения интересов взяткодателя» (п. 3 постановления). При этом взяткодатель должен сознавать, что обусловленные взяткой действия (бездействие) субъекта входят в служебные полномочия последнего либо лицо, уполномоченное на выполнение государственных функций, либо приравненное к нему лицо или должностное лицо в силу своего </w:t>
      </w:r>
      <w:r w:rsidRPr="00AF5C11">
        <w:rPr>
          <w:rFonts w:ascii="Helvetica Neue" w:eastAsia="Times New Roman" w:hAnsi="Helvetica Neue" w:cs="Times New Roman"/>
          <w:color w:val="353535"/>
          <w:sz w:val="26"/>
          <w:szCs w:val="26"/>
          <w:lang w:eastAsia="ru-RU"/>
        </w:rPr>
        <w:lastRenderedPageBreak/>
        <w:t>должностного положения может способствовать таким действиям (бездействию). Передача ценностей с другой целью (например, государственный служащий вручает ценный подарок своему начальнику, рассчитывая тем самым добиться его расположения) не образует состава дачи взятки.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дачи взятки может быть любое лицо, достигшее 16-летнего возраста.</w:t>
      </w:r>
      <w:r w:rsidRPr="00AF5C11">
        <w:rPr>
          <w:rFonts w:ascii="Helvetica Neue" w:eastAsia="Times New Roman" w:hAnsi="Helvetica Neue" w:cs="Times New Roman"/>
          <w:color w:val="353535"/>
          <w:sz w:val="26"/>
          <w:szCs w:val="26"/>
          <w:lang w:eastAsia="ru-RU"/>
        </w:rPr>
        <w:br/>
        <w:t>      Характеристика признаков, данных в ч. 2 ст. 312 УК РК (дача взятки должностному лицу, а равно дача взятки за совершение заведомо незаконных действий (бездействия), в ч. 3 ст. 312 УК РК (дача взятки лицу, занимающему ответственную государственную должность) и в ч. 4 ст. 312 УК РК ( дача взятки, совершенная группой лиц, группой лиц по предварительному сговору, в крупном размере и неоднократно) аналогична признакам получения взятки при отягчающих обстоятельствах (см. ч.ч. 2, 3 и 4 ст. 311 УК РК).</w:t>
      </w:r>
      <w:r w:rsidRPr="00AF5C11">
        <w:rPr>
          <w:rFonts w:ascii="Helvetica Neue" w:eastAsia="Times New Roman" w:hAnsi="Helvetica Neue" w:cs="Times New Roman"/>
          <w:color w:val="353535"/>
          <w:sz w:val="26"/>
          <w:szCs w:val="26"/>
          <w:lang w:eastAsia="ru-RU"/>
        </w:rPr>
        <w:br/>
        <w:t>      В части 5 ст. 312 УК РК установлена уголовная ответственность за дачу взятки в особо крупном размере (см. комм. к ст. </w:t>
      </w:r>
      <w:hyperlink r:id="rId1672" w:anchor="z232"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Преступления, предусмотренные ч.ч. 1 и 2 ст. 312,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Преступления, предусмотренные ч.ч. 3 и 4 ст. 312 УК РК, относятся к тяжким преступлениям.</w:t>
      </w:r>
      <w:r w:rsidRPr="00AF5C11">
        <w:rPr>
          <w:rFonts w:ascii="Helvetica Neue" w:eastAsia="Times New Roman" w:hAnsi="Helvetica Neue" w:cs="Times New Roman"/>
          <w:color w:val="353535"/>
          <w:sz w:val="26"/>
          <w:szCs w:val="26"/>
          <w:lang w:eastAsia="ru-RU"/>
        </w:rPr>
        <w:br/>
        <w:t>      Преступления, предусмотренные ч. 5 ст. 312 УК РК, относятся к особо тяжким преступлениям.</w:t>
      </w:r>
    </w:p>
    <w:p w14:paraId="07A9E30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313. Посредничество во взяточничестве</w:t>
      </w:r>
    </w:p>
    <w:p w14:paraId="1B766AF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Посредничество во взяточничестве, то есть способствование взяткополучателю и взяткодателю в достижении или реализации соглашения между ними о получении и даче взятки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одного года, либо ограничением свободы на срок до двух лет, либо арестом на срок до четырех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неоднократно или организованной группой или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двух тысяч месячных расчетных показателей или в размере заработной платы или иного дохода осужденного за период от семи месяцев до одного года, либо ограничением свободы на срок до шести лет, либо лишением свободы на тот же срок.</w:t>
      </w:r>
    </w:p>
    <w:p w14:paraId="28F34CA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Посредничество во взяточничестве – согласно ч.1 ст. </w:t>
      </w:r>
      <w:hyperlink r:id="rId1673" w:anchor="z337" w:history="1">
        <w:r w:rsidRPr="00AF5C11">
          <w:rPr>
            <w:rFonts w:ascii="Helvetica Neue" w:eastAsia="Times New Roman" w:hAnsi="Helvetica Neue" w:cs="Times New Roman"/>
            <w:b/>
            <w:bCs/>
            <w:color w:val="DA3C40"/>
            <w:sz w:val="26"/>
            <w:szCs w:val="26"/>
            <w:u w:val="single"/>
            <w:lang w:eastAsia="ru-RU"/>
          </w:rPr>
          <w:t>313</w:t>
        </w:r>
      </w:hyperlink>
      <w:r w:rsidRPr="00AF5C11">
        <w:rPr>
          <w:rFonts w:ascii="Helvetica Neue" w:eastAsia="Times New Roman" w:hAnsi="Helvetica Neue" w:cs="Times New Roman"/>
          <w:color w:val="353535"/>
          <w:sz w:val="26"/>
          <w:szCs w:val="26"/>
          <w:lang w:eastAsia="ru-RU"/>
        </w:rPr>
        <w:t> УК РК, - есть способствование взяткополучателю и взяткодателю в достижении или реализации соглашения между ними о получении и даче взятки.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 </w:t>
      </w:r>
      <w:r w:rsidRPr="00AF5C11">
        <w:rPr>
          <w:rFonts w:ascii="Helvetica Neue" w:eastAsia="Times New Roman" w:hAnsi="Helvetica Neue" w:cs="Times New Roman"/>
          <w:color w:val="353535"/>
          <w:sz w:val="26"/>
          <w:szCs w:val="26"/>
          <w:lang w:eastAsia="ru-RU"/>
        </w:rPr>
        <w:t>и </w:t>
      </w:r>
      <w:r w:rsidRPr="00AF5C11">
        <w:rPr>
          <w:rFonts w:ascii="Helvetica Neue" w:eastAsia="Times New Roman" w:hAnsi="Helvetica Neue" w:cs="Times New Roman"/>
          <w:i/>
          <w:iCs/>
          <w:color w:val="353535"/>
          <w:sz w:val="26"/>
          <w:szCs w:val="26"/>
          <w:lang w:eastAsia="ru-RU"/>
        </w:rPr>
        <w:t>предмет </w:t>
      </w:r>
      <w:r w:rsidRPr="00AF5C11">
        <w:rPr>
          <w:rFonts w:ascii="Helvetica Neue" w:eastAsia="Times New Roman" w:hAnsi="Helvetica Neue" w:cs="Times New Roman"/>
          <w:color w:val="353535"/>
          <w:sz w:val="26"/>
          <w:szCs w:val="26"/>
          <w:lang w:eastAsia="ru-RU"/>
        </w:rPr>
        <w:t>рассматриваемого преступления полностью совпадают с объектом и предметом получения взятки (ст. </w:t>
      </w:r>
      <w:hyperlink r:id="rId1674"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посредничества во взяточничестве выражается в двух формах: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а) способствование взяткополучателю и взяткодателю в достижении соглашения между ними о получении и даче взятки;</w:t>
      </w:r>
      <w:r w:rsidRPr="00AF5C11">
        <w:rPr>
          <w:rFonts w:ascii="Helvetica Neue" w:eastAsia="Times New Roman" w:hAnsi="Helvetica Neue" w:cs="Times New Roman"/>
          <w:color w:val="353535"/>
          <w:sz w:val="26"/>
          <w:szCs w:val="26"/>
          <w:lang w:eastAsia="ru-RU"/>
        </w:rPr>
        <w:br/>
        <w:t>      б) способствование взяткополучателю и взяткодателю в реализации соглашения между ними о получении и даче взятки.</w:t>
      </w:r>
      <w:r w:rsidRPr="00AF5C11">
        <w:rPr>
          <w:rFonts w:ascii="Helvetica Neue" w:eastAsia="Times New Roman" w:hAnsi="Helvetica Neue" w:cs="Times New Roman"/>
          <w:color w:val="353535"/>
          <w:sz w:val="26"/>
          <w:szCs w:val="26"/>
          <w:lang w:eastAsia="ru-RU"/>
        </w:rPr>
        <w:br/>
        <w:t>      Посредничество во взяточничестве может выражаться как в обеих формах, так и в одной из них.</w:t>
      </w:r>
      <w:r w:rsidRPr="00AF5C11">
        <w:rPr>
          <w:rFonts w:ascii="Helvetica Neue" w:eastAsia="Times New Roman" w:hAnsi="Helvetica Neue" w:cs="Times New Roman"/>
          <w:color w:val="353535"/>
          <w:sz w:val="26"/>
          <w:szCs w:val="26"/>
          <w:lang w:eastAsia="ru-RU"/>
        </w:rPr>
        <w:br/>
        <w:t>      Способствование взяткополучателю и взяткодателю в достижении соглашения между ними о получении и даче взятки выражается в ведении соответствующих переговоров между указанными субъектами; организации встречи между взяткополучателем и взяткодателем; участии в обсуждении условий соглашения о даче, получении взятки и пр.</w:t>
      </w:r>
      <w:r w:rsidRPr="00AF5C11">
        <w:rPr>
          <w:rFonts w:ascii="Helvetica Neue" w:eastAsia="Times New Roman" w:hAnsi="Helvetica Neue" w:cs="Times New Roman"/>
          <w:color w:val="353535"/>
          <w:sz w:val="26"/>
          <w:szCs w:val="26"/>
          <w:lang w:eastAsia="ru-RU"/>
        </w:rPr>
        <w:br/>
        <w:t>      Способствование взяткополучателю и взяткодателю в реализации соглашения между ними о получении и даче взятки, как правило, выражается в непосредственной передаче предмета взятки от взяткодателя взяткополучателю.</w:t>
      </w:r>
      <w:r w:rsidRPr="00AF5C11">
        <w:rPr>
          <w:rFonts w:ascii="Helvetica Neue" w:eastAsia="Times New Roman" w:hAnsi="Helvetica Neue" w:cs="Times New Roman"/>
          <w:color w:val="353535"/>
          <w:sz w:val="26"/>
          <w:szCs w:val="26"/>
          <w:lang w:eastAsia="ru-RU"/>
        </w:rPr>
        <w:br/>
        <w:t>      Названные формы посредничества во взяточничестве различаются между собой по моменту окончания преступления. Первая форма посредничества должна считаться оконченной с момента достижения с помощью посредника соглашения между взяткодателем и взяткополучателем о получении и даче взятки. При этом не имеет значения, состоялась ли впоследствии дача, получение взятки или нет. Что касается второй формы посредничества во взяточничестве, то она должна считаться оконченным преступлением только в случае, если соглашение о получении – даче взятки реализовано, т.е. с момента получения, дачи взятки.</w:t>
      </w:r>
      <w:r w:rsidRPr="00AF5C11">
        <w:rPr>
          <w:rFonts w:ascii="Helvetica Neue" w:eastAsia="Times New Roman" w:hAnsi="Helvetica Neue" w:cs="Times New Roman"/>
          <w:color w:val="353535"/>
          <w:sz w:val="26"/>
          <w:szCs w:val="26"/>
          <w:lang w:eastAsia="ru-RU"/>
        </w:rPr>
        <w:br/>
        <w:t>      Посредничество во взяточничестве следует отграничивать от соучастия в получении или даче взятки. Посредник, исходя из смысла этого слова, «вступает в контакт» и с взяткодателем, и с взяткополучателем, он является как бы передаточным звеном в процессе достижения соглашения о получении, даче взятки или в реализации такового соглашения. Соучастник же получения или дачи взятки, как правило, выступает на стороне взяткополучателя или взяткодателя, соответственно.</w:t>
      </w:r>
      <w:r w:rsidRPr="00AF5C11">
        <w:rPr>
          <w:rFonts w:ascii="Helvetica Neue" w:eastAsia="Times New Roman" w:hAnsi="Helvetica Neue" w:cs="Times New Roman"/>
          <w:color w:val="353535"/>
          <w:sz w:val="26"/>
          <w:szCs w:val="26"/>
          <w:lang w:eastAsia="ru-RU"/>
        </w:rPr>
        <w:br/>
        <w:t>      Должностное или иное лицо, организовавшее дачу или получение взятки, подстрекавшее к этому либо явившееся пособником дачи или получения взятки и одновременно выполнявшее посреднические функции, несет ответственность за соучастие в даче или получении взятки. При этом вопрос о квалификации действий соучастника должен решаться с учетом направленности его умысла, исходя из того, в чьих интересах, на чьей стороне и по чьей инициативе, взяткодателя или взяткополучателя, он действует. В этих случаях дополнительной квалификации по статье, предусматривающей ответственность за посредничество во взяточничестве, не требуется.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посредничества во взяточничестве характеризуется виной в форме прямого умысла: виновный сознает, что способствует взяткополучателю и взяткодателю в достижении или реализации соглашения между ними в получении и даче взятки,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быть любое лицо, достигшее 16 – летнего возраста.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Часть 2 рассматриваемой статьи предусматривает квалифицированные составы посредничества во взяточничестве: совершение его неоднократно или организованной группой, или лицом с использованием своего служебного положения.</w:t>
      </w:r>
      <w:r w:rsidRPr="00AF5C11">
        <w:rPr>
          <w:rFonts w:ascii="Helvetica Neue" w:eastAsia="Times New Roman" w:hAnsi="Helvetica Neue" w:cs="Times New Roman"/>
          <w:color w:val="353535"/>
          <w:sz w:val="26"/>
          <w:szCs w:val="26"/>
          <w:lang w:eastAsia="ru-RU"/>
        </w:rPr>
        <w:br/>
        <w:t>      Понятие неоднократности и совершения преступления организованной группой даны при характеристике получения взятки (ст. 311 УК РК).</w:t>
      </w:r>
      <w:r w:rsidRPr="00AF5C11">
        <w:rPr>
          <w:rFonts w:ascii="Helvetica Neue" w:eastAsia="Times New Roman" w:hAnsi="Helvetica Neue" w:cs="Times New Roman"/>
          <w:color w:val="353535"/>
          <w:sz w:val="26"/>
          <w:szCs w:val="26"/>
          <w:lang w:eastAsia="ru-RU"/>
        </w:rPr>
        <w:br/>
        <w:t>      Посредничество во взяточничестве, совершенное лицом с использованием своего служебного положения, предполагает использование субъектом при посредничестве во взяточничестве предоставленных ему по службе прав и полномочий. Посредничество во взяточничестве не может быть признано совершенным с использованием служебного положения, если оно не связано со служебной деятельностью виновного или такое лицо не выполняет управленческие функции в той или иной организации.</w:t>
      </w:r>
      <w:r w:rsidRPr="00AF5C11">
        <w:rPr>
          <w:rFonts w:ascii="Helvetica Neue" w:eastAsia="Times New Roman" w:hAnsi="Helvetica Neue" w:cs="Times New Roman"/>
          <w:color w:val="353535"/>
          <w:sz w:val="26"/>
          <w:szCs w:val="26"/>
          <w:lang w:eastAsia="ru-RU"/>
        </w:rPr>
        <w:br/>
        <w:t>      Определенную сложность в квалификации на практике вызывают случаи так называемого лжепосредничества (когда лицо получает от взяткодателя деньги или иные ценности якобы для передачи должностному лицу в качестве взятки и, не намереваясь этого сделать, присваивает их). Пленум Верховного Суда РК в указанном в </w:t>
      </w:r>
      <w:hyperlink r:id="rId1675" w:anchor="z0" w:history="1">
        <w:r w:rsidRPr="00AF5C11">
          <w:rPr>
            <w:rFonts w:ascii="Helvetica Neue" w:eastAsia="Times New Roman" w:hAnsi="Helvetica Neue" w:cs="Times New Roman"/>
            <w:b/>
            <w:bCs/>
            <w:color w:val="DA3C40"/>
            <w:sz w:val="26"/>
            <w:szCs w:val="26"/>
            <w:u w:val="single"/>
            <w:lang w:eastAsia="ru-RU"/>
          </w:rPr>
          <w:t>постановлении</w:t>
        </w:r>
      </w:hyperlink>
      <w:r w:rsidRPr="00AF5C11">
        <w:rPr>
          <w:rFonts w:ascii="Helvetica Neue" w:eastAsia="Times New Roman" w:hAnsi="Helvetica Neue" w:cs="Times New Roman"/>
          <w:color w:val="353535"/>
          <w:sz w:val="26"/>
          <w:szCs w:val="26"/>
          <w:lang w:eastAsia="ru-RU"/>
        </w:rPr>
        <w:t> от 22 декабря 1995 г. (с изм. и доп.) предлагает квалифицировать такие действия как мошенничество. Такая позиция Верховного Суда РК, на наш взгляд, является спорной. Мы считаем, что по своей социальной и правовой сущности мошенничество и лжепосредничество во взяточничестве существенно различаются. При лжепосредничестве субъект не завладевает чужим имуществом путем обмана или злоупотребления доверием, а склоняет другого гражданина к даче взятки, либо оказывает ему помощь в даче взятки. От того, что предмет взятки присвоен лжепосредником, социальная сущность действий обманутого взяткодателя не меняется. Следовательно, действия лжепосредника следует квалифицировать как подстрекательство или пособничество в даче взятки, а действия лица, вручившего лжепосреднику предмет взятки, - как покушение на дачу взятки.</w:t>
      </w:r>
      <w:r w:rsidRPr="00AF5C11">
        <w:rPr>
          <w:rFonts w:ascii="Helvetica Neue" w:eastAsia="Times New Roman" w:hAnsi="Helvetica Neue" w:cs="Times New Roman"/>
          <w:color w:val="353535"/>
          <w:sz w:val="26"/>
          <w:szCs w:val="26"/>
          <w:lang w:eastAsia="ru-RU"/>
        </w:rPr>
        <w:br/>
        <w:t>      Преступление, предусмотренное ч. 1 ст. 313,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313, относится к тяжким преступлениям.</w:t>
      </w:r>
    </w:p>
    <w:p w14:paraId="18D01C8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314. Служебный подлог</w:t>
      </w:r>
    </w:p>
    <w:p w14:paraId="02E31E9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Служебный подлог, то есть внесение лицом, уполномоченным на выполнение государственных функций, либо приравненным к нему лицом, в официальные документы заведомо ложных сведений, а равно внесение в указанные документы исправлений, искажающих их действительное содержание, либо выдача заведомо ложных или поддельных документов, если эти деяния совершены в целях извлечения выгод и преимуществ для себя или других лиц или организаций либо нанесения вреда другим лицам или организациям,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w:t>
      </w:r>
      <w:r w:rsidRPr="00AF5C11">
        <w:rPr>
          <w:rFonts w:ascii="Helvetica Neue" w:eastAsia="Times New Roman" w:hAnsi="Helvetica Neue" w:cs="Times New Roman"/>
          <w:b/>
          <w:bCs/>
          <w:color w:val="353535"/>
          <w:sz w:val="26"/>
          <w:szCs w:val="26"/>
          <w:lang w:eastAsia="ru-RU"/>
        </w:rPr>
        <w:lastRenderedPageBreak/>
        <w:t>привлечением к общественным работам на срок от ста восьмидесяти до двухсот сорока часов, либо исправительными работами на срок до двух лет, либо арестом на срок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должностным лицом,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лишением свободы до трех лет с лишением права занимать определенные должности или заниматься определенной деятельностью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частью первой настоящей статьи, если они совершены лицом, занимающим ответственную государственную должность,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тысячи месячных расчетных показателей или в размере заработной платы или иного дохода осужденного за период от трех до семи месяцев либо лишением свободы до шести лет с лишением права занимать определенные должности или заниматься определенной деятельностью на срок до семи лет.</w:t>
      </w:r>
    </w:p>
    <w:p w14:paraId="5E186B0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нормальная, регламентированная законом деятельность государственного аппарата и связанные с ней интересы государственной службы и государственного управления. Дополнительным объектом следует признавать законные интересы граждан или организаций.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выступают официальные документы, то есть письменные акты, выдаваемые органом государственной власти, предоставляющие права или освобождающие от обязанностей, удостоверяющие обстоятельства, имеющие юридическое значение.</w:t>
      </w:r>
      <w:r w:rsidRPr="00AF5C11">
        <w:rPr>
          <w:rFonts w:ascii="Helvetica Neue" w:eastAsia="Times New Roman" w:hAnsi="Helvetica Neue" w:cs="Times New Roman"/>
          <w:color w:val="353535"/>
          <w:sz w:val="26"/>
          <w:szCs w:val="26"/>
          <w:lang w:eastAsia="ru-RU"/>
        </w:rPr>
        <w:br/>
        <w:t>      Сами по себе документы, исходящие от частных лиц различных коммерческих и некоммерческих организаций, не относящихся к государственным органам и учреждениям (расписки, обязательства, справки, договоры и т.п.), официальными документами применительно к предмету посягательства, предусмотренного ст. </w:t>
      </w:r>
      <w:hyperlink r:id="rId1676" w:anchor="z338" w:history="1">
        <w:r w:rsidRPr="00AF5C11">
          <w:rPr>
            <w:rFonts w:ascii="Helvetica Neue" w:eastAsia="Times New Roman" w:hAnsi="Helvetica Neue" w:cs="Times New Roman"/>
            <w:b/>
            <w:bCs/>
            <w:color w:val="DA3C40"/>
            <w:sz w:val="26"/>
            <w:szCs w:val="26"/>
            <w:u w:val="single"/>
            <w:lang w:eastAsia="ru-RU"/>
          </w:rPr>
          <w:t>314</w:t>
        </w:r>
      </w:hyperlink>
      <w:r w:rsidRPr="00AF5C11">
        <w:rPr>
          <w:rFonts w:ascii="Helvetica Neue" w:eastAsia="Times New Roman" w:hAnsi="Helvetica Neue" w:cs="Times New Roman"/>
          <w:color w:val="353535"/>
          <w:sz w:val="26"/>
          <w:szCs w:val="26"/>
          <w:lang w:eastAsia="ru-RU"/>
        </w:rPr>
        <w:t> УК РК, не являются, поскольку служебный подлог – это посягательство на нормальную деятельность государственного аппарата и связанные с ней интересы государственной службы и государственного управления. Однако если названные документы оказываются в делопроизводстве государственных структур, они приобретают характер официальных и способны стать предметом служебного подлога по ст. 314 УК РК.</w:t>
      </w:r>
      <w:r w:rsidRPr="00AF5C11">
        <w:rPr>
          <w:rFonts w:ascii="Helvetica Neue" w:eastAsia="Times New Roman" w:hAnsi="Helvetica Neue" w:cs="Times New Roman"/>
          <w:color w:val="353535"/>
          <w:sz w:val="26"/>
          <w:szCs w:val="26"/>
          <w:lang w:eastAsia="ru-RU"/>
        </w:rPr>
        <w:br/>
        <w:t xml:space="preserve">      Официальный документ в качестве служебного подлога можно определить как документированную информацию, зафиксированную на любом материальном носителе, выдаваемую государственными органами, органами местного самоуправления, органами управления и должностными лицами Вооруженных сил, другими войсками и воинскими формированиями Республики Казахстан, а равно документированную информацию, выдаваемую частными лицами, коммерческими и иными организациями, находящуюся в делопроизводстве государственных органов и органов </w:t>
      </w:r>
      <w:r w:rsidRPr="00AF5C11">
        <w:rPr>
          <w:rFonts w:ascii="Helvetica Neue" w:eastAsia="Times New Roman" w:hAnsi="Helvetica Neue" w:cs="Times New Roman"/>
          <w:color w:val="353535"/>
          <w:sz w:val="26"/>
          <w:szCs w:val="26"/>
          <w:lang w:eastAsia="ru-RU"/>
        </w:rPr>
        <w:lastRenderedPageBreak/>
        <w:t>управления для удостоверения фактов и событий, имеющих юридическое значение.</w:t>
      </w:r>
      <w:r w:rsidRPr="00AF5C11">
        <w:rPr>
          <w:rFonts w:ascii="Helvetica Neue" w:eastAsia="Times New Roman" w:hAnsi="Helvetica Neue" w:cs="Times New Roman"/>
          <w:color w:val="353535"/>
          <w:sz w:val="26"/>
          <w:szCs w:val="26"/>
          <w:lang w:eastAsia="ru-RU"/>
        </w:rPr>
        <w:br/>
        <w:t>      Официальные документы должны содержать необходимые реквизиты в зависимости от характера документа и его материального носителя и быть подписаны лицом, уполномоченным на выполнение государственных функций, либо приравненным к нему лицом или снабжены электронной цифровой подписью.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настоящего деяния состоит во внесении лицом, уполномоченным на выполнение государственных функций, либо приравненным к нему лицом, в официальные документы заведомо ложных сведений, а равно внесение в указанные документы исправлений, искажающих их действительное содержание, либо выдача заведомо ложных или поддельных документов.</w:t>
      </w:r>
      <w:r w:rsidRPr="00AF5C11">
        <w:rPr>
          <w:rFonts w:ascii="Helvetica Neue" w:eastAsia="Times New Roman" w:hAnsi="Helvetica Neue" w:cs="Times New Roman"/>
          <w:color w:val="353535"/>
          <w:sz w:val="26"/>
          <w:szCs w:val="26"/>
          <w:lang w:eastAsia="ru-RU"/>
        </w:rPr>
        <w:br/>
        <w:t>      Служебный подлог может быть совершен только путем активных действий. В зависимости от способов действия подлог документов подразделяется на два вида: материальный и интеллектуальный.</w:t>
      </w:r>
      <w:r w:rsidRPr="00AF5C11">
        <w:rPr>
          <w:rFonts w:ascii="Helvetica Neue" w:eastAsia="Times New Roman" w:hAnsi="Helvetica Neue" w:cs="Times New Roman"/>
          <w:color w:val="353535"/>
          <w:sz w:val="26"/>
          <w:szCs w:val="26"/>
          <w:lang w:eastAsia="ru-RU"/>
        </w:rPr>
        <w:br/>
        <w:t>      Сущность материального подлога заключается в том, что истинность официального документа нарушается путем посягательства на саму форму документа (подписи, оттиски, печати, штампы и т.п.) или путем подделки его текста, что составляет материальные следы подделки. Материальный подлог имеет место и при полном составлении подложного документа, т.к. и в этом случае документ является подложным по содержанию и по форме.</w:t>
      </w:r>
      <w:r w:rsidRPr="00AF5C11">
        <w:rPr>
          <w:rFonts w:ascii="Helvetica Neue" w:eastAsia="Times New Roman" w:hAnsi="Helvetica Neue" w:cs="Times New Roman"/>
          <w:color w:val="353535"/>
          <w:sz w:val="26"/>
          <w:szCs w:val="26"/>
          <w:lang w:eastAsia="ru-RU"/>
        </w:rPr>
        <w:br/>
        <w:t>      При интеллектуальном подлоге подлинность документа нарушается в результате посягательства на его содержание. Виновное лицо в этом случае вносит ложные сведения в официальный документ, который с формальной стороны признаков подлога не содержит (сфальсифицирована только мысль, но не форма документа).</w:t>
      </w:r>
      <w:r w:rsidRPr="00AF5C11">
        <w:rPr>
          <w:rFonts w:ascii="Helvetica Neue" w:eastAsia="Times New Roman" w:hAnsi="Helvetica Neue" w:cs="Times New Roman"/>
          <w:color w:val="353535"/>
          <w:sz w:val="26"/>
          <w:szCs w:val="26"/>
          <w:lang w:eastAsia="ru-RU"/>
        </w:rPr>
        <w:br/>
        <w:t>      К материальному виду подлога относятся случаи, когда подлинный официальный документ подвергается изменениям либо исправлениям путем подделки и подчистки. Подделка официальных документов состоит в изготовлении полностью подложного документа (например, чек на оплату услуг) либо во внесении искажений в подлинный документ (например, содержание официального документа изменяется путем внесения новых данных с помощью дописок, замены чисел и букв, переклейки фотокарточек, марок). Способы этого вида подделки многообразны, поэтому не представляется возможным дать их исчерпывающий перечень. Во всех случаях подлог выражается либо в подделке истинных, либо в изготовлении или выдаче фиктивных официальных документов.</w:t>
      </w:r>
      <w:r w:rsidRPr="00AF5C11">
        <w:rPr>
          <w:rFonts w:ascii="Helvetica Neue" w:eastAsia="Times New Roman" w:hAnsi="Helvetica Neue" w:cs="Times New Roman"/>
          <w:color w:val="353535"/>
          <w:sz w:val="26"/>
          <w:szCs w:val="26"/>
          <w:lang w:eastAsia="ru-RU"/>
        </w:rPr>
        <w:br/>
        <w:t>      Служебный подлог имеет место лишь в том случае, если он совершен лицом, уполномоченным на выполнение государственных функций, либо приравненным к нему лицом, с использованием своего служебного положения. В тех случаях, когда подлог совершен без использования служебного положения, либо подложные документы исходят не из органа государственной власти, а от иных организаций, учреждений, частных лиц (расписки, договоры, обязательства и т.д.), он образует состав других преступлений.</w:t>
      </w:r>
      <w:r w:rsidRPr="00AF5C11">
        <w:rPr>
          <w:rFonts w:ascii="Helvetica Neue" w:eastAsia="Times New Roman" w:hAnsi="Helvetica Neue" w:cs="Times New Roman"/>
          <w:color w:val="353535"/>
          <w:sz w:val="26"/>
          <w:szCs w:val="26"/>
          <w:lang w:eastAsia="ru-RU"/>
        </w:rPr>
        <w:br/>
        <w:t>      В соответствующих случаях эти действия могут быть квалифицированы по ст. </w:t>
      </w:r>
      <w:hyperlink r:id="rId1677"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xml:space="preserve"> УК РК как подделка удостоверения или иного официального </w:t>
      </w:r>
      <w:r w:rsidRPr="00AF5C11">
        <w:rPr>
          <w:rFonts w:ascii="Helvetica Neue" w:eastAsia="Times New Roman" w:hAnsi="Helvetica Neue" w:cs="Times New Roman"/>
          <w:color w:val="353535"/>
          <w:sz w:val="26"/>
          <w:szCs w:val="26"/>
          <w:lang w:eastAsia="ru-RU"/>
        </w:rPr>
        <w:lastRenderedPageBreak/>
        <w:t>документа, предоставляющего права или освобождающего от обязанностей, совершенные частным лицом, т.е. как преступление против порядка управления.</w:t>
      </w:r>
      <w:r w:rsidRPr="00AF5C11">
        <w:rPr>
          <w:rFonts w:ascii="Helvetica Neue" w:eastAsia="Times New Roman" w:hAnsi="Helvetica Neue" w:cs="Times New Roman"/>
          <w:color w:val="353535"/>
          <w:sz w:val="26"/>
          <w:szCs w:val="26"/>
          <w:lang w:eastAsia="ru-RU"/>
        </w:rPr>
        <w:br/>
        <w:t>      Служебный подлог считается оконченным независимо от наступления каких-либо общественно опасных последствий с момента совершения одного из указанных в данной статье УК действий. При этом не имеет значения, использовало ли лицо, уполномоченное на выполнение государственных функций, либо приравненное к нему лицо, фиктивный документ или нет. Данное обстоятельство учитывается судом при определении меры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служебного подлога характеризуется прямым умыслом. Виновный достоверно знает, что он вносит в официальные документы ложные сведения, и сознательно совершает иные действия, составляющие сущность служебного подлога. При этом субъект должен преследовать цель извлечения выгод и преимуществ для себя или других лиц или организаций либо причинения вреда другим лицам или организациям. Наличие каких-либо других целей при совершении действий, предусмотренных ст. 314 УК РК, исключает уголовную ответственность за служебный подлог.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служебного подлога по ч. 1 ст. 314 УК является лицо, уполномоченное на выполнение государственных функций либо приравненное к нему лицо, по ч. 2 указанной нормы – должностное лицо, а по ч. 3 отмеченной статьи – лицо, занимающее ответственную государственную должность.</w:t>
      </w:r>
      <w:r w:rsidRPr="00AF5C11">
        <w:rPr>
          <w:rFonts w:ascii="Helvetica Neue" w:eastAsia="Times New Roman" w:hAnsi="Helvetica Neue" w:cs="Times New Roman"/>
          <w:color w:val="353535"/>
          <w:sz w:val="26"/>
          <w:szCs w:val="26"/>
          <w:lang w:eastAsia="ru-RU"/>
        </w:rPr>
        <w:br/>
        <w:t>      Преступление, предусмотренное ч. 1 ст. 314,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Преступления, предусмотренные ч. 2 ст. 314,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Преступления, предусмотренные ч. 3 ст. 314, относятся к тяжким преступлениям.</w:t>
      </w:r>
    </w:p>
    <w:p w14:paraId="69CDE66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315. Бездействие по службе</w:t>
      </w:r>
    </w:p>
    <w:p w14:paraId="1B0CAA2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Бездействие по службе, то есть неисполнение лицом, уполномоченным на выполнение государственных функций, либо приравненным к нему лицом, своих служебных обязанностей в целях извлечения выгод и преимуществ для себя или других лиц или организаций либо нанесения вреда другим лицам или организациям, если это повлекло существенное нарушение прав и законных интересов граждан или организаций либо, охраняемых законом интересов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лишением права занимать определенные должности или заниматься определенной деятельностью на срок до трех лет, либо арестом на срок до четырех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должностным лицом,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пятисот месячных расчетных показателей или в размере заработной платы или иного дохода осужденного за период от трех до пяти месяцев либо лишением свободы до трех лет с лишением права занимать определенные должности или заниматься определенной деятельностью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То же деяние, совершенное лицом, занимающим ответственную государственную должность,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пяти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второй или третьей настоящей статьи,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восьми лет с лишением права занимать определенные должности или заниматься определенной деятельностью на срок до семи лет.</w:t>
      </w:r>
    </w:p>
    <w:p w14:paraId="4FE85E8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нормальная, регламентированная законом деятельность государственного аппарата и связанные с ней интересы государственной службы и государственного управления. Дополнительным объектом следует признавать законные интересы граждан или организаций.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бездействие по службе заключается в совокупности следующих признаков:</w:t>
      </w:r>
      <w:r w:rsidRPr="00AF5C11">
        <w:rPr>
          <w:rFonts w:ascii="Helvetica Neue" w:eastAsia="Times New Roman" w:hAnsi="Helvetica Neue" w:cs="Times New Roman"/>
          <w:color w:val="353535"/>
          <w:sz w:val="26"/>
          <w:szCs w:val="26"/>
          <w:lang w:eastAsia="ru-RU"/>
        </w:rPr>
        <w:br/>
        <w:t>      а) неисполнение лицом, уполномоченным на выполнение государственных функций, либо приравненным к нему лицом, своих служебных обязанностей;</w:t>
      </w:r>
      <w:r w:rsidRPr="00AF5C11">
        <w:rPr>
          <w:rFonts w:ascii="Helvetica Neue" w:eastAsia="Times New Roman" w:hAnsi="Helvetica Neue" w:cs="Times New Roman"/>
          <w:color w:val="353535"/>
          <w:sz w:val="26"/>
          <w:szCs w:val="26"/>
          <w:lang w:eastAsia="ru-RU"/>
        </w:rPr>
        <w:br/>
        <w:t>      б) наступление общественно опасных последствий в виде существенного нарушения прав и законных интересов граждан или организаций либо охраняемых законом интересов общества или государства (см. анализ ст. 307 УК);</w:t>
      </w:r>
      <w:r w:rsidRPr="00AF5C11">
        <w:rPr>
          <w:rFonts w:ascii="Helvetica Neue" w:eastAsia="Times New Roman" w:hAnsi="Helvetica Neue" w:cs="Times New Roman"/>
          <w:color w:val="353535"/>
          <w:sz w:val="26"/>
          <w:szCs w:val="26"/>
          <w:lang w:eastAsia="ru-RU"/>
        </w:rPr>
        <w:br/>
        <w:t>      в) наличие причинной связи между деянием специального субъекта преступления и наступления вредных последствий.</w:t>
      </w:r>
      <w:r w:rsidRPr="00AF5C11">
        <w:rPr>
          <w:rFonts w:ascii="Helvetica Neue" w:eastAsia="Times New Roman" w:hAnsi="Helvetica Neue" w:cs="Times New Roman"/>
          <w:color w:val="353535"/>
          <w:sz w:val="26"/>
          <w:szCs w:val="26"/>
          <w:lang w:eastAsia="ru-RU"/>
        </w:rPr>
        <w:br/>
        <w:t>      Преступление может быть совершено только в форме бездействия. При этом специальный субъект преступления не выполняет такие действия, которые входят в круг его служебных обязанностей, и в конкретных условиях у этого лица имеется реальная возможность их совершить. Неисполнение лицом, уполномоченным на выполнение государственных функций, либо приравненным к нему лицом, определенного действия или непринятие необходимых мер должны находиться в противоречии с установленными законами или другими нормативными правовыми актами, либо с его служебными обязанностями. Преступление считается оконченным с момента наступления общественно опасных последствий в виде существенного нарушения прав и законных интересов граждан или организаций либо охраняемых законом интересов общества или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Между неисполнением служебных обязанностей и наступившим последствием, - существенным нарушением прав и законных интересов граждан или организаций,- должна быть установлена причинная связь. Отсутствие ее исключает уголовную ответственность.</w:t>
      </w:r>
      <w:r w:rsidRPr="00AF5C11">
        <w:rPr>
          <w:rFonts w:ascii="Helvetica Neue" w:eastAsia="Times New Roman" w:hAnsi="Helvetica Neue" w:cs="Times New Roman"/>
          <w:color w:val="353535"/>
          <w:sz w:val="26"/>
          <w:szCs w:val="26"/>
          <w:lang w:eastAsia="ru-RU"/>
        </w:rPr>
        <w:br/>
        <w:t>      Специфический характер причинной связи в составе бездействия по службе состоит в том, что причиной является неисполнение лицом, уполномоченным на выполнение государственных функций, а равно приравненным к нему лицом, закрепленных в законе своих служебных обязанностей, следствием – причинение вреда, повлекшее существенное нарушение прав и законных интересов граждан или организаций либо охраняемых интересов общества или государства. В каждом случае для констатации наличия причинной связи необходимо установить, что неисполнение лицом своих служебных обязанностей нанесло вред, который был закономерным, а не случайным последствием бездействия по службе. Бездействие лица должно быть не только одним из необходимых условий, но и причиной наступившего результата. Причинная связь между деянием лица и наступившими в результате его совершения последствиями является обязательным признаком объективной стороны состава преступления. При отсутствии причинной связи наступившие последствия не могут быть поставлены в вину.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бездействия по службе по ч. 1 ст. </w:t>
      </w:r>
      <w:hyperlink r:id="rId1678" w:anchor="z339" w:history="1">
        <w:r w:rsidRPr="00AF5C11">
          <w:rPr>
            <w:rFonts w:ascii="Helvetica Neue" w:eastAsia="Times New Roman" w:hAnsi="Helvetica Neue" w:cs="Times New Roman"/>
            <w:b/>
            <w:bCs/>
            <w:color w:val="DA3C40"/>
            <w:sz w:val="26"/>
            <w:szCs w:val="26"/>
            <w:u w:val="single"/>
            <w:lang w:eastAsia="ru-RU"/>
          </w:rPr>
          <w:t>315</w:t>
        </w:r>
      </w:hyperlink>
      <w:r w:rsidRPr="00AF5C11">
        <w:rPr>
          <w:rFonts w:ascii="Helvetica Neue" w:eastAsia="Times New Roman" w:hAnsi="Helvetica Neue" w:cs="Times New Roman"/>
          <w:color w:val="353535"/>
          <w:sz w:val="26"/>
          <w:szCs w:val="26"/>
          <w:lang w:eastAsia="ru-RU"/>
        </w:rPr>
        <w:t> УК является лицо, уполномоченное на выполнение государственных функций либо приравненное к нему лицо, по ч. 2 указанной нормы – должностное лицо, а по ч. 3 отмеченной статьи – лицо, занимающее ответственную государственную должность (см. ст. </w:t>
      </w:r>
      <w:hyperlink r:id="rId1679"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Часть 4 ст. 315 УК РК предусматривает ответственность за совершение данного преступления, повлекшего тяжкие последствия, которые подробно рассмотрены при анализе состава злоупотребления должностными полномочиями (ст.307 УК РК).</w:t>
      </w:r>
    </w:p>
    <w:p w14:paraId="207E478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316. Халатность</w:t>
      </w:r>
    </w:p>
    <w:p w14:paraId="278A65D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если это повлекло существенное нарушение прав и законных интересов граждан или организаций либо охраняемых законом интересов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двухсот месячных расчетных показателей или в размере заработной платы или иного дохода осужденного за период от одного до трех месяцев, либо привлечением к общественным работам на срок от ста восьмидесяти до двухсот сорока часов,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p w14:paraId="0371257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халатности является нормальная деятельность учреждений, предприятий и организаций.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w:t>
      </w:r>
      <w:r w:rsidRPr="00AF5C11">
        <w:rPr>
          <w:rFonts w:ascii="Helvetica Neue" w:eastAsia="Times New Roman" w:hAnsi="Helvetica Neue" w:cs="Times New Roman"/>
          <w:color w:val="353535"/>
          <w:sz w:val="26"/>
          <w:szCs w:val="26"/>
          <w:lang w:eastAsia="ru-RU"/>
        </w:rPr>
        <w:br/>
        <w:t>      1) неисполнением или ненадлежащим исполнением должностным лицом своих обязанностей;</w:t>
      </w:r>
      <w:r w:rsidRPr="00AF5C11">
        <w:rPr>
          <w:rFonts w:ascii="Helvetica Neue" w:eastAsia="Times New Roman" w:hAnsi="Helvetica Neue" w:cs="Times New Roman"/>
          <w:color w:val="353535"/>
          <w:sz w:val="26"/>
          <w:szCs w:val="26"/>
          <w:lang w:eastAsia="ru-RU"/>
        </w:rPr>
        <w:br/>
        <w:t>      2) существенным нарушением прав и законных интересов граждан либо охраняемых законом интересов общества и государства;</w:t>
      </w:r>
      <w:r w:rsidRPr="00AF5C11">
        <w:rPr>
          <w:rFonts w:ascii="Helvetica Neue" w:eastAsia="Times New Roman" w:hAnsi="Helvetica Neue" w:cs="Times New Roman"/>
          <w:color w:val="353535"/>
          <w:sz w:val="26"/>
          <w:szCs w:val="26"/>
          <w:lang w:eastAsia="ru-RU"/>
        </w:rPr>
        <w:br/>
        <w:t>      3) наличие причинной связи между неисполнением или ненадлежащим исполнением должностным лицом своих обязанностей и причинением вреда.</w:t>
      </w:r>
      <w:r w:rsidRPr="00AF5C11">
        <w:rPr>
          <w:rFonts w:ascii="Helvetica Neue" w:eastAsia="Times New Roman" w:hAnsi="Helvetica Neue" w:cs="Times New Roman"/>
          <w:color w:val="353535"/>
          <w:sz w:val="26"/>
          <w:szCs w:val="26"/>
          <w:lang w:eastAsia="ru-RU"/>
        </w:rPr>
        <w:br/>
        <w:t>      Преступный характер поведения должностного лица при халатности может выражаться как в форме бездействия (неисполнение своих обязанностей), так и в форме активных действий (ненадлежащее исполнение своих обязанностей).</w:t>
      </w:r>
      <w:r w:rsidRPr="00AF5C11">
        <w:rPr>
          <w:rFonts w:ascii="Helvetica Neue" w:eastAsia="Times New Roman" w:hAnsi="Helvetica Neue" w:cs="Times New Roman"/>
          <w:color w:val="353535"/>
          <w:sz w:val="26"/>
          <w:szCs w:val="26"/>
          <w:lang w:eastAsia="ru-RU"/>
        </w:rPr>
        <w:br/>
        <w:t>      Для состава халатности в форме неисполнения своих обязанностей требуется установление тех конкретных служебных действий, которые должностное лицо обязано было выполнить. Не будет состава халатности, если должностное лицо не совершило те или иные действия, которые не входили в круг его служебных обязанностей. Ненадлежащее исполнение служебных обязанностей выражается в действиях должностного лица в пределах служебных обязанностей, но выполненных не так, как того требуют интересы дела.</w:t>
      </w:r>
      <w:r w:rsidRPr="00AF5C11">
        <w:rPr>
          <w:rFonts w:ascii="Helvetica Neue" w:eastAsia="Times New Roman" w:hAnsi="Helvetica Neue" w:cs="Times New Roman"/>
          <w:color w:val="353535"/>
          <w:sz w:val="26"/>
          <w:szCs w:val="26"/>
          <w:lang w:eastAsia="ru-RU"/>
        </w:rPr>
        <w:br/>
        <w:t>      Отсутствие у должностного лица реальной возможности исполнить надлежащим образом возложенные на него обязанности исключает уголовную ответственность за халатность.</w:t>
      </w:r>
      <w:r w:rsidRPr="00AF5C11">
        <w:rPr>
          <w:rFonts w:ascii="Helvetica Neue" w:eastAsia="Times New Roman" w:hAnsi="Helvetica Neue" w:cs="Times New Roman"/>
          <w:color w:val="353535"/>
          <w:sz w:val="26"/>
          <w:szCs w:val="26"/>
          <w:lang w:eastAsia="ru-RU"/>
        </w:rPr>
        <w:br/>
        <w:t>      Указание закона на недобросовестное или небрежное отношение должностного лица к службе относится, прежде всего, к характеристике преступного поведения этого лица. Это означает, что при халатности должностное лицо безответственно относится к своим служебным обязанностям, в связи с чем оно их исполняет ненадлежащим образом (невнимательно, поверхностно и т.п.). Или вообще не исполняет служебные действия, входящие в его компетенцию.</w:t>
      </w:r>
      <w:r w:rsidRPr="00AF5C11">
        <w:rPr>
          <w:rFonts w:ascii="Helvetica Neue" w:eastAsia="Times New Roman" w:hAnsi="Helvetica Neue" w:cs="Times New Roman"/>
          <w:color w:val="353535"/>
          <w:sz w:val="26"/>
          <w:szCs w:val="26"/>
          <w:lang w:eastAsia="ru-RU"/>
        </w:rPr>
        <w:br/>
        <w:t>      Неисполнение или ненадлежащее исполнение должностным лицом своих служебных обязанностей, например, из-за неопытности, недостатка квалификации, знаний, а не из-за недобросовестного или небрежного отношения к службе, если оно по этим причинам субъективно не могло надлежаще исполнить свои обязанности по службе, не может квалифицироваться как халатность.</w:t>
      </w:r>
      <w:r w:rsidRPr="00AF5C11">
        <w:rPr>
          <w:rFonts w:ascii="Helvetica Neue" w:eastAsia="Times New Roman" w:hAnsi="Helvetica Neue" w:cs="Times New Roman"/>
          <w:color w:val="353535"/>
          <w:sz w:val="26"/>
          <w:szCs w:val="26"/>
          <w:lang w:eastAsia="ru-RU"/>
        </w:rPr>
        <w:br/>
        <w:t>      Халатность обычно проявляется в неисполнении или ненадлежащем исполнении не одного какого-либо конкретного действия, а в неисполнении или ненадлежащем исполнении целого ряда конкретных действий по службе.</w:t>
      </w:r>
      <w:r w:rsidRPr="00AF5C11">
        <w:rPr>
          <w:rFonts w:ascii="Helvetica Neue" w:eastAsia="Times New Roman" w:hAnsi="Helvetica Neue" w:cs="Times New Roman"/>
          <w:color w:val="353535"/>
          <w:sz w:val="26"/>
          <w:szCs w:val="26"/>
          <w:lang w:eastAsia="ru-RU"/>
        </w:rPr>
        <w:br/>
        <w:t>      В таких случаях все совершенное следует рассматривать как одно преступление, которое должно влечь ответственность, при наличии соответствующих условий, по ст. </w:t>
      </w:r>
      <w:hyperlink r:id="rId1680" w:anchor="z340" w:history="1">
        <w:r w:rsidRPr="00AF5C11">
          <w:rPr>
            <w:rFonts w:ascii="Helvetica Neue" w:eastAsia="Times New Roman" w:hAnsi="Helvetica Neue" w:cs="Times New Roman"/>
            <w:b/>
            <w:bCs/>
            <w:color w:val="DA3C40"/>
            <w:sz w:val="26"/>
            <w:szCs w:val="26"/>
            <w:u w:val="single"/>
            <w:lang w:eastAsia="ru-RU"/>
          </w:rPr>
          <w:t>316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Понятие последствий этого преступления тождественно рассмотренному при злоупотреблении должностными полномочиями (ч. 1 ст. </w:t>
      </w:r>
      <w:hyperlink r:id="rId1681"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Для признания должностного лица виновным в халатности необходимо установить причинную связь между неисполнением или ненадлежащим исполнением служебных обязанностей и наступившими последствиями.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халатности характеризуется неосторожностью в виде самонадеянности или небрежности.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должностное лицо, характеристика которого была дана при анализе состава злоупотребления должностными полномочиями (ст. 307 УК РК).</w:t>
      </w:r>
      <w:r w:rsidRPr="00AF5C11">
        <w:rPr>
          <w:rFonts w:ascii="Helvetica Neue" w:eastAsia="Times New Roman" w:hAnsi="Helvetica Neue" w:cs="Times New Roman"/>
          <w:color w:val="353535"/>
          <w:sz w:val="26"/>
          <w:szCs w:val="26"/>
          <w:lang w:eastAsia="ru-RU"/>
        </w:rPr>
        <w:br/>
        <w:t>      Часть 2 рассматриваемой статьи предусматривает в качестве квалифицирующего обстоятельства наступление смерти или иных тяжких последствий. Иные тяжкие последствия – оценочный признак. Определение их зависит от обстоятельств конкретного дела. Это может быть особо крупный материальный ущерб, причинение тяжкого вреда здоровью нескольких лиц, отравление значительного числа граждан, полная остановка производства и т.п.</w:t>
      </w:r>
    </w:p>
    <w:p w14:paraId="26B65F6E"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XIV. Преступления против порядка управления</w:t>
      </w:r>
    </w:p>
    <w:p w14:paraId="3D77D0B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317. Надругательство над Государственным флагом,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Государственным гербом или Государственным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гимном Республики Казахстан</w:t>
      </w:r>
    </w:p>
    <w:p w14:paraId="388E901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Надругательство над Государственным флагом, Государственным гербом или Государственным гимном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одной тысячи месячных расчетных показателей или в размере заработной платы или иного дохода осужденного за период от двух до десяти месяцев, либо ограничением свободы на срок до двух лет, либо арестом на срок от трех до шести месяцев, либо лишением свободы на срок до одного года.</w:t>
      </w:r>
    </w:p>
    <w:p w14:paraId="503B72A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Согласно </w:t>
      </w:r>
      <w:hyperlink r:id="rId1682" w:anchor="z10" w:history="1">
        <w:r w:rsidRPr="00AF5C11">
          <w:rPr>
            <w:rFonts w:ascii="Helvetica Neue" w:eastAsia="Times New Roman" w:hAnsi="Helvetica Neue" w:cs="Times New Roman"/>
            <w:b/>
            <w:bCs/>
            <w:color w:val="DA3C40"/>
            <w:sz w:val="26"/>
            <w:szCs w:val="26"/>
            <w:u w:val="single"/>
            <w:lang w:eastAsia="ru-RU"/>
          </w:rPr>
          <w:t>статье 9</w:t>
        </w:r>
      </w:hyperlink>
      <w:r w:rsidRPr="00AF5C11">
        <w:rPr>
          <w:rFonts w:ascii="Helvetica Neue" w:eastAsia="Times New Roman" w:hAnsi="Helvetica Neue" w:cs="Times New Roman"/>
          <w:color w:val="353535"/>
          <w:sz w:val="26"/>
          <w:szCs w:val="26"/>
          <w:lang w:eastAsia="ru-RU"/>
        </w:rPr>
        <w:t> Конституции Республика Казахстан имеет государственные символы - Флаг, Герб и Гимн. Их описание и порядок официального использования устанавливается Конституционным законом Республики Казахстан, «О государственных символах Республики Казахстан» от 24 января 1996 г.. Согласно ст. 3 </w:t>
      </w:r>
      <w:hyperlink r:id="rId1683" w:anchor="z39" w:history="1">
        <w:r w:rsidRPr="00AF5C11">
          <w:rPr>
            <w:rFonts w:ascii="Helvetica Neue" w:eastAsia="Times New Roman" w:hAnsi="Helvetica Neue" w:cs="Times New Roman"/>
            <w:b/>
            <w:bCs/>
            <w:color w:val="DA3C40"/>
            <w:sz w:val="26"/>
            <w:szCs w:val="26"/>
            <w:u w:val="single"/>
            <w:lang w:eastAsia="ru-RU"/>
          </w:rPr>
          <w:t>Конституционного закона</w:t>
        </w:r>
      </w:hyperlink>
      <w:r w:rsidRPr="00AF5C11">
        <w:rPr>
          <w:rFonts w:ascii="Helvetica Neue" w:eastAsia="Times New Roman" w:hAnsi="Helvetica Neue" w:cs="Times New Roman"/>
          <w:color w:val="353535"/>
          <w:sz w:val="26"/>
          <w:szCs w:val="26"/>
          <w:lang w:eastAsia="ru-RU"/>
        </w:rPr>
        <w:t>, граждане РК, а также лица, находящиеся на территории РК обязаны чтить Государственный флаг, герб и гимн РК.</w:t>
      </w:r>
      <w:r w:rsidRPr="00AF5C11">
        <w:rPr>
          <w:rFonts w:ascii="Helvetica Neue" w:eastAsia="Times New Roman" w:hAnsi="Helvetica Neue" w:cs="Times New Roman"/>
          <w:color w:val="353535"/>
          <w:sz w:val="26"/>
          <w:szCs w:val="26"/>
          <w:lang w:eastAsia="ru-RU"/>
        </w:rPr>
        <w:br/>
        <w:t>      Лица, виновные в надругательстве над Государственным флагом, гербом и гимном РК, несут ответственность в соответствии с законодательством РК, то есть по ст. </w:t>
      </w:r>
      <w:hyperlink r:id="rId1684" w:anchor="z342" w:history="1">
        <w:r w:rsidRPr="00AF5C11">
          <w:rPr>
            <w:rFonts w:ascii="Helvetica Neue" w:eastAsia="Times New Roman" w:hAnsi="Helvetica Neue" w:cs="Times New Roman"/>
            <w:b/>
            <w:bCs/>
            <w:color w:val="DA3C40"/>
            <w:sz w:val="26"/>
            <w:szCs w:val="26"/>
            <w:u w:val="single"/>
            <w:lang w:eastAsia="ru-RU"/>
          </w:rPr>
          <w:t>317</w:t>
        </w:r>
      </w:hyperlink>
      <w:r w:rsidRPr="00AF5C11">
        <w:rPr>
          <w:rFonts w:ascii="Helvetica Neue" w:eastAsia="Times New Roman" w:hAnsi="Helvetica Neue" w:cs="Times New Roman"/>
          <w:color w:val="353535"/>
          <w:sz w:val="26"/>
          <w:szCs w:val="26"/>
          <w:lang w:eastAsia="ru-RU"/>
        </w:rPr>
        <w:t> УК РК, которая устанавливает уголовную ответственность за надругательство над Государственным флагом, Государственным гербом или Государственным гимном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авторитет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 xml:space="preserve">преступления является – Государственный флаг, государственный герб и Государственный гимн Республики Казахстан. Государственный герб – это официальный отличительный знак, эмблема государства, символизирующая его независимость и суверенитет. Герб Казахстана изображается в виде шанырака (верхней сводчатой части юрты) </w:t>
      </w:r>
      <w:r w:rsidRPr="00AF5C11">
        <w:rPr>
          <w:rFonts w:ascii="Helvetica Neue" w:eastAsia="Times New Roman" w:hAnsi="Helvetica Neue" w:cs="Times New Roman"/>
          <w:color w:val="353535"/>
          <w:sz w:val="26"/>
          <w:szCs w:val="26"/>
          <w:lang w:eastAsia="ru-RU"/>
        </w:rPr>
        <w:lastRenderedPageBreak/>
        <w:t>на голубом фоне, от которого во все стороны в виде солнечных лучей расходятся уыки (опоры) в обрамлении крыльев мифических коней. В нижней части герба расположена надпись «Казахстан».</w:t>
      </w:r>
      <w:r w:rsidRPr="00AF5C11">
        <w:rPr>
          <w:rFonts w:ascii="Helvetica Neue" w:eastAsia="Times New Roman" w:hAnsi="Helvetica Neue" w:cs="Times New Roman"/>
          <w:color w:val="353535"/>
          <w:sz w:val="26"/>
          <w:szCs w:val="26"/>
          <w:lang w:eastAsia="ru-RU"/>
        </w:rPr>
        <w:br/>
        <w:t>      Согласно ст. 4 и 5 </w:t>
      </w:r>
      <w:hyperlink r:id="rId1685" w:anchor="z3" w:history="1">
        <w:r w:rsidRPr="00AF5C11">
          <w:rPr>
            <w:rFonts w:ascii="Helvetica Neue" w:eastAsia="Times New Roman" w:hAnsi="Helvetica Neue" w:cs="Times New Roman"/>
            <w:b/>
            <w:bCs/>
            <w:color w:val="DA3C40"/>
            <w:sz w:val="26"/>
            <w:szCs w:val="26"/>
            <w:u w:val="single"/>
            <w:lang w:eastAsia="ru-RU"/>
          </w:rPr>
          <w:t>Конституционного закона</w:t>
        </w:r>
      </w:hyperlink>
      <w:r w:rsidRPr="00AF5C11">
        <w:rPr>
          <w:rFonts w:ascii="Helvetica Neue" w:eastAsia="Times New Roman" w:hAnsi="Helvetica Neue" w:cs="Times New Roman"/>
          <w:color w:val="353535"/>
          <w:sz w:val="26"/>
          <w:szCs w:val="26"/>
          <w:lang w:eastAsia="ru-RU"/>
        </w:rPr>
        <w:t>, флаг Казахстана представляет собой прямоугольное полотнище голубого цвета с изображением в его центре солнца с лучами, под которым парящий орел. У древка изображена вертикальная полоса с национальным орнаментом. Изображения солнца, лучей, орла и орнамента – цвета золота. Отношение ширины флага к его длине 1:2.</w:t>
      </w:r>
      <w:r w:rsidRPr="00AF5C11">
        <w:rPr>
          <w:rFonts w:ascii="Helvetica Neue" w:eastAsia="Times New Roman" w:hAnsi="Helvetica Neue" w:cs="Times New Roman"/>
          <w:color w:val="353535"/>
          <w:sz w:val="26"/>
          <w:szCs w:val="26"/>
          <w:lang w:eastAsia="ru-RU"/>
        </w:rPr>
        <w:br/>
        <w:t>      Государственный гимн Республики Казахстан исполняется:</w:t>
      </w:r>
      <w:r w:rsidRPr="00AF5C11">
        <w:rPr>
          <w:rFonts w:ascii="Helvetica Neue" w:eastAsia="Times New Roman" w:hAnsi="Helvetica Neue" w:cs="Times New Roman"/>
          <w:color w:val="353535"/>
          <w:sz w:val="26"/>
          <w:szCs w:val="26"/>
          <w:lang w:eastAsia="ru-RU"/>
        </w:rPr>
        <w:br/>
        <w:t>      1. при открытии и закрытии сессий Парламента РК;</w:t>
      </w:r>
      <w:r w:rsidRPr="00AF5C11">
        <w:rPr>
          <w:rFonts w:ascii="Helvetica Neue" w:eastAsia="Times New Roman" w:hAnsi="Helvetica Neue" w:cs="Times New Roman"/>
          <w:color w:val="353535"/>
          <w:sz w:val="26"/>
          <w:szCs w:val="26"/>
          <w:lang w:eastAsia="ru-RU"/>
        </w:rPr>
        <w:br/>
        <w:t>      2. при открытии торжественных собраний и заседаний, посвященных национальному празднику РК и отмечаемым в РК праздничным дням;</w:t>
      </w:r>
      <w:r w:rsidRPr="00AF5C11">
        <w:rPr>
          <w:rFonts w:ascii="Helvetica Neue" w:eastAsia="Times New Roman" w:hAnsi="Helvetica Neue" w:cs="Times New Roman"/>
          <w:color w:val="353535"/>
          <w:sz w:val="26"/>
          <w:szCs w:val="26"/>
          <w:lang w:eastAsia="ru-RU"/>
        </w:rPr>
        <w:br/>
        <w:t>      3. в передачах казахского государственного телевидения и радиовещания – в новогоднюю ночь в 24.00 часа; в передачах казахского государственного телевидения – в начале программы в день национального праздника РК – 25 октября, в праздничные дни 1-2 января, 8 марта, 22 марта, 1 мая, 9 мая, 30 августа, 16 декабря, в передачах казахского государственного радиовещания – ежедневно в начале и при окончании республиканской программы:</w:t>
      </w:r>
      <w:r w:rsidRPr="00AF5C11">
        <w:rPr>
          <w:rFonts w:ascii="Helvetica Neue" w:eastAsia="Times New Roman" w:hAnsi="Helvetica Neue" w:cs="Times New Roman"/>
          <w:color w:val="353535"/>
          <w:sz w:val="26"/>
          <w:szCs w:val="26"/>
          <w:lang w:eastAsia="ru-RU"/>
        </w:rPr>
        <w:br/>
        <w:t>      4. при открытии памятников, монументов, обелисков и других сооружений в ознаменование важнейших исторических событий в жизни народа Республики Казахстан;</w:t>
      </w:r>
      <w:r w:rsidRPr="00AF5C11">
        <w:rPr>
          <w:rFonts w:ascii="Helvetica Neue" w:eastAsia="Times New Roman" w:hAnsi="Helvetica Neue" w:cs="Times New Roman"/>
          <w:color w:val="353535"/>
          <w:sz w:val="26"/>
          <w:szCs w:val="26"/>
          <w:lang w:eastAsia="ru-RU"/>
        </w:rPr>
        <w:br/>
        <w:t>      5. при поднятии Государственного флага Республики Казахстан во время церемоний, торжественных мероприятий, проводимых государственными органами, а также общественными объединениями и иными организациями Республики Казахстан;</w:t>
      </w:r>
      <w:r w:rsidRPr="00AF5C11">
        <w:rPr>
          <w:rFonts w:ascii="Helvetica Neue" w:eastAsia="Times New Roman" w:hAnsi="Helvetica Neue" w:cs="Times New Roman"/>
          <w:color w:val="353535"/>
          <w:sz w:val="26"/>
          <w:szCs w:val="26"/>
          <w:lang w:eastAsia="ru-RU"/>
        </w:rPr>
        <w:br/>
        <w:t>      6. при встрече и проводах глав государств, парламентов и правительств иностранных государств, посещающих Республику Казахстан с официальным визитом, - после исполнения Государственного гимна соответствующего иностранного государства;</w:t>
      </w:r>
      <w:r w:rsidRPr="00AF5C11">
        <w:rPr>
          <w:rFonts w:ascii="Helvetica Neue" w:eastAsia="Times New Roman" w:hAnsi="Helvetica Neue" w:cs="Times New Roman"/>
          <w:color w:val="353535"/>
          <w:sz w:val="26"/>
          <w:szCs w:val="26"/>
          <w:lang w:eastAsia="ru-RU"/>
        </w:rPr>
        <w:br/>
        <w:t>      7. в высших, средних специальных учебных заведениях, средних общеобразовательных школах – при церемониях открытия нового учебного года и окончания учебного года, а также иных торжественных мероприятиях.</w:t>
      </w:r>
      <w:r w:rsidRPr="00AF5C11">
        <w:rPr>
          <w:rFonts w:ascii="Helvetica Neue" w:eastAsia="Times New Roman" w:hAnsi="Helvetica Neue" w:cs="Times New Roman"/>
          <w:color w:val="353535"/>
          <w:sz w:val="26"/>
          <w:szCs w:val="26"/>
          <w:lang w:eastAsia="ru-RU"/>
        </w:rPr>
        <w:br/>
        <w:t>      Нормативными правовыми актами Республики Казахстан могут устанавливаться иные случаи обязательного исполнения Государственного гимна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надругательстве (осквернении) над Государственным флагом, гербом или гимном Республики Казахстан. Надругательство предполагает неуважительное отношение к государственной символике, олицетворяющей государственную власть, его суверенитет. Надругательство реализуется в активной форме поведения, свидетельствующей о проявлении явного неуважения к Государственному флагу, Государственному гербу или Государственному гимну, глумлению над ними.</w:t>
      </w:r>
      <w:r w:rsidRPr="00AF5C11">
        <w:rPr>
          <w:rFonts w:ascii="Helvetica Neue" w:eastAsia="Times New Roman" w:hAnsi="Helvetica Neue" w:cs="Times New Roman"/>
          <w:color w:val="353535"/>
          <w:sz w:val="26"/>
          <w:szCs w:val="26"/>
          <w:lang w:eastAsia="ru-RU"/>
        </w:rPr>
        <w:br/>
        <w:t xml:space="preserve">      Надругательство может выразиться в срывании герба или флага, прерывании звучания гимна, уничтожении или повреждении, выражающими </w:t>
      </w:r>
      <w:r w:rsidRPr="00AF5C11">
        <w:rPr>
          <w:rFonts w:ascii="Helvetica Neue" w:eastAsia="Times New Roman" w:hAnsi="Helvetica Neue" w:cs="Times New Roman"/>
          <w:color w:val="353535"/>
          <w:sz w:val="26"/>
          <w:szCs w:val="26"/>
          <w:lang w:eastAsia="ru-RU"/>
        </w:rPr>
        <w:lastRenderedPageBreak/>
        <w:t>явное неуважение к обществу, сопровождающееся применением насилия к гражданам либо угрозой его применения, а равно уничтожением или повреждением чужого имущества, либо совершением непристойных действий, отличающихся исключительным цинизмом. В таких случаях содеянное должно квалифицироваться по совокупности ст. ст. </w:t>
      </w:r>
      <w:hyperlink r:id="rId1686" w:anchor="z342" w:history="1">
        <w:r w:rsidRPr="00AF5C11">
          <w:rPr>
            <w:rFonts w:ascii="Helvetica Neue" w:eastAsia="Times New Roman" w:hAnsi="Helvetica Neue" w:cs="Times New Roman"/>
            <w:b/>
            <w:bCs/>
            <w:color w:val="DA3C40"/>
            <w:sz w:val="26"/>
            <w:szCs w:val="26"/>
            <w:u w:val="single"/>
            <w:lang w:eastAsia="ru-RU"/>
          </w:rPr>
          <w:t>317</w:t>
        </w:r>
      </w:hyperlink>
      <w:r w:rsidRPr="00AF5C11">
        <w:rPr>
          <w:rFonts w:ascii="Helvetica Neue" w:eastAsia="Times New Roman" w:hAnsi="Helvetica Neue" w:cs="Times New Roman"/>
          <w:color w:val="353535"/>
          <w:sz w:val="26"/>
          <w:szCs w:val="26"/>
          <w:lang w:eastAsia="ru-RU"/>
        </w:rPr>
        <w:t> и </w:t>
      </w:r>
      <w:hyperlink r:id="rId1687"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совершения действий, выразившихся в надругательстве над Государственным флагом, Государственным гербом или Государственным гимном РК. Указанные действия должны носить публичный, демонстративный характер. Несмотря на то, что в Законе не указан признак публичности оскорбительных для государства названных действий, однако их сущность такой признак предполагает. В одних случаях сами действия совершаются в присутствии других людей (хотя бы одного человека), в других - сами действия не были публичными, но их результаты становятся известны другим людям.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только прямым умыслом. Мотивы надругательства могут носить политический характер (принизить авторитет государства), хулиганские и иные низменные побуждения. Однако они не имеют значения для квалификации преступных действий виновного лица. Мотивы надругательства над Государственным флагом, гербом или гимном могут свидетельствовать о совершении виновным и других преступлений, например, призыва к насильственному свержению или изменению конституционного строя либо насильственному нарушению единства территории Республики Казахстан (ст. </w:t>
      </w:r>
      <w:hyperlink r:id="rId1688" w:anchor="z185" w:history="1">
        <w:r w:rsidRPr="00AF5C11">
          <w:rPr>
            <w:rFonts w:ascii="Helvetica Neue" w:eastAsia="Times New Roman" w:hAnsi="Helvetica Neue" w:cs="Times New Roman"/>
            <w:b/>
            <w:bCs/>
            <w:color w:val="DA3C40"/>
            <w:sz w:val="26"/>
            <w:szCs w:val="26"/>
            <w:u w:val="single"/>
            <w:lang w:eastAsia="ru-RU"/>
          </w:rPr>
          <w:t>170</w:t>
        </w:r>
      </w:hyperlink>
      <w:r w:rsidRPr="00AF5C11">
        <w:rPr>
          <w:rFonts w:ascii="Helvetica Neue" w:eastAsia="Times New Roman" w:hAnsi="Helvetica Neue" w:cs="Times New Roman"/>
          <w:color w:val="353535"/>
          <w:sz w:val="26"/>
          <w:szCs w:val="26"/>
          <w:lang w:eastAsia="ru-RU"/>
        </w:rPr>
        <w:t> УК РК). Ответственность, как и при хулиганстве (ст. </w:t>
      </w:r>
      <w:hyperlink r:id="rId1689"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 в данном случае наступает по совокупности (ст. ст. 317 и 257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общий – физическое вменяемое лицо, достигшее 16-летнего возраста.</w:t>
      </w:r>
    </w:p>
    <w:p w14:paraId="13A9C9B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318. Посягательство на честь и достоинство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Президента Республики Казахстан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воспрепятствование его деятельности</w:t>
      </w:r>
    </w:p>
    <w:p w14:paraId="73ABED3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Публичное оскорбление или иное посягательство на честь и достоинство Президента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семисот месячных расчетных показателей или в размере заработной платы или иного дохода осужденного за период от двух до семи месяцев, либо привлечением к общественным работам на срок от ста восьмидесяти до двухсот сорока часов, либо исправительными работами на срок до одного года, либо арестом на срок до пяти месяцев, либо лишением свободы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с использованием средства массовой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пятисот до одной тысячи месячных расчетных показателей или в размере заработной платы или иного дохода осужденного за период от пяти до десяти месяцев, либо исправительными работами на срок от одного года до двух лет, либо арестом на срок до шести месяцев, либо лишением свободы на </w:t>
      </w:r>
      <w:r w:rsidRPr="00AF5C11">
        <w:rPr>
          <w:rFonts w:ascii="Helvetica Neue" w:eastAsia="Times New Roman" w:hAnsi="Helvetica Neue" w:cs="Times New Roman"/>
          <w:b/>
          <w:bCs/>
          <w:color w:val="353535"/>
          <w:sz w:val="26"/>
          <w:szCs w:val="26"/>
          <w:lang w:eastAsia="ru-RU"/>
        </w:rPr>
        <w:lastRenderedPageBreak/>
        <w:t>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Воздействие в какой бы то ни было форме на Президента Республики Казахстан или его близких родственников с целью воспрепятствовать исполнению им своих обязанностей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или лишением свободы на тот же срок.</w:t>
      </w:r>
    </w:p>
    <w:p w14:paraId="25B7FCE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Публичные выступления, содержащие критические высказывания о проводимой Президентом Республики Казахстан политике, не влекут уголовной ответственности по настоящей статье.</w:t>
      </w:r>
    </w:p>
    <w:p w14:paraId="1E6DB3B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Президент Республики Казахстан есть символ и гарант единства народа и государственной власти, незыблемости Конституции, прав и свобод человека и гражданина (п. 2 ст. </w:t>
      </w:r>
      <w:hyperlink r:id="rId1690" w:anchor="z43" w:history="1">
        <w:r w:rsidRPr="00AF5C11">
          <w:rPr>
            <w:rFonts w:ascii="Helvetica Neue" w:eastAsia="Times New Roman" w:hAnsi="Helvetica Neue" w:cs="Times New Roman"/>
            <w:b/>
            <w:bCs/>
            <w:color w:val="DA3C40"/>
            <w:sz w:val="26"/>
            <w:szCs w:val="26"/>
            <w:u w:val="single"/>
            <w:lang w:eastAsia="ru-RU"/>
          </w:rPr>
          <w:t>40</w:t>
        </w:r>
      </w:hyperlink>
      <w:r w:rsidRPr="00AF5C11">
        <w:rPr>
          <w:rFonts w:ascii="Helvetica Neue" w:eastAsia="Times New Roman" w:hAnsi="Helvetica Neue" w:cs="Times New Roman"/>
          <w:color w:val="353535"/>
          <w:sz w:val="26"/>
          <w:szCs w:val="26"/>
          <w:lang w:eastAsia="ru-RU"/>
        </w:rPr>
        <w:t> Конституции Республики Казахстан).</w:t>
      </w:r>
      <w:r w:rsidRPr="00AF5C11">
        <w:rPr>
          <w:rFonts w:ascii="Helvetica Neue" w:eastAsia="Times New Roman" w:hAnsi="Helvetica Neue" w:cs="Times New Roman"/>
          <w:color w:val="353535"/>
          <w:sz w:val="26"/>
          <w:szCs w:val="26"/>
          <w:lang w:eastAsia="ru-RU"/>
        </w:rPr>
        <w:br/>
        <w:t>      В </w:t>
      </w:r>
      <w:hyperlink r:id="rId1691" w:anchor="z53" w:history="1">
        <w:r w:rsidRPr="00AF5C11">
          <w:rPr>
            <w:rFonts w:ascii="Helvetica Neue" w:eastAsia="Times New Roman" w:hAnsi="Helvetica Neue" w:cs="Times New Roman"/>
            <w:b/>
            <w:bCs/>
            <w:color w:val="DA3C40"/>
            <w:sz w:val="26"/>
            <w:szCs w:val="26"/>
            <w:u w:val="single"/>
            <w:lang w:eastAsia="ru-RU"/>
          </w:rPr>
          <w:t>пункте 5</w:t>
        </w:r>
      </w:hyperlink>
      <w:r w:rsidRPr="00AF5C11">
        <w:rPr>
          <w:rFonts w:ascii="Helvetica Neue" w:eastAsia="Times New Roman" w:hAnsi="Helvetica Neue" w:cs="Times New Roman"/>
          <w:color w:val="353535"/>
          <w:sz w:val="26"/>
          <w:szCs w:val="26"/>
          <w:lang w:eastAsia="ru-RU"/>
        </w:rPr>
        <w:t> ст. 1 гл. 1 Указа Президента Республики Казахстана «О Президенте Республики Казахстан» от 26 декабря 1995 г. указывается, что Президент Республики, его честь и достоинство неприкосновенны. Посягательство на честь и достоинство Президента Республики преследуется по закону.</w:t>
      </w:r>
      <w:r w:rsidRPr="00AF5C11">
        <w:rPr>
          <w:rFonts w:ascii="Helvetica Neue" w:eastAsia="Times New Roman" w:hAnsi="Helvetica Neue" w:cs="Times New Roman"/>
          <w:color w:val="353535"/>
          <w:sz w:val="26"/>
          <w:szCs w:val="26"/>
          <w:lang w:eastAsia="ru-RU"/>
        </w:rPr>
        <w:br/>
        <w:t>      Непосредственным объектом преступления является нормальная деятельность Президента Республики Казахстан по обеспечению согласованного функционирование всех ветвей власти.</w:t>
      </w:r>
      <w:r w:rsidRPr="00AF5C11">
        <w:rPr>
          <w:rFonts w:ascii="Helvetica Neue" w:eastAsia="Times New Roman" w:hAnsi="Helvetica Neue" w:cs="Times New Roman"/>
          <w:color w:val="353535"/>
          <w:sz w:val="26"/>
          <w:szCs w:val="26"/>
          <w:lang w:eastAsia="ru-RU"/>
        </w:rPr>
        <w:br/>
        <w:t>      Объективная сторона деяния выражается в публичном оскорблении или ином посягательстве на честь и достоинство Президента Республики Казахстан.</w:t>
      </w:r>
      <w:r w:rsidRPr="00AF5C11">
        <w:rPr>
          <w:rFonts w:ascii="Helvetica Neue" w:eastAsia="Times New Roman" w:hAnsi="Helvetica Neue" w:cs="Times New Roman"/>
          <w:color w:val="353535"/>
          <w:sz w:val="26"/>
          <w:szCs w:val="26"/>
          <w:lang w:eastAsia="ru-RU"/>
        </w:rPr>
        <w:br/>
        <w:t>      Под оскорблением понимаются действия виновного лица, которые выражаются в оскорблении не только личного, человеческого, профессионального, служебного, должностного достоинства Президента как представителя власти, но и как главы государства, его высшего должностного лица, определяющего основные направления внутренней и внешней политики государства и представляющего Казахстан внутри страны и в международных отношениях.</w:t>
      </w:r>
      <w:r w:rsidRPr="00AF5C11">
        <w:rPr>
          <w:rFonts w:ascii="Helvetica Neue" w:eastAsia="Times New Roman" w:hAnsi="Helvetica Neue" w:cs="Times New Roman"/>
          <w:color w:val="353535"/>
          <w:sz w:val="26"/>
          <w:szCs w:val="26"/>
          <w:lang w:eastAsia="ru-RU"/>
        </w:rPr>
        <w:br/>
        <w:t>      Если оскорбительные действия или высказывания направлены на государственные органы, предприятия, организации в целом, а не конкретно на Президента, состава этого преступления не будет.</w:t>
      </w:r>
      <w:r w:rsidRPr="00AF5C11">
        <w:rPr>
          <w:rFonts w:ascii="Helvetica Neue" w:eastAsia="Times New Roman" w:hAnsi="Helvetica Neue" w:cs="Times New Roman"/>
          <w:color w:val="353535"/>
          <w:sz w:val="26"/>
          <w:szCs w:val="26"/>
          <w:lang w:eastAsia="ru-RU"/>
        </w:rPr>
        <w:br/>
        <w:t>      Оскорбление может выражаться и в физических действиях (например, в срывании пуговицы, плевке в лицо, пощечине, неприличных телодвижениях и так далее), которые унижают достоинство Президента. И хотя в законе эта форма оскорбления прямо не называется, на практике не следует категорически исключать ее из числа действий, образующих понятие оскорбления.</w:t>
      </w:r>
      <w:r w:rsidRPr="00AF5C11">
        <w:rPr>
          <w:rFonts w:ascii="Helvetica Neue" w:eastAsia="Times New Roman" w:hAnsi="Helvetica Neue" w:cs="Times New Roman"/>
          <w:color w:val="353535"/>
          <w:sz w:val="26"/>
          <w:szCs w:val="26"/>
          <w:lang w:eastAsia="ru-RU"/>
        </w:rPr>
        <w:br/>
        <w:t>      Обязательным признаком состава ст. </w:t>
      </w:r>
      <w:hyperlink r:id="rId1692" w:anchor="z343" w:history="1">
        <w:r w:rsidRPr="00AF5C11">
          <w:rPr>
            <w:rFonts w:ascii="Helvetica Neue" w:eastAsia="Times New Roman" w:hAnsi="Helvetica Neue" w:cs="Times New Roman"/>
            <w:b/>
            <w:bCs/>
            <w:color w:val="DA3C40"/>
            <w:sz w:val="26"/>
            <w:szCs w:val="26"/>
            <w:u w:val="single"/>
            <w:lang w:eastAsia="ru-RU"/>
          </w:rPr>
          <w:t>318</w:t>
        </w:r>
      </w:hyperlink>
      <w:r w:rsidRPr="00AF5C11">
        <w:rPr>
          <w:rFonts w:ascii="Helvetica Neue" w:eastAsia="Times New Roman" w:hAnsi="Helvetica Neue" w:cs="Times New Roman"/>
          <w:color w:val="353535"/>
          <w:sz w:val="26"/>
          <w:szCs w:val="26"/>
          <w:lang w:eastAsia="ru-RU"/>
        </w:rPr>
        <w:t> УК РК является публичность оскорбления, то есть в присутствии хотя бы одного человека.</w:t>
      </w:r>
      <w:r w:rsidRPr="00AF5C11">
        <w:rPr>
          <w:rFonts w:ascii="Helvetica Neue" w:eastAsia="Times New Roman" w:hAnsi="Helvetica Neue" w:cs="Times New Roman"/>
          <w:color w:val="353535"/>
          <w:sz w:val="26"/>
          <w:szCs w:val="26"/>
          <w:lang w:eastAsia="ru-RU"/>
        </w:rPr>
        <w:br/>
        <w:t>      Под иным посягательством на честь и достоинство Президента Республики Казахстан следует понимать любые действия виновного, например, вывешивание листовок с карикатурным изображением Президента или оскорбительные высказывания по телефону в присутствии другого лица.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считается оконченным с момента оскорбления.</w:t>
      </w:r>
      <w:r w:rsidRPr="00AF5C11">
        <w:rPr>
          <w:rFonts w:ascii="Helvetica Neue" w:eastAsia="Times New Roman" w:hAnsi="Helvetica Neue" w:cs="Times New Roman"/>
          <w:color w:val="353535"/>
          <w:sz w:val="26"/>
          <w:szCs w:val="26"/>
          <w:lang w:eastAsia="ru-RU"/>
        </w:rPr>
        <w:br/>
        <w:t>      С субъективной стороны преступление совершается с прямым умыслом. Виновный сознает, что публично посягает на честь и достоинство Президента Республики Казахстан и желает этого.</w:t>
      </w:r>
      <w:r w:rsidRPr="00AF5C11">
        <w:rPr>
          <w:rFonts w:ascii="Helvetica Neue" w:eastAsia="Times New Roman" w:hAnsi="Helvetica Neue" w:cs="Times New Roman"/>
          <w:color w:val="353535"/>
          <w:sz w:val="26"/>
          <w:szCs w:val="26"/>
          <w:lang w:eastAsia="ru-RU"/>
        </w:rPr>
        <w:br/>
        <w:t>      Субъектом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 2 ст. 318 УК РК устанавливает уголовную ответственность за те же деяния, совершенные с использованием средств массовой информации. Под этим следует понимать публичные оскорбления Президента Казахстана по телевидению, радио, в периодической печати и так далее. Действия признаются унижающими честь и достоинство Президента Казахстана не только по убеждению самого потерпевшего, но и по убеждению общественности.</w:t>
      </w:r>
      <w:r w:rsidRPr="00AF5C11">
        <w:rPr>
          <w:rFonts w:ascii="Helvetica Neue" w:eastAsia="Times New Roman" w:hAnsi="Helvetica Neue" w:cs="Times New Roman"/>
          <w:color w:val="353535"/>
          <w:sz w:val="26"/>
          <w:szCs w:val="26"/>
          <w:lang w:eastAsia="ru-RU"/>
        </w:rPr>
        <w:br/>
        <w:t>      Часть 3 ст. 318 УК РК предусматривает уголовную ответственность за воздействие в какой бы то ни было форме на Президента Республики Казахстан или его близких родственников с целью воспрепятствования исполнению им своих обязанностей. Под воздействием следует понимать действия, выраженные в любой форме: в задержке вылета на официальную межгосударственную встречу, дезинформации Президента, угрозе Президенту или его близким родственникам и тому подобном. Действия могут выражаться как в словесной, так и в письменной форме.</w:t>
      </w:r>
      <w:r w:rsidRPr="00AF5C11">
        <w:rPr>
          <w:rFonts w:ascii="Helvetica Neue" w:eastAsia="Times New Roman" w:hAnsi="Helvetica Neue" w:cs="Times New Roman"/>
          <w:color w:val="353535"/>
          <w:sz w:val="26"/>
          <w:szCs w:val="26"/>
          <w:lang w:eastAsia="ru-RU"/>
        </w:rPr>
        <w:br/>
        <w:t>      Воспрепятствование может выражаться в попытке предотвратить, прекратить, видоизменить деятельность Президента в настоящем или предотвратить, не допустить исполнение им своих обязанностей в будущем. При этом воспрепятствование охватывается не только период рабочего времени Президента Казахстана, но и неслужебное время.</w:t>
      </w:r>
      <w:r w:rsidRPr="00AF5C11">
        <w:rPr>
          <w:rFonts w:ascii="Helvetica Neue" w:eastAsia="Times New Roman" w:hAnsi="Helvetica Neue" w:cs="Times New Roman"/>
          <w:color w:val="353535"/>
          <w:sz w:val="26"/>
          <w:szCs w:val="26"/>
          <w:lang w:eastAsia="ru-RU"/>
        </w:rPr>
        <w:br/>
        <w:t>      В примечании к ст. 318 УК говорится, что публичные выступления, содержащие критические высказывания о проводимой Президентом Республики Казахстан политике, не влекут уголовной ответственности по настоящей статье.</w:t>
      </w:r>
    </w:p>
    <w:p w14:paraId="7195054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319. Посягательство на честь и достоинство депутата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 воспрепятствование его деятельности</w:t>
      </w:r>
    </w:p>
    <w:p w14:paraId="7CF7F6F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Публичное оскорбление депутата Парламента Республики Казахстан при исполнении им депутатских обязанностей или в связи с их исполнением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привлечением к общественным работам на срок до ста восьмидесяти часов, либо исправительными работами на срок до одного года, либо ограничением свободы на тот же срок,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с использованием средств массовой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трехсот до восьмисот месячных расчетных показателей или в размере заработной платы или иного дохода осужденного за период от трех до восьми месяцев, </w:t>
      </w:r>
      <w:r w:rsidRPr="00AF5C11">
        <w:rPr>
          <w:rFonts w:ascii="Helvetica Neue" w:eastAsia="Times New Roman" w:hAnsi="Helvetica Neue" w:cs="Times New Roman"/>
          <w:b/>
          <w:bCs/>
          <w:color w:val="353535"/>
          <w:sz w:val="26"/>
          <w:szCs w:val="26"/>
          <w:lang w:eastAsia="ru-RU"/>
        </w:rPr>
        <w:lastRenderedPageBreak/>
        <w:t>либо исправительными работами на срок от одного года до двух лет, либо ограничением свободы на срок до двух лет, либо арестом на срок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Воздействие в какой бы то ни было форме на депутата Парламента Республики Казахстан или его близких родственников с целью воспрепятствовать исполнению им своих обязанностей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исправительными работами на срок до двух лет, либо ограничением свободы на срок до трех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 Публичные выступления, содержащие критические высказывания о депутатской деятельности депутата Парламента, не влекут уголовной ответственности по настоящей статье.</w:t>
      </w:r>
    </w:p>
    <w:p w14:paraId="4FCA45E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Непосредственным объектом данного преступления является нормальная деятельность депутата Парламента Республики Казахстан по исполнению им депутатских обязанностей.</w:t>
      </w:r>
      <w:r w:rsidRPr="00AF5C11">
        <w:rPr>
          <w:rFonts w:ascii="Helvetica Neue" w:eastAsia="Times New Roman" w:hAnsi="Helvetica Neue" w:cs="Times New Roman"/>
          <w:color w:val="353535"/>
          <w:sz w:val="26"/>
          <w:szCs w:val="26"/>
          <w:lang w:eastAsia="ru-RU"/>
        </w:rPr>
        <w:br/>
        <w:t>      Согласно пункту 1 </w:t>
      </w:r>
      <w:hyperlink r:id="rId1693" w:anchor="z39" w:history="1">
        <w:r w:rsidRPr="00AF5C11">
          <w:rPr>
            <w:rFonts w:ascii="Helvetica Neue" w:eastAsia="Times New Roman" w:hAnsi="Helvetica Neue" w:cs="Times New Roman"/>
            <w:b/>
            <w:bCs/>
            <w:color w:val="DA3C40"/>
            <w:sz w:val="26"/>
            <w:szCs w:val="26"/>
            <w:u w:val="single"/>
            <w:lang w:eastAsia="ru-RU"/>
          </w:rPr>
          <w:t>ст. 31</w:t>
        </w:r>
      </w:hyperlink>
      <w:r w:rsidRPr="00AF5C11">
        <w:rPr>
          <w:rFonts w:ascii="Helvetica Neue" w:eastAsia="Times New Roman" w:hAnsi="Helvetica Neue" w:cs="Times New Roman"/>
          <w:color w:val="353535"/>
          <w:sz w:val="26"/>
          <w:szCs w:val="26"/>
          <w:lang w:eastAsia="ru-RU"/>
        </w:rPr>
        <w:t> Указа Президента РК, имеющего силу закона, «О Парламенте Республики Казахстан и статусе его депутатов» от 16 октября 1995 г., воздействие в какой бы то ни было форме на депутата или его близких родственников с целью воспрепятствовать исполнению депутатских обязанностей влечет ответственность в соответствии с законом Республики Казахстан.</w:t>
      </w:r>
      <w:r w:rsidRPr="00AF5C11">
        <w:rPr>
          <w:rFonts w:ascii="Helvetica Neue" w:eastAsia="Times New Roman" w:hAnsi="Helvetica Neue" w:cs="Times New Roman"/>
          <w:color w:val="353535"/>
          <w:sz w:val="26"/>
          <w:szCs w:val="26"/>
          <w:lang w:eastAsia="ru-RU"/>
        </w:rPr>
        <w:br/>
        <w:t>      Объективная сторона анализируемого деяния выражается в публичном оскорблении депутата Парламента Республики Казахстан при исполнении им депутатских обязанностей или в связи с их исполнением.</w:t>
      </w:r>
      <w:r w:rsidRPr="00AF5C11">
        <w:rPr>
          <w:rFonts w:ascii="Helvetica Neue" w:eastAsia="Times New Roman" w:hAnsi="Helvetica Neue" w:cs="Times New Roman"/>
          <w:color w:val="353535"/>
          <w:sz w:val="26"/>
          <w:szCs w:val="26"/>
          <w:lang w:eastAsia="ru-RU"/>
        </w:rPr>
        <w:br/>
        <w:t>      Под оскорблением в рассматриваемой статье понимаются действия виновного лица, которые выражаются в оскорблении не только личного, человеческого, профессионального, служебного, должностного достоинства как представителя власти, но и как депутата Парламента. В то же время оскорбительные действия или высказывания, направленные на государственные органы, предприятие, организацию в целом, а не конкретно на депутата Парламента, не охватываются данным составом.</w:t>
      </w:r>
      <w:r w:rsidRPr="00AF5C11">
        <w:rPr>
          <w:rFonts w:ascii="Helvetica Neue" w:eastAsia="Times New Roman" w:hAnsi="Helvetica Neue" w:cs="Times New Roman"/>
          <w:color w:val="353535"/>
          <w:sz w:val="26"/>
          <w:szCs w:val="26"/>
          <w:lang w:eastAsia="ru-RU"/>
        </w:rPr>
        <w:br/>
        <w:t>      Обязательными признаками преступления являются публичность оскорбления, то есть в присутствии хотя бы одного человека, и нанесение оскорбления при исполнении им депутатских обязанностей или в связи с их исполнением.</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оскорбления. В тех случаях, когда оскорбление было совершено в отсутствие потерпевшего, — с момента сообщения ему другими лицами высказанных в его адрес оскорблений.</w:t>
      </w:r>
      <w:r w:rsidRPr="00AF5C11">
        <w:rPr>
          <w:rFonts w:ascii="Helvetica Neue" w:eastAsia="Times New Roman" w:hAnsi="Helvetica Neue" w:cs="Times New Roman"/>
          <w:color w:val="353535"/>
          <w:sz w:val="26"/>
          <w:szCs w:val="26"/>
          <w:lang w:eastAsia="ru-RU"/>
        </w:rPr>
        <w:br/>
        <w:t>      С субъективной стороны преступление совершается с прямым умыслом. Виновный сознает, что публично оскорбляет депутата Парламента РК, и желает этого.</w:t>
      </w:r>
      <w:r w:rsidRPr="00AF5C11">
        <w:rPr>
          <w:rFonts w:ascii="Helvetica Neue" w:eastAsia="Times New Roman" w:hAnsi="Helvetica Neue" w:cs="Times New Roman"/>
          <w:color w:val="353535"/>
          <w:sz w:val="26"/>
          <w:szCs w:val="26"/>
          <w:lang w:eastAsia="ru-RU"/>
        </w:rPr>
        <w:br/>
        <w:t>      Субъектом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 2 ст. </w:t>
      </w:r>
      <w:hyperlink r:id="rId1694" w:anchor="z344" w:history="1">
        <w:r w:rsidRPr="00AF5C11">
          <w:rPr>
            <w:rFonts w:ascii="Helvetica Neue" w:eastAsia="Times New Roman" w:hAnsi="Helvetica Neue" w:cs="Times New Roman"/>
            <w:b/>
            <w:bCs/>
            <w:color w:val="DA3C40"/>
            <w:sz w:val="26"/>
            <w:szCs w:val="26"/>
            <w:u w:val="single"/>
            <w:lang w:eastAsia="ru-RU"/>
          </w:rPr>
          <w:t>319</w:t>
        </w:r>
      </w:hyperlink>
      <w:r w:rsidRPr="00AF5C11">
        <w:rPr>
          <w:rFonts w:ascii="Helvetica Neue" w:eastAsia="Times New Roman" w:hAnsi="Helvetica Neue" w:cs="Times New Roman"/>
          <w:color w:val="353535"/>
          <w:sz w:val="26"/>
          <w:szCs w:val="26"/>
          <w:lang w:eastAsia="ru-RU"/>
        </w:rPr>
        <w:t> УК РК устанавливает уголовную ответственность за те же деяния, совершенные с использованием средств массовой информации. Под этим следует понимать публичные оскорбления депутата Парламента по телевидению, радио, в периодической печати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Часть 3 ст. 319 УК РК предусматривает уголовную ответственность за воздействие в какой бы то ни было форме на депутата Парламента Республики Казахстан или его близких родственников с целью воспрепятствования исполнению им своих обязанностей. Под воздействием следует понимать действия, выраженные в любой форме: в вывешивании плакатов с карикатурным изображением депутата Парламента или в угрозе по телефону и тому подобном. Действия могут выражаться как в словесной, так и в письменной форме.</w:t>
      </w:r>
      <w:r w:rsidRPr="00AF5C11">
        <w:rPr>
          <w:rFonts w:ascii="Helvetica Neue" w:eastAsia="Times New Roman" w:hAnsi="Helvetica Neue" w:cs="Times New Roman"/>
          <w:color w:val="353535"/>
          <w:sz w:val="26"/>
          <w:szCs w:val="26"/>
          <w:lang w:eastAsia="ru-RU"/>
        </w:rPr>
        <w:br/>
        <w:t>      Воспрепятствование может выражаться в попытке предотвратить, прекратить, видоизменить деятельность депутата Парламента в настоящем или предотвратить, не допустить исполнение им своих обязанностей в будущем. При этом воспрепятствованием охватывается не только период исполнения депутатских обязанностей, но и любое другое время.</w:t>
      </w:r>
      <w:r w:rsidRPr="00AF5C11">
        <w:rPr>
          <w:rFonts w:ascii="Helvetica Neue" w:eastAsia="Times New Roman" w:hAnsi="Helvetica Neue" w:cs="Times New Roman"/>
          <w:color w:val="353535"/>
          <w:sz w:val="26"/>
          <w:szCs w:val="26"/>
          <w:lang w:eastAsia="ru-RU"/>
        </w:rPr>
        <w:br/>
        <w:t>      Согласно примечания к ст. 319 УК публичные выступления, содержащие критические высказывания о депутатской деятельности депутата Парламента, не влекут уголовной ответственности по настоящей статье.</w:t>
      </w:r>
    </w:p>
    <w:p w14:paraId="1DE8CFF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320. Оскорбление представителя власти</w:t>
      </w:r>
    </w:p>
    <w:p w14:paraId="077E114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Публичное оскорбление представителя власти при исполнении им своих служебных обязанностей или в связи с их исполнением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четырехсот месячных расчетных показателей или в размере заработной платы или иного дохода осужденного за период от одного до четырех месяцев, либо привлечением к общественным работам на срок до ста восьмидесяти часов, либо исправительными работами на срок до одного года, либо ограничением свободы на тот же срок,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с использованием средств массовой информации,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трехсот до семисот месячных расчетных показателей или в размере заработной платы или иного дохода осужденного за период от трех до семи месяцев, либо исправительными работами на срок до двух лет, либо ограничением свободы на срок до двух лет, либо арестом на срок до шести месяцев, либо лишением свободы на срок до одного года.</w:t>
      </w:r>
    </w:p>
    <w:p w14:paraId="0A6A1B5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1. Представителем власти в настоящей статье и других статьях настоящего Кодекса признается должностное лицо государственного органа, наделенное в установленном законом порядке распорядительными полномочиями в отношении лиц, не находящихся от него в служебной зависимости.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Публичные выступления, содержащие критические высказывания о служебной деятельности представителя власти, не влекут уголовной ответственности по настоящей статье.</w:t>
      </w:r>
    </w:p>
    <w:p w14:paraId="23A7180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w:t>
      </w:r>
      <w:hyperlink r:id="rId1695" w:anchor="z4" w:history="1">
        <w:r w:rsidRPr="00AF5C11">
          <w:rPr>
            <w:rFonts w:ascii="Helvetica Neue" w:eastAsia="Times New Roman" w:hAnsi="Helvetica Neue" w:cs="Times New Roman"/>
            <w:b/>
            <w:bCs/>
            <w:color w:val="DA3C40"/>
            <w:sz w:val="26"/>
            <w:szCs w:val="26"/>
            <w:u w:val="single"/>
            <w:lang w:eastAsia="ru-RU"/>
          </w:rPr>
          <w:t>статье 3</w:t>
        </w:r>
      </w:hyperlink>
      <w:r w:rsidRPr="00AF5C11">
        <w:rPr>
          <w:rFonts w:ascii="Helvetica Neue" w:eastAsia="Times New Roman" w:hAnsi="Helvetica Neue" w:cs="Times New Roman"/>
          <w:color w:val="353535"/>
          <w:sz w:val="26"/>
          <w:szCs w:val="26"/>
          <w:lang w:eastAsia="ru-RU"/>
        </w:rPr>
        <w:t xml:space="preserve"> Конституции Республики Казахстан говорится, что единственным источником государственной власти является народ, который делегирует осуществление своей власти государственным </w:t>
      </w:r>
      <w:r w:rsidRPr="00AF5C11">
        <w:rPr>
          <w:rFonts w:ascii="Helvetica Neue" w:eastAsia="Times New Roman" w:hAnsi="Helvetica Neue" w:cs="Times New Roman"/>
          <w:color w:val="353535"/>
          <w:sz w:val="26"/>
          <w:szCs w:val="26"/>
          <w:lang w:eastAsia="ru-RU"/>
        </w:rPr>
        <w:lastRenderedPageBreak/>
        <w:t>органам, выступающим от имени государства в пределах делегированных им полномочий, в лице их непосредственных исполнителей, именуемых «представитель власти».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предусмотренного ст. </w:t>
      </w:r>
      <w:hyperlink r:id="rId1696" w:anchor="z345" w:history="1">
        <w:r w:rsidRPr="00AF5C11">
          <w:rPr>
            <w:rFonts w:ascii="Helvetica Neue" w:eastAsia="Times New Roman" w:hAnsi="Helvetica Neue" w:cs="Times New Roman"/>
            <w:b/>
            <w:bCs/>
            <w:color w:val="DA3C40"/>
            <w:sz w:val="26"/>
            <w:szCs w:val="26"/>
            <w:u w:val="single"/>
            <w:lang w:eastAsia="ru-RU"/>
          </w:rPr>
          <w:t>320</w:t>
        </w:r>
      </w:hyperlink>
      <w:r w:rsidRPr="00AF5C11">
        <w:rPr>
          <w:rFonts w:ascii="Helvetica Neue" w:eastAsia="Times New Roman" w:hAnsi="Helvetica Neue" w:cs="Times New Roman"/>
          <w:color w:val="353535"/>
          <w:sz w:val="26"/>
          <w:szCs w:val="26"/>
          <w:lang w:eastAsia="ru-RU"/>
        </w:rPr>
        <w:t> УК РК, является нормальная управленческая деятельность представителей власти – порядок управления. В качестве дополнительного объекта, выступают честь и достоинство представителей власти.</w:t>
      </w:r>
      <w:r w:rsidRPr="00AF5C11">
        <w:rPr>
          <w:rFonts w:ascii="Helvetica Neue" w:eastAsia="Times New Roman" w:hAnsi="Helvetica Neue" w:cs="Times New Roman"/>
          <w:color w:val="353535"/>
          <w:sz w:val="26"/>
          <w:szCs w:val="26"/>
          <w:lang w:eastAsia="ru-RU"/>
        </w:rPr>
        <w:br/>
        <w:t>      Потерпевшим в законе назван представитель власти, под которым, согласно примечанию к ст. 320 УК РК, признается должностное лицо государственного органа, наделенное в установленном законом порядке распорядительными полномочиями в отношении лиц, не находящихся от него в служебной зависимости.</w:t>
      </w:r>
      <w:r w:rsidRPr="00AF5C11">
        <w:rPr>
          <w:rFonts w:ascii="Helvetica Neue" w:eastAsia="Times New Roman" w:hAnsi="Helvetica Neue" w:cs="Times New Roman"/>
          <w:color w:val="353535"/>
          <w:sz w:val="26"/>
          <w:szCs w:val="26"/>
          <w:lang w:eastAsia="ru-RU"/>
        </w:rPr>
        <w:br/>
        <w:t>      С объективной стороны указанные в ст. 320 преступные действия выражаются в публичном оскорблении представителя власти, выполняющего свои служебные обязанности или в связи с их исполнением.</w:t>
      </w:r>
      <w:r w:rsidRPr="00AF5C11">
        <w:rPr>
          <w:rFonts w:ascii="Helvetica Neue" w:eastAsia="Times New Roman" w:hAnsi="Helvetica Neue" w:cs="Times New Roman"/>
          <w:color w:val="353535"/>
          <w:sz w:val="26"/>
          <w:szCs w:val="26"/>
          <w:lang w:eastAsia="ru-RU"/>
        </w:rPr>
        <w:br/>
        <w:t>      Оскорбление представителя власти заключается в унизительном обхождении с ним, которые подрывают его авторитет. Из смысла ст. </w:t>
      </w:r>
      <w:hyperlink r:id="rId1697"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 (см. </w:t>
      </w:r>
      <w:hyperlink r:id="rId1698" w:anchor="z37" w:history="1">
        <w:r w:rsidRPr="00AF5C11">
          <w:rPr>
            <w:rFonts w:ascii="Helvetica Neue" w:eastAsia="Times New Roman" w:hAnsi="Helvetica Neue" w:cs="Times New Roman"/>
            <w:b/>
            <w:bCs/>
            <w:color w:val="DA3C40"/>
            <w:sz w:val="26"/>
            <w:szCs w:val="26"/>
            <w:u w:val="single"/>
            <w:lang w:eastAsia="ru-RU"/>
          </w:rPr>
          <w:t>комментарий</w:t>
        </w:r>
      </w:hyperlink>
      <w:r w:rsidRPr="00AF5C11">
        <w:rPr>
          <w:rFonts w:ascii="Helvetica Neue" w:eastAsia="Times New Roman" w:hAnsi="Helvetica Neue" w:cs="Times New Roman"/>
          <w:color w:val="353535"/>
          <w:sz w:val="26"/>
          <w:szCs w:val="26"/>
          <w:lang w:eastAsia="ru-RU"/>
        </w:rPr>
        <w:t> к ней) также следует, что оскорбление должно содержать отрицательное мнение о потерпевшем, которое выражается в неприличной форме. Сообщение даже правдивых позорящих фактов из жизни представителя власти, но в неприличной форме, на мой взгляд, будет достаточным основанием для признания в действиях лица признака преступления, предусмотренного ст. 320 УК.</w:t>
      </w:r>
      <w:r w:rsidRPr="00AF5C11">
        <w:rPr>
          <w:rFonts w:ascii="Helvetica Neue" w:eastAsia="Times New Roman" w:hAnsi="Helvetica Neue" w:cs="Times New Roman"/>
          <w:color w:val="353535"/>
          <w:sz w:val="26"/>
          <w:szCs w:val="26"/>
          <w:lang w:eastAsia="ru-RU"/>
        </w:rPr>
        <w:br/>
        <w:t>      Основным признаком оскорбления является сама форма обращения, которая в этих случаях унижает честь и достоинство данного лица. Не имеет значения, письменно или устно (словесно) были унижены честь и достоинство представителя власти.</w:t>
      </w:r>
      <w:r w:rsidRPr="00AF5C11">
        <w:rPr>
          <w:rFonts w:ascii="Helvetica Neue" w:eastAsia="Times New Roman" w:hAnsi="Helvetica Neue" w:cs="Times New Roman"/>
          <w:color w:val="353535"/>
          <w:sz w:val="26"/>
          <w:szCs w:val="26"/>
          <w:lang w:eastAsia="ru-RU"/>
        </w:rPr>
        <w:br/>
        <w:t>      Обязательным признаком преступления является – публичность оскорбления представителя власти.</w:t>
      </w:r>
      <w:r w:rsidRPr="00AF5C11">
        <w:rPr>
          <w:rFonts w:ascii="Helvetica Neue" w:eastAsia="Times New Roman" w:hAnsi="Helvetica Neue" w:cs="Times New Roman"/>
          <w:color w:val="353535"/>
          <w:sz w:val="26"/>
          <w:szCs w:val="26"/>
          <w:lang w:eastAsia="ru-RU"/>
        </w:rPr>
        <w:br/>
        <w:t>      Оскорбление судьи и других участников судебного разбирательства, следует рассматривать по ст. </w:t>
      </w:r>
      <w:hyperlink r:id="rId1699" w:anchor="z371" w:history="1">
        <w:r w:rsidRPr="00AF5C11">
          <w:rPr>
            <w:rFonts w:ascii="Helvetica Neue" w:eastAsia="Times New Roman" w:hAnsi="Helvetica Neue" w:cs="Times New Roman"/>
            <w:b/>
            <w:bCs/>
            <w:color w:val="DA3C40"/>
            <w:sz w:val="26"/>
            <w:szCs w:val="26"/>
            <w:u w:val="single"/>
            <w:lang w:eastAsia="ru-RU"/>
          </w:rPr>
          <w:t>342</w:t>
        </w:r>
      </w:hyperlink>
      <w:r w:rsidRPr="00AF5C11">
        <w:rPr>
          <w:rFonts w:ascii="Helvetica Neue" w:eastAsia="Times New Roman" w:hAnsi="Helvetica Neue" w:cs="Times New Roman"/>
          <w:color w:val="353535"/>
          <w:sz w:val="26"/>
          <w:szCs w:val="26"/>
          <w:lang w:eastAsia="ru-RU"/>
        </w:rPr>
        <w:t> УК (неуважение к суду).</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публичного оскорбления представителя власти при исполнении им своих служебных обязанностей или в связи с их исполнением. В тех случаях, когда оскорбление было совершено в отсутствие потерпевшего – с момента сообщения ему другими лицами высказанных в его адрес оскорблений. Любые последствия лежат за рамками данного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совершается с прямым умыслом, которым должны охватываться сам факт оскорбления именно представителя власти при исполнении им своих служебных обязанностей или в связи с его служебной деятельностью.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xml:space="preserve">      Термин «при исполнении» является признаком не столько объективной стороны, сколько субъективной. Он означает, что факт оскорбления связан во времени и пространстве с фактом исполнения представителем власти своих служебных обязанностей. С субъективной стороны следует доказать, что мотивом оскорбления послужила именно законная служебная </w:t>
      </w:r>
      <w:r w:rsidRPr="00AF5C11">
        <w:rPr>
          <w:rFonts w:ascii="Helvetica Neue" w:eastAsia="Times New Roman" w:hAnsi="Helvetica Neue" w:cs="Times New Roman"/>
          <w:color w:val="353535"/>
          <w:sz w:val="26"/>
          <w:szCs w:val="26"/>
          <w:lang w:eastAsia="ru-RU"/>
        </w:rPr>
        <w:lastRenderedPageBreak/>
        <w:t>деятельность. Оскорбление представителя власти по мотивам личных неприязненных отношений не образует состава рассматриваемого преступления. Выражение «в связи с исполнением обязанностей» означает, что мотив оскорбления связан с прошлой деятельностью представителя власти либо с его будущей деятельностью, по злобе на представителей власти вообще.</w:t>
      </w:r>
      <w:r w:rsidRPr="00AF5C11">
        <w:rPr>
          <w:rFonts w:ascii="Helvetica Neue" w:eastAsia="Times New Roman" w:hAnsi="Helvetica Neue" w:cs="Times New Roman"/>
          <w:color w:val="353535"/>
          <w:sz w:val="26"/>
          <w:szCs w:val="26"/>
          <w:lang w:eastAsia="ru-RU"/>
        </w:rPr>
        <w:br/>
        <w:t>      Часть 2 ст. 320 УК РК устанавливает уголовную ответственность за те же деяния, совершенные с использованием средств массовой информации. Под этим следует понимать публичные оскорбления представителя власти по телевидению, радио, в газетах и так далее.</w:t>
      </w:r>
      <w:r w:rsidRPr="00AF5C11">
        <w:rPr>
          <w:rFonts w:ascii="Helvetica Neue" w:eastAsia="Times New Roman" w:hAnsi="Helvetica Neue" w:cs="Times New Roman"/>
          <w:color w:val="353535"/>
          <w:sz w:val="26"/>
          <w:szCs w:val="26"/>
          <w:lang w:eastAsia="ru-RU"/>
        </w:rPr>
        <w:br/>
        <w:t>      В пункте 2 Примечания к данной статье указывается, что публичные выступления, содержащие критические высказывания о служебной деятельности представителя власти не влекут уголовной ответственности по настоящей статье.</w:t>
      </w:r>
      <w:r w:rsidRPr="00AF5C11">
        <w:rPr>
          <w:rFonts w:ascii="Helvetica Neue" w:eastAsia="Times New Roman" w:hAnsi="Helvetica Neue" w:cs="Times New Roman"/>
          <w:color w:val="353535"/>
          <w:sz w:val="26"/>
          <w:szCs w:val="26"/>
          <w:lang w:eastAsia="ru-RU"/>
        </w:rPr>
        <w:br/>
        <w:t>      Изучение судебной практики показывает, что оскорблениям представителей власти часто предшествуют хулиганские действия. Как правило, посягательство на честь и достоинство представителей власти является следствием вмешательства последних в пресечение хулиганства. Такие факты порождают сложности при квалификации совершенных действий. Оскорбление, представляющее одну из форм противодействия представителям власти, в отмеченных случаях, на мой взгляд, следует квалифицировать по п. «б» ч. 2 ст. </w:t>
      </w:r>
      <w:hyperlink r:id="rId1700"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 – как более тяжкое преступление – хулиганство. Если же был разрыв во времени между хулиганством и оскорблением, то на лицо реальная совокупность преступлений: ст. 320 и 257 УК.</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1701" w:anchor="z345" w:history="1">
        <w:r w:rsidRPr="00AF5C11">
          <w:rPr>
            <w:rFonts w:ascii="Helvetica Neue" w:eastAsia="Times New Roman" w:hAnsi="Helvetica Neue" w:cs="Times New Roman"/>
            <w:b/>
            <w:bCs/>
            <w:color w:val="DA3C40"/>
            <w:sz w:val="26"/>
            <w:szCs w:val="26"/>
            <w:u w:val="single"/>
            <w:lang w:eastAsia="ru-RU"/>
          </w:rPr>
          <w:t>320</w:t>
        </w:r>
      </w:hyperlink>
      <w:r w:rsidRPr="00AF5C11">
        <w:rPr>
          <w:rFonts w:ascii="Helvetica Neue" w:eastAsia="Times New Roman" w:hAnsi="Helvetica Neue" w:cs="Times New Roman"/>
          <w:color w:val="353535"/>
          <w:sz w:val="26"/>
          <w:szCs w:val="26"/>
          <w:lang w:eastAsia="ru-RU"/>
        </w:rPr>
        <w:t> УК следует отличать от ст. </w:t>
      </w:r>
      <w:hyperlink r:id="rId1702"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 Эти преступления во многом сходны, а ст. 130 и 320 УК соотносятся между собой как общая и специальная нормы. Данные преступления отличаются по основному объекту: если оскорбление (ст. 130) посягает на честь и достоинство личности, то оскорбление представителя власти (320) – на нормальную деятельность органов управления и дополнительным объектом является честь и достоинство личности.</w:t>
      </w:r>
      <w:r w:rsidRPr="00AF5C11">
        <w:rPr>
          <w:rFonts w:ascii="Helvetica Neue" w:eastAsia="Times New Roman" w:hAnsi="Helvetica Neue" w:cs="Times New Roman"/>
          <w:color w:val="353535"/>
          <w:sz w:val="26"/>
          <w:szCs w:val="26"/>
          <w:lang w:eastAsia="ru-RU"/>
        </w:rPr>
        <w:br/>
        <w:t>      По объективной стороне эти преступления различаются тем, что оскорбление представителя власти должно носить публичный характер, в то время как оскорбление (ст. 130 УК) не имеет такого обязательного признака.</w:t>
      </w:r>
    </w:p>
    <w:p w14:paraId="5C513BA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321. Применение насилия в отношении представителя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власти</w:t>
      </w:r>
    </w:p>
    <w:p w14:paraId="336951B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Применение насилия, не опасного для жизни или здоровья, либо угроза применения насилия в отношении представителя власти или его близких в связи с исполнением им своих должностных обязанностей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до шести месяцев,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2. Применение насилия, опасного для жизни или здоровья, в </w:t>
      </w:r>
      <w:r w:rsidRPr="00AF5C11">
        <w:rPr>
          <w:rFonts w:ascii="Helvetica Neue" w:eastAsia="Times New Roman" w:hAnsi="Helvetica Neue" w:cs="Times New Roman"/>
          <w:i/>
          <w:iCs/>
          <w:color w:val="353535"/>
          <w:sz w:val="26"/>
          <w:szCs w:val="26"/>
          <w:lang w:eastAsia="ru-RU"/>
        </w:rPr>
        <w:lastRenderedPageBreak/>
        <w:t>отношении лиц, указанных в части первой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w:t>
      </w:r>
    </w:p>
    <w:p w14:paraId="6A7115E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нормальная деятельность органов управления. Дополнительным объектом – здоровье и личная неприкосновенность представителей власти и их близких.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применением насилия, не опасного для жизни или здоровья, либо угрозой применения насилия.</w:t>
      </w:r>
      <w:r w:rsidRPr="00AF5C11">
        <w:rPr>
          <w:rFonts w:ascii="Helvetica Neue" w:eastAsia="Times New Roman" w:hAnsi="Helvetica Neue" w:cs="Times New Roman"/>
          <w:color w:val="353535"/>
          <w:sz w:val="26"/>
          <w:szCs w:val="26"/>
          <w:lang w:eastAsia="ru-RU"/>
        </w:rPr>
        <w:br/>
        <w:t>      Под насилием, не опасным для жизни и здоровья следует понимать нанесение побоев или совершение иных насильственных действий, причинивших физическую боль. Эта форма насилия не должна повлечь причинение кратковременного расстройства здоровья или незначительной стойкой утраты трудоспособности или иных более тяжких последствий. Под физическим насилием следует понимать и ограничение свободы: связывание, запирание представителя власти или его близких.</w:t>
      </w:r>
      <w:r w:rsidRPr="00AF5C11">
        <w:rPr>
          <w:rFonts w:ascii="Helvetica Neue" w:eastAsia="Times New Roman" w:hAnsi="Helvetica Neue" w:cs="Times New Roman"/>
          <w:color w:val="353535"/>
          <w:sz w:val="26"/>
          <w:szCs w:val="26"/>
          <w:lang w:eastAsia="ru-RU"/>
        </w:rPr>
        <w:br/>
        <w:t>      Под угрозой применения насилия понимаются высказывания или иные действия виновного, выражающие реальные намерения применить насилие в отношении представителя власти или его близких. Виновный при этом может угрожать убийством или причинением любого вреда здоровью, тяжкого вреда здоровью потерпевшего (ст. </w:t>
      </w:r>
      <w:hyperlink r:id="rId1703"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 Для квалификации содеянного не имеет значения, намеревался виновный реализовать угрозу или нет. Любой вид угрозы применения насилия в отношении представителя власти или его близких охватывается ч.1 ст. </w:t>
      </w:r>
      <w:hyperlink r:id="rId1704" w:anchor="z346" w:history="1">
        <w:r w:rsidRPr="00AF5C11">
          <w:rPr>
            <w:rFonts w:ascii="Helvetica Neue" w:eastAsia="Times New Roman" w:hAnsi="Helvetica Neue" w:cs="Times New Roman"/>
            <w:b/>
            <w:bCs/>
            <w:color w:val="DA3C40"/>
            <w:sz w:val="26"/>
            <w:szCs w:val="26"/>
            <w:u w:val="single"/>
            <w:lang w:eastAsia="ru-RU"/>
          </w:rPr>
          <w:t>321</w:t>
        </w:r>
      </w:hyperlink>
      <w:r w:rsidRPr="00AF5C11">
        <w:rPr>
          <w:rFonts w:ascii="Helvetica Neue" w:eastAsia="Times New Roman" w:hAnsi="Helvetica Neue" w:cs="Times New Roman"/>
          <w:color w:val="353535"/>
          <w:sz w:val="26"/>
          <w:szCs w:val="26"/>
          <w:lang w:eastAsia="ru-RU"/>
        </w:rPr>
        <w:t> УК и не требует дополнительной квалификации по ст. 112 УК.</w:t>
      </w:r>
      <w:r w:rsidRPr="00AF5C11">
        <w:rPr>
          <w:rFonts w:ascii="Helvetica Neue" w:eastAsia="Times New Roman" w:hAnsi="Helvetica Neue" w:cs="Times New Roman"/>
          <w:color w:val="353535"/>
          <w:sz w:val="26"/>
          <w:szCs w:val="26"/>
          <w:lang w:eastAsia="ru-RU"/>
        </w:rPr>
        <w:br/>
        <w:t>      Угроза должна быть реальной, т.е. у потерпевшего должны возникнуть опасения подвергнуться немедленному или скорому насилию. По форме выражения угроза может быть устной, письменной, а также выраженной с помощью мимики, демонстрации оружия и иных опасных предметов. Не имеет значения, намеревался ли виновный реализовать высказанные угрозы немедленно или в будущем, либо вовсе не имел намерения применять насилие.</w:t>
      </w:r>
      <w:r w:rsidRPr="00AF5C11">
        <w:rPr>
          <w:rFonts w:ascii="Helvetica Neue" w:eastAsia="Times New Roman" w:hAnsi="Helvetica Neue" w:cs="Times New Roman"/>
          <w:color w:val="353535"/>
          <w:sz w:val="26"/>
          <w:szCs w:val="26"/>
          <w:lang w:eastAsia="ru-RU"/>
        </w:rPr>
        <w:br/>
        <w:t>      Следует отметить, что термин «в связи с исполнением должностных обязанностей», используемый в диспозиции ч.1 ст. 321 УК, шире понятия «при исполнении служебных обязанностей», о котором говорится в ст. 320 УК. Он охватывает как применение насилия по отношению к представителям власти во время исполнения ими своих должностных обязанностей, так и тогда, когда они эти обязанности не исполняют. Разрыв во времени между исполнением представителем власти своих должностных обязанностей и применением в отношении него или его близких физического или психического насилия в данном случае на квалификацию не влияют. Если насилие не было связано с исполнением лицом своих должностных обязанностей, то оно квалифицируется по соответствующим статьям о преступлениях против личности.</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применения физического и психического насилия в отношении представителя власти или его близких в связи и исполнением им своих должностных обязанностей.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виной в форме </w:t>
      </w:r>
      <w:r w:rsidRPr="00AF5C11">
        <w:rPr>
          <w:rFonts w:ascii="Helvetica Neue" w:eastAsia="Times New Roman" w:hAnsi="Helvetica Neue" w:cs="Times New Roman"/>
          <w:color w:val="353535"/>
          <w:sz w:val="26"/>
          <w:szCs w:val="26"/>
          <w:lang w:eastAsia="ru-RU"/>
        </w:rPr>
        <w:lastRenderedPageBreak/>
        <w:t>прямого умысла. Виновный сознает, что он применяет насилие в отношении представителя власти (в связи с исполнением последним его должностных обязанностей) или его близких, и желает это сделать. Мотив преступления не имеет значения для квалификации.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общий –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В части 2 ст. 321 УК РК предусмотрен квалифицирующий признак данного преступления – применение насилия, опасного для жизни или здоровья потерпевших. Опасным для жизни и здоровья следует считать насилие, которое причинило здоровью реальный вред любой тяжести: легкий, средней тяжести или тяжкий (согласно </w:t>
      </w:r>
      <w:hyperlink r:id="rId1705" w:anchor="z0" w:history="1">
        <w:r w:rsidRPr="00AF5C11">
          <w:rPr>
            <w:rFonts w:ascii="Helvetica Neue" w:eastAsia="Times New Roman" w:hAnsi="Helvetica Neue" w:cs="Times New Roman"/>
            <w:b/>
            <w:bCs/>
            <w:color w:val="DA3C40"/>
            <w:sz w:val="26"/>
            <w:szCs w:val="26"/>
            <w:u w:val="single"/>
            <w:lang w:eastAsia="ru-RU"/>
          </w:rPr>
          <w:t>приказа</w:t>
        </w:r>
      </w:hyperlink>
      <w:r w:rsidRPr="00AF5C11">
        <w:rPr>
          <w:rFonts w:ascii="Helvetica Neue" w:eastAsia="Times New Roman" w:hAnsi="Helvetica Neue" w:cs="Times New Roman"/>
          <w:color w:val="353535"/>
          <w:sz w:val="26"/>
          <w:szCs w:val="26"/>
          <w:lang w:eastAsia="ru-RU"/>
        </w:rPr>
        <w:t> Министра здравоохранения РК № 875\1 «Об утверждении Правил организации и производства судебно-медицинской экспертизы» от 20.12.2004 г.), а также насилие, которое не причинило вреда здоровью, но по способу применения ставило жизнь и здоровье потерпевшего в реальную опасность. Причинение вреда охватывается ч. 2 ст. 321 УК РК и дополнительной квалификации по другим статьям УК, предусматривающим ответственность за преступления против личности, не требует. Дополнительная квалификация требуется в случае умышленного убийства.</w:t>
      </w:r>
      <w:r w:rsidRPr="00AF5C11">
        <w:rPr>
          <w:rFonts w:ascii="Helvetica Neue" w:eastAsia="Times New Roman" w:hAnsi="Helvetica Neue" w:cs="Times New Roman"/>
          <w:color w:val="353535"/>
          <w:sz w:val="26"/>
          <w:szCs w:val="26"/>
          <w:lang w:eastAsia="ru-RU"/>
        </w:rPr>
        <w:br/>
        <w:t>      Комментируемую статью следует отграничивать от состава преступления, предусмотренного ст. </w:t>
      </w:r>
      <w:hyperlink r:id="rId1706" w:anchor="z370" w:history="1">
        <w:r w:rsidRPr="00AF5C11">
          <w:rPr>
            <w:rFonts w:ascii="Helvetica Neue" w:eastAsia="Times New Roman" w:hAnsi="Helvetica Neue" w:cs="Times New Roman"/>
            <w:b/>
            <w:bCs/>
            <w:color w:val="DA3C40"/>
            <w:sz w:val="26"/>
            <w:szCs w:val="26"/>
            <w:u w:val="single"/>
            <w:lang w:eastAsia="ru-RU"/>
          </w:rPr>
          <w:t>341</w:t>
        </w:r>
      </w:hyperlink>
      <w:r w:rsidRPr="00AF5C11">
        <w:rPr>
          <w:rFonts w:ascii="Helvetica Neue" w:eastAsia="Times New Roman" w:hAnsi="Helvetica Neue" w:cs="Times New Roman"/>
          <w:color w:val="353535"/>
          <w:sz w:val="26"/>
          <w:szCs w:val="26"/>
          <w:lang w:eastAsia="ru-RU"/>
        </w:rPr>
        <w:t> УК «Угроза или насильственные действия в связи с осуществлением правосудия или производством предварительного расследования». Различие состоит в объекте: объектом преступления предусмотренного ст. </w:t>
      </w:r>
      <w:hyperlink r:id="rId1707" w:anchor="z346" w:history="1">
        <w:r w:rsidRPr="00AF5C11">
          <w:rPr>
            <w:rFonts w:ascii="Helvetica Neue" w:eastAsia="Times New Roman" w:hAnsi="Helvetica Neue" w:cs="Times New Roman"/>
            <w:b/>
            <w:bCs/>
            <w:color w:val="DA3C40"/>
            <w:sz w:val="26"/>
            <w:szCs w:val="26"/>
            <w:u w:val="single"/>
            <w:lang w:eastAsia="ru-RU"/>
          </w:rPr>
          <w:t>321</w:t>
        </w:r>
      </w:hyperlink>
      <w:r w:rsidRPr="00AF5C11">
        <w:rPr>
          <w:rFonts w:ascii="Helvetica Neue" w:eastAsia="Times New Roman" w:hAnsi="Helvetica Neue" w:cs="Times New Roman"/>
          <w:color w:val="353535"/>
          <w:sz w:val="26"/>
          <w:szCs w:val="26"/>
          <w:lang w:eastAsia="ru-RU"/>
        </w:rPr>
        <w:t> УК является нормальная деятельность органов управления, а объектом преступления (ст. 341) нормальная деятельность органов правосудия. Различие состоит также в круге потерпевших и в характере осуществляемой ими деятельности. В рамках ст. 341 УК речь идет не просто о представителях власти, а о лицах, связанных с осуществлением правосудия или производством предварительного расследования (перечень дан в диспозиции данной статьи).</w:t>
      </w:r>
    </w:p>
    <w:p w14:paraId="0F62F8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321-1. Воспрепятствование деятельности прокурора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неисполнение его законных требований</w:t>
      </w:r>
    </w:p>
    <w:p w14:paraId="62DB3A5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Неисполнение актов прокурорского надзора, а равно воспрепятствование его деятельности,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пятисот месячных расчетных показателей или в размере заработной платы или иного дохода осужденного за период от двух до шести месяцев, либо привлечением к общественным работам на срок от ста восьмидесяти до двухсот сорока часов, либо арестом на срок до шести месяцев, либо лишением свободы на срок до одного года.</w:t>
      </w:r>
    </w:p>
    <w:p w14:paraId="0F5B170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данного преступления заключается в том, что при его совершении нарушается гарантированный Конституцией РК принцип осуществления прокуратурой высшего надзора за точным и </w:t>
      </w:r>
      <w:r w:rsidRPr="00AF5C11">
        <w:rPr>
          <w:rFonts w:ascii="Helvetica Neue" w:eastAsia="Times New Roman" w:hAnsi="Helvetica Neue" w:cs="Times New Roman"/>
          <w:color w:val="353535"/>
          <w:sz w:val="26"/>
          <w:szCs w:val="26"/>
          <w:lang w:eastAsia="ru-RU"/>
        </w:rPr>
        <w:lastRenderedPageBreak/>
        <w:t>единообразным применением законов, указов Президента РК и иных нормативных правовых актов на территории Республики Казахстан (</w:t>
      </w:r>
      <w:hyperlink r:id="rId1708" w:anchor="z92" w:history="1">
        <w:r w:rsidRPr="00AF5C11">
          <w:rPr>
            <w:rFonts w:ascii="Helvetica Neue" w:eastAsia="Times New Roman" w:hAnsi="Helvetica Neue" w:cs="Times New Roman"/>
            <w:b/>
            <w:bCs/>
            <w:color w:val="DA3C40"/>
            <w:sz w:val="26"/>
            <w:szCs w:val="26"/>
            <w:u w:val="single"/>
            <w:lang w:eastAsia="ru-RU"/>
          </w:rPr>
          <w:t>ст. 83</w:t>
        </w:r>
      </w:hyperlink>
      <w:r w:rsidRPr="00AF5C11">
        <w:rPr>
          <w:rFonts w:ascii="Helvetica Neue" w:eastAsia="Times New Roman" w:hAnsi="Helvetica Neue" w:cs="Times New Roman"/>
          <w:color w:val="353535"/>
          <w:sz w:val="26"/>
          <w:szCs w:val="26"/>
          <w:lang w:eastAsia="ru-RU"/>
        </w:rPr>
        <w:t> Конституции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основанная на Конституции РК и регламентированная Законом РК «О прокуратуре РК» деятельность прокурора и исполнение его законных требований.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воспрепятствовании деятельности прокурора и в неисполнении его законных требований.</w:t>
      </w:r>
      <w:r w:rsidRPr="00AF5C11">
        <w:rPr>
          <w:rFonts w:ascii="Helvetica Neue" w:eastAsia="Times New Roman" w:hAnsi="Helvetica Neue" w:cs="Times New Roman"/>
          <w:color w:val="353535"/>
          <w:sz w:val="26"/>
          <w:szCs w:val="26"/>
          <w:lang w:eastAsia="ru-RU"/>
        </w:rPr>
        <w:br/>
        <w:t>      Неисполнение актов прокурорского надзора заключается в невыполнении требований (предписаний), заключенных в правовых актах надзора: протесте, постановлении, предписании, санкции, указании (ст.  </w:t>
      </w:r>
      <w:hyperlink r:id="rId1709" w:anchor="z12" w:history="1">
        <w:r w:rsidRPr="00AF5C11">
          <w:rPr>
            <w:rFonts w:ascii="Helvetica Neue" w:eastAsia="Times New Roman" w:hAnsi="Helvetica Neue" w:cs="Times New Roman"/>
            <w:b/>
            <w:bCs/>
            <w:color w:val="DA3C40"/>
            <w:sz w:val="26"/>
            <w:szCs w:val="26"/>
            <w:u w:val="single"/>
            <w:lang w:eastAsia="ru-RU"/>
          </w:rPr>
          <w:t>6</w:t>
        </w:r>
      </w:hyperlink>
      <w:r w:rsidRPr="00AF5C11">
        <w:rPr>
          <w:rFonts w:ascii="Helvetica Neue" w:eastAsia="Times New Roman" w:hAnsi="Helvetica Neue" w:cs="Times New Roman"/>
          <w:color w:val="353535"/>
          <w:sz w:val="26"/>
          <w:szCs w:val="26"/>
          <w:lang w:eastAsia="ru-RU"/>
        </w:rPr>
        <w:t> Закона РК «О Прокуратуре РК»).</w:t>
      </w:r>
      <w:r w:rsidRPr="00AF5C11">
        <w:rPr>
          <w:rFonts w:ascii="Helvetica Neue" w:eastAsia="Times New Roman" w:hAnsi="Helvetica Neue" w:cs="Times New Roman"/>
          <w:color w:val="353535"/>
          <w:sz w:val="26"/>
          <w:szCs w:val="26"/>
          <w:lang w:eastAsia="ru-RU"/>
        </w:rPr>
        <w:br/>
        <w:t>      Воспрепятствование может быть различным: в виде просьб, шантажа, уговоров. Воспрепятствование связано с построением различного рода препятствий законной деятельности прокурора.</w:t>
      </w:r>
      <w:r w:rsidRPr="00AF5C11">
        <w:rPr>
          <w:rFonts w:ascii="Helvetica Neue" w:eastAsia="Times New Roman" w:hAnsi="Helvetica Neue" w:cs="Times New Roman"/>
          <w:color w:val="353535"/>
          <w:sz w:val="26"/>
          <w:szCs w:val="26"/>
          <w:lang w:eastAsia="ru-RU"/>
        </w:rPr>
        <w:br/>
        <w:t>      Для наличия состава данного преступления необходимо, чтобы воспрепятствование было оказано законной деятельности, а неисполнение  - законных требований прокурора.</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существенного вреда правам и законным интересам общества и государства.</w:t>
      </w:r>
      <w:r w:rsidRPr="00AF5C11">
        <w:rPr>
          <w:rFonts w:ascii="Helvetica Neue" w:eastAsia="Times New Roman" w:hAnsi="Helvetica Neue" w:cs="Times New Roman"/>
          <w:color w:val="353535"/>
          <w:sz w:val="26"/>
          <w:szCs w:val="26"/>
          <w:lang w:eastAsia="ru-RU"/>
        </w:rPr>
        <w:br/>
        <w:t>      В качестве существенного вреда можно признать такие последствия, как незаконное привлечение лица к уголовной ответственности, незаконное осуждение, вынесение неправосудного решения по гражданскому делу или при рассмотрении административного материала.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может быть выражена как в прямом, так и в косвенном умысле. Виновный должен сознавать общественно опасный характер совершаемых деяний, предвидеть возможность либо неизбежность причинения существенного вреда и желать либо сознательно допускать его наступление, либо относиться безразлично.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общий, то есть любое физическое вменяемое лицо, достигшее 16-летнего возраста.</w:t>
      </w:r>
    </w:p>
    <w:p w14:paraId="348FD43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322. Разглашение сведений о мерах безопасности,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применяемых в отношении должностного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занимающего ответственную государственную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должность</w:t>
      </w:r>
    </w:p>
    <w:p w14:paraId="0CCE20C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Разглашение сведений о мерах безопасности, применяемых в отношении должностного лица, занимающего ответственную государственную должность, а также его близких, лицом, которому эти сведения были доверены или стали известны в связи с его служебной деятельностью,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четырехсот месячных расчетных показателей или в размере заработной платы или иного дохода осужденного за период от двух до четырех месяцев либо арестом на срок до четырех месяцев.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То же деяние,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p>
    <w:p w14:paraId="5ACCF68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нормальная деятельность органов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разглашении сведений о мерах безопасности, применяемых в отношении должностных лиц, занимающих ответственные государственные должности, а также их близких, лицом, которому эти сведения были доверены или стали известны в связи с его служебной деятельностью.</w:t>
      </w:r>
      <w:r w:rsidRPr="00AF5C11">
        <w:rPr>
          <w:rFonts w:ascii="Helvetica Neue" w:eastAsia="Times New Roman" w:hAnsi="Helvetica Neue" w:cs="Times New Roman"/>
          <w:color w:val="353535"/>
          <w:sz w:val="26"/>
          <w:szCs w:val="26"/>
          <w:lang w:eastAsia="ru-RU"/>
        </w:rPr>
        <w:br/>
        <w:t>      Под разглашением понимается сообщение информации о мерах безопасности любым способом посторонним лицом (либо хотя бы одному из них), которые заинтересованы в получении таких сведений либо могут передать их заинтересованным лицам. Посторонними считаются лица, которым сведения о мерах безопасности не были доверены по работе или службе.</w:t>
      </w:r>
      <w:r w:rsidRPr="00AF5C11">
        <w:rPr>
          <w:rFonts w:ascii="Helvetica Neue" w:eastAsia="Times New Roman" w:hAnsi="Helvetica Neue" w:cs="Times New Roman"/>
          <w:color w:val="353535"/>
          <w:sz w:val="26"/>
          <w:szCs w:val="26"/>
          <w:lang w:eastAsia="ru-RU"/>
        </w:rPr>
        <w:br/>
        <w:t>      Преступление считается оконченным в момент распространения сведений, которые стали известны хотя бы одному постороннему лицу. Использование в дальнейшем данной информации, причинение ущерба личности или имуществу должностных лиц находятся за рамки основного состава рассматриваемого деяния.</w:t>
      </w:r>
      <w:r w:rsidRPr="00AF5C11">
        <w:rPr>
          <w:rFonts w:ascii="Helvetica Neue" w:eastAsia="Times New Roman" w:hAnsi="Helvetica Neue" w:cs="Times New Roman"/>
          <w:color w:val="353535"/>
          <w:sz w:val="26"/>
          <w:szCs w:val="26"/>
          <w:lang w:eastAsia="ru-RU"/>
        </w:rPr>
        <w:br/>
        <w:t>      Потерпевшими по анализируемому преступлению могут быть должностные лица, занимающие ответственную государственную должность (см. примечание к ст. </w:t>
      </w:r>
      <w:hyperlink r:id="rId1710" w:anchor="z437"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Понятие «близкие» дано в </w:t>
      </w:r>
      <w:hyperlink r:id="rId1711" w:anchor="z352" w:history="1">
        <w:r w:rsidRPr="00AF5C11">
          <w:rPr>
            <w:rFonts w:ascii="Helvetica Neue" w:eastAsia="Times New Roman" w:hAnsi="Helvetica Neue" w:cs="Times New Roman"/>
            <w:b/>
            <w:bCs/>
            <w:color w:val="DA3C40"/>
            <w:sz w:val="26"/>
            <w:szCs w:val="26"/>
            <w:u w:val="single"/>
            <w:lang w:eastAsia="ru-RU"/>
          </w:rPr>
          <w:t>п. 24</w:t>
        </w:r>
      </w:hyperlink>
      <w:r w:rsidRPr="00AF5C11">
        <w:rPr>
          <w:rFonts w:ascii="Helvetica Neue" w:eastAsia="Times New Roman" w:hAnsi="Helvetica Neue" w:cs="Times New Roman"/>
          <w:color w:val="353535"/>
          <w:sz w:val="26"/>
          <w:szCs w:val="26"/>
          <w:lang w:eastAsia="ru-RU"/>
        </w:rPr>
        <w:t> ст. 7 УПК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выражается в прямом умысле. Виновный сознает, что разглашает сведения о мерах безопасности, применяемых в отношении должностного лица, занимающего ответственную государственную должность, а также его близких, и желает их разгласить.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данного преступления специальный, им может быть только лицо, которому сведения о мерах безопасности были доверены или стали известны в связи с его служебной деятельностью.</w:t>
      </w:r>
      <w:r w:rsidRPr="00AF5C11">
        <w:rPr>
          <w:rFonts w:ascii="Helvetica Neue" w:eastAsia="Times New Roman" w:hAnsi="Helvetica Neue" w:cs="Times New Roman"/>
          <w:color w:val="353535"/>
          <w:sz w:val="26"/>
          <w:szCs w:val="26"/>
          <w:lang w:eastAsia="ru-RU"/>
        </w:rPr>
        <w:br/>
        <w:t>      К тяжким последствиям, предусмотренным в ч. 2 ст. </w:t>
      </w:r>
      <w:hyperlink r:id="rId1712" w:anchor="z348" w:history="1">
        <w:r w:rsidRPr="00AF5C11">
          <w:rPr>
            <w:rFonts w:ascii="Helvetica Neue" w:eastAsia="Times New Roman" w:hAnsi="Helvetica Neue" w:cs="Times New Roman"/>
            <w:b/>
            <w:bCs/>
            <w:color w:val="DA3C40"/>
            <w:sz w:val="26"/>
            <w:szCs w:val="26"/>
            <w:u w:val="single"/>
            <w:lang w:eastAsia="ru-RU"/>
          </w:rPr>
          <w:t>322</w:t>
        </w:r>
      </w:hyperlink>
      <w:r w:rsidRPr="00AF5C11">
        <w:rPr>
          <w:rFonts w:ascii="Helvetica Neue" w:eastAsia="Times New Roman" w:hAnsi="Helvetica Neue" w:cs="Times New Roman"/>
          <w:color w:val="353535"/>
          <w:sz w:val="26"/>
          <w:szCs w:val="26"/>
          <w:lang w:eastAsia="ru-RU"/>
        </w:rPr>
        <w:t> УК РК, следует относить убийство должностного лица, занимающего ответственную государственную должность, в отношении которого предпринимались меры охраны, либо покушение на убийство, причинение ему тяжкого вреда, уничтожение или повреждение имущества последнего, убийство или причинение тяжкого вреда работникам охраны, существенные материальные затраты на изменение мер безопасности.</w:t>
      </w:r>
      <w:r w:rsidRPr="00AF5C11">
        <w:rPr>
          <w:rFonts w:ascii="Helvetica Neue" w:eastAsia="Times New Roman" w:hAnsi="Helvetica Neue" w:cs="Times New Roman"/>
          <w:color w:val="353535"/>
          <w:sz w:val="26"/>
          <w:szCs w:val="26"/>
          <w:lang w:eastAsia="ru-RU"/>
        </w:rPr>
        <w:br/>
        <w:t>      Разглашение соответствующих сведений при осознании неизбежности убийства потерпевшего должно, на мой взгляд, квалифицироваться как соучастие в убийстве – по ст. </w:t>
      </w:r>
      <w:hyperlink r:id="rId1713"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и п. «б» ч.2 ст. </w:t>
      </w:r>
      <w:hyperlink r:id="rId1714"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 объекту посягательства и по кругу потерпевших рассматриваемое преступление отличается от состава, предусмотренного ст. </w:t>
      </w:r>
      <w:hyperlink r:id="rId1715" w:anchor="z385" w:history="1">
        <w:r w:rsidRPr="00AF5C11">
          <w:rPr>
            <w:rFonts w:ascii="Helvetica Neue" w:eastAsia="Times New Roman" w:hAnsi="Helvetica Neue" w:cs="Times New Roman"/>
            <w:b/>
            <w:bCs/>
            <w:color w:val="DA3C40"/>
            <w:sz w:val="26"/>
            <w:szCs w:val="26"/>
            <w:u w:val="single"/>
            <w:lang w:eastAsia="ru-RU"/>
          </w:rPr>
          <w:t>356</w:t>
        </w:r>
      </w:hyperlink>
      <w:r w:rsidRPr="00AF5C11">
        <w:rPr>
          <w:rFonts w:ascii="Helvetica Neue" w:eastAsia="Times New Roman" w:hAnsi="Helvetica Neue" w:cs="Times New Roman"/>
          <w:color w:val="353535"/>
          <w:sz w:val="26"/>
          <w:szCs w:val="26"/>
          <w:lang w:eastAsia="ru-RU"/>
        </w:rPr>
        <w:t> УК. Объектом в последнем случае является нормальная деятельность органов правосудия.</w:t>
      </w:r>
      <w:r w:rsidRPr="00AF5C11">
        <w:rPr>
          <w:rFonts w:ascii="Helvetica Neue" w:eastAsia="Times New Roman" w:hAnsi="Helvetica Neue" w:cs="Times New Roman"/>
          <w:color w:val="353535"/>
          <w:sz w:val="26"/>
          <w:szCs w:val="26"/>
          <w:lang w:eastAsia="ru-RU"/>
        </w:rPr>
        <w:br/>
        <w:t xml:space="preserve">      Другое отличие этих преступлений состоит в категории лиц, которые подлежат государственной охране: в ст. 356 речь идет о разглашении </w:t>
      </w:r>
      <w:r w:rsidRPr="00AF5C11">
        <w:rPr>
          <w:rFonts w:ascii="Helvetica Neue" w:eastAsia="Times New Roman" w:hAnsi="Helvetica Neue" w:cs="Times New Roman"/>
          <w:color w:val="353535"/>
          <w:sz w:val="26"/>
          <w:szCs w:val="26"/>
          <w:lang w:eastAsia="ru-RU"/>
        </w:rPr>
        <w:lastRenderedPageBreak/>
        <w:t>сведений, применяемых в отношении судьи, судебного пристава, судебного исполнителя, потерпевшего, свидетеля, других участников уголовного процесса, а равно в отношении их близких. Статья 322 УК предусматривает охрану должностного лица занимающего ответственную государственную должность. Остальные объективные и субъективные признаки данных составов практически совпадают.</w:t>
      </w:r>
    </w:p>
    <w:p w14:paraId="041A1FF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323. Приобретение или сбыт официальных документов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государственных наград</w:t>
      </w:r>
    </w:p>
    <w:p w14:paraId="794808E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Незаконное приобретение или сбыт официальных документов, предоставляющих права или освобождающих от обязанностей, а также государственных наград Республики Казахстан или СССР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до одного года, либо арестом на срок до трех месяцев.</w:t>
      </w:r>
    </w:p>
    <w:p w14:paraId="5B8BB55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деяний, предусмотренных ст. 323 УК, состоит в том, что путем незаконного приобретения или сбыта официальных документов, государственных наград виновный нарушает установленный порядок обращения с официальными документами, государственными наградами. Такие деяния позволяют ему в обход закона приобретать не принадлежащие ему права, льготы или освобождаться от обязанностей, вести паразитический образ жизни, что причиняет вред нормальной деятельности органов управления, организаций, учреждений.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порядок управления. Непосредственным объектом является установленный государством порядок обращения с официальными документами, государственными наградами.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 </w:t>
      </w:r>
      <w:r w:rsidRPr="00AF5C11">
        <w:rPr>
          <w:rFonts w:ascii="Helvetica Neue" w:eastAsia="Times New Roman" w:hAnsi="Helvetica Neue" w:cs="Times New Roman"/>
          <w:color w:val="353535"/>
          <w:sz w:val="26"/>
          <w:szCs w:val="26"/>
          <w:lang w:eastAsia="ru-RU"/>
        </w:rPr>
        <w:t>преступления выступают официальные документы и государственные награды. Официальными документами признаются документы, имеющие юридическое значение. Они могут исходить как от государственных органов власти и управления, должностных лиц этих органов, так и от юридических лиц и других организаций коммерческого или иного характера.</w:t>
      </w:r>
      <w:r w:rsidRPr="00AF5C11">
        <w:rPr>
          <w:rFonts w:ascii="Helvetica Neue" w:eastAsia="Times New Roman" w:hAnsi="Helvetica Neue" w:cs="Times New Roman"/>
          <w:color w:val="353535"/>
          <w:sz w:val="26"/>
          <w:szCs w:val="26"/>
          <w:lang w:eastAsia="ru-RU"/>
        </w:rPr>
        <w:br/>
        <w:t>      Поэтому предметом преступления не могут признаваться документы, исходящие от частных лиц и заверенные нотариально (справки, доверенности, расписки и т.д.). Не могут быть предметами анализируемого преступления поддельные документы, предоставляющие права и обязанности, так как в подобном случае ответственность наступает по ст. </w:t>
      </w:r>
      <w:hyperlink r:id="rId1716"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Официальные документы, как правило, имеют соответствующие реквизиты, место и время их составления, наименование органа или лица, выдавшего документ, в некоторых случаях – печати и штампы и тому подобное.</w:t>
      </w:r>
      <w:r w:rsidRPr="00AF5C11">
        <w:rPr>
          <w:rFonts w:ascii="Helvetica Neue" w:eastAsia="Times New Roman" w:hAnsi="Helvetica Neue" w:cs="Times New Roman"/>
          <w:color w:val="353535"/>
          <w:sz w:val="26"/>
          <w:szCs w:val="26"/>
          <w:lang w:eastAsia="ru-RU"/>
        </w:rPr>
        <w:br/>
        <w:t xml:space="preserve">      Предметом анализируемого преступления являются не любые официальные документы, а лишь предоставляющие права либо освобождающие от обязанностей. Это может быть и прямо указано в </w:t>
      </w:r>
      <w:r w:rsidRPr="00AF5C11">
        <w:rPr>
          <w:rFonts w:ascii="Helvetica Neue" w:eastAsia="Times New Roman" w:hAnsi="Helvetica Neue" w:cs="Times New Roman"/>
          <w:color w:val="353535"/>
          <w:sz w:val="26"/>
          <w:szCs w:val="26"/>
          <w:lang w:eastAsia="ru-RU"/>
        </w:rPr>
        <w:lastRenderedPageBreak/>
        <w:t>официальном документе и вытекать из его содержания. К числу официальных документов, предоставляющих права, можно отнести дипломы, удостоверения, свидетельства о получении образования, пенсионные удостоверения, водительские права, патенты, лицензии и тому подобные. Документами, освобождающими от обязанностей, могут быть служебные, пенсионные и иные удостоверения, освобождающие от уплаты за проезд; справки, освобождающие от уплаты коммунальных и иных платежей и тому подобное. Официальные документы, хотя и имеющие юридическое значение, но не представляющие прав или не освобождающие от обязанностей, не могут быть предметом данного преступления.</w:t>
      </w:r>
      <w:r w:rsidRPr="00AF5C11">
        <w:rPr>
          <w:rFonts w:ascii="Helvetica Neue" w:eastAsia="Times New Roman" w:hAnsi="Helvetica Neue" w:cs="Times New Roman"/>
          <w:color w:val="353535"/>
          <w:sz w:val="26"/>
          <w:szCs w:val="26"/>
          <w:lang w:eastAsia="ru-RU"/>
        </w:rPr>
        <w:br/>
        <w:t>      Государственные награды – это высшая форма поощрения граждан за выдающиеся заслуги в экономике, науке, культуре, искусстве, просвещении, защите Отечества, государственном строительстве, воспитании, охране здоровья, жизни и прав граждан, благотворительной деятельности и за иные заслуги перед государством и народом (</w:t>
      </w:r>
      <w:hyperlink r:id="rId1717"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государственных наградах РК» от 12.12.1995 г.).</w:t>
      </w:r>
      <w:r w:rsidRPr="00AF5C11">
        <w:rPr>
          <w:rFonts w:ascii="Helvetica Neue" w:eastAsia="Times New Roman" w:hAnsi="Helvetica Neue" w:cs="Times New Roman"/>
          <w:color w:val="353535"/>
          <w:sz w:val="26"/>
          <w:szCs w:val="26"/>
          <w:lang w:eastAsia="ru-RU"/>
        </w:rPr>
        <w:br/>
        <w:t>      Предметами преступления являются государственные награды Казахстана (ордена, медали, знаки отличия, почетные звания), государственные награды СССР.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незаконном приобретении или незаконном сбыте официальных документов, предоставляющих права или освобождающих от обязанностей, а также государственных наград РК и СССР.</w:t>
      </w:r>
      <w:r w:rsidRPr="00AF5C11">
        <w:rPr>
          <w:rFonts w:ascii="Helvetica Neue" w:eastAsia="Times New Roman" w:hAnsi="Helvetica Neue" w:cs="Times New Roman"/>
          <w:color w:val="353535"/>
          <w:sz w:val="26"/>
          <w:szCs w:val="26"/>
          <w:lang w:eastAsia="ru-RU"/>
        </w:rPr>
        <w:br/>
        <w:t>      Приобретение означает получение предмета преступления в свое владение, пользование и распоряжение любым путем как возмездно, так и безвозмездно (путем купли, обмена, получения в дар, в залог и т.п.). Исключение составляет такой способ приобретения официальных документов, как хищение, которое образует самостоятельный состав преступления, предусмотренного ст. </w:t>
      </w:r>
      <w:hyperlink r:id="rId1718" w:anchor="z350" w:history="1">
        <w:r w:rsidRPr="00AF5C11">
          <w:rPr>
            <w:rFonts w:ascii="Helvetica Neue" w:eastAsia="Times New Roman" w:hAnsi="Helvetica Neue" w:cs="Times New Roman"/>
            <w:b/>
            <w:bCs/>
            <w:color w:val="DA3C40"/>
            <w:sz w:val="26"/>
            <w:szCs w:val="26"/>
            <w:u w:val="single"/>
            <w:lang w:eastAsia="ru-RU"/>
          </w:rPr>
          <w:t>324</w:t>
        </w:r>
      </w:hyperlink>
      <w:r w:rsidRPr="00AF5C11">
        <w:rPr>
          <w:rFonts w:ascii="Helvetica Neue" w:eastAsia="Times New Roman" w:hAnsi="Helvetica Neue" w:cs="Times New Roman"/>
          <w:color w:val="353535"/>
          <w:sz w:val="26"/>
          <w:szCs w:val="26"/>
          <w:lang w:eastAsia="ru-RU"/>
        </w:rPr>
        <w:t> УК РК. Что же касается государственных наград, то их похищение квалифицируется по ст. </w:t>
      </w:r>
      <w:hyperlink r:id="rId1719" w:anchor="z349" w:history="1">
        <w:r w:rsidRPr="00AF5C11">
          <w:rPr>
            <w:rFonts w:ascii="Helvetica Neue" w:eastAsia="Times New Roman" w:hAnsi="Helvetica Neue" w:cs="Times New Roman"/>
            <w:b/>
            <w:bCs/>
            <w:color w:val="DA3C40"/>
            <w:sz w:val="26"/>
            <w:szCs w:val="26"/>
            <w:u w:val="single"/>
            <w:lang w:eastAsia="ru-RU"/>
          </w:rPr>
          <w:t>323</w:t>
        </w:r>
      </w:hyperlink>
      <w:r w:rsidRPr="00AF5C11">
        <w:rPr>
          <w:rFonts w:ascii="Helvetica Neue" w:eastAsia="Times New Roman" w:hAnsi="Helvetica Neue" w:cs="Times New Roman"/>
          <w:color w:val="353535"/>
          <w:sz w:val="26"/>
          <w:szCs w:val="26"/>
          <w:lang w:eastAsia="ru-RU"/>
        </w:rPr>
        <w:t> УК РК как один из способов незаконного приобретения. Сбыт предполагает отчуждение официального документа или государственной награды, передачу его другому лицу. Сбыт может носить возмездный и безвозмездный характер.</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приобретения или сбыта названных предметов.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анализируемого преступления выражается в прямом умысле, то есть виновное лицо сознает общественную опасность своих действий, приобретая или сбывая официальные документы или государственные награды, предвидит возможность наступления общественно опасных последствий и желает их наступления. Мотивы и цели могут быть разными и на квалификацию не влияют, но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xml:space="preserve">      Если предметом приобретения и сбыта становятся официальные документы, содержащие сведения, составляющие банковскую, </w:t>
      </w:r>
      <w:r w:rsidRPr="00AF5C11">
        <w:rPr>
          <w:rFonts w:ascii="Helvetica Neue" w:eastAsia="Times New Roman" w:hAnsi="Helvetica Neue" w:cs="Times New Roman"/>
          <w:color w:val="353535"/>
          <w:sz w:val="26"/>
          <w:szCs w:val="26"/>
          <w:lang w:eastAsia="ru-RU"/>
        </w:rPr>
        <w:lastRenderedPageBreak/>
        <w:t>коммерческую тайну, либо содержащие сведения, составляющие государственную тайну, то содеянное должно квалифицироваться, соответственно, по ст. </w:t>
      </w:r>
      <w:hyperlink r:id="rId1720" w:anchor="z217" w:history="1">
        <w:r w:rsidRPr="00AF5C11">
          <w:rPr>
            <w:rFonts w:ascii="Helvetica Neue" w:eastAsia="Times New Roman" w:hAnsi="Helvetica Neue" w:cs="Times New Roman"/>
            <w:b/>
            <w:bCs/>
            <w:color w:val="DA3C40"/>
            <w:sz w:val="26"/>
            <w:szCs w:val="26"/>
            <w:u w:val="single"/>
            <w:lang w:eastAsia="ru-RU"/>
          </w:rPr>
          <w:t>200</w:t>
        </w:r>
      </w:hyperlink>
      <w:r w:rsidRPr="00AF5C11">
        <w:rPr>
          <w:rFonts w:ascii="Helvetica Neue" w:eastAsia="Times New Roman" w:hAnsi="Helvetica Neue" w:cs="Times New Roman"/>
          <w:color w:val="353535"/>
          <w:sz w:val="26"/>
          <w:szCs w:val="26"/>
          <w:lang w:eastAsia="ru-RU"/>
        </w:rPr>
        <w:t> УК (незаконное получение и разглашение сведений, составляющих коммерческую и банковскую тайну) или по ст. </w:t>
      </w:r>
      <w:hyperlink r:id="rId1721"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(государственная измена).</w:t>
      </w:r>
    </w:p>
    <w:p w14:paraId="19B939B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324. Похищение или повреждение документов, штампов,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печатей</w:t>
      </w:r>
    </w:p>
    <w:p w14:paraId="71E7797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Похищение у гражданина паспорта, удостоверения личности или другого важного личного документа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до одного года,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Похищение, уничтожение, повреждение или сокрытие официальных документов, штампов или печатей, совершенные из корыстной или из иной личной заинтересованности,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арестом на срок до четырех месяцев, либо лишением свободы на срок до одного года.</w:t>
      </w:r>
    </w:p>
    <w:p w14:paraId="582BCA9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Данная статья предусматривает два самостоятельных состава преступления, близких между собой по предмету и способу действия. В части 1 статьи речь идет об уголовной ответственности за «похищение у граждан паспорта, удостоверения личности или другого важного личного документа». Часть 2 содержит другой состав преступления – «похищение, уничтожение, повреждение или сокрытие официальных документов, штампов или печатей, совершенные из корыстной или иной личной заинтересованности».</w:t>
      </w:r>
      <w:r w:rsidRPr="00AF5C11">
        <w:rPr>
          <w:rFonts w:ascii="Helvetica Neue" w:eastAsia="Times New Roman" w:hAnsi="Helvetica Neue" w:cs="Times New Roman"/>
          <w:color w:val="353535"/>
          <w:sz w:val="26"/>
          <w:szCs w:val="26"/>
          <w:lang w:eastAsia="ru-RU"/>
        </w:rPr>
        <w:br/>
        <w:t>      Общественная опасность преступления заключается в том, что похищение у граждан их личных документов создает затруднения для них в реализации своих законных прав и интересов, а также создает условия для посягательств имущественного характера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анализируемого преступления является порядок управления, обращения с документами, штампами, печатями.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предусмотренного ч. 1 ст. </w:t>
      </w:r>
      <w:hyperlink r:id="rId1722" w:anchor="z350" w:history="1">
        <w:r w:rsidRPr="00AF5C11">
          <w:rPr>
            <w:rFonts w:ascii="Helvetica Neue" w:eastAsia="Times New Roman" w:hAnsi="Helvetica Neue" w:cs="Times New Roman"/>
            <w:b/>
            <w:bCs/>
            <w:color w:val="DA3C40"/>
            <w:sz w:val="26"/>
            <w:szCs w:val="26"/>
            <w:u w:val="single"/>
            <w:lang w:eastAsia="ru-RU"/>
          </w:rPr>
          <w:t>324</w:t>
        </w:r>
      </w:hyperlink>
      <w:r w:rsidRPr="00AF5C11">
        <w:rPr>
          <w:rFonts w:ascii="Helvetica Neue" w:eastAsia="Times New Roman" w:hAnsi="Helvetica Neue" w:cs="Times New Roman"/>
          <w:color w:val="353535"/>
          <w:sz w:val="26"/>
          <w:szCs w:val="26"/>
          <w:lang w:eastAsia="ru-RU"/>
        </w:rPr>
        <w:t> УК РК, является паспорт, удостоверение личности или другой важный личный документ.</w:t>
      </w:r>
      <w:r w:rsidRPr="00AF5C11">
        <w:rPr>
          <w:rFonts w:ascii="Helvetica Neue" w:eastAsia="Times New Roman" w:hAnsi="Helvetica Neue" w:cs="Times New Roman"/>
          <w:color w:val="353535"/>
          <w:sz w:val="26"/>
          <w:szCs w:val="26"/>
          <w:lang w:eastAsia="ru-RU"/>
        </w:rPr>
        <w:br/>
        <w:t>      Паспорт или удостоверение личности – это официальные документы, выдаваемые по достижении 16-летнего возраста государственным органом по месту жительства. Служебное удостоверение личности, выдается сотрудникам МВД, Агентства финансовой полиции, Комитета национальной безопасности и так далее. Паспорт и удостоверение личности содержат фотографии и основные данные о личности человека. Паспорт и удостоверение могут быть внутригосударственными, заграничными, дипломатическими, служебными.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Иными важными документами могут быть диплом об образовании, водительское удостоверение, военный билет, трудовая книжка, свидетельство о рождении, пенсионное удостоверение и тому подобное.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 1 ст. 324 УК РК, выражается только в похищении у граждан паспорта, удостоверения личности или другого важного личного документа.</w:t>
      </w:r>
      <w:r w:rsidRPr="00AF5C11">
        <w:rPr>
          <w:rFonts w:ascii="Helvetica Neue" w:eastAsia="Times New Roman" w:hAnsi="Helvetica Neue" w:cs="Times New Roman"/>
          <w:color w:val="353535"/>
          <w:sz w:val="26"/>
          <w:szCs w:val="26"/>
          <w:lang w:eastAsia="ru-RU"/>
        </w:rPr>
        <w:br/>
        <w:t>      Рассматриваемое преступление должно считаться оконченным с момента похищения.</w:t>
      </w:r>
      <w:r w:rsidRPr="00AF5C11">
        <w:rPr>
          <w:rFonts w:ascii="Helvetica Neue" w:eastAsia="Times New Roman" w:hAnsi="Helvetica Neue" w:cs="Times New Roman"/>
          <w:color w:val="353535"/>
          <w:sz w:val="26"/>
          <w:szCs w:val="26"/>
          <w:lang w:eastAsia="ru-RU"/>
        </w:rPr>
        <w:br/>
        <w:t>      Похищение - это противоправное изъятие документов (паспорта, удостоверения или иных важных документов, удостоверяющих личность) у законного владельца и обращение этих предметов в свою пользу или пользу других лиц.</w:t>
      </w:r>
      <w:r w:rsidRPr="00AF5C11">
        <w:rPr>
          <w:rFonts w:ascii="Helvetica Neue" w:eastAsia="Times New Roman" w:hAnsi="Helvetica Neue" w:cs="Times New Roman"/>
          <w:color w:val="353535"/>
          <w:sz w:val="26"/>
          <w:szCs w:val="26"/>
          <w:lang w:eastAsia="ru-RU"/>
        </w:rPr>
        <w:br/>
        <w:t>      Если похищение указанных предметов сопровождалось насилием, то содеянное следует квалифицировать по ч.1 ст. 324 УК и по статьям, предусматривающим ответственность за преступления против личности.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преступление предполагает только прямой умысел. При этом необходимо установить, что умысел виновного был направлен именно на похищение личных документов.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преступления, предусмотренного ч. 2 ст. 324 УК РК, являются официальные документы, штампы, печати. Предметом данного преступления, в отличие от предусмотренного ст. </w:t>
      </w:r>
      <w:hyperlink r:id="rId1723" w:anchor="z349" w:history="1">
        <w:r w:rsidRPr="00AF5C11">
          <w:rPr>
            <w:rFonts w:ascii="Helvetica Neue" w:eastAsia="Times New Roman" w:hAnsi="Helvetica Neue" w:cs="Times New Roman"/>
            <w:b/>
            <w:bCs/>
            <w:color w:val="DA3C40"/>
            <w:sz w:val="26"/>
            <w:szCs w:val="26"/>
            <w:u w:val="single"/>
            <w:lang w:eastAsia="ru-RU"/>
          </w:rPr>
          <w:t>323</w:t>
        </w:r>
      </w:hyperlink>
      <w:r w:rsidRPr="00AF5C11">
        <w:rPr>
          <w:rFonts w:ascii="Helvetica Neue" w:eastAsia="Times New Roman" w:hAnsi="Helvetica Neue" w:cs="Times New Roman"/>
          <w:color w:val="353535"/>
          <w:sz w:val="26"/>
          <w:szCs w:val="26"/>
          <w:lang w:eastAsia="ru-RU"/>
        </w:rPr>
        <w:t> УК РК, являются любые официальные документы, а не только те, которые предоставляют права или освобождают от обязанностей (понятие «официальные документы» раскрыто при анализе ст. 323 УК РК).</w:t>
      </w:r>
      <w:r w:rsidRPr="00AF5C11">
        <w:rPr>
          <w:rFonts w:ascii="Helvetica Neue" w:eastAsia="Times New Roman" w:hAnsi="Helvetica Neue" w:cs="Times New Roman"/>
          <w:color w:val="353535"/>
          <w:sz w:val="26"/>
          <w:szCs w:val="26"/>
          <w:lang w:eastAsia="ru-RU"/>
        </w:rPr>
        <w:br/>
        <w:t>      Штампы - это ручная печатная форма. Как правило, штампы ставятся на бумагах, не являющихся платежными, денежными документами.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 2 ст. 324 УКРК, выражается в похищении, уничтожении, повреждении, сокрытии указанных предметов.</w:t>
      </w:r>
      <w:r w:rsidRPr="00AF5C11">
        <w:rPr>
          <w:rFonts w:ascii="Helvetica Neue" w:eastAsia="Times New Roman" w:hAnsi="Helvetica Neue" w:cs="Times New Roman"/>
          <w:color w:val="353535"/>
          <w:sz w:val="26"/>
          <w:szCs w:val="26"/>
          <w:lang w:eastAsia="ru-RU"/>
        </w:rPr>
        <w:br/>
        <w:t>      Уничтожение - это действия, которые привели к физической ликвидации данного предмета (сожжение) либо сделали невозможным его применение (полное вымарывание текста).</w:t>
      </w:r>
      <w:r w:rsidRPr="00AF5C11">
        <w:rPr>
          <w:rFonts w:ascii="Helvetica Neue" w:eastAsia="Times New Roman" w:hAnsi="Helvetica Neue" w:cs="Times New Roman"/>
          <w:color w:val="353535"/>
          <w:sz w:val="26"/>
          <w:szCs w:val="26"/>
          <w:lang w:eastAsia="ru-RU"/>
        </w:rPr>
        <w:br/>
        <w:t>      Повреждение - это частичная физическая порча материала, на котором исполнены документы, печати, штампы, либо повреждение текста, которые не дают или крайне затрудняют их использование (документ порван, размыта печать на документе, залита подпись и тому подобное).</w:t>
      </w:r>
      <w:r w:rsidRPr="00AF5C11">
        <w:rPr>
          <w:rFonts w:ascii="Helvetica Neue" w:eastAsia="Times New Roman" w:hAnsi="Helvetica Neue" w:cs="Times New Roman"/>
          <w:color w:val="353535"/>
          <w:sz w:val="26"/>
          <w:szCs w:val="26"/>
          <w:lang w:eastAsia="ru-RU"/>
        </w:rPr>
        <w:br/>
        <w:t>      Сокрытие - это утаивание предметов без их изъятия (похищения). В одних случаях печать, штамп, документ могут находиться там, где им и надлежит быть, но не предъявляются соответствующим лицам или органам по их требованию. В других – предмет перемещается, но без признаков похищения (директор предприятия сам передает печать другому лицу и просит ее сохранить).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только прямым умыслом, а также корыстной или личной заинтересованностью.</w:t>
      </w:r>
      <w:r w:rsidRPr="00AF5C11">
        <w:rPr>
          <w:rFonts w:ascii="Helvetica Neue" w:eastAsia="Times New Roman" w:hAnsi="Helvetica Neue" w:cs="Times New Roman"/>
          <w:color w:val="353535"/>
          <w:sz w:val="26"/>
          <w:szCs w:val="26"/>
          <w:lang w:eastAsia="ru-RU"/>
        </w:rPr>
        <w:br/>
        <w:t xml:space="preserve">      Корыстная заинтересованность выражается в стремлении получать определенную материальную выгоду или избавиться от материальных </w:t>
      </w:r>
      <w:r w:rsidRPr="00AF5C11">
        <w:rPr>
          <w:rFonts w:ascii="Helvetica Neue" w:eastAsia="Times New Roman" w:hAnsi="Helvetica Neue" w:cs="Times New Roman"/>
          <w:color w:val="353535"/>
          <w:sz w:val="26"/>
          <w:szCs w:val="26"/>
          <w:lang w:eastAsia="ru-RU"/>
        </w:rPr>
        <w:lastRenderedPageBreak/>
        <w:t>затрат. Иная личная заинтересованность заключается в желании получить выгоды нематериального характера (присвоение авторства на научное или художественное произведение).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общий, то есть физическое вменяемое лицо, достигшее 16-летнего возраста.</w:t>
      </w:r>
    </w:p>
    <w:p w14:paraId="230795D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325. Подделка, изготовление или сбыт поддельных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документов, штампов, печатей, бланков,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государственных наград</w:t>
      </w:r>
    </w:p>
    <w:p w14:paraId="750B24A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Подделка удостоверения или иного официального документа, предоставляющего права или освобождающего от обязанностей, либо сбыт такого документа, а равно изготовление или сбыт поддельных штампов, печатей, бланков, государственных наград Республики Казахстан или СССР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трех лет,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неоднократно или группой лиц по предварительному сговору,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Использование заведомо подложного документа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привлечением к общественным работам на срок от ста восьмидесяти до двухсот сорока часов, либо исправительными работами на срок до одного года, либо арестом на срок до шести месяцев.</w:t>
      </w:r>
    </w:p>
    <w:p w14:paraId="478AF21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названных преступных посягательств заключается в том, что, например, поддельные документы, искажающие действительные события, факты, нередко пускаются в обращение. Они не позволяют государственным органам, другим организациям, учреждениям правильно судить о действительных правах и интересах граждан, приводят к принятию неправильных решений, позволяют антиобщественным элементам незаконно освободиться от каких-либо обязанностей или, наоборот, приобрести их. Общественная опасность перечисленных преступлений обусловлена и тем, что такие «документы» служат средством совершения или сокрытия других преступлений, в частности, хищений чужого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предусмотренного ст. </w:t>
      </w:r>
      <w:hyperlink r:id="rId1724"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УК РК, является нормальная деятельность органов управления по изготовлению, использованию и обращению предметов управленческой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названных преступлений следует считать установленный порядок документального удостоверения фактов, имеющих юридическое значение.</w:t>
      </w:r>
      <w:r w:rsidRPr="00AF5C11">
        <w:rPr>
          <w:rFonts w:ascii="Helvetica Neue" w:eastAsia="Times New Roman" w:hAnsi="Helvetica Neue" w:cs="Times New Roman"/>
          <w:color w:val="353535"/>
          <w:sz w:val="26"/>
          <w:szCs w:val="26"/>
          <w:lang w:eastAsia="ru-RU"/>
        </w:rPr>
        <w:br/>
        <w:t>      В качестве </w:t>
      </w:r>
      <w:r w:rsidRPr="00AF5C11">
        <w:rPr>
          <w:rFonts w:ascii="Helvetica Neue" w:eastAsia="Times New Roman" w:hAnsi="Helvetica Neue" w:cs="Times New Roman"/>
          <w:i/>
          <w:iCs/>
          <w:color w:val="353535"/>
          <w:sz w:val="26"/>
          <w:szCs w:val="26"/>
          <w:lang w:eastAsia="ru-RU"/>
        </w:rPr>
        <w:t>предмета </w:t>
      </w:r>
      <w:r w:rsidRPr="00AF5C11">
        <w:rPr>
          <w:rFonts w:ascii="Helvetica Neue" w:eastAsia="Times New Roman" w:hAnsi="Helvetica Neue" w:cs="Times New Roman"/>
          <w:color w:val="353535"/>
          <w:sz w:val="26"/>
          <w:szCs w:val="26"/>
          <w:lang w:eastAsia="ru-RU"/>
        </w:rPr>
        <w:t xml:space="preserve">преступления в ч. 1 ст. 325 предусмотрены удостоверения, другие официальные документы, выдаваемые государственным, общественным или коммерческим предприятием, учреждением, организацией, объединением. При этом предметом подделки </w:t>
      </w:r>
      <w:r w:rsidRPr="00AF5C11">
        <w:rPr>
          <w:rFonts w:ascii="Helvetica Neue" w:eastAsia="Times New Roman" w:hAnsi="Helvetica Neue" w:cs="Times New Roman"/>
          <w:color w:val="353535"/>
          <w:sz w:val="26"/>
          <w:szCs w:val="26"/>
          <w:lang w:eastAsia="ru-RU"/>
        </w:rPr>
        <w:lastRenderedPageBreak/>
        <w:t>может быть лишь документ, который предоставляет права и освобождает от обязанностей (удостоверения личности, документы об образовании и т.п.). Если подделка не предоставляла владельцу никаких прав и не освобождал его от каких- либо обязанностей, т.е. не влекла никаких изменений в его правовом статусе, то содеянное не подпадает под признаки преступления предусмотренного ст. 325 УК.</w:t>
      </w:r>
      <w:r w:rsidRPr="00AF5C11">
        <w:rPr>
          <w:rFonts w:ascii="Helvetica Neue" w:eastAsia="Times New Roman" w:hAnsi="Helvetica Neue" w:cs="Times New Roman"/>
          <w:color w:val="353535"/>
          <w:sz w:val="26"/>
          <w:szCs w:val="26"/>
          <w:lang w:eastAsia="ru-RU"/>
        </w:rPr>
        <w:br/>
        <w:t>      Удостоверение – это разновидность официального документа, выдаваемого соответствующими государственными и негосударственными органами, содержащего сведения о владельце и удостоверяющего личность его владельца: паспорт, военный билет, водительское удостоверение, служебное удостоверение и другие.</w:t>
      </w:r>
      <w:r w:rsidRPr="00AF5C11">
        <w:rPr>
          <w:rFonts w:ascii="Helvetica Neue" w:eastAsia="Times New Roman" w:hAnsi="Helvetica Neue" w:cs="Times New Roman"/>
          <w:color w:val="353535"/>
          <w:sz w:val="26"/>
          <w:szCs w:val="26"/>
          <w:lang w:eastAsia="ru-RU"/>
        </w:rPr>
        <w:br/>
        <w:t>      Бланки - это листы бумаги определенной формы с частично отпечатанным тестом документа, требующие заполнения переменных реквизитов.</w:t>
      </w:r>
      <w:r w:rsidRPr="00AF5C11">
        <w:rPr>
          <w:rFonts w:ascii="Helvetica Neue" w:eastAsia="Times New Roman" w:hAnsi="Helvetica Neue" w:cs="Times New Roman"/>
          <w:color w:val="353535"/>
          <w:sz w:val="26"/>
          <w:szCs w:val="26"/>
          <w:lang w:eastAsia="ru-RU"/>
        </w:rPr>
        <w:br/>
        <w:t>      Официальными документами признаются документы, имеющие юридическое значение.</w:t>
      </w:r>
      <w:r w:rsidRPr="00AF5C11">
        <w:rPr>
          <w:rFonts w:ascii="Helvetica Neue" w:eastAsia="Times New Roman" w:hAnsi="Helvetica Neue" w:cs="Times New Roman"/>
          <w:color w:val="353535"/>
          <w:sz w:val="26"/>
          <w:szCs w:val="26"/>
          <w:lang w:eastAsia="ru-RU"/>
        </w:rPr>
        <w:br/>
        <w:t>      Государственные награды - это высшая форма поощрения граждан за выдающиеся заслуги в экономике, науке, культуре, искусстве, просвещении, защите Отечества, государственном строительстве, воспитании, охране здоровья, жизни и прав граждан, благотворительной деятельности и за иные заслуги перед государством и народом (</w:t>
      </w:r>
      <w:hyperlink r:id="rId1725"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государственных наградах РК»).</w:t>
      </w:r>
      <w:r w:rsidRPr="00AF5C11">
        <w:rPr>
          <w:rFonts w:ascii="Helvetica Neue" w:eastAsia="Times New Roman" w:hAnsi="Helvetica Neue" w:cs="Times New Roman"/>
          <w:color w:val="353535"/>
          <w:sz w:val="26"/>
          <w:szCs w:val="26"/>
          <w:lang w:eastAsia="ru-RU"/>
        </w:rPr>
        <w:br/>
        <w:t>      Штамп - печатная форма (клише) с письменным текстом, в котором содержится информация о наименовании организации, учреждения, его месте нахождения, дате отправления документа и т.д. Штамп служит для получения оттиска, который обычно ставится в левом верхнем углу документа.</w:t>
      </w:r>
      <w:r w:rsidRPr="00AF5C11">
        <w:rPr>
          <w:rFonts w:ascii="Helvetica Neue" w:eastAsia="Times New Roman" w:hAnsi="Helvetica Neue" w:cs="Times New Roman"/>
          <w:color w:val="353535"/>
          <w:sz w:val="26"/>
          <w:szCs w:val="26"/>
          <w:lang w:eastAsia="ru-RU"/>
        </w:rPr>
        <w:br/>
        <w:t>      Печать - прибор с круглым (или иной формы) выпуклым негативным (обратным) изображением, которое содержит наименование организации, учреждения, предназначенный для производства оттиска на бумаге, сургуче, воске, свинце и других материалах. Печать ставится рядом с подписями должностных лиц и удостоверяет подлинность документа. Наибольшую значимость представляют печати с изображением Государственного герба (гербовые печати).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зависит от предмета преступного посягательства и заключается в:</w:t>
      </w:r>
      <w:r w:rsidRPr="00AF5C11">
        <w:rPr>
          <w:rFonts w:ascii="Helvetica Neue" w:eastAsia="Times New Roman" w:hAnsi="Helvetica Neue" w:cs="Times New Roman"/>
          <w:color w:val="353535"/>
          <w:sz w:val="26"/>
          <w:szCs w:val="26"/>
          <w:lang w:eastAsia="ru-RU"/>
        </w:rPr>
        <w:br/>
        <w:t>      1) подделке удостоверения или иного официального документа, предоставляющего права или освобождающего от обязанностей;</w:t>
      </w:r>
      <w:r w:rsidRPr="00AF5C11">
        <w:rPr>
          <w:rFonts w:ascii="Helvetica Neue" w:eastAsia="Times New Roman" w:hAnsi="Helvetica Neue" w:cs="Times New Roman"/>
          <w:color w:val="353535"/>
          <w:sz w:val="26"/>
          <w:szCs w:val="26"/>
          <w:lang w:eastAsia="ru-RU"/>
        </w:rPr>
        <w:br/>
        <w:t>      2) сбыте удостоверения или иного официального документа, предоставляющего права или освобождающего от обязанностей;</w:t>
      </w:r>
      <w:r w:rsidRPr="00AF5C11">
        <w:rPr>
          <w:rFonts w:ascii="Helvetica Neue" w:eastAsia="Times New Roman" w:hAnsi="Helvetica Neue" w:cs="Times New Roman"/>
          <w:color w:val="353535"/>
          <w:sz w:val="26"/>
          <w:szCs w:val="26"/>
          <w:lang w:eastAsia="ru-RU"/>
        </w:rPr>
        <w:br/>
        <w:t>      3) изготовлении поддельных государственных наград, штампов, печатей, бланков.</w:t>
      </w:r>
      <w:r w:rsidRPr="00AF5C11">
        <w:rPr>
          <w:rFonts w:ascii="Helvetica Neue" w:eastAsia="Times New Roman" w:hAnsi="Helvetica Neue" w:cs="Times New Roman"/>
          <w:color w:val="353535"/>
          <w:sz w:val="26"/>
          <w:szCs w:val="26"/>
          <w:lang w:eastAsia="ru-RU"/>
        </w:rPr>
        <w:br/>
        <w:t>      Подделка выражается в полном или частичном изготовлении документа или незаконном изменении части подлинного документа. Изменения могут вноситься путем поправок, подчисток, добавление, уничтожений отдельных частей документа и т.п.</w:t>
      </w:r>
      <w:r w:rsidRPr="00AF5C11">
        <w:rPr>
          <w:rFonts w:ascii="Helvetica Neue" w:eastAsia="Times New Roman" w:hAnsi="Helvetica Neue" w:cs="Times New Roman"/>
          <w:color w:val="353535"/>
          <w:sz w:val="26"/>
          <w:szCs w:val="26"/>
          <w:lang w:eastAsia="ru-RU"/>
        </w:rPr>
        <w:br/>
        <w:t xml:space="preserve">      Изготовление штампов, печатей, бланков, государственных наград предполагает как полное противоправное изготовление этих предметов, так </w:t>
      </w:r>
      <w:r w:rsidRPr="00AF5C11">
        <w:rPr>
          <w:rFonts w:ascii="Helvetica Neue" w:eastAsia="Times New Roman" w:hAnsi="Helvetica Neue" w:cs="Times New Roman"/>
          <w:color w:val="353535"/>
          <w:sz w:val="26"/>
          <w:szCs w:val="26"/>
          <w:lang w:eastAsia="ru-RU"/>
        </w:rPr>
        <w:lastRenderedPageBreak/>
        <w:t>и фальсификацию подлинных документов путем частичного изменения их внешнего вида, их текста.</w:t>
      </w:r>
      <w:r w:rsidRPr="00AF5C11">
        <w:rPr>
          <w:rFonts w:ascii="Helvetica Neue" w:eastAsia="Times New Roman" w:hAnsi="Helvetica Neue" w:cs="Times New Roman"/>
          <w:color w:val="353535"/>
          <w:sz w:val="26"/>
          <w:szCs w:val="26"/>
          <w:lang w:eastAsia="ru-RU"/>
        </w:rPr>
        <w:br/>
        <w:t>      Сбыт указанных предметов состоит в передаче их другим лицам. Это и продажа, и обмен, и дарение, и т.п.</w:t>
      </w:r>
      <w:r w:rsidRPr="00AF5C11">
        <w:rPr>
          <w:rFonts w:ascii="Helvetica Neue" w:eastAsia="Times New Roman" w:hAnsi="Helvetica Neue" w:cs="Times New Roman"/>
          <w:color w:val="353535"/>
          <w:sz w:val="26"/>
          <w:szCs w:val="26"/>
          <w:lang w:eastAsia="ru-RU"/>
        </w:rPr>
        <w:br/>
        <w:t>      Преступление, предусмотренное ч.1 ст. 325 УК следует считать оконченным с момента подделки, изготовления или сбыта перечисленных в этой части предметов.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Подделка официальных документов, а равно изготовление государственных наград, печатей, штампов, бланков совершаются либо с целью использования самим преступником, либо с целью их последующего сбыта. Изготовление или подделка, не преследующие этих целей, не образуют состава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Подделка документа, совершенная лицом, уполномоченным на выполнение государственных функций, либо приравненным к нему лицом, или должностным лицом с использованием своих полномочий, если они совершены в целях извлечения выгод и преимуществ, для себя или других лиц и организаций либо нанесения вреда лицам и организациям следует квалифицировать по ст. </w:t>
      </w:r>
      <w:hyperlink r:id="rId1726" w:anchor="z338" w:history="1">
        <w:r w:rsidRPr="00AF5C11">
          <w:rPr>
            <w:rFonts w:ascii="Helvetica Neue" w:eastAsia="Times New Roman" w:hAnsi="Helvetica Neue" w:cs="Times New Roman"/>
            <w:b/>
            <w:bCs/>
            <w:color w:val="DA3C40"/>
            <w:sz w:val="26"/>
            <w:szCs w:val="26"/>
            <w:u w:val="single"/>
            <w:lang w:eastAsia="ru-RU"/>
          </w:rPr>
          <w:t>314</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Часть 2 рассматриваемой статьи содержит такие квалифицирующие признаки, как неоднократность или совершение группой лиц по предварительному сговору.</w:t>
      </w:r>
      <w:r w:rsidRPr="00AF5C11">
        <w:rPr>
          <w:rFonts w:ascii="Helvetica Neue" w:eastAsia="Times New Roman" w:hAnsi="Helvetica Neue" w:cs="Times New Roman"/>
          <w:color w:val="353535"/>
          <w:sz w:val="26"/>
          <w:szCs w:val="26"/>
          <w:lang w:eastAsia="ru-RU"/>
        </w:rPr>
        <w:br/>
        <w:t>      Неоднократность предполагает совершение двух или более деяний, предусмотренных ч. 1 ст. 325 УК.</w:t>
      </w:r>
      <w:r w:rsidRPr="00AF5C11">
        <w:rPr>
          <w:rFonts w:ascii="Helvetica Neue" w:eastAsia="Times New Roman" w:hAnsi="Helvetica Neue" w:cs="Times New Roman"/>
          <w:color w:val="353535"/>
          <w:sz w:val="26"/>
          <w:szCs w:val="26"/>
          <w:lang w:eastAsia="ru-RU"/>
        </w:rPr>
        <w:br/>
        <w:t>      Группой лиц по предварительному сговору, признаются деяния, если в ее совершении участвовали два и более лица, заранее договорившиеся о совместном совершении преступления.</w:t>
      </w:r>
      <w:r w:rsidRPr="00AF5C11">
        <w:rPr>
          <w:rFonts w:ascii="Helvetica Neue" w:eastAsia="Times New Roman" w:hAnsi="Helvetica Neue" w:cs="Times New Roman"/>
          <w:color w:val="353535"/>
          <w:sz w:val="26"/>
          <w:szCs w:val="26"/>
          <w:lang w:eastAsia="ru-RU"/>
        </w:rPr>
        <w:br/>
        <w:t>      Для квалификации преступления по ч. 3 ст. 325 УК РК необходимо, чтобы лицо знало, что используемый им документ является подложным.</w:t>
      </w:r>
      <w:r w:rsidRPr="00AF5C11">
        <w:rPr>
          <w:rFonts w:ascii="Helvetica Neue" w:eastAsia="Times New Roman" w:hAnsi="Helvetica Neue" w:cs="Times New Roman"/>
          <w:color w:val="353535"/>
          <w:sz w:val="26"/>
          <w:szCs w:val="26"/>
          <w:lang w:eastAsia="ru-RU"/>
        </w:rPr>
        <w:br/>
        <w:t>      Под использованием подложного документа понимается предъявление заведомо поддельного документа государственным органам, должностным лицам, гражданам с целью получения каких-либо прав или освобождения от обязанностей. При предъявлении такого документа субъект, выдавая фальшивый документ за настоящий, знакомит с его содержанием определенных лиц. Например, предъявит его автоинспектору при проверке документов.</w:t>
      </w:r>
      <w:r w:rsidRPr="00AF5C11">
        <w:rPr>
          <w:rFonts w:ascii="Helvetica Neue" w:eastAsia="Times New Roman" w:hAnsi="Helvetica Neue" w:cs="Times New Roman"/>
          <w:color w:val="353535"/>
          <w:sz w:val="26"/>
          <w:szCs w:val="26"/>
          <w:lang w:eastAsia="ru-RU"/>
        </w:rPr>
        <w:br/>
        <w:t>      Преступление, предусмотренное ч.3 ст. 325 УК, считается оконченным в момент использования подложного документа, т.е. тогда, когда документ предъявлен или представлен, независимо от того, удалось ли виновному получить желаемые права или освободиться от обязанностей.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использование заведомо поддельного документа может быть совершено только с прямым умыслом. Сам термин «заведомость» характеризует субъективную сторону преступления: субъект должен до начала использования документа точно знать о его поддельности, фиктивности.</w:t>
      </w:r>
      <w:r w:rsidRPr="00AF5C11">
        <w:rPr>
          <w:rFonts w:ascii="Helvetica Neue" w:eastAsia="Times New Roman" w:hAnsi="Helvetica Neue" w:cs="Times New Roman"/>
          <w:color w:val="353535"/>
          <w:sz w:val="26"/>
          <w:szCs w:val="26"/>
          <w:lang w:eastAsia="ru-RU"/>
        </w:rPr>
        <w:br/>
        <w:t xml:space="preserve">      Лицо не подлежит к уголовной ответственности по ч.3 ст. 325 УК, если </w:t>
      </w:r>
      <w:r w:rsidRPr="00AF5C11">
        <w:rPr>
          <w:rFonts w:ascii="Helvetica Neue" w:eastAsia="Times New Roman" w:hAnsi="Helvetica Neue" w:cs="Times New Roman"/>
          <w:color w:val="353535"/>
          <w:sz w:val="26"/>
          <w:szCs w:val="26"/>
          <w:lang w:eastAsia="ru-RU"/>
        </w:rPr>
        <w:lastRenderedPageBreak/>
        <w:t>он только демонстрирует подложный документ без цели его использования или шутки ради.</w:t>
      </w:r>
      <w:r w:rsidRPr="00AF5C11">
        <w:rPr>
          <w:rFonts w:ascii="Helvetica Neue" w:eastAsia="Times New Roman" w:hAnsi="Helvetica Neue" w:cs="Times New Roman"/>
          <w:color w:val="353535"/>
          <w:sz w:val="26"/>
          <w:szCs w:val="26"/>
          <w:lang w:eastAsia="ru-RU"/>
        </w:rPr>
        <w:br/>
        <w:t>      Если законодатель предусматривает обман в качестве способа совершения преступления (например, мошенничества – ст. </w:t>
      </w:r>
      <w:hyperlink r:id="rId1727" w:anchor="z193"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УК), то использование подложных документов следует рассматривать как разновидность обмана. содеянное в этих случаях не требует квалификации по ч.3 ст. 325 УК – достаточно квалифицировать по ст. 177 УК.</w:t>
      </w:r>
      <w:r w:rsidRPr="00AF5C11">
        <w:rPr>
          <w:rFonts w:ascii="Helvetica Neue" w:eastAsia="Times New Roman" w:hAnsi="Helvetica Neue" w:cs="Times New Roman"/>
          <w:color w:val="353535"/>
          <w:sz w:val="26"/>
          <w:szCs w:val="26"/>
          <w:lang w:eastAsia="ru-RU"/>
        </w:rPr>
        <w:br/>
        <w:t>      Если причинен имущественный ущерб собственнику в результате подделки официального документа самим виновным при отсутствии признаков хищения требует дополнительной квалификации содеянного по ст. 182 УК как причинение имущественного вреда путем обмана либо злоупотребления доверием.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преступления</w:t>
      </w:r>
      <w:r w:rsidRPr="00AF5C11">
        <w:rPr>
          <w:rFonts w:ascii="Helvetica Neue" w:eastAsia="Times New Roman" w:hAnsi="Helvetica Neue" w:cs="Times New Roman"/>
          <w:color w:val="353535"/>
          <w:sz w:val="26"/>
          <w:szCs w:val="26"/>
          <w:lang w:eastAsia="ru-RU"/>
        </w:rPr>
        <w:t>, предусмотренного ч. 3 ст. 325 УК РК, является физическое вменяемое лицо, достигшее 16-летнего возраста; при этом данное лицо не должно само подделывать этот документ. Подделку официального документа и дальнейшее его использование, по моему мнению, следует квалифицировать только по ч. 1 ст. 325 УК РК.</w:t>
      </w:r>
      <w:r w:rsidRPr="00AF5C11">
        <w:rPr>
          <w:rFonts w:ascii="Helvetica Neue" w:eastAsia="Times New Roman" w:hAnsi="Helvetica Neue" w:cs="Times New Roman"/>
          <w:color w:val="353535"/>
          <w:sz w:val="26"/>
          <w:szCs w:val="26"/>
          <w:lang w:eastAsia="ru-RU"/>
        </w:rPr>
        <w:br/>
        <w:t>      Комментируемое преступление следует отличать от сходных составов преступлений (например, ст. </w:t>
      </w:r>
      <w:hyperlink r:id="rId1728" w:anchor="z160" w:history="1">
        <w:r w:rsidRPr="00AF5C11">
          <w:rPr>
            <w:rFonts w:ascii="Helvetica Neue" w:eastAsia="Times New Roman" w:hAnsi="Helvetica Neue" w:cs="Times New Roman"/>
            <w:b/>
            <w:bCs/>
            <w:color w:val="DA3C40"/>
            <w:sz w:val="26"/>
            <w:szCs w:val="26"/>
            <w:u w:val="single"/>
            <w:lang w:eastAsia="ru-RU"/>
          </w:rPr>
          <w:t>147</w:t>
        </w:r>
      </w:hyperlink>
      <w:r w:rsidRPr="00AF5C11">
        <w:rPr>
          <w:rFonts w:ascii="Helvetica Neue" w:eastAsia="Times New Roman" w:hAnsi="Helvetica Neue" w:cs="Times New Roman"/>
          <w:color w:val="353535"/>
          <w:sz w:val="26"/>
          <w:szCs w:val="26"/>
          <w:lang w:eastAsia="ru-RU"/>
        </w:rPr>
        <w:t> и </w:t>
      </w:r>
      <w:hyperlink r:id="rId1729" w:anchor="z377" w:history="1">
        <w:r w:rsidRPr="00AF5C11">
          <w:rPr>
            <w:rFonts w:ascii="Helvetica Neue" w:eastAsia="Times New Roman" w:hAnsi="Helvetica Neue" w:cs="Times New Roman"/>
            <w:b/>
            <w:bCs/>
            <w:color w:val="DA3C40"/>
            <w:sz w:val="26"/>
            <w:szCs w:val="26"/>
            <w:u w:val="single"/>
            <w:lang w:eastAsia="ru-RU"/>
          </w:rPr>
          <w:t>348</w:t>
        </w:r>
      </w:hyperlink>
      <w:r w:rsidRPr="00AF5C11">
        <w:rPr>
          <w:rFonts w:ascii="Helvetica Neue" w:eastAsia="Times New Roman" w:hAnsi="Helvetica Neue" w:cs="Times New Roman"/>
          <w:color w:val="353535"/>
          <w:sz w:val="26"/>
          <w:szCs w:val="26"/>
          <w:lang w:eastAsia="ru-RU"/>
        </w:rPr>
        <w:t> УКК). Так, предметом преступления, предусмотренного ст. 147 УК, является специальные разновидности официальных документов – избирательные документы, и документы референдума. Предмет ст. </w:t>
      </w:r>
      <w:hyperlink r:id="rId1730"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УК значительно шире.</w:t>
      </w:r>
      <w:r w:rsidRPr="00AF5C11">
        <w:rPr>
          <w:rFonts w:ascii="Helvetica Neue" w:eastAsia="Times New Roman" w:hAnsi="Helvetica Neue" w:cs="Times New Roman"/>
          <w:color w:val="353535"/>
          <w:sz w:val="26"/>
          <w:szCs w:val="26"/>
          <w:lang w:eastAsia="ru-RU"/>
        </w:rPr>
        <w:br/>
        <w:t>      Фальсификация доказательств по гражданскому или уголовному делам (ст. 348 УК) также может выражаться в подделке документов. Но специфика предмета здесь в том, что указанные документы являются доказательствами по гражданскому или уголовному делу. Кроме того, фальсификация совершается специальным субъектом – лицом, производящим дознание, следователем, прокурором, специалистом, защитником, лицами, участвующими в гражданском процессе.</w:t>
      </w:r>
      <w:r w:rsidRPr="00AF5C11">
        <w:rPr>
          <w:rFonts w:ascii="Helvetica Neue" w:eastAsia="Times New Roman" w:hAnsi="Helvetica Neue" w:cs="Times New Roman"/>
          <w:color w:val="353535"/>
          <w:sz w:val="26"/>
          <w:szCs w:val="26"/>
          <w:lang w:eastAsia="ru-RU"/>
        </w:rPr>
        <w:br/>
        <w:t>      В комментируемой статье субъект – общий.</w:t>
      </w:r>
    </w:p>
    <w:p w14:paraId="38753B5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326. Уклонение от военной службы</w:t>
      </w:r>
    </w:p>
    <w:p w14:paraId="04721ED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Уклонение от призыва на военную службу при отсутствии законных оснований для освобождения от этой службы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одной тысячи месячных расчетных показателей или в размере заработной платы или иного дохода осужденного за период от двух до десяти месяцев,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посредством причинения себе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путем симуляции болезни;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посредством подлога документов или иного обмана,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p>
    <w:p w14:paraId="29152A3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Призывник освобождается от уголовной ответственности, если до передачи органом расследования дела в суд он добровольно явился на призывной пункт.</w:t>
      </w:r>
    </w:p>
    <w:p w14:paraId="2C0073B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Военная служба – это особый вид государственной службы граждан РК в Вооруженных силах либо других войсках. Согласно Закону РК «О всеобщей воинской обязанности и военной службе», призыву на военную службу подлежат граждане в возрасте от 18 до 27 лет, не имеющие права на освобождение или отсрочку от призыва на военную службу (ст. 13 Закона).</w:t>
      </w:r>
      <w:hyperlink r:id="rId1731" w:anchor="z4" w:history="1">
        <w:r w:rsidRPr="00AF5C11">
          <w:rPr>
            <w:rFonts w:ascii="Helvetica Neue" w:eastAsia="Times New Roman" w:hAnsi="Helvetica Neue" w:cs="Times New Roman"/>
            <w:b/>
            <w:bCs/>
            <w:color w:val="DA3C40"/>
            <w:sz w:val="26"/>
            <w:szCs w:val="26"/>
            <w:u w:val="single"/>
            <w:lang w:eastAsia="ru-RU"/>
          </w:rPr>
          <w:t> Z050000074_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установленный порядок призыва на военную службу и нормальное комплектование Вооруженных Сил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уклонении от призыва на военную службу при отсутствии законных оснований для освобождения от этой службы. Уклонением считается неявка по повестке военного комиссариата о призыве на военную службу в указанный срок без уважительных причин, то есть путем бездействия.</w:t>
      </w:r>
      <w:r w:rsidRPr="00AF5C11">
        <w:rPr>
          <w:rFonts w:ascii="Helvetica Neue" w:eastAsia="Times New Roman" w:hAnsi="Helvetica Neue" w:cs="Times New Roman"/>
          <w:color w:val="353535"/>
          <w:sz w:val="26"/>
          <w:szCs w:val="26"/>
          <w:lang w:eastAsia="ru-RU"/>
        </w:rPr>
        <w:br/>
        <w:t>      Уважительными причинами неявки при условии документального подтверждения считаются: заболевание или увечье гражданина, связанное с утратой трудоспособности; тяжелое состояние здоровья или смерть близкого родственника (отца, матери, жены, сына, дочери, родного брата или сестры) или лица, на воспитании которого находился призывник; препятствия стихийного характера; иное обстоятельство, признанное судом уважительной причиной.</w:t>
      </w:r>
      <w:r w:rsidRPr="00AF5C11">
        <w:rPr>
          <w:rFonts w:ascii="Helvetica Neue" w:eastAsia="Times New Roman" w:hAnsi="Helvetica Neue" w:cs="Times New Roman"/>
          <w:color w:val="353535"/>
          <w:sz w:val="26"/>
          <w:szCs w:val="26"/>
          <w:lang w:eastAsia="ru-RU"/>
        </w:rPr>
        <w:br/>
        <w:t>      Уклонение от учебных, поверочных сборов или воинского учета преступлением не считается: за данные деяния может наступить лишь административная ответственность.</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когда лицо не явилось в установленное время и в установленное место по повестке военного комиссара или вызову военного комиссариата для призыва на военную службу.</w:t>
      </w:r>
      <w:r w:rsidRPr="00AF5C11">
        <w:rPr>
          <w:rFonts w:ascii="Helvetica Neue" w:eastAsia="Times New Roman" w:hAnsi="Helvetica Neue" w:cs="Times New Roman"/>
          <w:color w:val="353535"/>
          <w:sz w:val="26"/>
          <w:szCs w:val="26"/>
          <w:lang w:eastAsia="ru-RU"/>
        </w:rPr>
        <w:br/>
        <w:t>      Часть 2 ст. </w:t>
      </w:r>
      <w:hyperlink r:id="rId1732" w:anchor="z352" w:history="1">
        <w:r w:rsidRPr="00AF5C11">
          <w:rPr>
            <w:rFonts w:ascii="Helvetica Neue" w:eastAsia="Times New Roman" w:hAnsi="Helvetica Neue" w:cs="Times New Roman"/>
            <w:b/>
            <w:bCs/>
            <w:color w:val="DA3C40"/>
            <w:sz w:val="26"/>
            <w:szCs w:val="26"/>
            <w:u w:val="single"/>
            <w:lang w:eastAsia="ru-RU"/>
          </w:rPr>
          <w:t>326</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то же деяние, совершенное:</w:t>
      </w:r>
      <w:r w:rsidRPr="00AF5C11">
        <w:rPr>
          <w:rFonts w:ascii="Helvetica Neue" w:eastAsia="Times New Roman" w:hAnsi="Helvetica Neue" w:cs="Times New Roman"/>
          <w:color w:val="353535"/>
          <w:sz w:val="26"/>
          <w:szCs w:val="26"/>
          <w:lang w:eastAsia="ru-RU"/>
        </w:rPr>
        <w:br/>
        <w:t>      а) посредством причинения себе вреда здоровью;</w:t>
      </w:r>
      <w:r w:rsidRPr="00AF5C11">
        <w:rPr>
          <w:rFonts w:ascii="Helvetica Neue" w:eastAsia="Times New Roman" w:hAnsi="Helvetica Neue" w:cs="Times New Roman"/>
          <w:color w:val="353535"/>
          <w:sz w:val="26"/>
          <w:szCs w:val="26"/>
          <w:lang w:eastAsia="ru-RU"/>
        </w:rPr>
        <w:br/>
        <w:t>      б) путем симуляции болезни;</w:t>
      </w:r>
      <w:r w:rsidRPr="00AF5C11">
        <w:rPr>
          <w:rFonts w:ascii="Helvetica Neue" w:eastAsia="Times New Roman" w:hAnsi="Helvetica Neue" w:cs="Times New Roman"/>
          <w:color w:val="353535"/>
          <w:sz w:val="26"/>
          <w:szCs w:val="26"/>
          <w:lang w:eastAsia="ru-RU"/>
        </w:rPr>
        <w:br/>
        <w:t>      в) посредством подлога документов или иного обмана.</w:t>
      </w:r>
      <w:r w:rsidRPr="00AF5C11">
        <w:rPr>
          <w:rFonts w:ascii="Helvetica Neue" w:eastAsia="Times New Roman" w:hAnsi="Helvetica Neue" w:cs="Times New Roman"/>
          <w:color w:val="353535"/>
          <w:sz w:val="26"/>
          <w:szCs w:val="26"/>
          <w:lang w:eastAsia="ru-RU"/>
        </w:rPr>
        <w:br/>
        <w:t>      Под причинением себе вреда здоровью понимается умышленное причинение призывником себе вреда здоровью различной степени тяжести как им самим, так и другим лицом с его согласия (членовредительство) с целью уклонения от призыва на военную службу.</w:t>
      </w:r>
      <w:r w:rsidRPr="00AF5C11">
        <w:rPr>
          <w:rFonts w:ascii="Helvetica Neue" w:eastAsia="Times New Roman" w:hAnsi="Helvetica Neue" w:cs="Times New Roman"/>
          <w:color w:val="353535"/>
          <w:sz w:val="26"/>
          <w:szCs w:val="26"/>
          <w:lang w:eastAsia="ru-RU"/>
        </w:rPr>
        <w:br/>
        <w:t>      Симуляция болезни – это создание субъектом ложного представления о наличии у него признаков физического или психического заболевания для тех лиц, которые решают вопрос о призыве его на военную службу.</w:t>
      </w:r>
      <w:r w:rsidRPr="00AF5C11">
        <w:rPr>
          <w:rFonts w:ascii="Helvetica Neue" w:eastAsia="Times New Roman" w:hAnsi="Helvetica Neue" w:cs="Times New Roman"/>
          <w:color w:val="353535"/>
          <w:sz w:val="26"/>
          <w:szCs w:val="26"/>
          <w:lang w:eastAsia="ru-RU"/>
        </w:rPr>
        <w:br/>
        <w:t>      При подлоге документов виновный с целью уклонения от призыва представляет призывной комиссии документы, заведомо содержащие неправильные сведения о возрасте, составе семьи. Если виновного освобождают от призыва на военную службу в результате использования подделанных им самим документов, действия виновного следует квалифицировать по совокупности преступлений по п. «в» ч.2 ст. 326 и ст. </w:t>
      </w:r>
      <w:hyperlink r:id="rId1733"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xml:space="preserve"> УК. Если виновный для уклонения от военной службы использует заведомо поддельные документы, то в этом случае документы входят в объективную сторону этого состава и дополнительная квалификация по ст. </w:t>
      </w:r>
      <w:r w:rsidRPr="00AF5C11">
        <w:rPr>
          <w:rFonts w:ascii="Helvetica Neue" w:eastAsia="Times New Roman" w:hAnsi="Helvetica Neue" w:cs="Times New Roman"/>
          <w:color w:val="353535"/>
          <w:sz w:val="26"/>
          <w:szCs w:val="26"/>
          <w:lang w:eastAsia="ru-RU"/>
        </w:rPr>
        <w:lastRenderedPageBreak/>
        <w:t>325 УК РК не требуется.</w:t>
      </w:r>
      <w:r w:rsidRPr="00AF5C11">
        <w:rPr>
          <w:rFonts w:ascii="Helvetica Neue" w:eastAsia="Times New Roman" w:hAnsi="Helvetica Neue" w:cs="Times New Roman"/>
          <w:color w:val="353535"/>
          <w:sz w:val="26"/>
          <w:szCs w:val="26"/>
          <w:lang w:eastAsia="ru-RU"/>
        </w:rPr>
        <w:br/>
        <w:t>      Иной обман есть всякий другой способ, каким виновный может ввести в заблуждение призывную комиссию с целью уклонения от призыва. Например, направление на комиссию вместо себя другого лица, негодного к военной службе, уклонение путем ссылки на религиозные убеждения и так далее.</w:t>
      </w:r>
      <w:r w:rsidRPr="00AF5C11">
        <w:rPr>
          <w:rFonts w:ascii="Helvetica Neue" w:eastAsia="Times New Roman" w:hAnsi="Helvetica Neue" w:cs="Times New Roman"/>
          <w:color w:val="353535"/>
          <w:sz w:val="26"/>
          <w:szCs w:val="26"/>
          <w:lang w:eastAsia="ru-RU"/>
        </w:rPr>
        <w:br/>
        <w:t>      Уклонение посредством причинения себе вреда здоровью считается оконченным с момента причинения такого вреда, так как с этого момента он становится негодным к военной службе, во всех остальных случаях оно будет окончено с момента фактического уклонения от военной службы.</w:t>
      </w:r>
      <w:r w:rsidRPr="00AF5C11">
        <w:rPr>
          <w:rFonts w:ascii="Helvetica Neue" w:eastAsia="Times New Roman" w:hAnsi="Helvetica Neue" w:cs="Times New Roman"/>
          <w:color w:val="353535"/>
          <w:sz w:val="26"/>
          <w:szCs w:val="26"/>
          <w:lang w:eastAsia="ru-RU"/>
        </w:rPr>
        <w:br/>
        <w:t>      Согласно примечанию к ст. 326 УК РК, призывник освобождается от уголовной ответственности, если до передачи органам расследования дела в суд он добровольно явился на призывной пункт.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может выражаться только в виде прямого умысла: виновный сознает, что уклоняется от военной службы, и желает этого.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 гражданин РК, мужского пола, призывного возраста (от 18 до 27 лет), признанный годным к военной службе и не имеющий отсрочки.</w:t>
      </w:r>
    </w:p>
    <w:p w14:paraId="28640C1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327. Самоуправство</w:t>
      </w:r>
    </w:p>
    <w:p w14:paraId="2131D68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Самоуправство, то есть самовольное, вопреки установленному законодательством порядку, осуществление своего действительного или предполагаемого права, оспариваемого другим лицом или организацией, причинившее существенный вред правам или законным интересам граждан или организаций либо охраняемым законом интересам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одной тысячи месячных расчетных показателей или в размере заработной платы или иного дохода осужденного за период от двух до десяти месяцев, либо привлечением к общественным работам на срок от ста восьмидесяти до двухсот сорока часов, либо исправительными работами на срок от одного года до двух лет, либо арестом на срок от трех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с применением насилия или с угрозой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группой лиц по предварительному сговору либо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семи лет.</w:t>
      </w:r>
    </w:p>
    <w:p w14:paraId="0FFFEE0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порядок управления. В качестве дополнительного объекта выступают законные права и интересы граждан, юридических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xml:space="preserve"> преступление характеризуется рядом признаков: деяние в виде самовольного, вопреки установленному законодательству порядку осуществления своего действительного или </w:t>
      </w:r>
      <w:r w:rsidRPr="00AF5C11">
        <w:rPr>
          <w:rFonts w:ascii="Helvetica Neue" w:eastAsia="Times New Roman" w:hAnsi="Helvetica Neue" w:cs="Times New Roman"/>
          <w:color w:val="353535"/>
          <w:sz w:val="26"/>
          <w:szCs w:val="26"/>
          <w:lang w:eastAsia="ru-RU"/>
        </w:rPr>
        <w:lastRenderedPageBreak/>
        <w:t>предполагаемого права; правомерность, которых оспаривается другим лицом или организацией, если такими действиями причинен существенный вред.</w:t>
      </w:r>
      <w:r w:rsidRPr="00AF5C11">
        <w:rPr>
          <w:rFonts w:ascii="Helvetica Neue" w:eastAsia="Times New Roman" w:hAnsi="Helvetica Neue" w:cs="Times New Roman"/>
          <w:color w:val="353535"/>
          <w:sz w:val="26"/>
          <w:szCs w:val="26"/>
          <w:lang w:eastAsia="ru-RU"/>
        </w:rPr>
        <w:br/>
        <w:t>      Под самовольностью понимается совершение действий, направленных на осуществление своего права, помимо установленного порядка, то есть не в том порядке, как это установлено законодательством.</w:t>
      </w:r>
      <w:r w:rsidRPr="00AF5C11">
        <w:rPr>
          <w:rFonts w:ascii="Helvetica Neue" w:eastAsia="Times New Roman" w:hAnsi="Helvetica Neue" w:cs="Times New Roman"/>
          <w:color w:val="353535"/>
          <w:sz w:val="26"/>
          <w:szCs w:val="26"/>
          <w:lang w:eastAsia="ru-RU"/>
        </w:rPr>
        <w:br/>
        <w:t>      Действительное право – это право, принадлежащее лицу на законном основании, но которое он осуществлял, не соблюдая установленного для этого порядка.</w:t>
      </w:r>
      <w:r w:rsidRPr="00AF5C11">
        <w:rPr>
          <w:rFonts w:ascii="Helvetica Neue" w:eastAsia="Times New Roman" w:hAnsi="Helvetica Neue" w:cs="Times New Roman"/>
          <w:color w:val="353535"/>
          <w:sz w:val="26"/>
          <w:szCs w:val="26"/>
          <w:lang w:eastAsia="ru-RU"/>
        </w:rPr>
        <w:br/>
        <w:t>      Предполагаемое право – это право, которое фактически законно не принадлежит лицу, но на которое он рассчитывает, ошибочно считая его своим законным.</w:t>
      </w:r>
      <w:r w:rsidRPr="00AF5C11">
        <w:rPr>
          <w:rFonts w:ascii="Helvetica Neue" w:eastAsia="Times New Roman" w:hAnsi="Helvetica Neue" w:cs="Times New Roman"/>
          <w:color w:val="353535"/>
          <w:sz w:val="26"/>
          <w:szCs w:val="26"/>
          <w:lang w:eastAsia="ru-RU"/>
        </w:rPr>
        <w:br/>
        <w:t>      Преступление совершается только путем действий. Данные действия могут выражаться как в реализации своих прав, так и в исполнении своих юридических обязанностей. И те, и другие реализуются самовольно. Правомерность этих действий оспаривается организацией или гражданином. Оспаривание возможно до, в процессе или после совершения таких действий, так как они носят не правовой характер.</w:t>
      </w:r>
      <w:r w:rsidRPr="00AF5C11">
        <w:rPr>
          <w:rFonts w:ascii="Helvetica Neue" w:eastAsia="Times New Roman" w:hAnsi="Helvetica Neue" w:cs="Times New Roman"/>
          <w:color w:val="353535"/>
          <w:sz w:val="26"/>
          <w:szCs w:val="26"/>
          <w:lang w:eastAsia="ru-RU"/>
        </w:rPr>
        <w:br/>
        <w:t>      Если права и обязанности реализуются самовольно, но их правомерность никем не оспаривается, состав преступления отсутствует. Точно также он отсутствует, когда действия кем-то оспариваются, но реализация прав и исполнение обязанностей осуществляется в соответствии с действующим законодательством.</w:t>
      </w:r>
      <w:r w:rsidRPr="00AF5C11">
        <w:rPr>
          <w:rFonts w:ascii="Helvetica Neue" w:eastAsia="Times New Roman" w:hAnsi="Helvetica Neue" w:cs="Times New Roman"/>
          <w:color w:val="353535"/>
          <w:sz w:val="26"/>
          <w:szCs w:val="26"/>
          <w:lang w:eastAsia="ru-RU"/>
        </w:rPr>
        <w:br/>
        <w:t>      Под оспариванием следует понимать объявление в той или иной форме заинтересованным лицом (организацией) нарушения своего (чужого) действительного или предполагаемого право самоуправным деянием (заявление или жалобы, поданные в суд, прокуратуру, ОВД или иной орган, призванные обеспечивать защиту права заявителя и иные установленные формы объявления своих прав).</w:t>
      </w:r>
      <w:r w:rsidRPr="00AF5C11">
        <w:rPr>
          <w:rFonts w:ascii="Helvetica Neue" w:eastAsia="Times New Roman" w:hAnsi="Helvetica Neue" w:cs="Times New Roman"/>
          <w:color w:val="353535"/>
          <w:sz w:val="26"/>
          <w:szCs w:val="26"/>
          <w:lang w:eastAsia="ru-RU"/>
        </w:rPr>
        <w:br/>
        <w:t>      Деяние окончено, когда в результате самовольных действий гражданину или организации причиняется существенный вред.</w:t>
      </w:r>
      <w:r w:rsidRPr="00AF5C11">
        <w:rPr>
          <w:rFonts w:ascii="Helvetica Neue" w:eastAsia="Times New Roman" w:hAnsi="Helvetica Neue" w:cs="Times New Roman"/>
          <w:color w:val="353535"/>
          <w:sz w:val="26"/>
          <w:szCs w:val="26"/>
          <w:lang w:eastAsia="ru-RU"/>
        </w:rPr>
        <w:br/>
        <w:t>      Причинение существенного вреда является оценочной категорией, устанавливаемой органами расследования с учетом фактических обстоятельств совершенного преступления. Данный вред может быть причинен как физическим, так и юридическим лицам. При этом оспаривать правомерность действий виновного можно и в пользу третьих лиц.</w:t>
      </w:r>
      <w:r w:rsidRPr="00AF5C11">
        <w:rPr>
          <w:rFonts w:ascii="Helvetica Neue" w:eastAsia="Times New Roman" w:hAnsi="Helvetica Neue" w:cs="Times New Roman"/>
          <w:color w:val="353535"/>
          <w:sz w:val="26"/>
          <w:szCs w:val="26"/>
          <w:lang w:eastAsia="ru-RU"/>
        </w:rPr>
        <w:br/>
        <w:t>      По характеру преступных последствий существенным может быть признан имущественный вред в виде прямого реального ущерба либо упущенной выгоды, нарушения законных прав и интересов граждан или, если действия виновного повлекли наступление существенного вреда правам или законным интересам граждан или организаций либо охраняемым законом интересам общества или государства, выразившиеся в причинении значительного материального ущерба, нарушении конституционных прав граждан на свободу передвижения, пользования жилой площадью и т.п.</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преступления характеризуется прямым или косвенным умыслом, т.е. умышленной формой вины. Виновный сознает, что он самовольно, вопреки установленному порядку совершает действия, </w:t>
      </w:r>
      <w:r w:rsidRPr="00AF5C11">
        <w:rPr>
          <w:rFonts w:ascii="Helvetica Neue" w:eastAsia="Times New Roman" w:hAnsi="Helvetica Neue" w:cs="Times New Roman"/>
          <w:color w:val="353535"/>
          <w:sz w:val="26"/>
          <w:szCs w:val="26"/>
          <w:lang w:eastAsia="ru-RU"/>
        </w:rPr>
        <w:lastRenderedPageBreak/>
        <w:t>правомерность которых оспаривается, предвидит, что причиняет существенный вред, и желает его причинить (прямой умысел) или сознательно его допускает либо безразлично относится к возможности его наступления (косвенный умысел).</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выступает физическое вменяемое лицо, достигшее 16-летнего возраста. Именно это отличает субъект данного преступления от аналогичных преступлений, где субъектом выступают лица, уполномоченные на выполнение государственных функций, либо приравненные к ним лица, использующие свои служебные полномочия (ст. </w:t>
      </w:r>
      <w:hyperlink r:id="rId1734"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w:t>
      </w:r>
      <w:hyperlink r:id="rId1735"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w:t>
      </w:r>
      <w:hyperlink r:id="rId1736" w:anchor="z333" w:history="1">
        <w:r w:rsidRPr="00AF5C11">
          <w:rPr>
            <w:rFonts w:ascii="Helvetica Neue" w:eastAsia="Times New Roman" w:hAnsi="Helvetica Neue" w:cs="Times New Roman"/>
            <w:b/>
            <w:bCs/>
            <w:color w:val="DA3C40"/>
            <w:sz w:val="26"/>
            <w:szCs w:val="26"/>
            <w:u w:val="single"/>
            <w:lang w:eastAsia="ru-RU"/>
          </w:rPr>
          <w:t>309</w:t>
        </w:r>
      </w:hyperlink>
      <w:r w:rsidRPr="00AF5C11">
        <w:rPr>
          <w:rFonts w:ascii="Helvetica Neue" w:eastAsia="Times New Roman" w:hAnsi="Helvetica Neue" w:cs="Times New Roman"/>
          <w:color w:val="353535"/>
          <w:sz w:val="26"/>
          <w:szCs w:val="26"/>
          <w:lang w:eastAsia="ru-RU"/>
        </w:rPr>
        <w:t>, </w:t>
      </w:r>
      <w:hyperlink r:id="rId1737"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Квалифицирующим видом самоуправства признается его совершение с применением насилия или с угрозой его применения (ч. 2). Под насилием в данном случае следует понимать любое физическое насилие, не повлекшее причинение тяжкого вреда здоровью человека. Умышленное причинение средней тяжести вреда здоровью, легкого вреда здоровью, побои, истязание охватывается диспозицией ч.2 ст. </w:t>
      </w:r>
      <w:hyperlink r:id="rId1738" w:anchor="z353" w:history="1">
        <w:r w:rsidRPr="00AF5C11">
          <w:rPr>
            <w:rFonts w:ascii="Helvetica Neue" w:eastAsia="Times New Roman" w:hAnsi="Helvetica Neue" w:cs="Times New Roman"/>
            <w:b/>
            <w:bCs/>
            <w:color w:val="DA3C40"/>
            <w:sz w:val="26"/>
            <w:szCs w:val="26"/>
            <w:u w:val="single"/>
            <w:lang w:eastAsia="ru-RU"/>
          </w:rPr>
          <w:t>327</w:t>
        </w:r>
      </w:hyperlink>
      <w:r w:rsidRPr="00AF5C11">
        <w:rPr>
          <w:rFonts w:ascii="Helvetica Neue" w:eastAsia="Times New Roman" w:hAnsi="Helvetica Neue" w:cs="Times New Roman"/>
          <w:color w:val="353535"/>
          <w:sz w:val="26"/>
          <w:szCs w:val="26"/>
          <w:lang w:eastAsia="ru-RU"/>
        </w:rPr>
        <w:t> УК и дополнительной квалификации не требуют.</w:t>
      </w:r>
      <w:r w:rsidRPr="00AF5C11">
        <w:rPr>
          <w:rFonts w:ascii="Helvetica Neue" w:eastAsia="Times New Roman" w:hAnsi="Helvetica Neue" w:cs="Times New Roman"/>
          <w:color w:val="353535"/>
          <w:sz w:val="26"/>
          <w:szCs w:val="26"/>
          <w:lang w:eastAsia="ru-RU"/>
        </w:rPr>
        <w:br/>
        <w:t>      Под угрозой применения насилия следует понимать угрозу убийством или причинением тяжкого вреда здоровью, а также причинением легкого и средней тяжести вреда здоровью.</w:t>
      </w:r>
      <w:r w:rsidRPr="00AF5C11">
        <w:rPr>
          <w:rFonts w:ascii="Helvetica Neue" w:eastAsia="Times New Roman" w:hAnsi="Helvetica Neue" w:cs="Times New Roman"/>
          <w:color w:val="353535"/>
          <w:sz w:val="26"/>
          <w:szCs w:val="26"/>
          <w:lang w:eastAsia="ru-RU"/>
        </w:rPr>
        <w:br/>
        <w:t>      Часть 3 ст. 327 УК РК устанавливает ответственность за деяния, предусмотренные частями 1 и 2 настоящей статьи, совершенные группой лиц по предварительному сговору, либо повлекшие тяжкие последствия.</w:t>
      </w:r>
      <w:r w:rsidRPr="00AF5C11">
        <w:rPr>
          <w:rFonts w:ascii="Helvetica Neue" w:eastAsia="Times New Roman" w:hAnsi="Helvetica Neue" w:cs="Times New Roman"/>
          <w:color w:val="353535"/>
          <w:sz w:val="26"/>
          <w:szCs w:val="26"/>
          <w:lang w:eastAsia="ru-RU"/>
        </w:rPr>
        <w:br/>
        <w:t>      Самоуправство, совершенное группой лиц по предварительному сговору, вменяется в том случае, если:</w:t>
      </w:r>
      <w:r w:rsidRPr="00AF5C11">
        <w:rPr>
          <w:rFonts w:ascii="Helvetica Neue" w:eastAsia="Times New Roman" w:hAnsi="Helvetica Neue" w:cs="Times New Roman"/>
          <w:color w:val="353535"/>
          <w:sz w:val="26"/>
          <w:szCs w:val="26"/>
          <w:lang w:eastAsia="ru-RU"/>
        </w:rPr>
        <w:br/>
        <w:t>      а) в совершении преступления принимали участие два и более лица;</w:t>
      </w:r>
      <w:r w:rsidRPr="00AF5C11">
        <w:rPr>
          <w:rFonts w:ascii="Helvetica Neue" w:eastAsia="Times New Roman" w:hAnsi="Helvetica Neue" w:cs="Times New Roman"/>
          <w:color w:val="353535"/>
          <w:sz w:val="26"/>
          <w:szCs w:val="26"/>
          <w:lang w:eastAsia="ru-RU"/>
        </w:rPr>
        <w:br/>
        <w:t>      б) каждое из них физически совершало действия, образующие объективную сторону данного преступления;</w:t>
      </w:r>
      <w:r w:rsidRPr="00AF5C11">
        <w:rPr>
          <w:rFonts w:ascii="Helvetica Neue" w:eastAsia="Times New Roman" w:hAnsi="Helvetica Neue" w:cs="Times New Roman"/>
          <w:color w:val="353535"/>
          <w:sz w:val="26"/>
          <w:szCs w:val="26"/>
          <w:lang w:eastAsia="ru-RU"/>
        </w:rPr>
        <w:br/>
        <w:t>      в) они действовали совместно, то есть совершали самовольные действия вопреки установленному законодательством порядку одновременно.</w:t>
      </w:r>
      <w:r w:rsidRPr="00AF5C11">
        <w:rPr>
          <w:rFonts w:ascii="Helvetica Neue" w:eastAsia="Times New Roman" w:hAnsi="Helvetica Neue" w:cs="Times New Roman"/>
          <w:color w:val="353535"/>
          <w:sz w:val="26"/>
          <w:szCs w:val="26"/>
          <w:lang w:eastAsia="ru-RU"/>
        </w:rPr>
        <w:br/>
        <w:t>      Под тяжкими последствиями следует понимать, причинение тяжкого вреда здоровью потерпевшего, причинение смерти по неосторожности. Если в процессе самоуправства причиняется тяжкий вред при отягчающих обстоятельствах либо умышленное убийство, действия виновного следует квалифицировать по совокупности преступлений ст. </w:t>
      </w:r>
      <w:hyperlink r:id="rId1739" w:anchor="z353" w:history="1">
        <w:r w:rsidRPr="00AF5C11">
          <w:rPr>
            <w:rFonts w:ascii="Helvetica Neue" w:eastAsia="Times New Roman" w:hAnsi="Helvetica Neue" w:cs="Times New Roman"/>
            <w:b/>
            <w:bCs/>
            <w:color w:val="DA3C40"/>
            <w:sz w:val="26"/>
            <w:szCs w:val="26"/>
            <w:u w:val="single"/>
            <w:lang w:eastAsia="ru-RU"/>
          </w:rPr>
          <w:t>327</w:t>
        </w:r>
      </w:hyperlink>
      <w:r w:rsidRPr="00AF5C11">
        <w:rPr>
          <w:rFonts w:ascii="Helvetica Neue" w:eastAsia="Times New Roman" w:hAnsi="Helvetica Neue" w:cs="Times New Roman"/>
          <w:color w:val="353535"/>
          <w:sz w:val="26"/>
          <w:szCs w:val="26"/>
          <w:lang w:eastAsia="ru-RU"/>
        </w:rPr>
        <w:t> и </w:t>
      </w:r>
      <w:hyperlink r:id="rId1740"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w:t>
      </w:r>
      <w:hyperlink r:id="rId1741"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(ч.2.3) УК.</w:t>
      </w:r>
    </w:p>
    <w:p w14:paraId="685A8AF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328. Самовольное присвоение звания представителя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власти или должностного лица, занимающего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ответственную государственную должность</w:t>
      </w:r>
    </w:p>
    <w:p w14:paraId="7491B6B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Самовольное присвоение звания представителя власти или должностного лица, занимающего ответственную государственную должность, сопряженное с совершением на этом основании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или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 xml:space="preserve">2. Самовольное присвоение звания должностного лица, занимающего установленную Конституцией Республики Казахстан должность с целью </w:t>
      </w:r>
      <w:r w:rsidRPr="00AF5C11">
        <w:rPr>
          <w:rFonts w:ascii="Helvetica Neue" w:eastAsia="Times New Roman" w:hAnsi="Helvetica Neue" w:cs="Times New Roman"/>
          <w:i/>
          <w:iCs/>
          <w:color w:val="353535"/>
          <w:sz w:val="26"/>
          <w:szCs w:val="26"/>
          <w:lang w:eastAsia="ru-RU"/>
        </w:rPr>
        <w:lastRenderedPageBreak/>
        <w:t>получения властных полномочий,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пяти лет или лишением свободы на тот же срок.</w:t>
      </w:r>
    </w:p>
    <w:p w14:paraId="151C536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в том, что лицо самовольно, не имея законных оснований, присваивает себе звание представителя власти или должностного лица, занимающего ответственную государственную должность, с целью совершения сопряженного с этим какого-либо преступления, тем самым, нарушая нормальный порядок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нормальная деятельность органов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включает в себя: самовольное присвоение звания представителя власти или должностного лица, занимающего ответственную государственную должность, сопряженное с совершением на этом основании преступления. При этом необходимо установить причинную связь между присвоением звания и совершенным на этом основании преступлением.</w:t>
      </w:r>
      <w:r w:rsidRPr="00AF5C11">
        <w:rPr>
          <w:rFonts w:ascii="Helvetica Neue" w:eastAsia="Times New Roman" w:hAnsi="Helvetica Neue" w:cs="Times New Roman"/>
          <w:color w:val="353535"/>
          <w:sz w:val="26"/>
          <w:szCs w:val="26"/>
          <w:lang w:eastAsia="ru-RU"/>
        </w:rPr>
        <w:br/>
        <w:t>      Под самовольным присвоением звания представителя власти или должностного лица, занимающего ответственную государственную должность, следует понимать незаконные действия, посредством которых субъект путем обмана выдает себя за представителя власти либо за должностное лицо, занимающее ответственную государственную должность, с целью совершения другого преступления.</w:t>
      </w:r>
      <w:r w:rsidRPr="00AF5C11">
        <w:rPr>
          <w:rFonts w:ascii="Helvetica Neue" w:eastAsia="Times New Roman" w:hAnsi="Helvetica Neue" w:cs="Times New Roman"/>
          <w:color w:val="353535"/>
          <w:sz w:val="26"/>
          <w:szCs w:val="26"/>
          <w:lang w:eastAsia="ru-RU"/>
        </w:rPr>
        <w:br/>
        <w:t>      Представителем власти согласно п. 1 примечания к ст. </w:t>
      </w:r>
      <w:hyperlink r:id="rId1742" w:anchor="z345" w:history="1">
        <w:r w:rsidRPr="00AF5C11">
          <w:rPr>
            <w:rFonts w:ascii="Helvetica Neue" w:eastAsia="Times New Roman" w:hAnsi="Helvetica Neue" w:cs="Times New Roman"/>
            <w:b/>
            <w:bCs/>
            <w:color w:val="DA3C40"/>
            <w:sz w:val="26"/>
            <w:szCs w:val="26"/>
            <w:u w:val="single"/>
            <w:lang w:eastAsia="ru-RU"/>
          </w:rPr>
          <w:t>320</w:t>
        </w:r>
      </w:hyperlink>
      <w:r w:rsidRPr="00AF5C11">
        <w:rPr>
          <w:rFonts w:ascii="Helvetica Neue" w:eastAsia="Times New Roman" w:hAnsi="Helvetica Neue" w:cs="Times New Roman"/>
          <w:color w:val="353535"/>
          <w:sz w:val="26"/>
          <w:szCs w:val="26"/>
          <w:lang w:eastAsia="ru-RU"/>
        </w:rPr>
        <w:t> УК РК, признается должностное лицо государственного органа, наделенное в установленном законом порядке распорядительными полномочиями в отношении лиц, не находящихся от него в служебной зависимости.</w:t>
      </w:r>
      <w:r w:rsidRPr="00AF5C11">
        <w:rPr>
          <w:rFonts w:ascii="Helvetica Neue" w:eastAsia="Times New Roman" w:hAnsi="Helvetica Neue" w:cs="Times New Roman"/>
          <w:color w:val="353535"/>
          <w:sz w:val="26"/>
          <w:szCs w:val="26"/>
          <w:lang w:eastAsia="ru-RU"/>
        </w:rPr>
        <w:br/>
        <w:t>      Под лицами, занимающими ответственную государственную должность, в соответствии с п. 4 </w:t>
      </w:r>
      <w:hyperlink r:id="rId1743" w:anchor="z437" w:history="1">
        <w:r w:rsidRPr="00AF5C11">
          <w:rPr>
            <w:rFonts w:ascii="Helvetica Neue" w:eastAsia="Times New Roman" w:hAnsi="Helvetica Neue" w:cs="Times New Roman"/>
            <w:b/>
            <w:bCs/>
            <w:color w:val="DA3C40"/>
            <w:sz w:val="26"/>
            <w:szCs w:val="26"/>
            <w:u w:val="single"/>
            <w:lang w:eastAsia="ru-RU"/>
          </w:rPr>
          <w:t>примечания</w:t>
        </w:r>
      </w:hyperlink>
      <w:r w:rsidRPr="00AF5C11">
        <w:rPr>
          <w:rFonts w:ascii="Helvetica Neue" w:eastAsia="Times New Roman" w:hAnsi="Helvetica Neue" w:cs="Times New Roman"/>
          <w:color w:val="353535"/>
          <w:sz w:val="26"/>
          <w:szCs w:val="26"/>
          <w:lang w:eastAsia="ru-RU"/>
        </w:rPr>
        <w:t> к ст. 307 УК РК, понимаются лица, занимающие должности, устанавливаемые Конституцией РК, конституционными и иными законами РК для непосредственного исполнения функции государства и полномочий государственных органов, а равно лица, занимающие согласно законодательству о государственной службе, политические должности государственных служащих.</w:t>
      </w:r>
      <w:r w:rsidRPr="00AF5C11">
        <w:rPr>
          <w:rFonts w:ascii="Helvetica Neue" w:eastAsia="Times New Roman" w:hAnsi="Helvetica Neue" w:cs="Times New Roman"/>
          <w:color w:val="353535"/>
          <w:sz w:val="26"/>
          <w:szCs w:val="26"/>
          <w:lang w:eastAsia="ru-RU"/>
        </w:rPr>
        <w:br/>
        <w:t>      К политическим должностям относятся должности, занимаемые политическими государственными служащими:</w:t>
      </w:r>
      <w:r w:rsidRPr="00AF5C11">
        <w:rPr>
          <w:rFonts w:ascii="Helvetica Neue" w:eastAsia="Times New Roman" w:hAnsi="Helvetica Neue" w:cs="Times New Roman"/>
          <w:color w:val="353535"/>
          <w:sz w:val="26"/>
          <w:szCs w:val="26"/>
          <w:lang w:eastAsia="ru-RU"/>
        </w:rPr>
        <w:br/>
        <w:t>      назначаемые Президентом, их заместители,</w:t>
      </w:r>
      <w:r w:rsidRPr="00AF5C11">
        <w:rPr>
          <w:rFonts w:ascii="Helvetica Neue" w:eastAsia="Times New Roman" w:hAnsi="Helvetica Neue" w:cs="Times New Roman"/>
          <w:color w:val="353535"/>
          <w:sz w:val="26"/>
          <w:szCs w:val="26"/>
          <w:lang w:eastAsia="ru-RU"/>
        </w:rPr>
        <w:br/>
        <w:t>      назначаемыми и избираемыми палатами Парламента РК и Председателями палат, их заместителями; являющимися представителями Президента и Правительства в соответствии с Конституцией;</w:t>
      </w:r>
      <w:r w:rsidRPr="00AF5C11">
        <w:rPr>
          <w:rFonts w:ascii="Helvetica Neue" w:eastAsia="Times New Roman" w:hAnsi="Helvetica Neue" w:cs="Times New Roman"/>
          <w:color w:val="353535"/>
          <w:sz w:val="26"/>
          <w:szCs w:val="26"/>
          <w:lang w:eastAsia="ru-RU"/>
        </w:rPr>
        <w:br/>
        <w:t>      возглавляющими (руководители) центральные исполнительные органы и ведомства, их заместители.</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самовольного присвоения звания представителя власти или должностного лица, занимающего ответственную государственную должность.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только прямым умыслом.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преступления может быть только физическое вменяемое </w:t>
      </w:r>
      <w:r w:rsidRPr="00AF5C11">
        <w:rPr>
          <w:rFonts w:ascii="Helvetica Neue" w:eastAsia="Times New Roman" w:hAnsi="Helvetica Neue" w:cs="Times New Roman"/>
          <w:color w:val="353535"/>
          <w:sz w:val="26"/>
          <w:szCs w:val="26"/>
          <w:lang w:eastAsia="ru-RU"/>
        </w:rPr>
        <w:lastRenderedPageBreak/>
        <w:t>лицо, достигшее 16-летнего возраста. Должностные лица за аналогичные действия будут нести ответственность по ст. </w:t>
      </w:r>
      <w:hyperlink r:id="rId1744"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РК (превышение власти или должностных полномочий) в совокупности с тем преступлением, которое они совершили.</w:t>
      </w:r>
      <w:r w:rsidRPr="00AF5C11">
        <w:rPr>
          <w:rFonts w:ascii="Helvetica Neue" w:eastAsia="Times New Roman" w:hAnsi="Helvetica Neue" w:cs="Times New Roman"/>
          <w:color w:val="353535"/>
          <w:sz w:val="26"/>
          <w:szCs w:val="26"/>
          <w:lang w:eastAsia="ru-RU"/>
        </w:rPr>
        <w:br/>
        <w:t>      В ч. 2 предусмотрена ответственность за самовольное присвоение звания должностного лица, занимающего установленную Конституцией РК должность, с целью получения властных полномочий. В отличие от ч. 1 данной статьи, ч.2 предполагает специальной цели получения властных полномочий.</w:t>
      </w:r>
      <w:r w:rsidRPr="00AF5C11">
        <w:rPr>
          <w:rFonts w:ascii="Helvetica Neue" w:eastAsia="Times New Roman" w:hAnsi="Helvetica Neue" w:cs="Times New Roman"/>
          <w:color w:val="353535"/>
          <w:sz w:val="26"/>
          <w:szCs w:val="26"/>
          <w:lang w:eastAsia="ru-RU"/>
        </w:rPr>
        <w:br/>
        <w:t>      Самовольное присвоение звания отличается от самоуправства (ст.  </w:t>
      </w:r>
      <w:hyperlink r:id="rId1745" w:anchor="z353" w:history="1">
        <w:r w:rsidRPr="00AF5C11">
          <w:rPr>
            <w:rFonts w:ascii="Helvetica Neue" w:eastAsia="Times New Roman" w:hAnsi="Helvetica Neue" w:cs="Times New Roman"/>
            <w:b/>
            <w:bCs/>
            <w:color w:val="DA3C40"/>
            <w:sz w:val="26"/>
            <w:szCs w:val="26"/>
            <w:u w:val="single"/>
            <w:lang w:eastAsia="ru-RU"/>
          </w:rPr>
          <w:t>327</w:t>
        </w:r>
      </w:hyperlink>
      <w:r w:rsidRPr="00AF5C11">
        <w:rPr>
          <w:rFonts w:ascii="Helvetica Neue" w:eastAsia="Times New Roman" w:hAnsi="Helvetica Neue" w:cs="Times New Roman"/>
          <w:color w:val="353535"/>
          <w:sz w:val="26"/>
          <w:szCs w:val="26"/>
          <w:lang w:eastAsia="ru-RU"/>
        </w:rPr>
        <w:t> УК РК) тем, что виновный не осуществляет самовольно своего действительного или предполагаемого права, а, наоборот, совершает преступление, сознавая, что никакого права на его совершение не имеет. В отличие от превышения власти или должностных полномочий (ст. 308 УК РК), субъектом преступления, предусмотренного ст. 328 УК РК, являются не должностное, а частное лицо, либо если и должностное, то не занимающее ответственную государственную должность и не являющееся представителем власти.</w:t>
      </w:r>
    </w:p>
    <w:p w14:paraId="7AB8F2E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329. Незаконный подъем Государственного флага</w:t>
      </w:r>
    </w:p>
    <w:p w14:paraId="244C841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Незаконный подъем Государственного флага Республики Казахстан на торговом судне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одной тысячи месячных расчетных показателей или в размере заработной платы или иного дохода осужденного за период от одного до десяти месяцев.</w:t>
      </w:r>
    </w:p>
    <w:p w14:paraId="2674CC2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Национальная принадлежность морского судна обозначается его флагом. В силу различных международных соглашений правовой статус морских судов стран мира не одинаков. Например, морские суда РК являются государственной собственностью и обладают иммунитетом, то есть они неприкосновенны для иностранных государств. Плавание под Государственным флагом РК создает определенный правовой статус судна – его защиту государством, исключительное право на выполнение различного рода перевозок, право рыболовства и зверобойного промысла в территориальных водах.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посягательства являются отношения между РК и зарубежными государствами, юридическим лицами и отдельными гражданами по поводу пользования Государственным флагом РК на морских и речных торговых судах.</w:t>
      </w:r>
      <w:r w:rsidRPr="00AF5C11">
        <w:rPr>
          <w:rFonts w:ascii="Helvetica Neue" w:eastAsia="Times New Roman" w:hAnsi="Helvetica Neue" w:cs="Times New Roman"/>
          <w:color w:val="353535"/>
          <w:sz w:val="26"/>
          <w:szCs w:val="26"/>
          <w:lang w:eastAsia="ru-RU"/>
        </w:rPr>
        <w:br/>
        <w:t>      Документом, удостоверяющим право плавания под флагом РК, является судовой патент либо судовой билет или судовое свидетельство.</w:t>
      </w:r>
      <w:r w:rsidRPr="00AF5C11">
        <w:rPr>
          <w:rFonts w:ascii="Helvetica Neue" w:eastAsia="Times New Roman" w:hAnsi="Helvetica Neue" w:cs="Times New Roman"/>
          <w:color w:val="353535"/>
          <w:sz w:val="26"/>
          <w:szCs w:val="26"/>
          <w:lang w:eastAsia="ru-RU"/>
        </w:rPr>
        <w:br/>
        <w:t>      Под торговым судном следует понимать любое не военное морское или речное судно.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незаконном подъеме Государственного флага на торговом судне, При этом Государственный флаг РК поднимается на морских или речных судах, приписанных к портам РК, а также на судах, плавающих на внутренних водных путях.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считается оконченным с момента подъема Государственного флага на иностранном торговом судне, который рассматривается как незаконное действие, дискредитирующее авторитет Республики Казахстан, что может привести к иным вредным последствиям.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сознает незаконность подъема Государственного флага РК и намеренно осуществляет это.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признается физическое вменяемое лицо, достигшее 16-летнего возраста, причем как гражданин РК, так и иностранный гражданин и лицо без гражданства.</w:t>
      </w:r>
    </w:p>
    <w:p w14:paraId="69C91E4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330. Умышленное незаконное пересечение охраняемой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Государственной границы Республики Казахстан</w:t>
      </w:r>
    </w:p>
    <w:p w14:paraId="639A89E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Умышленное незаконное пересечение охраняемой Государственной границы Республики Казахстан без установленных документов и надлежащего разрешения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группой лиц по предварительному сговору или организованной группой либо с применением насилия или угрозы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p>
    <w:p w14:paraId="3AA8C75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Неприкосновенность государственных границ — один из важнейших признаков суверенитета государства. Каждое лицо может пересекать Государственную границу только после получения соответствующего разрешения и по правилам, установленным компетентными органами власти РК. Нарушение этого порядка при наличии признаков, указанных в законе, влечет за собой уголовную ответственность по ст. </w:t>
      </w:r>
      <w:hyperlink r:id="rId1746" w:anchor="z356" w:history="1">
        <w:r w:rsidRPr="00AF5C11">
          <w:rPr>
            <w:rFonts w:ascii="Helvetica Neue" w:eastAsia="Times New Roman" w:hAnsi="Helvetica Neue" w:cs="Times New Roman"/>
            <w:b/>
            <w:bCs/>
            <w:color w:val="DA3C40"/>
            <w:sz w:val="26"/>
            <w:szCs w:val="26"/>
            <w:u w:val="single"/>
            <w:lang w:eastAsia="ru-RU"/>
          </w:rPr>
          <w:t>330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Согласно </w:t>
      </w:r>
      <w:hyperlink r:id="rId1747" w:anchor="z3"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Государственной границе РК» от 13.01.1993 г. (с последующими изменениями и дополнениями) Государственная граница РК — есть линия и проходящая по ней вертикальная плоскость, определяющие пределы территории - суши, вод, недр, воздушного пространства Казахстана. Государственная граница определяется международными договорами РК, ратифицированными Парламентом РК.</w:t>
      </w:r>
      <w:r w:rsidRPr="00AF5C11">
        <w:rPr>
          <w:rFonts w:ascii="Helvetica Neue" w:eastAsia="Times New Roman" w:hAnsi="Helvetica Neue" w:cs="Times New Roman"/>
          <w:color w:val="353535"/>
          <w:sz w:val="26"/>
          <w:szCs w:val="26"/>
          <w:lang w:eastAsia="ru-RU"/>
        </w:rPr>
        <w:br/>
        <w:t>      Режим охраны Государственной границы РК включает в себя правила содержания Государственной границы, ее пересечения лицами и транспортными средствами, перемещения товаров и животных, пропуска лиц, транспортных средств, товаров и животных.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режим Государственной границы, устанавливающий порядок пересечения физическими лицами.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заключается в умышленном незаконном пересечении Государственной границы РК без установленных документов и надлежащего разрешения.</w:t>
      </w:r>
      <w:r w:rsidRPr="00AF5C11">
        <w:rPr>
          <w:rFonts w:ascii="Helvetica Neue" w:eastAsia="Times New Roman" w:hAnsi="Helvetica Neue" w:cs="Times New Roman"/>
          <w:color w:val="353535"/>
          <w:sz w:val="26"/>
          <w:szCs w:val="26"/>
          <w:lang w:eastAsia="ru-RU"/>
        </w:rPr>
        <w:br/>
        <w:t xml:space="preserve">      Порядок пересечения Государственной границы РК физическими и </w:t>
      </w:r>
      <w:r w:rsidRPr="00AF5C11">
        <w:rPr>
          <w:rFonts w:ascii="Helvetica Neue" w:eastAsia="Times New Roman" w:hAnsi="Helvetica Neue" w:cs="Times New Roman"/>
          <w:color w:val="353535"/>
          <w:sz w:val="26"/>
          <w:szCs w:val="26"/>
          <w:lang w:eastAsia="ru-RU"/>
        </w:rPr>
        <w:lastRenderedPageBreak/>
        <w:t>юридическими лицами регулируется </w:t>
      </w:r>
      <w:hyperlink r:id="rId1748"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Государственной границе РК» и </w:t>
      </w:r>
      <w:hyperlink r:id="rId1749"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миграции населения», Указом Президента РК, имеющего силу </w:t>
      </w:r>
      <w:hyperlink r:id="rId1750"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«О правовом положении иностранных граждан в РК», а также международными договорами.</w:t>
      </w:r>
      <w:r w:rsidRPr="00AF5C11">
        <w:rPr>
          <w:rFonts w:ascii="Helvetica Neue" w:eastAsia="Times New Roman" w:hAnsi="Helvetica Neue" w:cs="Times New Roman"/>
          <w:color w:val="353535"/>
          <w:sz w:val="26"/>
          <w:szCs w:val="26"/>
          <w:lang w:eastAsia="ru-RU"/>
        </w:rPr>
        <w:br/>
        <w:t>      Пропуск граждан и транспортных средств осуществляется в специальных пунктах, под которыми понимается территория в пределах железнодорожного вокзала, станции, морского и речного судна, аэропорта, аэродрома, открытых для международных сообщений, а также иное специально оборудованное место, где производится пограничный и таможенный контроль. Пересечение Государственной границы РК в иных местах запрещается. Исключение составляют случаи, когда между странами СНГ в настоящий момент действует свободный безвизовый порядок пересечения границы.</w:t>
      </w:r>
      <w:r w:rsidRPr="00AF5C11">
        <w:rPr>
          <w:rFonts w:ascii="Helvetica Neue" w:eastAsia="Times New Roman" w:hAnsi="Helvetica Neue" w:cs="Times New Roman"/>
          <w:color w:val="353535"/>
          <w:sz w:val="26"/>
          <w:szCs w:val="26"/>
          <w:lang w:eastAsia="ru-RU"/>
        </w:rPr>
        <w:br/>
        <w:t>      Основанием для пропуска через Государственную границу является наличие действительных документов на право въезда и выезда, которыми являются паспорт гражданина РК; дипломатический паспорт, выдаваемый Министерством иностранных дел гражданам РК, которые обладают дипломатическим иммунитетом, а также членам их семей.</w:t>
      </w:r>
      <w:r w:rsidRPr="00AF5C11">
        <w:rPr>
          <w:rFonts w:ascii="Helvetica Neue" w:eastAsia="Times New Roman" w:hAnsi="Helvetica Neue" w:cs="Times New Roman"/>
          <w:color w:val="353535"/>
          <w:sz w:val="26"/>
          <w:szCs w:val="26"/>
          <w:lang w:eastAsia="ru-RU"/>
        </w:rPr>
        <w:br/>
        <w:t>      Иностранные граждане и лица без гражданства при въезде в РК обязаны предъявить действительные документы, удостоверяющие их личность и действительные документы, удостоверяющие их личность, признаваемые РК в этом качестве, а также визу, выданную соответствующим дипломатическим представительством и консульским учреждением за пределами РК.</w:t>
      </w:r>
      <w:r w:rsidRPr="00AF5C11">
        <w:rPr>
          <w:rFonts w:ascii="Helvetica Neue" w:eastAsia="Times New Roman" w:hAnsi="Helvetica Neue" w:cs="Times New Roman"/>
          <w:color w:val="353535"/>
          <w:sz w:val="26"/>
          <w:szCs w:val="26"/>
          <w:lang w:eastAsia="ru-RU"/>
        </w:rPr>
        <w:br/>
        <w:t>      Пересечение Государственной границы РК без установленных документов либо с документами, которые органы паспортного и иного контроля признают незаконными, образуют состав рассматриваемого преступления.</w:t>
      </w:r>
      <w:r w:rsidRPr="00AF5C11">
        <w:rPr>
          <w:rFonts w:ascii="Helvetica Neue" w:eastAsia="Times New Roman" w:hAnsi="Helvetica Neue" w:cs="Times New Roman"/>
          <w:color w:val="353535"/>
          <w:sz w:val="26"/>
          <w:szCs w:val="26"/>
          <w:lang w:eastAsia="ru-RU"/>
        </w:rPr>
        <w:br/>
        <w:t>      В соответствии со </w:t>
      </w:r>
      <w:hyperlink r:id="rId1751" w:anchor="z15" w:history="1">
        <w:r w:rsidRPr="00AF5C11">
          <w:rPr>
            <w:rFonts w:ascii="Helvetica Neue" w:eastAsia="Times New Roman" w:hAnsi="Helvetica Neue" w:cs="Times New Roman"/>
            <w:b/>
            <w:bCs/>
            <w:color w:val="DA3C40"/>
            <w:sz w:val="26"/>
            <w:szCs w:val="26"/>
            <w:u w:val="single"/>
            <w:lang w:eastAsia="ru-RU"/>
          </w:rPr>
          <w:t>ст. 10</w:t>
        </w:r>
      </w:hyperlink>
      <w:r w:rsidRPr="00AF5C11">
        <w:rPr>
          <w:rFonts w:ascii="Helvetica Neue" w:eastAsia="Times New Roman" w:hAnsi="Helvetica Neue" w:cs="Times New Roman"/>
          <w:color w:val="353535"/>
          <w:sz w:val="26"/>
          <w:szCs w:val="26"/>
          <w:lang w:eastAsia="ru-RU"/>
        </w:rPr>
        <w:t> закона РК «О государственной границе» имеется ряд условий, когда вынужденное пересечение границы не подпадает под действие комментируемой статьи: при стихийных бедствиях, катастрофах и авариях, проводке судов, кораблей во льдах, а также при оказании помощи людям, судам, летательным аппаратам, находящимся в опасности или терпящим бедствие.</w:t>
      </w:r>
      <w:r w:rsidRPr="00AF5C11">
        <w:rPr>
          <w:rFonts w:ascii="Helvetica Neue" w:eastAsia="Times New Roman" w:hAnsi="Helvetica Neue" w:cs="Times New Roman"/>
          <w:color w:val="353535"/>
          <w:sz w:val="26"/>
          <w:szCs w:val="26"/>
          <w:lang w:eastAsia="ru-RU"/>
        </w:rPr>
        <w:br/>
        <w:t>      На мой взгляд, нельзя привлечь к уголовной ответственности по ст. </w:t>
      </w:r>
      <w:hyperlink r:id="rId1752" w:anchor="z368" w:history="1">
        <w:r w:rsidRPr="00AF5C11">
          <w:rPr>
            <w:rFonts w:ascii="Helvetica Neue" w:eastAsia="Times New Roman" w:hAnsi="Helvetica Neue" w:cs="Times New Roman"/>
            <w:b/>
            <w:bCs/>
            <w:color w:val="DA3C40"/>
            <w:sz w:val="26"/>
            <w:szCs w:val="26"/>
            <w:u w:val="single"/>
            <w:lang w:eastAsia="ru-RU"/>
          </w:rPr>
          <w:t>339</w:t>
        </w:r>
      </w:hyperlink>
      <w:r w:rsidRPr="00AF5C11">
        <w:rPr>
          <w:rFonts w:ascii="Helvetica Neue" w:eastAsia="Times New Roman" w:hAnsi="Helvetica Neue" w:cs="Times New Roman"/>
          <w:color w:val="353535"/>
          <w:sz w:val="26"/>
          <w:szCs w:val="26"/>
          <w:lang w:eastAsia="ru-RU"/>
        </w:rPr>
        <w:t> УК иностранных граждан и лиц без гражданства, прибывших в РК с нарушением правил пересечения государственной границы для использования права политического убежища, если в действиях этих лиц не содержится состава иного преступления.</w:t>
      </w:r>
      <w:r w:rsidRPr="00AF5C11">
        <w:rPr>
          <w:rFonts w:ascii="Helvetica Neue" w:eastAsia="Times New Roman" w:hAnsi="Helvetica Neue" w:cs="Times New Roman"/>
          <w:color w:val="353535"/>
          <w:sz w:val="26"/>
          <w:szCs w:val="26"/>
          <w:lang w:eastAsia="ru-RU"/>
        </w:rPr>
        <w:br/>
        <w:t>      Для казахстанских граждан право выезда за пределы своей страны может быть ограничено: при допуске к сведениям особой важности или совершенно секретным сведениям, отнесенным к государственной тайне, а также в случаях, если гражданин призван в установленном законом порядке на военную службу, задержан по подозрению в совершении преступления либо привлечен в качестве обвиняемого; осужден за совершение преступления и уклоняется от исполнения обязательства, наложенного судом; не выполнил предусмотренные законодательством РК обязательства об уплате налогов.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следует считать оконченным с момента пересечения линии Государственной границы РК без установленных документов или надлежащего разрешения.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выражается в форме прямого умысла. Лицо сознает, что незаконно без установленных документов или надлежащего разрешения пересекает Государственную границу РК и желает этого. Мотив и цель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общий – физическое вменяемое лицо, достигшее 16 лет, гражданин РК, иностранный гражданин и лицо без гражданства.</w:t>
      </w:r>
      <w:r w:rsidRPr="00AF5C11">
        <w:rPr>
          <w:rFonts w:ascii="Helvetica Neue" w:eastAsia="Times New Roman" w:hAnsi="Helvetica Neue" w:cs="Times New Roman"/>
          <w:color w:val="353535"/>
          <w:sz w:val="26"/>
          <w:szCs w:val="26"/>
          <w:lang w:eastAsia="ru-RU"/>
        </w:rPr>
        <w:br/>
        <w:t>      Часть 2 ст. </w:t>
      </w:r>
      <w:hyperlink r:id="rId1753" w:anchor="z356" w:history="1">
        <w:r w:rsidRPr="00AF5C11">
          <w:rPr>
            <w:rFonts w:ascii="Helvetica Neue" w:eastAsia="Times New Roman" w:hAnsi="Helvetica Neue" w:cs="Times New Roman"/>
            <w:b/>
            <w:bCs/>
            <w:color w:val="DA3C40"/>
            <w:sz w:val="26"/>
            <w:szCs w:val="26"/>
            <w:u w:val="single"/>
            <w:lang w:eastAsia="ru-RU"/>
          </w:rPr>
          <w:t>330</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то же деяние, совершенное группой по предварительному сговору или организованной группой либо с применением насилия или угрозы его применения.</w:t>
      </w:r>
      <w:r w:rsidRPr="00AF5C11">
        <w:rPr>
          <w:rFonts w:ascii="Helvetica Neue" w:eastAsia="Times New Roman" w:hAnsi="Helvetica Neue" w:cs="Times New Roman"/>
          <w:color w:val="353535"/>
          <w:sz w:val="26"/>
          <w:szCs w:val="26"/>
          <w:lang w:eastAsia="ru-RU"/>
        </w:rPr>
        <w:br/>
        <w:t>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r w:rsidRPr="00AF5C11">
        <w:rPr>
          <w:rFonts w:ascii="Helvetica Neue" w:eastAsia="Times New Roman" w:hAnsi="Helvetica Neue" w:cs="Times New Roman"/>
          <w:color w:val="353535"/>
          <w:sz w:val="26"/>
          <w:szCs w:val="26"/>
          <w:lang w:eastAsia="ru-RU"/>
        </w:rPr>
        <w:br/>
        <w:t>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Признак применения насилия охватывает все виды насилия, кроме причинения тяжкого вреда. В случае умышленного причинения тяжкого вреда здоровью либо умышленного убийства, содеянное следует квалифицировать по совокупности преступлений, предусмотренных ст. 330 ч.2, </w:t>
      </w:r>
      <w:hyperlink r:id="rId1754"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w:t>
      </w:r>
      <w:hyperlink r:id="rId1755"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РК, а если потерпевшим оказывается представитель власти (сотрудник, пограничной службы КНБ, таможни или иных органов, осуществляющие специальные полномочия контроля при пересечении Государственной границы), то содеянное следует квалифицировать по ч.2 ст. </w:t>
      </w:r>
      <w:hyperlink r:id="rId1756" w:anchor="z346" w:history="1">
        <w:r w:rsidRPr="00AF5C11">
          <w:rPr>
            <w:rFonts w:ascii="Helvetica Neue" w:eastAsia="Times New Roman" w:hAnsi="Helvetica Neue" w:cs="Times New Roman"/>
            <w:b/>
            <w:bCs/>
            <w:color w:val="DA3C40"/>
            <w:sz w:val="26"/>
            <w:szCs w:val="26"/>
            <w:u w:val="single"/>
            <w:lang w:eastAsia="ru-RU"/>
          </w:rPr>
          <w:t>321</w:t>
        </w:r>
      </w:hyperlink>
      <w:r w:rsidRPr="00AF5C11">
        <w:rPr>
          <w:rFonts w:ascii="Helvetica Neue" w:eastAsia="Times New Roman" w:hAnsi="Helvetica Neue" w:cs="Times New Roman"/>
          <w:color w:val="353535"/>
          <w:sz w:val="26"/>
          <w:szCs w:val="26"/>
          <w:lang w:eastAsia="ru-RU"/>
        </w:rPr>
        <w:t> и ч. 2 ст. </w:t>
      </w:r>
      <w:hyperlink r:id="rId1757" w:anchor="z356" w:history="1">
        <w:r w:rsidRPr="00AF5C11">
          <w:rPr>
            <w:rFonts w:ascii="Helvetica Neue" w:eastAsia="Times New Roman" w:hAnsi="Helvetica Neue" w:cs="Times New Roman"/>
            <w:b/>
            <w:bCs/>
            <w:color w:val="DA3C40"/>
            <w:sz w:val="26"/>
            <w:szCs w:val="26"/>
            <w:u w:val="single"/>
            <w:lang w:eastAsia="ru-RU"/>
          </w:rPr>
          <w:t>330</w:t>
        </w:r>
      </w:hyperlink>
      <w:r w:rsidRPr="00AF5C11">
        <w:rPr>
          <w:rFonts w:ascii="Helvetica Neue" w:eastAsia="Times New Roman" w:hAnsi="Helvetica Neue" w:cs="Times New Roman"/>
          <w:color w:val="353535"/>
          <w:sz w:val="26"/>
          <w:szCs w:val="26"/>
          <w:lang w:eastAsia="ru-RU"/>
        </w:rPr>
        <w:t> УК.</w:t>
      </w:r>
    </w:p>
    <w:p w14:paraId="77F45AC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330-1. Невыполнение решения о выдворении</w:t>
      </w:r>
    </w:p>
    <w:p w14:paraId="744C508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Невыполнение иностранными гражданами и лицами без гражданства принятых в отношении их решений о выдворении из пределов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либо в размере заработной платы или иного дохода осужденного за период от одного до пяти месяцев, либо арестом до шести месяцев, либо лишением свободы на срок до одного года.</w:t>
      </w:r>
    </w:p>
    <w:p w14:paraId="2EBA0DC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является порядок пребывания иностранных лиц и лиц без гражданства на территории РК.</w:t>
      </w:r>
      <w:r w:rsidRPr="00AF5C11">
        <w:rPr>
          <w:rFonts w:ascii="Helvetica Neue" w:eastAsia="Times New Roman" w:hAnsi="Helvetica Neue" w:cs="Times New Roman"/>
          <w:color w:val="353535"/>
          <w:sz w:val="26"/>
          <w:szCs w:val="26"/>
          <w:lang w:eastAsia="ru-RU"/>
        </w:rPr>
        <w:br/>
        <w:t>      Иностранный гражданин или лицо без гражданства могут въехать в РК по заграничным паспортам или другим документам, их заменяющим. При въезде из тех государств, с которыми не установлен безвизовый режим въезда, требуется наличие въездных виз.</w:t>
      </w:r>
      <w:r w:rsidRPr="00AF5C11">
        <w:rPr>
          <w:rFonts w:ascii="Helvetica Neue" w:eastAsia="Times New Roman" w:hAnsi="Helvetica Neue" w:cs="Times New Roman"/>
          <w:color w:val="353535"/>
          <w:sz w:val="26"/>
          <w:szCs w:val="26"/>
          <w:lang w:eastAsia="ru-RU"/>
        </w:rPr>
        <w:br/>
        <w:t>      В соответствии со </w:t>
      </w:r>
      <w:hyperlink r:id="rId1758" w:anchor="z15"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xml:space="preserve"> Закона РК «О миграции населения» иностранные граждане и лица без гражданства, въехавшие в РК и осуществляющие трудовую деятельность без соответствующего </w:t>
      </w:r>
      <w:r w:rsidRPr="00AF5C11">
        <w:rPr>
          <w:rFonts w:ascii="Helvetica Neue" w:eastAsia="Times New Roman" w:hAnsi="Helvetica Neue" w:cs="Times New Roman"/>
          <w:color w:val="353535"/>
          <w:sz w:val="26"/>
          <w:szCs w:val="26"/>
          <w:lang w:eastAsia="ru-RU"/>
        </w:rPr>
        <w:lastRenderedPageBreak/>
        <w:t>разрешения уполномоченного органа, если межгосударственными соглашениями не установлен иной порядок, подлежат выдворению из РК органами внутренних дел в соответствии с законодательством РК. Правовой основой является </w:t>
      </w:r>
      <w:hyperlink r:id="rId1759" w:anchor="z0" w:history="1">
        <w:r w:rsidRPr="00AF5C11">
          <w:rPr>
            <w:rFonts w:ascii="Helvetica Neue" w:eastAsia="Times New Roman" w:hAnsi="Helvetica Neue" w:cs="Times New Roman"/>
            <w:b/>
            <w:bCs/>
            <w:color w:val="DA3C40"/>
            <w:sz w:val="26"/>
            <w:szCs w:val="26"/>
            <w:u w:val="single"/>
            <w:lang w:eastAsia="ru-RU"/>
          </w:rPr>
          <w:t>Указ</w:t>
        </w:r>
      </w:hyperlink>
      <w:r w:rsidRPr="00AF5C11">
        <w:rPr>
          <w:rFonts w:ascii="Helvetica Neue" w:eastAsia="Times New Roman" w:hAnsi="Helvetica Neue" w:cs="Times New Roman"/>
          <w:color w:val="353535"/>
          <w:sz w:val="26"/>
          <w:szCs w:val="26"/>
          <w:lang w:eastAsia="ru-RU"/>
        </w:rPr>
        <w:t> Президента РК, имеющий силу Закона от 19 июня 1995 г. «О правовом положении иностранных граждан в РК». Согласно ст.  </w:t>
      </w:r>
      <w:hyperlink r:id="rId1760" w:anchor="z48"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данного Закона иностранный гражданин может быть выдворен за пределы РК:</w:t>
      </w:r>
      <w:r w:rsidRPr="00AF5C11">
        <w:rPr>
          <w:rFonts w:ascii="Helvetica Neue" w:eastAsia="Times New Roman" w:hAnsi="Helvetica Neue" w:cs="Times New Roman"/>
          <w:color w:val="353535"/>
          <w:sz w:val="26"/>
          <w:szCs w:val="26"/>
          <w:lang w:eastAsia="ru-RU"/>
        </w:rPr>
        <w:br/>
        <w:t>      а) если его действия противоречат интересам обеспечения государственной безопасности или ООП;</w:t>
      </w:r>
      <w:r w:rsidRPr="00AF5C11">
        <w:rPr>
          <w:rFonts w:ascii="Helvetica Neue" w:eastAsia="Times New Roman" w:hAnsi="Helvetica Neue" w:cs="Times New Roman"/>
          <w:color w:val="353535"/>
          <w:sz w:val="26"/>
          <w:szCs w:val="26"/>
          <w:lang w:eastAsia="ru-RU"/>
        </w:rPr>
        <w:br/>
        <w:t>      б) если это необходимо для охраны здоровья и нравственности населения, защиты прав и законных интересов граждан РК и других лиц;</w:t>
      </w:r>
      <w:r w:rsidRPr="00AF5C11">
        <w:rPr>
          <w:rFonts w:ascii="Helvetica Neue" w:eastAsia="Times New Roman" w:hAnsi="Helvetica Neue" w:cs="Times New Roman"/>
          <w:color w:val="353535"/>
          <w:sz w:val="26"/>
          <w:szCs w:val="26"/>
          <w:lang w:eastAsia="ru-RU"/>
        </w:rPr>
        <w:br/>
        <w:t>      в) если он нарушил законодательство о правовом положении иностранных граждан в РК, таможенное, валютное или иное законодательство РК;</w:t>
      </w:r>
      <w:r w:rsidRPr="00AF5C11">
        <w:rPr>
          <w:rFonts w:ascii="Helvetica Neue" w:eastAsia="Times New Roman" w:hAnsi="Helvetica Neue" w:cs="Times New Roman"/>
          <w:color w:val="353535"/>
          <w:sz w:val="26"/>
          <w:szCs w:val="26"/>
          <w:lang w:eastAsia="ru-RU"/>
        </w:rPr>
        <w:br/>
        <w:t>      г) в случае признания брака недействительным в порядке, установленном законодательными актами.</w:t>
      </w:r>
      <w:r w:rsidRPr="00AF5C11">
        <w:rPr>
          <w:rFonts w:ascii="Helvetica Neue" w:eastAsia="Times New Roman" w:hAnsi="Helvetica Neue" w:cs="Times New Roman"/>
          <w:color w:val="353535"/>
          <w:sz w:val="26"/>
          <w:szCs w:val="26"/>
          <w:lang w:eastAsia="ru-RU"/>
        </w:rPr>
        <w:br/>
        <w:t>      Решение о выдворении принимает уполномоченный государственный орган РК. Иностранный гражданин обязан покинуть РК в срок, указанный в этом решении. Уклоняющийся от выезда в таких случаях подлежит с санкции прокурора задержанию и выдворению в принудительном порядке.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невыполнении иностранными гражданами и лицами без гражданства принятых в отношении них решений о выдворении из пределов Республики Казахстан.</w:t>
      </w:r>
      <w:r w:rsidRPr="00AF5C11">
        <w:rPr>
          <w:rFonts w:ascii="Helvetica Neue" w:eastAsia="Times New Roman" w:hAnsi="Helvetica Neue" w:cs="Times New Roman"/>
          <w:color w:val="353535"/>
          <w:sz w:val="26"/>
          <w:szCs w:val="26"/>
          <w:lang w:eastAsia="ru-RU"/>
        </w:rPr>
        <w:br/>
        <w:t>      Невыполнением считается игнорирование решения, отказ в выезде за пределы РК, т.е. с объективной стороны преступление совершается путем бездействия.</w:t>
      </w:r>
      <w:r w:rsidRPr="00AF5C11">
        <w:rPr>
          <w:rFonts w:ascii="Helvetica Neue" w:eastAsia="Times New Roman" w:hAnsi="Helvetica Neue" w:cs="Times New Roman"/>
          <w:color w:val="353535"/>
          <w:sz w:val="26"/>
          <w:szCs w:val="26"/>
          <w:lang w:eastAsia="ru-RU"/>
        </w:rPr>
        <w:br/>
        <w:t>      Уважительными причинами невыполнения решения при условии документального подтверждения считаются: тяжелое состояние здоровья или смерть близкого родственника (отца, матери, жены, сына, дочери, родного брата или сестры), препятствия стихийного характера, иное обстоятельство, признанное судом уважительной причиной.</w:t>
      </w:r>
      <w:r w:rsidRPr="00AF5C11">
        <w:rPr>
          <w:rFonts w:ascii="Helvetica Neue" w:eastAsia="Times New Roman" w:hAnsi="Helvetica Neue" w:cs="Times New Roman"/>
          <w:color w:val="353535"/>
          <w:sz w:val="26"/>
          <w:szCs w:val="26"/>
          <w:lang w:eastAsia="ru-RU"/>
        </w:rPr>
        <w:br/>
        <w:t>      Преступление считается оконченным, когда лицо не выполнило в установленное время решение уполномоченного органа о выдворении за пределы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деяние характеризуется умышленной формой вины, при этом умысел может быть как прямой, так и косвенный.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этого преступления специальный - иностранный гражданин либо лицо без гражданства.</w:t>
      </w:r>
    </w:p>
    <w:p w14:paraId="32B06BA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330-2. Организация незаконной миграции</w:t>
      </w:r>
    </w:p>
    <w:p w14:paraId="351FD5D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Организация незаконной миграции путем предоставления транспортных средств либо поддельных документов, либо жилого или иного помещения, а также оказания гражданам, иностранцам и лицам без гражданства иных услуг для незаконного въезда, выезда, перемещения по территории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двухсот до пятисот месячных расчетных показателей либо в размере заработной платы или иного дохода осужденного за период от двух до десяти месяцев либо </w:t>
      </w:r>
      <w:r w:rsidRPr="00AF5C11">
        <w:rPr>
          <w:rFonts w:ascii="Helvetica Neue" w:eastAsia="Times New Roman" w:hAnsi="Helvetica Neue" w:cs="Times New Roman"/>
          <w:b/>
          <w:bCs/>
          <w:color w:val="353535"/>
          <w:sz w:val="26"/>
          <w:szCs w:val="26"/>
          <w:lang w:eastAsia="ru-RU"/>
        </w:rPr>
        <w:lastRenderedPageBreak/>
        <w:t>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организованной группой либо с использованием своих служебных полномочий,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215C6F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являются общественные отношения в области миграции населения.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организации незаконной миграции путем предоставления транспортных средств либо поддельных документов, либо жилого или иного помещения, а также оказания гражданам, иностранцам и лицам без гражданства иных услуг для незаконного въезда, выезда, перемещения по территории Республики Казахстан.</w:t>
      </w:r>
      <w:r w:rsidRPr="00AF5C11">
        <w:rPr>
          <w:rFonts w:ascii="Helvetica Neue" w:eastAsia="Times New Roman" w:hAnsi="Helvetica Neue" w:cs="Times New Roman"/>
          <w:color w:val="353535"/>
          <w:sz w:val="26"/>
          <w:szCs w:val="26"/>
          <w:lang w:eastAsia="ru-RU"/>
        </w:rPr>
        <w:br/>
        <w:t>      Незаконной следует считать любую миграцию населения, которая осуществляется в нарушение законодательства в области миграции, основанного на Конституции РК, состоящего из </w:t>
      </w:r>
      <w:hyperlink r:id="rId1761"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миграции населения», иных нормативных актах.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организация незаконной миграции может заключаться в совершении одного из следующих действий в отношении граждан РК, иностранцев и лиц без гражданства:</w:t>
      </w:r>
      <w:r w:rsidRPr="00AF5C11">
        <w:rPr>
          <w:rFonts w:ascii="Helvetica Neue" w:eastAsia="Times New Roman" w:hAnsi="Helvetica Neue" w:cs="Times New Roman"/>
          <w:color w:val="353535"/>
          <w:sz w:val="26"/>
          <w:szCs w:val="26"/>
          <w:lang w:eastAsia="ru-RU"/>
        </w:rPr>
        <w:br/>
        <w:t>      1) предоставлении транспортных средств;</w:t>
      </w:r>
      <w:r w:rsidRPr="00AF5C11">
        <w:rPr>
          <w:rFonts w:ascii="Helvetica Neue" w:eastAsia="Times New Roman" w:hAnsi="Helvetica Neue" w:cs="Times New Roman"/>
          <w:color w:val="353535"/>
          <w:sz w:val="26"/>
          <w:szCs w:val="26"/>
          <w:lang w:eastAsia="ru-RU"/>
        </w:rPr>
        <w:br/>
        <w:t>      2) предоставлении поддельных документов;</w:t>
      </w:r>
      <w:r w:rsidRPr="00AF5C11">
        <w:rPr>
          <w:rFonts w:ascii="Helvetica Neue" w:eastAsia="Times New Roman" w:hAnsi="Helvetica Neue" w:cs="Times New Roman"/>
          <w:color w:val="353535"/>
          <w:sz w:val="26"/>
          <w:szCs w:val="26"/>
          <w:lang w:eastAsia="ru-RU"/>
        </w:rPr>
        <w:br/>
        <w:t>      3) предоставлении жилого или иного помещения;</w:t>
      </w:r>
      <w:r w:rsidRPr="00AF5C11">
        <w:rPr>
          <w:rFonts w:ascii="Helvetica Neue" w:eastAsia="Times New Roman" w:hAnsi="Helvetica Neue" w:cs="Times New Roman"/>
          <w:color w:val="353535"/>
          <w:sz w:val="26"/>
          <w:szCs w:val="26"/>
          <w:lang w:eastAsia="ru-RU"/>
        </w:rPr>
        <w:br/>
        <w:t>      4) предоставлении иных услуг для незаконного въезда, выезда, перемещения по территории РК. Под оказанием иных услуг следует понимать использование любых способов организации незаконной миграции. Преступление совершается только путем действий.</w:t>
      </w:r>
      <w:r w:rsidRPr="00AF5C11">
        <w:rPr>
          <w:rFonts w:ascii="Helvetica Neue" w:eastAsia="Times New Roman" w:hAnsi="Helvetica Neue" w:cs="Times New Roman"/>
          <w:color w:val="353535"/>
          <w:sz w:val="26"/>
          <w:szCs w:val="26"/>
          <w:lang w:eastAsia="ru-RU"/>
        </w:rPr>
        <w:br/>
        <w:t>      Для признания преступления оконченным не обязательно, чтобы незаконная миграция имела место. Об этом свидетельствуют формулировки, содержащиеся в диспозиции ст. </w:t>
      </w:r>
      <w:hyperlink r:id="rId1762" w:anchor="z424" w:history="1">
        <w:r w:rsidRPr="00AF5C11">
          <w:rPr>
            <w:rFonts w:ascii="Helvetica Neue" w:eastAsia="Times New Roman" w:hAnsi="Helvetica Neue" w:cs="Times New Roman"/>
            <w:b/>
            <w:bCs/>
            <w:color w:val="DA3C40"/>
            <w:sz w:val="26"/>
            <w:szCs w:val="26"/>
            <w:u w:val="single"/>
            <w:lang w:eastAsia="ru-RU"/>
          </w:rPr>
          <w:t>330-2</w:t>
        </w:r>
      </w:hyperlink>
      <w:r w:rsidRPr="00AF5C11">
        <w:rPr>
          <w:rFonts w:ascii="Helvetica Neue" w:eastAsia="Times New Roman" w:hAnsi="Helvetica Neue" w:cs="Times New Roman"/>
          <w:color w:val="353535"/>
          <w:sz w:val="26"/>
          <w:szCs w:val="26"/>
          <w:lang w:eastAsia="ru-RU"/>
        </w:rPr>
        <w:t> УК: «организация незаконной миграции», «оказание услуг для незаконной миграции». Неудачная организация незаконной миграции при наличии других признаков состава данного преступления может квалифицироваться как оконченное преступление, предусмотренное ст. 330-2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форме прямого умысла. Лицо осознает, что организует незаконную миграцию и желает этого. Мотивы и цель на квалификацию преступления не влияют, но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 лет, организовавшее незаконную миграцию.</w:t>
      </w:r>
      <w:r w:rsidRPr="00AF5C11">
        <w:rPr>
          <w:rFonts w:ascii="Helvetica Neue" w:eastAsia="Times New Roman" w:hAnsi="Helvetica Neue" w:cs="Times New Roman"/>
          <w:color w:val="353535"/>
          <w:sz w:val="26"/>
          <w:szCs w:val="26"/>
          <w:lang w:eastAsia="ru-RU"/>
        </w:rPr>
        <w:br/>
        <w:t>      В части 2 ст. 330-2 УК РК предусмотрена ответственность за те же деяния, совершенные организованной группой либо с использованием служебных полномочий.</w:t>
      </w:r>
      <w:r w:rsidRPr="00AF5C11">
        <w:rPr>
          <w:rFonts w:ascii="Helvetica Neue" w:eastAsia="Times New Roman" w:hAnsi="Helvetica Neue" w:cs="Times New Roman"/>
          <w:color w:val="353535"/>
          <w:sz w:val="26"/>
          <w:szCs w:val="26"/>
          <w:lang w:eastAsia="ru-RU"/>
        </w:rPr>
        <w:br/>
        <w:t>      Под организованной группой следует понимать устойчивую группу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xml:space="preserve">      Под использованием лицом своих служебных полномочий понимается применение в преступных целях того объема полномочий, который </w:t>
      </w:r>
      <w:r w:rsidRPr="00AF5C11">
        <w:rPr>
          <w:rFonts w:ascii="Helvetica Neue" w:eastAsia="Times New Roman" w:hAnsi="Helvetica Neue" w:cs="Times New Roman"/>
          <w:color w:val="353535"/>
          <w:sz w:val="26"/>
          <w:szCs w:val="26"/>
          <w:lang w:eastAsia="ru-RU"/>
        </w:rPr>
        <w:lastRenderedPageBreak/>
        <w:t>предоставлен лицу, в связи с осуществлением каких- либо функций, для облегчения совершения преступления.</w:t>
      </w:r>
    </w:p>
    <w:p w14:paraId="722C8BC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330-3. Неоднократное нарушение правил</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привлечения и использования в Республике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Казахстан иностранной рабочей силы</w:t>
      </w:r>
    </w:p>
    <w:p w14:paraId="31FA6A6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Неоднократный прием на работу работодателем иностранцев и лиц без гражданства, пребывающих на территории Республики Казахстан без соответствующего разрешения уполномоченного органа,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семисот месячных расчетных показателей либо в размере заработной платы или иного дохода осужденного за период от пяти до семи месяцев либо привлечением к общественным работам на срок от ста до двухсот сорока часов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Неоднократное нарушение работодателем правил использования в Республике Казахстан иностранной рабочей силы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семисот до девятисот месячных расчетных показателей либо в размере заработной платы или иного дохода осужденного за период от семи месяцев до одного года либо привлечением к общественным работам на срок от ста сорока до двухсот сорока часов</w:t>
      </w:r>
    </w:p>
    <w:p w14:paraId="6ED155B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преступлений является установленный порядок управления в сфере регулирования деятельности физических лиц в области привлечения и использования в Республике Казахстан иностранной рабочей силы и лиц без гражданства.</w:t>
      </w:r>
      <w:r w:rsidRPr="00AF5C11">
        <w:rPr>
          <w:rFonts w:ascii="Helvetica Neue" w:eastAsia="Times New Roman" w:hAnsi="Helvetica Neue" w:cs="Times New Roman"/>
          <w:color w:val="353535"/>
          <w:sz w:val="26"/>
          <w:szCs w:val="26"/>
          <w:lang w:eastAsia="ru-RU"/>
        </w:rPr>
        <w:br/>
        <w:t>      Иностранцы и лица без гражданства вправе заниматься трудовой деятельностью в РК, если это совместимо с целями их пребывания. Они не могут назначаться на отдельные должности или заниматься определенной трудовой деятельностью, если в соответствии с республиканским законодательством для этого необходимо иметь гражданство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характеризуется двумя самостоятельными деяниями:</w:t>
      </w:r>
      <w:r w:rsidRPr="00AF5C11">
        <w:rPr>
          <w:rFonts w:ascii="Helvetica Neue" w:eastAsia="Times New Roman" w:hAnsi="Helvetica Neue" w:cs="Times New Roman"/>
          <w:color w:val="353535"/>
          <w:sz w:val="26"/>
          <w:szCs w:val="26"/>
          <w:lang w:eastAsia="ru-RU"/>
        </w:rPr>
        <w:br/>
        <w:t>      1) неоднократный прием на работу работодателем иностранцев и лиц без гражданства, пребывающих на территории Республики Казахстан без соответствующего разрешения уполномоченного органа;</w:t>
      </w:r>
      <w:r w:rsidRPr="00AF5C11">
        <w:rPr>
          <w:rFonts w:ascii="Helvetica Neue" w:eastAsia="Times New Roman" w:hAnsi="Helvetica Neue" w:cs="Times New Roman"/>
          <w:color w:val="353535"/>
          <w:sz w:val="26"/>
          <w:szCs w:val="26"/>
          <w:lang w:eastAsia="ru-RU"/>
        </w:rPr>
        <w:br/>
        <w:t>      2) неоднократное нарушение работодателем правил использования в РК иностранной рабочей силы.</w:t>
      </w:r>
      <w:r w:rsidRPr="00AF5C11">
        <w:rPr>
          <w:rFonts w:ascii="Helvetica Neue" w:eastAsia="Times New Roman" w:hAnsi="Helvetica Neue" w:cs="Times New Roman"/>
          <w:color w:val="353535"/>
          <w:sz w:val="26"/>
          <w:szCs w:val="26"/>
          <w:lang w:eastAsia="ru-RU"/>
        </w:rPr>
        <w:br/>
        <w:t>      Условием уголовной ответственности за совершение названных преступлений является их неоднократность, т.е. совершение данных деяний два и более раз. Разовое совершение данных преступлений влечет административную ответственность по ст. </w:t>
      </w:r>
      <w:hyperlink r:id="rId1763" w:anchor="z327" w:history="1">
        <w:r w:rsidRPr="00AF5C11">
          <w:rPr>
            <w:rFonts w:ascii="Helvetica Neue" w:eastAsia="Times New Roman" w:hAnsi="Helvetica Neue" w:cs="Times New Roman"/>
            <w:b/>
            <w:bCs/>
            <w:color w:val="DA3C40"/>
            <w:sz w:val="26"/>
            <w:szCs w:val="26"/>
            <w:u w:val="single"/>
            <w:lang w:eastAsia="ru-RU"/>
          </w:rPr>
          <w:t>306</w:t>
        </w:r>
      </w:hyperlink>
      <w:r w:rsidRPr="00AF5C11">
        <w:rPr>
          <w:rFonts w:ascii="Helvetica Neue" w:eastAsia="Times New Roman" w:hAnsi="Helvetica Neue" w:cs="Times New Roman"/>
          <w:color w:val="353535"/>
          <w:sz w:val="26"/>
          <w:szCs w:val="26"/>
          <w:lang w:eastAsia="ru-RU"/>
        </w:rPr>
        <w:t> КоАП РК.</w:t>
      </w:r>
      <w:r w:rsidRPr="00AF5C11">
        <w:rPr>
          <w:rFonts w:ascii="Helvetica Neue" w:eastAsia="Times New Roman" w:hAnsi="Helvetica Neue" w:cs="Times New Roman"/>
          <w:color w:val="353535"/>
          <w:sz w:val="26"/>
          <w:szCs w:val="26"/>
          <w:lang w:eastAsia="ru-RU"/>
        </w:rPr>
        <w:br/>
        <w:t>      Преступление следует считать оконченным, когда имело место неоднократного приема на работу либо неоднократное нарушение работодателем правил использования в РК рабочей силы.</w:t>
      </w:r>
      <w:r w:rsidRPr="00AF5C11">
        <w:rPr>
          <w:rFonts w:ascii="Helvetica Neue" w:eastAsia="Times New Roman" w:hAnsi="Helvetica Neue" w:cs="Times New Roman"/>
          <w:color w:val="353535"/>
          <w:sz w:val="26"/>
          <w:szCs w:val="26"/>
          <w:lang w:eastAsia="ru-RU"/>
        </w:rPr>
        <w:br/>
        <w:t>      Выдача разрешений и контроль за их использованием осуществляется миграционной полицией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рассматриваемые преступления могут быть совершены умышленно.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могут быть граждане РК, иностранцы или лица без гражданства, достигшие 16 лет.</w:t>
      </w:r>
    </w:p>
    <w:p w14:paraId="6FD285A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331. Противоправное изменение Государственной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границы Республики Казахстан</w:t>
      </w:r>
    </w:p>
    <w:p w14:paraId="7A5E43C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Изъятие, перемещение или уничтожение пограничных знаков в целях противоправного изменения Государственной границы Республики Казахстан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свободы на срок до трех лет,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неоднократно или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четырех лет.</w:t>
      </w:r>
    </w:p>
    <w:p w14:paraId="0D5B7A6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порядок в области режима Государственной границы РК в интересах ее неприкосновенности, а также территориальной целостности РК.</w:t>
      </w:r>
      <w:r w:rsidRPr="00AF5C11">
        <w:rPr>
          <w:rFonts w:ascii="Helvetica Neue" w:eastAsia="Times New Roman" w:hAnsi="Helvetica Neue" w:cs="Times New Roman"/>
          <w:color w:val="353535"/>
          <w:sz w:val="26"/>
          <w:szCs w:val="26"/>
          <w:lang w:eastAsia="ru-RU"/>
        </w:rPr>
        <w:br/>
        <w:t>      Предметом данного преступления выступают пограничные знаки. Согласно </w:t>
      </w:r>
      <w:hyperlink r:id="rId1764"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«О государственной границе РК» на местности граница обозначается ясно видимыми пограничными знаками (пограничными столбами, пирамидами, буями и тому подобным, </w:t>
      </w:r>
      <w:hyperlink r:id="rId1765" w:anchor="z9" w:history="1">
        <w:r w:rsidRPr="00AF5C11">
          <w:rPr>
            <w:rFonts w:ascii="Helvetica Neue" w:eastAsia="Times New Roman" w:hAnsi="Helvetica Neue" w:cs="Times New Roman"/>
            <w:b/>
            <w:bCs/>
            <w:color w:val="DA3C40"/>
            <w:sz w:val="26"/>
            <w:szCs w:val="26"/>
            <w:u w:val="single"/>
            <w:lang w:eastAsia="ru-RU"/>
          </w:rPr>
          <w:t>ст. 6</w:t>
        </w:r>
      </w:hyperlink>
      <w:r w:rsidRPr="00AF5C11">
        <w:rPr>
          <w:rFonts w:ascii="Helvetica Neue" w:eastAsia="Times New Roman" w:hAnsi="Helvetica Neue" w:cs="Times New Roman"/>
          <w:color w:val="353535"/>
          <w:sz w:val="26"/>
          <w:szCs w:val="26"/>
          <w:lang w:eastAsia="ru-RU"/>
        </w:rPr>
        <w:t> Закона). Формы, размеры пограничных знаков, их описание и порядок их установки определяются Правительством РК и международными договорами РК.</w:t>
      </w:r>
      <w:r w:rsidRPr="00AF5C11">
        <w:rPr>
          <w:rFonts w:ascii="Helvetica Neue" w:eastAsia="Times New Roman" w:hAnsi="Helvetica Neue" w:cs="Times New Roman"/>
          <w:color w:val="353535"/>
          <w:sz w:val="26"/>
          <w:szCs w:val="26"/>
          <w:lang w:eastAsia="ru-RU"/>
        </w:rPr>
        <w:br/>
        <w:t>      Прохождение Государственной границы устанавливается и изменяется только международными договорами РК и решениями Правительства РК путем делимитации и демаркации. Делимитация – это определение в договоре общего направления прохождения линии Государственной границы и ее географическое изображение на прилагаемой карте. На основании делимитации производится демаркация, то есть обозначение линии Государственной границы на местности.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изъятии, перемещении, уничтожении пограничных знаков в целях противоправного изменения Государственной границы Республики Казахстан.</w:t>
      </w:r>
      <w:r w:rsidRPr="00AF5C11">
        <w:rPr>
          <w:rFonts w:ascii="Helvetica Neue" w:eastAsia="Times New Roman" w:hAnsi="Helvetica Neue" w:cs="Times New Roman"/>
          <w:color w:val="353535"/>
          <w:sz w:val="26"/>
          <w:szCs w:val="26"/>
          <w:lang w:eastAsia="ru-RU"/>
        </w:rPr>
        <w:br/>
        <w:t>      Под изъятием понимается устранение пограничных знаков с места их установки на линии Государственной границы.</w:t>
      </w:r>
      <w:r w:rsidRPr="00AF5C11">
        <w:rPr>
          <w:rFonts w:ascii="Helvetica Neue" w:eastAsia="Times New Roman" w:hAnsi="Helvetica Neue" w:cs="Times New Roman"/>
          <w:color w:val="353535"/>
          <w:sz w:val="26"/>
          <w:szCs w:val="26"/>
          <w:lang w:eastAsia="ru-RU"/>
        </w:rPr>
        <w:br/>
        <w:t>      Перемещение — это самовольная, с нарушением установленного международными договорами и национальным законодательством порядка, установка пограничных знаков в других местах, а не на линии Государственной границы.</w:t>
      </w:r>
      <w:r w:rsidRPr="00AF5C11">
        <w:rPr>
          <w:rFonts w:ascii="Helvetica Neue" w:eastAsia="Times New Roman" w:hAnsi="Helvetica Neue" w:cs="Times New Roman"/>
          <w:color w:val="353535"/>
          <w:sz w:val="26"/>
          <w:szCs w:val="26"/>
          <w:lang w:eastAsia="ru-RU"/>
        </w:rPr>
        <w:br/>
        <w:t>      Уничтожение — это полная ликвидация пограничных знаков.</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изъятия, перемещения и уничтожения пограничных знаков.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выражается в форме прямого умысла. Обязательным признаком субъективной стороны является специальная цель – противоправное изменение Государственной границы РК. Под изменением следует понимать как увеличение территории государства, так </w:t>
      </w:r>
      <w:r w:rsidRPr="00AF5C11">
        <w:rPr>
          <w:rFonts w:ascii="Helvetica Neue" w:eastAsia="Times New Roman" w:hAnsi="Helvetica Neue" w:cs="Times New Roman"/>
          <w:color w:val="353535"/>
          <w:sz w:val="26"/>
          <w:szCs w:val="26"/>
          <w:lang w:eastAsia="ru-RU"/>
        </w:rPr>
        <w:lastRenderedPageBreak/>
        <w:t>и ее уменьшение.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 2 ст. </w:t>
      </w:r>
      <w:hyperlink r:id="rId1766" w:anchor="z359" w:history="1">
        <w:r w:rsidRPr="00AF5C11">
          <w:rPr>
            <w:rFonts w:ascii="Helvetica Neue" w:eastAsia="Times New Roman" w:hAnsi="Helvetica Neue" w:cs="Times New Roman"/>
            <w:b/>
            <w:bCs/>
            <w:color w:val="DA3C40"/>
            <w:sz w:val="26"/>
            <w:szCs w:val="26"/>
            <w:u w:val="single"/>
            <w:lang w:eastAsia="ru-RU"/>
          </w:rPr>
          <w:t>331</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те же деяния, совершенные неоднократно или повлекшие тяжкие последствия.</w:t>
      </w:r>
      <w:r w:rsidRPr="00AF5C11">
        <w:rPr>
          <w:rFonts w:ascii="Helvetica Neue" w:eastAsia="Times New Roman" w:hAnsi="Helvetica Neue" w:cs="Times New Roman"/>
          <w:color w:val="353535"/>
          <w:sz w:val="26"/>
          <w:szCs w:val="26"/>
          <w:lang w:eastAsia="ru-RU"/>
        </w:rPr>
        <w:br/>
        <w:t>      Под неоднократностью следует понимать изъятие, перемещение или уничтожение пограничных знаков с целью противоправного изменения Государственной границы РК, совершенное лицом два и более раза (независимо от того, было ли лицо осуждено ранее за подобное деяние). Неоднократности не будет, если в отношении первого преступления истекли сроки давности привлечения к уголовной ответственности.</w:t>
      </w:r>
      <w:r w:rsidRPr="00AF5C11">
        <w:rPr>
          <w:rFonts w:ascii="Helvetica Neue" w:eastAsia="Times New Roman" w:hAnsi="Helvetica Neue" w:cs="Times New Roman"/>
          <w:color w:val="353535"/>
          <w:sz w:val="26"/>
          <w:szCs w:val="26"/>
          <w:lang w:eastAsia="ru-RU"/>
        </w:rPr>
        <w:br/>
        <w:t>      Под тяжкими последствиями следует понимать такие последствия, которые повлекли срыв международных договоров, обострение взаимоотношений с сопредельным государством, возникновение пограничных инцидентов и тому подобное.</w:t>
      </w:r>
    </w:p>
    <w:p w14:paraId="0974333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332. Незаконное пользование эмблемами и знаками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Красного Полумесяца и Красного Креста</w:t>
      </w:r>
    </w:p>
    <w:p w14:paraId="49DD7E6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Незаконное пользование эмблемами и отличительными знаками Красного Полумесяца и Красного Креста, а равно наименованием Красного Полумесяца и Красного Креста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одной тысячи месячных расчетных показателей или в размере заработной платы или иного дохода осужденного за период от одного до десяти месяцев, либо привлечением к общественным работам на срок от ста восьмидесяти до двухсот сорока часов, либо арестом на срок от трех до шести месяцев.</w:t>
      </w:r>
    </w:p>
    <w:p w14:paraId="514607F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Красный Полумесяц и Красный Крест — это добровольные общества помощи военнопленным, больным и раненым воинам, в мирное время оказывающие помощь пострадавшим от стихийных бедствий, в ряде стран проводящие мероприятия по предупреждению заболеваний. Основные принципы деятельности этого общества сформулированы на Конференции представителей 14 европейских стран в Женеве 12 августа 1949 г. (</w:t>
      </w:r>
      <w:hyperlink r:id="rId1767" w:anchor="z0" w:history="1">
        <w:r w:rsidRPr="00AF5C11">
          <w:rPr>
            <w:rFonts w:ascii="Helvetica Neue" w:eastAsia="Times New Roman" w:hAnsi="Helvetica Neue" w:cs="Times New Roman"/>
            <w:b/>
            <w:bCs/>
            <w:color w:val="DA3C40"/>
            <w:sz w:val="26"/>
            <w:szCs w:val="26"/>
            <w:u w:val="single"/>
            <w:lang w:eastAsia="ru-RU"/>
          </w:rPr>
          <w:t>Женевская конвенция</w:t>
        </w:r>
      </w:hyperlink>
      <w:r w:rsidRPr="00AF5C11">
        <w:rPr>
          <w:rFonts w:ascii="Helvetica Neue" w:eastAsia="Times New Roman" w:hAnsi="Helvetica Neue" w:cs="Times New Roman"/>
          <w:color w:val="353535"/>
          <w:sz w:val="26"/>
          <w:szCs w:val="26"/>
          <w:lang w:eastAsia="ru-RU"/>
        </w:rPr>
        <w:t> о защите жертв войны). В Казахстане, на основе  </w:t>
      </w:r>
      <w:hyperlink r:id="rId1768" w:anchor="z0" w:history="1">
        <w:r w:rsidRPr="00AF5C11">
          <w:rPr>
            <w:rFonts w:ascii="Helvetica Neue" w:eastAsia="Times New Roman" w:hAnsi="Helvetica Neue" w:cs="Times New Roman"/>
            <w:b/>
            <w:bCs/>
            <w:color w:val="DA3C40"/>
            <w:sz w:val="26"/>
            <w:szCs w:val="26"/>
            <w:u w:val="single"/>
            <w:lang w:eastAsia="ru-RU"/>
          </w:rPr>
          <w:t>постановления</w:t>
        </w:r>
      </w:hyperlink>
      <w:r w:rsidRPr="00AF5C11">
        <w:rPr>
          <w:rFonts w:ascii="Helvetica Neue" w:eastAsia="Times New Roman" w:hAnsi="Helvetica Neue" w:cs="Times New Roman"/>
          <w:color w:val="353535"/>
          <w:sz w:val="26"/>
          <w:szCs w:val="26"/>
          <w:lang w:eastAsia="ru-RU"/>
        </w:rPr>
        <w:t> Кабинета Министров РК с 1992 г. действует Казахское общество Красного Полумесяца и Красного Креста.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нормальная деятельность органов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незаконном пользовании эмблемами и отличительными знаками Красного Полумесяца и Красного Креста, а равно наименованием Красного Полумесяца и Красного Креста.</w:t>
      </w:r>
      <w:r w:rsidRPr="00AF5C11">
        <w:rPr>
          <w:rFonts w:ascii="Helvetica Neue" w:eastAsia="Times New Roman" w:hAnsi="Helvetica Neue" w:cs="Times New Roman"/>
          <w:color w:val="353535"/>
          <w:sz w:val="26"/>
          <w:szCs w:val="26"/>
          <w:lang w:eastAsia="ru-RU"/>
        </w:rPr>
        <w:br/>
        <w:t>      Незаконность означает любые формы неправомерного пользования эмблемами и отличительными знаками (флагами, нарукавными повязками и так далее). Незаконным считается ношение указанных знаков лицами, которые не относятся к личному составу санитарных учреждений.</w:t>
      </w:r>
      <w:r w:rsidRPr="00AF5C11">
        <w:rPr>
          <w:rFonts w:ascii="Helvetica Neue" w:eastAsia="Times New Roman" w:hAnsi="Helvetica Neue" w:cs="Times New Roman"/>
          <w:color w:val="353535"/>
          <w:sz w:val="26"/>
          <w:szCs w:val="26"/>
          <w:lang w:eastAsia="ru-RU"/>
        </w:rPr>
        <w:br/>
        <w:t xml:space="preserve">      Незаконное пользование наименованием Красного Креста и Красного Полумесяца может выражаться в поднятии флага или ином использовании </w:t>
      </w:r>
      <w:r w:rsidRPr="00AF5C11">
        <w:rPr>
          <w:rFonts w:ascii="Helvetica Neue" w:eastAsia="Times New Roman" w:hAnsi="Helvetica Neue" w:cs="Times New Roman"/>
          <w:color w:val="353535"/>
          <w:sz w:val="26"/>
          <w:szCs w:val="26"/>
          <w:lang w:eastAsia="ru-RU"/>
        </w:rPr>
        <w:lastRenderedPageBreak/>
        <w:t>знаков Красного Креста или Красного Полумесяца на объектах, не являющихся санитарными учреждениями (палатки, транспортные средства и др.).</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незаконного пользования лицами эмблемами и знаками Красного Полумесяца и Красного Креста.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Мотивы и цель для квалификации значения не имеют, однако учитываются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любое вменяемое лицо, достигшее 16-летнего возраста.</w:t>
      </w:r>
    </w:p>
    <w:p w14:paraId="06AC2F1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333. Нарушение правил охраны линий связи</w:t>
      </w:r>
    </w:p>
    <w:p w14:paraId="1697BDE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Нарушение правил охраны линий связи, повлекшее повреждение кабельной линии междугородной связи, если оно вызвало перерыв связи,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пятисот месячных расчетных показателей или в размере заработной платы или иного дохода осужденного за период от одного до пяти месяцев либо арестом на срок до трех месяцев.</w:t>
      </w:r>
    </w:p>
    <w:p w14:paraId="565D2F5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Нарушение связи, особенно при международном кооперировании производства, может причинить значительные экономические потери. Автоматизированные системы управления, внедряемые во всех отраслях производства, могут функционировать только при безупречной работе связи. Изложенное свидетельствует об </w:t>
      </w:r>
      <w:r w:rsidRPr="00AF5C11">
        <w:rPr>
          <w:rFonts w:ascii="Helvetica Neue" w:eastAsia="Times New Roman" w:hAnsi="Helvetica Neue" w:cs="Times New Roman"/>
          <w:i/>
          <w:iCs/>
          <w:color w:val="353535"/>
          <w:sz w:val="26"/>
          <w:szCs w:val="26"/>
          <w:lang w:eastAsia="ru-RU"/>
        </w:rPr>
        <w:t>общественной опасности</w:t>
      </w:r>
      <w:r w:rsidRPr="00AF5C11">
        <w:rPr>
          <w:rFonts w:ascii="Helvetica Neue" w:eastAsia="Times New Roman" w:hAnsi="Helvetica Neue" w:cs="Times New Roman"/>
          <w:color w:val="353535"/>
          <w:sz w:val="26"/>
          <w:szCs w:val="26"/>
          <w:lang w:eastAsia="ru-RU"/>
        </w:rPr>
        <w:t> повреждений линий связи.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следует признать установленный порядок функционирования кабельной междугородной связи.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нарушении правил охраны линии связи, повлекшее повреждение кабельной линии междугородной связи, если оно вызвало перерыв связи.</w:t>
      </w:r>
      <w:r w:rsidRPr="00AF5C11">
        <w:rPr>
          <w:rFonts w:ascii="Helvetica Neue" w:eastAsia="Times New Roman" w:hAnsi="Helvetica Neue" w:cs="Times New Roman"/>
          <w:color w:val="353535"/>
          <w:sz w:val="26"/>
          <w:szCs w:val="26"/>
          <w:lang w:eastAsia="ru-RU"/>
        </w:rPr>
        <w:br/>
        <w:t>      Диспозиция данной статьи бланкетная. Конкретные правила охраны линий связи и виды их нарушений определяются специальным законом. Согласно </w:t>
      </w:r>
      <w:hyperlink r:id="rId1769"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связи РК» от 5 июля 2004 г. охранные зоны и просеки сетей связи, которые являются зонами с условиями пользования землей, устанавливаются в целях обеспечения сохранности сетей связи, эксплуатации технических средств, сооружений и устройств (</w:t>
      </w:r>
      <w:hyperlink r:id="rId1770" w:anchor="z32" w:history="1">
        <w:r w:rsidRPr="00AF5C11">
          <w:rPr>
            <w:rFonts w:ascii="Helvetica Neue" w:eastAsia="Times New Roman" w:hAnsi="Helvetica Neue" w:cs="Times New Roman"/>
            <w:b/>
            <w:bCs/>
            <w:color w:val="DA3C40"/>
            <w:sz w:val="26"/>
            <w:szCs w:val="26"/>
            <w:u w:val="single"/>
            <w:lang w:eastAsia="ru-RU"/>
          </w:rPr>
          <w:t>ст. 27</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Примером преступного бездействия могут быть такие нарушения правил, как невыполнение требований по укреплению грунта, выполнение должностным лицом работы по охранной зоне без технической документации, если это обстоятельство явилось причиной повреждения кабельной линии и вызвало перерыв связи.</w:t>
      </w:r>
      <w:r w:rsidRPr="00AF5C11">
        <w:rPr>
          <w:rFonts w:ascii="Helvetica Neue" w:eastAsia="Times New Roman" w:hAnsi="Helvetica Neue" w:cs="Times New Roman"/>
          <w:color w:val="353535"/>
          <w:sz w:val="26"/>
          <w:szCs w:val="26"/>
          <w:lang w:eastAsia="ru-RU"/>
        </w:rPr>
        <w:br/>
        <w:t>      В диспозиции ст. </w:t>
      </w:r>
      <w:hyperlink r:id="rId1771" w:anchor="z361" w:history="1">
        <w:r w:rsidRPr="00AF5C11">
          <w:rPr>
            <w:rFonts w:ascii="Helvetica Neue" w:eastAsia="Times New Roman" w:hAnsi="Helvetica Neue" w:cs="Times New Roman"/>
            <w:b/>
            <w:bCs/>
            <w:color w:val="DA3C40"/>
            <w:sz w:val="26"/>
            <w:szCs w:val="26"/>
            <w:u w:val="single"/>
            <w:lang w:eastAsia="ru-RU"/>
          </w:rPr>
          <w:t>333</w:t>
        </w:r>
      </w:hyperlink>
      <w:r w:rsidRPr="00AF5C11">
        <w:rPr>
          <w:rFonts w:ascii="Helvetica Neue" w:eastAsia="Times New Roman" w:hAnsi="Helvetica Neue" w:cs="Times New Roman"/>
          <w:color w:val="353535"/>
          <w:sz w:val="26"/>
          <w:szCs w:val="26"/>
          <w:lang w:eastAsia="ru-RU"/>
        </w:rPr>
        <w:t> УК РК сказано о повреждениях кабельных линий междугородней связи. К междугородным кабелям относятся кабели, проложенные между городами и другими населенными пунктами, в отличие от местных линий связи. Преимущественно это многоканальные (от 60 до 3600 каналов) системы. Междугородние кабели прокладываются как по территории города, так и за городом.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считается оконченным, когда нарушение правил охраны линий связи повлекло последствие — перерыв связи.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предполагает как умышленную, так и неосторожную форму вины. Мотив и цель для квалификации значения не имеют, однако учитываются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могут быть как частные, так и должностные вменяемые физические лица, достигшие 16-летнего возраста.</w:t>
      </w:r>
    </w:p>
    <w:p w14:paraId="4FEF0AE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334. Нарушение порядка организации и проведения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собраний, митингов, пикетов, уличных шествий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демонстраций</w:t>
      </w:r>
    </w:p>
    <w:p w14:paraId="208327E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порядка организации или проведения собраний, митингов, пикетов, уличных шествий или демонстраций, совершенное организатором собрания, митинга, пикета, уличного шествия или демонстрации, если это деяние повлекло нарушение работы транспорта, причинило существенный вред правам и законным интересам граждан и организаций,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восьмисот месячных расчетных показателей или в размере заработной платы или иного дохода осужденного за период от одного до восьми месяцев, либо привлечением к общественным работам на срок от ста двадцати до ста восьмидесяти часов,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Организация или проведение незаконных собраний, митингов, пикетов, уличных шествий и демонстраций, совершенное организатором собрания, митинга, пикета, уличного шествия или демонстрации, а равно активное участие в незаконных собраниях, митингах, пикетах, уличных шествиях или демонстрациях, если эти деяния повлекли последствия, предусмотренные частью первой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одной тысячи месячных расчетных показателей или в размере заработной платы или иного дохода осужденного за период от двух до десяти месяцев, либо привлечением к общественным работам на срок от ста восьмидесяти до двухсот сорока часов, либо арестом на срок до шести месяцев, либо лишением свободы на срок до одного года.</w:t>
      </w:r>
    </w:p>
    <w:p w14:paraId="629D86E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w:t>
      </w:r>
      <w:hyperlink r:id="rId1772" w:anchor="z34" w:history="1">
        <w:r w:rsidRPr="00AF5C11">
          <w:rPr>
            <w:rFonts w:ascii="Helvetica Neue" w:eastAsia="Times New Roman" w:hAnsi="Helvetica Neue" w:cs="Times New Roman"/>
            <w:b/>
            <w:bCs/>
            <w:color w:val="DA3C40"/>
            <w:sz w:val="26"/>
            <w:szCs w:val="26"/>
            <w:u w:val="single"/>
            <w:lang w:eastAsia="ru-RU"/>
          </w:rPr>
          <w:t>статье 32</w:t>
        </w:r>
      </w:hyperlink>
      <w:r w:rsidRPr="00AF5C11">
        <w:rPr>
          <w:rFonts w:ascii="Helvetica Neue" w:eastAsia="Times New Roman" w:hAnsi="Helvetica Neue" w:cs="Times New Roman"/>
          <w:color w:val="353535"/>
          <w:sz w:val="26"/>
          <w:szCs w:val="26"/>
          <w:lang w:eastAsia="ru-RU"/>
        </w:rPr>
        <w:t> Конституции РК сказано, что граждане РК вправе мирно и без оружия собираться, проводить собрания, митинги и демонстрации, шествия и пикетирование. Пользование этим правом может ограничиваться законом в интересах государственной безопасности, общественного порядка, охраны здоровья, защиты прав и свободы других лиц. Порядок проведения таких мероприятий регламентируется </w:t>
      </w:r>
      <w:hyperlink r:id="rId1773"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порядке организации и проведения мирных собраний, митингов, шествий, пикетов и демонстраций в РК» от 17 марта 1995 г. (с последующими изменения и дополнениями).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нормальная деятельность органов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преступления выражается в: нарушении порядка организации или проведения собраний, митингов, пикетов, уличных шествий или демонстраций; преступных последствиях, наступивших в виде </w:t>
      </w:r>
      <w:r w:rsidRPr="00AF5C11">
        <w:rPr>
          <w:rFonts w:ascii="Helvetica Neue" w:eastAsia="Times New Roman" w:hAnsi="Helvetica Neue" w:cs="Times New Roman"/>
          <w:color w:val="353535"/>
          <w:sz w:val="26"/>
          <w:szCs w:val="26"/>
          <w:lang w:eastAsia="ru-RU"/>
        </w:rPr>
        <w:lastRenderedPageBreak/>
        <w:t>нарушения работы транспорта либо причинения существенного вреда правам и законным интересам граждан и организаций; причинно-следственной связи между деянием и наступившим вредом.</w:t>
      </w:r>
      <w:r w:rsidRPr="00AF5C11">
        <w:rPr>
          <w:rFonts w:ascii="Helvetica Neue" w:eastAsia="Times New Roman" w:hAnsi="Helvetica Neue" w:cs="Times New Roman"/>
          <w:color w:val="353535"/>
          <w:sz w:val="26"/>
          <w:szCs w:val="26"/>
          <w:lang w:eastAsia="ru-RU"/>
        </w:rPr>
        <w:br/>
        <w:t>      О проведении собрания, митинга, пикета, шествия или демонстрации, уполномоченные трудовых коллективов, общественных объединений или отдельных групп граждан РК, достигших 18-летнего возраста, подают заявления в местный, исполнительный орган. Заявление подается в письменной форме, не позднее, чем за 10 дней до намеченной даты их проведения. Причем указывается цель, форма, место проведения мероприятия или маршруты движения, время его начала и предполагаемое окончание, количество участников. Фамилии, имена, отчества уполномоченных (организаторов), места их жительства и работы (учебы), дата подачи заявления. Местный, исполнительный орган рассматривает заявление и сообщает уполномоченным (организаторам) о принятом решении не позднее, чем за 5 дней до проведения мероприятия, указанного в заявлении.</w:t>
      </w:r>
      <w:r w:rsidRPr="00AF5C11">
        <w:rPr>
          <w:rFonts w:ascii="Helvetica Neue" w:eastAsia="Times New Roman" w:hAnsi="Helvetica Neue" w:cs="Times New Roman"/>
          <w:color w:val="353535"/>
          <w:sz w:val="26"/>
          <w:szCs w:val="26"/>
          <w:lang w:eastAsia="ru-RU"/>
        </w:rPr>
        <w:br/>
        <w:t>      Под нарушением порядка организации и проведения названного мероприятия следует понимать нарушение работы как общественного, так и частного личного транспорта или движения пешеходов; создание помех для бесперебойного функционирования инфраструктуры населенного пункта; установку юрт, палаток, иных временных сооружений без согласования с местными, исполнительными органами и так далее.</w:t>
      </w:r>
      <w:r w:rsidRPr="00AF5C11">
        <w:rPr>
          <w:rFonts w:ascii="Helvetica Neue" w:eastAsia="Times New Roman" w:hAnsi="Helvetica Neue" w:cs="Times New Roman"/>
          <w:color w:val="353535"/>
          <w:sz w:val="26"/>
          <w:szCs w:val="26"/>
          <w:lang w:eastAsia="ru-RU"/>
        </w:rPr>
        <w:br/>
        <w:t>      Преступление считается оконченным тогда, когда имеет место осуществление организатором незаконных действий, нарушающих порядок организации или проведения собрания, митинга, пикета, шествия или демонстрации, и при этом обязательно это деяние должно повлечь нарушение работы транспорта либо причинить существенный вред правам и законным интересам граждан или организациям. Причинение существенного вреда является оценочной категорией, устанавливаемой органами расследования с учетом фактических обстоятельств совершенного преступления. По характеру преступных последствий существенным может быть признан имущественный вред в виде прямого реального ущерба либо упущенной выгоды, нарушение законных прав и интересов граждан или организаций (жилищных, трудовых и так далее).</w:t>
      </w:r>
      <w:r w:rsidRPr="00AF5C11">
        <w:rPr>
          <w:rFonts w:ascii="Helvetica Neue" w:eastAsia="Times New Roman" w:hAnsi="Helvetica Neue" w:cs="Times New Roman"/>
          <w:color w:val="353535"/>
          <w:sz w:val="26"/>
          <w:szCs w:val="26"/>
          <w:lang w:eastAsia="ru-RU"/>
        </w:rPr>
        <w:br/>
        <w:t>      Местный исполнительный орган запрещает проведение собраний, митингов, пикетов, уличных шествий или демонстраций, если его участники имеют при себе холодное, огнестрельное и иное оружие, а также специально подготовленные или приспособленные предметы, могущие быть использованными против жизни и здоровья людей, для причинения материального ущерба гражданам и собственности, а также в случаях, если целью их проведения является разжигание расовой, национальной, социальной, религиозной нетерпимости, сословной исключительности, насильственное ниспровержение конституционного строя, посягательство на территориальную целостность республики, другие нарушения положений Конституции РК, законодательства РК, либо их проведение угрожает общественному порядку и безопасности граждан.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Субъективная сторона</w:t>
      </w:r>
      <w:r w:rsidRPr="00AF5C11">
        <w:rPr>
          <w:rFonts w:ascii="Helvetica Neue" w:eastAsia="Times New Roman" w:hAnsi="Helvetica Neue" w:cs="Times New Roman"/>
          <w:color w:val="353535"/>
          <w:sz w:val="26"/>
          <w:szCs w:val="26"/>
          <w:lang w:eastAsia="ru-RU"/>
        </w:rPr>
        <w:t xml:space="preserve"> рассматриваемого преступления характеризуется умышленной формой вины. Мотив и цель, как известно, на </w:t>
      </w:r>
      <w:r w:rsidRPr="00AF5C11">
        <w:rPr>
          <w:rFonts w:ascii="Helvetica Neue" w:eastAsia="Times New Roman" w:hAnsi="Helvetica Neue" w:cs="Times New Roman"/>
          <w:color w:val="353535"/>
          <w:sz w:val="26"/>
          <w:szCs w:val="26"/>
          <w:lang w:eastAsia="ru-RU"/>
        </w:rPr>
        <w:lastRenderedPageBreak/>
        <w:t>квалификацию не влияют, однако учитываются судом при назначении наказания.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Субъектом</w:t>
      </w:r>
      <w:r w:rsidRPr="00AF5C11">
        <w:rPr>
          <w:rFonts w:ascii="Helvetica Neue" w:eastAsia="Times New Roman" w:hAnsi="Helvetica Neue" w:cs="Times New Roman"/>
          <w:color w:val="353535"/>
          <w:sz w:val="26"/>
          <w:szCs w:val="26"/>
          <w:lang w:eastAsia="ru-RU"/>
        </w:rPr>
        <w:t> преступления может быть лицо, достигшее 16-летнего возраста, нарушившее порядок организации и проведения мероприятий, указанных в диспозиции ч.1.</w:t>
      </w:r>
      <w:r w:rsidRPr="00AF5C11">
        <w:rPr>
          <w:rFonts w:ascii="Helvetica Neue" w:eastAsia="Times New Roman" w:hAnsi="Helvetica Neue" w:cs="Times New Roman"/>
          <w:color w:val="353535"/>
          <w:sz w:val="26"/>
          <w:szCs w:val="26"/>
          <w:lang w:eastAsia="ru-RU"/>
        </w:rPr>
        <w:br/>
        <w:t>      Часть 2 ст. </w:t>
      </w:r>
      <w:hyperlink r:id="rId1774" w:anchor="z362" w:history="1">
        <w:r w:rsidRPr="00AF5C11">
          <w:rPr>
            <w:rFonts w:ascii="Helvetica Neue" w:eastAsia="Times New Roman" w:hAnsi="Helvetica Neue" w:cs="Times New Roman"/>
            <w:b/>
            <w:bCs/>
            <w:color w:val="DA3C40"/>
            <w:sz w:val="26"/>
            <w:szCs w:val="26"/>
            <w:u w:val="single"/>
            <w:lang w:eastAsia="ru-RU"/>
          </w:rPr>
          <w:t>334</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организацию или проведение незаконных мероприятий, указанных в диспозиции ч. 1 этой нормы, а равно активное участие в этих незаконных мероприятиях, если эти деяния повлекли последствия, предусмотренные ч. 1 рассматриваемой статьи.</w:t>
      </w:r>
      <w:r w:rsidRPr="00AF5C11">
        <w:rPr>
          <w:rFonts w:ascii="Helvetica Neue" w:eastAsia="Times New Roman" w:hAnsi="Helvetica Neue" w:cs="Times New Roman"/>
          <w:color w:val="353535"/>
          <w:sz w:val="26"/>
          <w:szCs w:val="26"/>
          <w:lang w:eastAsia="ru-RU"/>
        </w:rPr>
        <w:br/>
        <w:t>      В отличие от ч. 1 анализируемой нормы, ч. 2 предусматривает уголовную ответственность не только организаторов таких мероприятий, но и лиц, принимающих активное участие в незаконных собраниях, митингах, пикетах, уличных шествиях и демонстрациях. Ответственность наступает в случаях, если эти деяния повлекли последствия, предусмотренные ч. 1 ст. 334 УК РК.</w:t>
      </w:r>
    </w:p>
    <w:p w14:paraId="504E280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335. Руководство запрещенной забастовкой,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воспрепятствование работе предприятия,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организации в условиях чрезвычайного положения</w:t>
      </w:r>
    </w:p>
    <w:p w14:paraId="6162B75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Руководство запрещенной забастовкой в условиях чрезвычайного положения, а равно воспрепятствование в этих условиях работе организации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до шести месяцев, либо лишением свободы на срок до одного года.</w:t>
      </w:r>
    </w:p>
    <w:p w14:paraId="2321395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Отношения, возникающие в организации и проведении мирных собраний, митингов, шествий, пикетов и демонстраций, регулируются </w:t>
      </w:r>
      <w:hyperlink r:id="rId1775"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порядке организации и проведения мирных собраний, митингов, уличных шествий, пикетов и демонстраций в Республике Казахстан» от 17 марта 1995 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является установленный Законом РК «О коллективных трудовых спорах и забастовках» от 8 июля 1996 г. порядок организации и проведения забастовок.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деяния заключается в руководстве запрещенной забастовкой в условиях чрезвычайного положения, а равно воспрепятствование в этих условиях работе организации.</w:t>
      </w:r>
      <w:r w:rsidRPr="00AF5C11">
        <w:rPr>
          <w:rFonts w:ascii="Helvetica Neue" w:eastAsia="Times New Roman" w:hAnsi="Helvetica Neue" w:cs="Times New Roman"/>
          <w:color w:val="353535"/>
          <w:sz w:val="26"/>
          <w:szCs w:val="26"/>
          <w:lang w:eastAsia="ru-RU"/>
        </w:rPr>
        <w:br/>
        <w:t>      Чрезвычайное положение (ЧП), согласно п. 5 ст. 1 </w:t>
      </w:r>
      <w:hyperlink r:id="rId1776" w:anchor="z42"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 чрезвычайном положении» от 8 февраля 2003 г. — это временная мера, применяемая исключительно в интересах обеспечения безопасности граждан и защиты конституционного строя РК и представляющая собой правовой режим деятельности государственных органов, организаций, допускающий установление отдельных ограничений прав и свобод граждан, иностранцев и лиц без гражданства, а также прав юридических лиц и возлагающий на них дополнительные обязанности.</w:t>
      </w:r>
      <w:r w:rsidRPr="00AF5C11">
        <w:rPr>
          <w:rFonts w:ascii="Helvetica Neue" w:eastAsia="Times New Roman" w:hAnsi="Helvetica Neue" w:cs="Times New Roman"/>
          <w:color w:val="353535"/>
          <w:sz w:val="26"/>
          <w:szCs w:val="26"/>
          <w:lang w:eastAsia="ru-RU"/>
        </w:rPr>
        <w:br/>
        <w:t xml:space="preserve">      Порядок организации и проведения забастовок регулируется Законом </w:t>
      </w:r>
      <w:r w:rsidRPr="00AF5C11">
        <w:rPr>
          <w:rFonts w:ascii="Helvetica Neue" w:eastAsia="Times New Roman" w:hAnsi="Helvetica Neue" w:cs="Times New Roman"/>
          <w:color w:val="353535"/>
          <w:sz w:val="26"/>
          <w:szCs w:val="26"/>
          <w:lang w:eastAsia="ru-RU"/>
        </w:rPr>
        <w:lastRenderedPageBreak/>
        <w:t>РК «О коллективных трудовых спорах и забастовках», в соответствии со ст. 14 которого, забастовка будет незаконной если:</w:t>
      </w:r>
      <w:r w:rsidRPr="00AF5C11">
        <w:rPr>
          <w:rFonts w:ascii="Helvetica Neue" w:eastAsia="Times New Roman" w:hAnsi="Helvetica Neue" w:cs="Times New Roman"/>
          <w:color w:val="353535"/>
          <w:sz w:val="26"/>
          <w:szCs w:val="26"/>
          <w:lang w:eastAsia="ru-RU"/>
        </w:rPr>
        <w:br/>
        <w:t>      а) она запрещена в условиях чрезвычайного положения;</w:t>
      </w:r>
      <w:r w:rsidRPr="00AF5C11">
        <w:rPr>
          <w:rFonts w:ascii="Helvetica Neue" w:eastAsia="Times New Roman" w:hAnsi="Helvetica Neue" w:cs="Times New Roman"/>
          <w:color w:val="353535"/>
          <w:sz w:val="26"/>
          <w:szCs w:val="26"/>
          <w:lang w:eastAsia="ru-RU"/>
        </w:rPr>
        <w:br/>
        <w:t>      б) когда проводится по политическим мотивам, в том числе с требованиями об изменении конституционного строя, созыва, роспуска или изменения порядка деятельности государственных органов, отставки их руководителей, а также требованиями, влекущими нарушения национального и расового равноправия, изменение территориальной целостности страны.</w:t>
      </w:r>
      <w:r w:rsidRPr="00AF5C11">
        <w:rPr>
          <w:rFonts w:ascii="Helvetica Neue" w:eastAsia="Times New Roman" w:hAnsi="Helvetica Neue" w:cs="Times New Roman"/>
          <w:color w:val="353535"/>
          <w:sz w:val="26"/>
          <w:szCs w:val="26"/>
          <w:lang w:eastAsia="ru-RU"/>
        </w:rPr>
        <w:br/>
        <w:t>      Неправомерные действия групп лиц, несанкционированные, выраженные в активных действиях и выступлениях против установленного режима работы предприятий или организаций либо охраняемых законом интересов общества или государства, сопряженные с неповиновением законным требованиям представителей власти и управления. Поэтому названные действия запрещены законом.</w:t>
      </w:r>
      <w:r w:rsidRPr="00AF5C11">
        <w:rPr>
          <w:rFonts w:ascii="Helvetica Neue" w:eastAsia="Times New Roman" w:hAnsi="Helvetica Neue" w:cs="Times New Roman"/>
          <w:color w:val="353535"/>
          <w:sz w:val="26"/>
          <w:szCs w:val="26"/>
          <w:lang w:eastAsia="ru-RU"/>
        </w:rPr>
        <w:br/>
        <w:t>      Под руководством запрещенной забастовкой в условиях чрезвычайного положения следует понимать организационную деятельность, которая может выражаться в различных действиях, например, в собирании людей, в постановке перед ними задачи, в их подстрекательстве, или в направлении действий, совершаемых группой.</w:t>
      </w:r>
      <w:r w:rsidRPr="00AF5C11">
        <w:rPr>
          <w:rFonts w:ascii="Helvetica Neue" w:eastAsia="Times New Roman" w:hAnsi="Helvetica Neue" w:cs="Times New Roman"/>
          <w:color w:val="353535"/>
          <w:sz w:val="26"/>
          <w:szCs w:val="26"/>
          <w:lang w:eastAsia="ru-RU"/>
        </w:rPr>
        <w:br/>
        <w:t>      Воспрепятствование – это активные действия, направленные на то, чтобы помешать работе организаций или прекратить их работу.</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выполнения любого из действий, названных в диспозиции статьи.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сознает, что он руководит запрещенной забастовкой в условиях чрезвычайного положения, и желает так поступить.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лицо, руководившее забастовкой.</w:t>
      </w:r>
      <w:r w:rsidRPr="00AF5C11">
        <w:rPr>
          <w:rFonts w:ascii="Helvetica Neue" w:eastAsia="Times New Roman" w:hAnsi="Helvetica Neue" w:cs="Times New Roman"/>
          <w:color w:val="353535"/>
          <w:sz w:val="26"/>
          <w:szCs w:val="26"/>
          <w:lang w:eastAsia="ru-RU"/>
        </w:rPr>
        <w:br/>
        <w:t>      Мотив и цель на квалификацию рассматриваемого преступного деяния не влияют, однако учитываются при назначении наказания.</w:t>
      </w:r>
    </w:p>
    <w:p w14:paraId="4CA073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336. Незаконное вмешательство членов общественных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объединений в деятельность государственных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органов</w:t>
      </w:r>
    </w:p>
    <w:p w14:paraId="4275190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Воспрепятствование законной деятельности государственных органов или присвоение функций государственных органов или их должностных лиц членами общественных объединений, а равно создание в государственных органах организаций политических партий, если эти деяния повлекли существенное нарушение прав и законных интересов граждан либо охраняемых законом интересов общества 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одного года,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руководителем общественного объединения,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исправительными работами на срок до двух лет, либо арестом на срок до шести месяцев, либо лишением свободы на срок до одного года с лишением права занимать определенные должности или заниматься определенной деятельностью на срок до трех лет.</w:t>
      </w:r>
    </w:p>
    <w:p w14:paraId="214D441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Согласно ч.2 </w:t>
      </w:r>
      <w:hyperlink r:id="rId1777" w:anchor="z6"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Конституции РК не допускается незаконное вмешательство государства в дела общественных объединений и общественных объединений в дела государства, возложение на общественные объединения функции государственных органов, государственное финансирование общественных объединений.</w:t>
      </w:r>
      <w:r w:rsidRPr="00AF5C11">
        <w:rPr>
          <w:rFonts w:ascii="Helvetica Neue" w:eastAsia="Times New Roman" w:hAnsi="Helvetica Neue" w:cs="Times New Roman"/>
          <w:color w:val="353535"/>
          <w:sz w:val="26"/>
          <w:szCs w:val="26"/>
          <w:lang w:eastAsia="ru-RU"/>
        </w:rPr>
        <w:br/>
        <w:t>      Деятельность общественных объединений регулируется </w:t>
      </w:r>
      <w:hyperlink r:id="rId1778"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«Об общественных объединениях» от 31 мая 1996 г., а деятельность политических партий — </w:t>
      </w:r>
      <w:hyperlink r:id="rId1779"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политических партиях» от 15 июля 2002 г.</w:t>
      </w:r>
      <w:r w:rsidRPr="00AF5C11">
        <w:rPr>
          <w:rFonts w:ascii="Helvetica Neue" w:eastAsia="Times New Roman" w:hAnsi="Helvetica Neue" w:cs="Times New Roman"/>
          <w:color w:val="353535"/>
          <w:sz w:val="26"/>
          <w:szCs w:val="26"/>
          <w:lang w:eastAsia="ru-RU"/>
        </w:rPr>
        <w:br/>
        <w:t>      Общественные объединения создаются и действуют в целях реализации и защиты политических, экономических, социальных и культурных прав и свобод; развития активности и самодеятельности граждан; удовлетворения профессиональных и любительских интересов; развития научного, технического и художественного творчества; охраны жизни и здоровья людей; охраны окружающей природной среды; участия в благотворительной деятельности; проведения культурно-просветительской, спортивно-оздоровительной работы; охраны памятников истории и культуры; патриотического и гуманистического воспитания; расширения и укрепления международного сотрудничества; осуществления иной деятельности, не запрещенной законодательством РК (см. </w:t>
      </w:r>
      <w:hyperlink r:id="rId1780" w:anchor="z14"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Закона РК «Об общественных объединениях» от 31 мая 1996 г.).</w:t>
      </w:r>
      <w:r w:rsidRPr="00AF5C11">
        <w:rPr>
          <w:rFonts w:ascii="Helvetica Neue" w:eastAsia="Times New Roman" w:hAnsi="Helvetica Neue" w:cs="Times New Roman"/>
          <w:color w:val="353535"/>
          <w:sz w:val="26"/>
          <w:szCs w:val="26"/>
          <w:lang w:eastAsia="ru-RU"/>
        </w:rPr>
        <w:br/>
        <w:t>      Политические партии создаются для участия в политической жизни общества, формирования и реализации политической воли граждан РК и участия в установленном законом порядке в формировании органов государственной власти (Закон РК «О политических партиях» от 15 июля 2002 г.).</w:t>
      </w:r>
      <w:r w:rsidRPr="00AF5C11">
        <w:rPr>
          <w:rFonts w:ascii="Helvetica Neue" w:eastAsia="Times New Roman" w:hAnsi="Helvetica Neue" w:cs="Times New Roman"/>
          <w:color w:val="353535"/>
          <w:sz w:val="26"/>
          <w:szCs w:val="26"/>
          <w:lang w:eastAsia="ru-RU"/>
        </w:rPr>
        <w:br/>
        <w:t>      Не допускается создание в государственных органах организаций политических партий (п. 8 </w:t>
      </w:r>
      <w:hyperlink r:id="rId1781" w:anchor="z10"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Закона РК «О политических партиях»).</w:t>
      </w:r>
      <w:r w:rsidRPr="00AF5C11">
        <w:rPr>
          <w:rFonts w:ascii="Helvetica Neue" w:eastAsia="Times New Roman" w:hAnsi="Helvetica Neue" w:cs="Times New Roman"/>
          <w:color w:val="353535"/>
          <w:sz w:val="26"/>
          <w:szCs w:val="26"/>
          <w:lang w:eastAsia="ru-RU"/>
        </w:rPr>
        <w:br/>
        <w:t>      Не допускается незаконное вмешательство государства в дела политических партий и политических партий в дела государства. Не допускается также возложение на политические партии функций государственных органов, государственное финансирование политических партий (п. 2 ст. 5 Закона РК «О политических партиях»).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нормальная деятельность государственного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анализируемого преступного деяния заключается в следующих действиях:</w:t>
      </w:r>
      <w:r w:rsidRPr="00AF5C11">
        <w:rPr>
          <w:rFonts w:ascii="Helvetica Neue" w:eastAsia="Times New Roman" w:hAnsi="Helvetica Neue" w:cs="Times New Roman"/>
          <w:color w:val="353535"/>
          <w:sz w:val="26"/>
          <w:szCs w:val="26"/>
          <w:lang w:eastAsia="ru-RU"/>
        </w:rPr>
        <w:br/>
        <w:t>      1) в воспрепятствовании законной деятельности государственных органов:</w:t>
      </w:r>
      <w:r w:rsidRPr="00AF5C11">
        <w:rPr>
          <w:rFonts w:ascii="Helvetica Neue" w:eastAsia="Times New Roman" w:hAnsi="Helvetica Neue" w:cs="Times New Roman"/>
          <w:color w:val="353535"/>
          <w:sz w:val="26"/>
          <w:szCs w:val="26"/>
          <w:lang w:eastAsia="ru-RU"/>
        </w:rPr>
        <w:br/>
        <w:t>      2) в присвоении функций государственных органов или их должностных лиц членами общественных объединений;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3) в создании в государственных органах организаций политических партий.</w:t>
      </w:r>
      <w:r w:rsidRPr="00AF5C11">
        <w:rPr>
          <w:rFonts w:ascii="Helvetica Neue" w:eastAsia="Times New Roman" w:hAnsi="Helvetica Neue" w:cs="Times New Roman"/>
          <w:color w:val="353535"/>
          <w:sz w:val="26"/>
          <w:szCs w:val="26"/>
          <w:lang w:eastAsia="ru-RU"/>
        </w:rPr>
        <w:br/>
        <w:t>      Понятие «воспрепятствовать» означает попытки предотвратить, прекратить, видоизменить деятельность в настоящем или предотвратить, не допустить выполнение ее в будущем. При этом воспрепятствованием охватывается не только период рабочего времени государственных служащих, но и любое другое время.</w:t>
      </w:r>
      <w:r w:rsidRPr="00AF5C11">
        <w:rPr>
          <w:rFonts w:ascii="Helvetica Neue" w:eastAsia="Times New Roman" w:hAnsi="Helvetica Neue" w:cs="Times New Roman"/>
          <w:color w:val="353535"/>
          <w:sz w:val="26"/>
          <w:szCs w:val="26"/>
          <w:lang w:eastAsia="ru-RU"/>
        </w:rPr>
        <w:br/>
        <w:t>      Присвоение функций государственных органов или их должностных лиц означает использование своих документов, бланков и печатей за государственные, принадлежащие различным учреждениям, организациям и предприятиям, завладение в свою собственность различных предметов государственных органов или должностных лиц этих органов и выдача их за свои.</w:t>
      </w:r>
      <w:r w:rsidRPr="00AF5C11">
        <w:rPr>
          <w:rFonts w:ascii="Helvetica Neue" w:eastAsia="Times New Roman" w:hAnsi="Helvetica Neue" w:cs="Times New Roman"/>
          <w:color w:val="353535"/>
          <w:sz w:val="26"/>
          <w:szCs w:val="26"/>
          <w:lang w:eastAsia="ru-RU"/>
        </w:rPr>
        <w:br/>
        <w:t>      Создание в государственных органах организаций политических партий означает образование группы людей внутри учреждения, предприятия или организации, объединенных общей идеей, целью.</w:t>
      </w:r>
      <w:r w:rsidRPr="00AF5C11">
        <w:rPr>
          <w:rFonts w:ascii="Helvetica Neue" w:eastAsia="Times New Roman" w:hAnsi="Helvetica Neue" w:cs="Times New Roman"/>
          <w:color w:val="353535"/>
          <w:sz w:val="26"/>
          <w:szCs w:val="26"/>
          <w:lang w:eastAsia="ru-RU"/>
        </w:rPr>
        <w:br/>
        <w:t>      Преступление считается оконченным при совершении виновным одного из указанных действий при обязательном условии, если каждое из этих деяний повлекло существенное нарушение прав и законных интересов граждан или охраняемых законом интересов общества 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умышленной форме вины в виде прямого или косвенного умысла. Лицо сознает, что он своими действиями воспрепятствует законной деятельности государственных органов или присваивает их функции, или создает организацию политической партии, желает или сознательно допускает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лицо, достигшее 16-летнего возраста, являющееся членом общественной организации.</w:t>
      </w:r>
      <w:r w:rsidRPr="00AF5C11">
        <w:rPr>
          <w:rFonts w:ascii="Helvetica Neue" w:eastAsia="Times New Roman" w:hAnsi="Helvetica Neue" w:cs="Times New Roman"/>
          <w:color w:val="353535"/>
          <w:sz w:val="26"/>
          <w:szCs w:val="26"/>
          <w:lang w:eastAsia="ru-RU"/>
        </w:rPr>
        <w:br/>
        <w:t>      В соответствии с ч. 2 ст. </w:t>
      </w:r>
      <w:hyperlink r:id="rId1782" w:anchor="z364" w:history="1">
        <w:r w:rsidRPr="00AF5C11">
          <w:rPr>
            <w:rFonts w:ascii="Helvetica Neue" w:eastAsia="Times New Roman" w:hAnsi="Helvetica Neue" w:cs="Times New Roman"/>
            <w:b/>
            <w:bCs/>
            <w:color w:val="DA3C40"/>
            <w:sz w:val="26"/>
            <w:szCs w:val="26"/>
            <w:u w:val="single"/>
            <w:lang w:eastAsia="ru-RU"/>
          </w:rPr>
          <w:t>336</w:t>
        </w:r>
      </w:hyperlink>
      <w:r w:rsidRPr="00AF5C11">
        <w:rPr>
          <w:rFonts w:ascii="Helvetica Neue" w:eastAsia="Times New Roman" w:hAnsi="Helvetica Neue" w:cs="Times New Roman"/>
          <w:color w:val="353535"/>
          <w:sz w:val="26"/>
          <w:szCs w:val="26"/>
          <w:lang w:eastAsia="ru-RU"/>
        </w:rPr>
        <w:t> УК руководитель общественного объединения несет повышенную ответственность за совершение указанных в ч. 1 данной статьи деяний.</w:t>
      </w:r>
    </w:p>
    <w:p w14:paraId="2C3AAC9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337. Создание или участие в деятельности незаконных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общественных объединений</w:t>
      </w:r>
    </w:p>
    <w:p w14:paraId="61FC864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Создание или руководство религиозным или общественным объединением, деятельность которого сопряжена с насилием над гражданами или иным причинением вреда их здоровью, либо с побуждением граждан к отказу от исполнения гражданских обязанностей или к совершению иных противоправных деяний, а равно создание или руководство партией на религиозной основе либо политической партией или профессиональным союзом, финансируемыми иностранными государствами или иностранными гражданами, или иностранными либо международными организациями,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до двух лет, либо арестом на срок до четырех месяцев, либо лишением свободы на срок до одного года </w:t>
      </w:r>
      <w:r w:rsidRPr="00AF5C11">
        <w:rPr>
          <w:rFonts w:ascii="Helvetica Neue" w:eastAsia="Times New Roman" w:hAnsi="Helvetica Neue" w:cs="Times New Roman"/>
          <w:b/>
          <w:bCs/>
          <w:color w:val="353535"/>
          <w:sz w:val="26"/>
          <w:szCs w:val="26"/>
          <w:lang w:eastAsia="ru-RU"/>
        </w:rPr>
        <w:lastRenderedPageBreak/>
        <w:t>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2. Создание общественного объединения, провозглашающего или на практики реализующего расовую, национальную, родовую, социальную, сословную или религиозную нетерпимость или исключительность, призывающего к насильственному ниспровержению конституционного строя, подрыву безопасности государства или посягательствам на территориальную целостность Республики Казахстан, а равно руководство таким объединением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исправительными работами на срок до двух лет, ограничением свободы на срок до трех лет, либо арестом на срок до шести месяцев,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Активное участие в деятельности объединений, указанных в частях первой или второй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трехсот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до одного года, либо арестом на срок до четырех месяцев.</w:t>
      </w:r>
    </w:p>
    <w:p w14:paraId="2FB7648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указанных в статье незаконных общественных объединений обусловлена характером и целью деятельности этих объединений.</w:t>
      </w:r>
      <w:r w:rsidRPr="00AF5C11">
        <w:rPr>
          <w:rFonts w:ascii="Helvetica Neue" w:eastAsia="Times New Roman" w:hAnsi="Helvetica Neue" w:cs="Times New Roman"/>
          <w:color w:val="353535"/>
          <w:sz w:val="26"/>
          <w:szCs w:val="26"/>
          <w:lang w:eastAsia="ru-RU"/>
        </w:rPr>
        <w:br/>
        <w:t>      Конституция РК (ч.3 </w:t>
      </w:r>
      <w:hyperlink r:id="rId1783" w:anchor="z6"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запрещает создание и деятельность общественных объединений, цели или действия которых направлены на насильственное изменение конституционного строя, нарушение целостности республики, подрыв безопасности государства, разжигание социальной, расовой, национальной, религиозной, сословной и родовой, а также создание непредусмотренных законодательством военизированных формирований.</w:t>
      </w:r>
      <w:r w:rsidRPr="00AF5C11">
        <w:rPr>
          <w:rFonts w:ascii="Helvetica Neue" w:eastAsia="Times New Roman" w:hAnsi="Helvetica Neue" w:cs="Times New Roman"/>
          <w:color w:val="353535"/>
          <w:sz w:val="26"/>
          <w:szCs w:val="26"/>
          <w:lang w:eastAsia="ru-RU"/>
        </w:rPr>
        <w:br/>
        <w:t>      В Республике Казахстан не допускается деятельность политических партий и профессиональных союзов других государств, партий на религиозной основе, а также финансирование политических партий и профессиональных союзов иностранными юридическими лицами и гражданами, иностранными государствами и международными организациями (ч.4 ст. 5 Конституции РК).</w:t>
      </w:r>
      <w:r w:rsidRPr="00AF5C11">
        <w:rPr>
          <w:rFonts w:ascii="Helvetica Neue" w:eastAsia="Times New Roman" w:hAnsi="Helvetica Neue" w:cs="Times New Roman"/>
          <w:color w:val="353535"/>
          <w:sz w:val="26"/>
          <w:szCs w:val="26"/>
          <w:lang w:eastAsia="ru-RU"/>
        </w:rPr>
        <w:br/>
        <w:t>      В </w:t>
      </w:r>
      <w:hyperlink r:id="rId1784"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«Об общественных объединениях» от 31 мая 1996 г. устанавливается, что запрещается создание и деятельность общественных объединений, цели или действия которых направлены на насильственное изменение конституционного строя, нарушение целостности РК, подрыв безопасности государства, разжигание социальной, расовой, национальной, религиозной, сословной и родовой розни, а также создание непредусмотренных законодательством военизированных формирований.</w:t>
      </w:r>
      <w:r w:rsidRPr="00AF5C11">
        <w:rPr>
          <w:rFonts w:ascii="Helvetica Neue" w:eastAsia="Times New Roman" w:hAnsi="Helvetica Neue" w:cs="Times New Roman"/>
          <w:color w:val="353535"/>
          <w:sz w:val="26"/>
          <w:szCs w:val="26"/>
          <w:lang w:eastAsia="ru-RU"/>
        </w:rPr>
        <w:br/>
        <w:t xml:space="preserve">      Не допускается деятельность политических партий и профессиональных союзов других государств, партий на религиозной основе, а также финансирование политических партий и профессиональных союзов иностранными юридическими лицами и гражданами, иностранными </w:t>
      </w:r>
      <w:r w:rsidRPr="00AF5C11">
        <w:rPr>
          <w:rFonts w:ascii="Helvetica Neue" w:eastAsia="Times New Roman" w:hAnsi="Helvetica Neue" w:cs="Times New Roman"/>
          <w:color w:val="353535"/>
          <w:sz w:val="26"/>
          <w:szCs w:val="26"/>
          <w:lang w:eastAsia="ru-RU"/>
        </w:rPr>
        <w:lastRenderedPageBreak/>
        <w:t>государствами и международными организациями.</w:t>
      </w:r>
      <w:r w:rsidRPr="00AF5C11">
        <w:rPr>
          <w:rFonts w:ascii="Helvetica Neue" w:eastAsia="Times New Roman" w:hAnsi="Helvetica Neue" w:cs="Times New Roman"/>
          <w:color w:val="353535"/>
          <w:sz w:val="26"/>
          <w:szCs w:val="26"/>
          <w:lang w:eastAsia="ru-RU"/>
        </w:rPr>
        <w:br/>
        <w:t>      Не допускается создание и деятельность общественных объединений, посягающих на здоровье и нравственные устои граждан, а также деятельность незарегистрированных общественных объединений.</w:t>
      </w:r>
      <w:r w:rsidRPr="00AF5C11">
        <w:rPr>
          <w:rFonts w:ascii="Helvetica Neue" w:eastAsia="Times New Roman" w:hAnsi="Helvetica Neue" w:cs="Times New Roman"/>
          <w:color w:val="353535"/>
          <w:sz w:val="26"/>
          <w:szCs w:val="26"/>
          <w:lang w:eastAsia="ru-RU"/>
        </w:rPr>
        <w:br/>
        <w:t>      В соответствии со </w:t>
      </w:r>
      <w:hyperlink r:id="rId1785" w:anchor="z10"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Закона РК «О политических партиях» от 15 июля 2002 г. на территории РК не допускается деятельность политических партий других государств (п. 6).</w:t>
      </w:r>
      <w:r w:rsidRPr="00AF5C11">
        <w:rPr>
          <w:rFonts w:ascii="Helvetica Neue" w:eastAsia="Times New Roman" w:hAnsi="Helvetica Neue" w:cs="Times New Roman"/>
          <w:color w:val="353535"/>
          <w:sz w:val="26"/>
          <w:szCs w:val="26"/>
          <w:lang w:eastAsia="ru-RU"/>
        </w:rPr>
        <w:br/>
        <w:t>      Запрещается создание и деятельность политических партий, цели и действия которых направлены на насильственное изменение конституционного строя, нарушение целостности РК, подрыв безопасности государства, разжигание социальной, расовой, национальной, религиозной, сословной и родовой розни (п. 7).</w:t>
      </w:r>
      <w:r w:rsidRPr="00AF5C11">
        <w:rPr>
          <w:rFonts w:ascii="Helvetica Neue" w:eastAsia="Times New Roman" w:hAnsi="Helvetica Neue" w:cs="Times New Roman"/>
          <w:color w:val="353535"/>
          <w:sz w:val="26"/>
          <w:szCs w:val="26"/>
          <w:lang w:eastAsia="ru-RU"/>
        </w:rPr>
        <w:br/>
        <w:t>      Запрещается создание и деятельность военизированных политических партий, а также военизированных формирований при политических партиях (п. 9).</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этого преступления является нормальная деятельность религиозных и общественных объединений.</w:t>
      </w:r>
      <w:r w:rsidRPr="00AF5C11">
        <w:rPr>
          <w:rFonts w:ascii="Helvetica Neue" w:eastAsia="Times New Roman" w:hAnsi="Helvetica Neue" w:cs="Times New Roman"/>
          <w:color w:val="353535"/>
          <w:sz w:val="26"/>
          <w:szCs w:val="26"/>
          <w:lang w:eastAsia="ru-RU"/>
        </w:rPr>
        <w:br/>
        <w:t>      В случаях воздействия на граждан насилием или причинением вреда их здоровью можно выделить еще и факультативный объект – здоровье, честь и достоинство потерпевших.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заключается в:</w:t>
      </w:r>
      <w:r w:rsidRPr="00AF5C11">
        <w:rPr>
          <w:rFonts w:ascii="Helvetica Neue" w:eastAsia="Times New Roman" w:hAnsi="Helvetica Neue" w:cs="Times New Roman"/>
          <w:color w:val="353535"/>
          <w:sz w:val="26"/>
          <w:szCs w:val="26"/>
          <w:lang w:eastAsia="ru-RU"/>
        </w:rPr>
        <w:br/>
        <w:t>      1) создании или руководстве: религиозным или общественным объединением, деятельность которого сопряжена с насилием над гражданами или иным причинением вреда их здоровью, либо с побуждением граждан к отказу от исполнения гражданских обязанностей или к совершению иных противоправных деяний;</w:t>
      </w:r>
      <w:r w:rsidRPr="00AF5C11">
        <w:rPr>
          <w:rFonts w:ascii="Helvetica Neue" w:eastAsia="Times New Roman" w:hAnsi="Helvetica Neue" w:cs="Times New Roman"/>
          <w:color w:val="353535"/>
          <w:sz w:val="26"/>
          <w:szCs w:val="26"/>
          <w:lang w:eastAsia="ru-RU"/>
        </w:rPr>
        <w:br/>
        <w:t>      2) создании или руководстве партией на религиозной основе либо политической партией или профессиональным союзом, финансируемыми из запрещенных законами РК источников.</w:t>
      </w:r>
      <w:r w:rsidRPr="00AF5C11">
        <w:rPr>
          <w:rFonts w:ascii="Helvetica Neue" w:eastAsia="Times New Roman" w:hAnsi="Helvetica Neue" w:cs="Times New Roman"/>
          <w:color w:val="353535"/>
          <w:sz w:val="26"/>
          <w:szCs w:val="26"/>
          <w:lang w:eastAsia="ru-RU"/>
        </w:rPr>
        <w:br/>
        <w:t>      Преступление будет считаться оконченным уже в процессе организации указанных незаконных общественных объединений или при осуществлении руководства ими.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умышленной форме вины в виде прямого умысла.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любое физическое вменяемое лицо, достигшее 16-летнего возраста, создавшее или руководившее религиозным или общественным объединением либо политической партией.</w:t>
      </w:r>
      <w:r w:rsidRPr="00AF5C11">
        <w:rPr>
          <w:rFonts w:ascii="Helvetica Neue" w:eastAsia="Times New Roman" w:hAnsi="Helvetica Neue" w:cs="Times New Roman"/>
          <w:color w:val="353535"/>
          <w:sz w:val="26"/>
          <w:szCs w:val="26"/>
          <w:lang w:eastAsia="ru-RU"/>
        </w:rPr>
        <w:br/>
        <w:t>      Ответственность по ч. 2 ст. </w:t>
      </w:r>
      <w:hyperlink r:id="rId1786" w:anchor="z365" w:history="1">
        <w:r w:rsidRPr="00AF5C11">
          <w:rPr>
            <w:rFonts w:ascii="Helvetica Neue" w:eastAsia="Times New Roman" w:hAnsi="Helvetica Neue" w:cs="Times New Roman"/>
            <w:b/>
            <w:bCs/>
            <w:color w:val="DA3C40"/>
            <w:sz w:val="26"/>
            <w:szCs w:val="26"/>
            <w:u w:val="single"/>
            <w:lang w:eastAsia="ru-RU"/>
          </w:rPr>
          <w:t>337</w:t>
        </w:r>
      </w:hyperlink>
      <w:r w:rsidRPr="00AF5C11">
        <w:rPr>
          <w:rFonts w:ascii="Helvetica Neue" w:eastAsia="Times New Roman" w:hAnsi="Helvetica Neue" w:cs="Times New Roman"/>
          <w:color w:val="353535"/>
          <w:sz w:val="26"/>
          <w:szCs w:val="26"/>
          <w:lang w:eastAsia="ru-RU"/>
        </w:rPr>
        <w:t> УК РК наступает в случае создания общественного объединения, провозглашающего или на практике реализующего расовую, национальную, родовую, социальную, сословную или религиозную нетерпимость или исключительность, призывающего к насильственному ниспровержению конституционного строя, подрыву безопасности государства или посягательством на территориальную целостность Республики Казахстан, а также руководство таким объединением.</w:t>
      </w:r>
      <w:r w:rsidRPr="00AF5C11">
        <w:rPr>
          <w:rFonts w:ascii="Helvetica Neue" w:eastAsia="Times New Roman" w:hAnsi="Helvetica Neue" w:cs="Times New Roman"/>
          <w:color w:val="353535"/>
          <w:sz w:val="26"/>
          <w:szCs w:val="26"/>
          <w:lang w:eastAsia="ru-RU"/>
        </w:rPr>
        <w:br/>
        <w:t xml:space="preserve">      В случае активного участия в деятельности объединений, указанных в </w:t>
      </w:r>
      <w:r w:rsidRPr="00AF5C11">
        <w:rPr>
          <w:rFonts w:ascii="Helvetica Neue" w:eastAsia="Times New Roman" w:hAnsi="Helvetica Neue" w:cs="Times New Roman"/>
          <w:color w:val="353535"/>
          <w:sz w:val="26"/>
          <w:szCs w:val="26"/>
          <w:lang w:eastAsia="ru-RU"/>
        </w:rPr>
        <w:lastRenderedPageBreak/>
        <w:t>частях 1 или 2 ст. 337 УК РК, уголовная ответственность наступает по ч. 3 ст. 337 УК РК.</w:t>
      </w:r>
    </w:p>
    <w:p w14:paraId="29992F2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337-1. Организация деятельности общественного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религиозного объединения, либо иной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организации после решения суда о запрете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их деятельности или ликвидации в связи с</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осуществлением ими экстремизма</w:t>
      </w:r>
    </w:p>
    <w:p w14:paraId="74B2619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b/>
          <w:bCs/>
          <w:color w:val="353535"/>
          <w:sz w:val="26"/>
          <w:szCs w:val="26"/>
          <w:lang w:eastAsia="ru-RU"/>
        </w:rPr>
        <w:t>1. </w:t>
      </w:r>
      <w:r w:rsidRPr="00AF5C11">
        <w:rPr>
          <w:rFonts w:ascii="Helvetica Neue" w:eastAsia="Times New Roman" w:hAnsi="Helvetica Neue" w:cs="Times New Roman"/>
          <w:i/>
          <w:iCs/>
          <w:color w:val="353535"/>
          <w:sz w:val="26"/>
          <w:szCs w:val="26"/>
          <w:lang w:eastAsia="ru-RU"/>
        </w:rPr>
        <w:t>Организация деятельности общественного или иного религиозного объединения либо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трехсот месячных расчетных показателей или в размере заработной платы или иного дохода осужденного за период до одного года либо лишением права занимать определенные должности или заниматься определенной деятельностью на срок от одного года до пяти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2. </w:t>
      </w:r>
      <w:r w:rsidRPr="00AF5C11">
        <w:rPr>
          <w:rFonts w:ascii="Helvetica Neue" w:eastAsia="Times New Roman" w:hAnsi="Helvetica Neue" w:cs="Times New Roman"/>
          <w:i/>
          <w:iCs/>
          <w:color w:val="353535"/>
          <w:sz w:val="26"/>
          <w:szCs w:val="26"/>
          <w:lang w:eastAsia="ru-RU"/>
        </w:rPr>
        <w:t>Участие в деятельности общественного или религиозного объединения или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w:t>
      </w:r>
      <w:r w:rsidRPr="00AF5C11">
        <w:rPr>
          <w:rFonts w:ascii="Helvetica Neue" w:eastAsia="Times New Roman" w:hAnsi="Helvetica Neue" w:cs="Times New Roman"/>
          <w:b/>
          <w:bCs/>
          <w:color w:val="353535"/>
          <w:sz w:val="26"/>
          <w:szCs w:val="26"/>
          <w:lang w:eastAsia="ru-RU"/>
        </w:rPr>
        <w:t>,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двухсот месячных расчетных показателей или в размере заработной платы или иного дохода осужденного за период до десяти месяцев либо лишением права занимать определенные должности или заниматься определенной деятельностью на срок от одного года до пяти лет, либо арестом на срок до четырех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Примечание</w:t>
      </w:r>
      <w:r w:rsidRPr="00AF5C11">
        <w:rPr>
          <w:rFonts w:ascii="Helvetica Neue" w:eastAsia="Times New Roman" w:hAnsi="Helvetica Neue" w:cs="Times New Roman"/>
          <w:b/>
          <w:bCs/>
          <w:color w:val="353535"/>
          <w:sz w:val="26"/>
          <w:szCs w:val="26"/>
          <w:lang w:eastAsia="ru-RU"/>
        </w:rPr>
        <w:t>. Лицо, добровольно прекратившее участие в деятельности общественного или религиозного объединения либо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освобождается от уголовной ответственности, если в его действиях не содержится иного состава преступления.</w:t>
      </w:r>
    </w:p>
    <w:p w14:paraId="7A563B0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осуществлении экстремизма общественными, религиозными или иными организациями, проявления которого создают угрозу основам государственности и национальной безопасности Республики.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нормальная деятельность общественных, религиозных или иных объединений.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Факультативным объектом</w:t>
      </w:r>
      <w:r w:rsidRPr="00AF5C11">
        <w:rPr>
          <w:rFonts w:ascii="Helvetica Neue" w:eastAsia="Times New Roman" w:hAnsi="Helvetica Neue" w:cs="Times New Roman"/>
          <w:color w:val="353535"/>
          <w:sz w:val="26"/>
          <w:szCs w:val="26"/>
          <w:lang w:eastAsia="ru-RU"/>
        </w:rPr>
        <w:t> является нормальная деятельность органов правосудия по обеспечению исполнения приговора, решения или иного судебного акта.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данного преступления заключается в организации деятельности общественного или религиозного объединения либо иной организации, в отношении которых имеется вступившее в </w:t>
      </w:r>
      <w:r w:rsidRPr="00AF5C11">
        <w:rPr>
          <w:rFonts w:ascii="Helvetica Neue" w:eastAsia="Times New Roman" w:hAnsi="Helvetica Neue" w:cs="Times New Roman"/>
          <w:color w:val="353535"/>
          <w:sz w:val="26"/>
          <w:szCs w:val="26"/>
          <w:lang w:eastAsia="ru-RU"/>
        </w:rPr>
        <w:lastRenderedPageBreak/>
        <w:t>законную силу решение суда о запрете их деятельности или ликвидации в связи с осуществлением ими экстремизма.</w:t>
      </w:r>
      <w:r w:rsidRPr="00AF5C11">
        <w:rPr>
          <w:rFonts w:ascii="Helvetica Neue" w:eastAsia="Times New Roman" w:hAnsi="Helvetica Neue" w:cs="Times New Roman"/>
          <w:color w:val="353535"/>
          <w:sz w:val="26"/>
          <w:szCs w:val="26"/>
          <w:lang w:eastAsia="ru-RU"/>
        </w:rPr>
        <w:br/>
        <w:t>      В соответствии со </w:t>
      </w:r>
      <w:hyperlink r:id="rId1787" w:anchor="z11"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 Закона Республики Казахстан «Об общественных объединениях» общественными объединениями в Республике Казахстан признаются политические партии, профессиональные союзы и другие объединения граждан, созданные на добровольной основе для достижения ими общих целей, не противоречащих законодательству. Общественные объединения являются некоммерческими организациями.</w:t>
      </w:r>
      <w:r w:rsidRPr="00AF5C11">
        <w:rPr>
          <w:rFonts w:ascii="Helvetica Neue" w:eastAsia="Times New Roman" w:hAnsi="Helvetica Neue" w:cs="Times New Roman"/>
          <w:color w:val="353535"/>
          <w:sz w:val="26"/>
          <w:szCs w:val="26"/>
          <w:lang w:eastAsia="ru-RU"/>
        </w:rPr>
        <w:br/>
        <w:t>      Согласно </w:t>
      </w:r>
      <w:hyperlink r:id="rId1788" w:anchor="z7"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Закона Республики Казахстан от 15 января 1992 года «О свободе вероисповедания и религиозных объединениях» религиозными объединениями в Республики Казахстан признаются местные религиозные объединения (общины), религиозные управления (центры), а также духовные учебные заведения и монастыри.</w:t>
      </w:r>
      <w:r w:rsidRPr="00AF5C11">
        <w:rPr>
          <w:rFonts w:ascii="Helvetica Neue" w:eastAsia="Times New Roman" w:hAnsi="Helvetica Neue" w:cs="Times New Roman"/>
          <w:color w:val="353535"/>
          <w:sz w:val="26"/>
          <w:szCs w:val="26"/>
          <w:lang w:eastAsia="ru-RU"/>
        </w:rPr>
        <w:br/>
        <w:t>      Местными религиозными объединениями (общинами) в Республике Казахстан являются добровольные формирования граждан, образованные в целях совместного удовлетворения религиозных интересов и потребностей.</w:t>
      </w:r>
      <w:r w:rsidRPr="00AF5C11">
        <w:rPr>
          <w:rFonts w:ascii="Helvetica Neue" w:eastAsia="Times New Roman" w:hAnsi="Helvetica Neue" w:cs="Times New Roman"/>
          <w:color w:val="353535"/>
          <w:sz w:val="26"/>
          <w:szCs w:val="26"/>
          <w:lang w:eastAsia="ru-RU"/>
        </w:rPr>
        <w:br/>
        <w:t>      Религиозные управления (центры) в соответствии со своими уставами (положениями) вправе основывать духовные учебные заведения, монастыри и иные религиозные объединения, действующие на основе своих уставов (положений).</w:t>
      </w:r>
      <w:r w:rsidRPr="00AF5C11">
        <w:rPr>
          <w:rFonts w:ascii="Helvetica Neue" w:eastAsia="Times New Roman" w:hAnsi="Helvetica Neue" w:cs="Times New Roman"/>
          <w:color w:val="353535"/>
          <w:sz w:val="26"/>
          <w:szCs w:val="26"/>
          <w:lang w:eastAsia="ru-RU"/>
        </w:rPr>
        <w:br/>
        <w:t>      Религиозные объединения в Республике Казахстан, имеющие руководящие центры вне пределов республики, могут руководствоваться их уставами (положениями), если при этом не нарушается законодательство Республики Казахстан и их уставы (положения) зарегистрированы Министерством юстиции Республики Казахстан.</w:t>
      </w:r>
      <w:r w:rsidRPr="00AF5C11">
        <w:rPr>
          <w:rFonts w:ascii="Helvetica Neue" w:eastAsia="Times New Roman" w:hAnsi="Helvetica Neue" w:cs="Times New Roman"/>
          <w:color w:val="353535"/>
          <w:sz w:val="26"/>
          <w:szCs w:val="26"/>
          <w:lang w:eastAsia="ru-RU"/>
        </w:rPr>
        <w:br/>
        <w:t>      Под организацией деятельности общественного, религиозного или иного объединения,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необходимо понимать совокупность всех действий (в том числе руководство, финансирование, вербовку лиц), направленных на функционирование общественных, религиозных или иных объединений, признанных судом экстремистскими.</w:t>
      </w:r>
      <w:r w:rsidRPr="00AF5C11">
        <w:rPr>
          <w:rFonts w:ascii="Helvetica Neue" w:eastAsia="Times New Roman" w:hAnsi="Helvetica Neue" w:cs="Times New Roman"/>
          <w:color w:val="353535"/>
          <w:sz w:val="26"/>
          <w:szCs w:val="26"/>
          <w:lang w:eastAsia="ru-RU"/>
        </w:rPr>
        <w:br/>
        <w:t>      В соответствии со </w:t>
      </w:r>
      <w:hyperlink r:id="rId1789" w:anchor="z20"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РК «О противодействии экстремизму» от 18 февраля 2005 г. под экстремистскими действиями понимается непосредственная реализация действий в экстремистских целях, включая публичные призывы к совершению таких действий, пропаганду, агитацию и публичное демонстрирование символики экстремистских организаций.</w:t>
      </w:r>
      <w:r w:rsidRPr="00AF5C11">
        <w:rPr>
          <w:rFonts w:ascii="Helvetica Neue" w:eastAsia="Times New Roman" w:hAnsi="Helvetica Neue" w:cs="Times New Roman"/>
          <w:color w:val="353535"/>
          <w:sz w:val="26"/>
          <w:szCs w:val="26"/>
          <w:lang w:eastAsia="ru-RU"/>
        </w:rPr>
        <w:br/>
        <w:t>      Экстремизм — организация и (или) совершение:</w:t>
      </w:r>
      <w:r w:rsidRPr="00AF5C11">
        <w:rPr>
          <w:rFonts w:ascii="Helvetica Neue" w:eastAsia="Times New Roman" w:hAnsi="Helvetica Neue" w:cs="Times New Roman"/>
          <w:color w:val="353535"/>
          <w:sz w:val="26"/>
          <w:szCs w:val="26"/>
          <w:lang w:eastAsia="ru-RU"/>
        </w:rPr>
        <w:br/>
        <w:t>      1) физическим и (или) юридическим лицом, объединением физических и (или) юридических лиц действий от имени организаций, признанных в установленном порядке экстремистскими;</w:t>
      </w:r>
      <w:r w:rsidRPr="00AF5C11">
        <w:rPr>
          <w:rFonts w:ascii="Helvetica Neue" w:eastAsia="Times New Roman" w:hAnsi="Helvetica Neue" w:cs="Times New Roman"/>
          <w:color w:val="353535"/>
          <w:sz w:val="26"/>
          <w:szCs w:val="26"/>
          <w:lang w:eastAsia="ru-RU"/>
        </w:rPr>
        <w:br/>
        <w:t>      2) физическим и (или) юридическим лицом, объединением физических и (или) юридических лиц действий, преследующих следующие экстремистские цели:</w:t>
      </w:r>
      <w:r w:rsidRPr="00AF5C11">
        <w:rPr>
          <w:rFonts w:ascii="Helvetica Neue" w:eastAsia="Times New Roman" w:hAnsi="Helvetica Neue" w:cs="Times New Roman"/>
          <w:color w:val="353535"/>
          <w:sz w:val="26"/>
          <w:szCs w:val="26"/>
          <w:lang w:eastAsia="ru-RU"/>
        </w:rPr>
        <w:br/>
        <w:t xml:space="preserve">      3) насильственное изменение конституционного строя, нарушение суверенитета Республики Казахстан, целостности, неприкосновенности и </w:t>
      </w:r>
      <w:r w:rsidRPr="00AF5C11">
        <w:rPr>
          <w:rFonts w:ascii="Helvetica Neue" w:eastAsia="Times New Roman" w:hAnsi="Helvetica Neue" w:cs="Times New Roman"/>
          <w:color w:val="353535"/>
          <w:sz w:val="26"/>
          <w:szCs w:val="26"/>
          <w:lang w:eastAsia="ru-RU"/>
        </w:rPr>
        <w:lastRenderedPageBreak/>
        <w:t>неотчуждаемости ее территории, подрыв национальной безопасности и обороноспособности государства, насильственный захват власти или насильственное удержание власти, создание, руководство и участие в незаконном военизированном формировании, организация вооруженного мятежа и участие в нем, разжигание социальной, сословной розни (политический экстремизм);</w:t>
      </w:r>
      <w:r w:rsidRPr="00AF5C11">
        <w:rPr>
          <w:rFonts w:ascii="Helvetica Neue" w:eastAsia="Times New Roman" w:hAnsi="Helvetica Neue" w:cs="Times New Roman"/>
          <w:color w:val="353535"/>
          <w:sz w:val="26"/>
          <w:szCs w:val="26"/>
          <w:lang w:eastAsia="ru-RU"/>
        </w:rPr>
        <w:br/>
        <w:t>      4) разжигание расовой, национальной и родовой розни, в том числе связанной с насилием или призывами к насилию (национальный экстремизм);</w:t>
      </w:r>
      <w:r w:rsidRPr="00AF5C11">
        <w:rPr>
          <w:rFonts w:ascii="Helvetica Neue" w:eastAsia="Times New Roman" w:hAnsi="Helvetica Neue" w:cs="Times New Roman"/>
          <w:color w:val="353535"/>
          <w:sz w:val="26"/>
          <w:szCs w:val="26"/>
          <w:lang w:eastAsia="ru-RU"/>
        </w:rPr>
        <w:br/>
        <w:t>      5) разжигание религиозной вражды или розни, в том числе связанной с насилием или призывами к насилию, а также применение любой религиозной практики, вызывающей угрозу безопасности, жизни, здоровью, нравственности или правам и свободам граждан (религиозный экстремизм).</w:t>
      </w:r>
      <w:r w:rsidRPr="00AF5C11">
        <w:rPr>
          <w:rFonts w:ascii="Helvetica Neue" w:eastAsia="Times New Roman" w:hAnsi="Helvetica Neue" w:cs="Times New Roman"/>
          <w:color w:val="353535"/>
          <w:sz w:val="26"/>
          <w:szCs w:val="26"/>
          <w:lang w:eastAsia="ru-RU"/>
        </w:rPr>
        <w:br/>
        <w:t>      Под экстремистской организацией следует понимать юридическое лицо, объединение физических и (или) юридических лиц, осуществляющие экстремизм и признанные судом экстремистскими.</w:t>
      </w:r>
      <w:r w:rsidRPr="00AF5C11">
        <w:rPr>
          <w:rFonts w:ascii="Helvetica Neue" w:eastAsia="Times New Roman" w:hAnsi="Helvetica Neue" w:cs="Times New Roman"/>
          <w:color w:val="353535"/>
          <w:sz w:val="26"/>
          <w:szCs w:val="26"/>
          <w:lang w:eastAsia="ru-RU"/>
        </w:rPr>
        <w:br/>
        <w:t>      Таким образом, для привлечения лица к уголовной ответственности по ст. </w:t>
      </w:r>
      <w:hyperlink r:id="rId1790" w:anchor="z428" w:history="1">
        <w:r w:rsidRPr="00AF5C11">
          <w:rPr>
            <w:rFonts w:ascii="Helvetica Neue" w:eastAsia="Times New Roman" w:hAnsi="Helvetica Neue" w:cs="Times New Roman"/>
            <w:b/>
            <w:bCs/>
            <w:color w:val="DA3C40"/>
            <w:sz w:val="26"/>
            <w:szCs w:val="26"/>
            <w:u w:val="single"/>
            <w:lang w:eastAsia="ru-RU"/>
          </w:rPr>
          <w:t>337-1</w:t>
        </w:r>
      </w:hyperlink>
      <w:r w:rsidRPr="00AF5C11">
        <w:rPr>
          <w:rFonts w:ascii="Helvetica Neue" w:eastAsia="Times New Roman" w:hAnsi="Helvetica Neue" w:cs="Times New Roman"/>
          <w:color w:val="353535"/>
          <w:sz w:val="26"/>
          <w:szCs w:val="26"/>
          <w:lang w:eastAsia="ru-RU"/>
        </w:rPr>
        <w:t> УК РК необходимо наличие вступившего в законную силу решения суда о запрете деятельности или ликвидации общественного или религиозного объединения либо иной организации в связи с осуществлением ими экстремизма.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прямого умысла.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состава преступления является вменяемое, физическое лицо, достигшее 16-го возраста. Необходимо отметить, что ч. 1 ст. 337-1 УК РК устанавливается уголовная ответственность организатора преступных действий.</w:t>
      </w:r>
      <w:r w:rsidRPr="00AF5C11">
        <w:rPr>
          <w:rFonts w:ascii="Helvetica Neue" w:eastAsia="Times New Roman" w:hAnsi="Helvetica Neue" w:cs="Times New Roman"/>
          <w:color w:val="353535"/>
          <w:sz w:val="26"/>
          <w:szCs w:val="26"/>
          <w:lang w:eastAsia="ru-RU"/>
        </w:rPr>
        <w:br/>
        <w:t>      В ч.2 комментируемой статьи предусмотрена ответственность за участие в деятельности общественного или религиозного объединения или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Причем закон не разделяет «участие» в деятельности экстремистских общественных или религиозных объединений или иных организаций по степени активности такого участия. Под таковым участием понимается непосредственное выполнение лицом действий, указанных в ч. 1 рассматриваемой статьи.</w:t>
      </w:r>
      <w:r w:rsidRPr="00AF5C11">
        <w:rPr>
          <w:rFonts w:ascii="Helvetica Neue" w:eastAsia="Times New Roman" w:hAnsi="Helvetica Neue" w:cs="Times New Roman"/>
          <w:color w:val="353535"/>
          <w:sz w:val="26"/>
          <w:szCs w:val="26"/>
          <w:lang w:eastAsia="ru-RU"/>
        </w:rPr>
        <w:br/>
        <w:t>      Мотивы участия в деятельности общественного или религиозного объединения или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(как и его организация), многообразны: идеологические, политические, разжигание расовой, национальной, родовой, социальной, сословной розни (политический экстремизм).</w:t>
      </w:r>
      <w:r w:rsidRPr="00AF5C11">
        <w:rPr>
          <w:rFonts w:ascii="Helvetica Neue" w:eastAsia="Times New Roman" w:hAnsi="Helvetica Neue" w:cs="Times New Roman"/>
          <w:color w:val="353535"/>
          <w:sz w:val="26"/>
          <w:szCs w:val="26"/>
          <w:lang w:eastAsia="ru-RU"/>
        </w:rPr>
        <w:br/>
        <w:t xml:space="preserve">      Для квалификации по ч. 2 ст. 337-1 УК РК, помимо общих признаков, субъект преступления должен обладать таким дополнительным признаком как участник деятельности общественного или религиозного объединения или иной организации, в отношении которых имеется вступившее в законную силу решение суда о запрете их деятельности или ликвидации в </w:t>
      </w:r>
      <w:r w:rsidRPr="00AF5C11">
        <w:rPr>
          <w:rFonts w:ascii="Helvetica Neue" w:eastAsia="Times New Roman" w:hAnsi="Helvetica Neue" w:cs="Times New Roman"/>
          <w:color w:val="353535"/>
          <w:sz w:val="26"/>
          <w:szCs w:val="26"/>
          <w:lang w:eastAsia="ru-RU"/>
        </w:rPr>
        <w:lastRenderedPageBreak/>
        <w:t>связи с осуществлением ими экстремизма.</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начала преступных действий.</w:t>
      </w:r>
      <w:r w:rsidRPr="00AF5C11">
        <w:rPr>
          <w:rFonts w:ascii="Helvetica Neue" w:eastAsia="Times New Roman" w:hAnsi="Helvetica Neue" w:cs="Times New Roman"/>
          <w:color w:val="353535"/>
          <w:sz w:val="26"/>
          <w:szCs w:val="26"/>
          <w:lang w:eastAsia="ru-RU"/>
        </w:rPr>
        <w:br/>
        <w:t>      Согласно примечанию к ст. 337-1, лицо, добровольно прекратившее участие в деятельности общественного или религиозного объединения либо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освобождается от уголовной ответственности, если в его действиях не содержится иного состава преступления.</w:t>
      </w:r>
    </w:p>
    <w:p w14:paraId="5922D09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338. Оказание содействия политическим партиям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профессиональным союзам иностранных государств</w:t>
      </w:r>
    </w:p>
    <w:p w14:paraId="27A9C78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Финансирование, предоставление помещения или имущества, а равно оказание иного содействия политическим партиям или профессиональным союзам других государств, если эти деяния повлекли существенное нарушение прав и законных интересов граждан или организаций либо охраняемых законом интересов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трехсот до одной тысячи месячных расчетных показателей, либо исправительными работами на срок до двух лет, либо арестом на срок до шести месяцев, либо лишением свободы на срок до одного года.</w:t>
      </w:r>
    </w:p>
    <w:p w14:paraId="3757DA7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Учитывая, что политическая партия создается в целях представления интересов ее членов в представительных и исполнительных органах государственной власти, местного самоуправления и участия в их формировании общественная опасность данного преступления заключается в оказании содействия политическим партиям и профессиональным союзам иностранных государств, в результате чего возникает реальная угроза национальной безопасности государства.</w:t>
      </w:r>
      <w:r w:rsidRPr="00AF5C11">
        <w:rPr>
          <w:rFonts w:ascii="Helvetica Neue" w:eastAsia="Times New Roman" w:hAnsi="Helvetica Neue" w:cs="Times New Roman"/>
          <w:color w:val="353535"/>
          <w:sz w:val="26"/>
          <w:szCs w:val="26"/>
          <w:lang w:eastAsia="ru-RU"/>
        </w:rPr>
        <w:br/>
        <w:t>      В соответствии с ч. 4 </w:t>
      </w:r>
      <w:hyperlink r:id="rId1791" w:anchor="z6"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Конституции РК в республике не допускается деятельность политических партий и профессиональных союзов других государств, партий на религиозной основе, а также финансирование политических партий и профессиональных союзов иностранными юридическими лицами и гражданами, иностранными государствами и международными организациями.</w:t>
      </w:r>
      <w:r w:rsidRPr="00AF5C11">
        <w:rPr>
          <w:rFonts w:ascii="Helvetica Neue" w:eastAsia="Times New Roman" w:hAnsi="Helvetica Neue" w:cs="Times New Roman"/>
          <w:color w:val="353535"/>
          <w:sz w:val="26"/>
          <w:szCs w:val="26"/>
          <w:lang w:eastAsia="ru-RU"/>
        </w:rPr>
        <w:br/>
        <w:t>      В соответствии с </w:t>
      </w:r>
      <w:hyperlink r:id="rId1792"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от 15 июля 2002 г. «О политических партиях» на территории Республики Казахстан не допускается деятельность политических партий других государств.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нормальная деятельность органов государственного управления, религиозных или общественных объединений, партий или профессиональных союзов.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финансировании, либо в предоставлении помещения или имущества, а равно в оказании иного содействия политическим партиям или профессиональным союзам других государств.</w:t>
      </w:r>
      <w:r w:rsidRPr="00AF5C11">
        <w:rPr>
          <w:rFonts w:ascii="Helvetica Neue" w:eastAsia="Times New Roman" w:hAnsi="Helvetica Neue" w:cs="Times New Roman"/>
          <w:color w:val="353535"/>
          <w:sz w:val="26"/>
          <w:szCs w:val="26"/>
          <w:lang w:eastAsia="ru-RU"/>
        </w:rPr>
        <w:br/>
        <w:t xml:space="preserve">      Обязательным условием наступления уголовной ответственности является то, что эти деяния повлекли существенное нарушение прав и </w:t>
      </w:r>
      <w:r w:rsidRPr="00AF5C11">
        <w:rPr>
          <w:rFonts w:ascii="Helvetica Neue" w:eastAsia="Times New Roman" w:hAnsi="Helvetica Neue" w:cs="Times New Roman"/>
          <w:color w:val="353535"/>
          <w:sz w:val="26"/>
          <w:szCs w:val="26"/>
          <w:lang w:eastAsia="ru-RU"/>
        </w:rPr>
        <w:lastRenderedPageBreak/>
        <w:t>законных интересов граждан или организаций либо охраняемых интересов общества или государства.</w:t>
      </w:r>
      <w:r w:rsidRPr="00AF5C11">
        <w:rPr>
          <w:rFonts w:ascii="Helvetica Neue" w:eastAsia="Times New Roman" w:hAnsi="Helvetica Neue" w:cs="Times New Roman"/>
          <w:color w:val="353535"/>
          <w:sz w:val="26"/>
          <w:szCs w:val="26"/>
          <w:lang w:eastAsia="ru-RU"/>
        </w:rPr>
        <w:br/>
        <w:t>      Преступление считается оконченным в момент наступления последствий в виде существенного нарушения прав и законных интересов граждан или организаций либо охраняемых интересов общества или государства.</w:t>
      </w:r>
      <w:r w:rsidRPr="00AF5C11">
        <w:rPr>
          <w:rFonts w:ascii="Helvetica Neue" w:eastAsia="Times New Roman" w:hAnsi="Helvetica Neue" w:cs="Times New Roman"/>
          <w:color w:val="353535"/>
          <w:sz w:val="26"/>
          <w:szCs w:val="26"/>
          <w:lang w:eastAsia="ru-RU"/>
        </w:rPr>
        <w:br/>
        <w:t>      В случае если указанные последствия не наступили и причиненный вред был признан несущественным, то состав оказания содействия политическим партиям и профессиональным союзам иностранных государств в качестве преступления против порядка управления исключается.</w:t>
      </w:r>
      <w:r w:rsidRPr="00AF5C11">
        <w:rPr>
          <w:rFonts w:ascii="Helvetica Neue" w:eastAsia="Times New Roman" w:hAnsi="Helvetica Neue" w:cs="Times New Roman"/>
          <w:color w:val="353535"/>
          <w:sz w:val="26"/>
          <w:szCs w:val="26"/>
          <w:lang w:eastAsia="ru-RU"/>
        </w:rPr>
        <w:br/>
        <w:t>      При решении вопроса о том, является ли причиненное нарушение существенным необходимо учитывать степень отрицательного влияния противоправного деяния на нормальную работу предприятия, организации, учреждения, характер и размер причиненного им морального, физического или имущественного вреда и т.п.</w:t>
      </w:r>
      <w:r w:rsidRPr="00AF5C11">
        <w:rPr>
          <w:rFonts w:ascii="Helvetica Neue" w:eastAsia="Times New Roman" w:hAnsi="Helvetica Neue" w:cs="Times New Roman"/>
          <w:color w:val="353535"/>
          <w:sz w:val="26"/>
          <w:szCs w:val="26"/>
          <w:lang w:eastAsia="ru-RU"/>
        </w:rPr>
        <w:br/>
        <w:t>      Существенным нарушением следует признавать нарушение конституционных прав и свобод человека и гражданина.</w:t>
      </w:r>
      <w:r w:rsidRPr="00AF5C11">
        <w:rPr>
          <w:rFonts w:ascii="Helvetica Neue" w:eastAsia="Times New Roman" w:hAnsi="Helvetica Neue" w:cs="Times New Roman"/>
          <w:color w:val="353535"/>
          <w:sz w:val="26"/>
          <w:szCs w:val="26"/>
          <w:lang w:eastAsia="ru-RU"/>
        </w:rPr>
        <w:br/>
        <w:t>      При оценке имущественного вреда, причиненного гражданину, в качестве существенного следует учитывать как стоимостное выражение имущественного ущерба, упущенной выгоды, так и материальное положение, значимость ущерба для потерпевшего.</w:t>
      </w:r>
      <w:r w:rsidRPr="00AF5C11">
        <w:rPr>
          <w:rFonts w:ascii="Helvetica Neue" w:eastAsia="Times New Roman" w:hAnsi="Helvetica Neue" w:cs="Times New Roman"/>
          <w:color w:val="353535"/>
          <w:sz w:val="26"/>
          <w:szCs w:val="26"/>
          <w:lang w:eastAsia="ru-RU"/>
        </w:rPr>
        <w:br/>
        <w:t>      Оценивая имущественный вред, причиненный юридическим лицам, в качестве существенного следует учитывать стоимостное выражение материального ущерба, его значение для функционирования предприятия, организации, материальные потери (упущенная выгода), связанные с нарушением функционирования юридического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умышленной форме вины в виде прямого или косвенного умысла. Лицо сознает, что своими действиями по финансированию, предоставлению помещений или имущества, а равно оказанию иного содействия политическим партиям или профессиональным союзам других государств нарушает права и законные интересы граждан или организаций либо охраняемые законом интересы общества, или государства, желает или сознательно допускает их наступление.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гражданин РК, иностранный гражданин и лицо без гражданства, достигшее 16-летнего возраста.</w:t>
      </w:r>
    </w:p>
    <w:p w14:paraId="4063B91A"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XV. Преступления против правосудия и порядка исполнения наказаний</w:t>
      </w:r>
    </w:p>
    <w:p w14:paraId="4CC1000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339. Воспрепятствование осуществлению правосудия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производству предварительного расследования</w:t>
      </w:r>
    </w:p>
    <w:p w14:paraId="232BB1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Вмешательство в какой бы то ни было форме в деятельность суда в целях воспрепятствования осуществлению правосудия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двухсот до трехсот минимальных расчетных показателей или в размере заработной платы или иного дохода осужденного за период от двух до пяти </w:t>
      </w:r>
      <w:r w:rsidRPr="00AF5C11">
        <w:rPr>
          <w:rFonts w:ascii="Helvetica Neue" w:eastAsia="Times New Roman" w:hAnsi="Helvetica Neue" w:cs="Times New Roman"/>
          <w:b/>
          <w:bCs/>
          <w:color w:val="353535"/>
          <w:sz w:val="26"/>
          <w:szCs w:val="26"/>
          <w:lang w:eastAsia="ru-RU"/>
        </w:rPr>
        <w:lastRenderedPageBreak/>
        <w:t>месяцев,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Вмешательство в какой бы то ни было форме в деятельность прокурора, следователя или лица, производящего дознание, в целях воспрепятствования всестороннему, полному и объективному расследованию дела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минимальных расчетных показателей или в размере заработной платы или иного дохода осужденного за период от одного до двух месяцев, либо привлечением к общественным работам на срок от ста восьмидесяти до двухсот сорока часов, либо арестом на срок от трех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лицом с использованием своего служебного положения,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трех лет с лишением права занимать определенные должности или заниматься определенной деятельностью на тот же срок или без такового.</w:t>
      </w:r>
    </w:p>
    <w:p w14:paraId="5E54300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со ст. </w:t>
      </w:r>
      <w:hyperlink r:id="rId1793" w:anchor="z86" w:history="1">
        <w:r w:rsidRPr="00AF5C11">
          <w:rPr>
            <w:rFonts w:ascii="Helvetica Neue" w:eastAsia="Times New Roman" w:hAnsi="Helvetica Neue" w:cs="Times New Roman"/>
            <w:b/>
            <w:bCs/>
            <w:color w:val="DA3C40"/>
            <w:sz w:val="26"/>
            <w:szCs w:val="26"/>
            <w:u w:val="single"/>
            <w:lang w:eastAsia="ru-RU"/>
          </w:rPr>
          <w:t>77</w:t>
        </w:r>
      </w:hyperlink>
      <w:r w:rsidRPr="00AF5C11">
        <w:rPr>
          <w:rFonts w:ascii="Helvetica Neue" w:eastAsia="Times New Roman" w:hAnsi="Helvetica Neue" w:cs="Times New Roman"/>
          <w:color w:val="353535"/>
          <w:sz w:val="26"/>
          <w:szCs w:val="26"/>
          <w:lang w:eastAsia="ru-RU"/>
        </w:rPr>
        <w:t> Конституции РК судьи при отправлении правосудия независимы и подчиняются только Конституции и закону. Какое-либо вмешательство в деятельность суда по отправлению правосудия недопустимо и влечет ответственность по закону. По конкретным делам судьи не подотчетны.</w:t>
      </w:r>
      <w:r w:rsidRPr="00AF5C11">
        <w:rPr>
          <w:rFonts w:ascii="Helvetica Neue" w:eastAsia="Times New Roman" w:hAnsi="Helvetica Neue" w:cs="Times New Roman"/>
          <w:color w:val="353535"/>
          <w:sz w:val="26"/>
          <w:szCs w:val="26"/>
          <w:lang w:eastAsia="ru-RU"/>
        </w:rPr>
        <w:br/>
        <w:t>      Независимость судей — конституционный принцип правосудия, означающий, что судьи разрешают уголовные и гражданские дела на основе закона в соответствии с их правосознанием, в условиях исключающих постороннее воздействие на них.</w:t>
      </w:r>
      <w:r w:rsidRPr="00AF5C11">
        <w:rPr>
          <w:rFonts w:ascii="Helvetica Neue" w:eastAsia="Times New Roman" w:hAnsi="Helvetica Neue" w:cs="Times New Roman"/>
          <w:color w:val="353535"/>
          <w:sz w:val="26"/>
          <w:szCs w:val="26"/>
          <w:lang w:eastAsia="ru-RU"/>
        </w:rPr>
        <w:br/>
        <w:t>      В соответствии с Указом Президента Республики Казахстан, имеющим силу конституционного закона, «О судах и статусе судей в Республике Казахстан» от 20 декабря 1995 г. № 2694 правосудие в Республике Казахстан осуществляется только судом. Суды осуществляют принадлежащую им власть от имени Республики, независимо от чьей-либо воли, в точном соответствии с Конституцией и законами Республики. Судебная власть осуществляется посредством гражданского, уголовного и иных установленных законом форм судопроизводства. Никто не вправе вмешиваться в осуществление правосудия и оказывать какое-либо воздействие на судью. Такие действия преследуются по закону. </w:t>
      </w:r>
      <w:hyperlink r:id="rId1794" w:anchor="z0" w:history="1">
        <w:r w:rsidRPr="00AF5C11">
          <w:rPr>
            <w:rFonts w:ascii="Helvetica Neue" w:eastAsia="Times New Roman" w:hAnsi="Helvetica Neue" w:cs="Times New Roman"/>
            <w:b/>
            <w:bCs/>
            <w:color w:val="DA3C40"/>
            <w:sz w:val="26"/>
            <w:szCs w:val="26"/>
            <w:u w:val="single"/>
            <w:lang w:eastAsia="ru-RU"/>
          </w:rPr>
          <w:t>Z000000132_</w:t>
        </w:r>
      </w:hyperlink>
      <w:r w:rsidRPr="00AF5C11">
        <w:rPr>
          <w:rFonts w:ascii="Helvetica Neue" w:eastAsia="Times New Roman" w:hAnsi="Helvetica Neue" w:cs="Times New Roman"/>
          <w:color w:val="353535"/>
          <w:sz w:val="26"/>
          <w:szCs w:val="26"/>
          <w:lang w:eastAsia="ru-RU"/>
        </w:rPr>
        <w:br/>
        <w:t>      Общественная опасность вмешательства в деятельность суда, органов предварительного расследования и дознания состоит не только в том, что нарушается нормальное функционирование этих органов, но вместе с тем подрываются конституционные основы правосудия, следствия, страдает авторитет суда, следователя, дознавателя, а законность превращается в беззаконие.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предусмотренного ч. 1 ст. </w:t>
      </w:r>
      <w:hyperlink r:id="rId1795" w:anchor="z368" w:history="1">
        <w:r w:rsidRPr="00AF5C11">
          <w:rPr>
            <w:rFonts w:ascii="Helvetica Neue" w:eastAsia="Times New Roman" w:hAnsi="Helvetica Neue" w:cs="Times New Roman"/>
            <w:b/>
            <w:bCs/>
            <w:color w:val="DA3C40"/>
            <w:sz w:val="26"/>
            <w:szCs w:val="26"/>
            <w:u w:val="single"/>
            <w:lang w:eastAsia="ru-RU"/>
          </w:rPr>
          <w:t>339</w:t>
        </w:r>
      </w:hyperlink>
      <w:r w:rsidRPr="00AF5C11">
        <w:rPr>
          <w:rFonts w:ascii="Helvetica Neue" w:eastAsia="Times New Roman" w:hAnsi="Helvetica Neue" w:cs="Times New Roman"/>
          <w:color w:val="353535"/>
          <w:sz w:val="26"/>
          <w:szCs w:val="26"/>
          <w:lang w:eastAsia="ru-RU"/>
        </w:rPr>
        <w:t xml:space="preserve"> УК, является </w:t>
      </w:r>
      <w:r w:rsidRPr="00AF5C11">
        <w:rPr>
          <w:rFonts w:ascii="Helvetica Neue" w:eastAsia="Times New Roman" w:hAnsi="Helvetica Neue" w:cs="Times New Roman"/>
          <w:color w:val="353535"/>
          <w:sz w:val="26"/>
          <w:szCs w:val="26"/>
          <w:lang w:eastAsia="ru-RU"/>
        </w:rPr>
        <w:lastRenderedPageBreak/>
        <w:t>нормальная деятельность суда по осуществлению правосудия.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вмешательства в деятельность прокурора, следователя или лица, производящего дознание (ч. 2 ст. 339 УК), является нормальная деятельность органов прокуратуры, следствия и дознания по осуществлению правосудия.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преступления образует вмешательство в деятельность суда. Под вмешательством следует понимать любые формы воздействия на судью или присяжного заседателя с целью воспрепятствования осуществлению ими правосудия по конкретному делу. Оно может выражаться в различных формах: в даче прямого указания, в виде просьбы, шантажа, уговоров, обещаний оказать какие-либо услуги, покровительствовать и т.п. Вмешательство в деятельность суда, может быть осуществлено в устной форме (по телефону, при встрече), в письменной форме и т.п. Воздействие может быть оказано как в открытой, так и в скрытой форме. Например, на совещании – путем критики решения, которое собирается принять судья по конкретному делу или материалу. Оно может быть осуществлено путем обращения непосредственно к судье, присяжному заседателю либо их близким с просьбой оказать воздействие, направленное на то, чтобы суд принял решение по делу в пользу конкретной стороны судебного процесса.</w:t>
      </w:r>
      <w:r w:rsidRPr="00AF5C11">
        <w:rPr>
          <w:rFonts w:ascii="Helvetica Neue" w:eastAsia="Times New Roman" w:hAnsi="Helvetica Neue" w:cs="Times New Roman"/>
          <w:color w:val="353535"/>
          <w:sz w:val="26"/>
          <w:szCs w:val="26"/>
          <w:lang w:eastAsia="ru-RU"/>
        </w:rPr>
        <w:br/>
        <w:t>      Для признания в деянии наличия рассматриваемого состава преступления требуется установление того, что вмешательство в деятельность суда было неправомерным, т.е. когда лицо, оказывающее воздействие на решение вопроса в суде, не имело на это право.</w:t>
      </w:r>
      <w:r w:rsidRPr="00AF5C11">
        <w:rPr>
          <w:rFonts w:ascii="Helvetica Neue" w:eastAsia="Times New Roman" w:hAnsi="Helvetica Neue" w:cs="Times New Roman"/>
          <w:color w:val="353535"/>
          <w:sz w:val="26"/>
          <w:szCs w:val="26"/>
          <w:lang w:eastAsia="ru-RU"/>
        </w:rPr>
        <w:br/>
        <w:t>      Правомерным считается воздействие на работу суда в виде рекомендации по рассмотрению уголовных, гражданских или административных дел, а также в виде указаний, которые содержатся в постановлениях судебных коллегий, при рассмотрении дел в апелляционном порядке или в порядке надзора. Правомерными также можно признать, например, консультации, указания в устной или письменной форме, которые даются опытным судьей молодому судье, проходящему стажировку, при рассмотрении им конкретного дела или материалов, если они даны с целью избежать судебных ошибок. Исключается уголовная ответственность, когда суд дает указания по конкретным делам при возвращении уголовного дела на доследование либо когда прокурор или начальник следственного отдела либо отдела дознания дает указания, направленные на обеспечение полного, всестороннего и объективного расследования уголовного дела. Правомерными признаются ходатайства участников процесса, высказывания ими своего мнения во время прения сторон. Такое поведение имеет внешнее сходство с вмешательством в деятельность суда, но оно правомерно, поскольку предусмотрено уголовно-процессуальным законодательством.</w:t>
      </w:r>
      <w:r w:rsidRPr="00AF5C11">
        <w:rPr>
          <w:rFonts w:ascii="Helvetica Neue" w:eastAsia="Times New Roman" w:hAnsi="Helvetica Neue" w:cs="Times New Roman"/>
          <w:color w:val="353535"/>
          <w:sz w:val="26"/>
          <w:szCs w:val="26"/>
          <w:lang w:eastAsia="ru-RU"/>
        </w:rPr>
        <w:br/>
        <w:t xml:space="preserve">      Вмешательство может выражаться в оказании влияния на судью, судей или присяжных заседателей при рассмотрении уголовных, гражданских или административных дел (в том числе по хозяйственным спорам, при рассмотрении иных материалов). Например, ходатайство или требование оправдать виновного или осудить невиновного, назначить более мягкое </w:t>
      </w:r>
      <w:r w:rsidRPr="00AF5C11">
        <w:rPr>
          <w:rFonts w:ascii="Helvetica Neue" w:eastAsia="Times New Roman" w:hAnsi="Helvetica Neue" w:cs="Times New Roman"/>
          <w:color w:val="353535"/>
          <w:sz w:val="26"/>
          <w:szCs w:val="26"/>
          <w:lang w:eastAsia="ru-RU"/>
        </w:rPr>
        <w:lastRenderedPageBreak/>
        <w:t>наказание, чем предусмотрено законом, назначить наказание условно или применить отсрочку отбывания наказания, вынести решение в пользу истца или ответчика, возвратить дело на дополнительное расследование и т.п.</w:t>
      </w:r>
      <w:r w:rsidRPr="00AF5C11">
        <w:rPr>
          <w:rFonts w:ascii="Helvetica Neue" w:eastAsia="Times New Roman" w:hAnsi="Helvetica Neue" w:cs="Times New Roman"/>
          <w:color w:val="353535"/>
          <w:sz w:val="26"/>
          <w:szCs w:val="26"/>
          <w:lang w:eastAsia="ru-RU"/>
        </w:rPr>
        <w:br/>
        <w:t>      Способы незаконного воздействия могут быть также разными: путем уговоров, обмана, злоупотребления доверием, шантажа, угрозы разглашения сведений компрометирующего характера.</w:t>
      </w:r>
      <w:r w:rsidRPr="00AF5C11">
        <w:rPr>
          <w:rFonts w:ascii="Helvetica Neue" w:eastAsia="Times New Roman" w:hAnsi="Helvetica Neue" w:cs="Times New Roman"/>
          <w:color w:val="353535"/>
          <w:sz w:val="26"/>
          <w:szCs w:val="26"/>
          <w:lang w:eastAsia="ru-RU"/>
        </w:rPr>
        <w:br/>
        <w:t>      Воспрепятствованием осуществлению правосудия можно признать, например, отключение электроэнергии в помещении, где проходит судебный процесс, повреждение транспортного средства, которое необходимо для суда и участников процесса для осуществления процессуальной деятельности. Верховный Суд Республики расценивает как вмешательство в деятельность суда взятие на контроль дела, находящегося в производстве суда, государственными органами или их должностными лицами.</w:t>
      </w:r>
      <w:r w:rsidRPr="00AF5C11">
        <w:rPr>
          <w:rFonts w:ascii="Helvetica Neue" w:eastAsia="Times New Roman" w:hAnsi="Helvetica Neue" w:cs="Times New Roman"/>
          <w:color w:val="353535"/>
          <w:sz w:val="26"/>
          <w:szCs w:val="26"/>
          <w:lang w:eastAsia="ru-RU"/>
        </w:rPr>
        <w:br/>
        <w:t>      Состав рассматриваемого преступления охватывает вмешательство в деятельность суда как с целью смягчения, так и с целью ужесточения ответственности и наказания.</w:t>
      </w:r>
      <w:r w:rsidRPr="00AF5C11">
        <w:rPr>
          <w:rFonts w:ascii="Helvetica Neue" w:eastAsia="Times New Roman" w:hAnsi="Helvetica Neue" w:cs="Times New Roman"/>
          <w:color w:val="353535"/>
          <w:sz w:val="26"/>
          <w:szCs w:val="26"/>
          <w:lang w:eastAsia="ru-RU"/>
        </w:rPr>
        <w:br/>
        <w:t>      Вмешательство в деятельность суда предполагает противозаконное воздействие на лиц, осуществляющих правосудие. Таким лицом может быть судья, работающий в суде любого звена судебной системы нашей страны: районном, городском, областном или в Верховном Суде. После того, как в нашей стране будет функционировать суд присяжных, лицом, осуществляющим правосудие на стадии судебного разбирательства, будет признаваться присяжный заседатель. Противозаконное воздействие на иных работников суда (секретаря судебного заседания, консультанта, судебного исполнителя, судебного пристава) не образует состава данного преступления. Такое деяние, при наличии необходимых признаков, может квалифицироваться как преступление против порядка управления (ст.ст. </w:t>
      </w:r>
      <w:hyperlink r:id="rId1796" w:anchor="z346" w:history="1">
        <w:r w:rsidRPr="00AF5C11">
          <w:rPr>
            <w:rFonts w:ascii="Helvetica Neue" w:eastAsia="Times New Roman" w:hAnsi="Helvetica Neue" w:cs="Times New Roman"/>
            <w:b/>
            <w:bCs/>
            <w:color w:val="DA3C40"/>
            <w:sz w:val="26"/>
            <w:szCs w:val="26"/>
            <w:u w:val="single"/>
            <w:lang w:eastAsia="ru-RU"/>
          </w:rPr>
          <w:t>321</w:t>
        </w:r>
      </w:hyperlink>
      <w:r w:rsidRPr="00AF5C11">
        <w:rPr>
          <w:rFonts w:ascii="Helvetica Neue" w:eastAsia="Times New Roman" w:hAnsi="Helvetica Neue" w:cs="Times New Roman"/>
          <w:color w:val="353535"/>
          <w:sz w:val="26"/>
          <w:szCs w:val="26"/>
          <w:lang w:eastAsia="ru-RU"/>
        </w:rPr>
        <w:t>, </w:t>
      </w:r>
      <w:hyperlink r:id="rId1797" w:anchor="z353" w:history="1">
        <w:r w:rsidRPr="00AF5C11">
          <w:rPr>
            <w:rFonts w:ascii="Helvetica Neue" w:eastAsia="Times New Roman" w:hAnsi="Helvetica Neue" w:cs="Times New Roman"/>
            <w:b/>
            <w:bCs/>
            <w:color w:val="DA3C40"/>
            <w:sz w:val="26"/>
            <w:szCs w:val="26"/>
            <w:u w:val="single"/>
            <w:lang w:eastAsia="ru-RU"/>
          </w:rPr>
          <w:t>327</w:t>
        </w:r>
      </w:hyperlink>
      <w:r w:rsidRPr="00AF5C11">
        <w:rPr>
          <w:rFonts w:ascii="Helvetica Neue" w:eastAsia="Times New Roman" w:hAnsi="Helvetica Neue" w:cs="Times New Roman"/>
          <w:color w:val="353535"/>
          <w:sz w:val="26"/>
          <w:szCs w:val="26"/>
          <w:lang w:eastAsia="ru-RU"/>
        </w:rPr>
        <w:t> УК) или как преступление против личности. Вмешательство в деятельность третейского суда не предусматривает ответственности по рассматриваемой норме, т.к. третейский суд не входит в судебную систему, которая составляет часть государственного аппарата страны.</w:t>
      </w:r>
      <w:r w:rsidRPr="00AF5C11">
        <w:rPr>
          <w:rFonts w:ascii="Helvetica Neue" w:eastAsia="Times New Roman" w:hAnsi="Helvetica Neue" w:cs="Times New Roman"/>
          <w:color w:val="353535"/>
          <w:sz w:val="26"/>
          <w:szCs w:val="26"/>
          <w:lang w:eastAsia="ru-RU"/>
        </w:rPr>
        <w:br/>
        <w:t>      К должностным лицам, в отношении которых может быть оказано противоправное воздействие в соответствии с частью второй ст. </w:t>
      </w:r>
      <w:hyperlink r:id="rId1798" w:anchor="z368" w:history="1">
        <w:r w:rsidRPr="00AF5C11">
          <w:rPr>
            <w:rFonts w:ascii="Helvetica Neue" w:eastAsia="Times New Roman" w:hAnsi="Helvetica Neue" w:cs="Times New Roman"/>
            <w:b/>
            <w:bCs/>
            <w:color w:val="DA3C40"/>
            <w:sz w:val="26"/>
            <w:szCs w:val="26"/>
            <w:u w:val="single"/>
            <w:lang w:eastAsia="ru-RU"/>
          </w:rPr>
          <w:t>339</w:t>
        </w:r>
      </w:hyperlink>
      <w:r w:rsidRPr="00AF5C11">
        <w:rPr>
          <w:rFonts w:ascii="Helvetica Neue" w:eastAsia="Times New Roman" w:hAnsi="Helvetica Neue" w:cs="Times New Roman"/>
          <w:color w:val="353535"/>
          <w:sz w:val="26"/>
          <w:szCs w:val="26"/>
          <w:lang w:eastAsia="ru-RU"/>
        </w:rPr>
        <w:t> УК, относятся прокурор, следователь, лицо, производящее дознание. Понятие «прокурора» охватывает не только прокуроров любого звена (района, города, области, Генерального прокурора Республики Казахстан), но и их заместителей, помощников, а также прокуроров отделов и управлений.</w:t>
      </w:r>
      <w:r w:rsidRPr="00AF5C11">
        <w:rPr>
          <w:rFonts w:ascii="Helvetica Neue" w:eastAsia="Times New Roman" w:hAnsi="Helvetica Neue" w:cs="Times New Roman"/>
          <w:color w:val="353535"/>
          <w:sz w:val="26"/>
          <w:szCs w:val="26"/>
          <w:lang w:eastAsia="ru-RU"/>
        </w:rPr>
        <w:br/>
        <w:t>      Под вмешательством в деятельность прокурора следует понимать в какой бы ни было форме неправомерное воздействие на него с просьбой или требованием выполнить действия противозаконного характера или воздержаться от совершения действий, которые прокурор по долгу службы обязан совершить. Ответственность по рассматриваемой уголовно-правовой норме наступает, если имело место вмешательство при осуществлении прокурором таких функций, которые способствуют осуществлению правосудия. Например, по надзору за производством дознания, предварительного следствия, за рассмотрением в суде гражданских, уголовных дел, административных материалов.</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Вмешательство в деятельность прокурора по осуществлению общего надзора может содержать признаки объективной стороны рассматриваемого вида преступления в случаях, когда в результате общенадзорной прокурорской проверки выявляются факты совершения преступления или другие факты и события, которые должны стать предметом рассмотрения в суде. Вмешательством в деятельность прокурора можно признать, например, требование чиновника не брать под стражу лица, подозреваемого в совершении преступления, просьба при рассмотрении уголовного дела в суде не рекомендовать назначение подсудимому строгих мер наказания, воздержаться от принесения протеста и т.п.</w:t>
      </w:r>
      <w:r w:rsidRPr="00AF5C11">
        <w:rPr>
          <w:rFonts w:ascii="Helvetica Neue" w:eastAsia="Times New Roman" w:hAnsi="Helvetica Neue" w:cs="Times New Roman"/>
          <w:color w:val="353535"/>
          <w:sz w:val="26"/>
          <w:szCs w:val="26"/>
          <w:lang w:eastAsia="ru-RU"/>
        </w:rPr>
        <w:br/>
        <w:t>      Вмешательство в расследование уголовного дела возможно в виде оказания давления на прокурора, следователя или лицо, производящее дознание, при решении вопросов об избрании меры пресечения, о привлечении в качестве обвиняемого, о квалификации совершенного виновным преступления, об освобождении от уголовной ответственности, о прекращении уголовного дела или приостановлении производства по делу.</w:t>
      </w:r>
      <w:r w:rsidRPr="00AF5C11">
        <w:rPr>
          <w:rFonts w:ascii="Helvetica Neue" w:eastAsia="Times New Roman" w:hAnsi="Helvetica Neue" w:cs="Times New Roman"/>
          <w:color w:val="353535"/>
          <w:sz w:val="26"/>
          <w:szCs w:val="26"/>
          <w:lang w:eastAsia="ru-RU"/>
        </w:rPr>
        <w:br/>
        <w:t>      Вмешательство означает воздействие или оказание влияния на деятельность органов предварительного расследования. Вмешательство может быть и на законном основании. Например, вышестоящий начальник может вмешиваться в ход предварительного следствия или дознания, осуществляемого следователем или дознавателем, в связи с неправильным ходом предварительного расследования путем дачи письменных указаний (</w:t>
      </w:r>
      <w:hyperlink r:id="rId1799" w:anchor="z74" w:history="1">
        <w:r w:rsidRPr="00AF5C11">
          <w:rPr>
            <w:rFonts w:ascii="Helvetica Neue" w:eastAsia="Times New Roman" w:hAnsi="Helvetica Neue" w:cs="Times New Roman"/>
            <w:b/>
            <w:bCs/>
            <w:color w:val="DA3C40"/>
            <w:sz w:val="26"/>
            <w:szCs w:val="26"/>
            <w:u w:val="single"/>
            <w:lang w:eastAsia="ru-RU"/>
          </w:rPr>
          <w:t>статьи 63</w:t>
        </w:r>
      </w:hyperlink>
      <w:r w:rsidRPr="00AF5C11">
        <w:rPr>
          <w:rFonts w:ascii="Helvetica Neue" w:eastAsia="Times New Roman" w:hAnsi="Helvetica Neue" w:cs="Times New Roman"/>
          <w:color w:val="353535"/>
          <w:sz w:val="26"/>
          <w:szCs w:val="26"/>
          <w:lang w:eastAsia="ru-RU"/>
        </w:rPr>
        <w:t>, </w:t>
      </w:r>
      <w:hyperlink r:id="rId1800" w:anchor="z77" w:history="1">
        <w:r w:rsidRPr="00AF5C11">
          <w:rPr>
            <w:rFonts w:ascii="Helvetica Neue" w:eastAsia="Times New Roman" w:hAnsi="Helvetica Neue" w:cs="Times New Roman"/>
            <w:b/>
            <w:bCs/>
            <w:color w:val="DA3C40"/>
            <w:sz w:val="26"/>
            <w:szCs w:val="26"/>
            <w:u w:val="single"/>
            <w:lang w:eastAsia="ru-RU"/>
          </w:rPr>
          <w:t>66</w:t>
        </w:r>
      </w:hyperlink>
      <w:r w:rsidRPr="00AF5C11">
        <w:rPr>
          <w:rFonts w:ascii="Helvetica Neue" w:eastAsia="Times New Roman" w:hAnsi="Helvetica Neue" w:cs="Times New Roman"/>
          <w:color w:val="353535"/>
          <w:sz w:val="26"/>
          <w:szCs w:val="26"/>
          <w:lang w:eastAsia="ru-RU"/>
        </w:rPr>
        <w:t> УПК) с целью устранения недостатков. Поэтому ст. 339 УК предусматривает ответственность только за незаконное вмешательство.</w:t>
      </w:r>
      <w:r w:rsidRPr="00AF5C11">
        <w:rPr>
          <w:rFonts w:ascii="Helvetica Neue" w:eastAsia="Times New Roman" w:hAnsi="Helvetica Neue" w:cs="Times New Roman"/>
          <w:color w:val="353535"/>
          <w:sz w:val="26"/>
          <w:szCs w:val="26"/>
          <w:lang w:eastAsia="ru-RU"/>
        </w:rPr>
        <w:br/>
        <w:t>      Состав рассматриваемого преступления имеет место лишь в случаях вмешательства в работу суда, в деятельность следователя или лица, производящего дознание, по конкретному делу или материалу. Призывы или требования, например, со стороны прокурора, акима активнее бороться с преступностью, чаще брать под стражу виновных, строже наказывать преступников, которые носят общий характер и не касаются конкретных дел, не образуют состава рассматриваемого преступления.</w:t>
      </w:r>
      <w:r w:rsidRPr="00AF5C11">
        <w:rPr>
          <w:rFonts w:ascii="Helvetica Neue" w:eastAsia="Times New Roman" w:hAnsi="Helvetica Neue" w:cs="Times New Roman"/>
          <w:color w:val="353535"/>
          <w:sz w:val="26"/>
          <w:szCs w:val="26"/>
          <w:lang w:eastAsia="ru-RU"/>
        </w:rPr>
        <w:br/>
        <w:t>      Вмешательство в деятельность суда и органов, участвующих в осуществлении правосудия, считается оконченным в момент совершения указанных действий независимо от того, добился ли виновный своей цели или его попытка повлиять на осуществление правосудия оказалась неудачной. Наступление последствия в виде вынесения неправосудного приговора или незаконного освобождения лица, совершившего преступление, от уголовной ответственности влечет квалификацию действий виновного как совокупность преступлений: по ст. </w:t>
      </w:r>
      <w:hyperlink r:id="rId1801" w:anchor="z368" w:history="1">
        <w:r w:rsidRPr="00AF5C11">
          <w:rPr>
            <w:rFonts w:ascii="Helvetica Neue" w:eastAsia="Times New Roman" w:hAnsi="Helvetica Neue" w:cs="Times New Roman"/>
            <w:b/>
            <w:bCs/>
            <w:color w:val="DA3C40"/>
            <w:sz w:val="26"/>
            <w:szCs w:val="26"/>
            <w:u w:val="single"/>
            <w:lang w:eastAsia="ru-RU"/>
          </w:rPr>
          <w:t>339</w:t>
        </w:r>
      </w:hyperlink>
      <w:r w:rsidRPr="00AF5C11">
        <w:rPr>
          <w:rFonts w:ascii="Helvetica Neue" w:eastAsia="Times New Roman" w:hAnsi="Helvetica Neue" w:cs="Times New Roman"/>
          <w:color w:val="353535"/>
          <w:sz w:val="26"/>
          <w:szCs w:val="26"/>
          <w:lang w:eastAsia="ru-RU"/>
        </w:rPr>
        <w:t> и статьям </w:t>
      </w:r>
      <w:hyperlink r:id="rId1802" w:anchor="z374" w:history="1">
        <w:r w:rsidRPr="00AF5C11">
          <w:rPr>
            <w:rFonts w:ascii="Helvetica Neue" w:eastAsia="Times New Roman" w:hAnsi="Helvetica Neue" w:cs="Times New Roman"/>
            <w:b/>
            <w:bCs/>
            <w:color w:val="DA3C40"/>
            <w:sz w:val="26"/>
            <w:szCs w:val="26"/>
            <w:u w:val="single"/>
            <w:lang w:eastAsia="ru-RU"/>
          </w:rPr>
          <w:t>345</w:t>
        </w:r>
      </w:hyperlink>
      <w:r w:rsidRPr="00AF5C11">
        <w:rPr>
          <w:rFonts w:ascii="Helvetica Neue" w:eastAsia="Times New Roman" w:hAnsi="Helvetica Neue" w:cs="Times New Roman"/>
          <w:color w:val="353535"/>
          <w:sz w:val="26"/>
          <w:szCs w:val="26"/>
          <w:lang w:eastAsia="ru-RU"/>
        </w:rPr>
        <w:t> или </w:t>
      </w:r>
      <w:hyperlink r:id="rId1803" w:anchor="z379" w:history="1">
        <w:r w:rsidRPr="00AF5C11">
          <w:rPr>
            <w:rFonts w:ascii="Helvetica Neue" w:eastAsia="Times New Roman" w:hAnsi="Helvetica Neue" w:cs="Times New Roman"/>
            <w:b/>
            <w:bCs/>
            <w:color w:val="DA3C40"/>
            <w:sz w:val="26"/>
            <w:szCs w:val="26"/>
            <w:u w:val="single"/>
            <w:lang w:eastAsia="ru-RU"/>
          </w:rPr>
          <w:t>350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 будет содержать признаков данного преступления вмешательство в деятельность суда, прокурора, следователя или дознавателя при осуществлении правосудия или предварительного расследования путем применения психического насилия, т.к. угроза в отношении указанных лиц, а также применение физического насилия с целью воспрепятствования осуществлению правосудия влечет ответственность по ст. </w:t>
      </w:r>
      <w:hyperlink r:id="rId1804" w:anchor="z370" w:history="1">
        <w:r w:rsidRPr="00AF5C11">
          <w:rPr>
            <w:rFonts w:ascii="Helvetica Neue" w:eastAsia="Times New Roman" w:hAnsi="Helvetica Neue" w:cs="Times New Roman"/>
            <w:b/>
            <w:bCs/>
            <w:color w:val="DA3C40"/>
            <w:sz w:val="26"/>
            <w:szCs w:val="26"/>
            <w:u w:val="single"/>
            <w:lang w:eastAsia="ru-RU"/>
          </w:rPr>
          <w:t>341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умыслом. Виновный сознает, что совершает общественно опасное деяние, препятствуя осуществлению правосудия.</w:t>
      </w:r>
      <w:r w:rsidRPr="00AF5C11">
        <w:rPr>
          <w:rFonts w:ascii="Helvetica Neue" w:eastAsia="Times New Roman" w:hAnsi="Helvetica Neue" w:cs="Times New Roman"/>
          <w:color w:val="353535"/>
          <w:sz w:val="26"/>
          <w:szCs w:val="26"/>
          <w:lang w:eastAsia="ru-RU"/>
        </w:rPr>
        <w:br/>
        <w:t>      В статье 339 УК в качестве обязательного признака указывается цель воспрепятствования осуществлению правосудия или всестороннему, полному, объективному расследованию дела. Поэтому при применении ст. 339 УК суду и правоохранительным органам следует устанавливать наличие именно этой цели, поскольку так предусмотрено законом. Если вмешательство имело место с иной целью, то ответственность по ст. 339 УК исключается. Например, когда осуществляется вмешательство с целью избежать судебных ошибок, не допускать нарушений законности.</w:t>
      </w:r>
      <w:r w:rsidRPr="00AF5C11">
        <w:rPr>
          <w:rFonts w:ascii="Helvetica Neue" w:eastAsia="Times New Roman" w:hAnsi="Helvetica Neue" w:cs="Times New Roman"/>
          <w:color w:val="353535"/>
          <w:sz w:val="26"/>
          <w:szCs w:val="26"/>
          <w:lang w:eastAsia="ru-RU"/>
        </w:rPr>
        <w:br/>
        <w:t>      Мотивы воспрепятствования осуществлению правосудия могут быть разные и на квалификацию они не влияют. Это преступление может совершаться по личным мотивам, по мотиву ложно понимаемых интересов службы, из корысти и т.п. Они могут повлиять только на наказание.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признается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Часть 3 рассматриваемой статьи УК предусматривает ответственность за совершение указанного деяния лицом с использованием своего служебного положения. Данное преступление с использованием своего служебного положения может совершить как должностное лицо, так и иные служащие государственных органов, органов местного самоуправления или Вооруженных Сил Республики Казахстан. Субъектом преступления, предусмотренного частью третьей ст. 339 УК, чаще всего бывает лицо, от которого судья или принимающие решение по уголовному делу работники иных правоохранительных органов находятся в зависимом положении. Например, прокурор находится в зависимом положении от вышестоящего по должности прокурора. Следователи и дознаватели ОВД находятся в зависимом положении как от своих непосредственных начальников – начальников следственного отдела или отдела дознания, так и от руководителей ОВД – РОВД – ГУВД.</w:t>
      </w:r>
      <w:r w:rsidRPr="00AF5C11">
        <w:rPr>
          <w:rFonts w:ascii="Helvetica Neue" w:eastAsia="Times New Roman" w:hAnsi="Helvetica Neue" w:cs="Times New Roman"/>
          <w:color w:val="353535"/>
          <w:sz w:val="26"/>
          <w:szCs w:val="26"/>
          <w:lang w:eastAsia="ru-RU"/>
        </w:rPr>
        <w:br/>
        <w:t>      В случаях, когда вмешательство в деятельность суда, прокуратуры, следователя или лица, производящего дознание, сопровождалось убийством, причинением вреда здоровью, уничтожением или повреждением имущества, содеянное следует квалифицировать по совокупности преступлений: по ст.ст. </w:t>
      </w:r>
      <w:hyperlink r:id="rId1805" w:anchor="z368" w:history="1">
        <w:r w:rsidRPr="00AF5C11">
          <w:rPr>
            <w:rFonts w:ascii="Helvetica Neue" w:eastAsia="Times New Roman" w:hAnsi="Helvetica Neue" w:cs="Times New Roman"/>
            <w:b/>
            <w:bCs/>
            <w:color w:val="DA3C40"/>
            <w:sz w:val="26"/>
            <w:szCs w:val="26"/>
            <w:u w:val="single"/>
            <w:lang w:eastAsia="ru-RU"/>
          </w:rPr>
          <w:t>339</w:t>
        </w:r>
      </w:hyperlink>
      <w:r w:rsidRPr="00AF5C11">
        <w:rPr>
          <w:rFonts w:ascii="Helvetica Neue" w:eastAsia="Times New Roman" w:hAnsi="Helvetica Neue" w:cs="Times New Roman"/>
          <w:color w:val="353535"/>
          <w:sz w:val="26"/>
          <w:szCs w:val="26"/>
          <w:lang w:eastAsia="ru-RU"/>
        </w:rPr>
        <w:t>, </w:t>
      </w:r>
      <w:hyperlink r:id="rId1806" w:anchor="z369" w:history="1">
        <w:r w:rsidRPr="00AF5C11">
          <w:rPr>
            <w:rFonts w:ascii="Helvetica Neue" w:eastAsia="Times New Roman" w:hAnsi="Helvetica Neue" w:cs="Times New Roman"/>
            <w:b/>
            <w:bCs/>
            <w:color w:val="DA3C40"/>
            <w:sz w:val="26"/>
            <w:szCs w:val="26"/>
            <w:u w:val="single"/>
            <w:lang w:eastAsia="ru-RU"/>
          </w:rPr>
          <w:t>340</w:t>
        </w:r>
      </w:hyperlink>
      <w:r w:rsidRPr="00AF5C11">
        <w:rPr>
          <w:rFonts w:ascii="Helvetica Neue" w:eastAsia="Times New Roman" w:hAnsi="Helvetica Neue" w:cs="Times New Roman"/>
          <w:color w:val="353535"/>
          <w:sz w:val="26"/>
          <w:szCs w:val="26"/>
          <w:lang w:eastAsia="ru-RU"/>
        </w:rPr>
        <w:t>, </w:t>
      </w:r>
      <w:hyperlink r:id="rId1807" w:anchor="z370" w:history="1">
        <w:r w:rsidRPr="00AF5C11">
          <w:rPr>
            <w:rFonts w:ascii="Helvetica Neue" w:eastAsia="Times New Roman" w:hAnsi="Helvetica Neue" w:cs="Times New Roman"/>
            <w:b/>
            <w:bCs/>
            <w:color w:val="DA3C40"/>
            <w:sz w:val="26"/>
            <w:szCs w:val="26"/>
            <w:u w:val="single"/>
            <w:lang w:eastAsia="ru-RU"/>
          </w:rPr>
          <w:t>341</w:t>
        </w:r>
      </w:hyperlink>
      <w:r w:rsidRPr="00AF5C11">
        <w:rPr>
          <w:rFonts w:ascii="Helvetica Neue" w:eastAsia="Times New Roman" w:hAnsi="Helvetica Neue" w:cs="Times New Roman"/>
          <w:color w:val="353535"/>
          <w:sz w:val="26"/>
          <w:szCs w:val="26"/>
          <w:lang w:eastAsia="ru-RU"/>
        </w:rPr>
        <w:t> или </w:t>
      </w:r>
      <w:hyperlink r:id="rId1808"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тех случаях, когда вышестоящее должностное лицо, наделенное полномочиями давать указания по конкретному уголовному делу, злоупотребляя своими служебными полномочиями, будучи заинтересованным в исходе дела, дает указания, противоречащие закону, его деяние также следует рассматривать как незаконное вмешательство в деятельность суда по осуществлению правосудия или в деятельность прокурора, следователя или лица, производящего дознание, по всестороннему, полному и объективному расследованию дела. Преступное поведение такого лица должно квалифицироваться по части третьей указанной статьи УК.</w:t>
      </w:r>
    </w:p>
    <w:p w14:paraId="5EC338D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340. Посягательство на жизнь лица, осуществляющего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правосудие или предварительное расследование</w:t>
      </w:r>
    </w:p>
    <w:p w14:paraId="0269323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Посягательство на жизнь судьи, прокурора, следователя, лица, производящего дознание, защитника, эксперта, судебного пристава, судебного исполнителя, а равно их близких в связи с рассмотрением дел или материалов в суде, производством предварительного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десяти до двадцати лет, либо смертной казнью, либо пожизненным лишением свободы.</w:t>
      </w:r>
    </w:p>
    <w:p w14:paraId="18B8C0E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Конституция РК в ст. </w:t>
      </w:r>
      <w:hyperlink r:id="rId1809" w:anchor="z17"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гарантирует каждому гражданину право:</w:t>
      </w:r>
      <w:r w:rsidRPr="00AF5C11">
        <w:rPr>
          <w:rFonts w:ascii="Helvetica Neue" w:eastAsia="Times New Roman" w:hAnsi="Helvetica Neue" w:cs="Times New Roman"/>
          <w:color w:val="353535"/>
          <w:sz w:val="26"/>
          <w:szCs w:val="26"/>
          <w:lang w:eastAsia="ru-RU"/>
        </w:rPr>
        <w:br/>
        <w:t>      а) на жизнь — естественное и неотъемлемое право каждого человека. Никто не может быть произвольно лишен жизни;</w:t>
      </w:r>
      <w:r w:rsidRPr="00AF5C11">
        <w:rPr>
          <w:rFonts w:ascii="Helvetica Neue" w:eastAsia="Times New Roman" w:hAnsi="Helvetica Neue" w:cs="Times New Roman"/>
          <w:color w:val="353535"/>
          <w:sz w:val="26"/>
          <w:szCs w:val="26"/>
          <w:lang w:eastAsia="ru-RU"/>
        </w:rPr>
        <w:br/>
        <w:t>      б) на неприкосновенность чести и достоинства человека. В силу этого ответственность по анализируемой статье УК РК может иметь место только в том случае, если имеется посягательство на жизнь лиц, определенных диспозицией статьи.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этого посягательства состоит в нарушении конституционных прав и гарантий каждого человека и гражданина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нормальная деятельность органов суда, прокуратуры, а также органов, осуществляющих предварительное расследование. Потерпевшими от этого преступления могут быть судья, присяжный заседатель, прокурор, лицо, производящее дознание, защитник, эксперт, судебный пристав, судебный исполнитель, а также близкие перечисленных лиц. Уголовный закон не признает в числе возможных потерпевших от данного преступления свидетеля и потерпевшего.</w:t>
      </w:r>
      <w:r w:rsidRPr="00AF5C11">
        <w:rPr>
          <w:rFonts w:ascii="Helvetica Neue" w:eastAsia="Times New Roman" w:hAnsi="Helvetica Neue" w:cs="Times New Roman"/>
          <w:color w:val="353535"/>
          <w:sz w:val="26"/>
          <w:szCs w:val="26"/>
          <w:lang w:eastAsia="ru-RU"/>
        </w:rPr>
        <w:br/>
        <w:t>      К категории близких следует относить близких родственников, а также иных лиц, жизнь, здоровье и благополучие которых дороги указанным в ст.</w:t>
      </w:r>
      <w:hyperlink r:id="rId1810" w:anchor="z369" w:history="1">
        <w:r w:rsidRPr="00AF5C11">
          <w:rPr>
            <w:rFonts w:ascii="Helvetica Neue" w:eastAsia="Times New Roman" w:hAnsi="Helvetica Neue" w:cs="Times New Roman"/>
            <w:b/>
            <w:bCs/>
            <w:color w:val="DA3C40"/>
            <w:sz w:val="26"/>
            <w:szCs w:val="26"/>
            <w:u w:val="single"/>
            <w:lang w:eastAsia="ru-RU"/>
          </w:rPr>
          <w:t>340</w:t>
        </w:r>
      </w:hyperlink>
      <w:r w:rsidRPr="00AF5C11">
        <w:rPr>
          <w:rFonts w:ascii="Helvetica Neue" w:eastAsia="Times New Roman" w:hAnsi="Helvetica Neue" w:cs="Times New Roman"/>
          <w:color w:val="353535"/>
          <w:sz w:val="26"/>
          <w:szCs w:val="26"/>
          <w:lang w:eastAsia="ru-RU"/>
        </w:rPr>
        <w:t> УК лицам. В соответствии со </w:t>
      </w:r>
      <w:hyperlink r:id="rId1811" w:anchor="z352"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УПК РК близкими родственниками следует считать родителей, детей, усыновителей, усыновленных, полнородных и неполнородных братьев и сестер, дедушек, бабушек и внуков. Кроме близких родственников к близким можно отнести супруга (супругу), невесту (жениха), друзей.</w:t>
      </w:r>
      <w:r w:rsidRPr="00AF5C11">
        <w:rPr>
          <w:rFonts w:ascii="Helvetica Neue" w:eastAsia="Times New Roman" w:hAnsi="Helvetica Neue" w:cs="Times New Roman"/>
          <w:color w:val="353535"/>
          <w:sz w:val="26"/>
          <w:szCs w:val="26"/>
          <w:lang w:eastAsia="ru-RU"/>
        </w:rPr>
        <w:br/>
        <w:t>      Рассматриваемый вид преступления относится к числу двуобъектных. Лицо, совершающее его, кроме посягательства на указанный основной объект, посягает на дополнительный объект – жизнь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выражается в посягательстве на жизнь лица, осуществляющего правосудие или предварительное расследование, а также на жизнь иных лиц, указанных в диспозиции указанной статьи УК.</w:t>
      </w:r>
      <w:r w:rsidRPr="00AF5C11">
        <w:rPr>
          <w:rFonts w:ascii="Helvetica Neue" w:eastAsia="Times New Roman" w:hAnsi="Helvetica Neue" w:cs="Times New Roman"/>
          <w:color w:val="353535"/>
          <w:sz w:val="26"/>
          <w:szCs w:val="26"/>
          <w:lang w:eastAsia="ru-RU"/>
        </w:rPr>
        <w:br/>
        <w:t>      Под посягательством на жизнь следует понимать как убийство, так и покушение на убийство лиц, указанных в ст. 340 УК. Если в результате посягательства на жизнь лица, осуществляющего правосудие или предварительное расследование, наступила смерть потерпевшего, это должно быть учтено при назначении судом наказания виновному.</w:t>
      </w:r>
      <w:r w:rsidRPr="00AF5C11">
        <w:rPr>
          <w:rFonts w:ascii="Helvetica Neue" w:eastAsia="Times New Roman" w:hAnsi="Helvetica Neue" w:cs="Times New Roman"/>
          <w:color w:val="353535"/>
          <w:sz w:val="26"/>
          <w:szCs w:val="26"/>
          <w:lang w:eastAsia="ru-RU"/>
        </w:rPr>
        <w:br/>
        <w:t xml:space="preserve">      Обязательным признаком объективной стороны является совершение посягательства на жизнь в связи с рассмотрением уголовного, гражданского или административного дела, а также материалов в суде или в связи с </w:t>
      </w:r>
      <w:r w:rsidRPr="00AF5C11">
        <w:rPr>
          <w:rFonts w:ascii="Helvetica Neue" w:eastAsia="Times New Roman" w:hAnsi="Helvetica Neue" w:cs="Times New Roman"/>
          <w:color w:val="353535"/>
          <w:sz w:val="26"/>
          <w:szCs w:val="26"/>
          <w:lang w:eastAsia="ru-RU"/>
        </w:rPr>
        <w:lastRenderedPageBreak/>
        <w:t>производством предварительного расследования либо исполнением приговора, решения суда или иного судебного акта. Под рассмотрением материалов в суде следует понимать, например, рассмотрение материалов о назначении принудительных мер медицинского характера или воспитательного воздействия, об отмене условного осуждения или отсрочки отбывания наказания, об условно-досрочном освобождении от наказания и т.п.</w:t>
      </w:r>
      <w:r w:rsidRPr="00AF5C11">
        <w:rPr>
          <w:rFonts w:ascii="Helvetica Neue" w:eastAsia="Times New Roman" w:hAnsi="Helvetica Neue" w:cs="Times New Roman"/>
          <w:color w:val="353535"/>
          <w:sz w:val="26"/>
          <w:szCs w:val="26"/>
          <w:lang w:eastAsia="ru-RU"/>
        </w:rPr>
        <w:br/>
        <w:t>      Состав преступления считается оконченным с момента покушения на убийство. Поэтому его можно отнести к числу усеченных.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совершая рассматриваемое преступление, осознает, что покушается на жизнь или убивает лицо, осуществляющее правосудие или производящее предварительное расследование или дознание, или его близких в связи с рассмотрением дела или материалов в суде, с производством предварительного расследования, дознания либо с исполнением приговора, решения суда или иного судебного акта, и желает наступления смерти потерпевшего. Обязательными признаками субъективной стороны данного преступления являются: его цель – воспрепятствование законной деятельности указанных в диспозиции ст. 340 УК лиц, либо мотив – месть за деятельность по осуществлению правосудия, или производству предварительного следствия или дознания, или исполнению приговора, решения или иного судебного акта.</w:t>
      </w:r>
      <w:r w:rsidRPr="00AF5C11">
        <w:rPr>
          <w:rFonts w:ascii="Helvetica Neue" w:eastAsia="Times New Roman" w:hAnsi="Helvetica Neue" w:cs="Times New Roman"/>
          <w:color w:val="353535"/>
          <w:sz w:val="26"/>
          <w:szCs w:val="26"/>
          <w:lang w:eastAsia="ru-RU"/>
        </w:rPr>
        <w:br/>
        <w:t>      Для привлечения по рассматриваемой статье УК к ответственности достаточно установления или цели, или мотива, указанных в ее диспозиции. Таким образом, преступление может быть совершено как в период выполнения потерпевшим своих должностных функций по осуществлению правосудия, производству предварительного следствия или дознания, по исполнению приговора, решения суда, или иного судебного акта, так и по истечении какого-либо времени после выполнения потерпевшим своих функциональных обязанностей, когда преступление совершается из мести.</w:t>
      </w:r>
      <w:r w:rsidRPr="00AF5C11">
        <w:rPr>
          <w:rFonts w:ascii="Helvetica Neue" w:eastAsia="Times New Roman" w:hAnsi="Helvetica Neue" w:cs="Times New Roman"/>
          <w:color w:val="353535"/>
          <w:sz w:val="26"/>
          <w:szCs w:val="26"/>
          <w:lang w:eastAsia="ru-RU"/>
        </w:rPr>
        <w:br/>
        <w:t>      Если посягательство на жизнь совершается не в связи с вышеперечисленными действиями и не в целях воспрепятствования законной деятельности указанных в рассматриваемой статье УК лиц, а также не из мести за рассмотрение дел или материалов в суде, производство предварительного расследования либо исполнение приговора, решения суда или иного судебного акта, то ответственность наступает по ст. </w:t>
      </w:r>
      <w:hyperlink r:id="rId1812"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или по ст. ст. </w:t>
      </w:r>
      <w:hyperlink r:id="rId1813"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96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рассматриваемого преступления может быть физическое вменяемое лицо, достигшее 16-летнего возраста. Действия лиц, совершивших данное преступление в возрасте от 14 до 16, подлежат квалификации по ст. 96 УК.</w:t>
      </w:r>
    </w:p>
    <w:p w14:paraId="02CD0BA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341. Угроза или насильственные действия в связи с</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осуществлением правосудия или производством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предварительного расследования</w:t>
      </w:r>
    </w:p>
    <w:p w14:paraId="0F43E25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Угроза убийством, причинением вреда здоровью, повреждением или уничтожением имущества в отношении судьи, а равно его близких в </w:t>
      </w:r>
      <w:r w:rsidRPr="00AF5C11">
        <w:rPr>
          <w:rFonts w:ascii="Helvetica Neue" w:eastAsia="Times New Roman" w:hAnsi="Helvetica Neue" w:cs="Times New Roman"/>
          <w:i/>
          <w:iCs/>
          <w:color w:val="353535"/>
          <w:sz w:val="26"/>
          <w:szCs w:val="26"/>
          <w:lang w:eastAsia="ru-RU"/>
        </w:rPr>
        <w:lastRenderedPageBreak/>
        <w:t>связи с рассмотрением дел или материалов в суде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в отношении прокурора, следователя, лица, производящего дознание, защитника, эксперта, судебного пристава, судебного исполнителя, а равно их близких в связи с производством предварительного расследования, рассмотрением дела или материалов в суде либо исполнением приговора, решения суда или иного судебного акта,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с применением насилия, не опасного для жизни или здоровья,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или второй настоящей статьи, совершенные с применением насилия, опасного для жизни или здоровья,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p>
    <w:p w14:paraId="3A4E64E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при его совершении виновный оказывает отрицательное влияние на ход предварительного расследования и судебного разбирательства, что препятствует принятию объективного, законного решения по уголовному, гражданскому или административному делу, при рассмотрении иных материалов в суде, а также исполнению приговора.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нормальная деятельность органов предварительного расследования, суда и прокуратуры. Поскольку преступление является двуобъектным, дополнительным объектом являются здоровье, а также имущество лиц, осуществляющих предварительное расследование, прокурора, судьи, присяжного заседателя или участников процесса по уголовному, гражданскому, административному делу, а также лиц, исполняющих приговор, решение или иной судебный акт.</w:t>
      </w:r>
      <w:r w:rsidRPr="00AF5C11">
        <w:rPr>
          <w:rFonts w:ascii="Helvetica Neue" w:eastAsia="Times New Roman" w:hAnsi="Helvetica Neue" w:cs="Times New Roman"/>
          <w:color w:val="353535"/>
          <w:sz w:val="26"/>
          <w:szCs w:val="26"/>
          <w:lang w:eastAsia="ru-RU"/>
        </w:rPr>
        <w:br/>
        <w:t>      Потерпевшими могут быть судья, присяжный заседатель, прокурор, следователь, лицо, производящее дознание, защитник, эксперт, судебный пристав, судебный исполнитель или близкие перечисленных лиц. Следует, однако, отметить, что законодатель не предусмотрел ответственность по рассматриваемой статье УК за угрозу в отношении лиц, содействующих выполнению задач правосудия, к которым относятся свидетели, потерпевшие, эксперты, специалисты, переводчики.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выражается в угрозе убийством, причинением вреда здоровью, уничтожением или повреждением имущества потерпевшего в связи с производством предварительного расследования, рассмотрением дела или материалов в суде либо исполнением приговора, </w:t>
      </w:r>
      <w:r w:rsidRPr="00AF5C11">
        <w:rPr>
          <w:rFonts w:ascii="Helvetica Neue" w:eastAsia="Times New Roman" w:hAnsi="Helvetica Neue" w:cs="Times New Roman"/>
          <w:color w:val="353535"/>
          <w:sz w:val="26"/>
          <w:szCs w:val="26"/>
          <w:lang w:eastAsia="ru-RU"/>
        </w:rPr>
        <w:lastRenderedPageBreak/>
        <w:t>решения суда или иного судебного акта. Рассматриваемое преступление по своей объективной стороне представляет собой применение психического насилия, к лицам указанным в частях 1 и 2 ст. </w:t>
      </w:r>
      <w:hyperlink r:id="rId1814" w:anchor="z370" w:history="1">
        <w:r w:rsidRPr="00AF5C11">
          <w:rPr>
            <w:rFonts w:ascii="Helvetica Neue" w:eastAsia="Times New Roman" w:hAnsi="Helvetica Neue" w:cs="Times New Roman"/>
            <w:b/>
            <w:bCs/>
            <w:color w:val="DA3C40"/>
            <w:sz w:val="26"/>
            <w:szCs w:val="26"/>
            <w:u w:val="single"/>
            <w:lang w:eastAsia="ru-RU"/>
          </w:rPr>
          <w:t>341</w:t>
        </w:r>
      </w:hyperlink>
      <w:r w:rsidRPr="00AF5C11">
        <w:rPr>
          <w:rFonts w:ascii="Helvetica Neue" w:eastAsia="Times New Roman" w:hAnsi="Helvetica Neue" w:cs="Times New Roman"/>
          <w:color w:val="353535"/>
          <w:sz w:val="26"/>
          <w:szCs w:val="26"/>
          <w:lang w:eastAsia="ru-RU"/>
        </w:rPr>
        <w:t> УК, и может выражаться различными способами: устно, письменно, с использованием средств связи.</w:t>
      </w:r>
      <w:r w:rsidRPr="00AF5C11">
        <w:rPr>
          <w:rFonts w:ascii="Helvetica Neue" w:eastAsia="Times New Roman" w:hAnsi="Helvetica Neue" w:cs="Times New Roman"/>
          <w:color w:val="353535"/>
          <w:sz w:val="26"/>
          <w:szCs w:val="26"/>
          <w:lang w:eastAsia="ru-RU"/>
        </w:rPr>
        <w:br/>
        <w:t>      Угроза может быть высказана непосредственно потерпевшему или адресована ему через третьих лиц. Конкретность угрозы означает, что виновный высказывает намерение убить, причинить вред или уничтожить имущество потерпевшего. Причем такая угроза должна быть реальной и действительной. Поведение виновного, применяемые им средства и орудия, обстановка совершения преступления должны свидетельствовать о действительном намерении преступника немедленно реализовать свою угрозу, если потерпевший не выполнит его требование. Такая угроза способна оказать необходимое воздействие на психику потерпевшего, может заставить его изменить характер своей деятельности, воспрепятствовать ему исполнить свой служебный долг. Она ставит потерпевшего в состояние, сходное с крайней необходимостью. Кроме того, она сама по себе оказывает негативное воздействие на потерпевшего, его психику, может в какой-то степени парализовать его волю, снизить способность к активным действиям.</w:t>
      </w:r>
      <w:r w:rsidRPr="00AF5C11">
        <w:rPr>
          <w:rFonts w:ascii="Helvetica Neue" w:eastAsia="Times New Roman" w:hAnsi="Helvetica Neue" w:cs="Times New Roman"/>
          <w:color w:val="353535"/>
          <w:sz w:val="26"/>
          <w:szCs w:val="26"/>
          <w:lang w:eastAsia="ru-RU"/>
        </w:rPr>
        <w:br/>
        <w:t>      Угроза совершить иные действия (например, угроза распространить сведения, позорящие потерпевшего) состава рассматриваемого преступления не образует. При наличии необходимых признаков такие действия могут рассматриваться как воспрепятствование осуществлению правосудия и производству предварительного расследования или как подстрекательство к совершению преступлений, предусмотренных ст. ст. </w:t>
      </w:r>
      <w:hyperlink r:id="rId1815" w:anchor="z373" w:history="1">
        <w:r w:rsidRPr="00AF5C11">
          <w:rPr>
            <w:rFonts w:ascii="Helvetica Neue" w:eastAsia="Times New Roman" w:hAnsi="Helvetica Neue" w:cs="Times New Roman"/>
            <w:b/>
            <w:bCs/>
            <w:color w:val="DA3C40"/>
            <w:sz w:val="26"/>
            <w:szCs w:val="26"/>
            <w:u w:val="single"/>
            <w:lang w:eastAsia="ru-RU"/>
          </w:rPr>
          <w:t>344</w:t>
        </w:r>
      </w:hyperlink>
      <w:r w:rsidRPr="00AF5C11">
        <w:rPr>
          <w:rFonts w:ascii="Helvetica Neue" w:eastAsia="Times New Roman" w:hAnsi="Helvetica Neue" w:cs="Times New Roman"/>
          <w:color w:val="353535"/>
          <w:sz w:val="26"/>
          <w:szCs w:val="26"/>
          <w:lang w:eastAsia="ru-RU"/>
        </w:rPr>
        <w:t>, </w:t>
      </w:r>
      <w:hyperlink r:id="rId1816" w:anchor="z374" w:history="1">
        <w:r w:rsidRPr="00AF5C11">
          <w:rPr>
            <w:rFonts w:ascii="Helvetica Neue" w:eastAsia="Times New Roman" w:hAnsi="Helvetica Neue" w:cs="Times New Roman"/>
            <w:b/>
            <w:bCs/>
            <w:color w:val="DA3C40"/>
            <w:sz w:val="26"/>
            <w:szCs w:val="26"/>
            <w:u w:val="single"/>
            <w:lang w:eastAsia="ru-RU"/>
          </w:rPr>
          <w:t>345</w:t>
        </w:r>
      </w:hyperlink>
      <w:r w:rsidRPr="00AF5C11">
        <w:rPr>
          <w:rFonts w:ascii="Helvetica Neue" w:eastAsia="Times New Roman" w:hAnsi="Helvetica Neue" w:cs="Times New Roman"/>
          <w:color w:val="353535"/>
          <w:sz w:val="26"/>
          <w:szCs w:val="26"/>
          <w:lang w:eastAsia="ru-RU"/>
        </w:rPr>
        <w:t>, </w:t>
      </w:r>
      <w:hyperlink r:id="rId1817" w:anchor="z375" w:history="1">
        <w:r w:rsidRPr="00AF5C11">
          <w:rPr>
            <w:rFonts w:ascii="Helvetica Neue" w:eastAsia="Times New Roman" w:hAnsi="Helvetica Neue" w:cs="Times New Roman"/>
            <w:b/>
            <w:bCs/>
            <w:color w:val="DA3C40"/>
            <w:sz w:val="26"/>
            <w:szCs w:val="26"/>
            <w:u w:val="single"/>
            <w:lang w:eastAsia="ru-RU"/>
          </w:rPr>
          <w:t>346</w:t>
        </w:r>
      </w:hyperlink>
      <w:r w:rsidRPr="00AF5C11">
        <w:rPr>
          <w:rFonts w:ascii="Helvetica Neue" w:eastAsia="Times New Roman" w:hAnsi="Helvetica Neue" w:cs="Times New Roman"/>
          <w:color w:val="353535"/>
          <w:sz w:val="26"/>
          <w:szCs w:val="26"/>
          <w:lang w:eastAsia="ru-RU"/>
        </w:rPr>
        <w:t>, </w:t>
      </w:r>
      <w:hyperlink r:id="rId1818" w:anchor="z377" w:history="1">
        <w:r w:rsidRPr="00AF5C11">
          <w:rPr>
            <w:rFonts w:ascii="Helvetica Neue" w:eastAsia="Times New Roman" w:hAnsi="Helvetica Neue" w:cs="Times New Roman"/>
            <w:b/>
            <w:bCs/>
            <w:color w:val="DA3C40"/>
            <w:sz w:val="26"/>
            <w:szCs w:val="26"/>
            <w:u w:val="single"/>
            <w:lang w:eastAsia="ru-RU"/>
          </w:rPr>
          <w:t>348</w:t>
        </w:r>
      </w:hyperlink>
      <w:r w:rsidRPr="00AF5C11">
        <w:rPr>
          <w:rFonts w:ascii="Helvetica Neue" w:eastAsia="Times New Roman" w:hAnsi="Helvetica Neue" w:cs="Times New Roman"/>
          <w:color w:val="353535"/>
          <w:sz w:val="26"/>
          <w:szCs w:val="26"/>
          <w:lang w:eastAsia="ru-RU"/>
        </w:rPr>
        <w:t>, </w:t>
      </w:r>
      <w:hyperlink r:id="rId1819" w:anchor="z379" w:history="1">
        <w:r w:rsidRPr="00AF5C11">
          <w:rPr>
            <w:rFonts w:ascii="Helvetica Neue" w:eastAsia="Times New Roman" w:hAnsi="Helvetica Neue" w:cs="Times New Roman"/>
            <w:b/>
            <w:bCs/>
            <w:color w:val="DA3C40"/>
            <w:sz w:val="26"/>
            <w:szCs w:val="26"/>
            <w:u w:val="single"/>
            <w:lang w:eastAsia="ru-RU"/>
          </w:rPr>
          <w:t>350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Реальность угрозы означает, что потерпевший должен воспринимать ее не как пустую декларацию, а как реальное намерение реализовать ее. При оценке реальности высказываемой виновным угрозы необходимо учитывать как субъективный фактор (восприятие угрозы потерпевшим), так и объективные обстоятельства, характеризующие намерение, а также личность виновного.</w:t>
      </w:r>
      <w:r w:rsidRPr="00AF5C11">
        <w:rPr>
          <w:rFonts w:ascii="Helvetica Neue" w:eastAsia="Times New Roman" w:hAnsi="Helvetica Neue" w:cs="Times New Roman"/>
          <w:color w:val="353535"/>
          <w:sz w:val="26"/>
          <w:szCs w:val="26"/>
          <w:lang w:eastAsia="ru-RU"/>
        </w:rPr>
        <w:br/>
        <w:t>      Преступление, ответственность за совершение которого предусмотрена ст. </w:t>
      </w:r>
      <w:hyperlink r:id="rId1820" w:anchor="z370" w:history="1">
        <w:r w:rsidRPr="00AF5C11">
          <w:rPr>
            <w:rFonts w:ascii="Helvetica Neue" w:eastAsia="Times New Roman" w:hAnsi="Helvetica Neue" w:cs="Times New Roman"/>
            <w:b/>
            <w:bCs/>
            <w:color w:val="DA3C40"/>
            <w:sz w:val="26"/>
            <w:szCs w:val="26"/>
            <w:u w:val="single"/>
            <w:lang w:eastAsia="ru-RU"/>
          </w:rPr>
          <w:t>341</w:t>
        </w:r>
      </w:hyperlink>
      <w:r w:rsidRPr="00AF5C11">
        <w:rPr>
          <w:rFonts w:ascii="Helvetica Neue" w:eastAsia="Times New Roman" w:hAnsi="Helvetica Neue" w:cs="Times New Roman"/>
          <w:color w:val="353535"/>
          <w:sz w:val="26"/>
          <w:szCs w:val="26"/>
          <w:lang w:eastAsia="ru-RU"/>
        </w:rPr>
        <w:t> УК, будет иметь место только тогда, когда была применена угроза в связи с рассмотрением дела или материалов в суде или в связи с производством предварительного расследования, исполнением приговора, решения или иного судебного акта. Если угроза к указанным лицам применена по другим поводам, например, на почве личных неприязненных отношений, то ответственность по данной статье УК исключается.</w:t>
      </w:r>
      <w:r w:rsidRPr="00AF5C11">
        <w:rPr>
          <w:rFonts w:ascii="Helvetica Neue" w:eastAsia="Times New Roman" w:hAnsi="Helvetica Neue" w:cs="Times New Roman"/>
          <w:color w:val="353535"/>
          <w:sz w:val="26"/>
          <w:szCs w:val="26"/>
          <w:lang w:eastAsia="ru-RU"/>
        </w:rPr>
        <w:br/>
        <w:t>      Рассматриваемый вид преступления содержит формальный состав и считается оконченным с момента высказывания угрозы независимо от того, была ли она впоследствии реализована, достиг ли виновный поставленной перед собой цели. Также не имеет значения, собирался ли виновный в будущем реализовать свою угрозу.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xml:space="preserve"> данное преступление характеризуется прямым умыслом. Виновный осознает, что он угрожает убийством, причинением вреда здоровью, уничтожением имущества указанным выше потерпевшим в связи с осуществлением ими своих служебных функций, и </w:t>
      </w:r>
      <w:r w:rsidRPr="00AF5C11">
        <w:rPr>
          <w:rFonts w:ascii="Helvetica Neue" w:eastAsia="Times New Roman" w:hAnsi="Helvetica Neue" w:cs="Times New Roman"/>
          <w:color w:val="353535"/>
          <w:sz w:val="26"/>
          <w:szCs w:val="26"/>
          <w:lang w:eastAsia="ru-RU"/>
        </w:rPr>
        <w:lastRenderedPageBreak/>
        <w:t>желает оказать на них психическое воздействие для того, чтобы склонить или вынудить совершить противоправные действия.</w:t>
      </w:r>
      <w:r w:rsidRPr="00AF5C11">
        <w:rPr>
          <w:rFonts w:ascii="Helvetica Neue" w:eastAsia="Times New Roman" w:hAnsi="Helvetica Neue" w:cs="Times New Roman"/>
          <w:color w:val="353535"/>
          <w:sz w:val="26"/>
          <w:szCs w:val="26"/>
          <w:lang w:eastAsia="ru-RU"/>
        </w:rPr>
        <w:br/>
        <w:t>      При действующей редакции ст. 341 УК состав рассматриваемого преступления в действиях виновного также будет иметь место, если целью применяемой им угрозы является склонение к выполнению законных действий (например, требование взять под стражу опасного преступника, который при наличии доказательств его вины продолжает оставаться на свободе, или вынести по делу справедливый, соответствующий закону приговор), что нельзя признать правильным. На наш взгляд, статья 341 УК должна быть сконструирована таким образом, чтобы в ней предусмотреть ответственность за угрозу с целью принудить лиц, от действий которых зависит осуществление правосудия, совершить противозаконное деяние.</w:t>
      </w:r>
      <w:r w:rsidRPr="00AF5C11">
        <w:rPr>
          <w:rFonts w:ascii="Helvetica Neue" w:eastAsia="Times New Roman" w:hAnsi="Helvetica Neue" w:cs="Times New Roman"/>
          <w:color w:val="353535"/>
          <w:sz w:val="26"/>
          <w:szCs w:val="26"/>
          <w:lang w:eastAsia="ru-RU"/>
        </w:rPr>
        <w:br/>
        <w:t>      Угроза в отношении указанных в ст. 341 УК лиц с целью заставить их не нарушать законность не противодействует правосудию, а наоборот, способствует осуществлению правосудия, поэтому такое деяние не должно предусматривать ответственность по ст. 341 УК. Указанная статья УК предусматривает ответственность за угрозу не любого характера, высказанную в адрес указанных в диспозиции ст. 341 УК лиц в связи с производством предварительного следствия, рассмотрением дел и материалов в суде или исполнением приговора, материалов или иного судебного акта, а лишь за угрозу, направленную на воспрепятствование законной деятельности указанных лиц, или из мести за такую деятельность.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может быть физическое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Рассматриваемая статья УК разделена на части первую и вторую в зависимости от того, к кому применяется угроза. Если она применяется в отношении судьи, присяжного заседателя или их близких – применяется часть первая, если в отношении прокурора, следователя, лица, производящего дознание, защитника, эксперта, судебного пристава, судебного исполнителя, а также их близких – часть вторая.</w:t>
      </w:r>
      <w:r w:rsidRPr="00AF5C11">
        <w:rPr>
          <w:rFonts w:ascii="Helvetica Neue" w:eastAsia="Times New Roman" w:hAnsi="Helvetica Neue" w:cs="Times New Roman"/>
          <w:color w:val="353535"/>
          <w:sz w:val="26"/>
          <w:szCs w:val="26"/>
          <w:lang w:eastAsia="ru-RU"/>
        </w:rPr>
        <w:br/>
        <w:t>      Часть третья данной статьи УК применяется, когда физическое (не психическое) насилие по своему характеру не является опасным для жизни или здоровья потерпевшего. К такому выводу можно придти в связи с тем, что в названии ст. 341 УК указывается, что ответственность по данной статье УК наступает не только за угрозу, но и за насильственные действия. Части первая и вторая предусматривают ответственность за угрозу убийством, причинением вреда здоровью, уничтожением или повреждением имущества потерпевшего в связи с производством предварительного расследования, рассмотрением дела или материалов в суде либо исполнением приговора, решения суда или иного судебного акта.</w:t>
      </w:r>
      <w:r w:rsidRPr="00AF5C11">
        <w:rPr>
          <w:rFonts w:ascii="Helvetica Neue" w:eastAsia="Times New Roman" w:hAnsi="Helvetica Neue" w:cs="Times New Roman"/>
          <w:color w:val="353535"/>
          <w:sz w:val="26"/>
          <w:szCs w:val="26"/>
          <w:lang w:eastAsia="ru-RU"/>
        </w:rPr>
        <w:br/>
        <w:t>      По вопросу о том, какое физическое насилие признается не опасным для жизни или здоровья, применительно к преступлениям против собственности, содержится пояснение в </w:t>
      </w:r>
      <w:hyperlink r:id="rId1821" w:anchor="z0" w:history="1">
        <w:r w:rsidRPr="00AF5C11">
          <w:rPr>
            <w:rFonts w:ascii="Helvetica Neue" w:eastAsia="Times New Roman" w:hAnsi="Helvetica Neue" w:cs="Times New Roman"/>
            <w:b/>
            <w:bCs/>
            <w:color w:val="DA3C40"/>
            <w:sz w:val="26"/>
            <w:szCs w:val="26"/>
            <w:u w:val="single"/>
            <w:lang w:eastAsia="ru-RU"/>
          </w:rPr>
          <w:t>нормативном постановлении</w:t>
        </w:r>
      </w:hyperlink>
      <w:r w:rsidRPr="00AF5C11">
        <w:rPr>
          <w:rFonts w:ascii="Helvetica Neue" w:eastAsia="Times New Roman" w:hAnsi="Helvetica Neue" w:cs="Times New Roman"/>
          <w:color w:val="353535"/>
          <w:sz w:val="26"/>
          <w:szCs w:val="26"/>
          <w:lang w:eastAsia="ru-RU"/>
        </w:rPr>
        <w:t> Верховного Суда Республики Казахстан от 11 июля 2003 года «О судебной практике по делам о хищениях». В частности, в </w:t>
      </w:r>
      <w:hyperlink r:id="rId1822" w:anchor="z23" w:history="1">
        <w:r w:rsidRPr="00AF5C11">
          <w:rPr>
            <w:rFonts w:ascii="Helvetica Neue" w:eastAsia="Times New Roman" w:hAnsi="Helvetica Neue" w:cs="Times New Roman"/>
            <w:b/>
            <w:bCs/>
            <w:color w:val="DA3C40"/>
            <w:sz w:val="26"/>
            <w:szCs w:val="26"/>
            <w:u w:val="single"/>
            <w:lang w:eastAsia="ru-RU"/>
          </w:rPr>
          <w:t>п. 23</w:t>
        </w:r>
      </w:hyperlink>
      <w:r w:rsidRPr="00AF5C11">
        <w:rPr>
          <w:rFonts w:ascii="Helvetica Neue" w:eastAsia="Times New Roman" w:hAnsi="Helvetica Neue" w:cs="Times New Roman"/>
          <w:color w:val="353535"/>
          <w:sz w:val="26"/>
          <w:szCs w:val="26"/>
          <w:lang w:eastAsia="ru-RU"/>
        </w:rPr>
        <w:t xml:space="preserve"> указанного постановления указывается, что под насилием, неопасным для жизни и здоровья, следует понимать побои или совершение иных насильственных действий, связанных с причинением потерпевшему </w:t>
      </w:r>
      <w:r w:rsidRPr="00AF5C11">
        <w:rPr>
          <w:rFonts w:ascii="Helvetica Neue" w:eastAsia="Times New Roman" w:hAnsi="Helvetica Neue" w:cs="Times New Roman"/>
          <w:color w:val="353535"/>
          <w:sz w:val="26"/>
          <w:szCs w:val="26"/>
          <w:lang w:eastAsia="ru-RU"/>
        </w:rPr>
        <w:lastRenderedPageBreak/>
        <w:t>физической боли, не вызвавшим кратковременного расстройства здоровья или незначительной стойкой утраты общей трудоспособности. Под иными насильственными действиями в данном случае понимаются такие действия, которые хотя и не связаны с причинением боли, нарушением целостности тканей или нарушением нормального функционирования органов человека, но были направлены на ограничение физической свободы потерпевшего. Например, в случаях похищения, запирания потерпевшего в помещении, противозаконного лишения его свободы и т.п.</w:t>
      </w:r>
      <w:r w:rsidRPr="00AF5C11">
        <w:rPr>
          <w:rFonts w:ascii="Helvetica Neue" w:eastAsia="Times New Roman" w:hAnsi="Helvetica Neue" w:cs="Times New Roman"/>
          <w:color w:val="353535"/>
          <w:sz w:val="26"/>
          <w:szCs w:val="26"/>
          <w:lang w:eastAsia="ru-RU"/>
        </w:rPr>
        <w:br/>
        <w:t>      Часть четвертая применяется, когда насилие по своему характеру является опасным для жизни или здоровья потерпевшего. На вопрос о том, какое физическое насилие признается опасным для жизни или здоровья, применительно к преступлениям против собственности, ответ содержится в указанном выше нормативном постановлении Верховного Суда Республики Казахстан от 11 июля 2003 года «О судебной практике по делам о хищениях». В частности, в п. 23 данного постановления указывается, что под насилием, опасным для жизни и здоровья, следует понимать такое насилие, которое повлекло причинение тяжкого или средней тяжести вреда здоровью потерпевшего, а также причинение легкого вреда здоровью, вызвавшего кратковременное расстройство здоровья или незначительную стойкую утрату общей трудоспособности, которые устанавливаются экспертным путем.</w:t>
      </w:r>
      <w:r w:rsidRPr="00AF5C11">
        <w:rPr>
          <w:rFonts w:ascii="Helvetica Neue" w:eastAsia="Times New Roman" w:hAnsi="Helvetica Neue" w:cs="Times New Roman"/>
          <w:color w:val="353535"/>
          <w:sz w:val="26"/>
          <w:szCs w:val="26"/>
          <w:lang w:eastAsia="ru-RU"/>
        </w:rPr>
        <w:br/>
        <w:t>      Признается опасным для жизни или здоровья потерпевшего не только физическое, но и психическое насилие. Например, когда угрожают убийством, причинением вреда здоровью, демонстрируя при этом оружие или иные предметы, с помощью которых можно причинить смерть или серьезный вред здоровью. В таких случаях угроза может быть квалифицирована по ч.4 ст. 341 УК.</w:t>
      </w:r>
    </w:p>
    <w:p w14:paraId="6C816E6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342. Неуважение к суду</w:t>
      </w:r>
    </w:p>
    <w:p w14:paraId="3C75044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Неуважение к суду, выразившееся в оскорблении участников судебного разбирательства,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привлечением к общественным работам на срок от ста восьмидесяти до двухсот сорока часов, либо арестом на срок от двух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выразившееся в оскорблении судьи,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от одного года до двух лет, либо арестом на срок от четырех до шести месяцев.</w:t>
      </w:r>
    </w:p>
    <w:p w14:paraId="70325E6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данного преступления состоит в подрыве авторитета суда и конкретного судьи в частности, в унижении личного достоинства граждан, участвующих в судебном разбирательстве. Неуважение к суду, выразившееся в оскорблении участников судебного разбирательства посягает на конституционный принцип независимости </w:t>
      </w:r>
      <w:r w:rsidRPr="00AF5C11">
        <w:rPr>
          <w:rFonts w:ascii="Helvetica Neue" w:eastAsia="Times New Roman" w:hAnsi="Helvetica Neue" w:cs="Times New Roman"/>
          <w:color w:val="353535"/>
          <w:sz w:val="26"/>
          <w:szCs w:val="26"/>
          <w:lang w:eastAsia="ru-RU"/>
        </w:rPr>
        <w:lastRenderedPageBreak/>
        <w:t>судей, на объективное и справедливое решение уголовного или гражданского дела.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данного преступления является нормальная деятельность судебных органов, а также честь и достоинство судьи, присяжного заседателя и участников судебного разбирательства. В связи с этим преступление следует считать двуобъектным.</w:t>
      </w:r>
      <w:r w:rsidRPr="00AF5C11">
        <w:rPr>
          <w:rFonts w:ascii="Helvetica Neue" w:eastAsia="Times New Roman" w:hAnsi="Helvetica Neue" w:cs="Times New Roman"/>
          <w:color w:val="353535"/>
          <w:sz w:val="26"/>
          <w:szCs w:val="26"/>
          <w:lang w:eastAsia="ru-RU"/>
        </w:rPr>
        <w:br/>
        <w:t>      Согласно </w:t>
      </w:r>
      <w:hyperlink r:id="rId1823" w:anchor="z113" w:history="1">
        <w:r w:rsidRPr="00AF5C11">
          <w:rPr>
            <w:rFonts w:ascii="Helvetica Neue" w:eastAsia="Times New Roman" w:hAnsi="Helvetica Neue" w:cs="Times New Roman"/>
            <w:b/>
            <w:bCs/>
            <w:color w:val="DA3C40"/>
            <w:sz w:val="26"/>
            <w:szCs w:val="26"/>
            <w:u w:val="single"/>
            <w:lang w:eastAsia="ru-RU"/>
          </w:rPr>
          <w:t>ст.1</w:t>
        </w:r>
      </w:hyperlink>
      <w:r w:rsidRPr="00AF5C11">
        <w:rPr>
          <w:rFonts w:ascii="Helvetica Neue" w:eastAsia="Times New Roman" w:hAnsi="Helvetica Neue" w:cs="Times New Roman"/>
          <w:color w:val="353535"/>
          <w:sz w:val="26"/>
          <w:szCs w:val="26"/>
          <w:lang w:eastAsia="ru-RU"/>
        </w:rPr>
        <w:t> Конституционного закона Республики Казахстан от 25 декабря 2000 года «О судебной системе и статусе судей Республики Казахстан», судебная власть в Республике Казахстан принадлежит только судам в лице постоянных судей, а также присяжных заседателей, привлекаемых к уголовному судопроизводству в случаях и порядке, предусмотренных законом. В соответствии со </w:t>
      </w:r>
      <w:hyperlink r:id="rId1824" w:anchor="z3"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Закона Республики Казахстан от 16 января 2006 года «О присяжных заседателях» присяжный заседатель – это гражданин Республики Казахстан, призванный к участию в рассмотрении судом уголовного дела в порядке, установленном законом, и принявший присягу.</w:t>
      </w:r>
      <w:r w:rsidRPr="00AF5C11">
        <w:rPr>
          <w:rFonts w:ascii="Helvetica Neue" w:eastAsia="Times New Roman" w:hAnsi="Helvetica Neue" w:cs="Times New Roman"/>
          <w:color w:val="353535"/>
          <w:sz w:val="26"/>
          <w:szCs w:val="26"/>
          <w:lang w:eastAsia="ru-RU"/>
        </w:rPr>
        <w:br/>
        <w:t>      В юридической литературе по вопросу о том, кто может быть потерпевшим от рассматриваемого вида преступления, высказаны разные точки зрения. Это связано с тем, что в части первой ст. </w:t>
      </w:r>
      <w:hyperlink r:id="rId1825" w:anchor="z371" w:history="1">
        <w:r w:rsidRPr="00AF5C11">
          <w:rPr>
            <w:rFonts w:ascii="Helvetica Neue" w:eastAsia="Times New Roman" w:hAnsi="Helvetica Neue" w:cs="Times New Roman"/>
            <w:b/>
            <w:bCs/>
            <w:color w:val="DA3C40"/>
            <w:sz w:val="26"/>
            <w:szCs w:val="26"/>
            <w:u w:val="single"/>
            <w:lang w:eastAsia="ru-RU"/>
          </w:rPr>
          <w:t>342</w:t>
        </w:r>
      </w:hyperlink>
      <w:r w:rsidRPr="00AF5C11">
        <w:rPr>
          <w:rFonts w:ascii="Helvetica Neue" w:eastAsia="Times New Roman" w:hAnsi="Helvetica Neue" w:cs="Times New Roman"/>
          <w:color w:val="353535"/>
          <w:sz w:val="26"/>
          <w:szCs w:val="26"/>
          <w:lang w:eastAsia="ru-RU"/>
        </w:rPr>
        <w:t> УК в качестве потерпевших указываются участники судебного разбирательства. В УПК нет толкования понятия «участники судебного разбирательства», а в части первой </w:t>
      </w:r>
      <w:hyperlink r:id="rId1826" w:anchor="z10"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УПК имеется толкование понятий: «участники процесса»; «иные лица, участвующие в уголовном процессе». Но этими двумя понятиями тоже нельзя ограничиваться, т.к. они касаются только участников и иных лиц, участвующих в уголовном процессе. Действующий ГПК в </w:t>
      </w:r>
      <w:hyperlink r:id="rId1827" w:anchor="z5"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 устанавливает порядок рассмотрения дел по спорам, возникающим из гражданских, семейных, трудовых, жилищных, административных, финансовых, хозяйственных, земельных правоотношений, отношений по использованию природных ресурсов и охране окружающей среды и других правоотношений, а также дел особого производства.</w:t>
      </w:r>
      <w:r w:rsidRPr="00AF5C11">
        <w:rPr>
          <w:rFonts w:ascii="Helvetica Neue" w:eastAsia="Times New Roman" w:hAnsi="Helvetica Neue" w:cs="Times New Roman"/>
          <w:color w:val="353535"/>
          <w:sz w:val="26"/>
          <w:szCs w:val="26"/>
          <w:lang w:eastAsia="ru-RU"/>
        </w:rPr>
        <w:br/>
        <w:t>      При рассмотрении в суде материалов по административным правонарушениям суд руководствуется процессуальными правилами, установленными </w:t>
      </w:r>
      <w:hyperlink r:id="rId1828" w:anchor="z0" w:history="1">
        <w:r w:rsidRPr="00AF5C11">
          <w:rPr>
            <w:rFonts w:ascii="Helvetica Neue" w:eastAsia="Times New Roman" w:hAnsi="Helvetica Neue" w:cs="Times New Roman"/>
            <w:b/>
            <w:bCs/>
            <w:color w:val="DA3C40"/>
            <w:sz w:val="26"/>
            <w:szCs w:val="26"/>
            <w:u w:val="single"/>
            <w:lang w:eastAsia="ru-RU"/>
          </w:rPr>
          <w:t>КоАП</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Под участниками процесса, в соответствии со ст. 7 УПК, понимаются органы и лица, осуществляющие уголовное преследование и поддержание обвинения в суде, а также лица, защищающие при производстве по уголовному делу свои или представляемые ими права и интересы: прокурор (государственный обвинитель), следователь, орган дознания, дознаватель, подозреваемый, обвиняемый, их законные представители, защитник, гражданский ответчик, его законный представитель и представитель, потерпевший, частный обвинитель, гражданский истец, их законные представители и представители. Следует отметить, что в указанном перечне отсутствует потерпевший. К иным лицам, участвующим в уголовном процессе, уголовно-процессуальный закон относит секретаря судебного заседания, переводчика, свидетеля, понятого, эксперта, специалиста и судебного пристава.</w:t>
      </w:r>
      <w:r w:rsidRPr="00AF5C11">
        <w:rPr>
          <w:rFonts w:ascii="Helvetica Neue" w:eastAsia="Times New Roman" w:hAnsi="Helvetica Neue" w:cs="Times New Roman"/>
          <w:color w:val="353535"/>
          <w:sz w:val="26"/>
          <w:szCs w:val="26"/>
          <w:lang w:eastAsia="ru-RU"/>
        </w:rPr>
        <w:br/>
        <w:t>      Согласно ст. </w:t>
      </w:r>
      <w:hyperlink r:id="rId1829" w:anchor="z93" w:history="1">
        <w:r w:rsidRPr="00AF5C11">
          <w:rPr>
            <w:rFonts w:ascii="Helvetica Neue" w:eastAsia="Times New Roman" w:hAnsi="Helvetica Neue" w:cs="Times New Roman"/>
            <w:b/>
            <w:bCs/>
            <w:color w:val="DA3C40"/>
            <w:sz w:val="26"/>
            <w:szCs w:val="26"/>
            <w:u w:val="single"/>
            <w:lang w:eastAsia="ru-RU"/>
          </w:rPr>
          <w:t>44</w:t>
        </w:r>
      </w:hyperlink>
      <w:r w:rsidRPr="00AF5C11">
        <w:rPr>
          <w:rFonts w:ascii="Helvetica Neue" w:eastAsia="Times New Roman" w:hAnsi="Helvetica Neue" w:cs="Times New Roman"/>
          <w:color w:val="353535"/>
          <w:sz w:val="26"/>
          <w:szCs w:val="26"/>
          <w:lang w:eastAsia="ru-RU"/>
        </w:rPr>
        <w:t xml:space="preserve"> ГПК в деле участвуют стороны (истец и ответчик); третьи лица, заявляющие самостоятельные требования на предмет спора; </w:t>
      </w:r>
      <w:r w:rsidRPr="00AF5C11">
        <w:rPr>
          <w:rFonts w:ascii="Helvetica Neue" w:eastAsia="Times New Roman" w:hAnsi="Helvetica Neue" w:cs="Times New Roman"/>
          <w:color w:val="353535"/>
          <w:sz w:val="26"/>
          <w:szCs w:val="26"/>
          <w:lang w:eastAsia="ru-RU"/>
        </w:rPr>
        <w:lastRenderedPageBreak/>
        <w:t>третьи лица, не заявляющие самостоятельные требования на предмет спора; прокурор, государственные органы, органы местного самоуправления, организации или отдельные граждане, предъявившие иск в защиту чужих интересов, государственные органы и органы местного самоуправления, вступившие в процесс для дачи заключения по делу, а также заявители и иные заинтересованные лица по делам, рассматриваемым судом в порядке особого производства.</w:t>
      </w:r>
      <w:r w:rsidRPr="00AF5C11">
        <w:rPr>
          <w:rFonts w:ascii="Helvetica Neue" w:eastAsia="Times New Roman" w:hAnsi="Helvetica Neue" w:cs="Times New Roman"/>
          <w:color w:val="353535"/>
          <w:sz w:val="26"/>
          <w:szCs w:val="26"/>
          <w:lang w:eastAsia="ru-RU"/>
        </w:rPr>
        <w:br/>
        <w:t>      В </w:t>
      </w:r>
      <w:hyperlink r:id="rId1830" w:anchor="z624" w:history="1">
        <w:r w:rsidRPr="00AF5C11">
          <w:rPr>
            <w:rFonts w:ascii="Helvetica Neue" w:eastAsia="Times New Roman" w:hAnsi="Helvetica Neue" w:cs="Times New Roman"/>
            <w:b/>
            <w:bCs/>
            <w:color w:val="DA3C40"/>
            <w:sz w:val="26"/>
            <w:szCs w:val="26"/>
            <w:u w:val="single"/>
            <w:lang w:eastAsia="ru-RU"/>
          </w:rPr>
          <w:t>главе 34</w:t>
        </w:r>
      </w:hyperlink>
      <w:r w:rsidRPr="00AF5C11">
        <w:rPr>
          <w:rFonts w:ascii="Helvetica Neue" w:eastAsia="Times New Roman" w:hAnsi="Helvetica Neue" w:cs="Times New Roman"/>
          <w:color w:val="353535"/>
          <w:sz w:val="26"/>
          <w:szCs w:val="26"/>
          <w:lang w:eastAsia="ru-RU"/>
        </w:rPr>
        <w:t> КоАП участниками производства по делам об административных правонарушениях являются: лицо, в отношении которого ведется производство по делу (ст. </w:t>
      </w:r>
      <w:hyperlink r:id="rId1831" w:anchor="z625" w:history="1">
        <w:r w:rsidRPr="00AF5C11">
          <w:rPr>
            <w:rFonts w:ascii="Helvetica Neue" w:eastAsia="Times New Roman" w:hAnsi="Helvetica Neue" w:cs="Times New Roman"/>
            <w:b/>
            <w:bCs/>
            <w:color w:val="DA3C40"/>
            <w:sz w:val="26"/>
            <w:szCs w:val="26"/>
            <w:u w:val="single"/>
            <w:lang w:eastAsia="ru-RU"/>
          </w:rPr>
          <w:t>584</w:t>
        </w:r>
      </w:hyperlink>
      <w:r w:rsidRPr="00AF5C11">
        <w:rPr>
          <w:rFonts w:ascii="Helvetica Neue" w:eastAsia="Times New Roman" w:hAnsi="Helvetica Neue" w:cs="Times New Roman"/>
          <w:color w:val="353535"/>
          <w:sz w:val="26"/>
          <w:szCs w:val="26"/>
          <w:lang w:eastAsia="ru-RU"/>
        </w:rPr>
        <w:t>); потерпевший (ст. </w:t>
      </w:r>
      <w:hyperlink r:id="rId1832" w:anchor="z626" w:history="1">
        <w:r w:rsidRPr="00AF5C11">
          <w:rPr>
            <w:rFonts w:ascii="Helvetica Neue" w:eastAsia="Times New Roman" w:hAnsi="Helvetica Neue" w:cs="Times New Roman"/>
            <w:b/>
            <w:bCs/>
            <w:color w:val="DA3C40"/>
            <w:sz w:val="26"/>
            <w:szCs w:val="26"/>
            <w:u w:val="single"/>
            <w:lang w:eastAsia="ru-RU"/>
          </w:rPr>
          <w:t>585</w:t>
        </w:r>
      </w:hyperlink>
      <w:r w:rsidRPr="00AF5C11">
        <w:rPr>
          <w:rFonts w:ascii="Helvetica Neue" w:eastAsia="Times New Roman" w:hAnsi="Helvetica Neue" w:cs="Times New Roman"/>
          <w:color w:val="353535"/>
          <w:sz w:val="26"/>
          <w:szCs w:val="26"/>
          <w:lang w:eastAsia="ru-RU"/>
        </w:rPr>
        <w:t>); законные представители физического лица (ст. </w:t>
      </w:r>
      <w:hyperlink r:id="rId1833" w:anchor="z627" w:history="1">
        <w:r w:rsidRPr="00AF5C11">
          <w:rPr>
            <w:rFonts w:ascii="Helvetica Neue" w:eastAsia="Times New Roman" w:hAnsi="Helvetica Neue" w:cs="Times New Roman"/>
            <w:b/>
            <w:bCs/>
            <w:color w:val="DA3C40"/>
            <w:sz w:val="26"/>
            <w:szCs w:val="26"/>
            <w:u w:val="single"/>
            <w:lang w:eastAsia="ru-RU"/>
          </w:rPr>
          <w:t>586</w:t>
        </w:r>
      </w:hyperlink>
      <w:r w:rsidRPr="00AF5C11">
        <w:rPr>
          <w:rFonts w:ascii="Helvetica Neue" w:eastAsia="Times New Roman" w:hAnsi="Helvetica Neue" w:cs="Times New Roman"/>
          <w:color w:val="353535"/>
          <w:sz w:val="26"/>
          <w:szCs w:val="26"/>
          <w:lang w:eastAsia="ru-RU"/>
        </w:rPr>
        <w:t>); законные представители юридического лица (ст. </w:t>
      </w:r>
      <w:hyperlink r:id="rId1834" w:anchor="z628" w:history="1">
        <w:r w:rsidRPr="00AF5C11">
          <w:rPr>
            <w:rFonts w:ascii="Helvetica Neue" w:eastAsia="Times New Roman" w:hAnsi="Helvetica Neue" w:cs="Times New Roman"/>
            <w:b/>
            <w:bCs/>
            <w:color w:val="DA3C40"/>
            <w:sz w:val="26"/>
            <w:szCs w:val="26"/>
            <w:u w:val="single"/>
            <w:lang w:eastAsia="ru-RU"/>
          </w:rPr>
          <w:t>587</w:t>
        </w:r>
      </w:hyperlink>
      <w:r w:rsidRPr="00AF5C11">
        <w:rPr>
          <w:rFonts w:ascii="Helvetica Neue" w:eastAsia="Times New Roman" w:hAnsi="Helvetica Neue" w:cs="Times New Roman"/>
          <w:color w:val="353535"/>
          <w:sz w:val="26"/>
          <w:szCs w:val="26"/>
          <w:lang w:eastAsia="ru-RU"/>
        </w:rPr>
        <w:t>); защитник (ст. </w:t>
      </w:r>
      <w:hyperlink r:id="rId1835" w:anchor="z629" w:history="1">
        <w:r w:rsidRPr="00AF5C11">
          <w:rPr>
            <w:rFonts w:ascii="Helvetica Neue" w:eastAsia="Times New Roman" w:hAnsi="Helvetica Neue" w:cs="Times New Roman"/>
            <w:b/>
            <w:bCs/>
            <w:color w:val="DA3C40"/>
            <w:sz w:val="26"/>
            <w:szCs w:val="26"/>
            <w:u w:val="single"/>
            <w:lang w:eastAsia="ru-RU"/>
          </w:rPr>
          <w:t>588</w:t>
        </w:r>
      </w:hyperlink>
      <w:r w:rsidRPr="00AF5C11">
        <w:rPr>
          <w:rFonts w:ascii="Helvetica Neue" w:eastAsia="Times New Roman" w:hAnsi="Helvetica Neue" w:cs="Times New Roman"/>
          <w:color w:val="353535"/>
          <w:sz w:val="26"/>
          <w:szCs w:val="26"/>
          <w:lang w:eastAsia="ru-RU"/>
        </w:rPr>
        <w:t>); представитель потерпевшего (ст. </w:t>
      </w:r>
      <w:hyperlink r:id="rId1836" w:anchor="z634" w:history="1">
        <w:r w:rsidRPr="00AF5C11">
          <w:rPr>
            <w:rFonts w:ascii="Helvetica Neue" w:eastAsia="Times New Roman" w:hAnsi="Helvetica Neue" w:cs="Times New Roman"/>
            <w:b/>
            <w:bCs/>
            <w:color w:val="DA3C40"/>
            <w:sz w:val="26"/>
            <w:szCs w:val="26"/>
            <w:u w:val="single"/>
            <w:lang w:eastAsia="ru-RU"/>
          </w:rPr>
          <w:t>593</w:t>
        </w:r>
      </w:hyperlink>
      <w:r w:rsidRPr="00AF5C11">
        <w:rPr>
          <w:rFonts w:ascii="Helvetica Neue" w:eastAsia="Times New Roman" w:hAnsi="Helvetica Neue" w:cs="Times New Roman"/>
          <w:color w:val="353535"/>
          <w:sz w:val="26"/>
          <w:szCs w:val="26"/>
          <w:lang w:eastAsia="ru-RU"/>
        </w:rPr>
        <w:t>); свидетель (ст. </w:t>
      </w:r>
      <w:hyperlink r:id="rId1837" w:anchor="z635" w:history="1">
        <w:r w:rsidRPr="00AF5C11">
          <w:rPr>
            <w:rFonts w:ascii="Helvetica Neue" w:eastAsia="Times New Roman" w:hAnsi="Helvetica Neue" w:cs="Times New Roman"/>
            <w:b/>
            <w:bCs/>
            <w:color w:val="DA3C40"/>
            <w:sz w:val="26"/>
            <w:szCs w:val="26"/>
            <w:u w:val="single"/>
            <w:lang w:eastAsia="ru-RU"/>
          </w:rPr>
          <w:t>594</w:t>
        </w:r>
      </w:hyperlink>
      <w:r w:rsidRPr="00AF5C11">
        <w:rPr>
          <w:rFonts w:ascii="Helvetica Neue" w:eastAsia="Times New Roman" w:hAnsi="Helvetica Neue" w:cs="Times New Roman"/>
          <w:color w:val="353535"/>
          <w:sz w:val="26"/>
          <w:szCs w:val="26"/>
          <w:lang w:eastAsia="ru-RU"/>
        </w:rPr>
        <w:t>); понятой (ст. </w:t>
      </w:r>
      <w:hyperlink r:id="rId1838" w:anchor="z636" w:history="1">
        <w:r w:rsidRPr="00AF5C11">
          <w:rPr>
            <w:rFonts w:ascii="Helvetica Neue" w:eastAsia="Times New Roman" w:hAnsi="Helvetica Neue" w:cs="Times New Roman"/>
            <w:b/>
            <w:bCs/>
            <w:color w:val="DA3C40"/>
            <w:sz w:val="26"/>
            <w:szCs w:val="26"/>
            <w:u w:val="single"/>
            <w:lang w:eastAsia="ru-RU"/>
          </w:rPr>
          <w:t>595</w:t>
        </w:r>
      </w:hyperlink>
      <w:r w:rsidRPr="00AF5C11">
        <w:rPr>
          <w:rFonts w:ascii="Helvetica Neue" w:eastAsia="Times New Roman" w:hAnsi="Helvetica Neue" w:cs="Times New Roman"/>
          <w:color w:val="353535"/>
          <w:sz w:val="26"/>
          <w:szCs w:val="26"/>
          <w:lang w:eastAsia="ru-RU"/>
        </w:rPr>
        <w:t>); специалист (ст. </w:t>
      </w:r>
      <w:hyperlink r:id="rId1839" w:anchor="z637" w:history="1">
        <w:r w:rsidRPr="00AF5C11">
          <w:rPr>
            <w:rFonts w:ascii="Helvetica Neue" w:eastAsia="Times New Roman" w:hAnsi="Helvetica Neue" w:cs="Times New Roman"/>
            <w:b/>
            <w:bCs/>
            <w:color w:val="DA3C40"/>
            <w:sz w:val="26"/>
            <w:szCs w:val="26"/>
            <w:u w:val="single"/>
            <w:lang w:eastAsia="ru-RU"/>
          </w:rPr>
          <w:t>596</w:t>
        </w:r>
      </w:hyperlink>
      <w:r w:rsidRPr="00AF5C11">
        <w:rPr>
          <w:rFonts w:ascii="Helvetica Neue" w:eastAsia="Times New Roman" w:hAnsi="Helvetica Neue" w:cs="Times New Roman"/>
          <w:color w:val="353535"/>
          <w:sz w:val="26"/>
          <w:szCs w:val="26"/>
          <w:lang w:eastAsia="ru-RU"/>
        </w:rPr>
        <w:t>); эксперт (ст. </w:t>
      </w:r>
      <w:hyperlink r:id="rId1840" w:anchor="z638" w:history="1">
        <w:r w:rsidRPr="00AF5C11">
          <w:rPr>
            <w:rFonts w:ascii="Helvetica Neue" w:eastAsia="Times New Roman" w:hAnsi="Helvetica Neue" w:cs="Times New Roman"/>
            <w:b/>
            <w:bCs/>
            <w:color w:val="DA3C40"/>
            <w:sz w:val="26"/>
            <w:szCs w:val="26"/>
            <w:u w:val="single"/>
            <w:lang w:eastAsia="ru-RU"/>
          </w:rPr>
          <w:t>597</w:t>
        </w:r>
      </w:hyperlink>
      <w:r w:rsidRPr="00AF5C11">
        <w:rPr>
          <w:rFonts w:ascii="Helvetica Neue" w:eastAsia="Times New Roman" w:hAnsi="Helvetica Neue" w:cs="Times New Roman"/>
          <w:color w:val="353535"/>
          <w:sz w:val="26"/>
          <w:szCs w:val="26"/>
          <w:lang w:eastAsia="ru-RU"/>
        </w:rPr>
        <w:t>); переводчик (ст. </w:t>
      </w:r>
      <w:hyperlink r:id="rId1841" w:anchor="z639" w:history="1">
        <w:r w:rsidRPr="00AF5C11">
          <w:rPr>
            <w:rFonts w:ascii="Helvetica Neue" w:eastAsia="Times New Roman" w:hAnsi="Helvetica Neue" w:cs="Times New Roman"/>
            <w:b/>
            <w:bCs/>
            <w:color w:val="DA3C40"/>
            <w:sz w:val="26"/>
            <w:szCs w:val="26"/>
            <w:u w:val="single"/>
            <w:lang w:eastAsia="ru-RU"/>
          </w:rPr>
          <w:t>598</w:t>
        </w:r>
      </w:hyperlink>
      <w:r w:rsidRPr="00AF5C11">
        <w:rPr>
          <w:rFonts w:ascii="Helvetica Neue" w:eastAsia="Times New Roman" w:hAnsi="Helvetica Neue" w:cs="Times New Roman"/>
          <w:color w:val="353535"/>
          <w:sz w:val="26"/>
          <w:szCs w:val="26"/>
          <w:lang w:eastAsia="ru-RU"/>
        </w:rPr>
        <w:t>); прокурор (ст. </w:t>
      </w:r>
      <w:hyperlink r:id="rId1842" w:anchor="z640" w:history="1">
        <w:r w:rsidRPr="00AF5C11">
          <w:rPr>
            <w:rFonts w:ascii="Helvetica Neue" w:eastAsia="Times New Roman" w:hAnsi="Helvetica Neue" w:cs="Times New Roman"/>
            <w:b/>
            <w:bCs/>
            <w:color w:val="DA3C40"/>
            <w:sz w:val="26"/>
            <w:szCs w:val="26"/>
            <w:u w:val="single"/>
            <w:lang w:eastAsia="ru-RU"/>
          </w:rPr>
          <w:t>599</w:t>
        </w:r>
      </w:hyperlink>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Анализ положений, содержащихся в приведенных нормах уголовно-процессуального, гражданского процессуального и административного законодательства Республики Казахстан свидетельствует о том, что в указанных нормативно-правовых актах существует различие в решении вопроса о том, кто может быть признан лицом, участвующим в деле. Если участниками судебного разбирательства признавать лиц, участвующих в уголовном процессе, в гражданском деле или при рассмотрении дел об административных правонарушениях, то при рассмотрении уголовных дел будет предусмотрена уголовная ответственность за оскорбление секретаря судебного заседания и судебного пристава, а при рассмотрении гражданских или административных дел такая ответственность будет исключаться, поскольку указанные лица не относятся к лицам, участвующим в гражданском деле или в деле об административном правонарушении.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неуважении к суду, выразившемся в оскорблении судьи, присяжного заседателя или участников судебного разбирательства.</w:t>
      </w:r>
      <w:r w:rsidRPr="00AF5C11">
        <w:rPr>
          <w:rFonts w:ascii="Helvetica Neue" w:eastAsia="Times New Roman" w:hAnsi="Helvetica Neue" w:cs="Times New Roman"/>
          <w:color w:val="353535"/>
          <w:sz w:val="26"/>
          <w:szCs w:val="26"/>
          <w:lang w:eastAsia="ru-RU"/>
        </w:rPr>
        <w:br/>
        <w:t>      Оскорбление – это унижение чести и достоинства судьи, присяжного заседателя или участников судебного разбирательства, выраженное в неприличной форме. Честь – это общественная оценка лица, мера его духовных и социальных качеств. Достоинство – внутренняя самооценка лицом собственных качеств, способностей, мировоззрения, своего общественного значения. Унижение чести и достоинства потерпевшего – это отрицательная оценка его личности, которая дана в неприличной форме. Неприличной признается такая форма, которая явно противоречит общепринятым правилам морали и нравственности.</w:t>
      </w:r>
      <w:r w:rsidRPr="00AF5C11">
        <w:rPr>
          <w:rFonts w:ascii="Helvetica Neue" w:eastAsia="Times New Roman" w:hAnsi="Helvetica Neue" w:cs="Times New Roman"/>
          <w:color w:val="353535"/>
          <w:sz w:val="26"/>
          <w:szCs w:val="26"/>
          <w:lang w:eastAsia="ru-RU"/>
        </w:rPr>
        <w:br/>
        <w:t>      По способу совершения данное преступление может выражаться в оскорблении в устной форме, письменно, действием (путем неприличных жестов).</w:t>
      </w:r>
      <w:r w:rsidRPr="00AF5C11">
        <w:rPr>
          <w:rFonts w:ascii="Helvetica Neue" w:eastAsia="Times New Roman" w:hAnsi="Helvetica Neue" w:cs="Times New Roman"/>
          <w:color w:val="353535"/>
          <w:sz w:val="26"/>
          <w:szCs w:val="26"/>
          <w:lang w:eastAsia="ru-RU"/>
        </w:rPr>
        <w:br/>
        <w:t>      Словесное оскорбление выражается, например, путем использования нецензурных слов. Оскорбление действием может быть путем нанесения ударов (пощечины), толчков, срывания очков и т.п.</w:t>
      </w:r>
      <w:r w:rsidRPr="00AF5C11">
        <w:rPr>
          <w:rFonts w:ascii="Helvetica Neue" w:eastAsia="Times New Roman" w:hAnsi="Helvetica Neue" w:cs="Times New Roman"/>
          <w:color w:val="353535"/>
          <w:sz w:val="26"/>
          <w:szCs w:val="26"/>
          <w:lang w:eastAsia="ru-RU"/>
        </w:rPr>
        <w:br/>
        <w:t xml:space="preserve">      Публикации, выступления по телевидению с критикой суда и судебного процесса не могут образовать признаки рассматриваемого преступления, </w:t>
      </w:r>
      <w:r w:rsidRPr="00AF5C11">
        <w:rPr>
          <w:rFonts w:ascii="Helvetica Neue" w:eastAsia="Times New Roman" w:hAnsi="Helvetica Neue" w:cs="Times New Roman"/>
          <w:color w:val="353535"/>
          <w:sz w:val="26"/>
          <w:szCs w:val="26"/>
          <w:lang w:eastAsia="ru-RU"/>
        </w:rPr>
        <w:lastRenderedPageBreak/>
        <w:t>потому что действия, предусмотренные ст. </w:t>
      </w:r>
      <w:hyperlink r:id="rId1843" w:anchor="z371" w:history="1">
        <w:r w:rsidRPr="00AF5C11">
          <w:rPr>
            <w:rFonts w:ascii="Helvetica Neue" w:eastAsia="Times New Roman" w:hAnsi="Helvetica Neue" w:cs="Times New Roman"/>
            <w:b/>
            <w:bCs/>
            <w:color w:val="DA3C40"/>
            <w:sz w:val="26"/>
            <w:szCs w:val="26"/>
            <w:u w:val="single"/>
            <w:lang w:eastAsia="ru-RU"/>
          </w:rPr>
          <w:t>342</w:t>
        </w:r>
      </w:hyperlink>
      <w:r w:rsidRPr="00AF5C11">
        <w:rPr>
          <w:rFonts w:ascii="Helvetica Neue" w:eastAsia="Times New Roman" w:hAnsi="Helvetica Neue" w:cs="Times New Roman"/>
          <w:color w:val="353535"/>
          <w:sz w:val="26"/>
          <w:szCs w:val="26"/>
          <w:lang w:eastAsia="ru-RU"/>
        </w:rPr>
        <w:t> УК РК, должны совершаться, на наш взгляд, во время судебного заседания, т.е. вплоть до момента оглашения приговора, решения или иного судебного акта и обязательно в помещении суда. Действия оскорбительного характера в адрес судьи или участников судебного разбирательства, совершенные после объявления судебного заседания закрытым, могут повлечь ответственность по ст. </w:t>
      </w:r>
      <w:hyperlink r:id="rId1844"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 (Оскорбление).</w:t>
      </w:r>
      <w:r w:rsidRPr="00AF5C11">
        <w:rPr>
          <w:rFonts w:ascii="Helvetica Neue" w:eastAsia="Times New Roman" w:hAnsi="Helvetica Neue" w:cs="Times New Roman"/>
          <w:color w:val="353535"/>
          <w:sz w:val="26"/>
          <w:szCs w:val="26"/>
          <w:lang w:eastAsia="ru-RU"/>
        </w:rPr>
        <w:br/>
        <w:t>      Также нельзя квалифицировать по ст. 342 УК оскорбительные действия в адрес судьи, присяжного заседателя или участников судебного разбирательства, совершенные в связи с их участием в судебном процессе, но вне помещения суда. Указанные действия могут квалифицироваться по ст. 130 УК. Такое мнение можно обосновать тем, что ст. 342 УК содержит специальную норму об ответственности за неуважение к суду путем оскорбления судьи, присяжного заседателя и участников судебного разбирательства. А неуважение к суду возможно во время судебного процесса и в помещении суда. Оскорбительное поведение в отношении судьи, присяжного заседателя или участников судебного разбирательства во время судебного процесса может отрицательно повлиять на ход рассмотрения в суде дела. Если эти действия совершаются позже, после окончания судебного процесса, то они уже никак не повлияют на осуществление правосудия, так как основной задачей норм уголовного законодательства об ответственности за преступления против правосудия является защита интересов правосудия.</w:t>
      </w:r>
      <w:r w:rsidRPr="00AF5C11">
        <w:rPr>
          <w:rFonts w:ascii="Helvetica Neue" w:eastAsia="Times New Roman" w:hAnsi="Helvetica Neue" w:cs="Times New Roman"/>
          <w:color w:val="353535"/>
          <w:sz w:val="26"/>
          <w:szCs w:val="26"/>
          <w:lang w:eastAsia="ru-RU"/>
        </w:rPr>
        <w:br/>
        <w:t>      Преступление содержит формальный состав. Оно считается оконченным с момента совершения указанных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осознает, что проявляет неуважение к суду путем оскорбления судьи, присяжного заседателя или участников судебного разбирательства.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данного преступления может быть лицо вменяемое, достигшее 16 – летнего возраста.</w:t>
      </w:r>
      <w:r w:rsidRPr="00AF5C11">
        <w:rPr>
          <w:rFonts w:ascii="Helvetica Neue" w:eastAsia="Times New Roman" w:hAnsi="Helvetica Neue" w:cs="Times New Roman"/>
          <w:color w:val="353535"/>
          <w:sz w:val="26"/>
          <w:szCs w:val="26"/>
          <w:lang w:eastAsia="ru-RU"/>
        </w:rPr>
        <w:br/>
        <w:t>      Часть вторая рассматриваемой статьи УК предусматривает ответственность за неуважение к суду путем оскорбления судьи или присяжного заседателя. К последним следует отнести лиц, занимающих должность судьи в соответствии с </w:t>
      </w:r>
      <w:hyperlink r:id="rId1845" w:anchor="z0" w:history="1">
        <w:r w:rsidRPr="00AF5C11">
          <w:rPr>
            <w:rFonts w:ascii="Helvetica Neue" w:eastAsia="Times New Roman" w:hAnsi="Helvetica Neue" w:cs="Times New Roman"/>
            <w:b/>
            <w:bCs/>
            <w:color w:val="DA3C40"/>
            <w:sz w:val="26"/>
            <w:szCs w:val="26"/>
            <w:u w:val="single"/>
            <w:lang w:eastAsia="ru-RU"/>
          </w:rPr>
          <w:t>Конституционным законом</w:t>
        </w:r>
      </w:hyperlink>
      <w:r w:rsidRPr="00AF5C11">
        <w:rPr>
          <w:rFonts w:ascii="Helvetica Neue" w:eastAsia="Times New Roman" w:hAnsi="Helvetica Neue" w:cs="Times New Roman"/>
          <w:color w:val="353535"/>
          <w:sz w:val="26"/>
          <w:szCs w:val="26"/>
          <w:lang w:eastAsia="ru-RU"/>
        </w:rPr>
        <w:t> Республики Казахстан от 25 декабря 2000 года «О судебной системе и статусе судей Республики Казахстан», а также присяжных заседателей.</w:t>
      </w:r>
    </w:p>
    <w:p w14:paraId="575D69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343. Клевета в отношении судьи, прокурора,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следователя, лица, производящего дознание,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судебного пристава, судебного исполнителя</w:t>
      </w:r>
    </w:p>
    <w:p w14:paraId="35AE787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Клевета в отношении судьи в связи с рассмотрением дел или материалов в суде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исправительными работами на срок от одного года до двух лет, либо арестом на срок от трех до шести месяцев, либо лишением свободы </w:t>
      </w:r>
      <w:r w:rsidRPr="00AF5C11">
        <w:rPr>
          <w:rFonts w:ascii="Helvetica Neue" w:eastAsia="Times New Roman" w:hAnsi="Helvetica Neue" w:cs="Times New Roman"/>
          <w:b/>
          <w:bCs/>
          <w:color w:val="353535"/>
          <w:sz w:val="26"/>
          <w:szCs w:val="26"/>
          <w:lang w:eastAsia="ru-RU"/>
        </w:rPr>
        <w:lastRenderedPageBreak/>
        <w:t>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в отношении прокурора, следователя, лица, производящего дознание, судебного пристава, судебного исполнителя в связи с производством предварительного расследования либо исполнением приговора, решения суда или иного судебного акта,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до двух лет,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соединенные с обвинением лица в совершении тяжкого или особо тяжкого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четырех лет.</w:t>
      </w:r>
    </w:p>
    <w:p w14:paraId="015029E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клеветы в отношении судьи, прокурора, следователя, дознавателя, судебного пристава или судебного исполнителя состоит в подрыве авторитета перечисленных должностных лиц, в результате чего подрываются конституционные устои правосудия.</w:t>
      </w:r>
      <w:r w:rsidRPr="00AF5C11">
        <w:rPr>
          <w:rFonts w:ascii="Helvetica Neue" w:eastAsia="Times New Roman" w:hAnsi="Helvetica Neue" w:cs="Times New Roman"/>
          <w:color w:val="353535"/>
          <w:sz w:val="26"/>
          <w:szCs w:val="26"/>
          <w:lang w:eastAsia="ru-RU"/>
        </w:rPr>
        <w:br/>
        <w:t>      Непосредственным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ответственность за совершение которого предусмотрена ст. </w:t>
      </w:r>
      <w:hyperlink r:id="rId1846" w:anchor="z372" w:history="1">
        <w:r w:rsidRPr="00AF5C11">
          <w:rPr>
            <w:rFonts w:ascii="Helvetica Neue" w:eastAsia="Times New Roman" w:hAnsi="Helvetica Neue" w:cs="Times New Roman"/>
            <w:b/>
            <w:bCs/>
            <w:color w:val="DA3C40"/>
            <w:sz w:val="26"/>
            <w:szCs w:val="26"/>
            <w:u w:val="single"/>
            <w:lang w:eastAsia="ru-RU"/>
          </w:rPr>
          <w:t>343</w:t>
        </w:r>
      </w:hyperlink>
      <w:r w:rsidRPr="00AF5C11">
        <w:rPr>
          <w:rFonts w:ascii="Helvetica Neue" w:eastAsia="Times New Roman" w:hAnsi="Helvetica Neue" w:cs="Times New Roman"/>
          <w:color w:val="353535"/>
          <w:sz w:val="26"/>
          <w:szCs w:val="26"/>
          <w:lang w:eastAsia="ru-RU"/>
        </w:rPr>
        <w:t> УК, является нормальная деятельность судебных органов, органов прокуратуры, следствия и дознания, а также честь и достоинство лиц, указанных в частях первой и второй рассматриваемой статьи УК. Таким образом, данное преступление следует отнести к числу двуобъектных.</w:t>
      </w:r>
      <w:r w:rsidRPr="00AF5C11">
        <w:rPr>
          <w:rFonts w:ascii="Helvetica Neue" w:eastAsia="Times New Roman" w:hAnsi="Helvetica Neue" w:cs="Times New Roman"/>
          <w:color w:val="353535"/>
          <w:sz w:val="26"/>
          <w:szCs w:val="26"/>
          <w:lang w:eastAsia="ru-RU"/>
        </w:rPr>
        <w:br/>
        <w:t>      По своим объективным признакам клевета заключается в распространении заведомо ложных сведений, порочащих честь и достоинство вышеуказанных лиц или подрывающих их деловую репутацию. Деловая репутация – это устойчивая положительная оценка деловых (производственных, профессиональных) достоинств лица. Порочащими являются такие сведения, которые умаляют честь и достоинство потерпевшего в общественном мнении и мнении отдельных граждан с точки зрения соблюдения законов, моральных принципов общества. Эти сведения должны быть о фактах, касающихся потерпевшего. Их распространение должно быть связано с рассмотрением дел или материалов в суде или с производством предварительного расследования либо с исполнением приговора, решения суда или иного судебного акта. Клевета в адрес указанных лиц, не связанная с рассмотрением в суде уголовного, гражданского дела или дела об административном правонарушении, с производством предварительного расследования либо с исполнением приговора, решения суда или иного судебного акта, может повлечь ответственность по ст. </w:t>
      </w:r>
      <w:hyperlink r:id="rId1847" w:anchor="z14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УК (Клевета). Например, клевета, совершенная из карьеристских побуждений, из ревности, на почве сложившихся личных неприязненных отношений.</w:t>
      </w:r>
      <w:r w:rsidRPr="00AF5C11">
        <w:rPr>
          <w:rFonts w:ascii="Helvetica Neue" w:eastAsia="Times New Roman" w:hAnsi="Helvetica Neue" w:cs="Times New Roman"/>
          <w:color w:val="353535"/>
          <w:sz w:val="26"/>
          <w:szCs w:val="26"/>
          <w:lang w:eastAsia="ru-RU"/>
        </w:rPr>
        <w:br/>
        <w:t xml:space="preserve">      Ложные сведения могут распространяться в любой форме: устно, письменно, путем их публикации, по радио, телевидению, с использованием аудио-, видеозаписей, средств связи, компьютерной техники и т.п. Они должны касаться конкретных фактов, конкретных лиц. Рассуждения общего </w:t>
      </w:r>
      <w:r w:rsidRPr="00AF5C11">
        <w:rPr>
          <w:rFonts w:ascii="Helvetica Neue" w:eastAsia="Times New Roman" w:hAnsi="Helvetica Neue" w:cs="Times New Roman"/>
          <w:color w:val="353535"/>
          <w:sz w:val="26"/>
          <w:szCs w:val="26"/>
          <w:lang w:eastAsia="ru-RU"/>
        </w:rPr>
        <w:lastRenderedPageBreak/>
        <w:t>характера, которые дают отрицательную характеристику указанных в статье 343 УК (части 1 и 2) лиц, даже если они заведомо ложные, состав рассматриваемого преступления не образуют. Порочащими являются такие сведения, которые содержат информацию о противоправных, аморальных поступках потерпевшего. Они не должны соответствовать действительности, иначе они в соответствии с п. 11 </w:t>
      </w:r>
      <w:hyperlink r:id="rId1848" w:anchor="z0" w:history="1">
        <w:r w:rsidRPr="00AF5C11">
          <w:rPr>
            <w:rFonts w:ascii="Helvetica Neue" w:eastAsia="Times New Roman" w:hAnsi="Helvetica Neue" w:cs="Times New Roman"/>
            <w:b/>
            <w:bCs/>
            <w:color w:val="DA3C40"/>
            <w:sz w:val="26"/>
            <w:szCs w:val="26"/>
            <w:u w:val="single"/>
            <w:lang w:eastAsia="ru-RU"/>
          </w:rPr>
          <w:t>Нормативного постановления</w:t>
        </w:r>
      </w:hyperlink>
      <w:r w:rsidRPr="00AF5C11">
        <w:rPr>
          <w:rFonts w:ascii="Helvetica Neue" w:eastAsia="Times New Roman" w:hAnsi="Helvetica Neue" w:cs="Times New Roman"/>
          <w:color w:val="353535"/>
          <w:sz w:val="26"/>
          <w:szCs w:val="26"/>
          <w:lang w:eastAsia="ru-RU"/>
        </w:rPr>
        <w:t> Верховного Суда Республики Казахстан от 18 декабря 1992 года «О применении в судебной практике законодательства о защите чести и достоинства граждан и организаций» не могут быть признаны порочащими.  Подрыв репутации – это изменение мнения окружающих о деловых (производственных, профессиональных) достоинствах потерпевшего путем сообщения ложных сведений относительно его поведения.</w:t>
      </w:r>
      <w:r w:rsidRPr="00AF5C11">
        <w:rPr>
          <w:rFonts w:ascii="Helvetica Neue" w:eastAsia="Times New Roman" w:hAnsi="Helvetica Neue" w:cs="Times New Roman"/>
          <w:color w:val="353535"/>
          <w:sz w:val="26"/>
          <w:szCs w:val="26"/>
          <w:lang w:eastAsia="ru-RU"/>
        </w:rPr>
        <w:br/>
        <w:t>      Рассматриваемый вид преступления содержит формальный состав и считается оконченным с момента сообщения ложных сведений хотя бы одному постороннему лицу. Сообщение таких сведений лицу, которого они касаются, состава рассматриваемого преступления не образует.</w:t>
      </w:r>
      <w:r w:rsidRPr="00AF5C11">
        <w:rPr>
          <w:rFonts w:ascii="Helvetica Neue" w:eastAsia="Times New Roman" w:hAnsi="Helvetica Neue" w:cs="Times New Roman"/>
          <w:color w:val="353535"/>
          <w:sz w:val="26"/>
          <w:szCs w:val="26"/>
          <w:lang w:eastAsia="ru-RU"/>
        </w:rPr>
        <w:br/>
        <w:t>      Потерпевшими по части первой статьи 343 УК могут быть судьи и присяжные заседатели, а по части второй – прокурор, следователь, лицо, производящее дознание, судебный пристав, судебный исполнитель.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прямым умыслом. Виновный сознает, что распространяет заведомо ложные сведения, которые умаляют честь и достоинство потерпевшего. Добросовестное заблуждение относительно правдивости распространяемых сведений влечет признание отсутствия состава рассматриваемого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вменяемое лицо, достигшее 16 – летнего возраста.</w:t>
      </w:r>
      <w:r w:rsidRPr="00AF5C11">
        <w:rPr>
          <w:rFonts w:ascii="Helvetica Neue" w:eastAsia="Times New Roman" w:hAnsi="Helvetica Neue" w:cs="Times New Roman"/>
          <w:color w:val="353535"/>
          <w:sz w:val="26"/>
          <w:szCs w:val="26"/>
          <w:lang w:eastAsia="ru-RU"/>
        </w:rPr>
        <w:br/>
        <w:t>      Часть третья рассматриваемой статьи УК предусматривает ответственность за клевету, соединенную с обвинением в совершении тяжкого или особо тяжкого преступления. Тяжкими признаются преступления, указанные в части 4, а особо тяжкими – в части 5 статьи  </w:t>
      </w:r>
      <w:hyperlink r:id="rId1849" w:anchor="z13" w:history="1">
        <w:r w:rsidRPr="00AF5C11">
          <w:rPr>
            <w:rFonts w:ascii="Helvetica Neue" w:eastAsia="Times New Roman" w:hAnsi="Helvetica Neue" w:cs="Times New Roman"/>
            <w:b/>
            <w:bCs/>
            <w:color w:val="DA3C40"/>
            <w:sz w:val="26"/>
            <w:szCs w:val="26"/>
            <w:u w:val="single"/>
            <w:lang w:eastAsia="ru-RU"/>
          </w:rPr>
          <w:t>10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Рассматриваемый состав преступления имеет сходство с заведомо ложным доносом (ст. </w:t>
      </w:r>
      <w:hyperlink r:id="rId1850" w:anchor="z380" w:history="1">
        <w:r w:rsidRPr="00AF5C11">
          <w:rPr>
            <w:rFonts w:ascii="Helvetica Neue" w:eastAsia="Times New Roman" w:hAnsi="Helvetica Neue" w:cs="Times New Roman"/>
            <w:b/>
            <w:bCs/>
            <w:color w:val="DA3C40"/>
            <w:sz w:val="26"/>
            <w:szCs w:val="26"/>
            <w:u w:val="single"/>
            <w:lang w:eastAsia="ru-RU"/>
          </w:rPr>
          <w:t>351</w:t>
        </w:r>
      </w:hyperlink>
      <w:r w:rsidRPr="00AF5C11">
        <w:rPr>
          <w:rFonts w:ascii="Helvetica Neue" w:eastAsia="Times New Roman" w:hAnsi="Helvetica Neue" w:cs="Times New Roman"/>
          <w:color w:val="353535"/>
          <w:sz w:val="26"/>
          <w:szCs w:val="26"/>
          <w:lang w:eastAsia="ru-RU"/>
        </w:rPr>
        <w:t> УК), который совершается для того, чтобы добиться привлечения невиновного к уголовной ответственности. При заведомо ложном доносе информация о якобы совершенном кем-то преступлении направляется в правоохранительные органы. При совершении преступления, ответственность за которое предусмотрена ст. </w:t>
      </w:r>
      <w:hyperlink r:id="rId1851" w:anchor="z372" w:history="1">
        <w:r w:rsidRPr="00AF5C11">
          <w:rPr>
            <w:rFonts w:ascii="Helvetica Neue" w:eastAsia="Times New Roman" w:hAnsi="Helvetica Neue" w:cs="Times New Roman"/>
            <w:b/>
            <w:bCs/>
            <w:color w:val="DA3C40"/>
            <w:sz w:val="26"/>
            <w:szCs w:val="26"/>
            <w:u w:val="single"/>
            <w:lang w:eastAsia="ru-RU"/>
          </w:rPr>
          <w:t>343</w:t>
        </w:r>
      </w:hyperlink>
      <w:r w:rsidRPr="00AF5C11">
        <w:rPr>
          <w:rFonts w:ascii="Helvetica Neue" w:eastAsia="Times New Roman" w:hAnsi="Helvetica Neue" w:cs="Times New Roman"/>
          <w:color w:val="353535"/>
          <w:sz w:val="26"/>
          <w:szCs w:val="26"/>
          <w:lang w:eastAsia="ru-RU"/>
        </w:rPr>
        <w:t> УК, виновный не преследует указанной цели, относясь безразлично к тому, будет ли возбуждено уголовное преследование в отношении лица, которого он оклеветал. Главная цель клеветника – добиться унижения чести и достоинства, деловой репутации потерпевшего. При совершении рассматриваемого преступления клеветнические измышления направляются в адрес не правоохранительных органов, а иных учреждений, организаций (например, в средства массовой информации), а также распространяются среди населения.</w:t>
      </w:r>
    </w:p>
    <w:p w14:paraId="7B65218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344. Привлечение заведомо невиновного к уголовной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ответственности</w:t>
      </w:r>
    </w:p>
    <w:p w14:paraId="71C3BC8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Привлечение заведомо невиновного к уголовной ответственности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соединенное с обвинением лица в совершении тяжкого или особо тяжкого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десяти лет.</w:t>
      </w:r>
    </w:p>
    <w:p w14:paraId="7D24DB9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привлечения заведомо невиновного к уголовной ответственности заключается в том, что при его совершении нарушаются конституционные принципы защиты прав, свобод и достоинств человека, подрывается авторитет правосудия и всех правоохранительных органов.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деятельность органов дознания, следствия по раскрытию и расследованию уголовных дел. Дополнительным объектом являются интересы личности. Поэтому преступление является двуобъектным.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состоит в привлечении заведомо невиновного к уголовной ответственности. Вопрос о том, с какого момента лицо считается привлеченным к уголовной ответственности, является спорным. От правильного решения этого вопроса зависит правильное определение момента окончания данного преступления. Мы считаем, что привлечение к уголовной ответственности означает предъявление лицу постановления о привлечении его в качестве обвиняемого.</w:t>
      </w:r>
      <w:r w:rsidRPr="00AF5C11">
        <w:rPr>
          <w:rFonts w:ascii="Helvetica Neue" w:eastAsia="Times New Roman" w:hAnsi="Helvetica Neue" w:cs="Times New Roman"/>
          <w:color w:val="353535"/>
          <w:sz w:val="26"/>
          <w:szCs w:val="26"/>
          <w:lang w:eastAsia="ru-RU"/>
        </w:rPr>
        <w:br/>
        <w:t>      Поэтому преступление, ответственность за совершение которого предусмотрена по ст. </w:t>
      </w:r>
      <w:hyperlink r:id="rId1852" w:anchor="z373" w:history="1">
        <w:r w:rsidRPr="00AF5C11">
          <w:rPr>
            <w:rFonts w:ascii="Helvetica Neue" w:eastAsia="Times New Roman" w:hAnsi="Helvetica Neue" w:cs="Times New Roman"/>
            <w:b/>
            <w:bCs/>
            <w:color w:val="DA3C40"/>
            <w:sz w:val="26"/>
            <w:szCs w:val="26"/>
            <w:u w:val="single"/>
            <w:lang w:eastAsia="ru-RU"/>
          </w:rPr>
          <w:t>344</w:t>
        </w:r>
      </w:hyperlink>
      <w:r w:rsidRPr="00AF5C11">
        <w:rPr>
          <w:rFonts w:ascii="Helvetica Neue" w:eastAsia="Times New Roman" w:hAnsi="Helvetica Neue" w:cs="Times New Roman"/>
          <w:color w:val="353535"/>
          <w:sz w:val="26"/>
          <w:szCs w:val="26"/>
          <w:lang w:eastAsia="ru-RU"/>
        </w:rPr>
        <w:t> УК, следует рассматривать оконченным с момента предъявления невиновному обвинения, потому что с этого момента ему обеспечивается право на защиту, он может воспользоваться и другими правами, установленными законом. Например, предусмотренным частью второй ст. </w:t>
      </w:r>
      <w:hyperlink r:id="rId1853" w:anchor="z252" w:history="1">
        <w:r w:rsidRPr="00AF5C11">
          <w:rPr>
            <w:rFonts w:ascii="Helvetica Neue" w:eastAsia="Times New Roman" w:hAnsi="Helvetica Neue" w:cs="Times New Roman"/>
            <w:b/>
            <w:bCs/>
            <w:color w:val="DA3C40"/>
            <w:sz w:val="26"/>
            <w:szCs w:val="26"/>
            <w:u w:val="single"/>
            <w:lang w:eastAsia="ru-RU"/>
          </w:rPr>
          <w:t>217</w:t>
        </w:r>
      </w:hyperlink>
      <w:r w:rsidRPr="00AF5C11">
        <w:rPr>
          <w:rFonts w:ascii="Helvetica Neue" w:eastAsia="Times New Roman" w:hAnsi="Helvetica Neue" w:cs="Times New Roman"/>
          <w:color w:val="353535"/>
          <w:sz w:val="26"/>
          <w:szCs w:val="26"/>
          <w:lang w:eastAsia="ru-RU"/>
        </w:rPr>
        <w:t> УПК правом отказаться от дачи показаний.</w:t>
      </w:r>
      <w:r w:rsidRPr="00AF5C11">
        <w:rPr>
          <w:rFonts w:ascii="Helvetica Neue" w:eastAsia="Times New Roman" w:hAnsi="Helvetica Neue" w:cs="Times New Roman"/>
          <w:color w:val="353535"/>
          <w:sz w:val="26"/>
          <w:szCs w:val="26"/>
          <w:lang w:eastAsia="ru-RU"/>
        </w:rPr>
        <w:br/>
        <w:t xml:space="preserve">      Невиновным следует считать: а) лицо, которому предъявляется обвинение в совершении деяния, не являющегося преступлением (например, после совершенного общественно опасного деяния оно было декриминализировано); б) лицо, привлеченное к уголовной ответственности за преступление, которое в действительности не совершалось (обвиняется в убийстве человека, который на самом деле жив); в) лицо, которое не причастно к совершению преступления, или лицо обоснованно привлекается к уголовной ответственности за совершенное им преступление и вместе с тем заведомо необоснованно – за иное преступление, которое оно не совершало; г) лицо, виновное в совершении менее тяжкого преступления, если оно привлекается к уголовной ответственности за совершение более тяжкого преступления; д) лицо, привлекаемое за совершение деяния, не содержащего всех признаков состава преступления. Например, общественно опасное деяние совершил невменяемый или иное лицо, не достигшее возраста наступления уголовной ответственности; е) лицо привлекается к уголовной </w:t>
      </w:r>
      <w:r w:rsidRPr="00AF5C11">
        <w:rPr>
          <w:rFonts w:ascii="Helvetica Neue" w:eastAsia="Times New Roman" w:hAnsi="Helvetica Neue" w:cs="Times New Roman"/>
          <w:color w:val="353535"/>
          <w:sz w:val="26"/>
          <w:szCs w:val="26"/>
          <w:lang w:eastAsia="ru-RU"/>
        </w:rPr>
        <w:lastRenderedPageBreak/>
        <w:t>ответственности при наличии предусмотренных законодательством оснований для прекращения уголовного дела (например, в соответствии с ч. 2 </w:t>
      </w:r>
      <w:hyperlink r:id="rId1854" w:anchor="z12"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ч. 3 ст. </w:t>
      </w:r>
      <w:hyperlink r:id="rId1855"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ж) лицо, деяние которого попало под амнистию, при наличии согласия виновного на применение в отношении него акта об амнистии, подвергается уголовному преследованию. Не охватываются признаками объективной стороны рассматриваемого состава преступления такие действия, как незаконное возбуждение уголовного дела, необоснованный отказ в привлечении к уголовной ответственности, прекращение уголовного дела в отношении заведомо виновного, незаконное привлечение к административной, дисциплинарной ответственности.</w:t>
      </w:r>
      <w:r w:rsidRPr="00AF5C11">
        <w:rPr>
          <w:rFonts w:ascii="Helvetica Neue" w:eastAsia="Times New Roman" w:hAnsi="Helvetica Neue" w:cs="Times New Roman"/>
          <w:color w:val="353535"/>
          <w:sz w:val="26"/>
          <w:szCs w:val="26"/>
          <w:lang w:eastAsia="ru-RU"/>
        </w:rPr>
        <w:br/>
        <w:t>      Если будет установлено, что уголовное дело было заведомо незаконно возбуждено с целью незаконного привлечения лица к уголовной ответственности, то будет иметь место приготовление к совершению рассматриваемого преступления. В иных случаях, указанные действия виновного могут повлечь дисциплинарную ответственность.</w:t>
      </w:r>
      <w:r w:rsidRPr="00AF5C11">
        <w:rPr>
          <w:rFonts w:ascii="Helvetica Neue" w:eastAsia="Times New Roman" w:hAnsi="Helvetica Neue" w:cs="Times New Roman"/>
          <w:color w:val="353535"/>
          <w:sz w:val="26"/>
          <w:szCs w:val="26"/>
          <w:lang w:eastAsia="ru-RU"/>
        </w:rPr>
        <w:br/>
        <w:t>      На наш взгляд, недостаточно обоснованное в отношении определенного лица возбуждение уголовного дела не представляет такой большой общественной опасности, чтобы расценивать это поведение как преступное. Возбуждение уголовного дела не всегда завершается привлечением заведомо невиновного к уголовной ответственности. Если возбуждено уголовное дело в отношении невиновного, а потом без предъявления обвинения уголовное дело было прекращено, то такое поведение не будет представлять большой общественной опасности, чтобы его криминализировать.</w:t>
      </w:r>
      <w:r w:rsidRPr="00AF5C11">
        <w:rPr>
          <w:rFonts w:ascii="Helvetica Neue" w:eastAsia="Times New Roman" w:hAnsi="Helvetica Neue" w:cs="Times New Roman"/>
          <w:color w:val="353535"/>
          <w:sz w:val="26"/>
          <w:szCs w:val="26"/>
          <w:lang w:eastAsia="ru-RU"/>
        </w:rPr>
        <w:br/>
        <w:t>      Незаконное привлечение к административной, дисциплинарной или иной ответственности, кроме уголовной, может быть квалифицировано, при установлении необходимых признаков, как должностное преступление (ст. </w:t>
      </w:r>
      <w:hyperlink r:id="rId1856"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w:t>
      </w:r>
      <w:hyperlink r:id="rId1857"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Заведомо незаконное освобождение от уголовной ответственности, а также необоснованный отказ в привлечении лица к уголовной ответственности могут повлечь ответственность по ст. </w:t>
      </w:r>
      <w:hyperlink r:id="rId1858" w:anchor="z374" w:history="1">
        <w:r w:rsidRPr="00AF5C11">
          <w:rPr>
            <w:rFonts w:ascii="Helvetica Neue" w:eastAsia="Times New Roman" w:hAnsi="Helvetica Neue" w:cs="Times New Roman"/>
            <w:b/>
            <w:bCs/>
            <w:color w:val="DA3C40"/>
            <w:sz w:val="26"/>
            <w:szCs w:val="26"/>
            <w:u w:val="single"/>
            <w:lang w:eastAsia="ru-RU"/>
          </w:rPr>
          <w:t>345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Необоснованное продолжение уголовного преследования лица в случаях, когда закон предписывает его прекращение (например, когда лицо попадает под амнистию и уголовное дело необходимо прекратить), следует признавать одной из форм привлечения заведомо невиновного к уголовной ответственности.</w:t>
      </w:r>
      <w:r w:rsidRPr="00AF5C11">
        <w:rPr>
          <w:rFonts w:ascii="Helvetica Neue" w:eastAsia="Times New Roman" w:hAnsi="Helvetica Neue" w:cs="Times New Roman"/>
          <w:color w:val="353535"/>
          <w:sz w:val="26"/>
          <w:szCs w:val="26"/>
          <w:lang w:eastAsia="ru-RU"/>
        </w:rPr>
        <w:br/>
        <w:t>      Данное преступление содержит формальный состав. Оно считается оконченным с момента предъявления обвинения согласно постановления о привлечении невиновного к уголовной ответственности вне зависимости от дальнейшего хода расследования дела. Такие возможные последствия совершения рассматриваемого преступления, как незаконное осуждение невиновного, длительное пребывание потерпевшего под стражей или в местах лишения свободы, потеря работы – постоянного источника существования потерпевшего и его иждивенцев, могут повлиять на вид и размер наказания, назначаемого судом виновному.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xml:space="preserve"> данного преступления характеризуется только прямым умыслом. Виновный сознает, что он привлекает к уголовной ответственности невиновного, предвидит возможность того, что в </w:t>
      </w:r>
      <w:r w:rsidRPr="00AF5C11">
        <w:rPr>
          <w:rFonts w:ascii="Helvetica Neue" w:eastAsia="Times New Roman" w:hAnsi="Helvetica Neue" w:cs="Times New Roman"/>
          <w:color w:val="353535"/>
          <w:sz w:val="26"/>
          <w:szCs w:val="26"/>
          <w:lang w:eastAsia="ru-RU"/>
        </w:rPr>
        <w:lastRenderedPageBreak/>
        <w:t>результате его общественно опасного деяния невиновное лицо окажется привлеченным к уголовной ответственности и желает предъявить ему обвинение в преступлении, которого это лицо не совершало.</w:t>
      </w:r>
      <w:r w:rsidRPr="00AF5C11">
        <w:rPr>
          <w:rFonts w:ascii="Helvetica Neue" w:eastAsia="Times New Roman" w:hAnsi="Helvetica Neue" w:cs="Times New Roman"/>
          <w:color w:val="353535"/>
          <w:sz w:val="26"/>
          <w:szCs w:val="26"/>
          <w:lang w:eastAsia="ru-RU"/>
        </w:rPr>
        <w:br/>
        <w:t>      Такие действия, как привлечение к уголовной ответственности лица, когда имелись законные основания, исключающие производство по делу (истечение сроков давности, психическое заболевание лица, совершившего общественно опасное деяние, амнистия), неправильная квалификация преступления (например, вместо причинения смерти по неосторожности виновному предъявляется обвинение в убийстве) могут образовать состав рассматриваемого преступления, если они будут совершены с прямым умыслом. Если не будут установлены признаки прямого умысла, то возможность применения ст. </w:t>
      </w:r>
      <w:hyperlink r:id="rId1859" w:anchor="z373" w:history="1">
        <w:r w:rsidRPr="00AF5C11">
          <w:rPr>
            <w:rFonts w:ascii="Helvetica Neue" w:eastAsia="Times New Roman" w:hAnsi="Helvetica Neue" w:cs="Times New Roman"/>
            <w:b/>
            <w:bCs/>
            <w:color w:val="DA3C40"/>
            <w:sz w:val="26"/>
            <w:szCs w:val="26"/>
            <w:u w:val="single"/>
            <w:lang w:eastAsia="ru-RU"/>
          </w:rPr>
          <w:t>344</w:t>
        </w:r>
      </w:hyperlink>
      <w:r w:rsidRPr="00AF5C11">
        <w:rPr>
          <w:rFonts w:ascii="Helvetica Neue" w:eastAsia="Times New Roman" w:hAnsi="Helvetica Neue" w:cs="Times New Roman"/>
          <w:color w:val="353535"/>
          <w:sz w:val="26"/>
          <w:szCs w:val="26"/>
          <w:lang w:eastAsia="ru-RU"/>
        </w:rPr>
        <w:t> УК будет исключена. Например, если следователь не знал, что лицо попало под амнистию, и не прекращает уголовное преследование. Но если будет установлено, что следователь вымогал взятку от лица, попавшего под амнистию, и поэтому не прекратил уголовное преследование в отношении этого лица, то налицо признаки прямого умысла, т.к. он желает незаконного привлечения лица к уголовной ответственности из-за того, что тот не дал ему взятку.</w:t>
      </w:r>
      <w:r w:rsidRPr="00AF5C11">
        <w:rPr>
          <w:rFonts w:ascii="Helvetica Neue" w:eastAsia="Times New Roman" w:hAnsi="Helvetica Neue" w:cs="Times New Roman"/>
          <w:color w:val="353535"/>
          <w:sz w:val="26"/>
          <w:szCs w:val="26"/>
          <w:lang w:eastAsia="ru-RU"/>
        </w:rPr>
        <w:br/>
        <w:t>      Заведомость означает, что виновному была известна незаконность его деяния. Если по делу не будет установлено, что он достоверно знал, что привлекаемое к уголовной ответственности лицо не виновно в совершении преступления, состава рассматриваемого преступления не будет.</w:t>
      </w:r>
      <w:r w:rsidRPr="00AF5C11">
        <w:rPr>
          <w:rFonts w:ascii="Helvetica Neue" w:eastAsia="Times New Roman" w:hAnsi="Helvetica Neue" w:cs="Times New Roman"/>
          <w:color w:val="353535"/>
          <w:sz w:val="26"/>
          <w:szCs w:val="26"/>
          <w:lang w:eastAsia="ru-RU"/>
        </w:rPr>
        <w:br/>
        <w:t>      Цели и мотивы преступления могут быть самыми разнообразными: месть, корысть, зависть, карьеризм, желание скрыть недостатки в своей работе или работе подразделения, сотрудником которого является виновный – значения для квалификации не имеют, но обязательно учитываются судом при определении меры наказания. Состав данного преступления имеется и в тех случаях, когда виновный незаконно привлекает человека к уголовной ответственности, руководствуясь ложно понятыми интересами 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могут быть только лица, производящие дознание, предварительное следствие, или прокурор. Ответственность по данной статье несет, прежде всего, лицо, которое предъявляет обвинение заведомо незаконно. Непосредственный начальник следователя, дознавателя или прокурора, давший письменное указание о явно незаконном привлечении лица в качестве обвиняемого, может быть привлечен к уголовной ответственности по рассматриваемой статье УК в качестве соучастника преступления в виде подстрекателя.</w:t>
      </w:r>
      <w:r w:rsidRPr="00AF5C11">
        <w:rPr>
          <w:rFonts w:ascii="Helvetica Neue" w:eastAsia="Times New Roman" w:hAnsi="Helvetica Neue" w:cs="Times New Roman"/>
          <w:color w:val="353535"/>
          <w:sz w:val="26"/>
          <w:szCs w:val="26"/>
          <w:lang w:eastAsia="ru-RU"/>
        </w:rPr>
        <w:br/>
        <w:t>      Ответственность по части первой ст. 344 УК наступает в случае незаконного привлечения к уголовной ответственности за совершение преступлений небольшой или средней тяжести. Общественная опасность привлечения заведомо невиновного к уголовной ответственности повышается, если оно соединено с обвинением лица в совершении тяжкого или особо тяжкого преступления. Поэтому в части второй указанной статьи содержится данный квалифицирующий признак.</w:t>
      </w:r>
    </w:p>
    <w:p w14:paraId="0A09FC0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345. Заведомо незаконное освобождение от уголовной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ответственности</w:t>
      </w:r>
    </w:p>
    <w:p w14:paraId="3C15E12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Заведомо незаконное освобождение от уголовной ответственности лица, подозреваемого или обвиняемого в совершении преступления, прокурором, следователем или лицом, производящим дознание,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семи лет.</w:t>
      </w:r>
    </w:p>
    <w:p w14:paraId="2E6C25E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Согласно ст. </w:t>
      </w:r>
      <w:hyperlink r:id="rId1860" w:anchor="z40" w:history="1">
        <w:r w:rsidRPr="00AF5C11">
          <w:rPr>
            <w:rFonts w:ascii="Helvetica Neue" w:eastAsia="Times New Roman" w:hAnsi="Helvetica Neue" w:cs="Times New Roman"/>
            <w:b/>
            <w:bCs/>
            <w:color w:val="DA3C40"/>
            <w:sz w:val="26"/>
            <w:szCs w:val="26"/>
            <w:u w:val="single"/>
            <w:lang w:eastAsia="ru-RU"/>
          </w:rPr>
          <w:t>36</w:t>
        </w:r>
      </w:hyperlink>
      <w:r w:rsidRPr="00AF5C11">
        <w:rPr>
          <w:rFonts w:ascii="Helvetica Neue" w:eastAsia="Times New Roman" w:hAnsi="Helvetica Neue" w:cs="Times New Roman"/>
          <w:color w:val="353535"/>
          <w:sz w:val="26"/>
          <w:szCs w:val="26"/>
          <w:lang w:eastAsia="ru-RU"/>
        </w:rPr>
        <w:t> УПК орган уголовного преследования в целях выполнения задач уголовного судопроизводства обязан в пределах своей компетенции в каждом случае обнаружения признаков преступления принять все предусмотренные законом меры к установлению события преступления, изобличению лиц, виновных в совершении преступления, их наказанию. Это положение закона подчеркивает необходимость соблюдения принципа неотвратимости ответственности и наказания в деятельности правоохранительных органов. Соблюдению этого принципа препятствуют разные факторы объективного и субъективного характера, в том числе и совершение преступления, ответственность за которое установлена ст. </w:t>
      </w:r>
      <w:hyperlink r:id="rId1861" w:anchor="z374" w:history="1">
        <w:r w:rsidRPr="00AF5C11">
          <w:rPr>
            <w:rFonts w:ascii="Helvetica Neue" w:eastAsia="Times New Roman" w:hAnsi="Helvetica Neue" w:cs="Times New Roman"/>
            <w:b/>
            <w:bCs/>
            <w:color w:val="DA3C40"/>
            <w:sz w:val="26"/>
            <w:szCs w:val="26"/>
            <w:u w:val="single"/>
            <w:lang w:eastAsia="ru-RU"/>
          </w:rPr>
          <w:t>345</w:t>
        </w:r>
      </w:hyperlink>
      <w:r w:rsidRPr="00AF5C11">
        <w:rPr>
          <w:rFonts w:ascii="Helvetica Neue" w:eastAsia="Times New Roman" w:hAnsi="Helvetica Neue" w:cs="Times New Roman"/>
          <w:color w:val="353535"/>
          <w:sz w:val="26"/>
          <w:szCs w:val="26"/>
          <w:lang w:eastAsia="ru-RU"/>
        </w:rPr>
        <w:t> УК, предусматривающей ответственность за заведомо незаконное освобождение от уголовной ответственности.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при его совершении нарушаются интересы правосудия, а также интересы потерпевшей от преступления стороны.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данного преступления являются интересы правосудия, нормальная деятельность органов предварительного расследования и прокуратуры.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 </w:t>
      </w:r>
      <w:r w:rsidRPr="00AF5C11">
        <w:rPr>
          <w:rFonts w:ascii="Helvetica Neue" w:eastAsia="Times New Roman" w:hAnsi="Helvetica Neue" w:cs="Times New Roman"/>
          <w:color w:val="353535"/>
          <w:sz w:val="26"/>
          <w:szCs w:val="26"/>
          <w:lang w:eastAsia="ru-RU"/>
        </w:rPr>
        <w:t>заключается в том, что лицо, совершившее деяние, содержащее все предусмотренные законом признаки состава преступления, незаконно, без достаточных к тому оснований освобождается от уголовной ответственности. Например, к лицу необоснованно применяется ч. 2 ст. 9 ч. 3 ст. </w:t>
      </w:r>
      <w:hyperlink r:id="rId1862"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w:t>
      </w:r>
      <w:hyperlink r:id="rId1863" w:anchor="z72" w:history="1">
        <w:r w:rsidRPr="00AF5C11">
          <w:rPr>
            <w:rFonts w:ascii="Helvetica Neue" w:eastAsia="Times New Roman" w:hAnsi="Helvetica Neue" w:cs="Times New Roman"/>
            <w:b/>
            <w:bCs/>
            <w:color w:val="DA3C40"/>
            <w:sz w:val="26"/>
            <w:szCs w:val="26"/>
            <w:u w:val="single"/>
            <w:lang w:eastAsia="ru-RU"/>
          </w:rPr>
          <w:t>65</w:t>
        </w:r>
      </w:hyperlink>
      <w:r w:rsidRPr="00AF5C11">
        <w:rPr>
          <w:rFonts w:ascii="Helvetica Neue" w:eastAsia="Times New Roman" w:hAnsi="Helvetica Neue" w:cs="Times New Roman"/>
          <w:color w:val="353535"/>
          <w:sz w:val="26"/>
          <w:szCs w:val="26"/>
          <w:lang w:eastAsia="ru-RU"/>
        </w:rPr>
        <w:t>, </w:t>
      </w:r>
      <w:hyperlink r:id="rId1864" w:anchor="z73" w:history="1">
        <w:r w:rsidRPr="00AF5C11">
          <w:rPr>
            <w:rFonts w:ascii="Helvetica Neue" w:eastAsia="Times New Roman" w:hAnsi="Helvetica Neue" w:cs="Times New Roman"/>
            <w:b/>
            <w:bCs/>
            <w:color w:val="DA3C40"/>
            <w:sz w:val="26"/>
            <w:szCs w:val="26"/>
            <w:u w:val="single"/>
            <w:lang w:eastAsia="ru-RU"/>
          </w:rPr>
          <w:t>66</w:t>
        </w:r>
      </w:hyperlink>
      <w:r w:rsidRPr="00AF5C11">
        <w:rPr>
          <w:rFonts w:ascii="Helvetica Neue" w:eastAsia="Times New Roman" w:hAnsi="Helvetica Neue" w:cs="Times New Roman"/>
          <w:color w:val="353535"/>
          <w:sz w:val="26"/>
          <w:szCs w:val="26"/>
          <w:lang w:eastAsia="ru-RU"/>
        </w:rPr>
        <w:t>, </w:t>
      </w:r>
      <w:hyperlink r:id="rId1865" w:anchor="z74" w:history="1">
        <w:r w:rsidRPr="00AF5C11">
          <w:rPr>
            <w:rFonts w:ascii="Helvetica Neue" w:eastAsia="Times New Roman" w:hAnsi="Helvetica Neue" w:cs="Times New Roman"/>
            <w:b/>
            <w:bCs/>
            <w:color w:val="DA3C40"/>
            <w:sz w:val="26"/>
            <w:szCs w:val="26"/>
            <w:u w:val="single"/>
            <w:lang w:eastAsia="ru-RU"/>
          </w:rPr>
          <w:t>67</w:t>
        </w:r>
      </w:hyperlink>
      <w:r w:rsidRPr="00AF5C11">
        <w:rPr>
          <w:rFonts w:ascii="Helvetica Neue" w:eastAsia="Times New Roman" w:hAnsi="Helvetica Neue" w:cs="Times New Roman"/>
          <w:color w:val="353535"/>
          <w:sz w:val="26"/>
          <w:szCs w:val="26"/>
          <w:lang w:eastAsia="ru-RU"/>
        </w:rPr>
        <w:t>, </w:t>
      </w:r>
      <w:hyperlink r:id="rId1866" w:anchor="z75" w:history="1">
        <w:r w:rsidRPr="00AF5C11">
          <w:rPr>
            <w:rFonts w:ascii="Helvetica Neue" w:eastAsia="Times New Roman" w:hAnsi="Helvetica Neue" w:cs="Times New Roman"/>
            <w:b/>
            <w:bCs/>
            <w:color w:val="DA3C40"/>
            <w:sz w:val="26"/>
            <w:szCs w:val="26"/>
            <w:u w:val="single"/>
            <w:lang w:eastAsia="ru-RU"/>
          </w:rPr>
          <w:t>68</w:t>
        </w:r>
      </w:hyperlink>
      <w:r w:rsidRPr="00AF5C11">
        <w:rPr>
          <w:rFonts w:ascii="Helvetica Neue" w:eastAsia="Times New Roman" w:hAnsi="Helvetica Neue" w:cs="Times New Roman"/>
          <w:color w:val="353535"/>
          <w:sz w:val="26"/>
          <w:szCs w:val="26"/>
          <w:lang w:eastAsia="ru-RU"/>
        </w:rPr>
        <w:t>, </w:t>
      </w:r>
      <w:hyperlink r:id="rId1867" w:anchor="z76"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w:t>
      </w:r>
      <w:hyperlink r:id="rId1868" w:anchor="z83" w:history="1">
        <w:r w:rsidRPr="00AF5C11">
          <w:rPr>
            <w:rFonts w:ascii="Helvetica Neue" w:eastAsia="Times New Roman" w:hAnsi="Helvetica Neue" w:cs="Times New Roman"/>
            <w:b/>
            <w:bCs/>
            <w:color w:val="DA3C40"/>
            <w:sz w:val="26"/>
            <w:szCs w:val="26"/>
            <w:u w:val="single"/>
            <w:lang w:eastAsia="ru-RU"/>
          </w:rPr>
          <w:t>76</w:t>
        </w:r>
      </w:hyperlink>
      <w:r w:rsidRPr="00AF5C11">
        <w:rPr>
          <w:rFonts w:ascii="Helvetica Neue" w:eastAsia="Times New Roman" w:hAnsi="Helvetica Neue" w:cs="Times New Roman"/>
          <w:color w:val="353535"/>
          <w:sz w:val="26"/>
          <w:szCs w:val="26"/>
          <w:lang w:eastAsia="ru-RU"/>
        </w:rPr>
        <w:t> УК или оно признается невиновным при наличии вины и т. п.</w:t>
      </w:r>
      <w:r w:rsidRPr="00AF5C11">
        <w:rPr>
          <w:rFonts w:ascii="Helvetica Neue" w:eastAsia="Times New Roman" w:hAnsi="Helvetica Neue" w:cs="Times New Roman"/>
          <w:color w:val="353535"/>
          <w:sz w:val="26"/>
          <w:szCs w:val="26"/>
          <w:lang w:eastAsia="ru-RU"/>
        </w:rPr>
        <w:br/>
        <w:t>      Известно, что уголовно-правовые отношения возникают между их субъектами с момента совершения преступления. Они обычно реализовываются привлечением виновного к ответственности, назначением и отбыванием наказания, а также погашением или снятием судимости. В случаях, когда преступление остается скрытым, незарегистрированным, уголовно-правовые отношения остаются нереализованными, но сохраняются до истечения сроков давности привлечения к уголовной ответственности, предусмотренных ст. ст. </w:t>
      </w:r>
      <w:hyperlink r:id="rId1869" w:anchor="z76"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и </w:t>
      </w:r>
      <w:hyperlink r:id="rId1870" w:anchor="z93" w:history="1">
        <w:r w:rsidRPr="00AF5C11">
          <w:rPr>
            <w:rFonts w:ascii="Helvetica Neue" w:eastAsia="Times New Roman" w:hAnsi="Helvetica Neue" w:cs="Times New Roman"/>
            <w:b/>
            <w:bCs/>
            <w:color w:val="DA3C40"/>
            <w:sz w:val="26"/>
            <w:szCs w:val="26"/>
            <w:u w:val="single"/>
            <w:lang w:eastAsia="ru-RU"/>
          </w:rPr>
          <w:t>85</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Для признания освобождения от уголовной ответственности законным и обоснованным требуется наличие определенных оснований. Действующее уголовное законодательство предусматривает восемь оснований освобождения от уголовной ответственности: освобождение от уголовной ответственности в связи с деятельным раскаянием (ст. </w:t>
      </w:r>
      <w:hyperlink r:id="rId1871" w:anchor="z72" w:history="1">
        <w:r w:rsidRPr="00AF5C11">
          <w:rPr>
            <w:rFonts w:ascii="Helvetica Neue" w:eastAsia="Times New Roman" w:hAnsi="Helvetica Neue" w:cs="Times New Roman"/>
            <w:b/>
            <w:bCs/>
            <w:color w:val="DA3C40"/>
            <w:sz w:val="26"/>
            <w:szCs w:val="26"/>
            <w:u w:val="single"/>
            <w:lang w:eastAsia="ru-RU"/>
          </w:rPr>
          <w:t>65</w:t>
        </w:r>
      </w:hyperlink>
      <w:r w:rsidRPr="00AF5C11">
        <w:rPr>
          <w:rFonts w:ascii="Helvetica Neue" w:eastAsia="Times New Roman" w:hAnsi="Helvetica Neue" w:cs="Times New Roman"/>
          <w:color w:val="353535"/>
          <w:sz w:val="26"/>
          <w:szCs w:val="26"/>
          <w:lang w:eastAsia="ru-RU"/>
        </w:rPr>
        <w:t> УК); освобождение от уголовной ответственности при превышении пределов необходимой обороны (ст. </w:t>
      </w:r>
      <w:hyperlink r:id="rId1872" w:anchor="z73" w:history="1">
        <w:r w:rsidRPr="00AF5C11">
          <w:rPr>
            <w:rFonts w:ascii="Helvetica Neue" w:eastAsia="Times New Roman" w:hAnsi="Helvetica Neue" w:cs="Times New Roman"/>
            <w:b/>
            <w:bCs/>
            <w:color w:val="DA3C40"/>
            <w:sz w:val="26"/>
            <w:szCs w:val="26"/>
            <w:u w:val="single"/>
            <w:lang w:eastAsia="ru-RU"/>
          </w:rPr>
          <w:t>66</w:t>
        </w:r>
      </w:hyperlink>
      <w:r w:rsidRPr="00AF5C11">
        <w:rPr>
          <w:rFonts w:ascii="Helvetica Neue" w:eastAsia="Times New Roman" w:hAnsi="Helvetica Neue" w:cs="Times New Roman"/>
          <w:color w:val="353535"/>
          <w:sz w:val="26"/>
          <w:szCs w:val="26"/>
          <w:lang w:eastAsia="ru-RU"/>
        </w:rPr>
        <w:t> УК); освобождение от уголовной ответственности в связи с примирением с потерпевшим (ст. </w:t>
      </w:r>
      <w:hyperlink r:id="rId1873" w:anchor="z74" w:history="1">
        <w:r w:rsidRPr="00AF5C11">
          <w:rPr>
            <w:rFonts w:ascii="Helvetica Neue" w:eastAsia="Times New Roman" w:hAnsi="Helvetica Neue" w:cs="Times New Roman"/>
            <w:b/>
            <w:bCs/>
            <w:color w:val="DA3C40"/>
            <w:sz w:val="26"/>
            <w:szCs w:val="26"/>
            <w:u w:val="single"/>
            <w:lang w:eastAsia="ru-RU"/>
          </w:rPr>
          <w:t>67</w:t>
        </w:r>
      </w:hyperlink>
      <w:r w:rsidRPr="00AF5C11">
        <w:rPr>
          <w:rFonts w:ascii="Helvetica Neue" w:eastAsia="Times New Roman" w:hAnsi="Helvetica Neue" w:cs="Times New Roman"/>
          <w:color w:val="353535"/>
          <w:sz w:val="26"/>
          <w:szCs w:val="26"/>
          <w:lang w:eastAsia="ru-RU"/>
        </w:rPr>
        <w:t> УК); освобождение от уголовной ответственности в связи с изменением обстановки (ст. </w:t>
      </w:r>
      <w:hyperlink r:id="rId1874" w:anchor="z75" w:history="1">
        <w:r w:rsidRPr="00AF5C11">
          <w:rPr>
            <w:rFonts w:ascii="Helvetica Neue" w:eastAsia="Times New Roman" w:hAnsi="Helvetica Neue" w:cs="Times New Roman"/>
            <w:b/>
            <w:bCs/>
            <w:color w:val="DA3C40"/>
            <w:sz w:val="26"/>
            <w:szCs w:val="26"/>
            <w:u w:val="single"/>
            <w:lang w:eastAsia="ru-RU"/>
          </w:rPr>
          <w:t>68</w:t>
        </w:r>
      </w:hyperlink>
      <w:r w:rsidRPr="00AF5C11">
        <w:rPr>
          <w:rFonts w:ascii="Helvetica Neue" w:eastAsia="Times New Roman" w:hAnsi="Helvetica Neue" w:cs="Times New Roman"/>
          <w:color w:val="353535"/>
          <w:sz w:val="26"/>
          <w:szCs w:val="26"/>
          <w:lang w:eastAsia="ru-RU"/>
        </w:rPr>
        <w:t> УК); освобождение от уголовной ответственности в связи с истечением сроков давности (ст. </w:t>
      </w:r>
      <w:hyperlink r:id="rId1875" w:anchor="z76"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УК); освобождение от уголовной ответственности в связи с актом амнистии (ст. </w:t>
      </w:r>
      <w:hyperlink r:id="rId1876" w:anchor="z83" w:history="1">
        <w:r w:rsidRPr="00AF5C11">
          <w:rPr>
            <w:rFonts w:ascii="Helvetica Neue" w:eastAsia="Times New Roman" w:hAnsi="Helvetica Neue" w:cs="Times New Roman"/>
            <w:b/>
            <w:bCs/>
            <w:color w:val="DA3C40"/>
            <w:sz w:val="26"/>
            <w:szCs w:val="26"/>
            <w:u w:val="single"/>
            <w:lang w:eastAsia="ru-RU"/>
          </w:rPr>
          <w:t>76</w:t>
        </w:r>
      </w:hyperlink>
      <w:r w:rsidRPr="00AF5C11">
        <w:rPr>
          <w:rFonts w:ascii="Helvetica Neue" w:eastAsia="Times New Roman" w:hAnsi="Helvetica Neue" w:cs="Times New Roman"/>
          <w:color w:val="353535"/>
          <w:sz w:val="26"/>
          <w:szCs w:val="26"/>
          <w:lang w:eastAsia="ru-RU"/>
        </w:rPr>
        <w:t xml:space="preserve"> УК); освобождение </w:t>
      </w:r>
      <w:r w:rsidRPr="00AF5C11">
        <w:rPr>
          <w:rFonts w:ascii="Helvetica Neue" w:eastAsia="Times New Roman" w:hAnsi="Helvetica Neue" w:cs="Times New Roman"/>
          <w:color w:val="353535"/>
          <w:sz w:val="26"/>
          <w:szCs w:val="26"/>
          <w:lang w:eastAsia="ru-RU"/>
        </w:rPr>
        <w:lastRenderedPageBreak/>
        <w:t>несовершеннолетних от уголовной ответственности (ч.1 ст.  </w:t>
      </w:r>
      <w:hyperlink r:id="rId1877" w:anchor="z89" w:history="1">
        <w:r w:rsidRPr="00AF5C11">
          <w:rPr>
            <w:rFonts w:ascii="Helvetica Neue" w:eastAsia="Times New Roman" w:hAnsi="Helvetica Neue" w:cs="Times New Roman"/>
            <w:b/>
            <w:bCs/>
            <w:color w:val="DA3C40"/>
            <w:sz w:val="26"/>
            <w:szCs w:val="26"/>
            <w:u w:val="single"/>
            <w:lang w:eastAsia="ru-RU"/>
          </w:rPr>
          <w:t>81</w:t>
        </w:r>
      </w:hyperlink>
      <w:r w:rsidRPr="00AF5C11">
        <w:rPr>
          <w:rFonts w:ascii="Helvetica Neue" w:eastAsia="Times New Roman" w:hAnsi="Helvetica Neue" w:cs="Times New Roman"/>
          <w:color w:val="353535"/>
          <w:sz w:val="26"/>
          <w:szCs w:val="26"/>
          <w:lang w:eastAsia="ru-RU"/>
        </w:rPr>
        <w:t> УК); специальные виды освобождения от уголовной ответственности, предусмотренные нормами Особенной части Уголовного кодекса (примечания к ст. ст. </w:t>
      </w:r>
      <w:hyperlink r:id="rId1878" w:anchor="z136"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w:t>
      </w:r>
      <w:hyperlink r:id="rId1879"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и др. статьям УК). Таким образом, основанием освобождения от уголовной ответственности является наличие уголовно-правовой нормы, регулирующей возможность принятия решения об освобождении от уголовной ответственности лица, совершившего преступление.</w:t>
      </w:r>
      <w:r w:rsidRPr="00AF5C11">
        <w:rPr>
          <w:rFonts w:ascii="Helvetica Neue" w:eastAsia="Times New Roman" w:hAnsi="Helvetica Neue" w:cs="Times New Roman"/>
          <w:color w:val="353535"/>
          <w:sz w:val="26"/>
          <w:szCs w:val="26"/>
          <w:lang w:eastAsia="ru-RU"/>
        </w:rPr>
        <w:br/>
        <w:t>      Но для того, чтобы иметь эти основания, требуется наличие определенных, предусмотренных законом условий. Основания и условия освобождения от уголовной ответственности – понятия неразделимые, тесно связанные. Для освобождения лица от уголовной ответственности требуется наличие и оснований, и условий, предусмотренных уголовным законом.</w:t>
      </w:r>
      <w:r w:rsidRPr="00AF5C11">
        <w:rPr>
          <w:rFonts w:ascii="Helvetica Neue" w:eastAsia="Times New Roman" w:hAnsi="Helvetica Neue" w:cs="Times New Roman"/>
          <w:color w:val="353535"/>
          <w:sz w:val="26"/>
          <w:szCs w:val="26"/>
          <w:lang w:eastAsia="ru-RU"/>
        </w:rPr>
        <w:br/>
        <w:t>      Единого, общего основания для всех видов освобождения от уголовной ответственности не существует.</w:t>
      </w:r>
      <w:r w:rsidRPr="00AF5C11">
        <w:rPr>
          <w:rFonts w:ascii="Helvetica Neue" w:eastAsia="Times New Roman" w:hAnsi="Helvetica Neue" w:cs="Times New Roman"/>
          <w:color w:val="353535"/>
          <w:sz w:val="26"/>
          <w:szCs w:val="26"/>
          <w:lang w:eastAsia="ru-RU"/>
        </w:rPr>
        <w:br/>
        <w:t>      Следует подчеркнуть, что законодатель называет в качестве условий и такие, которые носят процессуальный характер, совокупность которых определяет процессуальный порядок освобождения от уголовной ответственности.</w:t>
      </w:r>
      <w:r w:rsidRPr="00AF5C11">
        <w:rPr>
          <w:rFonts w:ascii="Helvetica Neue" w:eastAsia="Times New Roman" w:hAnsi="Helvetica Neue" w:cs="Times New Roman"/>
          <w:color w:val="353535"/>
          <w:sz w:val="26"/>
          <w:szCs w:val="26"/>
          <w:lang w:eastAsia="ru-RU"/>
        </w:rPr>
        <w:br/>
        <w:t>      Так, в соответствии с ч. 4 ст. </w:t>
      </w:r>
      <w:hyperlink r:id="rId1880" w:anchor="z42" w:history="1">
        <w:r w:rsidRPr="00AF5C11">
          <w:rPr>
            <w:rFonts w:ascii="Helvetica Neue" w:eastAsia="Times New Roman" w:hAnsi="Helvetica Neue" w:cs="Times New Roman"/>
            <w:b/>
            <w:bCs/>
            <w:color w:val="DA3C40"/>
            <w:sz w:val="26"/>
            <w:szCs w:val="26"/>
            <w:u w:val="single"/>
            <w:lang w:eastAsia="ru-RU"/>
          </w:rPr>
          <w:t>37</w:t>
        </w:r>
      </w:hyperlink>
      <w:r w:rsidRPr="00AF5C11">
        <w:rPr>
          <w:rFonts w:ascii="Helvetica Neue" w:eastAsia="Times New Roman" w:hAnsi="Helvetica Neue" w:cs="Times New Roman"/>
          <w:color w:val="353535"/>
          <w:sz w:val="26"/>
          <w:szCs w:val="26"/>
          <w:lang w:eastAsia="ru-RU"/>
        </w:rPr>
        <w:t> и ч. 5 ст. </w:t>
      </w:r>
      <w:hyperlink r:id="rId1881" w:anchor="z43" w:history="1">
        <w:r w:rsidRPr="00AF5C11">
          <w:rPr>
            <w:rFonts w:ascii="Helvetica Neue" w:eastAsia="Times New Roman" w:hAnsi="Helvetica Neue" w:cs="Times New Roman"/>
            <w:b/>
            <w:bCs/>
            <w:color w:val="DA3C40"/>
            <w:sz w:val="26"/>
            <w:szCs w:val="26"/>
            <w:u w:val="single"/>
            <w:lang w:eastAsia="ru-RU"/>
          </w:rPr>
          <w:t>38</w:t>
        </w:r>
      </w:hyperlink>
      <w:r w:rsidRPr="00AF5C11">
        <w:rPr>
          <w:rFonts w:ascii="Helvetica Neue" w:eastAsia="Times New Roman" w:hAnsi="Helvetica Neue" w:cs="Times New Roman"/>
          <w:color w:val="353535"/>
          <w:sz w:val="26"/>
          <w:szCs w:val="26"/>
          <w:lang w:eastAsia="ru-RU"/>
        </w:rPr>
        <w:t> УПК не допускается освобождение от уголовной ответственности в связи с актом об амнистии, с истечением срока давности привлечения к уголовной ответственности, в связи с примирением потерпевшего с подозреваемым или обвиняемым, а также по иным нереабилитирующим обстоятельствам, если лицо, привлекаемое к ответственности, возражает против прекращения уголовного дела.</w:t>
      </w:r>
      <w:r w:rsidRPr="00AF5C11">
        <w:rPr>
          <w:rFonts w:ascii="Helvetica Neue" w:eastAsia="Times New Roman" w:hAnsi="Helvetica Neue" w:cs="Times New Roman"/>
          <w:color w:val="353535"/>
          <w:sz w:val="26"/>
          <w:szCs w:val="26"/>
          <w:lang w:eastAsia="ru-RU"/>
        </w:rPr>
        <w:br/>
        <w:t>      Необходимо отметить, что не всякое незаконное прекращение уголовного дела следует признавать преступлением. Правильное решение вопроса о признании деяния лица, допустившего незаконное освобождение от уголовной ответственности, преступным, имеет важное значение в связи с тем, что преступление, предусмотренное ст. </w:t>
      </w:r>
      <w:hyperlink r:id="rId1882" w:anchor="z374" w:history="1">
        <w:r w:rsidRPr="00AF5C11">
          <w:rPr>
            <w:rFonts w:ascii="Helvetica Neue" w:eastAsia="Times New Roman" w:hAnsi="Helvetica Neue" w:cs="Times New Roman"/>
            <w:b/>
            <w:bCs/>
            <w:color w:val="DA3C40"/>
            <w:sz w:val="26"/>
            <w:szCs w:val="26"/>
            <w:u w:val="single"/>
            <w:lang w:eastAsia="ru-RU"/>
          </w:rPr>
          <w:t>345</w:t>
        </w:r>
      </w:hyperlink>
      <w:r w:rsidRPr="00AF5C11">
        <w:rPr>
          <w:rFonts w:ascii="Helvetica Neue" w:eastAsia="Times New Roman" w:hAnsi="Helvetica Neue" w:cs="Times New Roman"/>
          <w:color w:val="353535"/>
          <w:sz w:val="26"/>
          <w:szCs w:val="26"/>
          <w:lang w:eastAsia="ru-RU"/>
        </w:rPr>
        <w:t> УК, относится к категории тяжких.</w:t>
      </w:r>
      <w:r w:rsidRPr="00AF5C11">
        <w:rPr>
          <w:rFonts w:ascii="Helvetica Neue" w:eastAsia="Times New Roman" w:hAnsi="Helvetica Neue" w:cs="Times New Roman"/>
          <w:color w:val="353535"/>
          <w:sz w:val="26"/>
          <w:szCs w:val="26"/>
          <w:lang w:eastAsia="ru-RU"/>
        </w:rPr>
        <w:br/>
        <w:t>      Для разграничения случаев незаконного освобождения от уголовной ответственности, которые можно рассматривать как преступные деяния, и случаев незаконного освобождения от уголовной ответственности, которые можно рассматривать как дисциплинарное правонарушение, следует исходить из того, содержит ли это деяние признаки общественной опасности или оно не обладает таким признаком.</w:t>
      </w:r>
      <w:r w:rsidRPr="00AF5C11">
        <w:rPr>
          <w:rFonts w:ascii="Helvetica Neue" w:eastAsia="Times New Roman" w:hAnsi="Helvetica Neue" w:cs="Times New Roman"/>
          <w:color w:val="353535"/>
          <w:sz w:val="26"/>
          <w:szCs w:val="26"/>
          <w:lang w:eastAsia="ru-RU"/>
        </w:rPr>
        <w:br/>
        <w:t xml:space="preserve">      При решении данного вопроса учитываются характер и степень общественной опасности преступления, совершенного лицом, которое незаконно было освобождено от уголовной ответственности. Важную роль играет и такой вопрос, как вид нормативного акта, который был нарушен при незаконном освобождении лица от уголовной ответственности. Например, нельзя назвать преступным поведение следователя, который прекращает уголовное дело, ссылаясь на отсутствие доказательств вины подозреваемого в совершении преступления, когда фактически отсутствовал состав преступления. В этом случае нарушается </w:t>
      </w:r>
      <w:r w:rsidRPr="00AF5C11">
        <w:rPr>
          <w:rFonts w:ascii="Helvetica Neue" w:eastAsia="Times New Roman" w:hAnsi="Helvetica Neue" w:cs="Times New Roman"/>
          <w:color w:val="353535"/>
          <w:sz w:val="26"/>
          <w:szCs w:val="26"/>
          <w:lang w:eastAsia="ru-RU"/>
        </w:rPr>
        <w:lastRenderedPageBreak/>
        <w:t>процессуальный порядок прекращения уголовного дела, которое должно быть прекращено по другим процессуальным основаниям.</w:t>
      </w:r>
      <w:r w:rsidRPr="00AF5C11">
        <w:rPr>
          <w:rFonts w:ascii="Helvetica Neue" w:eastAsia="Times New Roman" w:hAnsi="Helvetica Neue" w:cs="Times New Roman"/>
          <w:color w:val="353535"/>
          <w:sz w:val="26"/>
          <w:szCs w:val="26"/>
          <w:lang w:eastAsia="ru-RU"/>
        </w:rPr>
        <w:br/>
        <w:t>      По тексту диспозиции статьи УК об ответственности за незаконное освобождение от уголовной ответственности трудно понять, что имеет в виду законодатель: освобождение от уголовной ответственности при отсутствии уголовно-правовых оснований или с нарушением уголовно-процессуального порядка, либо и то, и другое.</w:t>
      </w:r>
      <w:r w:rsidRPr="00AF5C11">
        <w:rPr>
          <w:rFonts w:ascii="Helvetica Neue" w:eastAsia="Times New Roman" w:hAnsi="Helvetica Neue" w:cs="Times New Roman"/>
          <w:color w:val="353535"/>
          <w:sz w:val="26"/>
          <w:szCs w:val="26"/>
          <w:lang w:eastAsia="ru-RU"/>
        </w:rPr>
        <w:br/>
        <w:t>      Полагаем, что третий вариант ответа на данный вопрос будет более правильным, но опять же с оговоркой о том, что для признания незаконным освобождения от уголовной ответственности лица, подозреваемого или обвиняемого в совершении преступления, необходимо установить, что это лицо фактически совершило преступление и его не следовало освобождать от уголовной ответственности. Только в таком случае деяние лица, незаконно освободившего от ответственности преступника, может обладать признаком общественной опасности, так как предписания ст. </w:t>
      </w:r>
      <w:hyperlink r:id="rId1883" w:anchor="z373" w:history="1">
        <w:r w:rsidRPr="00AF5C11">
          <w:rPr>
            <w:rFonts w:ascii="Helvetica Neue" w:eastAsia="Times New Roman" w:hAnsi="Helvetica Neue" w:cs="Times New Roman"/>
            <w:b/>
            <w:bCs/>
            <w:color w:val="DA3C40"/>
            <w:sz w:val="26"/>
            <w:szCs w:val="26"/>
            <w:u w:val="single"/>
            <w:lang w:eastAsia="ru-RU"/>
          </w:rPr>
          <w:t>344</w:t>
        </w:r>
      </w:hyperlink>
      <w:r w:rsidRPr="00AF5C11">
        <w:rPr>
          <w:rFonts w:ascii="Helvetica Neue" w:eastAsia="Times New Roman" w:hAnsi="Helvetica Neue" w:cs="Times New Roman"/>
          <w:color w:val="353535"/>
          <w:sz w:val="26"/>
          <w:szCs w:val="26"/>
          <w:lang w:eastAsia="ru-RU"/>
        </w:rPr>
        <w:t> УК направлены на предотвращение случаев освобождения от ответственности лиц, виновных в совершении преступления. Для признания наличия этого признака не имеет значения, нормы материального или процессуального права нарушены субъектом рассматриваемого преступления.</w:t>
      </w:r>
      <w:r w:rsidRPr="00AF5C11">
        <w:rPr>
          <w:rFonts w:ascii="Helvetica Neue" w:eastAsia="Times New Roman" w:hAnsi="Helvetica Neue" w:cs="Times New Roman"/>
          <w:color w:val="353535"/>
          <w:sz w:val="26"/>
          <w:szCs w:val="26"/>
          <w:lang w:eastAsia="ru-RU"/>
        </w:rPr>
        <w:br/>
        <w:t>      На наш взгляд, во всех случаях нарушения норм материального права при незаконном освобождении от уголовной ответственности может быть признано наличие состава рассматриваемого преступления. Например, незаконное освобождение от уголовной ответственности лица по акту об амнистии, если закон об амнистии на него не распространяется; незаконное освобождение от уголовной ответственности дезертира якобы в связи с его добровольной явкой с повинной для дальнейшего прохождения военной службы, когда добровольной явки фактически не было.</w:t>
      </w:r>
      <w:r w:rsidRPr="00AF5C11">
        <w:rPr>
          <w:rFonts w:ascii="Helvetica Neue" w:eastAsia="Times New Roman" w:hAnsi="Helvetica Neue" w:cs="Times New Roman"/>
          <w:color w:val="353535"/>
          <w:sz w:val="26"/>
          <w:szCs w:val="26"/>
          <w:lang w:eastAsia="ru-RU"/>
        </w:rPr>
        <w:br/>
        <w:t>      Если же незаконное освобождение от уголовной ответственности сопровождалось нарушением уголовно-процессуального законодательства чисто формального характера, как в приведенном выше примере, то в таких случаях можно не признать наличие состава рассматриваемого преступления.</w:t>
      </w:r>
      <w:r w:rsidRPr="00AF5C11">
        <w:rPr>
          <w:rFonts w:ascii="Helvetica Neue" w:eastAsia="Times New Roman" w:hAnsi="Helvetica Neue" w:cs="Times New Roman"/>
          <w:color w:val="353535"/>
          <w:sz w:val="26"/>
          <w:szCs w:val="26"/>
          <w:lang w:eastAsia="ru-RU"/>
        </w:rPr>
        <w:br/>
        <w:t>      Незаконное освобождение от уголовной ответственности возможно в следующих формах:</w:t>
      </w:r>
      <w:r w:rsidRPr="00AF5C11">
        <w:rPr>
          <w:rFonts w:ascii="Helvetica Neue" w:eastAsia="Times New Roman" w:hAnsi="Helvetica Neue" w:cs="Times New Roman"/>
          <w:color w:val="353535"/>
          <w:sz w:val="26"/>
          <w:szCs w:val="26"/>
          <w:lang w:eastAsia="ru-RU"/>
        </w:rPr>
        <w:br/>
        <w:t>      1) путем отказа в возбуждении уголовного дела в случаях, когда имеются достаточные основания для возбуждения уголовного дела в отношении лица, совершившего преступление;</w:t>
      </w:r>
      <w:r w:rsidRPr="00AF5C11">
        <w:rPr>
          <w:rFonts w:ascii="Helvetica Neue" w:eastAsia="Times New Roman" w:hAnsi="Helvetica Neue" w:cs="Times New Roman"/>
          <w:color w:val="353535"/>
          <w:sz w:val="26"/>
          <w:szCs w:val="26"/>
          <w:lang w:eastAsia="ru-RU"/>
        </w:rPr>
        <w:br/>
        <w:t>      2) путем прекращения уголовного дела при отсутствии достаточных для принятия такого решения оснований уголовно-правового им уголовно-процессуального характера.</w:t>
      </w:r>
      <w:r w:rsidRPr="00AF5C11">
        <w:rPr>
          <w:rFonts w:ascii="Helvetica Neue" w:eastAsia="Times New Roman" w:hAnsi="Helvetica Neue" w:cs="Times New Roman"/>
          <w:color w:val="353535"/>
          <w:sz w:val="26"/>
          <w:szCs w:val="26"/>
          <w:lang w:eastAsia="ru-RU"/>
        </w:rPr>
        <w:br/>
        <w:t>      В рассматриваемой статье УК речь идет о незаконном освобождении от уголовной ответственности подозреваемого или обвиняемого в совершении преступления. Подозреваемым признается лицо, в отношении которого на основаниях и в порядке, установленных законодательством, возбуждено уголовное дело в связи с подозрением его в совершении преступления, о чем ему объявлено следователем, дознавателем, либо осуществлено задержание, либо применена мера пресечения до предъявления обвинения (ст. </w:t>
      </w:r>
      <w:hyperlink r:id="rId1884" w:anchor="z80" w:history="1">
        <w:r w:rsidRPr="00AF5C11">
          <w:rPr>
            <w:rFonts w:ascii="Helvetica Neue" w:eastAsia="Times New Roman" w:hAnsi="Helvetica Neue" w:cs="Times New Roman"/>
            <w:b/>
            <w:bCs/>
            <w:color w:val="DA3C40"/>
            <w:sz w:val="26"/>
            <w:szCs w:val="26"/>
            <w:u w:val="single"/>
            <w:lang w:eastAsia="ru-RU"/>
          </w:rPr>
          <w:t>68</w:t>
        </w:r>
      </w:hyperlink>
      <w:r w:rsidRPr="00AF5C11">
        <w:rPr>
          <w:rFonts w:ascii="Helvetica Neue" w:eastAsia="Times New Roman" w:hAnsi="Helvetica Neue" w:cs="Times New Roman"/>
          <w:color w:val="353535"/>
          <w:sz w:val="26"/>
          <w:szCs w:val="26"/>
          <w:lang w:eastAsia="ru-RU"/>
        </w:rPr>
        <w:t> УПК).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Обвиняемый – это лицо, в отношении которого в установленном уголовно-процессуальным законодательством порядке вынесено постановление о привлечении в качестве обвиняемого, либо лицо, в отношении которого в суде возбуждено уголовное дело частного обвинения, а также в отношении которого составлен и утвержден начальником органа дознания протокол обвинения (ст. </w:t>
      </w:r>
      <w:hyperlink r:id="rId1885" w:anchor="z81"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УПК).</w:t>
      </w:r>
      <w:r w:rsidRPr="00AF5C11">
        <w:rPr>
          <w:rFonts w:ascii="Helvetica Neue" w:eastAsia="Times New Roman" w:hAnsi="Helvetica Neue" w:cs="Times New Roman"/>
          <w:color w:val="353535"/>
          <w:sz w:val="26"/>
          <w:szCs w:val="26"/>
          <w:lang w:eastAsia="ru-RU"/>
        </w:rPr>
        <w:br/>
        <w:t>      Действующая редакция ст. 345 УК свидетельствует о том, что данное преступление совершается только в рамках возбужденного уголовного дела. Если в отношении виновного в совершении преступления лица заведомо незаконно выносится постановление об отказе в возбуждении уголовного дела, деяние не может быть квалифицировано по рассматриваемой статье УК.</w:t>
      </w:r>
      <w:r w:rsidRPr="00AF5C11">
        <w:rPr>
          <w:rFonts w:ascii="Helvetica Neue" w:eastAsia="Times New Roman" w:hAnsi="Helvetica Neue" w:cs="Times New Roman"/>
          <w:color w:val="353535"/>
          <w:sz w:val="26"/>
          <w:szCs w:val="26"/>
          <w:lang w:eastAsia="ru-RU"/>
        </w:rPr>
        <w:br/>
        <w:t>      Перечень оснований для прекращения уголовного дела установлен частью первой ст. </w:t>
      </w:r>
      <w:hyperlink r:id="rId1886" w:anchor="z42" w:history="1">
        <w:r w:rsidRPr="00AF5C11">
          <w:rPr>
            <w:rFonts w:ascii="Helvetica Neue" w:eastAsia="Times New Roman" w:hAnsi="Helvetica Neue" w:cs="Times New Roman"/>
            <w:b/>
            <w:bCs/>
            <w:color w:val="DA3C40"/>
            <w:sz w:val="26"/>
            <w:szCs w:val="26"/>
            <w:u w:val="single"/>
            <w:lang w:eastAsia="ru-RU"/>
          </w:rPr>
          <w:t>37</w:t>
        </w:r>
      </w:hyperlink>
      <w:r w:rsidRPr="00AF5C11">
        <w:rPr>
          <w:rFonts w:ascii="Helvetica Neue" w:eastAsia="Times New Roman" w:hAnsi="Helvetica Neue" w:cs="Times New Roman"/>
          <w:color w:val="353535"/>
          <w:sz w:val="26"/>
          <w:szCs w:val="26"/>
          <w:lang w:eastAsia="ru-RU"/>
        </w:rPr>
        <w:t> УПК.</w:t>
      </w:r>
      <w:r w:rsidRPr="00AF5C11">
        <w:rPr>
          <w:rFonts w:ascii="Helvetica Neue" w:eastAsia="Times New Roman" w:hAnsi="Helvetica Neue" w:cs="Times New Roman"/>
          <w:color w:val="353535"/>
          <w:sz w:val="26"/>
          <w:szCs w:val="26"/>
          <w:lang w:eastAsia="ru-RU"/>
        </w:rPr>
        <w:br/>
        <w:t>      Освобождение от уголовной ответственности по основаниям, предусмотренным в ст. 37 УПК, всегда следует признавать законным. Также признается законным прекращение уголовного преследования в отношении лица, виновного в совершении преступления, на основании ст. ст. </w:t>
      </w:r>
      <w:hyperlink r:id="rId1887" w:anchor="z72" w:history="1">
        <w:r w:rsidRPr="00AF5C11">
          <w:rPr>
            <w:rFonts w:ascii="Helvetica Neue" w:eastAsia="Times New Roman" w:hAnsi="Helvetica Neue" w:cs="Times New Roman"/>
            <w:b/>
            <w:bCs/>
            <w:color w:val="DA3C40"/>
            <w:sz w:val="26"/>
            <w:szCs w:val="26"/>
            <w:u w:val="single"/>
            <w:lang w:eastAsia="ru-RU"/>
          </w:rPr>
          <w:t>65</w:t>
        </w:r>
      </w:hyperlink>
      <w:r w:rsidRPr="00AF5C11">
        <w:rPr>
          <w:rFonts w:ascii="Helvetica Neue" w:eastAsia="Times New Roman" w:hAnsi="Helvetica Neue" w:cs="Times New Roman"/>
          <w:color w:val="353535"/>
          <w:sz w:val="26"/>
          <w:szCs w:val="26"/>
          <w:lang w:eastAsia="ru-RU"/>
        </w:rPr>
        <w:t> – </w:t>
      </w:r>
      <w:hyperlink r:id="rId1888" w:anchor="z75" w:history="1">
        <w:r w:rsidRPr="00AF5C11">
          <w:rPr>
            <w:rFonts w:ascii="Helvetica Neue" w:eastAsia="Times New Roman" w:hAnsi="Helvetica Neue" w:cs="Times New Roman"/>
            <w:b/>
            <w:bCs/>
            <w:color w:val="DA3C40"/>
            <w:sz w:val="26"/>
            <w:szCs w:val="26"/>
            <w:u w:val="single"/>
            <w:lang w:eastAsia="ru-RU"/>
          </w:rPr>
          <w:t>68</w:t>
        </w:r>
      </w:hyperlink>
      <w:r w:rsidRPr="00AF5C11">
        <w:rPr>
          <w:rFonts w:ascii="Helvetica Neue" w:eastAsia="Times New Roman" w:hAnsi="Helvetica Neue" w:cs="Times New Roman"/>
          <w:color w:val="353535"/>
          <w:sz w:val="26"/>
          <w:szCs w:val="26"/>
          <w:lang w:eastAsia="ru-RU"/>
        </w:rPr>
        <w:t>, </w:t>
      </w:r>
      <w:hyperlink r:id="rId1889" w:anchor="z83" w:history="1">
        <w:r w:rsidRPr="00AF5C11">
          <w:rPr>
            <w:rFonts w:ascii="Helvetica Neue" w:eastAsia="Times New Roman" w:hAnsi="Helvetica Neue" w:cs="Times New Roman"/>
            <w:b/>
            <w:bCs/>
            <w:color w:val="DA3C40"/>
            <w:sz w:val="26"/>
            <w:szCs w:val="26"/>
            <w:u w:val="single"/>
            <w:lang w:eastAsia="ru-RU"/>
          </w:rPr>
          <w:t>76</w:t>
        </w:r>
      </w:hyperlink>
      <w:r w:rsidRPr="00AF5C11">
        <w:rPr>
          <w:rFonts w:ascii="Helvetica Neue" w:eastAsia="Times New Roman" w:hAnsi="Helvetica Neue" w:cs="Times New Roman"/>
          <w:color w:val="353535"/>
          <w:sz w:val="26"/>
          <w:szCs w:val="26"/>
          <w:lang w:eastAsia="ru-RU"/>
        </w:rPr>
        <w:t>, в соответствии с примечаниями к статьям </w:t>
      </w:r>
      <w:hyperlink r:id="rId1890"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w:t>
      </w:r>
      <w:hyperlink r:id="rId1891" w:anchor="z280" w:history="1">
        <w:r w:rsidRPr="00AF5C11">
          <w:rPr>
            <w:rFonts w:ascii="Helvetica Neue" w:eastAsia="Times New Roman" w:hAnsi="Helvetica Neue" w:cs="Times New Roman"/>
            <w:b/>
            <w:bCs/>
            <w:color w:val="DA3C40"/>
            <w:sz w:val="26"/>
            <w:szCs w:val="26"/>
            <w:u w:val="single"/>
            <w:lang w:eastAsia="ru-RU"/>
          </w:rPr>
          <w:t>259</w:t>
        </w:r>
      </w:hyperlink>
      <w:r w:rsidRPr="00AF5C11">
        <w:rPr>
          <w:rFonts w:ascii="Helvetica Neue" w:eastAsia="Times New Roman" w:hAnsi="Helvetica Neue" w:cs="Times New Roman"/>
          <w:color w:val="353535"/>
          <w:sz w:val="26"/>
          <w:szCs w:val="26"/>
          <w:lang w:eastAsia="ru-RU"/>
        </w:rPr>
        <w:t>, </w:t>
      </w:r>
      <w:hyperlink r:id="rId1892" w:anchor="z402" w:history="1">
        <w:r w:rsidRPr="00AF5C11">
          <w:rPr>
            <w:rFonts w:ascii="Helvetica Neue" w:eastAsia="Times New Roman" w:hAnsi="Helvetica Neue" w:cs="Times New Roman"/>
            <w:b/>
            <w:bCs/>
            <w:color w:val="DA3C40"/>
            <w:sz w:val="26"/>
            <w:szCs w:val="26"/>
            <w:u w:val="single"/>
            <w:lang w:eastAsia="ru-RU"/>
          </w:rPr>
          <w:t>372</w:t>
        </w:r>
      </w:hyperlink>
      <w:r w:rsidRPr="00AF5C11">
        <w:rPr>
          <w:rFonts w:ascii="Helvetica Neue" w:eastAsia="Times New Roman" w:hAnsi="Helvetica Neue" w:cs="Times New Roman"/>
          <w:color w:val="353535"/>
          <w:sz w:val="26"/>
          <w:szCs w:val="26"/>
          <w:lang w:eastAsia="ru-RU"/>
        </w:rPr>
        <w:t>, </w:t>
      </w:r>
      <w:hyperlink r:id="rId1893" w:anchor="z403" w:history="1">
        <w:r w:rsidRPr="00AF5C11">
          <w:rPr>
            <w:rFonts w:ascii="Helvetica Neue" w:eastAsia="Times New Roman" w:hAnsi="Helvetica Neue" w:cs="Times New Roman"/>
            <w:b/>
            <w:bCs/>
            <w:color w:val="DA3C40"/>
            <w:sz w:val="26"/>
            <w:szCs w:val="26"/>
            <w:u w:val="single"/>
            <w:lang w:eastAsia="ru-RU"/>
          </w:rPr>
          <w:t>373</w:t>
        </w:r>
      </w:hyperlink>
      <w:r w:rsidRPr="00AF5C11">
        <w:rPr>
          <w:rFonts w:ascii="Helvetica Neue" w:eastAsia="Times New Roman" w:hAnsi="Helvetica Neue" w:cs="Times New Roman"/>
          <w:color w:val="353535"/>
          <w:sz w:val="26"/>
          <w:szCs w:val="26"/>
          <w:lang w:eastAsia="ru-RU"/>
        </w:rPr>
        <w:t>, </w:t>
      </w:r>
      <w:hyperlink r:id="rId1894" w:anchor="z405" w:history="1">
        <w:r w:rsidRPr="00AF5C11">
          <w:rPr>
            <w:rFonts w:ascii="Helvetica Neue" w:eastAsia="Times New Roman" w:hAnsi="Helvetica Neue" w:cs="Times New Roman"/>
            <w:b/>
            <w:bCs/>
            <w:color w:val="DA3C40"/>
            <w:sz w:val="26"/>
            <w:szCs w:val="26"/>
            <w:u w:val="single"/>
            <w:lang w:eastAsia="ru-RU"/>
          </w:rPr>
          <w:t>375</w:t>
        </w:r>
      </w:hyperlink>
      <w:r w:rsidRPr="00AF5C11">
        <w:rPr>
          <w:rFonts w:ascii="Helvetica Neue" w:eastAsia="Times New Roman" w:hAnsi="Helvetica Neue" w:cs="Times New Roman"/>
          <w:color w:val="353535"/>
          <w:sz w:val="26"/>
          <w:szCs w:val="26"/>
          <w:lang w:eastAsia="ru-RU"/>
        </w:rPr>
        <w:t> – </w:t>
      </w:r>
      <w:hyperlink r:id="rId1895" w:anchor="z409" w:history="1">
        <w:r w:rsidRPr="00AF5C11">
          <w:rPr>
            <w:rFonts w:ascii="Helvetica Neue" w:eastAsia="Times New Roman" w:hAnsi="Helvetica Neue" w:cs="Times New Roman"/>
            <w:b/>
            <w:bCs/>
            <w:color w:val="DA3C40"/>
            <w:sz w:val="26"/>
            <w:szCs w:val="26"/>
            <w:u w:val="single"/>
            <w:lang w:eastAsia="ru-RU"/>
          </w:rPr>
          <w:t>379</w:t>
        </w:r>
      </w:hyperlink>
      <w:r w:rsidRPr="00AF5C11">
        <w:rPr>
          <w:rFonts w:ascii="Helvetica Neue" w:eastAsia="Times New Roman" w:hAnsi="Helvetica Neue" w:cs="Times New Roman"/>
          <w:color w:val="353535"/>
          <w:sz w:val="26"/>
          <w:szCs w:val="26"/>
          <w:lang w:eastAsia="ru-RU"/>
        </w:rPr>
        <w:t>, </w:t>
      </w:r>
      <w:hyperlink r:id="rId1896" w:anchor="z411" w:history="1">
        <w:r w:rsidRPr="00AF5C11">
          <w:rPr>
            <w:rFonts w:ascii="Helvetica Neue" w:eastAsia="Times New Roman" w:hAnsi="Helvetica Neue" w:cs="Times New Roman"/>
            <w:b/>
            <w:bCs/>
            <w:color w:val="DA3C40"/>
            <w:sz w:val="26"/>
            <w:szCs w:val="26"/>
            <w:u w:val="single"/>
            <w:lang w:eastAsia="ru-RU"/>
          </w:rPr>
          <w:t>381</w:t>
        </w:r>
      </w:hyperlink>
      <w:r w:rsidRPr="00AF5C11">
        <w:rPr>
          <w:rFonts w:ascii="Helvetica Neue" w:eastAsia="Times New Roman" w:hAnsi="Helvetica Neue" w:cs="Times New Roman"/>
          <w:color w:val="353535"/>
          <w:sz w:val="26"/>
          <w:szCs w:val="26"/>
          <w:lang w:eastAsia="ru-RU"/>
        </w:rPr>
        <w:t> УК, прекращение уголовного преследования при совершении малозначительных, не представляющих большой общественной опасности, но противоправных деяний в соответствии с ч. 2 ст. 9 или по основаниям, предусмотренным ч. 3 ст. </w:t>
      </w:r>
      <w:hyperlink r:id="rId1897"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УК, а также в соответствии с примечанием 2 к ст. </w:t>
      </w:r>
      <w:hyperlink r:id="rId1898"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примечанием 1 к ст. </w:t>
      </w:r>
      <w:hyperlink r:id="rId1899" w:anchor="z336" w:history="1">
        <w:r w:rsidRPr="00AF5C11">
          <w:rPr>
            <w:rFonts w:ascii="Helvetica Neue" w:eastAsia="Times New Roman" w:hAnsi="Helvetica Neue" w:cs="Times New Roman"/>
            <w:b/>
            <w:bCs/>
            <w:color w:val="DA3C40"/>
            <w:sz w:val="26"/>
            <w:szCs w:val="26"/>
            <w:u w:val="single"/>
            <w:lang w:eastAsia="ru-RU"/>
          </w:rPr>
          <w:t>312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Рассматриваемый состав преступления относится к числу формальных. Преступление считается оконченным с момента подписания незаконного постановления о прекращении дела независимо от дальнейшей судьбы уголовного дела и независимо от того, фактически освободилось ли привлекаемое лицо от уголовной ответственности. Преступление признается оконченным также независимо от того, будет ли в дальнейшем это постановление отменено или оно вступит в силу.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рассматриваемого состава преступления характеризуется прямым умыслом. Лицо осознает, что заведомо незаконно освобождает от уголовной ответственности человека, совершившего преступление.</w:t>
      </w:r>
      <w:r w:rsidRPr="00AF5C11">
        <w:rPr>
          <w:rFonts w:ascii="Helvetica Neue" w:eastAsia="Times New Roman" w:hAnsi="Helvetica Neue" w:cs="Times New Roman"/>
          <w:color w:val="353535"/>
          <w:sz w:val="26"/>
          <w:szCs w:val="26"/>
          <w:lang w:eastAsia="ru-RU"/>
        </w:rPr>
        <w:br/>
        <w:t>      Мотив и цель преступления могут быть различными и не являются обязательными признаками состава рассматриваемого преступления, на решение вопроса об ответственности за данное преступление влияния не оказывают. Если незаконное освобождение от уголовной ответственности имело место с целью получения взятки, то действия виновного следует дополнительно квалифицировать по ст. </w:t>
      </w:r>
      <w:hyperlink r:id="rId1900"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могут быть лица, обладающие в соответствии с уголовно-процессуальным законодательством полномочиями по освобождению лица от уголовной ответственности: прокурор, следователь и дознаватель. Судья, обладающий теми же полномочиями, за подобного рода деяние может понести ответственность по ст. </w:t>
      </w:r>
      <w:hyperlink r:id="rId1901" w:anchor="z379" w:history="1">
        <w:r w:rsidRPr="00AF5C11">
          <w:rPr>
            <w:rFonts w:ascii="Helvetica Neue" w:eastAsia="Times New Roman" w:hAnsi="Helvetica Neue" w:cs="Times New Roman"/>
            <w:b/>
            <w:bCs/>
            <w:color w:val="DA3C40"/>
            <w:sz w:val="26"/>
            <w:szCs w:val="26"/>
            <w:u w:val="single"/>
            <w:lang w:eastAsia="ru-RU"/>
          </w:rPr>
          <w:t>350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На практике имеют место случаи, когда лицо, совершившее преступление, установлено, но не разыскивается в силу личной заинтересованности работников правоохранительных органов в том, чтобы он избежал ответственности. Сотрудник правоохранительных органов может бездействовать, не заниматься поиском преступника по просьбе кого-то или просто по халатности. Такого рода пассивное поведение имеет определенное распространение. Его можно расценивать как содействие в уходе преступников от ответственности за совершенное преступление, которое может повлечь ответственность по статье </w:t>
      </w:r>
      <w:hyperlink r:id="rId1902" w:anchor="z339" w:history="1">
        <w:r w:rsidRPr="00AF5C11">
          <w:rPr>
            <w:rFonts w:ascii="Helvetica Neue" w:eastAsia="Times New Roman" w:hAnsi="Helvetica Neue" w:cs="Times New Roman"/>
            <w:b/>
            <w:bCs/>
            <w:color w:val="DA3C40"/>
            <w:sz w:val="26"/>
            <w:szCs w:val="26"/>
            <w:u w:val="single"/>
            <w:lang w:eastAsia="ru-RU"/>
          </w:rPr>
          <w:t>315</w:t>
        </w:r>
      </w:hyperlink>
      <w:r w:rsidRPr="00AF5C11">
        <w:rPr>
          <w:rFonts w:ascii="Helvetica Neue" w:eastAsia="Times New Roman" w:hAnsi="Helvetica Neue" w:cs="Times New Roman"/>
          <w:color w:val="353535"/>
          <w:sz w:val="26"/>
          <w:szCs w:val="26"/>
          <w:lang w:eastAsia="ru-RU"/>
        </w:rPr>
        <w:t> УК (Бездействие по службе).</w:t>
      </w:r>
    </w:p>
    <w:p w14:paraId="05F715B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346. Заведомо незаконное задержание, заключение под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стражу или содержание под стражей</w:t>
      </w:r>
    </w:p>
    <w:p w14:paraId="7308DE8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Заведомо незаконное задержание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свободы на срок до трех лет, либо арестом на срок от четырех до шести месяцев, либо лишением свободы на срок до двух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Заведомо незаконные заключение под стражу или содержание под стражей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четырех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p>
    <w:p w14:paraId="364EB59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со </w:t>
      </w:r>
      <w:hyperlink r:id="rId1903" w:anchor="z18" w:history="1">
        <w:r w:rsidRPr="00AF5C11">
          <w:rPr>
            <w:rFonts w:ascii="Helvetica Neue" w:eastAsia="Times New Roman" w:hAnsi="Helvetica Neue" w:cs="Times New Roman"/>
            <w:b/>
            <w:bCs/>
            <w:color w:val="DA3C40"/>
            <w:sz w:val="26"/>
            <w:szCs w:val="26"/>
            <w:u w:val="single"/>
            <w:lang w:eastAsia="ru-RU"/>
          </w:rPr>
          <w:t>ст. 16</w:t>
        </w:r>
      </w:hyperlink>
      <w:r w:rsidRPr="00AF5C11">
        <w:rPr>
          <w:rFonts w:ascii="Helvetica Neue" w:eastAsia="Times New Roman" w:hAnsi="Helvetica Neue" w:cs="Times New Roman"/>
          <w:color w:val="353535"/>
          <w:sz w:val="26"/>
          <w:szCs w:val="26"/>
          <w:lang w:eastAsia="ru-RU"/>
        </w:rPr>
        <w:t> Конституции личная свобода является неотъемлемым правом каждого человека. Она относится к числу наиболее ценных благ человека и уступает по ценности только таким, как жизнь и здоровье. Если человек лишается личной свободы незаконно, необоснованно, то последствия его могут быть довольно серьезными для потерпевшего, не говоря о том, что пострадают интересы, авторитет правосудия. В указанных случаях это преступление способно причинить кроме физического, материального и огромный моральный вред.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том, что подобными действиями попирается конституционный принцип РК — принцип неприкосновенности личности (ч. 2 ст. 16 Конституции РК). Арест и содержание под стражей допускаются только в предусмотренных законом случаях и лишь с санкции суда или прокурора.</w:t>
      </w:r>
      <w:r w:rsidRPr="00AF5C11">
        <w:rPr>
          <w:rFonts w:ascii="Helvetica Neue" w:eastAsia="Times New Roman" w:hAnsi="Helvetica Neue" w:cs="Times New Roman"/>
          <w:color w:val="353535"/>
          <w:sz w:val="26"/>
          <w:szCs w:val="26"/>
          <w:lang w:eastAsia="ru-RU"/>
        </w:rPr>
        <w:br/>
        <w:t>      Конституция РК детально регламентирует порядок и основания задержания и заключения под стражу. Задержание, осуществляемое заведомо с нарушением порядка производства этих уголовно-процессуальных действий, является преступным.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данного преступления выступают интересы правосудия, поскольку в результате его совершения подрывается авторитет правоохранительных органов, грубо нарушается законность. Вторым, </w:t>
      </w:r>
      <w:r w:rsidRPr="00AF5C11">
        <w:rPr>
          <w:rFonts w:ascii="Helvetica Neue" w:eastAsia="Times New Roman" w:hAnsi="Helvetica Neue" w:cs="Times New Roman"/>
          <w:i/>
          <w:iCs/>
          <w:color w:val="353535"/>
          <w:sz w:val="26"/>
          <w:szCs w:val="26"/>
          <w:lang w:eastAsia="ru-RU"/>
        </w:rPr>
        <w:t>дополнительным непосредственным объектом</w:t>
      </w:r>
      <w:r w:rsidRPr="00AF5C11">
        <w:rPr>
          <w:rFonts w:ascii="Helvetica Neue" w:eastAsia="Times New Roman" w:hAnsi="Helvetica Neue" w:cs="Times New Roman"/>
          <w:color w:val="353535"/>
          <w:sz w:val="26"/>
          <w:szCs w:val="26"/>
          <w:lang w:eastAsia="ru-RU"/>
        </w:rPr>
        <w:t xml:space="preserve">, который нарушается при совершении этого преступления, является личная свобода человека. Таким образом, рассматриваемое преступление относится к </w:t>
      </w:r>
      <w:r w:rsidRPr="00AF5C11">
        <w:rPr>
          <w:rFonts w:ascii="Helvetica Neue" w:eastAsia="Times New Roman" w:hAnsi="Helvetica Neue" w:cs="Times New Roman"/>
          <w:color w:val="353535"/>
          <w:sz w:val="26"/>
          <w:szCs w:val="26"/>
          <w:lang w:eastAsia="ru-RU"/>
        </w:rPr>
        <w:lastRenderedPageBreak/>
        <w:t>числу двуобъектных.</w:t>
      </w:r>
      <w:r w:rsidRPr="00AF5C11">
        <w:rPr>
          <w:rFonts w:ascii="Helvetica Neue" w:eastAsia="Times New Roman" w:hAnsi="Helvetica Neue" w:cs="Times New Roman"/>
          <w:color w:val="353535"/>
          <w:sz w:val="26"/>
          <w:szCs w:val="26"/>
          <w:lang w:eastAsia="ru-RU"/>
        </w:rPr>
        <w:br/>
        <w:t>      По объективной стороне состав преступления, содержащийся в ст. </w:t>
      </w:r>
      <w:hyperlink r:id="rId1904" w:anchor="z375" w:history="1">
        <w:r w:rsidRPr="00AF5C11">
          <w:rPr>
            <w:rFonts w:ascii="Helvetica Neue" w:eastAsia="Times New Roman" w:hAnsi="Helvetica Neue" w:cs="Times New Roman"/>
            <w:b/>
            <w:bCs/>
            <w:color w:val="DA3C40"/>
            <w:sz w:val="26"/>
            <w:szCs w:val="26"/>
            <w:u w:val="single"/>
            <w:lang w:eastAsia="ru-RU"/>
          </w:rPr>
          <w:t>346</w:t>
        </w:r>
      </w:hyperlink>
      <w:r w:rsidRPr="00AF5C11">
        <w:rPr>
          <w:rFonts w:ascii="Helvetica Neue" w:eastAsia="Times New Roman" w:hAnsi="Helvetica Neue" w:cs="Times New Roman"/>
          <w:color w:val="353535"/>
          <w:sz w:val="26"/>
          <w:szCs w:val="26"/>
          <w:lang w:eastAsia="ru-RU"/>
        </w:rPr>
        <w:t> УК, предусматривает совершение одного из трех следующих деяний:</w:t>
      </w:r>
      <w:r w:rsidRPr="00AF5C11">
        <w:rPr>
          <w:rFonts w:ascii="Helvetica Neue" w:eastAsia="Times New Roman" w:hAnsi="Helvetica Neue" w:cs="Times New Roman"/>
          <w:color w:val="353535"/>
          <w:sz w:val="26"/>
          <w:szCs w:val="26"/>
          <w:lang w:eastAsia="ru-RU"/>
        </w:rPr>
        <w:br/>
        <w:t>      а) незаконное задержание;</w:t>
      </w:r>
      <w:r w:rsidRPr="00AF5C11">
        <w:rPr>
          <w:rFonts w:ascii="Helvetica Neue" w:eastAsia="Times New Roman" w:hAnsi="Helvetica Neue" w:cs="Times New Roman"/>
          <w:color w:val="353535"/>
          <w:sz w:val="26"/>
          <w:szCs w:val="26"/>
          <w:lang w:eastAsia="ru-RU"/>
        </w:rPr>
        <w:br/>
        <w:t>      б) незаконное заключение под стражу;</w:t>
      </w:r>
      <w:r w:rsidRPr="00AF5C11">
        <w:rPr>
          <w:rFonts w:ascii="Helvetica Neue" w:eastAsia="Times New Roman" w:hAnsi="Helvetica Neue" w:cs="Times New Roman"/>
          <w:color w:val="353535"/>
          <w:sz w:val="26"/>
          <w:szCs w:val="26"/>
          <w:lang w:eastAsia="ru-RU"/>
        </w:rPr>
        <w:br/>
        <w:t>      в) незаконное содержание под стражей.</w:t>
      </w:r>
      <w:r w:rsidRPr="00AF5C11">
        <w:rPr>
          <w:rFonts w:ascii="Helvetica Neue" w:eastAsia="Times New Roman" w:hAnsi="Helvetica Neue" w:cs="Times New Roman"/>
          <w:color w:val="353535"/>
          <w:sz w:val="26"/>
          <w:szCs w:val="26"/>
          <w:lang w:eastAsia="ru-RU"/>
        </w:rPr>
        <w:br/>
        <w:t>      Ответственность за незаконное задержание предусмотрена по части первой, а за остальные два указанных выше деяния – по части второй ст. 346 УК. Таким образом, части первая и вторая рассматриваемой статьи УК предусматривают ответственность за разные деяния, отличающиеся между собой по характеру общественной опасности. Из этого следует, что в них содержатся разные составы преступлений.</w:t>
      </w:r>
      <w:r w:rsidRPr="00AF5C11">
        <w:rPr>
          <w:rFonts w:ascii="Helvetica Neue" w:eastAsia="Times New Roman" w:hAnsi="Helvetica Neue" w:cs="Times New Roman"/>
          <w:color w:val="353535"/>
          <w:sz w:val="26"/>
          <w:szCs w:val="26"/>
          <w:lang w:eastAsia="ru-RU"/>
        </w:rPr>
        <w:br/>
        <w:t>      Задержание представляет собой кратковременное лишение свободы органами следствия или дознания лица, подозреваемого в совершении преступления. Согласно ст. </w:t>
      </w:r>
      <w:hyperlink r:id="rId1905" w:anchor="z15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УПК лицо может быть подвергнуто задержанию, если оно подозревается в совершении преступления, за которое может быть назначено наказание в виде лишения свободы, при наличии хотя бы одного из следующих оснований:</w:t>
      </w:r>
      <w:r w:rsidRPr="00AF5C11">
        <w:rPr>
          <w:rFonts w:ascii="Helvetica Neue" w:eastAsia="Times New Roman" w:hAnsi="Helvetica Neue" w:cs="Times New Roman"/>
          <w:color w:val="353535"/>
          <w:sz w:val="26"/>
          <w:szCs w:val="26"/>
          <w:lang w:eastAsia="ru-RU"/>
        </w:rPr>
        <w:br/>
        <w:t>      1) когда это лицо застигнуто на месте совершения преступления или непосредственно после его совершения;</w:t>
      </w:r>
      <w:r w:rsidRPr="00AF5C11">
        <w:rPr>
          <w:rFonts w:ascii="Helvetica Neue" w:eastAsia="Times New Roman" w:hAnsi="Helvetica Neue" w:cs="Times New Roman"/>
          <w:color w:val="353535"/>
          <w:sz w:val="26"/>
          <w:szCs w:val="26"/>
          <w:lang w:eastAsia="ru-RU"/>
        </w:rPr>
        <w:br/>
        <w:t>      2) когда очевидцы, в том числе потерпевшие, прямо укажут на данное лицо как на совершившее преступление либо задержат его в порядке, предусмотренном ст. </w:t>
      </w:r>
      <w:hyperlink r:id="rId1906" w:anchor="z155" w:history="1">
        <w:r w:rsidRPr="00AF5C11">
          <w:rPr>
            <w:rFonts w:ascii="Helvetica Neue" w:eastAsia="Times New Roman" w:hAnsi="Helvetica Neue" w:cs="Times New Roman"/>
            <w:b/>
            <w:bCs/>
            <w:color w:val="DA3C40"/>
            <w:sz w:val="26"/>
            <w:szCs w:val="26"/>
            <w:u w:val="single"/>
            <w:lang w:eastAsia="ru-RU"/>
          </w:rPr>
          <w:t>133</w:t>
        </w:r>
      </w:hyperlink>
      <w:r w:rsidRPr="00AF5C11">
        <w:rPr>
          <w:rFonts w:ascii="Helvetica Neue" w:eastAsia="Times New Roman" w:hAnsi="Helvetica Neue" w:cs="Times New Roman"/>
          <w:color w:val="353535"/>
          <w:sz w:val="26"/>
          <w:szCs w:val="26"/>
          <w:lang w:eastAsia="ru-RU"/>
        </w:rPr>
        <w:t> УПК;</w:t>
      </w:r>
      <w:r w:rsidRPr="00AF5C11">
        <w:rPr>
          <w:rFonts w:ascii="Helvetica Neue" w:eastAsia="Times New Roman" w:hAnsi="Helvetica Neue" w:cs="Times New Roman"/>
          <w:color w:val="353535"/>
          <w:sz w:val="26"/>
          <w:szCs w:val="26"/>
          <w:lang w:eastAsia="ru-RU"/>
        </w:rPr>
        <w:br/>
        <w:t>      3) когда на этом лице или на его одежде, при нем или в его жилище будут обнаружены явные следы преступления;</w:t>
      </w:r>
      <w:r w:rsidRPr="00AF5C11">
        <w:rPr>
          <w:rFonts w:ascii="Helvetica Neue" w:eastAsia="Times New Roman" w:hAnsi="Helvetica Neue" w:cs="Times New Roman"/>
          <w:color w:val="353535"/>
          <w:sz w:val="26"/>
          <w:szCs w:val="26"/>
          <w:lang w:eastAsia="ru-RU"/>
        </w:rPr>
        <w:br/>
        <w:t>      4) когда в полученных в соответствии с законом материалах оперативно-розыскной деятельности в отношении лица имеются достоверные данные о совершенном или готовящемся им тяжком или особо тяжком преступлении.</w:t>
      </w:r>
      <w:r w:rsidRPr="00AF5C11">
        <w:rPr>
          <w:rFonts w:ascii="Helvetica Neue" w:eastAsia="Times New Roman" w:hAnsi="Helvetica Neue" w:cs="Times New Roman"/>
          <w:color w:val="353535"/>
          <w:sz w:val="26"/>
          <w:szCs w:val="26"/>
          <w:lang w:eastAsia="ru-RU"/>
        </w:rPr>
        <w:br/>
        <w:t>      При наличии иных данных, дающих основание подозревать лицо в совершении преступления, оно может быть задержано лишь в случае, если это лицо пыталось скрыться либо когда оно не имеет постоянного места жительства или не установлена личность подозреваемого. Задержание лица при наличии хотя бы одного из указанных фактических оснований считается законным.</w:t>
      </w:r>
      <w:r w:rsidRPr="00AF5C11">
        <w:rPr>
          <w:rFonts w:ascii="Helvetica Neue" w:eastAsia="Times New Roman" w:hAnsi="Helvetica Neue" w:cs="Times New Roman"/>
          <w:color w:val="353535"/>
          <w:sz w:val="26"/>
          <w:szCs w:val="26"/>
          <w:lang w:eastAsia="ru-RU"/>
        </w:rPr>
        <w:br/>
        <w:t>      Дознаватель или следователь в течение не более трех часов после доставления задержанного в орган дознания или предварительного следствия обязаны составить протокол задержания, в котором в соответствии со ст. </w:t>
      </w:r>
      <w:hyperlink r:id="rId1907" w:anchor="z156" w:history="1">
        <w:r w:rsidRPr="00AF5C11">
          <w:rPr>
            <w:rFonts w:ascii="Helvetica Neue" w:eastAsia="Times New Roman" w:hAnsi="Helvetica Neue" w:cs="Times New Roman"/>
            <w:b/>
            <w:bCs/>
            <w:color w:val="DA3C40"/>
            <w:sz w:val="26"/>
            <w:szCs w:val="26"/>
            <w:u w:val="single"/>
            <w:lang w:eastAsia="ru-RU"/>
          </w:rPr>
          <w:t>134</w:t>
        </w:r>
      </w:hyperlink>
      <w:r w:rsidRPr="00AF5C11">
        <w:rPr>
          <w:rFonts w:ascii="Helvetica Neue" w:eastAsia="Times New Roman" w:hAnsi="Helvetica Neue" w:cs="Times New Roman"/>
          <w:color w:val="353535"/>
          <w:sz w:val="26"/>
          <w:szCs w:val="26"/>
          <w:lang w:eastAsia="ru-RU"/>
        </w:rPr>
        <w:t> УПК указываются основания, мотивы, место и время задержания (с указанием времени задержания), результаты личного обыска, а также время составления протокола. Содержание протокола объявляется задержанному, и при этом ему разъясняются предусмотренные ст. </w:t>
      </w:r>
      <w:hyperlink r:id="rId1908" w:anchor="z80" w:history="1">
        <w:r w:rsidRPr="00AF5C11">
          <w:rPr>
            <w:rFonts w:ascii="Helvetica Neue" w:eastAsia="Times New Roman" w:hAnsi="Helvetica Neue" w:cs="Times New Roman"/>
            <w:b/>
            <w:bCs/>
            <w:color w:val="DA3C40"/>
            <w:sz w:val="26"/>
            <w:szCs w:val="26"/>
            <w:u w:val="single"/>
            <w:lang w:eastAsia="ru-RU"/>
          </w:rPr>
          <w:t>68</w:t>
        </w:r>
      </w:hyperlink>
      <w:r w:rsidRPr="00AF5C11">
        <w:rPr>
          <w:rFonts w:ascii="Helvetica Neue" w:eastAsia="Times New Roman" w:hAnsi="Helvetica Neue" w:cs="Times New Roman"/>
          <w:color w:val="353535"/>
          <w:sz w:val="26"/>
          <w:szCs w:val="26"/>
          <w:lang w:eastAsia="ru-RU"/>
        </w:rPr>
        <w:t xml:space="preserve"> УПК права подозреваемого, в том числе право пригласить защитника и давать показания в его присутствии. Протокол задержания подписывается лицом, его составившим, и задержанным. О произведенном задержании дознаватель или следователь обязаны письменно сообщить прокурору в течение двенадцати часов с момента </w:t>
      </w:r>
      <w:r w:rsidRPr="00AF5C11">
        <w:rPr>
          <w:rFonts w:ascii="Helvetica Neue" w:eastAsia="Times New Roman" w:hAnsi="Helvetica Neue" w:cs="Times New Roman"/>
          <w:color w:val="353535"/>
          <w:sz w:val="26"/>
          <w:szCs w:val="26"/>
          <w:lang w:eastAsia="ru-RU"/>
        </w:rPr>
        <w:lastRenderedPageBreak/>
        <w:t>составления протокола задержания. Задержание признается законным при соблюдении процессуальных форм, т.е. порядка и предусмотренных законом сроков.</w:t>
      </w:r>
      <w:r w:rsidRPr="00AF5C11">
        <w:rPr>
          <w:rFonts w:ascii="Helvetica Neue" w:eastAsia="Times New Roman" w:hAnsi="Helvetica Neue" w:cs="Times New Roman"/>
          <w:color w:val="353535"/>
          <w:sz w:val="26"/>
          <w:szCs w:val="26"/>
          <w:lang w:eastAsia="ru-RU"/>
        </w:rPr>
        <w:br/>
        <w:t>      Порядок задержания лица, подозреваемого в совершении преступления, установлен статьями </w:t>
      </w:r>
      <w:hyperlink r:id="rId1909" w:anchor="z156" w:history="1">
        <w:r w:rsidRPr="00AF5C11">
          <w:rPr>
            <w:rFonts w:ascii="Helvetica Neue" w:eastAsia="Times New Roman" w:hAnsi="Helvetica Neue" w:cs="Times New Roman"/>
            <w:b/>
            <w:bCs/>
            <w:color w:val="DA3C40"/>
            <w:sz w:val="26"/>
            <w:szCs w:val="26"/>
            <w:u w:val="single"/>
            <w:lang w:eastAsia="ru-RU"/>
          </w:rPr>
          <w:t>134</w:t>
        </w:r>
      </w:hyperlink>
      <w:r w:rsidRPr="00AF5C11">
        <w:rPr>
          <w:rFonts w:ascii="Helvetica Neue" w:eastAsia="Times New Roman" w:hAnsi="Helvetica Neue" w:cs="Times New Roman"/>
          <w:color w:val="353535"/>
          <w:sz w:val="26"/>
          <w:szCs w:val="26"/>
          <w:lang w:eastAsia="ru-RU"/>
        </w:rPr>
        <w:t>, </w:t>
      </w:r>
      <w:hyperlink r:id="rId1910" w:anchor="z157" w:history="1">
        <w:r w:rsidRPr="00AF5C11">
          <w:rPr>
            <w:rFonts w:ascii="Helvetica Neue" w:eastAsia="Times New Roman" w:hAnsi="Helvetica Neue" w:cs="Times New Roman"/>
            <w:b/>
            <w:bCs/>
            <w:color w:val="DA3C40"/>
            <w:sz w:val="26"/>
            <w:szCs w:val="26"/>
            <w:u w:val="single"/>
            <w:lang w:eastAsia="ru-RU"/>
          </w:rPr>
          <w:t>135</w:t>
        </w:r>
      </w:hyperlink>
      <w:r w:rsidRPr="00AF5C11">
        <w:rPr>
          <w:rFonts w:ascii="Helvetica Neue" w:eastAsia="Times New Roman" w:hAnsi="Helvetica Neue" w:cs="Times New Roman"/>
          <w:color w:val="353535"/>
          <w:sz w:val="26"/>
          <w:szCs w:val="26"/>
          <w:lang w:eastAsia="ru-RU"/>
        </w:rPr>
        <w:t>, </w:t>
      </w:r>
      <w:hyperlink r:id="rId1911" w:anchor="z159" w:history="1">
        <w:r w:rsidRPr="00AF5C11">
          <w:rPr>
            <w:rFonts w:ascii="Helvetica Neue" w:eastAsia="Times New Roman" w:hAnsi="Helvetica Neue" w:cs="Times New Roman"/>
            <w:b/>
            <w:bCs/>
            <w:color w:val="DA3C40"/>
            <w:sz w:val="26"/>
            <w:szCs w:val="26"/>
            <w:u w:val="single"/>
            <w:lang w:eastAsia="ru-RU"/>
          </w:rPr>
          <w:t>137</w:t>
        </w:r>
      </w:hyperlink>
      <w:r w:rsidRPr="00AF5C11">
        <w:rPr>
          <w:rFonts w:ascii="Helvetica Neue" w:eastAsia="Times New Roman" w:hAnsi="Helvetica Neue" w:cs="Times New Roman"/>
          <w:color w:val="353535"/>
          <w:sz w:val="26"/>
          <w:szCs w:val="26"/>
          <w:lang w:eastAsia="ru-RU"/>
        </w:rPr>
        <w:t>, </w:t>
      </w:r>
      <w:hyperlink r:id="rId1912" w:anchor="z160" w:history="1">
        <w:r w:rsidRPr="00AF5C11">
          <w:rPr>
            <w:rFonts w:ascii="Helvetica Neue" w:eastAsia="Times New Roman" w:hAnsi="Helvetica Neue" w:cs="Times New Roman"/>
            <w:b/>
            <w:bCs/>
            <w:color w:val="DA3C40"/>
            <w:sz w:val="26"/>
            <w:szCs w:val="26"/>
            <w:u w:val="single"/>
            <w:lang w:eastAsia="ru-RU"/>
          </w:rPr>
          <w:t>138</w:t>
        </w:r>
      </w:hyperlink>
      <w:r w:rsidRPr="00AF5C11">
        <w:rPr>
          <w:rFonts w:ascii="Helvetica Neue" w:eastAsia="Times New Roman" w:hAnsi="Helvetica Neue" w:cs="Times New Roman"/>
          <w:color w:val="353535"/>
          <w:sz w:val="26"/>
          <w:szCs w:val="26"/>
          <w:lang w:eastAsia="ru-RU"/>
        </w:rPr>
        <w:t> УПК. Задержание подозреваемого в совершении преступления производится на срок до 72 часов (трех суток).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заведомо незаконное заключение под стражу выражается в противоправном избрании в отношении подозреваемого в совершении преступления или обвиняемого меры пресечения в виде заключения под стражу.</w:t>
      </w:r>
      <w:r w:rsidRPr="00AF5C11">
        <w:rPr>
          <w:rFonts w:ascii="Helvetica Neue" w:eastAsia="Times New Roman" w:hAnsi="Helvetica Neue" w:cs="Times New Roman"/>
          <w:color w:val="353535"/>
          <w:sz w:val="26"/>
          <w:szCs w:val="26"/>
          <w:lang w:eastAsia="ru-RU"/>
        </w:rPr>
        <w:br/>
        <w:t>      В соответствии со </w:t>
      </w:r>
      <w:hyperlink r:id="rId1913" w:anchor="z2"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 Закона Республики Казахстан от 30 марта 1999 года «О порядке и условиях содержания под стражей подозреваемых и обвиняемых в совершении преступлений» под содержанием под стражей следует понимать установленную законом временную изоляцию в специальных учреждениях и помещениях задержанных подозреваемых в совершении преступлений, а также лиц, в отношении которых избрана мера пресечения в виде ареста. Таким образом, под стражей могут оказаться две категории лиц:</w:t>
      </w:r>
      <w:r w:rsidRPr="00AF5C11">
        <w:rPr>
          <w:rFonts w:ascii="Helvetica Neue" w:eastAsia="Times New Roman" w:hAnsi="Helvetica Neue" w:cs="Times New Roman"/>
          <w:color w:val="353535"/>
          <w:sz w:val="26"/>
          <w:szCs w:val="26"/>
          <w:lang w:eastAsia="ru-RU"/>
        </w:rPr>
        <w:br/>
        <w:t>      1) задержанные подозреваемые или обвиняемые в совершении преступления, в отношении которых избрана мера пресечения в виде ареста;</w:t>
      </w:r>
      <w:r w:rsidRPr="00AF5C11">
        <w:rPr>
          <w:rFonts w:ascii="Helvetica Neue" w:eastAsia="Times New Roman" w:hAnsi="Helvetica Neue" w:cs="Times New Roman"/>
          <w:color w:val="353535"/>
          <w:sz w:val="26"/>
          <w:szCs w:val="26"/>
          <w:lang w:eastAsia="ru-RU"/>
        </w:rPr>
        <w:br/>
        <w:t>      2) подозреваемые или обвиняемые, которые не подвергались задержанию, но в отношении которых избрана мера пресечения в виде ареста. Это обычно бывает после предъявления обвинения человеку, который до этого находился на свободе.</w:t>
      </w:r>
      <w:r w:rsidRPr="00AF5C11">
        <w:rPr>
          <w:rFonts w:ascii="Helvetica Neue" w:eastAsia="Times New Roman" w:hAnsi="Helvetica Neue" w:cs="Times New Roman"/>
          <w:color w:val="353535"/>
          <w:sz w:val="26"/>
          <w:szCs w:val="26"/>
          <w:lang w:eastAsia="ru-RU"/>
        </w:rPr>
        <w:br/>
        <w:t>      Из смысла приведенной нормы закона вытекает, что задержанный подозреваемый или обвиняемый в совершении преступления после фактического задержания оказывается под стражей. Нарушение порядка процессуального оформления протокола задержания (например, на задержанного на месте преступления вора по истечении трех часов не был составлен протокол задержания) не может быть признано незаконным задержанием, а признается незаконным содержанием под стражей.</w:t>
      </w:r>
      <w:r w:rsidRPr="00AF5C11">
        <w:rPr>
          <w:rFonts w:ascii="Helvetica Neue" w:eastAsia="Times New Roman" w:hAnsi="Helvetica Neue" w:cs="Times New Roman"/>
          <w:color w:val="353535"/>
          <w:sz w:val="26"/>
          <w:szCs w:val="26"/>
          <w:lang w:eastAsia="ru-RU"/>
        </w:rPr>
        <w:br/>
        <w:t>      Заключение под стражу допускается только в предусмотренных законом случаях и лишь с санкции прокурора или по постановлению суда с предоставлением арестованному права судебного обжалования.</w:t>
      </w:r>
      <w:r w:rsidRPr="00AF5C11">
        <w:rPr>
          <w:rFonts w:ascii="Helvetica Neue" w:eastAsia="Times New Roman" w:hAnsi="Helvetica Neue" w:cs="Times New Roman"/>
          <w:color w:val="353535"/>
          <w:sz w:val="26"/>
          <w:szCs w:val="26"/>
          <w:lang w:eastAsia="ru-RU"/>
        </w:rPr>
        <w:br/>
        <w:t>      Основания и порядок заключения под стражу (ареста) в качестве меры пресечения установлены уголовно-процессуальным законодательством (ст. </w:t>
      </w:r>
      <w:hyperlink r:id="rId1914" w:anchor="z173" w:history="1">
        <w:r w:rsidRPr="00AF5C11">
          <w:rPr>
            <w:rFonts w:ascii="Helvetica Neue" w:eastAsia="Times New Roman" w:hAnsi="Helvetica Neue" w:cs="Times New Roman"/>
            <w:b/>
            <w:bCs/>
            <w:color w:val="DA3C40"/>
            <w:sz w:val="26"/>
            <w:szCs w:val="26"/>
            <w:u w:val="single"/>
            <w:lang w:eastAsia="ru-RU"/>
          </w:rPr>
          <w:t>150</w:t>
        </w:r>
      </w:hyperlink>
      <w:r w:rsidRPr="00AF5C11">
        <w:rPr>
          <w:rFonts w:ascii="Helvetica Neue" w:eastAsia="Times New Roman" w:hAnsi="Helvetica Neue" w:cs="Times New Roman"/>
          <w:color w:val="353535"/>
          <w:sz w:val="26"/>
          <w:szCs w:val="26"/>
          <w:lang w:eastAsia="ru-RU"/>
        </w:rPr>
        <w:t> УПК). Данная мера пресечения применяется в отношении обвиняемого (подозреваемого) в совершении умышленного преступления, за совершение которого законом предусмотрено наказание в виде лишения свободы на срок свыше двух лет, или неосторожного преступления, за которое предусмотрено лишение свободы на срок свыше трех лет. В исключительных случаях эта мера пресечения может быть применена в отношении обвиняемого (подозреваемого) по делам о преступлениях, за которые законом предусмотрено наказание в виде лишения свободы на срок не свыше двух лет, если:</w:t>
      </w:r>
      <w:r w:rsidRPr="00AF5C11">
        <w:rPr>
          <w:rFonts w:ascii="Helvetica Neue" w:eastAsia="Times New Roman" w:hAnsi="Helvetica Neue" w:cs="Times New Roman"/>
          <w:color w:val="353535"/>
          <w:sz w:val="26"/>
          <w:szCs w:val="26"/>
          <w:lang w:eastAsia="ru-RU"/>
        </w:rPr>
        <w:br/>
        <w:t xml:space="preserve">      а) он не имеет постоянного места жительства на территории Республики </w:t>
      </w:r>
      <w:r w:rsidRPr="00AF5C11">
        <w:rPr>
          <w:rFonts w:ascii="Helvetica Neue" w:eastAsia="Times New Roman" w:hAnsi="Helvetica Neue" w:cs="Times New Roman"/>
          <w:color w:val="353535"/>
          <w:sz w:val="26"/>
          <w:szCs w:val="26"/>
          <w:lang w:eastAsia="ru-RU"/>
        </w:rPr>
        <w:lastRenderedPageBreak/>
        <w:t>Казахстан;</w:t>
      </w:r>
      <w:r w:rsidRPr="00AF5C11">
        <w:rPr>
          <w:rFonts w:ascii="Helvetica Neue" w:eastAsia="Times New Roman" w:hAnsi="Helvetica Neue" w:cs="Times New Roman"/>
          <w:color w:val="353535"/>
          <w:sz w:val="26"/>
          <w:szCs w:val="26"/>
          <w:lang w:eastAsia="ru-RU"/>
        </w:rPr>
        <w:br/>
        <w:t>      б) не установлена его личность;</w:t>
      </w:r>
      <w:r w:rsidRPr="00AF5C11">
        <w:rPr>
          <w:rFonts w:ascii="Helvetica Neue" w:eastAsia="Times New Roman" w:hAnsi="Helvetica Neue" w:cs="Times New Roman"/>
          <w:color w:val="353535"/>
          <w:sz w:val="26"/>
          <w:szCs w:val="26"/>
          <w:lang w:eastAsia="ru-RU"/>
        </w:rPr>
        <w:br/>
        <w:t>      в) им нарушена ранее избранная в отношении него другая мера пресечения;</w:t>
      </w:r>
      <w:r w:rsidRPr="00AF5C11">
        <w:rPr>
          <w:rFonts w:ascii="Helvetica Neue" w:eastAsia="Times New Roman" w:hAnsi="Helvetica Neue" w:cs="Times New Roman"/>
          <w:color w:val="353535"/>
          <w:sz w:val="26"/>
          <w:szCs w:val="26"/>
          <w:lang w:eastAsia="ru-RU"/>
        </w:rPr>
        <w:br/>
        <w:t>      г) он пытался скрыться или скрылся от органов уголовного преследования или суда.</w:t>
      </w:r>
      <w:r w:rsidRPr="00AF5C11">
        <w:rPr>
          <w:rFonts w:ascii="Helvetica Neue" w:eastAsia="Times New Roman" w:hAnsi="Helvetica Neue" w:cs="Times New Roman"/>
          <w:color w:val="353535"/>
          <w:sz w:val="26"/>
          <w:szCs w:val="26"/>
          <w:lang w:eastAsia="ru-RU"/>
        </w:rPr>
        <w:br/>
        <w:t>      Таким образом, заключение лица под стражу может быть избрано в качестве меры пресечения в случаях совершения им преступления средней тяжести, тяжкого или особо тяжкого только по одному основанию – опасности совершенного преступления. Если за совершенное лицом умышленное преступление предусмотрено лишение свободы на срок до двух лет или за неосторожное преступление – лишение свободы на срок до трех лет, для избрания ему меры пресечения в виде заключения под стражу потребуется хотя бы одно из перечисленных выше дополнительных фактических оснований. Если лишение свободы за совершенное преступление не предусмотрено (санкцией статьи установлены другие менее строгие виды наказаний), то фактических оснований для избрания в качестве меры пресечения заключения под стражу не будет.</w:t>
      </w:r>
      <w:r w:rsidRPr="00AF5C11">
        <w:rPr>
          <w:rFonts w:ascii="Helvetica Neue" w:eastAsia="Times New Roman" w:hAnsi="Helvetica Neue" w:cs="Times New Roman"/>
          <w:color w:val="353535"/>
          <w:sz w:val="26"/>
          <w:szCs w:val="26"/>
          <w:lang w:eastAsia="ru-RU"/>
        </w:rPr>
        <w:br/>
        <w:t>      Заключение человека под стражу будет также признано незаконным, если отсутствуют доказательства его вины в совершении преступления, а также если оно было произведено без санкции прокурора или постановления суда о заключении лица под стражу. Заключение под стражу считается незаконным и влечет ответственность по ст. </w:t>
      </w:r>
      <w:hyperlink r:id="rId1915" w:anchor="z375" w:history="1">
        <w:r w:rsidRPr="00AF5C11">
          <w:rPr>
            <w:rFonts w:ascii="Helvetica Neue" w:eastAsia="Times New Roman" w:hAnsi="Helvetica Neue" w:cs="Times New Roman"/>
            <w:b/>
            <w:bCs/>
            <w:color w:val="DA3C40"/>
            <w:sz w:val="26"/>
            <w:szCs w:val="26"/>
            <w:u w:val="single"/>
            <w:lang w:eastAsia="ru-RU"/>
          </w:rPr>
          <w:t>346</w:t>
        </w:r>
      </w:hyperlink>
      <w:r w:rsidRPr="00AF5C11">
        <w:rPr>
          <w:rFonts w:ascii="Helvetica Neue" w:eastAsia="Times New Roman" w:hAnsi="Helvetica Neue" w:cs="Times New Roman"/>
          <w:color w:val="353535"/>
          <w:sz w:val="26"/>
          <w:szCs w:val="26"/>
          <w:lang w:eastAsia="ru-RU"/>
        </w:rPr>
        <w:t> УК, если отсутствует хотя бы одно из указанных фактических оснований или нарушен процессуальный порядок заключения под стражу.</w:t>
      </w:r>
      <w:r w:rsidRPr="00AF5C11">
        <w:rPr>
          <w:rFonts w:ascii="Helvetica Neue" w:eastAsia="Times New Roman" w:hAnsi="Helvetica Neue" w:cs="Times New Roman"/>
          <w:color w:val="353535"/>
          <w:sz w:val="26"/>
          <w:szCs w:val="26"/>
          <w:lang w:eastAsia="ru-RU"/>
        </w:rPr>
        <w:br/>
        <w:t>      Заведомо незаконное содержание под стражей – это содержание под стражей подозреваемого или обвиняемого свыше установленных законом сроков, в том числе без продления срока содержания под стражей задержанного или лица, в отношении которого избрана мера пресечения в виде ареста. Например, в учреждение, где содержится задержанный, по истечении 72 часов с момента задержания не поступило постановление дознавателя, следователя, санкционированное прокурором, о применении к задержанному ареста в качестве меры пресечения, и задержанный продолжает оставаться под стражей. В этом случае будет иметь место незаконное содержание под стражей, т. к. в соответствии со ст. 150 УПК не позднее 6 часов до истечения срока задержания в учреждение, где содержится под стражей задержанный, должно поступить постановление об избрании ареста в качестве меры пресечения в отношении задержанного. После истечения срока содержания под стражей, установленного уголовно-процессуальным законодательством, если срок содержания под стражей не продлен, начальник учреждения, где содержится под стражей подозреваемый или обвиняемый, должен своим постановлением освободить арестованного из-под стражи.</w:t>
      </w:r>
      <w:r w:rsidRPr="00AF5C11">
        <w:rPr>
          <w:rFonts w:ascii="Helvetica Neue" w:eastAsia="Times New Roman" w:hAnsi="Helvetica Neue" w:cs="Times New Roman"/>
          <w:color w:val="353535"/>
          <w:sz w:val="26"/>
          <w:szCs w:val="26"/>
          <w:lang w:eastAsia="ru-RU"/>
        </w:rPr>
        <w:br/>
        <w:t>      Сроки содержания под стражей определены статьями </w:t>
      </w:r>
      <w:hyperlink r:id="rId1916" w:anchor="z158" w:history="1">
        <w:r w:rsidRPr="00AF5C11">
          <w:rPr>
            <w:rFonts w:ascii="Helvetica Neue" w:eastAsia="Times New Roman" w:hAnsi="Helvetica Neue" w:cs="Times New Roman"/>
            <w:b/>
            <w:bCs/>
            <w:color w:val="DA3C40"/>
            <w:sz w:val="26"/>
            <w:szCs w:val="26"/>
            <w:u w:val="single"/>
            <w:lang w:eastAsia="ru-RU"/>
          </w:rPr>
          <w:t>136</w:t>
        </w:r>
      </w:hyperlink>
      <w:r w:rsidRPr="00AF5C11">
        <w:rPr>
          <w:rFonts w:ascii="Helvetica Neue" w:eastAsia="Times New Roman" w:hAnsi="Helvetica Neue" w:cs="Times New Roman"/>
          <w:color w:val="353535"/>
          <w:sz w:val="26"/>
          <w:szCs w:val="26"/>
          <w:lang w:eastAsia="ru-RU"/>
        </w:rPr>
        <w:t> и </w:t>
      </w:r>
      <w:hyperlink r:id="rId1917" w:anchor="z176" w:history="1">
        <w:r w:rsidRPr="00AF5C11">
          <w:rPr>
            <w:rFonts w:ascii="Helvetica Neue" w:eastAsia="Times New Roman" w:hAnsi="Helvetica Neue" w:cs="Times New Roman"/>
            <w:b/>
            <w:bCs/>
            <w:color w:val="DA3C40"/>
            <w:sz w:val="26"/>
            <w:szCs w:val="26"/>
            <w:u w:val="single"/>
            <w:lang w:eastAsia="ru-RU"/>
          </w:rPr>
          <w:t>153</w:t>
        </w:r>
      </w:hyperlink>
      <w:r w:rsidRPr="00AF5C11">
        <w:rPr>
          <w:rFonts w:ascii="Helvetica Neue" w:eastAsia="Times New Roman" w:hAnsi="Helvetica Neue" w:cs="Times New Roman"/>
          <w:color w:val="353535"/>
          <w:sz w:val="26"/>
          <w:szCs w:val="26"/>
          <w:lang w:eastAsia="ru-RU"/>
        </w:rPr>
        <w:t> УПК для лиц, подвергнутых задержанию в соответствии со ст. </w:t>
      </w:r>
      <w:hyperlink r:id="rId1918" w:anchor="z15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xml:space="preserve"> УПК, и для лиц, в отношении которых избрана мера пресечения в виде ареста. Лицо, задержанное в качестве подозреваемого в совершении преступления, считается содержащимся под стражей незаконно, если по истечении 72 </w:t>
      </w:r>
      <w:r w:rsidRPr="00AF5C11">
        <w:rPr>
          <w:rFonts w:ascii="Helvetica Neue" w:eastAsia="Times New Roman" w:hAnsi="Helvetica Neue" w:cs="Times New Roman"/>
          <w:color w:val="353535"/>
          <w:sz w:val="26"/>
          <w:szCs w:val="26"/>
          <w:lang w:eastAsia="ru-RU"/>
        </w:rPr>
        <w:lastRenderedPageBreak/>
        <w:t>часов с момента задержания на него не будет оформлена санкция на арест.</w:t>
      </w:r>
      <w:r w:rsidRPr="00AF5C11">
        <w:rPr>
          <w:rFonts w:ascii="Helvetica Neue" w:eastAsia="Times New Roman" w:hAnsi="Helvetica Neue" w:cs="Times New Roman"/>
          <w:color w:val="353535"/>
          <w:sz w:val="26"/>
          <w:szCs w:val="26"/>
          <w:lang w:eastAsia="ru-RU"/>
        </w:rPr>
        <w:br/>
        <w:t>      Законом установлены предельные сроки содержания под стражей. Лицо, в отношении которого избрана мера пресечения в виде ареста, считается содержащимся под стражей незаконно, если по истечении сроков (два, три, шесть и девять месяцев), установленных ст. </w:t>
      </w:r>
      <w:hyperlink r:id="rId1919" w:anchor="z176" w:history="1">
        <w:r w:rsidRPr="00AF5C11">
          <w:rPr>
            <w:rFonts w:ascii="Helvetica Neue" w:eastAsia="Times New Roman" w:hAnsi="Helvetica Neue" w:cs="Times New Roman"/>
            <w:b/>
            <w:bCs/>
            <w:color w:val="DA3C40"/>
            <w:sz w:val="26"/>
            <w:szCs w:val="26"/>
            <w:u w:val="single"/>
            <w:lang w:eastAsia="ru-RU"/>
          </w:rPr>
          <w:t>153</w:t>
        </w:r>
      </w:hyperlink>
      <w:r w:rsidRPr="00AF5C11">
        <w:rPr>
          <w:rFonts w:ascii="Helvetica Neue" w:eastAsia="Times New Roman" w:hAnsi="Helvetica Neue" w:cs="Times New Roman"/>
          <w:color w:val="353535"/>
          <w:sz w:val="26"/>
          <w:szCs w:val="26"/>
          <w:lang w:eastAsia="ru-RU"/>
        </w:rPr>
        <w:t> УПК, лицо содержится под стражей без продления срока содержания под стражей. Максимальный срок содержания под стражей равен двенадцати месяцам. Продление срока содержания под стражей до двенадцати месяцев возможно только в исключительных случаях в отношении лиц, обвиняемых в совершении тяжких или особо тяжких преступлений, Генеральным прокурором Республики Казахстан по ходатайству прокуроров областей и приравненных к ним прокуроров. Дальнейшее продление срока содержания под стражей не допускается и арестованный по истечении этого срока подлежит немедленному освобождению.</w:t>
      </w:r>
      <w:r w:rsidRPr="00AF5C11">
        <w:rPr>
          <w:rFonts w:ascii="Helvetica Neue" w:eastAsia="Times New Roman" w:hAnsi="Helvetica Neue" w:cs="Times New Roman"/>
          <w:color w:val="353535"/>
          <w:sz w:val="26"/>
          <w:szCs w:val="26"/>
          <w:lang w:eastAsia="ru-RU"/>
        </w:rPr>
        <w:br/>
        <w:t>      Незаконное задержание и заключение под стражу могут совершаться действием виновного, а незаконное содержание под стражей – как путем действия, так и путем бездействия.</w:t>
      </w:r>
      <w:r w:rsidRPr="00AF5C11">
        <w:rPr>
          <w:rFonts w:ascii="Helvetica Neue" w:eastAsia="Times New Roman" w:hAnsi="Helvetica Neue" w:cs="Times New Roman"/>
          <w:color w:val="353535"/>
          <w:sz w:val="26"/>
          <w:szCs w:val="26"/>
          <w:lang w:eastAsia="ru-RU"/>
        </w:rPr>
        <w:br/>
        <w:t>      Перечисленные в частях 1 и 2 ст. </w:t>
      </w:r>
      <w:hyperlink r:id="rId1920" w:anchor="z375" w:history="1">
        <w:r w:rsidRPr="00AF5C11">
          <w:rPr>
            <w:rFonts w:ascii="Helvetica Neue" w:eastAsia="Times New Roman" w:hAnsi="Helvetica Neue" w:cs="Times New Roman"/>
            <w:b/>
            <w:bCs/>
            <w:color w:val="DA3C40"/>
            <w:sz w:val="26"/>
            <w:szCs w:val="26"/>
            <w:u w:val="single"/>
            <w:lang w:eastAsia="ru-RU"/>
          </w:rPr>
          <w:t>346</w:t>
        </w:r>
      </w:hyperlink>
      <w:r w:rsidRPr="00AF5C11">
        <w:rPr>
          <w:rFonts w:ascii="Helvetica Neue" w:eastAsia="Times New Roman" w:hAnsi="Helvetica Neue" w:cs="Times New Roman"/>
          <w:color w:val="353535"/>
          <w:sz w:val="26"/>
          <w:szCs w:val="26"/>
          <w:lang w:eastAsia="ru-RU"/>
        </w:rPr>
        <w:t> УК преступления являются длящимися и относятся к формальным составам преступлений. Они считаются оконченными с момента фактического задержания, заключения под стражу или содержания под стражей по истечении предусмотренного законом срока без его продления. Преступление длится до фактического освобождения незаконно задержанного, незаконно содержащегося под стражей.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указанных преступлений характеризуется умыслом. Лицо, производящее задержание, заключающее под стражу или содержащее подозреваемого или обвиняемого в совершении преступления под стражей, должно осознавать отсутствие законных оснований для таких деяний, т. е. их неправомерность и общественную опасность. Если незаконное задержание или заключение под стражу произведены по неосторожности (например, по ошибке в личности задержанного), то может быть поставлен вопрос об ответственности за халатность (ст. </w:t>
      </w:r>
      <w:hyperlink r:id="rId1921" w:anchor="z340" w:history="1">
        <w:r w:rsidRPr="00AF5C11">
          <w:rPr>
            <w:rFonts w:ascii="Helvetica Neue" w:eastAsia="Times New Roman" w:hAnsi="Helvetica Neue" w:cs="Times New Roman"/>
            <w:b/>
            <w:bCs/>
            <w:color w:val="DA3C40"/>
            <w:sz w:val="26"/>
            <w:szCs w:val="26"/>
            <w:u w:val="single"/>
            <w:lang w:eastAsia="ru-RU"/>
          </w:rPr>
          <w:t>316</w:t>
        </w:r>
      </w:hyperlink>
      <w:r w:rsidRPr="00AF5C11">
        <w:rPr>
          <w:rFonts w:ascii="Helvetica Neue" w:eastAsia="Times New Roman" w:hAnsi="Helvetica Neue" w:cs="Times New Roman"/>
          <w:color w:val="353535"/>
          <w:sz w:val="26"/>
          <w:szCs w:val="26"/>
          <w:lang w:eastAsia="ru-RU"/>
        </w:rPr>
        <w:t> УК) или о дисциплинарной ответственности работника, допустившего оплошность.</w:t>
      </w:r>
      <w:r w:rsidRPr="00AF5C11">
        <w:rPr>
          <w:rFonts w:ascii="Helvetica Neue" w:eastAsia="Times New Roman" w:hAnsi="Helvetica Neue" w:cs="Times New Roman"/>
          <w:color w:val="353535"/>
          <w:sz w:val="26"/>
          <w:szCs w:val="26"/>
          <w:lang w:eastAsia="ru-RU"/>
        </w:rPr>
        <w:br/>
        <w:t>      Мотивы этих преступлении могут быть самыми различными: месть, карьеризм, корысть, неправильно понятые интересы службы (стремление изобличить преступника, нарушая при этом требования закона). Они не влияют на квалификацию деяний виновного, но могут быть учтены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предусмотренного частью первой ст. 346 УК преступления могут быть работники органов дознания, следствия и прокурор. По частям второй и третьей ст. 346 УК субъектом преступления могут быть, кроме лица, производящего дознание и следователя, руководитель учреждения, где содержится задержанный (начальник следственного изолятора, изолятора временного содержания), прокурор, т. е. лица, которым уголовно-процессуальным законодательством Республики Казахстан предоставлены полномочия по задержанию, избранию меры пресечения в виде ареста, а также должностные лица правоохранительных органов, которые должны обеспечить законность содержания лица под стражей. Незаконное </w:t>
      </w:r>
      <w:r w:rsidRPr="00AF5C11">
        <w:rPr>
          <w:rFonts w:ascii="Helvetica Neue" w:eastAsia="Times New Roman" w:hAnsi="Helvetica Neue" w:cs="Times New Roman"/>
          <w:color w:val="353535"/>
          <w:sz w:val="26"/>
          <w:szCs w:val="26"/>
          <w:lang w:eastAsia="ru-RU"/>
        </w:rPr>
        <w:lastRenderedPageBreak/>
        <w:t>задержание, заключение под стражу, произведенное другими должностными лицами, например, участковым инспектором РОВД, заместителем или начальником РОВД, следует рассматривать как превышение должностных полномочий (ст. </w:t>
      </w:r>
      <w:hyperlink r:id="rId1922"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Судья не может быть субъектом незаконного заключения под стражу. Заведомо незаконное заключение под стражу по постановлению судьи должно квалифицироваться как вынесение заведомо неправосудного судебного акта (ст. </w:t>
      </w:r>
      <w:hyperlink r:id="rId1923" w:anchor="z379" w:history="1">
        <w:r w:rsidRPr="00AF5C11">
          <w:rPr>
            <w:rFonts w:ascii="Helvetica Neue" w:eastAsia="Times New Roman" w:hAnsi="Helvetica Neue" w:cs="Times New Roman"/>
            <w:b/>
            <w:bCs/>
            <w:color w:val="DA3C40"/>
            <w:sz w:val="26"/>
            <w:szCs w:val="26"/>
            <w:u w:val="single"/>
            <w:lang w:eastAsia="ru-RU"/>
          </w:rPr>
          <w:t>350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Изучение практики свидетельствует о том, что при применении рассматриваемой статьи трудно установить степень вины тех, кто причастен к незаконному заключению под стражу. Например, если лицо заключено под стражу при отсутствии фактических оснований для избрания меры пресечения в виде ареста, путем введения следователем прокурора в заблуждение, который подписал санкцию на арест, подлежит ответственности только следователь. Если в незаконном взятии под стажу признается активной роль как следователя, так и прокурора, оба подлежат уголовной ответственности за совершение этого преступления как соисполнители.</w:t>
      </w:r>
      <w:r w:rsidRPr="00AF5C11">
        <w:rPr>
          <w:rFonts w:ascii="Helvetica Neue" w:eastAsia="Times New Roman" w:hAnsi="Helvetica Neue" w:cs="Times New Roman"/>
          <w:color w:val="353535"/>
          <w:sz w:val="26"/>
          <w:szCs w:val="26"/>
          <w:lang w:eastAsia="ru-RU"/>
        </w:rPr>
        <w:br/>
        <w:t>      Часть третья рассматриваемой статьи УК применяется в случаях, когда совершение указанного преступления повлекло тяжкие последствия. Тяжким последствием можно считать наступление смерти или причинение тяжкого вреда здоровью незаконно задержанного или содержащегося под стражей. Смерть незаконно задержанного или незаконно содержащегося под стражей возможна, например, в результате самоубийства, лишения его жизни другими заключенными. Тяжкий вред здоровью незаконно задержанного или незаконно содержащегося под стражей может считаться причиненным, если, например, в результате совершенного в отношении потерпевшего преступления произошло расстройство его психики. Важным основанием для квалификации деяния виновного по части третьей ст. 346 УК является установление причинной связи между преступным деянием виновного и наступившим последствием.</w:t>
      </w:r>
      <w:r w:rsidRPr="00AF5C11">
        <w:rPr>
          <w:rFonts w:ascii="Helvetica Neue" w:eastAsia="Times New Roman" w:hAnsi="Helvetica Neue" w:cs="Times New Roman"/>
          <w:color w:val="353535"/>
          <w:sz w:val="26"/>
          <w:szCs w:val="26"/>
          <w:lang w:eastAsia="ru-RU"/>
        </w:rPr>
        <w:br/>
        <w:t>      Вина по отношению к тяжким последствиям данного преступления должна быть неосторожной, хотя об этом в законе не сказано.</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1924" w:anchor="z375" w:history="1">
        <w:r w:rsidRPr="00AF5C11">
          <w:rPr>
            <w:rFonts w:ascii="Helvetica Neue" w:eastAsia="Times New Roman" w:hAnsi="Helvetica Neue" w:cs="Times New Roman"/>
            <w:b/>
            <w:bCs/>
            <w:color w:val="DA3C40"/>
            <w:sz w:val="26"/>
            <w:szCs w:val="26"/>
            <w:u w:val="single"/>
            <w:lang w:eastAsia="ru-RU"/>
          </w:rPr>
          <w:t>346</w:t>
        </w:r>
      </w:hyperlink>
      <w:r w:rsidRPr="00AF5C11">
        <w:rPr>
          <w:rFonts w:ascii="Helvetica Neue" w:eastAsia="Times New Roman" w:hAnsi="Helvetica Neue" w:cs="Times New Roman"/>
          <w:color w:val="353535"/>
          <w:sz w:val="26"/>
          <w:szCs w:val="26"/>
          <w:lang w:eastAsia="ru-RU"/>
        </w:rPr>
        <w:t> УК, следует отличать от незаконного лишения свободы (ст. </w:t>
      </w:r>
      <w:hyperlink r:id="rId1925" w:anchor="z137" w:history="1">
        <w:r w:rsidRPr="00AF5C11">
          <w:rPr>
            <w:rFonts w:ascii="Helvetica Neue" w:eastAsia="Times New Roman" w:hAnsi="Helvetica Neue" w:cs="Times New Roman"/>
            <w:b/>
            <w:bCs/>
            <w:color w:val="DA3C40"/>
            <w:sz w:val="26"/>
            <w:szCs w:val="26"/>
            <w:u w:val="single"/>
            <w:lang w:eastAsia="ru-RU"/>
          </w:rPr>
          <w:t>126</w:t>
        </w:r>
      </w:hyperlink>
      <w:r w:rsidRPr="00AF5C11">
        <w:rPr>
          <w:rFonts w:ascii="Helvetica Neue" w:eastAsia="Times New Roman" w:hAnsi="Helvetica Neue" w:cs="Times New Roman"/>
          <w:color w:val="353535"/>
          <w:sz w:val="26"/>
          <w:szCs w:val="26"/>
          <w:lang w:eastAsia="ru-RU"/>
        </w:rPr>
        <w:t> УК), которое совершается только частным лицом и посягает на личную свободу человека.</w:t>
      </w:r>
    </w:p>
    <w:p w14:paraId="0499512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347. Принуждение к даче показаний</w:t>
      </w:r>
    </w:p>
    <w:p w14:paraId="08CA085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Принуждение подозреваемого, обвиняемого, потерпевшего, свидетеля к даче показаний либо эксперта к даче заключения путем применения угроз, шантажа или иных незаконных действий со стороны следователя или лица, производящего дознание,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трех лет.</w:t>
      </w:r>
    </w:p>
    <w:p w14:paraId="49AF225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xml:space="preserve">      Уголовное и уголовно-процессуальное законодательство Республики Казахстан не обязывают, а предоставляют право подозреваемому и обвиняемому давать показания по делу, по которому они подвергаются уголовному преследованию. Они могут давать показания только по собственной воле. В отличие от них протерпевшие и свидетели обязаны </w:t>
      </w:r>
      <w:r w:rsidRPr="00AF5C11">
        <w:rPr>
          <w:rFonts w:ascii="Helvetica Neue" w:eastAsia="Times New Roman" w:hAnsi="Helvetica Neue" w:cs="Times New Roman"/>
          <w:color w:val="353535"/>
          <w:sz w:val="26"/>
          <w:szCs w:val="26"/>
          <w:lang w:eastAsia="ru-RU"/>
        </w:rPr>
        <w:lastRenderedPageBreak/>
        <w:t>давать показания, а эксперт – заключение по уголовному делу (ст. ст. </w:t>
      </w:r>
      <w:hyperlink r:id="rId1926" w:anchor="z87" w:history="1">
        <w:r w:rsidRPr="00AF5C11">
          <w:rPr>
            <w:rFonts w:ascii="Helvetica Neue" w:eastAsia="Times New Roman" w:hAnsi="Helvetica Neue" w:cs="Times New Roman"/>
            <w:b/>
            <w:bCs/>
            <w:color w:val="DA3C40"/>
            <w:sz w:val="26"/>
            <w:szCs w:val="26"/>
            <w:u w:val="single"/>
            <w:lang w:eastAsia="ru-RU"/>
          </w:rPr>
          <w:t>75</w:t>
        </w:r>
      </w:hyperlink>
      <w:r w:rsidRPr="00AF5C11">
        <w:rPr>
          <w:rFonts w:ascii="Helvetica Neue" w:eastAsia="Times New Roman" w:hAnsi="Helvetica Neue" w:cs="Times New Roman"/>
          <w:color w:val="353535"/>
          <w:sz w:val="26"/>
          <w:szCs w:val="26"/>
          <w:lang w:eastAsia="ru-RU"/>
        </w:rPr>
        <w:t>, </w:t>
      </w:r>
      <w:hyperlink r:id="rId1927" w:anchor="z95" w:history="1">
        <w:r w:rsidRPr="00AF5C11">
          <w:rPr>
            <w:rFonts w:ascii="Helvetica Neue" w:eastAsia="Times New Roman" w:hAnsi="Helvetica Neue" w:cs="Times New Roman"/>
            <w:b/>
            <w:bCs/>
            <w:color w:val="DA3C40"/>
            <w:sz w:val="26"/>
            <w:szCs w:val="26"/>
            <w:u w:val="single"/>
            <w:lang w:eastAsia="ru-RU"/>
          </w:rPr>
          <w:t>82</w:t>
        </w:r>
      </w:hyperlink>
      <w:r w:rsidRPr="00AF5C11">
        <w:rPr>
          <w:rFonts w:ascii="Helvetica Neue" w:eastAsia="Times New Roman" w:hAnsi="Helvetica Neue" w:cs="Times New Roman"/>
          <w:color w:val="353535"/>
          <w:sz w:val="26"/>
          <w:szCs w:val="26"/>
          <w:lang w:eastAsia="ru-RU"/>
        </w:rPr>
        <w:t>, </w:t>
      </w:r>
      <w:hyperlink r:id="rId1928" w:anchor="z96" w:history="1">
        <w:r w:rsidRPr="00AF5C11">
          <w:rPr>
            <w:rFonts w:ascii="Helvetica Neue" w:eastAsia="Times New Roman" w:hAnsi="Helvetica Neue" w:cs="Times New Roman"/>
            <w:b/>
            <w:bCs/>
            <w:color w:val="DA3C40"/>
            <w:sz w:val="26"/>
            <w:szCs w:val="26"/>
            <w:u w:val="single"/>
            <w:lang w:eastAsia="ru-RU"/>
          </w:rPr>
          <w:t>83</w:t>
        </w:r>
      </w:hyperlink>
      <w:r w:rsidRPr="00AF5C11">
        <w:rPr>
          <w:rFonts w:ascii="Helvetica Neue" w:eastAsia="Times New Roman" w:hAnsi="Helvetica Neue" w:cs="Times New Roman"/>
          <w:color w:val="353535"/>
          <w:sz w:val="26"/>
          <w:szCs w:val="26"/>
          <w:lang w:eastAsia="ru-RU"/>
        </w:rPr>
        <w:t> УПК). Но это не дает сотрудникам правоохранительных органов никакого права использовать при допросе указанных лиц недозволенные приемы, в особенности, физическое насилие, чтобы добиться от них показаний.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его совершает лицо, которое по занимаемому им должностному положению обязано соблюдать законность, защищать законные права и интересы граждан.</w:t>
      </w:r>
      <w:r w:rsidRPr="00AF5C11">
        <w:rPr>
          <w:rFonts w:ascii="Helvetica Neue" w:eastAsia="Times New Roman" w:hAnsi="Helvetica Neue" w:cs="Times New Roman"/>
          <w:color w:val="353535"/>
          <w:sz w:val="26"/>
          <w:szCs w:val="26"/>
          <w:lang w:eastAsia="ru-RU"/>
        </w:rPr>
        <w:br/>
        <w:t>      При совершении данного преступления подрывается авторитет правоохранительных органов, разрушается вера в справедливость и законность. Фактические данные, полученные незаконным путем, не могут служить доказательствами по делу, поскольку признаются незаконными способы их собирания. В этом случае органы предварительного следствия и суд лишаются возможности выполнить возложенные на них задачи по всестороннему, полному и объективному исследованию обстоятельств дела. В результате совершения данного преступления может иметь место самооговор невиновного, лжесвидетельство, которые, в свою очередь, могут привести к вынесению неправосудного приговора или иного судебного акта по уголовному делу.</w:t>
      </w:r>
      <w:r w:rsidRPr="00AF5C11">
        <w:rPr>
          <w:rFonts w:ascii="Helvetica Neue" w:eastAsia="Times New Roman" w:hAnsi="Helvetica Neue" w:cs="Times New Roman"/>
          <w:color w:val="353535"/>
          <w:sz w:val="26"/>
          <w:szCs w:val="26"/>
          <w:lang w:eastAsia="ru-RU"/>
        </w:rPr>
        <w:br/>
        <w:t>      Рассматриваемый состав преступления относится к числу двуобъектных. Основным непосредственным объектом является законная деятельность органов дознания и предварительного следствия по осуществлению правосудия. Дополнительным объектом являются интересы личности подозреваемого, обвиняемого, свидетеля, потерпевшего и эксперта.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этого преступления образует принуждение к даче показаний подозреваемого, обвиняемого, потерпевшего, свидетеля либо эксперта к даче ложного заключения.</w:t>
      </w:r>
      <w:r w:rsidRPr="00AF5C11">
        <w:rPr>
          <w:rFonts w:ascii="Helvetica Neue" w:eastAsia="Times New Roman" w:hAnsi="Helvetica Neue" w:cs="Times New Roman"/>
          <w:color w:val="353535"/>
          <w:sz w:val="26"/>
          <w:szCs w:val="26"/>
          <w:lang w:eastAsia="ru-RU"/>
        </w:rPr>
        <w:br/>
        <w:t>      Принуждение – это воздействие на допрашиваемого или эксперта с использованием незаконных методов, нарушающих принцип добровольности дачи показаний, объективности дачи экспертом заключения и подавляющих волю лиц, в отношении которых оказывается незаконное воздействие. При этом не имеет значения, правдивых или ложных показаний или заключения эксперта домогается субъект преступления. Однако использование тактических и психологических приемов и методов, применяемых следователем в процессе допроса, не является незаконным способом добывания доказательств и не считается принуждением к даче показаний. Также нельзя признавать принуждением к даче показаний предупреждение свидетеля, потерпевшего об ответственности за отказ от дачи показаний по ст. </w:t>
      </w:r>
      <w:hyperlink r:id="rId1929" w:anchor="z382" w:history="1">
        <w:r w:rsidRPr="00AF5C11">
          <w:rPr>
            <w:rFonts w:ascii="Helvetica Neue" w:eastAsia="Times New Roman" w:hAnsi="Helvetica Neue" w:cs="Times New Roman"/>
            <w:b/>
            <w:bCs/>
            <w:color w:val="DA3C40"/>
            <w:sz w:val="26"/>
            <w:szCs w:val="26"/>
            <w:u w:val="single"/>
            <w:lang w:eastAsia="ru-RU"/>
          </w:rPr>
          <w:t>353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Принуждение к даче показаний может иметь место в отношении подозреваемого, обвиняемого, потерпевшего, свидетеля, а принуждение к даче заключения – в отношении эксперта. В целях предотвращения таких случаев уголовно-процессуальное законодательство подробно регламентирует порядок допроса таких лиц (ст. ст. </w:t>
      </w:r>
      <w:hyperlink r:id="rId1930" w:anchor="z249" w:history="1">
        <w:r w:rsidRPr="00AF5C11">
          <w:rPr>
            <w:rFonts w:ascii="Helvetica Neue" w:eastAsia="Times New Roman" w:hAnsi="Helvetica Neue" w:cs="Times New Roman"/>
            <w:b/>
            <w:bCs/>
            <w:color w:val="DA3C40"/>
            <w:sz w:val="26"/>
            <w:szCs w:val="26"/>
            <w:u w:val="single"/>
            <w:lang w:eastAsia="ru-RU"/>
          </w:rPr>
          <w:t>214</w:t>
        </w:r>
      </w:hyperlink>
      <w:r w:rsidRPr="00AF5C11">
        <w:rPr>
          <w:rFonts w:ascii="Helvetica Neue" w:eastAsia="Times New Roman" w:hAnsi="Helvetica Neue" w:cs="Times New Roman"/>
          <w:color w:val="353535"/>
          <w:sz w:val="26"/>
          <w:szCs w:val="26"/>
          <w:lang w:eastAsia="ru-RU"/>
        </w:rPr>
        <w:t> – </w:t>
      </w:r>
      <w:hyperlink r:id="rId1931" w:anchor="z254" w:history="1">
        <w:r w:rsidRPr="00AF5C11">
          <w:rPr>
            <w:rFonts w:ascii="Helvetica Neue" w:eastAsia="Times New Roman" w:hAnsi="Helvetica Neue" w:cs="Times New Roman"/>
            <w:b/>
            <w:bCs/>
            <w:color w:val="DA3C40"/>
            <w:sz w:val="26"/>
            <w:szCs w:val="26"/>
            <w:u w:val="single"/>
            <w:lang w:eastAsia="ru-RU"/>
          </w:rPr>
          <w:t>219</w:t>
        </w:r>
      </w:hyperlink>
      <w:r w:rsidRPr="00AF5C11">
        <w:rPr>
          <w:rFonts w:ascii="Helvetica Neue" w:eastAsia="Times New Roman" w:hAnsi="Helvetica Neue" w:cs="Times New Roman"/>
          <w:color w:val="353535"/>
          <w:sz w:val="26"/>
          <w:szCs w:val="26"/>
          <w:lang w:eastAsia="ru-RU"/>
        </w:rPr>
        <w:t>, </w:t>
      </w:r>
      <w:hyperlink r:id="rId1932" w:anchor="z294" w:history="1">
        <w:r w:rsidRPr="00AF5C11">
          <w:rPr>
            <w:rFonts w:ascii="Helvetica Neue" w:eastAsia="Times New Roman" w:hAnsi="Helvetica Neue" w:cs="Times New Roman"/>
            <w:b/>
            <w:bCs/>
            <w:color w:val="DA3C40"/>
            <w:sz w:val="26"/>
            <w:szCs w:val="26"/>
            <w:u w:val="single"/>
            <w:lang w:eastAsia="ru-RU"/>
          </w:rPr>
          <w:t>253</w:t>
        </w:r>
      </w:hyperlink>
      <w:r w:rsidRPr="00AF5C11">
        <w:rPr>
          <w:rFonts w:ascii="Helvetica Neue" w:eastAsia="Times New Roman" w:hAnsi="Helvetica Neue" w:cs="Times New Roman"/>
          <w:color w:val="353535"/>
          <w:sz w:val="26"/>
          <w:szCs w:val="26"/>
          <w:lang w:eastAsia="ru-RU"/>
        </w:rPr>
        <w:t> УПК), а также порядок и принципы проведения судебных экспертиз (ст. ст. </w:t>
      </w:r>
      <w:hyperlink r:id="rId1933" w:anchor="z28"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w:t>
      </w:r>
      <w:hyperlink r:id="rId1934" w:anchor="z283" w:history="1">
        <w:r w:rsidRPr="00AF5C11">
          <w:rPr>
            <w:rFonts w:ascii="Helvetica Neue" w:eastAsia="Times New Roman" w:hAnsi="Helvetica Neue" w:cs="Times New Roman"/>
            <w:b/>
            <w:bCs/>
            <w:color w:val="DA3C40"/>
            <w:sz w:val="26"/>
            <w:szCs w:val="26"/>
            <w:u w:val="single"/>
            <w:lang w:eastAsia="ru-RU"/>
          </w:rPr>
          <w:t>242</w:t>
        </w:r>
      </w:hyperlink>
      <w:r w:rsidRPr="00AF5C11">
        <w:rPr>
          <w:rFonts w:ascii="Helvetica Neue" w:eastAsia="Times New Roman" w:hAnsi="Helvetica Neue" w:cs="Times New Roman"/>
          <w:color w:val="353535"/>
          <w:sz w:val="26"/>
          <w:szCs w:val="26"/>
          <w:lang w:eastAsia="ru-RU"/>
        </w:rPr>
        <w:t> УПК).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ст. </w:t>
      </w:r>
      <w:hyperlink r:id="rId1935" w:anchor="z376" w:history="1">
        <w:r w:rsidRPr="00AF5C11">
          <w:rPr>
            <w:rFonts w:ascii="Helvetica Neue" w:eastAsia="Times New Roman" w:hAnsi="Helvetica Neue" w:cs="Times New Roman"/>
            <w:b/>
            <w:bCs/>
            <w:color w:val="DA3C40"/>
            <w:sz w:val="26"/>
            <w:szCs w:val="26"/>
            <w:u w:val="single"/>
            <w:lang w:eastAsia="ru-RU"/>
          </w:rPr>
          <w:t>347</w:t>
        </w:r>
      </w:hyperlink>
      <w:r w:rsidRPr="00AF5C11">
        <w:rPr>
          <w:rFonts w:ascii="Helvetica Neue" w:eastAsia="Times New Roman" w:hAnsi="Helvetica Neue" w:cs="Times New Roman"/>
          <w:color w:val="353535"/>
          <w:sz w:val="26"/>
          <w:szCs w:val="26"/>
          <w:lang w:eastAsia="ru-RU"/>
        </w:rPr>
        <w:t> УК речь идет о таких действиях, которые лишают или ограничивают возможность подозреваемого, обвиняемого, потерпевшего, свидетеля или эксперта поступать по своему усмотрению.</w:t>
      </w:r>
      <w:r w:rsidRPr="00AF5C11">
        <w:rPr>
          <w:rFonts w:ascii="Helvetica Neue" w:eastAsia="Times New Roman" w:hAnsi="Helvetica Neue" w:cs="Times New Roman"/>
          <w:color w:val="353535"/>
          <w:sz w:val="26"/>
          <w:szCs w:val="26"/>
          <w:lang w:eastAsia="ru-RU"/>
        </w:rPr>
        <w:br/>
        <w:t>      Законодатель подчеркивает, что уголовной ответственности подлежит лицо за принуждение к даче показаний путем угроз, шантажа или иных незаконных действий. Таким образом, способ совершения преступления является обязательным признаком состава рассматриваемого преступления. Любой незаконный способ добычи показаний признается преступным. Угроза и шантаж являются наиболее распространенными способами принуждения допрашиваемого к даче показаний. Поэтому они выделены законодателем особо.</w:t>
      </w:r>
      <w:r w:rsidRPr="00AF5C11">
        <w:rPr>
          <w:rFonts w:ascii="Helvetica Neue" w:eastAsia="Times New Roman" w:hAnsi="Helvetica Neue" w:cs="Times New Roman"/>
          <w:color w:val="353535"/>
          <w:sz w:val="26"/>
          <w:szCs w:val="26"/>
          <w:lang w:eastAsia="ru-RU"/>
        </w:rPr>
        <w:br/>
        <w:t>      Угроза представляет собой незаконный способ психического воздействия на допрашиваемого или эксперта. Наиболее распространенными ее формами являются угроза ареста или задержания, ухудшения условий содержания под стражей, привлечения к ответственности родных и близких, а также угроза применить физическое насилие. При совершении данного преступления возможна угроза ухудшить положение допрашиваемого, эксперта или их близких, в том числе угроза переквалифицировать действия допрашиваемого по статье УК, предусматривающей более строгое наказание.</w:t>
      </w:r>
      <w:r w:rsidRPr="00AF5C11">
        <w:rPr>
          <w:rFonts w:ascii="Helvetica Neue" w:eastAsia="Times New Roman" w:hAnsi="Helvetica Neue" w:cs="Times New Roman"/>
          <w:color w:val="353535"/>
          <w:sz w:val="26"/>
          <w:szCs w:val="26"/>
          <w:lang w:eastAsia="ru-RU"/>
        </w:rPr>
        <w:br/>
        <w:t>      Шантаж является одной из разновидностей психического принуждения, которое состоит в запугивании допрашиваемого или эксперта с целью вынудить дать показания или заключение. Например, угроза огласить сведения, позорящие допрашиваемого или эксперта, угроза огласить иные сведения, оглашение которых может причинить существенный вред интересам потерпевшего и т. п.</w:t>
      </w:r>
      <w:r w:rsidRPr="00AF5C11">
        <w:rPr>
          <w:rFonts w:ascii="Helvetica Neue" w:eastAsia="Times New Roman" w:hAnsi="Helvetica Neue" w:cs="Times New Roman"/>
          <w:color w:val="353535"/>
          <w:sz w:val="26"/>
          <w:szCs w:val="26"/>
          <w:lang w:eastAsia="ru-RU"/>
        </w:rPr>
        <w:br/>
        <w:t>      К иным незаконным действиям относится применение гипноза, использование фальшивых доказательств, ложное обещание прекратить уголовное дело, изменить меру пресечения, разрешить свидание, дать наркотические средства. К иным незаконным действиям также следует отнести применение к допрашиваемому физического насилия (использование наручников, противогаза; связывание, избиение, побои и т.п.), лишение свободы допрашиваемого без законных на то оснований. Например, добиваясь определенных показаний, следователь или лицо, производящее дознание, запирает свидетеля в каком-либо помещении с предложением подумать и дать нужные ему показания.</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принуждения с использованием хотя бы одного из перечисленных способов независимо от того, были ли в результате этого виновным получены показания или заключение эксперта.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Виновный сознает, что он, используя угрозу, шантаж или иные незаконные действия, принуждает допрашиваемого к даче показаний, а эксперта – к даче заключения.</w:t>
      </w:r>
      <w:r w:rsidRPr="00AF5C11">
        <w:rPr>
          <w:rFonts w:ascii="Helvetica Neue" w:eastAsia="Times New Roman" w:hAnsi="Helvetica Neue" w:cs="Times New Roman"/>
          <w:color w:val="353535"/>
          <w:sz w:val="26"/>
          <w:szCs w:val="26"/>
          <w:lang w:eastAsia="ru-RU"/>
        </w:rPr>
        <w:br/>
        <w:t>      Мотивы преступления могут быть различными: карьеризм, ложно понятые интересы службы, корысть и другие. Они на квалификацию данного преступления не влияют.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xml:space="preserve"> преступления специальный – следователь или лицо, </w:t>
      </w:r>
      <w:r w:rsidRPr="00AF5C11">
        <w:rPr>
          <w:rFonts w:ascii="Helvetica Neue" w:eastAsia="Times New Roman" w:hAnsi="Helvetica Neue" w:cs="Times New Roman"/>
          <w:color w:val="353535"/>
          <w:sz w:val="26"/>
          <w:szCs w:val="26"/>
          <w:lang w:eastAsia="ru-RU"/>
        </w:rPr>
        <w:lastRenderedPageBreak/>
        <w:t>производящее дознание. Ответственность по анализируемой статье УК наступает за совершение указанными лицами процессуальных действий по получению показаний от допрашиваемого или заключения от эксперта.</w:t>
      </w:r>
      <w:r w:rsidRPr="00AF5C11">
        <w:rPr>
          <w:rFonts w:ascii="Helvetica Neue" w:eastAsia="Times New Roman" w:hAnsi="Helvetica Neue" w:cs="Times New Roman"/>
          <w:color w:val="353535"/>
          <w:sz w:val="26"/>
          <w:szCs w:val="26"/>
          <w:lang w:eastAsia="ru-RU"/>
        </w:rPr>
        <w:br/>
        <w:t>      Следователем признается должностное лицо, уполномоченное осуществлять предварительное следствие по уголовному делу в пределах своей компетенции в органах внутренних дел, органах национальной безопасности и органах финансовой полиции (ст. </w:t>
      </w:r>
      <w:hyperlink r:id="rId1936" w:anchor="z75" w:history="1">
        <w:r w:rsidRPr="00AF5C11">
          <w:rPr>
            <w:rFonts w:ascii="Helvetica Neue" w:eastAsia="Times New Roman" w:hAnsi="Helvetica Neue" w:cs="Times New Roman"/>
            <w:b/>
            <w:bCs/>
            <w:color w:val="DA3C40"/>
            <w:sz w:val="26"/>
            <w:szCs w:val="26"/>
            <w:u w:val="single"/>
            <w:lang w:eastAsia="ru-RU"/>
          </w:rPr>
          <w:t>64</w:t>
        </w:r>
      </w:hyperlink>
      <w:r w:rsidRPr="00AF5C11">
        <w:rPr>
          <w:rFonts w:ascii="Helvetica Neue" w:eastAsia="Times New Roman" w:hAnsi="Helvetica Neue" w:cs="Times New Roman"/>
          <w:color w:val="353535"/>
          <w:sz w:val="26"/>
          <w:szCs w:val="26"/>
          <w:lang w:eastAsia="ru-RU"/>
        </w:rPr>
        <w:t> УПК).</w:t>
      </w:r>
      <w:r w:rsidRPr="00AF5C11">
        <w:rPr>
          <w:rFonts w:ascii="Helvetica Neue" w:eastAsia="Times New Roman" w:hAnsi="Helvetica Neue" w:cs="Times New Roman"/>
          <w:color w:val="353535"/>
          <w:sz w:val="26"/>
          <w:szCs w:val="26"/>
          <w:lang w:eastAsia="ru-RU"/>
        </w:rPr>
        <w:br/>
        <w:t>      Лицом, производящим дознание, признается должностное лицо органов дознания, уполномоченное осуществлять досудебное производство по уголовному делу в пределах своей компетенции (ст. </w:t>
      </w:r>
      <w:hyperlink r:id="rId1937" w:anchor="z78" w:history="1">
        <w:r w:rsidRPr="00AF5C11">
          <w:rPr>
            <w:rFonts w:ascii="Helvetica Neue" w:eastAsia="Times New Roman" w:hAnsi="Helvetica Neue" w:cs="Times New Roman"/>
            <w:b/>
            <w:bCs/>
            <w:color w:val="DA3C40"/>
            <w:sz w:val="26"/>
            <w:szCs w:val="26"/>
            <w:u w:val="single"/>
            <w:lang w:eastAsia="ru-RU"/>
          </w:rPr>
          <w:t>67</w:t>
        </w:r>
      </w:hyperlink>
      <w:r w:rsidRPr="00AF5C11">
        <w:rPr>
          <w:rFonts w:ascii="Helvetica Neue" w:eastAsia="Times New Roman" w:hAnsi="Helvetica Neue" w:cs="Times New Roman"/>
          <w:color w:val="353535"/>
          <w:sz w:val="26"/>
          <w:szCs w:val="26"/>
          <w:lang w:eastAsia="ru-RU"/>
        </w:rPr>
        <w:t> УПК).</w:t>
      </w:r>
      <w:r w:rsidRPr="00AF5C11">
        <w:rPr>
          <w:rFonts w:ascii="Helvetica Neue" w:eastAsia="Times New Roman" w:hAnsi="Helvetica Neue" w:cs="Times New Roman"/>
          <w:color w:val="353535"/>
          <w:sz w:val="26"/>
          <w:szCs w:val="26"/>
          <w:lang w:eastAsia="ru-RU"/>
        </w:rPr>
        <w:br/>
        <w:t>      К лицам, производящим дознание, относятся не только дознаватели, работающие в указанных в части второй ст. </w:t>
      </w:r>
      <w:hyperlink r:id="rId1938" w:anchor="z76" w:history="1">
        <w:r w:rsidRPr="00AF5C11">
          <w:rPr>
            <w:rFonts w:ascii="Helvetica Neue" w:eastAsia="Times New Roman" w:hAnsi="Helvetica Neue" w:cs="Times New Roman"/>
            <w:b/>
            <w:bCs/>
            <w:color w:val="DA3C40"/>
            <w:sz w:val="26"/>
            <w:szCs w:val="26"/>
            <w:u w:val="single"/>
            <w:lang w:eastAsia="ru-RU"/>
          </w:rPr>
          <w:t>65</w:t>
        </w:r>
      </w:hyperlink>
      <w:r w:rsidRPr="00AF5C11">
        <w:rPr>
          <w:rFonts w:ascii="Helvetica Neue" w:eastAsia="Times New Roman" w:hAnsi="Helvetica Neue" w:cs="Times New Roman"/>
          <w:color w:val="353535"/>
          <w:sz w:val="26"/>
          <w:szCs w:val="26"/>
          <w:lang w:eastAsia="ru-RU"/>
        </w:rPr>
        <w:t> УПК государственных учреждениях, но и сотрудники иных подразделений, осуществляющие следственные и оперативно-розыскные мероприятия. Таким образом, функции дознавателя выполняют не только сами дознаватели, но и иные должностные лица, которым руководитель органа дознания поручает производство дознания. Например, оперативные работники подразделений уголовного розыска МВД Республики Казахстан.</w:t>
      </w:r>
      <w:r w:rsidRPr="00AF5C11">
        <w:rPr>
          <w:rFonts w:ascii="Helvetica Neue" w:eastAsia="Times New Roman" w:hAnsi="Helvetica Neue" w:cs="Times New Roman"/>
          <w:color w:val="353535"/>
          <w:sz w:val="26"/>
          <w:szCs w:val="26"/>
          <w:lang w:eastAsia="ru-RU"/>
        </w:rPr>
        <w:br/>
        <w:t>      Иные лица, принуждающие к даче показаний при исполнении функции следователя или лица, производящие дознание, не могут быть субъектами данного преступления. Например, практикант – выпускник учебного заведения за совершение указанных действий не подлежит ответственности по ст. </w:t>
      </w:r>
      <w:hyperlink r:id="rId1939" w:anchor="z376" w:history="1">
        <w:r w:rsidRPr="00AF5C11">
          <w:rPr>
            <w:rFonts w:ascii="Helvetica Neue" w:eastAsia="Times New Roman" w:hAnsi="Helvetica Neue" w:cs="Times New Roman"/>
            <w:b/>
            <w:bCs/>
            <w:color w:val="DA3C40"/>
            <w:sz w:val="26"/>
            <w:szCs w:val="26"/>
            <w:u w:val="single"/>
            <w:lang w:eastAsia="ru-RU"/>
          </w:rPr>
          <w:t>347</w:t>
        </w:r>
      </w:hyperlink>
      <w:r w:rsidRPr="00AF5C11">
        <w:rPr>
          <w:rFonts w:ascii="Helvetica Neue" w:eastAsia="Times New Roman" w:hAnsi="Helvetica Neue" w:cs="Times New Roman"/>
          <w:color w:val="353535"/>
          <w:sz w:val="26"/>
          <w:szCs w:val="26"/>
          <w:lang w:eastAsia="ru-RU"/>
        </w:rPr>
        <w:t> УК. Он может быть привлечен к ответственности за преступления против личности (при наличии признаков составов этих преступлений).</w:t>
      </w:r>
      <w:r w:rsidRPr="00AF5C11">
        <w:rPr>
          <w:rFonts w:ascii="Helvetica Neue" w:eastAsia="Times New Roman" w:hAnsi="Helvetica Neue" w:cs="Times New Roman"/>
          <w:color w:val="353535"/>
          <w:sz w:val="26"/>
          <w:szCs w:val="26"/>
          <w:lang w:eastAsia="ru-RU"/>
        </w:rPr>
        <w:br/>
        <w:t>      Судья не может быть субъектом данного преступления. При принуждении допрашиваемых к даче показаний или эксперта к даче заключения его действия могут квалифицироваться по статье </w:t>
      </w:r>
      <w:hyperlink r:id="rId1940"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или статье </w:t>
      </w:r>
      <w:hyperlink r:id="rId1941"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Таким же образом квалифицируются действия прокурора, принуждающего к даче показаний допрашиваемого или эксперта к даче заключения.</w:t>
      </w:r>
      <w:r w:rsidRPr="00AF5C11">
        <w:rPr>
          <w:rFonts w:ascii="Helvetica Neue" w:eastAsia="Times New Roman" w:hAnsi="Helvetica Neue" w:cs="Times New Roman"/>
          <w:color w:val="353535"/>
          <w:sz w:val="26"/>
          <w:szCs w:val="26"/>
          <w:lang w:eastAsia="ru-RU"/>
        </w:rPr>
        <w:br/>
        <w:t>      Данное преступление следует отличать от случаев, когда следователь или дознаватель просит, уговаривает, убеждает свидетеля или потерпевшего дать показания. Если речь будет идти об уговорах дать правдивые показания, то состав рассматриваемого преступления в указанных действиях будет отсутствовать, поскольку вряд ли их можно отнести к принуждению или иным незаконным действиям. Если виновный склоняет свидетеля, потерпевшего или эксперта к даче ложных показаний или заключения, его можно привлечь к ответственности за подстрекательство к даче ложных показаний (ст. </w:t>
      </w:r>
      <w:hyperlink r:id="rId1942"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ст. </w:t>
      </w:r>
      <w:hyperlink r:id="rId1943" w:anchor="z381" w:history="1">
        <w:r w:rsidRPr="00AF5C11">
          <w:rPr>
            <w:rFonts w:ascii="Helvetica Neue" w:eastAsia="Times New Roman" w:hAnsi="Helvetica Neue" w:cs="Times New Roman"/>
            <w:b/>
            <w:bCs/>
            <w:color w:val="DA3C40"/>
            <w:sz w:val="26"/>
            <w:szCs w:val="26"/>
            <w:u w:val="single"/>
            <w:lang w:eastAsia="ru-RU"/>
          </w:rPr>
          <w:t>352</w:t>
        </w:r>
      </w:hyperlink>
      <w:r w:rsidRPr="00AF5C11">
        <w:rPr>
          <w:rFonts w:ascii="Helvetica Neue" w:eastAsia="Times New Roman" w:hAnsi="Helvetica Neue" w:cs="Times New Roman"/>
          <w:color w:val="353535"/>
          <w:sz w:val="26"/>
          <w:szCs w:val="26"/>
          <w:lang w:eastAsia="ru-RU"/>
        </w:rPr>
        <w:t> УК). Состава преступления, предусмотренного по ст. </w:t>
      </w:r>
      <w:hyperlink r:id="rId1944" w:anchor="z376" w:history="1">
        <w:r w:rsidRPr="00AF5C11">
          <w:rPr>
            <w:rFonts w:ascii="Helvetica Neue" w:eastAsia="Times New Roman" w:hAnsi="Helvetica Neue" w:cs="Times New Roman"/>
            <w:b/>
            <w:bCs/>
            <w:color w:val="DA3C40"/>
            <w:sz w:val="26"/>
            <w:szCs w:val="26"/>
            <w:u w:val="single"/>
            <w:lang w:eastAsia="ru-RU"/>
          </w:rPr>
          <w:t>347</w:t>
        </w:r>
      </w:hyperlink>
      <w:r w:rsidRPr="00AF5C11">
        <w:rPr>
          <w:rFonts w:ascii="Helvetica Neue" w:eastAsia="Times New Roman" w:hAnsi="Helvetica Neue" w:cs="Times New Roman"/>
          <w:color w:val="353535"/>
          <w:sz w:val="26"/>
          <w:szCs w:val="26"/>
          <w:lang w:eastAsia="ru-RU"/>
        </w:rPr>
        <w:t> УК, в таких действиях не будет, так как не было принуждения к даче показаний.</w:t>
      </w:r>
      <w:r w:rsidRPr="00AF5C11">
        <w:rPr>
          <w:rFonts w:ascii="Helvetica Neue" w:eastAsia="Times New Roman" w:hAnsi="Helvetica Neue" w:cs="Times New Roman"/>
          <w:color w:val="353535"/>
          <w:sz w:val="26"/>
          <w:szCs w:val="26"/>
          <w:lang w:eastAsia="ru-RU"/>
        </w:rPr>
        <w:br/>
        <w:t xml:space="preserve">      Рассматриваемое преступление, как было указано выше, может совершаться только после возбуждения уголовного дела, когда возможен допрос подозреваемого, обвиняемого, свидетеля или потерпевшего или правомерно назначение экспертизы. Поэтому принуждение к даче показаний, имевшее место во время сбора материалов первоначальной проверки информации, осуществляемой до возбуждения уголовного дела, </w:t>
      </w:r>
      <w:r w:rsidRPr="00AF5C11">
        <w:rPr>
          <w:rFonts w:ascii="Helvetica Neue" w:eastAsia="Times New Roman" w:hAnsi="Helvetica Neue" w:cs="Times New Roman"/>
          <w:color w:val="353535"/>
          <w:sz w:val="26"/>
          <w:szCs w:val="26"/>
          <w:lang w:eastAsia="ru-RU"/>
        </w:rPr>
        <w:lastRenderedPageBreak/>
        <w:t>может квалифицироваться как злоупотребление должностными полномочиями (ст. </w:t>
      </w:r>
      <w:hyperlink r:id="rId1945"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превышение власти или служебных полномочий (ст. </w:t>
      </w:r>
      <w:hyperlink r:id="rId1946"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или как преступление против личности (ст. ст. </w:t>
      </w:r>
      <w:hyperlink r:id="rId1947"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 </w:t>
      </w:r>
      <w:hyperlink r:id="rId1948" w:anchor="z116" w:history="1">
        <w:r w:rsidRPr="00AF5C11">
          <w:rPr>
            <w:rFonts w:ascii="Helvetica Neue" w:eastAsia="Times New Roman" w:hAnsi="Helvetica Neue" w:cs="Times New Roman"/>
            <w:b/>
            <w:bCs/>
            <w:color w:val="DA3C40"/>
            <w:sz w:val="26"/>
            <w:szCs w:val="26"/>
            <w:u w:val="single"/>
            <w:lang w:eastAsia="ru-RU"/>
          </w:rPr>
          <w:t>105</w:t>
        </w:r>
      </w:hyperlink>
      <w:r w:rsidRPr="00AF5C11">
        <w:rPr>
          <w:rFonts w:ascii="Helvetica Neue" w:eastAsia="Times New Roman" w:hAnsi="Helvetica Neue" w:cs="Times New Roman"/>
          <w:color w:val="353535"/>
          <w:sz w:val="26"/>
          <w:szCs w:val="26"/>
          <w:lang w:eastAsia="ru-RU"/>
        </w:rPr>
        <w:t>, </w:t>
      </w:r>
      <w:hyperlink r:id="rId1949"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w:t>
      </w:r>
    </w:p>
    <w:p w14:paraId="5EC6101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347-1. Пытки</w:t>
      </w:r>
    </w:p>
    <w:p w14:paraId="6F63448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Умышленное причинение физических и психических страданий, совершенное следователем, лицом, производящим дознание, или иным должностным лицом с целью получить от пытаемого или третьего лица сведения или признания либо наказать его за действие, которое совершило оно или в совершении которого оно подозревается, а также запугать или принудить его или третье лицо, или по любой причине, основанной на дискриминации любого характера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показателй или в размере заработной платы или иного дохода осужденного за период от двух до пяти месяцев, либо лишением права занимать определенные должности на срок до трех лет, либо ограничением свободы на срок до пяти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или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причинением средней тяжести вреда здоровью;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в отношении женщины, заведомо для виновного находящейся в состоянии беременности, или несовершеннолетнего,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То же деяние, повлекшее причинение тяжкого вреда здоровью или по неосторожности смерть потерпевшего,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пятидо семи лет с лишением права занимать определенные должности или заниматься определенной деятельностью на срок до трех лет.</w:t>
      </w:r>
    </w:p>
    <w:p w14:paraId="4E49B00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 признаются пыткой физические и психические страдания, причиненные в результате незаконных действий должностных лиц.</w:t>
      </w:r>
    </w:p>
    <w:p w14:paraId="7BF328C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Основным</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следует считать интересы правосудия. При совершении этого преступления совершается посягательство и на другой объект – личность, поскольку потерпевший подвергается побоям, истязаниям или психическому воздействию.</w:t>
      </w:r>
      <w:r w:rsidRPr="00AF5C11">
        <w:rPr>
          <w:rFonts w:ascii="Helvetica Neue" w:eastAsia="Times New Roman" w:hAnsi="Helvetica Neue" w:cs="Times New Roman"/>
          <w:color w:val="353535"/>
          <w:sz w:val="26"/>
          <w:szCs w:val="26"/>
          <w:lang w:eastAsia="ru-RU"/>
        </w:rPr>
        <w:br/>
        <w:t xml:space="preserve">      В Декларации Генеральной Ассамблеи ООН от 9 декабря 1975 года о защите всех лиц от пыток и других жестоких, бесчеловечных или унижающих достоинство видов обращения и наказания сказано, что пытка означает любое действие, посредством которого человеку намеренно причиняется сильная боль или физическое или психическое страдание. Никакие исключительные обстоятельства, могущие иметь место в стране, такие, как состояние войны или ее угроза, внутренняя политическая </w:t>
      </w:r>
      <w:r w:rsidRPr="00AF5C11">
        <w:rPr>
          <w:rFonts w:ascii="Helvetica Neue" w:eastAsia="Times New Roman" w:hAnsi="Helvetica Neue" w:cs="Times New Roman"/>
          <w:color w:val="353535"/>
          <w:sz w:val="26"/>
          <w:szCs w:val="26"/>
          <w:lang w:eastAsia="ru-RU"/>
        </w:rPr>
        <w:lastRenderedPageBreak/>
        <w:t>нестабильность или любое другое чрезвычайное положение, не могут служить оправданием для пыток. Пытка признается одним из жестоких, бесчеловечных видов обращения. В соответствии с указанным международным документом УК Республики Казахстан был дополнен новой статьей </w:t>
      </w:r>
      <w:hyperlink r:id="rId1950" w:anchor="z425" w:history="1">
        <w:r w:rsidRPr="00AF5C11">
          <w:rPr>
            <w:rFonts w:ascii="Helvetica Neue" w:eastAsia="Times New Roman" w:hAnsi="Helvetica Neue" w:cs="Times New Roman"/>
            <w:b/>
            <w:bCs/>
            <w:color w:val="DA3C40"/>
            <w:sz w:val="26"/>
            <w:szCs w:val="26"/>
            <w:u w:val="single"/>
            <w:lang w:eastAsia="ru-RU"/>
          </w:rPr>
          <w:t>347-1</w:t>
        </w:r>
      </w:hyperlink>
      <w:r w:rsidRPr="00AF5C11">
        <w:rPr>
          <w:rFonts w:ascii="Helvetica Neue" w:eastAsia="Times New Roman" w:hAnsi="Helvetica Neue" w:cs="Times New Roman"/>
          <w:color w:val="353535"/>
          <w:sz w:val="26"/>
          <w:szCs w:val="26"/>
          <w:lang w:eastAsia="ru-RU"/>
        </w:rPr>
        <w:t> на основании </w:t>
      </w:r>
      <w:hyperlink r:id="rId1951" w:anchor="z0"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Республики Казахстан № 363 от 21 декабря 2002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выражается в причинении человеку физических или психических страданий. Под пыткой следует понимать разнообразное поведение: причинение человеку в течение длительного времени физической боли (например, прокалывание иголкой, избиение путем нанесения ударов в область почек, шеи, между ног, выкручивание рук, применение болевых приемов, прикладывание к телу горячего утюга, лишение воды, пищи, лишение возможности свободно дышать например, с использованием целлофанового мешка, противогаза и других предметов и т.п.).</w:t>
      </w:r>
      <w:r w:rsidRPr="00AF5C11">
        <w:rPr>
          <w:rFonts w:ascii="Helvetica Neue" w:eastAsia="Times New Roman" w:hAnsi="Helvetica Neue" w:cs="Times New Roman"/>
          <w:color w:val="353535"/>
          <w:sz w:val="26"/>
          <w:szCs w:val="26"/>
          <w:lang w:eastAsia="ru-RU"/>
        </w:rPr>
        <w:br/>
        <w:t>      В соответствии с примечанием к данной статье УК не признаются пыткой физические или психические страдания, причиненные в результате законных действий должностных лиц. Например, когда в отношении лица, совершившего преступление, избирается мера пресечения в виде ареста, а позже назначается наказание в виде лишения свободы, эти действия должностных лиц вызывают психические и физические страдания, но не являются пыткой.</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когда имело место указанное в законе деяние. Если наступает такое последствие, как причинение здоровью потерпевшего легкой степени тяжести вреда, то оно охватывается ч. 1 ст. 347-1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умыслом. Виновный осознает общественно опасный характер своего деяния. По отношению к последствиям своего деяния (в случае их наступления) должна быть установлена вина в форме умысла (прямого или косвенного), а в случае наступления смерти потерпевшего должна быть установлена вина в форме неосторожности.</w:t>
      </w:r>
      <w:r w:rsidRPr="00AF5C11">
        <w:rPr>
          <w:rFonts w:ascii="Helvetica Neue" w:eastAsia="Times New Roman" w:hAnsi="Helvetica Neue" w:cs="Times New Roman"/>
          <w:color w:val="353535"/>
          <w:sz w:val="26"/>
          <w:szCs w:val="26"/>
          <w:lang w:eastAsia="ru-RU"/>
        </w:rPr>
        <w:br/>
        <w:t>      В диспозиции рассматриваемой статьи УК указаны наиболее распространенные цели совершения данного преступления:</w:t>
      </w:r>
      <w:r w:rsidRPr="00AF5C11">
        <w:rPr>
          <w:rFonts w:ascii="Helvetica Neue" w:eastAsia="Times New Roman" w:hAnsi="Helvetica Neue" w:cs="Times New Roman"/>
          <w:color w:val="353535"/>
          <w:sz w:val="26"/>
          <w:szCs w:val="26"/>
          <w:lang w:eastAsia="ru-RU"/>
        </w:rPr>
        <w:br/>
        <w:t>      а) получить от пытаемого или третьего лица сведения;</w:t>
      </w:r>
      <w:r w:rsidRPr="00AF5C11">
        <w:rPr>
          <w:rFonts w:ascii="Helvetica Neue" w:eastAsia="Times New Roman" w:hAnsi="Helvetica Neue" w:cs="Times New Roman"/>
          <w:color w:val="353535"/>
          <w:sz w:val="26"/>
          <w:szCs w:val="26"/>
          <w:lang w:eastAsia="ru-RU"/>
        </w:rPr>
        <w:br/>
        <w:t>      б) добиться признания в совершении какого-либо деяния;</w:t>
      </w:r>
      <w:r w:rsidRPr="00AF5C11">
        <w:rPr>
          <w:rFonts w:ascii="Helvetica Neue" w:eastAsia="Times New Roman" w:hAnsi="Helvetica Neue" w:cs="Times New Roman"/>
          <w:color w:val="353535"/>
          <w:sz w:val="26"/>
          <w:szCs w:val="26"/>
          <w:lang w:eastAsia="ru-RU"/>
        </w:rPr>
        <w:br/>
        <w:t>      в) наказать за действие, которое совершили пытаемый или третье лицо;</w:t>
      </w:r>
      <w:r w:rsidRPr="00AF5C11">
        <w:rPr>
          <w:rFonts w:ascii="Helvetica Neue" w:eastAsia="Times New Roman" w:hAnsi="Helvetica Neue" w:cs="Times New Roman"/>
          <w:color w:val="353535"/>
          <w:sz w:val="26"/>
          <w:szCs w:val="26"/>
          <w:lang w:eastAsia="ru-RU"/>
        </w:rPr>
        <w:br/>
        <w:t>      г) принудить пытаемого или третье лицо признаться в совершении определенных действий;</w:t>
      </w:r>
      <w:r w:rsidRPr="00AF5C11">
        <w:rPr>
          <w:rFonts w:ascii="Helvetica Neue" w:eastAsia="Times New Roman" w:hAnsi="Helvetica Neue" w:cs="Times New Roman"/>
          <w:color w:val="353535"/>
          <w:sz w:val="26"/>
          <w:szCs w:val="26"/>
          <w:lang w:eastAsia="ru-RU"/>
        </w:rPr>
        <w:br/>
        <w:t>      д) запугать пытаемого или третье лицо чем-либо.</w:t>
      </w:r>
      <w:r w:rsidRPr="00AF5C11">
        <w:rPr>
          <w:rFonts w:ascii="Helvetica Neue" w:eastAsia="Times New Roman" w:hAnsi="Helvetica Neue" w:cs="Times New Roman"/>
          <w:color w:val="353535"/>
          <w:sz w:val="26"/>
          <w:szCs w:val="26"/>
          <w:lang w:eastAsia="ru-RU"/>
        </w:rPr>
        <w:br/>
        <w:t>      Перечисленные цели не являются обязательными признаками состава рассматриваемого преступления и поэтому при их отсутствии возможно применение ст. 347-1 УК. Об этом свидетельствует следующая формулировка закона: «…или по любой причине, основанной на дискриминации любого характера». Это означает, что для состава пыток не имеет значения, совершено ли это преступление с указанными в законе целями или по любой иной причине. Например, пытки имели место с целью унизить потерпевшего, из хулиганских побуждений, из мести.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может быть лицо вменяемое, достигшее 16-летнего возраста. Им может быть только должностное лицо, в том числе следователь или лицо, осуществляющее дознание.</w:t>
      </w:r>
      <w:r w:rsidRPr="00AF5C11">
        <w:rPr>
          <w:rFonts w:ascii="Helvetica Neue" w:eastAsia="Times New Roman" w:hAnsi="Helvetica Neue" w:cs="Times New Roman"/>
          <w:color w:val="353535"/>
          <w:sz w:val="26"/>
          <w:szCs w:val="26"/>
          <w:lang w:eastAsia="ru-RU"/>
        </w:rPr>
        <w:br/>
        <w:t>      Часть 2 ст. 347-1 УК применяется, если пытка совершена: а) группой лиц или группой лиц по предварительному сговору; б) неоднократно; в) в отношении женщины, заведомо для виновного находящейся в состоянии беременности, или несовершеннолетнего; г) с причинением средней тяжести вреда здоровью.</w:t>
      </w:r>
      <w:r w:rsidRPr="00AF5C11">
        <w:rPr>
          <w:rFonts w:ascii="Helvetica Neue" w:eastAsia="Times New Roman" w:hAnsi="Helvetica Neue" w:cs="Times New Roman"/>
          <w:color w:val="353535"/>
          <w:sz w:val="26"/>
          <w:szCs w:val="26"/>
          <w:lang w:eastAsia="ru-RU"/>
        </w:rPr>
        <w:br/>
        <w:t>      Часть 3 рассматриваемой статьи УК предусматривает ответственность за пытки, повлекшие причинение тяжкого вреда здоровью или по неосторожности смерть потерпевшего. Таким образом, для квалификации пыток, повлекших по неосторожности смерть потерпевшего, требуется установление двойной формы вины: умысла к совершаемому деянию и неосторожной вины к последствиям своего деяния.</w:t>
      </w:r>
    </w:p>
    <w:p w14:paraId="3A71310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Статья 348. Фальсификация доказательств</w:t>
      </w:r>
    </w:p>
    <w:p w14:paraId="237239B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Фальсификация доказательств по гражданскому делу лицом, участвующим в деле, или его представителем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восьмисот месячных расчетных показателей или в размере заработной платы или иного дохода осужденного за период от пяти до восьми месяцев, либо исправительными работами на срок от одного года до двух лет, либо арестом на срок от двух до четырех месяцев, либо ограничением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Фальсификация доказательств по уголовному делу лицом, производящим дознание, следователем, прокурором или защитником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Фальсификация доказательств по уголовному делу о тяжком или особо тяжком преступлении, а равно повлекшая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14:paraId="701C5A4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в том, что в результате фальсификации доказательств затрудняется установление истины по уголовным и гражданским делам, что может повлечь нарушение законности в правоприменительной деятельности, существенно ущемлять права и интересы граждан.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являются интересы правосудия. Факультативным объектом могут быть права, свободы, интересы личности, общества или государства.</w:t>
      </w:r>
      <w:r w:rsidRPr="00AF5C11">
        <w:rPr>
          <w:rFonts w:ascii="Helvetica Neue" w:eastAsia="Times New Roman" w:hAnsi="Helvetica Neue" w:cs="Times New Roman"/>
          <w:color w:val="353535"/>
          <w:sz w:val="26"/>
          <w:szCs w:val="26"/>
          <w:lang w:eastAsia="ru-RU"/>
        </w:rPr>
        <w:br/>
        <w:t>      По части первой ст. </w:t>
      </w:r>
      <w:hyperlink r:id="rId1952" w:anchor="z377" w:history="1">
        <w:r w:rsidRPr="00AF5C11">
          <w:rPr>
            <w:rFonts w:ascii="Helvetica Neue" w:eastAsia="Times New Roman" w:hAnsi="Helvetica Neue" w:cs="Times New Roman"/>
            <w:b/>
            <w:bCs/>
            <w:color w:val="DA3C40"/>
            <w:sz w:val="26"/>
            <w:szCs w:val="26"/>
            <w:u w:val="single"/>
            <w:lang w:eastAsia="ru-RU"/>
          </w:rPr>
          <w:t>348</w:t>
        </w:r>
      </w:hyperlink>
      <w:r w:rsidRPr="00AF5C11">
        <w:rPr>
          <w:rFonts w:ascii="Helvetica Neue" w:eastAsia="Times New Roman" w:hAnsi="Helvetica Neue" w:cs="Times New Roman"/>
          <w:color w:val="353535"/>
          <w:sz w:val="26"/>
          <w:szCs w:val="26"/>
          <w:lang w:eastAsia="ru-RU"/>
        </w:rPr>
        <w:t xml:space="preserve"> УК предусмотрена ответственность за фальсификацию доказательств по гражданскому делу лицом, участвующим в деле, или его представителем. Гражданскими следует признавать дела, рассматриваемые судами в порядке гражданского судопроизводства, в том числе по хозяйственным спорам, материалы об административных правонарушениях, дела по трудовым и иным спорам, за исключением </w:t>
      </w:r>
      <w:r w:rsidRPr="00AF5C11">
        <w:rPr>
          <w:rFonts w:ascii="Helvetica Neue" w:eastAsia="Times New Roman" w:hAnsi="Helvetica Neue" w:cs="Times New Roman"/>
          <w:color w:val="353535"/>
          <w:sz w:val="26"/>
          <w:szCs w:val="26"/>
          <w:lang w:eastAsia="ru-RU"/>
        </w:rPr>
        <w:lastRenderedPageBreak/>
        <w:t>уголовных дел.</w:t>
      </w:r>
      <w:r w:rsidRPr="00AF5C11">
        <w:rPr>
          <w:rFonts w:ascii="Helvetica Neue" w:eastAsia="Times New Roman" w:hAnsi="Helvetica Neue" w:cs="Times New Roman"/>
          <w:color w:val="353535"/>
          <w:sz w:val="26"/>
          <w:szCs w:val="26"/>
          <w:lang w:eastAsia="ru-RU"/>
        </w:rPr>
        <w:br/>
        <w:t>      Фальсификация – это подделка доказательств. Согласно ст. </w:t>
      </w:r>
      <w:hyperlink r:id="rId1953" w:anchor="z135" w:history="1">
        <w:r w:rsidRPr="00AF5C11">
          <w:rPr>
            <w:rFonts w:ascii="Helvetica Neue" w:eastAsia="Times New Roman" w:hAnsi="Helvetica Neue" w:cs="Times New Roman"/>
            <w:b/>
            <w:bCs/>
            <w:color w:val="DA3C40"/>
            <w:sz w:val="26"/>
            <w:szCs w:val="26"/>
            <w:u w:val="single"/>
            <w:lang w:eastAsia="ru-RU"/>
          </w:rPr>
          <w:t>64</w:t>
        </w:r>
      </w:hyperlink>
      <w:r w:rsidRPr="00AF5C11">
        <w:rPr>
          <w:rFonts w:ascii="Helvetica Neue" w:eastAsia="Times New Roman" w:hAnsi="Helvetica Neue" w:cs="Times New Roman"/>
          <w:color w:val="353535"/>
          <w:sz w:val="26"/>
          <w:szCs w:val="26"/>
          <w:lang w:eastAsia="ru-RU"/>
        </w:rPr>
        <w:t> ГПК доказательствами по делу признаются полученные законным способом фактические данные, на основе которых в предусмотренном законом порядке суд устанавливает наличие или отсутствие обстоятельств, обосновывающих требования и возражения сторон, а также иных обстоятельств, имеющих значение для правильного разрешения дела. Эти фактические данные устанавливаются объяснениями сторон и третьих лиц, показаниями свидетелей, вещественными доказательствами, заключениями экспертов, протоколами процессуальных действий и иными документами.</w:t>
      </w:r>
      <w:r w:rsidRPr="00AF5C11">
        <w:rPr>
          <w:rFonts w:ascii="Helvetica Neue" w:eastAsia="Times New Roman" w:hAnsi="Helvetica Neue" w:cs="Times New Roman"/>
          <w:color w:val="353535"/>
          <w:sz w:val="26"/>
          <w:szCs w:val="26"/>
          <w:lang w:eastAsia="ru-RU"/>
        </w:rPr>
        <w:br/>
        <w:t>      Фальсификация может выражаться в разнообразных формах: заведомо неправильная запись в документах, уничтожение, изъятие или замена документов, находящихся в деле, подделка актов экспертизы, приобщение к делу фальшивых вещественных доказательств и тому подобные действия. При фальсификации может иметь место как материальный подлог документов как источников доказательств (уничтожение предметов, которые могли быть использованы в качестве доказательств, подчистка документов, и т.п.), так и интеллектуальный подлог (например, искажается содержание документа).</w:t>
      </w:r>
      <w:r w:rsidRPr="00AF5C11">
        <w:rPr>
          <w:rFonts w:ascii="Helvetica Neue" w:eastAsia="Times New Roman" w:hAnsi="Helvetica Neue" w:cs="Times New Roman"/>
          <w:color w:val="353535"/>
          <w:sz w:val="26"/>
          <w:szCs w:val="26"/>
          <w:lang w:eastAsia="ru-RU"/>
        </w:rPr>
        <w:br/>
        <w:t>      Рассматриваемая статья УК содержит формальный состав. Преступление считается оконченным с момента предъявления в суд фальшивых документов и иных доказательств.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преступление характеризуется прямым умыслом. Мотивами этого преступления могут быть месть, личная заинтересованность в исходе дела, корысть, ложно понятые интересы службы, и т.п. Они не влияют на квалификацию, но учитываются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вменяемое лицо, достигшее 16 – летнего возраста, которое является участвующим в гражданском деле или его представителем. В соответствии со ст. </w:t>
      </w:r>
      <w:hyperlink r:id="rId1954" w:anchor="z93" w:history="1">
        <w:r w:rsidRPr="00AF5C11">
          <w:rPr>
            <w:rFonts w:ascii="Helvetica Neue" w:eastAsia="Times New Roman" w:hAnsi="Helvetica Neue" w:cs="Times New Roman"/>
            <w:b/>
            <w:bCs/>
            <w:color w:val="DA3C40"/>
            <w:sz w:val="26"/>
            <w:szCs w:val="26"/>
            <w:u w:val="single"/>
            <w:lang w:eastAsia="ru-RU"/>
          </w:rPr>
          <w:t>44</w:t>
        </w:r>
      </w:hyperlink>
      <w:r w:rsidRPr="00AF5C11">
        <w:rPr>
          <w:rFonts w:ascii="Helvetica Neue" w:eastAsia="Times New Roman" w:hAnsi="Helvetica Neue" w:cs="Times New Roman"/>
          <w:color w:val="353535"/>
          <w:sz w:val="26"/>
          <w:szCs w:val="26"/>
          <w:lang w:eastAsia="ru-RU"/>
        </w:rPr>
        <w:t> ГПК, лицами, участвующим в деле, признаются стороны, третьи лица, заявляющие самостоятельные требования на предмет спора, прокурор, государственные органы, органы местного самоуправления, организации или отдельные граждане, вступающие в процесс для защиты прав других лиц, общественных и государственных интересов или для дачи заключения по делу, заявители и иные заинтересованные лица по делам, рассматриваемым судом в порядке особого производства.</w:t>
      </w:r>
      <w:r w:rsidRPr="00AF5C11">
        <w:rPr>
          <w:rFonts w:ascii="Helvetica Neue" w:eastAsia="Times New Roman" w:hAnsi="Helvetica Neue" w:cs="Times New Roman"/>
          <w:color w:val="353535"/>
          <w:sz w:val="26"/>
          <w:szCs w:val="26"/>
          <w:lang w:eastAsia="ru-RU"/>
        </w:rPr>
        <w:br/>
        <w:t>      Часть вторая рассматриваемой статьи УК предусматривает ответственность за фальсификацию доказательств по уголовному делу. В соответствии со ст. </w:t>
      </w:r>
      <w:hyperlink r:id="rId1955" w:anchor="z134" w:history="1">
        <w:r w:rsidRPr="00AF5C11">
          <w:rPr>
            <w:rFonts w:ascii="Helvetica Neue" w:eastAsia="Times New Roman" w:hAnsi="Helvetica Neue" w:cs="Times New Roman"/>
            <w:b/>
            <w:bCs/>
            <w:color w:val="DA3C40"/>
            <w:sz w:val="26"/>
            <w:szCs w:val="26"/>
            <w:u w:val="single"/>
            <w:lang w:eastAsia="ru-RU"/>
          </w:rPr>
          <w:t>115</w:t>
        </w:r>
      </w:hyperlink>
      <w:r w:rsidRPr="00AF5C11">
        <w:rPr>
          <w:rFonts w:ascii="Helvetica Neue" w:eastAsia="Times New Roman" w:hAnsi="Helvetica Neue" w:cs="Times New Roman"/>
          <w:color w:val="353535"/>
          <w:sz w:val="26"/>
          <w:szCs w:val="26"/>
          <w:lang w:eastAsia="ru-RU"/>
        </w:rPr>
        <w:t xml:space="preserve"> УПК доказательствами по уголовному делу являются законно полученные фактические данные, на основе которых в определенном уголовно-процессуальным законодательством порядке дознаватель, следователь, прокурор, суд устанавливают наличие или отсутствие деяния, предусмотренного Уголовным кодексом РК, совершение или несовершение этого деяния обвиняемым и виновность либо невиновность обвиняемого, а также иные обстоятельства, имеющие значение для правильного разрешения дела. В качестве таких данных могут </w:t>
      </w:r>
      <w:r w:rsidRPr="00AF5C11">
        <w:rPr>
          <w:rFonts w:ascii="Helvetica Neue" w:eastAsia="Times New Roman" w:hAnsi="Helvetica Neue" w:cs="Times New Roman"/>
          <w:color w:val="353535"/>
          <w:sz w:val="26"/>
          <w:szCs w:val="26"/>
          <w:lang w:eastAsia="ru-RU"/>
        </w:rPr>
        <w:lastRenderedPageBreak/>
        <w:t>быть использованы показания подозреваемого, обвиняемого, потерпевшего, свидетеля; заключение эксперта; вещественные доказательства; протоколы процессуальных действий и иные документы.</w:t>
      </w:r>
      <w:r w:rsidRPr="00AF5C11">
        <w:rPr>
          <w:rFonts w:ascii="Helvetica Neue" w:eastAsia="Times New Roman" w:hAnsi="Helvetica Neue" w:cs="Times New Roman"/>
          <w:color w:val="353535"/>
          <w:sz w:val="26"/>
          <w:szCs w:val="26"/>
          <w:lang w:eastAsia="ru-RU"/>
        </w:rPr>
        <w:br/>
        <w:t>      Фальсификация доказательств по уголовному делу может осуществляться путем подделки протокола допроса, очной ставки, опознания; проверки показаний на месте, осмотра места происшествия, обыска, осмотра вещественных доказательств и т. д.; путем составления фиктивных процессуальных и иных документов, которые приобщаются к делу; инсценировки преступления, которого в действительности не было, подбрасывания наркотических средств, оружия и других фиктивных доказательств. К объективной стороне преступлений, содержащихся в анализируемой статье УК, относится фальсификация как обвиняющих, так и оправдательных доказательств.</w:t>
      </w:r>
      <w:r w:rsidRPr="00AF5C11">
        <w:rPr>
          <w:rFonts w:ascii="Helvetica Neue" w:eastAsia="Times New Roman" w:hAnsi="Helvetica Neue" w:cs="Times New Roman"/>
          <w:color w:val="353535"/>
          <w:sz w:val="26"/>
          <w:szCs w:val="26"/>
          <w:lang w:eastAsia="ru-RU"/>
        </w:rPr>
        <w:br/>
        <w:t>      Данное преступление считается оконченным с момента фальсификации (подделки) доказательств и приобщения их к уголовному делу (вложения в дело) независимо от того, чем закончилось рассмотрение или расследование дела. Фальсификация доказательств со стороны защитника считается оконченной с момента предъявления фальшивых доказательств для приобщения к делу.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по части второй ст. </w:t>
      </w:r>
      <w:hyperlink r:id="rId1956" w:anchor="z377" w:history="1">
        <w:r w:rsidRPr="00AF5C11">
          <w:rPr>
            <w:rFonts w:ascii="Helvetica Neue" w:eastAsia="Times New Roman" w:hAnsi="Helvetica Neue" w:cs="Times New Roman"/>
            <w:b/>
            <w:bCs/>
            <w:color w:val="DA3C40"/>
            <w:sz w:val="26"/>
            <w:szCs w:val="26"/>
            <w:u w:val="single"/>
            <w:lang w:eastAsia="ru-RU"/>
          </w:rPr>
          <w:t>348</w:t>
        </w:r>
      </w:hyperlink>
      <w:r w:rsidRPr="00AF5C11">
        <w:rPr>
          <w:rFonts w:ascii="Helvetica Neue" w:eastAsia="Times New Roman" w:hAnsi="Helvetica Neue" w:cs="Times New Roman"/>
          <w:color w:val="353535"/>
          <w:sz w:val="26"/>
          <w:szCs w:val="26"/>
          <w:lang w:eastAsia="ru-RU"/>
        </w:rPr>
        <w:t> УК могут быть лица, производящие дознание, следователь, прокурор, специалист, принимающий участие в процессуальных действиях, или защитник, в том числе и общественный.</w:t>
      </w:r>
      <w:r w:rsidRPr="00AF5C11">
        <w:rPr>
          <w:rFonts w:ascii="Helvetica Neue" w:eastAsia="Times New Roman" w:hAnsi="Helvetica Neue" w:cs="Times New Roman"/>
          <w:color w:val="353535"/>
          <w:sz w:val="26"/>
          <w:szCs w:val="26"/>
          <w:lang w:eastAsia="ru-RU"/>
        </w:rPr>
        <w:br/>
        <w:t>      Квалифицирующими признаками преступления, указанного в части третьей ст. 348 УК, являются подделка и фабрикация доказательств по делу о тяжком или особо тяжком преступлении либо наступление в результате фальсификации доказательств как по гражданскому, так и по уголовному делу тяжких последствий. Признаки тяжких и особо тяжких преступлений изложены в </w:t>
      </w:r>
      <w:hyperlink r:id="rId1957" w:anchor="z13" w:history="1">
        <w:r w:rsidRPr="00AF5C11">
          <w:rPr>
            <w:rFonts w:ascii="Helvetica Neue" w:eastAsia="Times New Roman" w:hAnsi="Helvetica Neue" w:cs="Times New Roman"/>
            <w:b/>
            <w:bCs/>
            <w:color w:val="DA3C40"/>
            <w:sz w:val="26"/>
            <w:szCs w:val="26"/>
            <w:u w:val="single"/>
            <w:lang w:eastAsia="ru-RU"/>
          </w:rPr>
          <w:t>статье 10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наступлением тяжких последствий в результате фальсификации доказательств следует понимать незаконное осуждение по уголовному делу к лишению свободы или к смертной казни, самоубийство, причинение тяжкого вреда здоровью лица, в отношении которого сфабрикованы доказательства, и другие последствия.</w:t>
      </w:r>
    </w:p>
    <w:p w14:paraId="0AC1006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349. Провокация коммерческого подкупа либо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коррупционного преступления</w:t>
      </w:r>
    </w:p>
    <w:p w14:paraId="2938834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Провокация коммерческого подкупа, то есть попытка передачи лицу, выполняющему управленческие функции в коммерческих или иных организациях, без его согласия денег, ценных бумаг, иного имущества или оказания ему услуг имущественного характера в целях искусственного создания доказательств совершения преступления либо шантажа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трехсот месячных расчетных показателей или в размере заработной платы или иного дохода осужденного за период от одного до трех месяцев либо лишением свободы на срок до пяти лет с конфискацией имущества или без таковой.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2. Провокация коррупционного преступления, то есть то же деяние, совершенное в отношении лица, уполномоченного на выполнение государственных функций, либо приравненного к нему лица,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трех до пяти месяцев с лишением права занимать определенные должности или заниматься определенной деятельностью на срок до трех лет либо лишением свободы на срок до семи лет с конфискацией имущества или без таковой.</w:t>
      </w:r>
    </w:p>
    <w:p w14:paraId="7811D05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том, что в результате его совершения искусственно создаются доказательства, могущие служить основанием для незаконного привлечения к уголовной ответственности и осуждения невиновного, подрывается репутация органов, где работает лицо, в отношении которого имела место провокация коммерческого подкупа или коррупционного преступления. Это преступление может быть совершено с целью сведения личных счетов или скомпрометировать противника в политической борьбе, в борьбе за должность.</w:t>
      </w:r>
      <w:r w:rsidRPr="00AF5C11">
        <w:rPr>
          <w:rFonts w:ascii="Helvetica Neue" w:eastAsia="Times New Roman" w:hAnsi="Helvetica Neue" w:cs="Times New Roman"/>
          <w:color w:val="353535"/>
          <w:sz w:val="26"/>
          <w:szCs w:val="26"/>
          <w:lang w:eastAsia="ru-RU"/>
        </w:rPr>
        <w:br/>
        <w:t>      Потерпевшим от этого преступления может быть лицо, выполняющее управленческие функции в коммерческих или иных организациях (при провокации коммерческого подкупа), или лицо, уполномоченное на выполнение государственных функций, а также приравненное к нему лицо (при провокации коррупционного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следует считать интересы правосудия, а непосредственным – предусмотренный уголовно-процессуальным законодательством порядок получения доказательств по делу.</w:t>
      </w:r>
      <w:r w:rsidRPr="00AF5C11">
        <w:rPr>
          <w:rFonts w:ascii="Helvetica Neue" w:eastAsia="Times New Roman" w:hAnsi="Helvetica Neue" w:cs="Times New Roman"/>
          <w:color w:val="353535"/>
          <w:sz w:val="26"/>
          <w:szCs w:val="26"/>
          <w:lang w:eastAsia="ru-RU"/>
        </w:rPr>
        <w:br/>
        <w:t>      Провокация коммерческого подкупа (часть первая ст. </w:t>
      </w:r>
      <w:hyperlink r:id="rId1958" w:anchor="z378" w:history="1">
        <w:r w:rsidRPr="00AF5C11">
          <w:rPr>
            <w:rFonts w:ascii="Helvetica Neue" w:eastAsia="Times New Roman" w:hAnsi="Helvetica Neue" w:cs="Times New Roman"/>
            <w:b/>
            <w:bCs/>
            <w:color w:val="DA3C40"/>
            <w:sz w:val="26"/>
            <w:szCs w:val="26"/>
            <w:u w:val="single"/>
            <w:lang w:eastAsia="ru-RU"/>
          </w:rPr>
          <w:t>349</w:t>
        </w:r>
      </w:hyperlink>
      <w:r w:rsidRPr="00AF5C11">
        <w:rPr>
          <w:rFonts w:ascii="Helvetica Neue" w:eastAsia="Times New Roman" w:hAnsi="Helvetica Neue" w:cs="Times New Roman"/>
          <w:color w:val="353535"/>
          <w:sz w:val="26"/>
          <w:szCs w:val="26"/>
          <w:lang w:eastAsia="ru-RU"/>
        </w:rPr>
        <w:t> УК) по объективной стороне выражается в попытке передать лицу, выполняющему управленческие функции в коммерческих или иных организациях, деньги, имущественные блага и преимущества. Обязательным условием наступления уголовной ответственности по рассматриваемой статье УК является отсутствие предварительного согласия лица, выполняющего управленческие функции в коммерческих или иных организациях, на получение денег, имущественных благ или преимуществ.</w:t>
      </w:r>
      <w:r w:rsidRPr="00AF5C11">
        <w:rPr>
          <w:rFonts w:ascii="Helvetica Neue" w:eastAsia="Times New Roman" w:hAnsi="Helvetica Neue" w:cs="Times New Roman"/>
          <w:color w:val="353535"/>
          <w:sz w:val="26"/>
          <w:szCs w:val="26"/>
          <w:lang w:eastAsia="ru-RU"/>
        </w:rPr>
        <w:br/>
        <w:t>      В случаях, когда в результате уговоров было получено согласие на получение предмета взятки или коммерческого подкупа, не будет состава рассматриваемого преступления в действиях лица, передавшего его. Если провокатору все-таки удалось убедить виновного получить предмет данного преступления, то это обстоятельство свидетельствует о том, что виновный был склонен к совершению указанных преступлений и в отношении его провокация никакой роли не сыграла. В подобного рода случаях в действиях провокатора некоторые ученые правильно усматривают состав другого преступления – подстрекательства к получению взятки или к коммерческому подкупу.</w:t>
      </w:r>
      <w:r w:rsidRPr="00AF5C11">
        <w:rPr>
          <w:rFonts w:ascii="Helvetica Neue" w:eastAsia="Times New Roman" w:hAnsi="Helvetica Neue" w:cs="Times New Roman"/>
          <w:color w:val="353535"/>
          <w:sz w:val="26"/>
          <w:szCs w:val="26"/>
          <w:lang w:eastAsia="ru-RU"/>
        </w:rPr>
        <w:br/>
        <w:t xml:space="preserve">      В случае, когда согласие на получение предмета коммерческого подкупа отсутствует, действия лица, осуществляющего провокацию коммерческого подкупа, совпадают с покушением на коммерческий подкуп. В таких </w:t>
      </w:r>
      <w:r w:rsidRPr="00AF5C11">
        <w:rPr>
          <w:rFonts w:ascii="Helvetica Neue" w:eastAsia="Times New Roman" w:hAnsi="Helvetica Neue" w:cs="Times New Roman"/>
          <w:color w:val="353535"/>
          <w:sz w:val="26"/>
          <w:szCs w:val="26"/>
          <w:lang w:eastAsia="ru-RU"/>
        </w:rPr>
        <w:lastRenderedPageBreak/>
        <w:t>случаях, на наш взгляд, имеет место конкуренция общей и специальной норм, где в качестве специальной нормы следует рассматривать норму об уголовной ответственности за провокацию коммерческого подкупа (ч. 1 ст. 349 УК) и ее необходимо применять.</w:t>
      </w:r>
      <w:r w:rsidRPr="00AF5C11">
        <w:rPr>
          <w:rFonts w:ascii="Helvetica Neue" w:eastAsia="Times New Roman" w:hAnsi="Helvetica Neue" w:cs="Times New Roman"/>
          <w:color w:val="353535"/>
          <w:sz w:val="26"/>
          <w:szCs w:val="26"/>
          <w:lang w:eastAsia="ru-RU"/>
        </w:rPr>
        <w:br/>
        <w:t>      На основании изложенного считаем, что когда провокация коммерческого подкупа удалась и виновный получил предмет рассматриваемого преступления, он подлежит ответственности за покушение на коммерческий подкуп (ч.3 ст. </w:t>
      </w:r>
      <w:hyperlink r:id="rId1959"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ст. </w:t>
      </w:r>
      <w:hyperlink r:id="rId1960"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УК), а провокатора не следует привлекать к уголовной ответственности ни за провокацию коммерческого подкупа, ни за подстрекательство к совершению коммерческого подкупа. Этот вывод можно обосновать тем, что действия провокатора в такого рода случаях играют положительную роль в выявлении, пресечении, раскрытии и расследовании преступления, предусмотренного статьей 231 УК. Их действия формально содержат признаки преступления, предусмотренного статьями 24 и 231 УК, но не представляют общественной опасности. Наоборот, они общественно полезны, поэтому на основании части второй </w:t>
      </w:r>
      <w:hyperlink r:id="rId1961" w:anchor="z12" w:history="1">
        <w:r w:rsidRPr="00AF5C11">
          <w:rPr>
            <w:rFonts w:ascii="Helvetica Neue" w:eastAsia="Times New Roman" w:hAnsi="Helvetica Neue" w:cs="Times New Roman"/>
            <w:b/>
            <w:bCs/>
            <w:color w:val="DA3C40"/>
            <w:sz w:val="26"/>
            <w:szCs w:val="26"/>
            <w:u w:val="single"/>
            <w:lang w:eastAsia="ru-RU"/>
          </w:rPr>
          <w:t>ст.9</w:t>
        </w:r>
      </w:hyperlink>
      <w:r w:rsidRPr="00AF5C11">
        <w:rPr>
          <w:rFonts w:ascii="Helvetica Neue" w:eastAsia="Times New Roman" w:hAnsi="Helvetica Neue" w:cs="Times New Roman"/>
          <w:color w:val="353535"/>
          <w:sz w:val="26"/>
          <w:szCs w:val="26"/>
          <w:lang w:eastAsia="ru-RU"/>
        </w:rPr>
        <w:t> УК действия указанных лиц не должны признаваться преступлением.</w:t>
      </w:r>
      <w:r w:rsidRPr="00AF5C11">
        <w:rPr>
          <w:rFonts w:ascii="Helvetica Neue" w:eastAsia="Times New Roman" w:hAnsi="Helvetica Neue" w:cs="Times New Roman"/>
          <w:color w:val="353535"/>
          <w:sz w:val="26"/>
          <w:szCs w:val="26"/>
          <w:lang w:eastAsia="ru-RU"/>
        </w:rPr>
        <w:br/>
        <w:t>      Часть вторая ст. 349 УК в действующей редакции предусматривает ответственность за провокацию коррупционного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этого преступления следует понимать как попытку передать лицу, уполномоченному на выполнение государственных функций, или приравненному к нему лицу без его согласия деньги, имущественные блага и преимущества в целях искусственного создания доказательств совершения преступления или шантажа.</w:t>
      </w:r>
      <w:r w:rsidRPr="00AF5C11">
        <w:rPr>
          <w:rFonts w:ascii="Helvetica Neue" w:eastAsia="Times New Roman" w:hAnsi="Helvetica Neue" w:cs="Times New Roman"/>
          <w:color w:val="353535"/>
          <w:sz w:val="26"/>
          <w:szCs w:val="26"/>
          <w:lang w:eastAsia="ru-RU"/>
        </w:rPr>
        <w:br/>
        <w:t>      Провокация возможна только в отношении одного из коррупционных преступлений – получения взятки. В отношении остальных видов коррупционных преступлений провокация, как нам представляется, невозможна. Например, трудно представить, как будет выглядеть объективная сторона рассматриваемого преступления применительно к даче взятки, служебному подлогу, бездействию по службе. Применительно к любому другому коррупционному преступлению провокация коррупционного преступления должна толковаться одинаково, так как понятие провокации сформулировано в части первой ст. 349 УК как попытка передачи кому-либо денег, имущественных благ и преимуществ. Провокация любого коррупционного преступления по своему содержанию совпадает с провокацией взятки.</w:t>
      </w:r>
      <w:r w:rsidRPr="00AF5C11">
        <w:rPr>
          <w:rFonts w:ascii="Helvetica Neue" w:eastAsia="Times New Roman" w:hAnsi="Helvetica Neue" w:cs="Times New Roman"/>
          <w:color w:val="353535"/>
          <w:sz w:val="26"/>
          <w:szCs w:val="26"/>
          <w:lang w:eastAsia="ru-RU"/>
        </w:rPr>
        <w:br/>
        <w:t>      Предметом провокации коммерческого подкупа либо коррупционного преступления могут быть деньги, имущественные блага и преимущества. Деньги в качестве предмета данного преступления могут быть как в национальной валюте Республики Казахстан, так и в иностранной валюте.</w:t>
      </w:r>
      <w:r w:rsidRPr="00AF5C11">
        <w:rPr>
          <w:rFonts w:ascii="Helvetica Neue" w:eastAsia="Times New Roman" w:hAnsi="Helvetica Neue" w:cs="Times New Roman"/>
          <w:color w:val="353535"/>
          <w:sz w:val="26"/>
          <w:szCs w:val="26"/>
          <w:lang w:eastAsia="ru-RU"/>
        </w:rPr>
        <w:br/>
        <w:t xml:space="preserve">      Под имущественными благами следует понимать, по нашему мнению, оказание услуг имущественного характера. Например, бесплатное или за частичную оплату оказание оплачиваемых услуг, предоставление путевок в места отдыха или лечения, оплата проезда, услуг связи, производство строительных, ремонтных работ и т.п. Действия, услуги неимущественного характера не могут выступать в качестве предмета рассматриваемого преступления. Например, повышение в должности, награждение </w:t>
      </w:r>
      <w:r w:rsidRPr="00AF5C11">
        <w:rPr>
          <w:rFonts w:ascii="Helvetica Neue" w:eastAsia="Times New Roman" w:hAnsi="Helvetica Neue" w:cs="Times New Roman"/>
          <w:color w:val="353535"/>
          <w:sz w:val="26"/>
          <w:szCs w:val="26"/>
          <w:lang w:eastAsia="ru-RU"/>
        </w:rPr>
        <w:lastRenderedPageBreak/>
        <w:t>государственными наградами, присвоение звания, сексуальные услуги и т.п.</w:t>
      </w:r>
      <w:r w:rsidRPr="00AF5C11">
        <w:rPr>
          <w:rFonts w:ascii="Helvetica Neue" w:eastAsia="Times New Roman" w:hAnsi="Helvetica Neue" w:cs="Times New Roman"/>
          <w:color w:val="353535"/>
          <w:sz w:val="26"/>
          <w:szCs w:val="26"/>
          <w:lang w:eastAsia="ru-RU"/>
        </w:rPr>
        <w:br/>
        <w:t>      Анализируемая статья УК содержит формальный состав. Это означает, что рассматриваемое преступление считается оконченным с момента, когда была предпринята неудачная попытка передачи лицу, выполняющему управленческие функции в коммерческих или иных организациях, или лицу, уполномоченному на выполнение государственных функций, приравненному к нему лицу, без его согласия денег, ценных бумаг, иного имущества или оказания ему услуг имущественного характера. При этом требуется, чтобы указанные лица отказались от принятия предмета рассматриваемого преступления.</w:t>
      </w:r>
      <w:r w:rsidRPr="00AF5C11">
        <w:rPr>
          <w:rFonts w:ascii="Helvetica Neue" w:eastAsia="Times New Roman" w:hAnsi="Helvetica Neue" w:cs="Times New Roman"/>
          <w:color w:val="353535"/>
          <w:sz w:val="26"/>
          <w:szCs w:val="26"/>
          <w:lang w:eastAsia="ru-RU"/>
        </w:rPr>
        <w:br/>
        <w:t>      Не следует рассматривать в качестве попытки передачи денег или иных материальных ценностей либо оказания услуг имущественного характера одно лишь предложение, выраженное в словесной форме, принять предмет коммерческого подкупа (обращенное к лицу, выполняющему управленческие функции в коммерческих или иных организациях), или принять предмет коррупционного преступления (обращенное к лицу, уполномоченному на выполнение государственных функций, или приравненному к нему лицу).</w:t>
      </w:r>
      <w:r w:rsidRPr="00AF5C11">
        <w:rPr>
          <w:rFonts w:ascii="Helvetica Neue" w:eastAsia="Times New Roman" w:hAnsi="Helvetica Neue" w:cs="Times New Roman"/>
          <w:color w:val="353535"/>
          <w:sz w:val="26"/>
          <w:szCs w:val="26"/>
          <w:lang w:eastAsia="ru-RU"/>
        </w:rPr>
        <w:br/>
        <w:t>      Перечень лиц, которые относятся к выполняющим управленческие функции в коммерческих или иных организациях, или лиц, уполномоченных на выполнение государственных функций либо приравненных к ним, содержится в примечаниях к статьям </w:t>
      </w:r>
      <w:hyperlink r:id="rId1962" w:anchor="z246" w:history="1">
        <w:r w:rsidRPr="00AF5C11">
          <w:rPr>
            <w:rFonts w:ascii="Helvetica Neue" w:eastAsia="Times New Roman" w:hAnsi="Helvetica Neue" w:cs="Times New Roman"/>
            <w:b/>
            <w:bCs/>
            <w:color w:val="DA3C40"/>
            <w:sz w:val="26"/>
            <w:szCs w:val="26"/>
            <w:u w:val="single"/>
            <w:lang w:eastAsia="ru-RU"/>
          </w:rPr>
          <w:t>228</w:t>
        </w:r>
      </w:hyperlink>
      <w:r w:rsidRPr="00AF5C11">
        <w:rPr>
          <w:rFonts w:ascii="Helvetica Neue" w:eastAsia="Times New Roman" w:hAnsi="Helvetica Neue" w:cs="Times New Roman"/>
          <w:color w:val="353535"/>
          <w:sz w:val="26"/>
          <w:szCs w:val="26"/>
          <w:lang w:eastAsia="ru-RU"/>
        </w:rPr>
        <w:t> и </w:t>
      </w:r>
      <w:hyperlink r:id="rId1963"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Лицо, в отношении которого имела место провокация взятки или коммерческого подкупа, не давшее согласия на получение предмета взятки или коммерческого подкупа и не получившее его в дальнейшем, уголовной ответственности не подлежит в связи с отсутствием в его деянии объективной и субъективной сторон составов преступлений, предусмотренных ст. </w:t>
      </w:r>
      <w:hyperlink r:id="rId1964"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и ст. </w:t>
      </w:r>
      <w:hyperlink r:id="rId1965"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преступление совершается с прямым умыслом. Виновный сознает, что лицо, в отношении которого предпринимается провокация коммерческого подкупа или коррупционного преступления, не давало предварительного согласия на получение предмета рассматриваемого преступления, однако желает спровоцировать коммерческий подкуп или коррупционное преступление. Понятие коммерческого подкупа содержится в диспозиции ст. 231 УК. Исчерпывающий перечень коррупционных преступлений содержится в примечании к ст. </w:t>
      </w:r>
      <w:hyperlink r:id="rId1966" w:anchor="z46" w:history="1">
        <w:r w:rsidRPr="00AF5C11">
          <w:rPr>
            <w:rFonts w:ascii="Helvetica Neue" w:eastAsia="Times New Roman" w:hAnsi="Helvetica Neue" w:cs="Times New Roman"/>
            <w:b/>
            <w:bCs/>
            <w:color w:val="DA3C40"/>
            <w:sz w:val="26"/>
            <w:szCs w:val="26"/>
            <w:u w:val="single"/>
            <w:lang w:eastAsia="ru-RU"/>
          </w:rPr>
          <w:t>41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Обязательным признаком состава данного преступления является цель искусственного создания доказательств совершения преступления либо шантажа. Под искусственным созданием доказательств применительно к рассматриваемой статье УК следует понимать совершение таких действий, которые фиксируются как доказательства обвинения человека в совершении коммерческого подкупа или коррупционного преступления и могут быть использованы для уголовного преследования этого человека по ч. 3 или 4 ст. </w:t>
      </w:r>
      <w:hyperlink r:id="rId1967" w:anchor="z249" w:history="1">
        <w:r w:rsidRPr="00AF5C11">
          <w:rPr>
            <w:rFonts w:ascii="Helvetica Neue" w:eastAsia="Times New Roman" w:hAnsi="Helvetica Neue" w:cs="Times New Roman"/>
            <w:b/>
            <w:bCs/>
            <w:color w:val="DA3C40"/>
            <w:sz w:val="26"/>
            <w:szCs w:val="26"/>
            <w:u w:val="single"/>
            <w:lang w:eastAsia="ru-RU"/>
          </w:rPr>
          <w:t>231</w:t>
        </w:r>
      </w:hyperlink>
      <w:r w:rsidRPr="00AF5C11">
        <w:rPr>
          <w:rFonts w:ascii="Helvetica Neue" w:eastAsia="Times New Roman" w:hAnsi="Helvetica Neue" w:cs="Times New Roman"/>
          <w:color w:val="353535"/>
          <w:sz w:val="26"/>
          <w:szCs w:val="26"/>
          <w:lang w:eastAsia="ru-RU"/>
        </w:rPr>
        <w:t> УК или по п. «г» части 3 ст. </w:t>
      </w:r>
      <w:hyperlink r:id="rId1968" w:anchor="z192" w:history="1">
        <w:r w:rsidRPr="00AF5C11">
          <w:rPr>
            <w:rFonts w:ascii="Helvetica Neue" w:eastAsia="Times New Roman" w:hAnsi="Helvetica Neue" w:cs="Times New Roman"/>
            <w:b/>
            <w:bCs/>
            <w:color w:val="DA3C40"/>
            <w:sz w:val="26"/>
            <w:szCs w:val="26"/>
            <w:u w:val="single"/>
            <w:lang w:eastAsia="ru-RU"/>
          </w:rPr>
          <w:t>176</w:t>
        </w:r>
      </w:hyperlink>
      <w:r w:rsidRPr="00AF5C11">
        <w:rPr>
          <w:rFonts w:ascii="Helvetica Neue" w:eastAsia="Times New Roman" w:hAnsi="Helvetica Neue" w:cs="Times New Roman"/>
          <w:color w:val="353535"/>
          <w:sz w:val="26"/>
          <w:szCs w:val="26"/>
          <w:lang w:eastAsia="ru-RU"/>
        </w:rPr>
        <w:t>, п. «а» ч. 3 ст. </w:t>
      </w:r>
      <w:hyperlink r:id="rId1969"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п. «а» ч. 3 ст. </w:t>
      </w:r>
      <w:hyperlink r:id="rId1970" w:anchor="z226" w:history="1">
        <w:r w:rsidRPr="00AF5C11">
          <w:rPr>
            <w:rFonts w:ascii="Helvetica Neue" w:eastAsia="Times New Roman" w:hAnsi="Helvetica Neue" w:cs="Times New Roman"/>
            <w:b/>
            <w:bCs/>
            <w:color w:val="DA3C40"/>
            <w:sz w:val="26"/>
            <w:szCs w:val="26"/>
            <w:u w:val="single"/>
            <w:lang w:eastAsia="ru-RU"/>
          </w:rPr>
          <w:t>209</w:t>
        </w:r>
      </w:hyperlink>
      <w:r w:rsidRPr="00AF5C11">
        <w:rPr>
          <w:rFonts w:ascii="Helvetica Neue" w:eastAsia="Times New Roman" w:hAnsi="Helvetica Neue" w:cs="Times New Roman"/>
          <w:color w:val="353535"/>
          <w:sz w:val="26"/>
          <w:szCs w:val="26"/>
          <w:lang w:eastAsia="ru-RU"/>
        </w:rPr>
        <w:t>, ст. </w:t>
      </w:r>
      <w:hyperlink r:id="rId1971"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п. «а» ч. 4 ст. </w:t>
      </w:r>
      <w:hyperlink r:id="rId1972"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ст. ст.  </w:t>
      </w:r>
      <w:hyperlink r:id="rId1973" w:anchor="z334" w:history="1">
        <w:r w:rsidRPr="00AF5C11">
          <w:rPr>
            <w:rFonts w:ascii="Helvetica Neue" w:eastAsia="Times New Roman" w:hAnsi="Helvetica Neue" w:cs="Times New Roman"/>
            <w:b/>
            <w:bCs/>
            <w:color w:val="DA3C40"/>
            <w:sz w:val="26"/>
            <w:szCs w:val="26"/>
            <w:u w:val="single"/>
            <w:lang w:eastAsia="ru-RU"/>
          </w:rPr>
          <w:t>310</w:t>
        </w:r>
      </w:hyperlink>
      <w:r w:rsidRPr="00AF5C11">
        <w:rPr>
          <w:rFonts w:ascii="Helvetica Neue" w:eastAsia="Times New Roman" w:hAnsi="Helvetica Neue" w:cs="Times New Roman"/>
          <w:color w:val="353535"/>
          <w:sz w:val="26"/>
          <w:szCs w:val="26"/>
          <w:lang w:eastAsia="ru-RU"/>
        </w:rPr>
        <w:t> – </w:t>
      </w:r>
      <w:hyperlink r:id="rId1974" w:anchor="z339" w:history="1">
        <w:r w:rsidRPr="00AF5C11">
          <w:rPr>
            <w:rFonts w:ascii="Helvetica Neue" w:eastAsia="Times New Roman" w:hAnsi="Helvetica Neue" w:cs="Times New Roman"/>
            <w:b/>
            <w:bCs/>
            <w:color w:val="DA3C40"/>
            <w:sz w:val="26"/>
            <w:szCs w:val="26"/>
            <w:u w:val="single"/>
            <w:lang w:eastAsia="ru-RU"/>
          </w:rPr>
          <w:t>315</w:t>
        </w:r>
      </w:hyperlink>
      <w:r w:rsidRPr="00AF5C11">
        <w:rPr>
          <w:rFonts w:ascii="Helvetica Neue" w:eastAsia="Times New Roman" w:hAnsi="Helvetica Neue" w:cs="Times New Roman"/>
          <w:color w:val="353535"/>
          <w:sz w:val="26"/>
          <w:szCs w:val="26"/>
          <w:lang w:eastAsia="ru-RU"/>
        </w:rPr>
        <w:t> и </w:t>
      </w:r>
      <w:hyperlink r:id="rId1975"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xml:space="preserve"> УК. Таким образом, если виновный действует с данной целью, то конечная его цель – добиться необоснованного привлечения потерпевшего к уголовной </w:t>
      </w:r>
      <w:r w:rsidRPr="00AF5C11">
        <w:rPr>
          <w:rFonts w:ascii="Helvetica Neue" w:eastAsia="Times New Roman" w:hAnsi="Helvetica Neue" w:cs="Times New Roman"/>
          <w:color w:val="353535"/>
          <w:sz w:val="26"/>
          <w:szCs w:val="26"/>
          <w:lang w:eastAsia="ru-RU"/>
        </w:rPr>
        <w:lastRenderedPageBreak/>
        <w:t>ответственности за совершение коммерческого подкупа или коррупционного преступления.</w:t>
      </w:r>
      <w:r w:rsidRPr="00AF5C11">
        <w:rPr>
          <w:rFonts w:ascii="Helvetica Neue" w:eastAsia="Times New Roman" w:hAnsi="Helvetica Neue" w:cs="Times New Roman"/>
          <w:color w:val="353535"/>
          <w:sz w:val="26"/>
          <w:szCs w:val="26"/>
          <w:lang w:eastAsia="ru-RU"/>
        </w:rPr>
        <w:br/>
        <w:t>      Шантаж – это запугивание потерпевшего оглашением каких–либо сведений или предоставлением в соответствующие органы доказательств причастности потерпевшего к совершению преступлений, предусмотренных указанными выше статьями УК. Если рассматриваемое преступление совершается с целью шантажа, то конечной целью виновного могут быть корысть, смещение с должности неудобного человека и т.п.</w:t>
      </w:r>
      <w:r w:rsidRPr="00AF5C11">
        <w:rPr>
          <w:rFonts w:ascii="Helvetica Neue" w:eastAsia="Times New Roman" w:hAnsi="Helvetica Neue" w:cs="Times New Roman"/>
          <w:color w:val="353535"/>
          <w:sz w:val="26"/>
          <w:szCs w:val="26"/>
          <w:lang w:eastAsia="ru-RU"/>
        </w:rPr>
        <w:br/>
        <w:t>      Мотивы данного преступления могут быть любыми (карьеризм, месть, ложно понимаемые интересы службы и т.п.) и на решение вопроса об ответственности по ст. </w:t>
      </w:r>
      <w:hyperlink r:id="rId1976" w:anchor="z378" w:history="1">
        <w:r w:rsidRPr="00AF5C11">
          <w:rPr>
            <w:rFonts w:ascii="Helvetica Neue" w:eastAsia="Times New Roman" w:hAnsi="Helvetica Neue" w:cs="Times New Roman"/>
            <w:b/>
            <w:bCs/>
            <w:color w:val="DA3C40"/>
            <w:sz w:val="26"/>
            <w:szCs w:val="26"/>
            <w:u w:val="single"/>
            <w:lang w:eastAsia="ru-RU"/>
          </w:rPr>
          <w:t>349</w:t>
        </w:r>
      </w:hyperlink>
      <w:r w:rsidRPr="00AF5C11">
        <w:rPr>
          <w:rFonts w:ascii="Helvetica Neue" w:eastAsia="Times New Roman" w:hAnsi="Helvetica Neue" w:cs="Times New Roman"/>
          <w:color w:val="353535"/>
          <w:sz w:val="26"/>
          <w:szCs w:val="26"/>
          <w:lang w:eastAsia="ru-RU"/>
        </w:rPr>
        <w:t> УК не влияют.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лицо вменяемое, достигшее 16 – летнего возраста.</w:t>
      </w:r>
      <w:r w:rsidRPr="00AF5C11">
        <w:rPr>
          <w:rFonts w:ascii="Helvetica Neue" w:eastAsia="Times New Roman" w:hAnsi="Helvetica Neue" w:cs="Times New Roman"/>
          <w:color w:val="353535"/>
          <w:sz w:val="26"/>
          <w:szCs w:val="26"/>
          <w:lang w:eastAsia="ru-RU"/>
        </w:rPr>
        <w:br/>
        <w:t>      От дачи взятки или от коммерческого подкупа данное преступление отличается тем, что виновный, передавая субъекту рассматриваемого преступления предмет взятки или коммерческого подкупа, не ждет от него совершения в свою пользу каких-либо действий или воздержания от совершения определенных действий. Совершая указанные действия, он преследует цель искусственного создания доказательств получения должностным лицом взятки или совершения лицом, выполняющим управленческие функции в коммерческих или иных организациях, коммерческого подкупа или цель шантажировать потерпевшего.</w:t>
      </w:r>
      <w:r w:rsidRPr="00AF5C11">
        <w:rPr>
          <w:rFonts w:ascii="Helvetica Neue" w:eastAsia="Times New Roman" w:hAnsi="Helvetica Neue" w:cs="Times New Roman"/>
          <w:color w:val="353535"/>
          <w:sz w:val="26"/>
          <w:szCs w:val="26"/>
          <w:lang w:eastAsia="ru-RU"/>
        </w:rPr>
        <w:br/>
        <w:t>      Рассматриваемое преступление отличается от фальсификации доказательств прежде всего по субъекту преступления. При фальсификации доказательств субъектом преступления может быть лицо, участвующее в гражданском деле, или его представитель (ч. 1 ст. </w:t>
      </w:r>
      <w:hyperlink r:id="rId1977" w:anchor="z377" w:history="1">
        <w:r w:rsidRPr="00AF5C11">
          <w:rPr>
            <w:rFonts w:ascii="Helvetica Neue" w:eastAsia="Times New Roman" w:hAnsi="Helvetica Neue" w:cs="Times New Roman"/>
            <w:b/>
            <w:bCs/>
            <w:color w:val="DA3C40"/>
            <w:sz w:val="26"/>
            <w:szCs w:val="26"/>
            <w:u w:val="single"/>
            <w:lang w:eastAsia="ru-RU"/>
          </w:rPr>
          <w:t>348</w:t>
        </w:r>
      </w:hyperlink>
      <w:r w:rsidRPr="00AF5C11">
        <w:rPr>
          <w:rFonts w:ascii="Helvetica Neue" w:eastAsia="Times New Roman" w:hAnsi="Helvetica Neue" w:cs="Times New Roman"/>
          <w:color w:val="353535"/>
          <w:sz w:val="26"/>
          <w:szCs w:val="26"/>
          <w:lang w:eastAsia="ru-RU"/>
        </w:rPr>
        <w:t> УК), а также лицо, производящее дознание, следователь, прокурор, специалист, принимавший участие в процессуальных действиях, или защитник по уголовному делу (ч. 2 ст. 348 УК). Субъектом рассматриваемого преступления может быть любое вменяемое лицо, достигшее 16–летнего возраста, в том числе оперативный работник правоохранительных органов, дознаватель, следователь.</w:t>
      </w:r>
      <w:r w:rsidRPr="00AF5C11">
        <w:rPr>
          <w:rFonts w:ascii="Helvetica Neue" w:eastAsia="Times New Roman" w:hAnsi="Helvetica Neue" w:cs="Times New Roman"/>
          <w:color w:val="353535"/>
          <w:sz w:val="26"/>
          <w:szCs w:val="26"/>
          <w:lang w:eastAsia="ru-RU"/>
        </w:rPr>
        <w:br/>
        <w:t>      От подстрекательства к получению взятки данное преступление отличается тем, что при подстрекательстве лицо склоняет другое лицо к получению взятки. При совершении данного преступления лицо не ограничивается предложением получить взятку. Оно предпринимает реальные действия к тому, чтобы потерпевший принял его предложение и получил предмет взятки, то есть пытается передать предмет взятки или коммерческого подкупа. Кроме того, составом преступления, предусмотренного ст. 349 УК, охватывается и попытка передать лицу, выполняющему управленческие функции в коммерческих или иных организациях, предмет коммерческого подкупа и других коррупционных преступлений.</w:t>
      </w:r>
      <w:r w:rsidRPr="00AF5C11">
        <w:rPr>
          <w:rFonts w:ascii="Helvetica Neue" w:eastAsia="Times New Roman" w:hAnsi="Helvetica Neue" w:cs="Times New Roman"/>
          <w:color w:val="353535"/>
          <w:sz w:val="26"/>
          <w:szCs w:val="26"/>
          <w:lang w:eastAsia="ru-RU"/>
        </w:rPr>
        <w:br/>
        <w:t xml:space="preserve">      Следует отграничивать рассматриваемое преступление от случаев, когда лицо, заранее поставив правоохранительные органы в известность о предстоящей передаче им предмета коммерческого подкупа или коррупционного преступления, передает так называемые «меченые» деньги. В действиях лица, передающего таким образом предмет </w:t>
      </w:r>
      <w:r w:rsidRPr="00AF5C11">
        <w:rPr>
          <w:rFonts w:ascii="Helvetica Neue" w:eastAsia="Times New Roman" w:hAnsi="Helvetica Neue" w:cs="Times New Roman"/>
          <w:color w:val="353535"/>
          <w:sz w:val="26"/>
          <w:szCs w:val="26"/>
          <w:lang w:eastAsia="ru-RU"/>
        </w:rPr>
        <w:lastRenderedPageBreak/>
        <w:t>преступления, состава рассматриваемого преступления не будет, поскольку его действия не представляют общественной опасности. Напротив, они общественно полезны в соответствии со ст. </w:t>
      </w:r>
      <w:hyperlink r:id="rId1978" w:anchor="z38" w:history="1">
        <w:r w:rsidRPr="00AF5C11">
          <w:rPr>
            <w:rFonts w:ascii="Helvetica Neue" w:eastAsia="Times New Roman" w:hAnsi="Helvetica Neue" w:cs="Times New Roman"/>
            <w:b/>
            <w:bCs/>
            <w:color w:val="DA3C40"/>
            <w:sz w:val="26"/>
            <w:szCs w:val="26"/>
            <w:u w:val="single"/>
            <w:lang w:eastAsia="ru-RU"/>
          </w:rPr>
          <w:t>34-1</w:t>
        </w:r>
      </w:hyperlink>
      <w:r w:rsidRPr="00AF5C11">
        <w:rPr>
          <w:rFonts w:ascii="Helvetica Neue" w:eastAsia="Times New Roman" w:hAnsi="Helvetica Neue" w:cs="Times New Roman"/>
          <w:color w:val="353535"/>
          <w:sz w:val="26"/>
          <w:szCs w:val="26"/>
          <w:lang w:eastAsia="ru-RU"/>
        </w:rPr>
        <w:t> УК. Тем более не будет в таких действиях состава рассматриваемого преступления, если субъектом коммерческого подкупа или коррупционного преступления было дано согласие не получение предмета преступления и он в дальнейшем от получения незаконного вознаграждения не отказывается и получил «меченые» деньги.</w:t>
      </w:r>
    </w:p>
    <w:p w14:paraId="5E71F89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350. Вынесение заведомо неправосудных приговора,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решения или иного судебного акта</w:t>
      </w:r>
    </w:p>
    <w:p w14:paraId="5559824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Вынесение судьей (судьями) заведомо неправосудных приговора, решения или иного судебного акта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пятисот до семисот месячных расчетных показателей или в размере заработной платы или иного дохода осужденного за период от пяти до семи месяцев либо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связанное с вынесением незаконного приговора суда к лишению свободы или повлекшее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w:t>
      </w:r>
    </w:p>
    <w:p w14:paraId="65E6DE9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соответствии со ст. </w:t>
      </w:r>
      <w:hyperlink r:id="rId1979" w:anchor="z26" w:history="1">
        <w:r w:rsidRPr="00AF5C11">
          <w:rPr>
            <w:rFonts w:ascii="Helvetica Neue" w:eastAsia="Times New Roman" w:hAnsi="Helvetica Neue" w:cs="Times New Roman"/>
            <w:b/>
            <w:bCs/>
            <w:color w:val="DA3C40"/>
            <w:sz w:val="26"/>
            <w:szCs w:val="26"/>
            <w:u w:val="single"/>
            <w:lang w:eastAsia="ru-RU"/>
          </w:rPr>
          <w:t>22</w:t>
        </w:r>
      </w:hyperlink>
      <w:r w:rsidRPr="00AF5C11">
        <w:rPr>
          <w:rFonts w:ascii="Helvetica Neue" w:eastAsia="Times New Roman" w:hAnsi="Helvetica Neue" w:cs="Times New Roman"/>
          <w:color w:val="353535"/>
          <w:sz w:val="26"/>
          <w:szCs w:val="26"/>
          <w:lang w:eastAsia="ru-RU"/>
        </w:rPr>
        <w:t> УПК судья при отправлении правосудия независим и подчиняется только Конституции Республики Казахстан и закону. Вынесение судьями заведомо неправосудного приговора, решения или иного судебного акта является грубейшим нарушением законности. </w:t>
      </w:r>
      <w:r w:rsidRPr="00AF5C11">
        <w:rPr>
          <w:rFonts w:ascii="Helvetica Neue" w:eastAsia="Times New Roman" w:hAnsi="Helvetica Neue" w:cs="Times New Roman"/>
          <w:i/>
          <w:iCs/>
          <w:color w:val="353535"/>
          <w:sz w:val="26"/>
          <w:szCs w:val="26"/>
          <w:lang w:eastAsia="ru-RU"/>
        </w:rPr>
        <w:t>Особая опасность</w:t>
      </w:r>
      <w:r w:rsidRPr="00AF5C11">
        <w:rPr>
          <w:rFonts w:ascii="Helvetica Neue" w:eastAsia="Times New Roman" w:hAnsi="Helvetica Neue" w:cs="Times New Roman"/>
          <w:color w:val="353535"/>
          <w:sz w:val="26"/>
          <w:szCs w:val="26"/>
          <w:lang w:eastAsia="ru-RU"/>
        </w:rPr>
        <w:t> этого преступления связана с тем, что оно совершается представителями третьей, судебной власти, которые законом наделены большими полномочиями, и от правильного исполнения ими своих функций зависит вера в эту ветвь власти.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этого преступления является нормальная, основанная на соблюдении норм материального и процессуального уголовного, а также гражданского законодательства, деятельность суда по осуществлению правосудия. Факультативным непосредственным объектом данного преступления также могут быть законные интересы отдельных граждан, организаций, а также интересы государства. При совершении данного преступления нередко страдают от причиненного морального, физического, имущественного ущерба незаконно осужденный, потерпевший, истец, ответчик.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заключается в вынесении неправомерного судебного акта – приговора, решения, постановления.</w:t>
      </w:r>
      <w:r w:rsidRPr="00AF5C11">
        <w:rPr>
          <w:rFonts w:ascii="Helvetica Neue" w:eastAsia="Times New Roman" w:hAnsi="Helvetica Neue" w:cs="Times New Roman"/>
          <w:color w:val="353535"/>
          <w:sz w:val="26"/>
          <w:szCs w:val="26"/>
          <w:lang w:eastAsia="ru-RU"/>
        </w:rPr>
        <w:br/>
        <w:t>      Приговор – это важнейший акт правосудия, принимаемый судебным органом, который устанавливает виновность или невиновность подсудимого, меру назначенного наказания и другие правовые последствия совершения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Решение – это документ, принятием которого заканчивается рассмотрение и разрешение гражданского дела по существу.</w:t>
      </w:r>
      <w:r w:rsidRPr="00AF5C11">
        <w:rPr>
          <w:rFonts w:ascii="Helvetica Neue" w:eastAsia="Times New Roman" w:hAnsi="Helvetica Neue" w:cs="Times New Roman"/>
          <w:color w:val="353535"/>
          <w:sz w:val="26"/>
          <w:szCs w:val="26"/>
          <w:lang w:eastAsia="ru-RU"/>
        </w:rPr>
        <w:br/>
        <w:t>      Постановление – это решение, принятое судом по отдельным процессуальным вопросам, не связанным с вопросами о виновности или невиновности подсудимого или спора по поводу гражданско-правовых вопросов. Постановления могут приниматься по поводу изменения меры пресечения подсудимому, о прекращении дела, о назначении принудительных мер воспитательного воздействия или медицинского характера. Постановления принимаются также по многим другим вопросам судами первой, апелляционной и надзорной инстанции.</w:t>
      </w:r>
      <w:r w:rsidRPr="00AF5C11">
        <w:rPr>
          <w:rFonts w:ascii="Helvetica Neue" w:eastAsia="Times New Roman" w:hAnsi="Helvetica Neue" w:cs="Times New Roman"/>
          <w:color w:val="353535"/>
          <w:sz w:val="26"/>
          <w:szCs w:val="26"/>
          <w:lang w:eastAsia="ru-RU"/>
        </w:rPr>
        <w:br/>
        <w:t>      Согласно ст. </w:t>
      </w:r>
      <w:hyperlink r:id="rId1980" w:anchor="z423" w:history="1">
        <w:r w:rsidRPr="00AF5C11">
          <w:rPr>
            <w:rFonts w:ascii="Helvetica Neue" w:eastAsia="Times New Roman" w:hAnsi="Helvetica Neue" w:cs="Times New Roman"/>
            <w:b/>
            <w:bCs/>
            <w:color w:val="DA3C40"/>
            <w:sz w:val="26"/>
            <w:szCs w:val="26"/>
            <w:u w:val="single"/>
            <w:lang w:eastAsia="ru-RU"/>
          </w:rPr>
          <w:t>369</w:t>
        </w:r>
      </w:hyperlink>
      <w:r w:rsidRPr="00AF5C11">
        <w:rPr>
          <w:rFonts w:ascii="Helvetica Neue" w:eastAsia="Times New Roman" w:hAnsi="Helvetica Neue" w:cs="Times New Roman"/>
          <w:color w:val="353535"/>
          <w:sz w:val="26"/>
          <w:szCs w:val="26"/>
          <w:lang w:eastAsia="ru-RU"/>
        </w:rPr>
        <w:t> УПК приговор должен быть законным и обоснованным. Он признается законным, если постановлен с соблюдением всех требований закона и на основе закона. Приговор признается обоснованным, если он постановлен на основании всестороннего и объективного исследования в судебном заседании представленных суду доказательств.</w:t>
      </w:r>
      <w:r w:rsidRPr="00AF5C11">
        <w:rPr>
          <w:rFonts w:ascii="Helvetica Neue" w:eastAsia="Times New Roman" w:hAnsi="Helvetica Neue" w:cs="Times New Roman"/>
          <w:color w:val="353535"/>
          <w:sz w:val="26"/>
          <w:szCs w:val="26"/>
          <w:lang w:eastAsia="ru-RU"/>
        </w:rPr>
        <w:br/>
        <w:t>      Неправосудным признается приговор или иной судебный акт об осуждении невиновного, об оправдании виновного, о назначении наказания, по своей мягкости или суровости не соответствующего содеянному, искажающий фактические обстоятельства дела, или с заведомо неправильной квалификацией преступления, о необоснованном прекращении уголовного дела или незаконном освобождении от уголовной ответственности. Неправосудность решения по гражданскому делу может заключаться, например, в необоснованном отказе в удовлетворении иска, в незаконном его удовлетворении, в заведомо неправильном определении (увеличении или уменьшении) подлежащего удовлетворению объема иска.</w:t>
      </w:r>
      <w:r w:rsidRPr="00AF5C11">
        <w:rPr>
          <w:rFonts w:ascii="Helvetica Neue" w:eastAsia="Times New Roman" w:hAnsi="Helvetica Neue" w:cs="Times New Roman"/>
          <w:color w:val="353535"/>
          <w:sz w:val="26"/>
          <w:szCs w:val="26"/>
          <w:lang w:eastAsia="ru-RU"/>
        </w:rPr>
        <w:br/>
        <w:t>      Неправосудным может быть признано постановление суда апелляционной или надзорной инстанции о необоснованном изменении, отмене приговора или решения, о необоснованном удовлетворении или отклонении протеста. Неправосудным признается также постановление об оставлении без изменения приговора, решения или иного судебного акта, которые подлежат отмене или изменению.</w:t>
      </w:r>
      <w:r w:rsidRPr="00AF5C11">
        <w:rPr>
          <w:rFonts w:ascii="Helvetica Neue" w:eastAsia="Times New Roman" w:hAnsi="Helvetica Neue" w:cs="Times New Roman"/>
          <w:color w:val="353535"/>
          <w:sz w:val="26"/>
          <w:szCs w:val="26"/>
          <w:lang w:eastAsia="ru-RU"/>
        </w:rPr>
        <w:br/>
        <w:t>      Нарушения, допускаемые судом при совершении данного преступления, делятся на две группы:</w:t>
      </w:r>
      <w:r w:rsidRPr="00AF5C11">
        <w:rPr>
          <w:rFonts w:ascii="Helvetica Neue" w:eastAsia="Times New Roman" w:hAnsi="Helvetica Neue" w:cs="Times New Roman"/>
          <w:color w:val="353535"/>
          <w:sz w:val="26"/>
          <w:szCs w:val="26"/>
          <w:lang w:eastAsia="ru-RU"/>
        </w:rPr>
        <w:br/>
        <w:t>      1) нарушения норм закона (процессуального или материального права);</w:t>
      </w:r>
      <w:r w:rsidRPr="00AF5C11">
        <w:rPr>
          <w:rFonts w:ascii="Helvetica Neue" w:eastAsia="Times New Roman" w:hAnsi="Helvetica Neue" w:cs="Times New Roman"/>
          <w:color w:val="353535"/>
          <w:sz w:val="26"/>
          <w:szCs w:val="26"/>
          <w:lang w:eastAsia="ru-RU"/>
        </w:rPr>
        <w:br/>
        <w:t>      2) искажение фактических обстоятельств дела.</w:t>
      </w:r>
      <w:r w:rsidRPr="00AF5C11">
        <w:rPr>
          <w:rFonts w:ascii="Helvetica Neue" w:eastAsia="Times New Roman" w:hAnsi="Helvetica Neue" w:cs="Times New Roman"/>
          <w:color w:val="353535"/>
          <w:sz w:val="26"/>
          <w:szCs w:val="26"/>
          <w:lang w:eastAsia="ru-RU"/>
        </w:rPr>
        <w:br/>
        <w:t>      В частности, к неправильному применению материального права можно отнести необоснованное назначение наказания ниже низшего предела, осуждение к лишению свободы условно без достаточных к тому оснований, необоснованное применение отсрочки отбывания наказания, необоснованное освобождение от уголовной ответственности или от наказания.</w:t>
      </w:r>
      <w:r w:rsidRPr="00AF5C11">
        <w:rPr>
          <w:rFonts w:ascii="Helvetica Neue" w:eastAsia="Times New Roman" w:hAnsi="Helvetica Neue" w:cs="Times New Roman"/>
          <w:color w:val="353535"/>
          <w:sz w:val="26"/>
          <w:szCs w:val="26"/>
          <w:lang w:eastAsia="ru-RU"/>
        </w:rPr>
        <w:br/>
        <w:t>      К нарушениям норм процессуального права при вынесении неправосудного приговора можно отнести необоснованное изменение меры пресечения и освобождение лица, совершившего тяжкое или особо тяжкое преступление, из-под стражи, необоснованное направление дела для производства дополнительного расследования.</w:t>
      </w:r>
      <w:r w:rsidRPr="00AF5C11">
        <w:rPr>
          <w:rFonts w:ascii="Helvetica Neue" w:eastAsia="Times New Roman" w:hAnsi="Helvetica Neue" w:cs="Times New Roman"/>
          <w:color w:val="353535"/>
          <w:sz w:val="26"/>
          <w:szCs w:val="26"/>
          <w:lang w:eastAsia="ru-RU"/>
        </w:rPr>
        <w:br/>
        <w:t xml:space="preserve">      В случаях, когда судом выносится неправосудное постановление, не всегда можно признать деяние преступлением. Все зависит от того, по </w:t>
      </w:r>
      <w:r w:rsidRPr="00AF5C11">
        <w:rPr>
          <w:rFonts w:ascii="Helvetica Neue" w:eastAsia="Times New Roman" w:hAnsi="Helvetica Neue" w:cs="Times New Roman"/>
          <w:color w:val="353535"/>
          <w:sz w:val="26"/>
          <w:szCs w:val="26"/>
          <w:lang w:eastAsia="ru-RU"/>
        </w:rPr>
        <w:lastRenderedPageBreak/>
        <w:t>какому вопросу вынесено неправосудное постановление. Если оно вынесено по второстепенным вопросам и не может влиять на рассмотрение дела по существу, то нельзя ставить вопрос об уголовной ответственности судьи за вынесение такого постановления. Например, за вынесение неправосудного частного постановления по уголовному делу (ст. </w:t>
      </w:r>
      <w:hyperlink r:id="rId1981" w:anchor="z441" w:history="1">
        <w:r w:rsidRPr="00AF5C11">
          <w:rPr>
            <w:rFonts w:ascii="Helvetica Neue" w:eastAsia="Times New Roman" w:hAnsi="Helvetica Neue" w:cs="Times New Roman"/>
            <w:b/>
            <w:bCs/>
            <w:color w:val="DA3C40"/>
            <w:sz w:val="26"/>
            <w:szCs w:val="26"/>
            <w:u w:val="single"/>
            <w:lang w:eastAsia="ru-RU"/>
          </w:rPr>
          <w:t>387</w:t>
        </w:r>
      </w:hyperlink>
      <w:r w:rsidRPr="00AF5C11">
        <w:rPr>
          <w:rFonts w:ascii="Helvetica Neue" w:eastAsia="Times New Roman" w:hAnsi="Helvetica Neue" w:cs="Times New Roman"/>
          <w:color w:val="353535"/>
          <w:sz w:val="26"/>
          <w:szCs w:val="26"/>
          <w:lang w:eastAsia="ru-RU"/>
        </w:rPr>
        <w:t> УПК), а также в случаях вынесения неправосудного постановления по делам об административных правонарушениях.</w:t>
      </w:r>
      <w:r w:rsidRPr="00AF5C11">
        <w:rPr>
          <w:rFonts w:ascii="Helvetica Neue" w:eastAsia="Times New Roman" w:hAnsi="Helvetica Neue" w:cs="Times New Roman"/>
          <w:color w:val="353535"/>
          <w:sz w:val="26"/>
          <w:szCs w:val="26"/>
          <w:lang w:eastAsia="ru-RU"/>
        </w:rPr>
        <w:br/>
        <w:t>      Такой же избирательный подход требуется при решении вопроса об уголовной ответственности судьи по рассматриваемой статье УК в случае вынесения неправосудного приговора, решения или иного судебного акта с нарушением норм процессуального законодательства. В ст. </w:t>
      </w:r>
      <w:hyperlink r:id="rId1982" w:anchor="z470" w:history="1">
        <w:r w:rsidRPr="00AF5C11">
          <w:rPr>
            <w:rFonts w:ascii="Helvetica Neue" w:eastAsia="Times New Roman" w:hAnsi="Helvetica Neue" w:cs="Times New Roman"/>
            <w:b/>
            <w:bCs/>
            <w:color w:val="DA3C40"/>
            <w:sz w:val="26"/>
            <w:szCs w:val="26"/>
            <w:u w:val="single"/>
            <w:lang w:eastAsia="ru-RU"/>
          </w:rPr>
          <w:t>412</w:t>
        </w:r>
      </w:hyperlink>
      <w:r w:rsidRPr="00AF5C11">
        <w:rPr>
          <w:rFonts w:ascii="Helvetica Neue" w:eastAsia="Times New Roman" w:hAnsi="Helvetica Neue" w:cs="Times New Roman"/>
          <w:color w:val="353535"/>
          <w:sz w:val="26"/>
          <w:szCs w:val="26"/>
          <w:lang w:eastAsia="ru-RU"/>
        </w:rPr>
        <w:t> УПК в качестве одного из оснований к отмене или изменению приговора суда первой инстанции указывается существенное нарушение уголовно-процессуального закона, что дает основание говорить о том, что нарушения процессуального закона могут быть существенными и несущественными.</w:t>
      </w:r>
      <w:r w:rsidRPr="00AF5C11">
        <w:rPr>
          <w:rFonts w:ascii="Helvetica Neue" w:eastAsia="Times New Roman" w:hAnsi="Helvetica Neue" w:cs="Times New Roman"/>
          <w:color w:val="353535"/>
          <w:sz w:val="26"/>
          <w:szCs w:val="26"/>
          <w:lang w:eastAsia="ru-RU"/>
        </w:rPr>
        <w:br/>
        <w:t>      Уголовно-процессуальный кодекс в ст. </w:t>
      </w:r>
      <w:hyperlink r:id="rId1983" w:anchor="z473" w:history="1">
        <w:r w:rsidRPr="00AF5C11">
          <w:rPr>
            <w:rFonts w:ascii="Helvetica Neue" w:eastAsia="Times New Roman" w:hAnsi="Helvetica Neue" w:cs="Times New Roman"/>
            <w:b/>
            <w:bCs/>
            <w:color w:val="DA3C40"/>
            <w:sz w:val="26"/>
            <w:szCs w:val="26"/>
            <w:u w:val="single"/>
            <w:lang w:eastAsia="ru-RU"/>
          </w:rPr>
          <w:t>415</w:t>
        </w:r>
      </w:hyperlink>
      <w:r w:rsidRPr="00AF5C11">
        <w:rPr>
          <w:rFonts w:ascii="Helvetica Neue" w:eastAsia="Times New Roman" w:hAnsi="Helvetica Neue" w:cs="Times New Roman"/>
          <w:color w:val="353535"/>
          <w:sz w:val="26"/>
          <w:szCs w:val="26"/>
          <w:lang w:eastAsia="ru-RU"/>
        </w:rPr>
        <w:t> содержит пояснения по поводу разграничения существенных и несущественных нарушений уголовно-процессуального закона. Существенными признаются нарушения принципов и иных общих положений уголовно-процессуального законодательства при судебном рассмотрении дела, которые путем лишения или ограничения гарантированных законом прав участвующих в деле лиц, несоблюдения процедуры судопроизводства или иным путем препятствуют всесторонне, полно и объективно исследовать обстоятельства дела, влияют или могут повлиять на постановление правосудного приговора или иного судебного решения.</w:t>
      </w:r>
      <w:r w:rsidRPr="00AF5C11">
        <w:rPr>
          <w:rFonts w:ascii="Helvetica Neue" w:eastAsia="Times New Roman" w:hAnsi="Helvetica Neue" w:cs="Times New Roman"/>
          <w:color w:val="353535"/>
          <w:sz w:val="26"/>
          <w:szCs w:val="26"/>
          <w:lang w:eastAsia="ru-RU"/>
        </w:rPr>
        <w:br/>
        <w:t>      Далее в законе дается примерный перечень существенных нарушений уголовно-процессуального закона. В частности, в ст. 315 УПК предусмотрены основания рассмотрения дела в главном судебном разбирательстве в отсутствие подсудимого. Нарушение этого порядка в соответствии с п. 3 ч. 3 ст. 415 УПК признается существенным нарушением процессуального закона.</w:t>
      </w:r>
      <w:r w:rsidRPr="00AF5C11">
        <w:rPr>
          <w:rFonts w:ascii="Helvetica Neue" w:eastAsia="Times New Roman" w:hAnsi="Helvetica Neue" w:cs="Times New Roman"/>
          <w:color w:val="353535"/>
          <w:sz w:val="26"/>
          <w:szCs w:val="26"/>
          <w:lang w:eastAsia="ru-RU"/>
        </w:rPr>
        <w:br/>
        <w:t>      Вынесение неправосудных приговора, решения или иного судебного акта с несущественным нарушением процессуального закона в силу малозначительности не следует признавать преступлением (ч. 2 </w:t>
      </w:r>
      <w:hyperlink r:id="rId1984" w:anchor="z12"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УК). Такого рода деяние можно отнести к дисциплинарным проступкам, т. к. оно не может улучшить или ухудшить положение подсудимого, истца, ответчика или потерпевшего. По степени общественной опасности вынесение неправосудного приговора, решения или иного судебного акта с существенным нарушением процессуального закона является более опасным, чем с несущественным.</w:t>
      </w:r>
      <w:r w:rsidRPr="00AF5C11">
        <w:rPr>
          <w:rFonts w:ascii="Helvetica Neue" w:eastAsia="Times New Roman" w:hAnsi="Helvetica Neue" w:cs="Times New Roman"/>
          <w:color w:val="353535"/>
          <w:sz w:val="26"/>
          <w:szCs w:val="26"/>
          <w:lang w:eastAsia="ru-RU"/>
        </w:rPr>
        <w:br/>
        <w:t>      Для признания наличия состава данного преступления достаточно вынесения судом неправосудного приговора или решения. Преступление считается оконченным с момента вынесения неправосудного акта, т. е. с момента подписания его судьей (судьями) независимо от того, вступил он в законную силу или нет.</w:t>
      </w:r>
      <w:r w:rsidRPr="00AF5C11">
        <w:rPr>
          <w:rFonts w:ascii="Helvetica Neue" w:eastAsia="Times New Roman" w:hAnsi="Helvetica Neue" w:cs="Times New Roman"/>
          <w:color w:val="353535"/>
          <w:sz w:val="26"/>
          <w:szCs w:val="26"/>
          <w:lang w:eastAsia="ru-RU"/>
        </w:rPr>
        <w:br/>
        <w:t xml:space="preserve">      Неправосудность судебных актов может быть очевидной. Например, в случае допущения нарушений законности, перечисленных в ст. 412 УПК, которые являются основанием для отмены или изменения приговора. Если </w:t>
      </w:r>
      <w:r w:rsidRPr="00AF5C11">
        <w:rPr>
          <w:rFonts w:ascii="Helvetica Neue" w:eastAsia="Times New Roman" w:hAnsi="Helvetica Neue" w:cs="Times New Roman"/>
          <w:color w:val="353535"/>
          <w:sz w:val="26"/>
          <w:szCs w:val="26"/>
          <w:lang w:eastAsia="ru-RU"/>
        </w:rPr>
        <w:lastRenderedPageBreak/>
        <w:t>при наличии таких нарушений приговор вступил в законную силу из-за того, что он не был обжалован и опротестован, он не перестанет быть неправосудным.</w:t>
      </w:r>
      <w:r w:rsidRPr="00AF5C11">
        <w:rPr>
          <w:rFonts w:ascii="Helvetica Neue" w:eastAsia="Times New Roman" w:hAnsi="Helvetica Neue" w:cs="Times New Roman"/>
          <w:color w:val="353535"/>
          <w:sz w:val="26"/>
          <w:szCs w:val="26"/>
          <w:lang w:eastAsia="ru-RU"/>
        </w:rPr>
        <w:br/>
        <w:t>      Поэтому момент окончания данного преступления не следует связывать с моментом отмены или изменения приговора, решения или иного судебного акта судом вышестоящей инстанции.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это преступление может быть совершено только с прямым умыслом. Виновный сознает, что он выносит или участвует в вынесении незаконного и необоснованного судебного акта и желает это сделать. При отсутствии умысла содеянное следует рассматривать как преступную халатность (ст.</w:t>
      </w:r>
      <w:hyperlink r:id="rId1985" w:anchor="z340" w:history="1">
        <w:r w:rsidRPr="00AF5C11">
          <w:rPr>
            <w:rFonts w:ascii="Helvetica Neue" w:eastAsia="Times New Roman" w:hAnsi="Helvetica Neue" w:cs="Times New Roman"/>
            <w:b/>
            <w:bCs/>
            <w:color w:val="DA3C40"/>
            <w:sz w:val="26"/>
            <w:szCs w:val="26"/>
            <w:u w:val="single"/>
            <w:lang w:eastAsia="ru-RU"/>
          </w:rPr>
          <w:t>316</w:t>
        </w:r>
      </w:hyperlink>
      <w:r w:rsidRPr="00AF5C11">
        <w:rPr>
          <w:rFonts w:ascii="Helvetica Neue" w:eastAsia="Times New Roman" w:hAnsi="Helvetica Neue" w:cs="Times New Roman"/>
          <w:color w:val="353535"/>
          <w:sz w:val="26"/>
          <w:szCs w:val="26"/>
          <w:lang w:eastAsia="ru-RU"/>
        </w:rPr>
        <w:t> УК) или дисциплинарный проступок, в зависимости от наступивших последствий. Например, в случае, если приговор по своему содержанию можно признать законным и обоснованным, но он не подписан по рассеянности судьей (или председательствующим – в случае коллегиального рассмотрения дела).</w:t>
      </w:r>
      <w:r w:rsidRPr="00AF5C11">
        <w:rPr>
          <w:rFonts w:ascii="Helvetica Neue" w:eastAsia="Times New Roman" w:hAnsi="Helvetica Neue" w:cs="Times New Roman"/>
          <w:color w:val="353535"/>
          <w:sz w:val="26"/>
          <w:szCs w:val="26"/>
          <w:lang w:eastAsia="ru-RU"/>
        </w:rPr>
        <w:br/>
        <w:t>      Мотивы преступления (месть, корысть, родственные или дружеские взаимоотношения, ложно понятые интересы службы) не влияют на решение вопроса об ответственности виновного или квалификацию преступления, но учитываются при назначении наказания.</w:t>
      </w:r>
      <w:r w:rsidRPr="00AF5C11">
        <w:rPr>
          <w:rFonts w:ascii="Helvetica Neue" w:eastAsia="Times New Roman" w:hAnsi="Helvetica Neue" w:cs="Times New Roman"/>
          <w:color w:val="353535"/>
          <w:sz w:val="26"/>
          <w:szCs w:val="26"/>
          <w:lang w:eastAsia="ru-RU"/>
        </w:rPr>
        <w:br/>
        <w:t>      Чаще всего данное преступление совершается по корыстным мотивам, за вознаграждение. В таких случаях в действиях виновного будет иметь место совокупность преступлений: ст. </w:t>
      </w:r>
      <w:hyperlink r:id="rId1986" w:anchor="z379" w:history="1">
        <w:r w:rsidRPr="00AF5C11">
          <w:rPr>
            <w:rFonts w:ascii="Helvetica Neue" w:eastAsia="Times New Roman" w:hAnsi="Helvetica Neue" w:cs="Times New Roman"/>
            <w:b/>
            <w:bCs/>
            <w:color w:val="DA3C40"/>
            <w:sz w:val="26"/>
            <w:szCs w:val="26"/>
            <w:u w:val="single"/>
            <w:lang w:eastAsia="ru-RU"/>
          </w:rPr>
          <w:t>350</w:t>
        </w:r>
      </w:hyperlink>
      <w:r w:rsidRPr="00AF5C11">
        <w:rPr>
          <w:rFonts w:ascii="Helvetica Neue" w:eastAsia="Times New Roman" w:hAnsi="Helvetica Neue" w:cs="Times New Roman"/>
          <w:color w:val="353535"/>
          <w:sz w:val="26"/>
          <w:szCs w:val="26"/>
          <w:lang w:eastAsia="ru-RU"/>
        </w:rPr>
        <w:t> и ст. </w:t>
      </w:r>
      <w:hyperlink r:id="rId1987"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(Получение взятки). Несмотря на то, что указанные действия охватываются ст. 311 УК, дополнительная квалификация по ст. 350 УК позволяет учесть вред, причиняемый от такого рода деяний интересам правосудия.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могут быть судья или присяжный заседатель. При коллегиальном вынесении неправосудного судебного акта к уголовной ответственности по данной статье УК могут быть привлечены не все участвовавшие в рассмотрении вопроса судьи и присяжные заседатели, а лишь те, кто заведомо знал, что выносимый судебный акт неправосуден, но вместе с тем настоял на его вынесении.</w:t>
      </w:r>
      <w:r w:rsidRPr="00AF5C11">
        <w:rPr>
          <w:rFonts w:ascii="Helvetica Neue" w:eastAsia="Times New Roman" w:hAnsi="Helvetica Neue" w:cs="Times New Roman"/>
          <w:color w:val="353535"/>
          <w:sz w:val="26"/>
          <w:szCs w:val="26"/>
          <w:lang w:eastAsia="ru-RU"/>
        </w:rPr>
        <w:br/>
        <w:t>      При коллегиальном рассмотрении дела постановлению приговора предшествует совещание судей и присяжных заседателей. Если кто-то из участвовавших в деле судей или присяжных заседателей не согласен с решением большинства, может письменно изложить в совещательной комнате свое особое мнение (ст. </w:t>
      </w:r>
      <w:hyperlink r:id="rId1988" w:anchor="z427" w:history="1">
        <w:r w:rsidRPr="00AF5C11">
          <w:rPr>
            <w:rFonts w:ascii="Helvetica Neue" w:eastAsia="Times New Roman" w:hAnsi="Helvetica Neue" w:cs="Times New Roman"/>
            <w:b/>
            <w:bCs/>
            <w:color w:val="DA3C40"/>
            <w:sz w:val="26"/>
            <w:szCs w:val="26"/>
            <w:u w:val="single"/>
            <w:lang w:eastAsia="ru-RU"/>
          </w:rPr>
          <w:t>373</w:t>
        </w:r>
      </w:hyperlink>
      <w:r w:rsidRPr="00AF5C11">
        <w:rPr>
          <w:rFonts w:ascii="Helvetica Neue" w:eastAsia="Times New Roman" w:hAnsi="Helvetica Neue" w:cs="Times New Roman"/>
          <w:color w:val="353535"/>
          <w:sz w:val="26"/>
          <w:szCs w:val="26"/>
          <w:lang w:eastAsia="ru-RU"/>
        </w:rPr>
        <w:t> УПК). В случае вынесения большинством судей или присяжных заседателей неправосудного приговора, решения или иного судебного акта не подлежит ответственности по рассматриваемой статье УК судья или присяжный заседатель, имевший особое мнение и голосовавший против вынесения такого судебного решения.</w:t>
      </w:r>
      <w:r w:rsidRPr="00AF5C11">
        <w:rPr>
          <w:rFonts w:ascii="Helvetica Neue" w:eastAsia="Times New Roman" w:hAnsi="Helvetica Neue" w:cs="Times New Roman"/>
          <w:color w:val="353535"/>
          <w:sz w:val="26"/>
          <w:szCs w:val="26"/>
          <w:lang w:eastAsia="ru-RU"/>
        </w:rPr>
        <w:br/>
        <w:t>      Таким образом, субъектом рассматриваемого преступления могут быть судьи Верховного Суда Республики Казахстан, областных и приравненных к ним судов, районных (городских) и приравненных к ним судов, военных, экономических судов, а также присяжные заседатели. Лица, участвующие в рассмотрении хозяйственных споров в третейских судах, не могут быть субъектами преступления, предусмотренного ст. 350 УК.</w:t>
      </w:r>
      <w:r w:rsidRPr="00AF5C11">
        <w:rPr>
          <w:rFonts w:ascii="Helvetica Neue" w:eastAsia="Times New Roman" w:hAnsi="Helvetica Neue" w:cs="Times New Roman"/>
          <w:color w:val="353535"/>
          <w:sz w:val="26"/>
          <w:szCs w:val="26"/>
          <w:lang w:eastAsia="ru-RU"/>
        </w:rPr>
        <w:br/>
        <w:t xml:space="preserve">      Часть вторая рассматриваемой статьи УК предусматривает </w:t>
      </w:r>
      <w:r w:rsidRPr="00AF5C11">
        <w:rPr>
          <w:rFonts w:ascii="Helvetica Neue" w:eastAsia="Times New Roman" w:hAnsi="Helvetica Neue" w:cs="Times New Roman"/>
          <w:color w:val="353535"/>
          <w:sz w:val="26"/>
          <w:szCs w:val="26"/>
          <w:lang w:eastAsia="ru-RU"/>
        </w:rPr>
        <w:lastRenderedPageBreak/>
        <w:t>ответственность за то же деяние, связанное с вынесением незаконного приговора суда к лишению свободы или повлекшее иные тяжкие последствия. Квалифицированным видом данного преступления можно считать действие лица, вынесшего неправосудный обвинительный приговор с назначением наказания в виде лишения свободы. Например, когда суд выносит обвинительный приговор с назначением подсудимому наказания в виде лишения свободы, когда в деянии лица отсутствовал состав преступления, когда не было события преступления или были другие основания, предусмотренные ст. </w:t>
      </w:r>
      <w:hyperlink r:id="rId1989" w:anchor="z430" w:history="1">
        <w:r w:rsidRPr="00AF5C11">
          <w:rPr>
            <w:rFonts w:ascii="Helvetica Neue" w:eastAsia="Times New Roman" w:hAnsi="Helvetica Neue" w:cs="Times New Roman"/>
            <w:b/>
            <w:bCs/>
            <w:color w:val="DA3C40"/>
            <w:sz w:val="26"/>
            <w:szCs w:val="26"/>
            <w:u w:val="single"/>
            <w:lang w:eastAsia="ru-RU"/>
          </w:rPr>
          <w:t>376</w:t>
        </w:r>
      </w:hyperlink>
      <w:r w:rsidRPr="00AF5C11">
        <w:rPr>
          <w:rFonts w:ascii="Helvetica Neue" w:eastAsia="Times New Roman" w:hAnsi="Helvetica Neue" w:cs="Times New Roman"/>
          <w:color w:val="353535"/>
          <w:sz w:val="26"/>
          <w:szCs w:val="26"/>
          <w:lang w:eastAsia="ru-RU"/>
        </w:rPr>
        <w:t> УПК Республики Казахстан для вынесения оправдательного приговора.</w:t>
      </w:r>
      <w:r w:rsidRPr="00AF5C11">
        <w:rPr>
          <w:rFonts w:ascii="Helvetica Neue" w:eastAsia="Times New Roman" w:hAnsi="Helvetica Neue" w:cs="Times New Roman"/>
          <w:color w:val="353535"/>
          <w:sz w:val="26"/>
          <w:szCs w:val="26"/>
          <w:lang w:eastAsia="ru-RU"/>
        </w:rPr>
        <w:br/>
        <w:t>      К иным тяжким последствиям данного преступления можно отнести назначение наказания в результате вынесения неправосудного приговора в виде смертной казни, самоубийство или причинение тяжкого вреда здоровью лица, в отношении которого вынесен неправосудный судебный акт. К иным тяжким последствиям рассматриваемого преступления можно также отнести незаконное осуждение или оправдание нескольких лиц.</w:t>
      </w:r>
    </w:p>
    <w:p w14:paraId="64F52A2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351. Заведомо ложный донос</w:t>
      </w:r>
    </w:p>
    <w:p w14:paraId="2C6007D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Заведомо ложный донос о совершении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привлечением в общественным работам на срок от ста восьмидесяти до двухсот сорока часов, либо исправительными работами на срок от одного года до двух лет,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соединенное с обвинением лица в совершении коррупционного, тяжкого или особо тяжкого преступления, либо с созданием искусственных доказательств обвинения, либо из корыстных побуждений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шести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интересах организованной группы или преступного сообщества (преступной организации),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восьми лет.</w:t>
      </w:r>
    </w:p>
    <w:p w14:paraId="7B18C65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Важную роль в борьбе с преступностью играют сообщения граждан о совершенных или готовящихся преступлениях. Правоохранительные органы возбуждают уголовные дела, как правило, при наличии заявления граждан или сообщения руководителя организации, которой причинен ущерб совершенным преступлением. В соответствии со ст. </w:t>
      </w:r>
      <w:hyperlink r:id="rId1990" w:anchor="z209" w:history="1">
        <w:r w:rsidRPr="00AF5C11">
          <w:rPr>
            <w:rFonts w:ascii="Helvetica Neue" w:eastAsia="Times New Roman" w:hAnsi="Helvetica Neue" w:cs="Times New Roman"/>
            <w:b/>
            <w:bCs/>
            <w:color w:val="DA3C40"/>
            <w:sz w:val="26"/>
            <w:szCs w:val="26"/>
            <w:u w:val="single"/>
            <w:lang w:eastAsia="ru-RU"/>
          </w:rPr>
          <w:t>177</w:t>
        </w:r>
      </w:hyperlink>
      <w:r w:rsidRPr="00AF5C11">
        <w:rPr>
          <w:rFonts w:ascii="Helvetica Neue" w:eastAsia="Times New Roman" w:hAnsi="Helvetica Neue" w:cs="Times New Roman"/>
          <w:color w:val="353535"/>
          <w:sz w:val="26"/>
          <w:szCs w:val="26"/>
          <w:lang w:eastAsia="ru-RU"/>
        </w:rPr>
        <w:t> УПК поводом и основанием к возбуждению уголовного дела могут служить, кроме перечисленных двух, явка с повинной, сообщение в средствах массовой информации, непосредственное обнаружение сведений о преступлении должностными лицами и органами, правомочными возбудить уголовное дело.</w:t>
      </w:r>
      <w:r w:rsidRPr="00AF5C11">
        <w:rPr>
          <w:rFonts w:ascii="Helvetica Neue" w:eastAsia="Times New Roman" w:hAnsi="Helvetica Neue" w:cs="Times New Roman"/>
          <w:color w:val="353535"/>
          <w:sz w:val="26"/>
          <w:szCs w:val="26"/>
          <w:lang w:eastAsia="ru-RU"/>
        </w:rPr>
        <w:br/>
        <w:t xml:space="preserve">      Ложный донос представляет собой серьезное препятствие для нормальной деятельности правоохранительных органов, так как по значительной части ложных доносов возбуждаются уголовные дела, </w:t>
      </w:r>
      <w:r w:rsidRPr="00AF5C11">
        <w:rPr>
          <w:rFonts w:ascii="Helvetica Neue" w:eastAsia="Times New Roman" w:hAnsi="Helvetica Neue" w:cs="Times New Roman"/>
          <w:color w:val="353535"/>
          <w:sz w:val="26"/>
          <w:szCs w:val="26"/>
          <w:lang w:eastAsia="ru-RU"/>
        </w:rPr>
        <w:lastRenderedPageBreak/>
        <w:t>проводится предварительное расследование. По некоторым уголовным делам, возбужденным на основании ложного сообщения, расследование завершается рассмотрением дела в суде и необоснованным, незаконным осуждением невиновного.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состоит в том, что в результате сообщения заведомо ложных сведений о совершенном преступлении могут быть привлечены к уголовной ответственности невиновные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предусмотренного ст. </w:t>
      </w:r>
      <w:hyperlink r:id="rId1991" w:anchor="z380" w:history="1">
        <w:r w:rsidRPr="00AF5C11">
          <w:rPr>
            <w:rFonts w:ascii="Helvetica Neue" w:eastAsia="Times New Roman" w:hAnsi="Helvetica Neue" w:cs="Times New Roman"/>
            <w:b/>
            <w:bCs/>
            <w:color w:val="DA3C40"/>
            <w:sz w:val="26"/>
            <w:szCs w:val="26"/>
            <w:u w:val="single"/>
            <w:lang w:eastAsia="ru-RU"/>
          </w:rPr>
          <w:t>351</w:t>
        </w:r>
      </w:hyperlink>
      <w:r w:rsidRPr="00AF5C11">
        <w:rPr>
          <w:rFonts w:ascii="Helvetica Neue" w:eastAsia="Times New Roman" w:hAnsi="Helvetica Neue" w:cs="Times New Roman"/>
          <w:color w:val="353535"/>
          <w:sz w:val="26"/>
          <w:szCs w:val="26"/>
          <w:lang w:eastAsia="ru-RU"/>
        </w:rPr>
        <w:t> УК, является нормальная деятельность правоохранительных органов, направленная на осуществление правосудия. Поскольку по ложному доносу нередко невиновное лицо подвергается уголовному преследованию, факультативным объектом данного преступления признается личность, ее права и интересы.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заведомо ложного доноса заключается в сообщении вымышленных сведений о якобы совершенном или готовящемся преступлении в органы дознания, предварительного следствия, прокуратуру или суд, а также в иные государственные органы, которые обязаны подобного рода сообщения направлять в правоохранительные органы.</w:t>
      </w:r>
      <w:r w:rsidRPr="00AF5C11">
        <w:rPr>
          <w:rFonts w:ascii="Helvetica Neue" w:eastAsia="Times New Roman" w:hAnsi="Helvetica Neue" w:cs="Times New Roman"/>
          <w:color w:val="353535"/>
          <w:sz w:val="26"/>
          <w:szCs w:val="26"/>
          <w:lang w:eastAsia="ru-RU"/>
        </w:rPr>
        <w:br/>
        <w:t>      По вопросу о том, можно ли признать наличие ложного доноса при сообщении ложной информации о готовящемся или совершенном преступлении не только в правоохранительные, а иные органы, в юридической литературе существуют разные мнения. Считаем более правильной позицию, согласно которой сообщение заведомо ложных сведений о якобы готовящемся или совершенном преступлении только органам, имеющим право возбудить уголовное дело в соответствии с уголовно-процессуальным законодательством Республики Казахстан и должностным лицам, являющимся сотрудниками перечисленных органов, образует состав заведомо ложного доноса. Сообщение указанных сведений другим органам и должностным лицам может образовать состав рассматриваемого преступления в случае, если эти сведения попадают в органы уголовного преследования, где проверяется правдивость или ложность поступившей информации и решается вопрос о возбуждении уголовного дела. Ложный донос будет представлять общественную опасность лишь тогда, когда сообщение о преступлении поступило в органы уголовного преследования независимо от того, как оно попало туда.</w:t>
      </w:r>
      <w:r w:rsidRPr="00AF5C11">
        <w:rPr>
          <w:rFonts w:ascii="Helvetica Neue" w:eastAsia="Times New Roman" w:hAnsi="Helvetica Neue" w:cs="Times New Roman"/>
          <w:color w:val="353535"/>
          <w:sz w:val="26"/>
          <w:szCs w:val="26"/>
          <w:lang w:eastAsia="ru-RU"/>
        </w:rPr>
        <w:br/>
        <w:t>      Для квалификации по ст. 351 УК не имеет значения, указывается ли при заведомо ложном доносе конкретное лицо, которое совершило преступление, или ложное сообщение о якобы готовящемся или совершенном преступлений имело место без указания такого человека. В случаях, если в заведомо ложном сообщении о совершенном или готовящемся преступлении, которое направлено в суд или правоохранительные органы, содержится указание на конкретное лицо, причастное к совершению преступления, деяние можно квалифицировать как ложный донос (ст. 351 УК) или как клевету (ст. </w:t>
      </w:r>
      <w:hyperlink r:id="rId1992" w:anchor="z140" w:history="1">
        <w:r w:rsidRPr="00AF5C11">
          <w:rPr>
            <w:rFonts w:ascii="Helvetica Neue" w:eastAsia="Times New Roman" w:hAnsi="Helvetica Neue" w:cs="Times New Roman"/>
            <w:b/>
            <w:bCs/>
            <w:color w:val="DA3C40"/>
            <w:sz w:val="26"/>
            <w:szCs w:val="26"/>
            <w:u w:val="single"/>
            <w:lang w:eastAsia="ru-RU"/>
          </w:rPr>
          <w:t>129</w:t>
        </w:r>
      </w:hyperlink>
      <w:r w:rsidRPr="00AF5C11">
        <w:rPr>
          <w:rFonts w:ascii="Helvetica Neue" w:eastAsia="Times New Roman" w:hAnsi="Helvetica Neue" w:cs="Times New Roman"/>
          <w:color w:val="353535"/>
          <w:sz w:val="26"/>
          <w:szCs w:val="26"/>
          <w:lang w:eastAsia="ru-RU"/>
        </w:rPr>
        <w:t xml:space="preserve"> УК). Практические работники в таких случаях применяют ст. 351 УК, что является правильным, так как норма, содержащаяся в ст. 351 УК, является специальной по </w:t>
      </w:r>
      <w:r w:rsidRPr="00AF5C11">
        <w:rPr>
          <w:rFonts w:ascii="Helvetica Neue" w:eastAsia="Times New Roman" w:hAnsi="Helvetica Neue" w:cs="Times New Roman"/>
          <w:color w:val="353535"/>
          <w:sz w:val="26"/>
          <w:szCs w:val="26"/>
          <w:lang w:eastAsia="ru-RU"/>
        </w:rPr>
        <w:lastRenderedPageBreak/>
        <w:t>отношению к общей норме, содержащейся в ст.129 УК.</w:t>
      </w:r>
      <w:r w:rsidRPr="00AF5C11">
        <w:rPr>
          <w:rFonts w:ascii="Helvetica Neue" w:eastAsia="Times New Roman" w:hAnsi="Helvetica Neue" w:cs="Times New Roman"/>
          <w:color w:val="353535"/>
          <w:sz w:val="26"/>
          <w:szCs w:val="26"/>
          <w:lang w:eastAsia="ru-RU"/>
        </w:rPr>
        <w:br/>
        <w:t>      Ложный донос может быть совершен только путем активных действий. Способы совершения этого преступления могут быть самыми разными и не влияют на квалификацию преступления. Сообщение о якобы совершенном или готовящемся преступлении может быть доставлено в правоохранительные органы лично заявителем или передано через других лиц, по почте, телеграфу, телефону, факсу, электронной почте и т. п.</w:t>
      </w:r>
      <w:r w:rsidRPr="00AF5C11">
        <w:rPr>
          <w:rFonts w:ascii="Helvetica Neue" w:eastAsia="Times New Roman" w:hAnsi="Helvetica Neue" w:cs="Times New Roman"/>
          <w:color w:val="353535"/>
          <w:sz w:val="26"/>
          <w:szCs w:val="26"/>
          <w:lang w:eastAsia="ru-RU"/>
        </w:rPr>
        <w:br/>
        <w:t>      Определенный интерес представляет вопрос о содержании ложного доноса. Во-первых, заведомо ложный донос может рассматриваться как преступное поведение, если он содержит информацию о якобы совершенном или готовящемся преступлении. Заведомо ложное сообщение о якобы совершенном административном или ином правонарушении, об аморальном поступке человека не влечет ответственности по ст. 351 УК. Такого рода деяние может быть квалифицировано как клевета (ст. 129 УК).</w:t>
      </w:r>
      <w:r w:rsidRPr="00AF5C11">
        <w:rPr>
          <w:rFonts w:ascii="Helvetica Neue" w:eastAsia="Times New Roman" w:hAnsi="Helvetica Neue" w:cs="Times New Roman"/>
          <w:color w:val="353535"/>
          <w:sz w:val="26"/>
          <w:szCs w:val="26"/>
          <w:lang w:eastAsia="ru-RU"/>
        </w:rPr>
        <w:br/>
        <w:t>      При заведомо ложном доносе сообщение должно быть сделано в виде утверждения, а не в виде предположения о возможном совершении или готовящемся преступлении.</w:t>
      </w:r>
      <w:r w:rsidRPr="00AF5C11">
        <w:rPr>
          <w:rFonts w:ascii="Helvetica Neue" w:eastAsia="Times New Roman" w:hAnsi="Helvetica Neue" w:cs="Times New Roman"/>
          <w:color w:val="353535"/>
          <w:sz w:val="26"/>
          <w:szCs w:val="26"/>
          <w:lang w:eastAsia="ru-RU"/>
        </w:rPr>
        <w:br/>
        <w:t>      В юридической литературе высказывалось мнение о том, что сообщаемые при доносе ложные сведения могут относиться и к юридической природе, правовой оценке совершенного преступления.. Например, ложное сообщение о совершении убийства в то время, когда в действительности было причинение смерти по неосторожности, или ложное сообщение о совершении разбоя в то время, когда был совершен грабеж, предлагают признавать заведомо ложным доносом.</w:t>
      </w:r>
      <w:r w:rsidRPr="00AF5C11">
        <w:rPr>
          <w:rFonts w:ascii="Helvetica Neue" w:eastAsia="Times New Roman" w:hAnsi="Helvetica Neue" w:cs="Times New Roman"/>
          <w:color w:val="353535"/>
          <w:sz w:val="26"/>
          <w:szCs w:val="26"/>
          <w:lang w:eastAsia="ru-RU"/>
        </w:rPr>
        <w:br/>
        <w:t>      Однако такая точка зрения представляется неправильной, так как заведомо неправильная юридическая оценка совершенного преступления не может содержать состава рассматриваемого преступления, так как «правовая оценка заявителя для судебно-следственных органов какого-либо значения не имеет. Юридическая квалификация содеянного является исключительной прерогативой органов следствия и суда».</w:t>
      </w:r>
      <w:r w:rsidRPr="00AF5C11">
        <w:rPr>
          <w:rFonts w:ascii="Helvetica Neue" w:eastAsia="Times New Roman" w:hAnsi="Helvetica Neue" w:cs="Times New Roman"/>
          <w:color w:val="353535"/>
          <w:sz w:val="26"/>
          <w:szCs w:val="26"/>
          <w:lang w:eastAsia="ru-RU"/>
        </w:rPr>
        <w:br/>
        <w:t>      По данному вопросу более правильной представляется позиция тех авторов, которые считают, что ложность сообщения относительно юридической квалификации якобы совершенного преступления не имеет никакого значения для состава ложного доноса. Неправильное сообщение о якобы имевшем месте грабеже не будет содержать состава рассматриваемого преступления, если преступление другого вида, например, кража, имело место.</w:t>
      </w:r>
      <w:r w:rsidRPr="00AF5C11">
        <w:rPr>
          <w:rFonts w:ascii="Helvetica Neue" w:eastAsia="Times New Roman" w:hAnsi="Helvetica Neue" w:cs="Times New Roman"/>
          <w:color w:val="353535"/>
          <w:sz w:val="26"/>
          <w:szCs w:val="26"/>
          <w:lang w:eastAsia="ru-RU"/>
        </w:rPr>
        <w:br/>
        <w:t xml:space="preserve">      В практической деятельности правоохранительных органов нередки случаи, когда лицо сообщает им о якобы имевшем место преступлении, но при проверке оказывается, что в событии, которое имело в действительности место, нет признаков преступления, а лицо, от которого поступило сообщение, заблуждалось относительно правовой оценки поступка человека. Например, лицо добивается согласия на половую близость с женщиной, обещая на ней жениться. Узнав, что он обманул, женщина подает заявление о якобы имевшем место ее изнасиловании. В такого рода случаях в деянии заявительницы отсутствует состав рассматриваемого преступления, поскольку она из-за незнания закона неправильно оценила происшедшее, то есть допустила ошибку в </w:t>
      </w:r>
      <w:r w:rsidRPr="00AF5C11">
        <w:rPr>
          <w:rFonts w:ascii="Helvetica Neue" w:eastAsia="Times New Roman" w:hAnsi="Helvetica Neue" w:cs="Times New Roman"/>
          <w:color w:val="353535"/>
          <w:sz w:val="26"/>
          <w:szCs w:val="26"/>
          <w:lang w:eastAsia="ru-RU"/>
        </w:rPr>
        <w:lastRenderedPageBreak/>
        <w:t>квалификации содеянного.</w:t>
      </w:r>
      <w:r w:rsidRPr="00AF5C11">
        <w:rPr>
          <w:rFonts w:ascii="Helvetica Neue" w:eastAsia="Times New Roman" w:hAnsi="Helvetica Neue" w:cs="Times New Roman"/>
          <w:color w:val="353535"/>
          <w:sz w:val="26"/>
          <w:szCs w:val="26"/>
          <w:lang w:eastAsia="ru-RU"/>
        </w:rPr>
        <w:br/>
        <w:t>      Ложным доносом считается сообщение о готовящемся или совершенном преступлении, а не об ином правонарушении или аморальном поведении.</w:t>
      </w:r>
      <w:r w:rsidRPr="00AF5C11">
        <w:rPr>
          <w:rFonts w:ascii="Helvetica Neue" w:eastAsia="Times New Roman" w:hAnsi="Helvetica Neue" w:cs="Times New Roman"/>
          <w:color w:val="353535"/>
          <w:sz w:val="26"/>
          <w:szCs w:val="26"/>
          <w:lang w:eastAsia="ru-RU"/>
        </w:rPr>
        <w:br/>
        <w:t>      Таким образом, ложный донос может быть сделан в письменной форме в виде заявления, подписанного автором, или анонимно, или в устной форме, адресован непосредственно должностным лицам правоохранительных органов. Он может быть как с указанием конкретного лица, якобы совершившего преступление, так и без указания такого лица.</w:t>
      </w:r>
      <w:r w:rsidRPr="00AF5C11">
        <w:rPr>
          <w:rFonts w:ascii="Helvetica Neue" w:eastAsia="Times New Roman" w:hAnsi="Helvetica Neue" w:cs="Times New Roman"/>
          <w:color w:val="353535"/>
          <w:sz w:val="26"/>
          <w:szCs w:val="26"/>
          <w:lang w:eastAsia="ru-RU"/>
        </w:rPr>
        <w:br/>
        <w:t>      Письменное сообщение обычно подписывается заявителем. Уголовно-процессуальное законодательство обязывает лицо, принимающее письменное заявление о готовящемся или совершенном преступлении, предупреждать об уголовной ответственности за заведомо ложный донос по ст. 351 УК. Однако отсутствие подписи в письменном заявлении (это может быть при отправлении его по почте, а также при анонимном ложном доносе) не освобождает автора от уголовной ответственности, несмотря на то, что в этих случаях виновный не может быть заранее предупрежден об уголовной ответственности за заведомо ложный донос.</w:t>
      </w:r>
      <w:r w:rsidRPr="00AF5C11">
        <w:rPr>
          <w:rFonts w:ascii="Helvetica Neue" w:eastAsia="Times New Roman" w:hAnsi="Helvetica Neue" w:cs="Times New Roman"/>
          <w:color w:val="353535"/>
          <w:sz w:val="26"/>
          <w:szCs w:val="26"/>
          <w:lang w:eastAsia="ru-RU"/>
        </w:rPr>
        <w:br/>
        <w:t>      Заведомо ложный донос считается оконченным преступлением с момента поступления сообщения в указанные органы независимо от того, какой была реакция на это сообщение со стороны правоохранительных органов, было ли возбуждено уголовное дело или нет. Последствие не является обязательным признаком состава рассматриваемого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заведомо ложного доноса характеризуется прямым умыслом. Виновный сознает, что сообщает заведомо ложные сведения о готовящемся или якобы совершенном преступлении соответствующим органам, и желает этого. Если лицо добросовестно заблуждалось, сообщая о якобы имевшем место преступлении, то действия такого лица нельзя рассматривать как ложный донос.</w:t>
      </w:r>
      <w:r w:rsidRPr="00AF5C11">
        <w:rPr>
          <w:rFonts w:ascii="Helvetica Neue" w:eastAsia="Times New Roman" w:hAnsi="Helvetica Neue" w:cs="Times New Roman"/>
          <w:color w:val="353535"/>
          <w:sz w:val="26"/>
          <w:szCs w:val="26"/>
          <w:lang w:eastAsia="ru-RU"/>
        </w:rPr>
        <w:br/>
        <w:t>      Не будет состава ложного доноса в действиях лица, которое сообщает об имеющихся у него подозрениях по поводу готовящегося или совершенного преступления, чтобы правоохранительные органы проверили поступившую от него информацию. Такой вывод вытекает из того, что донос должен быть заведомо для виновного ложным, то есть лицо, совершающее данное преступление, должно не подозревать, а быть уверенным, что сообщаемые им сведения о готовящемся или совершенном преступлении являются ложными.</w:t>
      </w:r>
      <w:r w:rsidRPr="00AF5C11">
        <w:rPr>
          <w:rFonts w:ascii="Helvetica Neue" w:eastAsia="Times New Roman" w:hAnsi="Helvetica Neue" w:cs="Times New Roman"/>
          <w:color w:val="353535"/>
          <w:sz w:val="26"/>
          <w:szCs w:val="26"/>
          <w:lang w:eastAsia="ru-RU"/>
        </w:rPr>
        <w:br/>
        <w:t>      Ложный донос может быть по самым различным мотивам (месть, карьеризм, неприязненные отношения, стремление скрыть действительного преступника и т.д.). Мотив, за исключением корыстного, не влияет на решение вопроса об ответственности за рассматриваемое преступление и на квалификацию деяния, но может быть учтен при назначении наказания.</w:t>
      </w:r>
      <w:r w:rsidRPr="00AF5C11">
        <w:rPr>
          <w:rFonts w:ascii="Helvetica Neue" w:eastAsia="Times New Roman" w:hAnsi="Helvetica Neue" w:cs="Times New Roman"/>
          <w:color w:val="353535"/>
          <w:sz w:val="26"/>
          <w:szCs w:val="26"/>
          <w:lang w:eastAsia="ru-RU"/>
        </w:rPr>
        <w:br/>
        <w:t xml:space="preserve">      В диспозиции ст. 351 УК не содержится указания на специальную цель. Поэтому цель ложного доноса не является необходимым признаком рассматриваемого состава преступления, но может быть учтена при назначении виновному наказания. В большинстве случаев это преступление совершается с целью возбуждения уголовного дела, </w:t>
      </w:r>
      <w:r w:rsidRPr="00AF5C11">
        <w:rPr>
          <w:rFonts w:ascii="Helvetica Neue" w:eastAsia="Times New Roman" w:hAnsi="Helvetica Neue" w:cs="Times New Roman"/>
          <w:color w:val="353535"/>
          <w:sz w:val="26"/>
          <w:szCs w:val="26"/>
          <w:lang w:eastAsia="ru-RU"/>
        </w:rPr>
        <w:lastRenderedPageBreak/>
        <w:t>уголовного преследования конкретного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вменяемое лицо, достигшее 16 – летнего возраста.</w:t>
      </w:r>
      <w:r w:rsidRPr="00AF5C11">
        <w:rPr>
          <w:rFonts w:ascii="Helvetica Neue" w:eastAsia="Times New Roman" w:hAnsi="Helvetica Neue" w:cs="Times New Roman"/>
          <w:color w:val="353535"/>
          <w:sz w:val="26"/>
          <w:szCs w:val="26"/>
          <w:lang w:eastAsia="ru-RU"/>
        </w:rPr>
        <w:br/>
        <w:t>      По делам частного или частно–публичного преследования и обвинения субъектом заведомо ложного доноса может быть лишь сам потерпевший, поскольку по делам указанных категорий уголовное преследование возможно только по заявлению потерпевшего (по сообщениям иных лиц или организаций уголовное дело не возбуждается).</w:t>
      </w:r>
      <w:r w:rsidRPr="00AF5C11">
        <w:rPr>
          <w:rFonts w:ascii="Helvetica Neue" w:eastAsia="Times New Roman" w:hAnsi="Helvetica Neue" w:cs="Times New Roman"/>
          <w:color w:val="353535"/>
          <w:sz w:val="26"/>
          <w:szCs w:val="26"/>
          <w:lang w:eastAsia="ru-RU"/>
        </w:rPr>
        <w:br/>
        <w:t>      Если заведомо ложный донос совершается должностным лицом с использованием своего служебного положения, то его действия следует квалифицировать по совокупности статей УК, предусматривающих ответственность за злоупотребление должностными полномочиями (ст. 307 УК) и заведомо ложный донос (ст. 351 УК).</w:t>
      </w:r>
      <w:r w:rsidRPr="00AF5C11">
        <w:rPr>
          <w:rFonts w:ascii="Helvetica Neue" w:eastAsia="Times New Roman" w:hAnsi="Helvetica Neue" w:cs="Times New Roman"/>
          <w:color w:val="353535"/>
          <w:sz w:val="26"/>
          <w:szCs w:val="26"/>
          <w:lang w:eastAsia="ru-RU"/>
        </w:rPr>
        <w:br/>
        <w:t>      Квалифицирующими признаками рассматриваемого вида преступления является заведомо ложный донос, соединенный с обвинением в совершении тяжкого или особо тяжкого преступления, либо с созданием искусственных доказательств обвинения, либо из корыстных побуждений – ч. 2 ст. 351 УК. Определения понятий тяжкого или особо тяжкого преступлений содержатся в ст. </w:t>
      </w:r>
      <w:hyperlink r:id="rId1993" w:anchor="z13" w:history="1">
        <w:r w:rsidRPr="00AF5C11">
          <w:rPr>
            <w:rFonts w:ascii="Helvetica Neue" w:eastAsia="Times New Roman" w:hAnsi="Helvetica Neue" w:cs="Times New Roman"/>
            <w:b/>
            <w:bCs/>
            <w:color w:val="DA3C40"/>
            <w:sz w:val="26"/>
            <w:szCs w:val="26"/>
            <w:u w:val="single"/>
            <w:lang w:eastAsia="ru-RU"/>
          </w:rPr>
          <w:t>10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Под созданием искусственных доказательств обвинения следует понимать подделку обвиняющих доказательств, которая может быть в разнообразных формах: изготовление и представление в органы уголовного преследования, а также подбрасывание фальшивых документов, предметов или других вещественных доказательств, передача их через других лиц. При заведомо ложном доносе с созданием искусственных доказательств обвинения квалификацию действий виновного следует производить только по ч. 2 ст. </w:t>
      </w:r>
      <w:hyperlink r:id="rId1994" w:anchor="z380" w:history="1">
        <w:r w:rsidRPr="00AF5C11">
          <w:rPr>
            <w:rFonts w:ascii="Helvetica Neue" w:eastAsia="Times New Roman" w:hAnsi="Helvetica Neue" w:cs="Times New Roman"/>
            <w:b/>
            <w:bCs/>
            <w:color w:val="DA3C40"/>
            <w:sz w:val="26"/>
            <w:szCs w:val="26"/>
            <w:u w:val="single"/>
            <w:lang w:eastAsia="ru-RU"/>
          </w:rPr>
          <w:t>351</w:t>
        </w:r>
      </w:hyperlink>
      <w:r w:rsidRPr="00AF5C11">
        <w:rPr>
          <w:rFonts w:ascii="Helvetica Neue" w:eastAsia="Times New Roman" w:hAnsi="Helvetica Neue" w:cs="Times New Roman"/>
          <w:color w:val="353535"/>
          <w:sz w:val="26"/>
          <w:szCs w:val="26"/>
          <w:lang w:eastAsia="ru-RU"/>
        </w:rPr>
        <w:t> УК без дополнительной квалификации за фальсификацию доказательств по ст. </w:t>
      </w:r>
      <w:hyperlink r:id="rId1995" w:anchor="z377" w:history="1">
        <w:r w:rsidRPr="00AF5C11">
          <w:rPr>
            <w:rFonts w:ascii="Helvetica Neue" w:eastAsia="Times New Roman" w:hAnsi="Helvetica Neue" w:cs="Times New Roman"/>
            <w:b/>
            <w:bCs/>
            <w:color w:val="DA3C40"/>
            <w:sz w:val="26"/>
            <w:szCs w:val="26"/>
            <w:u w:val="single"/>
            <w:lang w:eastAsia="ru-RU"/>
          </w:rPr>
          <w:t>348</w:t>
        </w:r>
      </w:hyperlink>
      <w:r w:rsidRPr="00AF5C11">
        <w:rPr>
          <w:rFonts w:ascii="Helvetica Neue" w:eastAsia="Times New Roman" w:hAnsi="Helvetica Neue" w:cs="Times New Roman"/>
          <w:color w:val="353535"/>
          <w:sz w:val="26"/>
          <w:szCs w:val="26"/>
          <w:lang w:eastAsia="ru-RU"/>
        </w:rPr>
        <w:t> УК, потому что фальсификация доказательств в этом случае будет считаться способом совершения рассматриваемого преступления.</w:t>
      </w:r>
      <w:r w:rsidRPr="00AF5C11">
        <w:rPr>
          <w:rFonts w:ascii="Helvetica Neue" w:eastAsia="Times New Roman" w:hAnsi="Helvetica Neue" w:cs="Times New Roman"/>
          <w:color w:val="353535"/>
          <w:sz w:val="26"/>
          <w:szCs w:val="26"/>
          <w:lang w:eastAsia="ru-RU"/>
        </w:rPr>
        <w:br/>
        <w:t>      Заведомо ложный донос следует считать совершенным из корыстных побуждений, если виновный, совершая это преступление, стремился получить материальную выгоду, и вовсе не обязательно, чтобы он достиг своей цели. Например, лицо сделало ложное заявление о совершенном кем-то преступлении (например, кандидатом в депутаты, чтобы его скомпрометировать), но, оказавшись обманутым, обещанные деньги не получило. В данном случае заведомо ложный донос будет считаться совершенным из корыстных побуждений.</w:t>
      </w:r>
      <w:r w:rsidRPr="00AF5C11">
        <w:rPr>
          <w:rFonts w:ascii="Helvetica Neue" w:eastAsia="Times New Roman" w:hAnsi="Helvetica Neue" w:cs="Times New Roman"/>
          <w:color w:val="353535"/>
          <w:sz w:val="26"/>
          <w:szCs w:val="26"/>
          <w:lang w:eastAsia="ru-RU"/>
        </w:rPr>
        <w:br/>
        <w:t>      Часть 3 ст. 351 УК применяется, если рассматриваемое преступление совершено в интересах организованной группы или преступного сообщества. Признаки организованной группы и преступного сообщества (преступной организации) указаны в ст. </w:t>
      </w:r>
      <w:hyperlink r:id="rId1996" w:anchor="z34"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Для признания наличия данного квалифицирующего признака требуется установить, что заведомо ложный донос был выгоден для указанных преступных формирований, чтобы их участники, совершив преступление, оставались вне подозрений. В этих случаях ложный донос может быть осуществлен для направления предварительного следствия и судебного рассмотрения дела по ложному пути.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Клевета, соединенная с ложным обвинением в совершении преступления, имеет сходство с рассматриваемым преступлением. Отличается клевета от ложного доноса тем, что при ложном доносе умысел виновного направлен на привлечение потерпевшего к уголовной ответственности, а при клевете – на унижение его чести и достоинства.</w:t>
      </w:r>
    </w:p>
    <w:p w14:paraId="007E33F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352. Заведомо ложные показания, заключение эксперта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неправильный перевод</w:t>
      </w:r>
    </w:p>
    <w:p w14:paraId="049CCA2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Заведомо ложные показание свидетеля, потерпевшего либо заключение эксперта в суде либо при производстве дознания или предварительного следствия, а равно заведомо неправильный перевод, сделанный переводчиком в тех же случаях,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привлечением к общественным работам на срок от ста восьмидесяти до двухсот сорока часов, либо исправительными работами на срок до двух лет, либо арестом на срок до трех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соединенные с обвинением лица в совершении коррупционного, тяжкого или особо тяжкого преступления, соединенные с искусственным созданием доказательств обвинения, а равно совершенные с корыстной целью,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восьми лет.</w:t>
      </w:r>
    </w:p>
    <w:p w14:paraId="0E04D75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Свидетель, потерпевший, эксперт или переводчик освобождаются от уголовной ответственности, если они добровольно в ходе дознания, предварительного следствия или судебного разбирательства до вынесения судом приговора или решения заявили о ложности данных ими показаний, заключения или неправильном переводе.</w:t>
      </w:r>
    </w:p>
    <w:p w14:paraId="6AC63C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Одной из распространенных форм противодействия осуществлению правосудия является дача свидетелем или потерпевшим ложных показаний. Нередко приходится прекращать уголовное преследование в отношении лиц, совершивших тяжкие или особо тяжкие преступления, именно из-за дачи свидетелем или потерпевшим ложных показаний. Заведомо ложные показания, заключение эксперта или неправильный перевод опасны тем, что могут дезориентировать лиц, ведущих дознание, предварительное следствие или судебное разбирательство уголовных и гражданских дел, направить их по неправильному пути и привести к нарушениям законности. В результате заведомо ложного показания, перевода или заключения эксперта возможны осуждение невиновных, незаконное освобождение лица, совершившего преступление, от ответственности, а также вынесение неправильного, незаконного решения по гражданскому, административному делу.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заключается в том, что со стороны участников уголовно-процессуальной деятельности осуществляются дача ложных показаний, заключений, неправильный перевод, могущие повлечь за собой изменение хода расследования.</w:t>
      </w:r>
      <w:r w:rsidRPr="00AF5C11">
        <w:rPr>
          <w:rFonts w:ascii="Helvetica Neue" w:eastAsia="Times New Roman" w:hAnsi="Helvetica Neue" w:cs="Times New Roman"/>
          <w:color w:val="353535"/>
          <w:sz w:val="26"/>
          <w:szCs w:val="26"/>
          <w:lang w:eastAsia="ru-RU"/>
        </w:rPr>
        <w:br/>
        <w:t>      Поэтому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xml:space="preserve"> этого преступления является нормальная </w:t>
      </w:r>
      <w:r w:rsidRPr="00AF5C11">
        <w:rPr>
          <w:rFonts w:ascii="Helvetica Neue" w:eastAsia="Times New Roman" w:hAnsi="Helvetica Neue" w:cs="Times New Roman"/>
          <w:color w:val="353535"/>
          <w:sz w:val="26"/>
          <w:szCs w:val="26"/>
          <w:lang w:eastAsia="ru-RU"/>
        </w:rPr>
        <w:lastRenderedPageBreak/>
        <w:t>деятельность органов дознания, предварительного следствия и суда. Факультативным объектом данного преступления могут быть охраняемые законом права и интересы личности, общественные или государственные интересы.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заключается в даче ложных показаний свидетелем, потерпевшим, в даче ложного заключения экспертом или в неправильном переводе, сделанном переводчиком, в процессе предварительного следствия или судебного разбирательства по уголовному или гражданском делу, несмотря на то, что указанные лица предварительно предупреждались об уголовной ответственности за дачу ложных показаний, за ложное заключение или неправильный перевод.</w:t>
      </w:r>
      <w:r w:rsidRPr="00AF5C11">
        <w:rPr>
          <w:rFonts w:ascii="Helvetica Neue" w:eastAsia="Times New Roman" w:hAnsi="Helvetica Neue" w:cs="Times New Roman"/>
          <w:color w:val="353535"/>
          <w:sz w:val="26"/>
          <w:szCs w:val="26"/>
          <w:lang w:eastAsia="ru-RU"/>
        </w:rPr>
        <w:br/>
        <w:t>      Ложность показаний свидетеля или потерпевшего заключается в искажении сообщаемых ими сведений, имеющих существенное значение для разрешения конкретного дела, а также в форме отрицания известных им фактов, имевших место в действительности. Такие сведения могут быть как обвиняющего, так и оправдывающего характера.</w:t>
      </w:r>
      <w:r w:rsidRPr="00AF5C11">
        <w:rPr>
          <w:rFonts w:ascii="Helvetica Neue" w:eastAsia="Times New Roman" w:hAnsi="Helvetica Neue" w:cs="Times New Roman"/>
          <w:color w:val="353535"/>
          <w:sz w:val="26"/>
          <w:szCs w:val="26"/>
          <w:lang w:eastAsia="ru-RU"/>
        </w:rPr>
        <w:br/>
        <w:t>      Учитывая важность показаний свидетеля, потерпевшего, заключения эксперта и правильности перевода, осуществляемого переводчиком, для расследования и разрешения дела, уголовно-процессуальное законодательство (ст. ст. </w:t>
      </w:r>
      <w:hyperlink r:id="rId1997" w:anchor="z87" w:history="1">
        <w:r w:rsidRPr="00AF5C11">
          <w:rPr>
            <w:rFonts w:ascii="Helvetica Neue" w:eastAsia="Times New Roman" w:hAnsi="Helvetica Neue" w:cs="Times New Roman"/>
            <w:b/>
            <w:bCs/>
            <w:color w:val="DA3C40"/>
            <w:sz w:val="26"/>
            <w:szCs w:val="26"/>
            <w:u w:val="single"/>
            <w:lang w:eastAsia="ru-RU"/>
          </w:rPr>
          <w:t>75</w:t>
        </w:r>
      </w:hyperlink>
      <w:r w:rsidRPr="00AF5C11">
        <w:rPr>
          <w:rFonts w:ascii="Helvetica Neue" w:eastAsia="Times New Roman" w:hAnsi="Helvetica Neue" w:cs="Times New Roman"/>
          <w:color w:val="353535"/>
          <w:sz w:val="26"/>
          <w:szCs w:val="26"/>
          <w:lang w:eastAsia="ru-RU"/>
        </w:rPr>
        <w:t>, </w:t>
      </w:r>
      <w:hyperlink r:id="rId1998" w:anchor="z95" w:history="1">
        <w:r w:rsidRPr="00AF5C11">
          <w:rPr>
            <w:rFonts w:ascii="Helvetica Neue" w:eastAsia="Times New Roman" w:hAnsi="Helvetica Neue" w:cs="Times New Roman"/>
            <w:b/>
            <w:bCs/>
            <w:color w:val="DA3C40"/>
            <w:sz w:val="26"/>
            <w:szCs w:val="26"/>
            <w:u w:val="single"/>
            <w:lang w:eastAsia="ru-RU"/>
          </w:rPr>
          <w:t>82</w:t>
        </w:r>
      </w:hyperlink>
      <w:r w:rsidRPr="00AF5C11">
        <w:rPr>
          <w:rFonts w:ascii="Helvetica Neue" w:eastAsia="Times New Roman" w:hAnsi="Helvetica Neue" w:cs="Times New Roman"/>
          <w:color w:val="353535"/>
          <w:sz w:val="26"/>
          <w:szCs w:val="26"/>
          <w:lang w:eastAsia="ru-RU"/>
        </w:rPr>
        <w:t>, </w:t>
      </w:r>
      <w:hyperlink r:id="rId1999" w:anchor="z96" w:history="1">
        <w:r w:rsidRPr="00AF5C11">
          <w:rPr>
            <w:rFonts w:ascii="Helvetica Neue" w:eastAsia="Times New Roman" w:hAnsi="Helvetica Neue" w:cs="Times New Roman"/>
            <w:b/>
            <w:bCs/>
            <w:color w:val="DA3C40"/>
            <w:sz w:val="26"/>
            <w:szCs w:val="26"/>
            <w:u w:val="single"/>
            <w:lang w:eastAsia="ru-RU"/>
          </w:rPr>
          <w:t>83</w:t>
        </w:r>
      </w:hyperlink>
      <w:r w:rsidRPr="00AF5C11">
        <w:rPr>
          <w:rFonts w:ascii="Helvetica Neue" w:eastAsia="Times New Roman" w:hAnsi="Helvetica Neue" w:cs="Times New Roman"/>
          <w:color w:val="353535"/>
          <w:sz w:val="26"/>
          <w:szCs w:val="26"/>
          <w:lang w:eastAsia="ru-RU"/>
        </w:rPr>
        <w:t>, </w:t>
      </w:r>
      <w:hyperlink r:id="rId2000" w:anchor="z98" w:history="1">
        <w:r w:rsidRPr="00AF5C11">
          <w:rPr>
            <w:rFonts w:ascii="Helvetica Neue" w:eastAsia="Times New Roman" w:hAnsi="Helvetica Neue" w:cs="Times New Roman"/>
            <w:b/>
            <w:bCs/>
            <w:color w:val="DA3C40"/>
            <w:sz w:val="26"/>
            <w:szCs w:val="26"/>
            <w:u w:val="single"/>
            <w:lang w:eastAsia="ru-RU"/>
          </w:rPr>
          <w:t>85</w:t>
        </w:r>
      </w:hyperlink>
      <w:r w:rsidRPr="00AF5C11">
        <w:rPr>
          <w:rFonts w:ascii="Helvetica Neue" w:eastAsia="Times New Roman" w:hAnsi="Helvetica Neue" w:cs="Times New Roman"/>
          <w:color w:val="353535"/>
          <w:sz w:val="26"/>
          <w:szCs w:val="26"/>
          <w:lang w:eastAsia="ru-RU"/>
        </w:rPr>
        <w:t> УПК) обязывает предупреждать указанных лиц перед допросом, при назначении экспертизы или перед осуществлением перевода об ответственности по ст. </w:t>
      </w:r>
      <w:hyperlink r:id="rId2001" w:anchor="z381" w:history="1">
        <w:r w:rsidRPr="00AF5C11">
          <w:rPr>
            <w:rFonts w:ascii="Helvetica Neue" w:eastAsia="Times New Roman" w:hAnsi="Helvetica Neue" w:cs="Times New Roman"/>
            <w:b/>
            <w:bCs/>
            <w:color w:val="DA3C40"/>
            <w:sz w:val="26"/>
            <w:szCs w:val="26"/>
            <w:u w:val="single"/>
            <w:lang w:eastAsia="ru-RU"/>
          </w:rPr>
          <w:t>352</w:t>
        </w:r>
      </w:hyperlink>
      <w:r w:rsidRPr="00AF5C11">
        <w:rPr>
          <w:rFonts w:ascii="Helvetica Neue" w:eastAsia="Times New Roman" w:hAnsi="Helvetica Neue" w:cs="Times New Roman"/>
          <w:color w:val="353535"/>
          <w:sz w:val="26"/>
          <w:szCs w:val="26"/>
          <w:lang w:eastAsia="ru-RU"/>
        </w:rPr>
        <w:t> УК в случае дачи ложных показаний, ложного заключения или неправильного перевода.</w:t>
      </w:r>
      <w:r w:rsidRPr="00AF5C11">
        <w:rPr>
          <w:rFonts w:ascii="Helvetica Neue" w:eastAsia="Times New Roman" w:hAnsi="Helvetica Neue" w:cs="Times New Roman"/>
          <w:color w:val="353535"/>
          <w:sz w:val="26"/>
          <w:szCs w:val="26"/>
          <w:lang w:eastAsia="ru-RU"/>
        </w:rPr>
        <w:br/>
        <w:t>      Спорным является вопрос о круге обстоятельств, намеренное искажение которых при допросе свидетеля или потерпевшего образует состав лжесвидетельства. В соответствии со статьями 75, 82 УПК свидетель, потерпевший обязаны правдиво сообщить на допросе все, что известно им по делу, и ответить на поставленные вопросы. Из этого следует, что показания свидетеля или потерпевшего могут касаться не только события преступления, но и других обстоятельств, имеющих значение для разрешения дела, назначения наказания. В уголовном судопроизводстве такими являются показания, относящиеся к предмету доказывания, в гражданском – предмету иска.</w:t>
      </w:r>
      <w:r w:rsidRPr="00AF5C11">
        <w:rPr>
          <w:rFonts w:ascii="Helvetica Neue" w:eastAsia="Times New Roman" w:hAnsi="Helvetica Neue" w:cs="Times New Roman"/>
          <w:color w:val="353535"/>
          <w:sz w:val="26"/>
          <w:szCs w:val="26"/>
          <w:lang w:eastAsia="ru-RU"/>
        </w:rPr>
        <w:br/>
        <w:t>      В частности, свидетель и потерпевший могут быть допрошены по вопросам, касающимся характеристики личности лица, совершившего преступление, взаимоотношений между ним и потерпевшим или свидетелем, формы вины, условий, способствовавших совершению преступления, последствий преступления и т. п.</w:t>
      </w:r>
      <w:r w:rsidRPr="00AF5C11">
        <w:rPr>
          <w:rFonts w:ascii="Helvetica Neue" w:eastAsia="Times New Roman" w:hAnsi="Helvetica Neue" w:cs="Times New Roman"/>
          <w:color w:val="353535"/>
          <w:sz w:val="26"/>
          <w:szCs w:val="26"/>
          <w:lang w:eastAsia="ru-RU"/>
        </w:rPr>
        <w:br/>
        <w:t>      Умолчание свидетеля или потерпевшего о каких-либо известных им обстоятельствах дела нельзя признать дачей ложных показаний. Рассматриваемое преступление может совершаться только путем активных действий. Умолчание о каких-либо обстоятельствах по делу, должно расцениваться как уклонение свидетеля от дачи показаний.</w:t>
      </w:r>
      <w:r w:rsidRPr="00AF5C11">
        <w:rPr>
          <w:rFonts w:ascii="Helvetica Neue" w:eastAsia="Times New Roman" w:hAnsi="Helvetica Neue" w:cs="Times New Roman"/>
          <w:color w:val="353535"/>
          <w:sz w:val="26"/>
          <w:szCs w:val="26"/>
          <w:lang w:eastAsia="ru-RU"/>
        </w:rPr>
        <w:br/>
        <w:t>      Часть 8 ст. </w:t>
      </w:r>
      <w:hyperlink r:id="rId2002" w:anchor="z87" w:history="1">
        <w:r w:rsidRPr="00AF5C11">
          <w:rPr>
            <w:rFonts w:ascii="Helvetica Neue" w:eastAsia="Times New Roman" w:hAnsi="Helvetica Neue" w:cs="Times New Roman"/>
            <w:b/>
            <w:bCs/>
            <w:color w:val="DA3C40"/>
            <w:sz w:val="26"/>
            <w:szCs w:val="26"/>
            <w:u w:val="single"/>
            <w:lang w:eastAsia="ru-RU"/>
          </w:rPr>
          <w:t>75</w:t>
        </w:r>
      </w:hyperlink>
      <w:r w:rsidRPr="00AF5C11">
        <w:rPr>
          <w:rFonts w:ascii="Helvetica Neue" w:eastAsia="Times New Roman" w:hAnsi="Helvetica Neue" w:cs="Times New Roman"/>
          <w:color w:val="353535"/>
          <w:sz w:val="26"/>
          <w:szCs w:val="26"/>
          <w:lang w:eastAsia="ru-RU"/>
        </w:rPr>
        <w:t> и часть 4 ст. </w:t>
      </w:r>
      <w:hyperlink r:id="rId2003" w:anchor="z95" w:history="1">
        <w:r w:rsidRPr="00AF5C11">
          <w:rPr>
            <w:rFonts w:ascii="Helvetica Neue" w:eastAsia="Times New Roman" w:hAnsi="Helvetica Neue" w:cs="Times New Roman"/>
            <w:b/>
            <w:bCs/>
            <w:color w:val="DA3C40"/>
            <w:sz w:val="26"/>
            <w:szCs w:val="26"/>
            <w:u w:val="single"/>
            <w:lang w:eastAsia="ru-RU"/>
          </w:rPr>
          <w:t>82</w:t>
        </w:r>
      </w:hyperlink>
      <w:r w:rsidRPr="00AF5C11">
        <w:rPr>
          <w:rFonts w:ascii="Helvetica Neue" w:eastAsia="Times New Roman" w:hAnsi="Helvetica Neue" w:cs="Times New Roman"/>
          <w:color w:val="353535"/>
          <w:sz w:val="26"/>
          <w:szCs w:val="26"/>
          <w:lang w:eastAsia="ru-RU"/>
        </w:rPr>
        <w:t xml:space="preserve"> УПК обязывают свидетеля и потерпевшего дать правдивые показания, сообщить все, что известно им по делу, и ответить на поставленные вопросы. Если свидетель намеренно умалчивает о каких-либо достоверно ему известных фактах, заявляя таким образом, что он больше ничего не знает по делу, в связи с которым его </w:t>
      </w:r>
      <w:r w:rsidRPr="00AF5C11">
        <w:rPr>
          <w:rFonts w:ascii="Helvetica Neue" w:eastAsia="Times New Roman" w:hAnsi="Helvetica Neue" w:cs="Times New Roman"/>
          <w:color w:val="353535"/>
          <w:sz w:val="26"/>
          <w:szCs w:val="26"/>
          <w:lang w:eastAsia="ru-RU"/>
        </w:rPr>
        <w:lastRenderedPageBreak/>
        <w:t>допрашивают, то он уклоняется от дачи показаний. По действующему уголовному законодательству Республики Казахстан ответственность за уклонение от дачи показаний не предусмотрена. Но умолчание следует рассматривать как завуалированную форму отказа свидетеля или потерпевшего от дачи показаний (ст. </w:t>
      </w:r>
      <w:hyperlink r:id="rId2004" w:anchor="z382" w:history="1">
        <w:r w:rsidRPr="00AF5C11">
          <w:rPr>
            <w:rFonts w:ascii="Helvetica Neue" w:eastAsia="Times New Roman" w:hAnsi="Helvetica Neue" w:cs="Times New Roman"/>
            <w:b/>
            <w:bCs/>
            <w:color w:val="DA3C40"/>
            <w:sz w:val="26"/>
            <w:szCs w:val="26"/>
            <w:u w:val="single"/>
            <w:lang w:eastAsia="ru-RU"/>
          </w:rPr>
          <w:t>353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Преступление считается оконченным независимо от того, повлияла ли дача ложных показаний, ложного заключения или неправильный перевод на исход дела. Однако правоохранительные органы вопрос об ответственности за рассматриваемое преступление в большинстве случаев ставят тогда, когда ложные показания или заключение эксперта повлияли на исход дела, что нельзя признать правильным.</w:t>
      </w:r>
      <w:r w:rsidRPr="00AF5C11">
        <w:rPr>
          <w:rFonts w:ascii="Helvetica Neue" w:eastAsia="Times New Roman" w:hAnsi="Helvetica Neue" w:cs="Times New Roman"/>
          <w:color w:val="353535"/>
          <w:sz w:val="26"/>
          <w:szCs w:val="26"/>
          <w:lang w:eastAsia="ru-RU"/>
        </w:rPr>
        <w:br/>
        <w:t>      Момент окончания рассматриваемого преступления зависит от стадии уголовного процесса, на которой были даны заведомо ложные показания. Так, в стадии дознания и предварительного следствия преступление считается оконченным с момента дачи свидетелем заведомо ложных показаний, которые занесены в протокол и подписаны свидетелем.</w:t>
      </w:r>
      <w:r w:rsidRPr="00AF5C11">
        <w:rPr>
          <w:rFonts w:ascii="Helvetica Neue" w:eastAsia="Times New Roman" w:hAnsi="Helvetica Neue" w:cs="Times New Roman"/>
          <w:color w:val="353535"/>
          <w:sz w:val="26"/>
          <w:szCs w:val="26"/>
          <w:lang w:eastAsia="ru-RU"/>
        </w:rPr>
        <w:br/>
        <w:t>      В стадии судебного разбирательства рассматриваемое преступление считается оконченным с момента окончания допроса свидетеля.</w:t>
      </w:r>
      <w:r w:rsidRPr="00AF5C11">
        <w:rPr>
          <w:rFonts w:ascii="Helvetica Neue" w:eastAsia="Times New Roman" w:hAnsi="Helvetica Neue" w:cs="Times New Roman"/>
          <w:color w:val="353535"/>
          <w:sz w:val="26"/>
          <w:szCs w:val="26"/>
          <w:lang w:eastAsia="ru-RU"/>
        </w:rPr>
        <w:br/>
        <w:t>      Для наличия состава заведомо ложных показаний необходимо, чтобы они были даны органам дознания, следствия, прокуратуры или в суде. Только перечисленные органы имеют право вести допрос в соответствии с уголовно-процессуальным законодательством. Сообщение ложных сведений каким-либо другим органам (например, сотруднику частной организации, частному детективу, членам комиссии по расследованию каких-либо событий и т. п.) состава рассматриваемого преступления не образует.</w:t>
      </w:r>
      <w:r w:rsidRPr="00AF5C11">
        <w:rPr>
          <w:rFonts w:ascii="Helvetica Neue" w:eastAsia="Times New Roman" w:hAnsi="Helvetica Neue" w:cs="Times New Roman"/>
          <w:color w:val="353535"/>
          <w:sz w:val="26"/>
          <w:szCs w:val="26"/>
          <w:lang w:eastAsia="ru-RU"/>
        </w:rPr>
        <w:br/>
        <w:t>      Как и ложные показания свидетеля, потерпевшего, ложное заключение эксперта может послужить причиной неправильного разрешения дела. Потерпевший – это лицо, которое заинтересовано в исходе дела. Свидетель нередко также бывает заинтересован кому-то помочь уйти от ответственности. Например, если он вынужден давать свидетельские показания в отношении своего друга, родственника. Тем не менее, они (потерпевший и свидетель) должны быть допрошены по делу.</w:t>
      </w:r>
      <w:r w:rsidRPr="00AF5C11">
        <w:rPr>
          <w:rFonts w:ascii="Helvetica Neue" w:eastAsia="Times New Roman" w:hAnsi="Helvetica Neue" w:cs="Times New Roman"/>
          <w:color w:val="353535"/>
          <w:sz w:val="26"/>
          <w:szCs w:val="26"/>
          <w:lang w:eastAsia="ru-RU"/>
        </w:rPr>
        <w:br/>
        <w:t>      Ложность заключения эксперта может выразиться в намеренном искажении выявленных им фактов, или в умолчании о них, либо в ложных выводах, сделанных по представленным для исследования доказательствам. Эти факты могут касаться вопросов причастности или непричастности лица, в отношении которого имеет место уголовное преследование, к событию преступления, либо заведомо неправильно освещаются и объясняются или же нуждаются в научном или ином специальном объяснении по гражданским, административным и уголовным делам.</w:t>
      </w:r>
      <w:r w:rsidRPr="00AF5C11">
        <w:rPr>
          <w:rFonts w:ascii="Helvetica Neue" w:eastAsia="Times New Roman" w:hAnsi="Helvetica Neue" w:cs="Times New Roman"/>
          <w:color w:val="353535"/>
          <w:sz w:val="26"/>
          <w:szCs w:val="26"/>
          <w:lang w:eastAsia="ru-RU"/>
        </w:rPr>
        <w:br/>
        <w:t>      Заведомо ложное заключение эксперта следует отличать от недостаточно ясного или полного заключения, что обычно имеет место из-за недостатка материалов, представленных на экспертизу, отсутствия оборудования, материалов, недостаточной компетентности эксперта. В таких случаях повторно может быть назначена дополнительная или комиссионная экспертиза.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Большинство участников процесса по уголовному, гражданскому, административному делу имеет право давать показания или заключение на родном языке или на языке, которым владеет, пользоваться бесплатной помощью переводчика (ст. ст. </w:t>
      </w:r>
      <w:hyperlink r:id="rId2005" w:anchor="z81" w:history="1">
        <w:r w:rsidRPr="00AF5C11">
          <w:rPr>
            <w:rFonts w:ascii="Helvetica Neue" w:eastAsia="Times New Roman" w:hAnsi="Helvetica Neue" w:cs="Times New Roman"/>
            <w:b/>
            <w:bCs/>
            <w:color w:val="DA3C40"/>
            <w:sz w:val="26"/>
            <w:szCs w:val="26"/>
            <w:u w:val="single"/>
            <w:lang w:eastAsia="ru-RU"/>
          </w:rPr>
          <w:t>69</w:t>
        </w:r>
      </w:hyperlink>
      <w:r w:rsidRPr="00AF5C11">
        <w:rPr>
          <w:rFonts w:ascii="Helvetica Neue" w:eastAsia="Times New Roman" w:hAnsi="Helvetica Neue" w:cs="Times New Roman"/>
          <w:color w:val="353535"/>
          <w:sz w:val="26"/>
          <w:szCs w:val="26"/>
          <w:lang w:eastAsia="ru-RU"/>
        </w:rPr>
        <w:t>, </w:t>
      </w:r>
      <w:hyperlink r:id="rId2006" w:anchor="z82" w:history="1">
        <w:r w:rsidRPr="00AF5C11">
          <w:rPr>
            <w:rFonts w:ascii="Helvetica Neue" w:eastAsia="Times New Roman" w:hAnsi="Helvetica Neue" w:cs="Times New Roman"/>
            <w:b/>
            <w:bCs/>
            <w:color w:val="DA3C40"/>
            <w:sz w:val="26"/>
            <w:szCs w:val="26"/>
            <w:u w:val="single"/>
            <w:lang w:eastAsia="ru-RU"/>
          </w:rPr>
          <w:t>70</w:t>
        </w:r>
      </w:hyperlink>
      <w:r w:rsidRPr="00AF5C11">
        <w:rPr>
          <w:rFonts w:ascii="Helvetica Neue" w:eastAsia="Times New Roman" w:hAnsi="Helvetica Neue" w:cs="Times New Roman"/>
          <w:color w:val="353535"/>
          <w:sz w:val="26"/>
          <w:szCs w:val="26"/>
          <w:lang w:eastAsia="ru-RU"/>
        </w:rPr>
        <w:t>, </w:t>
      </w:r>
      <w:hyperlink r:id="rId2007" w:anchor="z89" w:history="1">
        <w:r w:rsidRPr="00AF5C11">
          <w:rPr>
            <w:rFonts w:ascii="Helvetica Neue" w:eastAsia="Times New Roman" w:hAnsi="Helvetica Neue" w:cs="Times New Roman"/>
            <w:b/>
            <w:bCs/>
            <w:color w:val="DA3C40"/>
            <w:sz w:val="26"/>
            <w:szCs w:val="26"/>
            <w:u w:val="single"/>
            <w:lang w:eastAsia="ru-RU"/>
          </w:rPr>
          <w:t>77</w:t>
        </w:r>
      </w:hyperlink>
      <w:r w:rsidRPr="00AF5C11">
        <w:rPr>
          <w:rFonts w:ascii="Helvetica Neue" w:eastAsia="Times New Roman" w:hAnsi="Helvetica Neue" w:cs="Times New Roman"/>
          <w:color w:val="353535"/>
          <w:sz w:val="26"/>
          <w:szCs w:val="26"/>
          <w:lang w:eastAsia="ru-RU"/>
        </w:rPr>
        <w:t>, </w:t>
      </w:r>
      <w:hyperlink r:id="rId2008" w:anchor="z95" w:history="1">
        <w:r w:rsidRPr="00AF5C11">
          <w:rPr>
            <w:rFonts w:ascii="Helvetica Neue" w:eastAsia="Times New Roman" w:hAnsi="Helvetica Neue" w:cs="Times New Roman"/>
            <w:b/>
            <w:bCs/>
            <w:color w:val="DA3C40"/>
            <w:sz w:val="26"/>
            <w:szCs w:val="26"/>
            <w:u w:val="single"/>
            <w:lang w:eastAsia="ru-RU"/>
          </w:rPr>
          <w:t>82</w:t>
        </w:r>
      </w:hyperlink>
      <w:r w:rsidRPr="00AF5C11">
        <w:rPr>
          <w:rFonts w:ascii="Helvetica Neue" w:eastAsia="Times New Roman" w:hAnsi="Helvetica Neue" w:cs="Times New Roman"/>
          <w:color w:val="353535"/>
          <w:sz w:val="26"/>
          <w:szCs w:val="26"/>
          <w:lang w:eastAsia="ru-RU"/>
        </w:rPr>
        <w:t>, </w:t>
      </w:r>
      <w:hyperlink r:id="rId2009" w:anchor="z96" w:history="1">
        <w:r w:rsidRPr="00AF5C11">
          <w:rPr>
            <w:rFonts w:ascii="Helvetica Neue" w:eastAsia="Times New Roman" w:hAnsi="Helvetica Neue" w:cs="Times New Roman"/>
            <w:b/>
            <w:bCs/>
            <w:color w:val="DA3C40"/>
            <w:sz w:val="26"/>
            <w:szCs w:val="26"/>
            <w:u w:val="single"/>
            <w:lang w:eastAsia="ru-RU"/>
          </w:rPr>
          <w:t>83</w:t>
        </w:r>
      </w:hyperlink>
      <w:r w:rsidRPr="00AF5C11">
        <w:rPr>
          <w:rFonts w:ascii="Helvetica Neue" w:eastAsia="Times New Roman" w:hAnsi="Helvetica Neue" w:cs="Times New Roman"/>
          <w:color w:val="353535"/>
          <w:sz w:val="26"/>
          <w:szCs w:val="26"/>
          <w:lang w:eastAsia="ru-RU"/>
        </w:rPr>
        <w:t> УПК, ст.</w:t>
      </w:r>
      <w:hyperlink r:id="rId2010" w:anchor="z30" w:history="1">
        <w:r w:rsidRPr="00AF5C11">
          <w:rPr>
            <w:rFonts w:ascii="Helvetica Neue" w:eastAsia="Times New Roman" w:hAnsi="Helvetica Neue" w:cs="Times New Roman"/>
            <w:b/>
            <w:bCs/>
            <w:color w:val="DA3C40"/>
            <w:sz w:val="26"/>
            <w:szCs w:val="26"/>
            <w:u w:val="single"/>
            <w:lang w:eastAsia="ru-RU"/>
          </w:rPr>
          <w:t>14</w:t>
        </w:r>
      </w:hyperlink>
      <w:r w:rsidRPr="00AF5C11">
        <w:rPr>
          <w:rFonts w:ascii="Helvetica Neue" w:eastAsia="Times New Roman" w:hAnsi="Helvetica Neue" w:cs="Times New Roman"/>
          <w:color w:val="353535"/>
          <w:sz w:val="26"/>
          <w:szCs w:val="26"/>
          <w:lang w:eastAsia="ru-RU"/>
        </w:rPr>
        <w:t> ГКП, ст.  </w:t>
      </w:r>
      <w:hyperlink r:id="rId2011" w:anchor="z24" w:history="1">
        <w:r w:rsidRPr="00AF5C11">
          <w:rPr>
            <w:rFonts w:ascii="Helvetica Neue" w:eastAsia="Times New Roman" w:hAnsi="Helvetica Neue" w:cs="Times New Roman"/>
            <w:b/>
            <w:bCs/>
            <w:color w:val="DA3C40"/>
            <w:sz w:val="26"/>
            <w:szCs w:val="26"/>
            <w:u w:val="single"/>
            <w:lang w:eastAsia="ru-RU"/>
          </w:rPr>
          <w:t>21</w:t>
        </w:r>
      </w:hyperlink>
      <w:r w:rsidRPr="00AF5C11">
        <w:rPr>
          <w:rFonts w:ascii="Helvetica Neue" w:eastAsia="Times New Roman" w:hAnsi="Helvetica Neue" w:cs="Times New Roman"/>
          <w:color w:val="353535"/>
          <w:sz w:val="26"/>
          <w:szCs w:val="26"/>
          <w:lang w:eastAsia="ru-RU"/>
        </w:rPr>
        <w:t> КоАП).</w:t>
      </w:r>
      <w:r w:rsidRPr="00AF5C11">
        <w:rPr>
          <w:rFonts w:ascii="Helvetica Neue" w:eastAsia="Times New Roman" w:hAnsi="Helvetica Neue" w:cs="Times New Roman"/>
          <w:color w:val="353535"/>
          <w:sz w:val="26"/>
          <w:szCs w:val="26"/>
          <w:lang w:eastAsia="ru-RU"/>
        </w:rPr>
        <w:br/>
        <w:t>      Содержание собранных по делу доказательств может быть искажено, если не будет обеспечен правильный перевод. Неправильный перевод может выразиться в искажении смысла переводимых  показаний или содержания документов, представленных для перевода, в результате чего суд и следственные органы вводятся в заблуждение относительно исследуемых обстоятельств дела.</w:t>
      </w:r>
      <w:r w:rsidRPr="00AF5C11">
        <w:rPr>
          <w:rFonts w:ascii="Helvetica Neue" w:eastAsia="Times New Roman" w:hAnsi="Helvetica Neue" w:cs="Times New Roman"/>
          <w:color w:val="353535"/>
          <w:sz w:val="26"/>
          <w:szCs w:val="26"/>
          <w:lang w:eastAsia="ru-RU"/>
        </w:rPr>
        <w:br/>
        <w:t>      Оконченным данное преступление считается с момента подписания протокола допроса свидетеля, потерпевшего или документа, переведенного переводчиком, а также заключения эксперта в стадии дознания или предварительного следствия, а в стадии судебного разбирательства – с момента окончания дачи ложных показаний, ложного заключения или неправильного перевода независимо от наступивших от этих действий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перечисленные в рассматриваемой статье деяния совершаются с прямым умыслом. На прямой умысел как форму вины в данном составе преступления указывает использование в диспозиции ст. </w:t>
      </w:r>
      <w:hyperlink r:id="rId2012" w:anchor="z381" w:history="1">
        <w:r w:rsidRPr="00AF5C11">
          <w:rPr>
            <w:rFonts w:ascii="Helvetica Neue" w:eastAsia="Times New Roman" w:hAnsi="Helvetica Neue" w:cs="Times New Roman"/>
            <w:b/>
            <w:bCs/>
            <w:color w:val="DA3C40"/>
            <w:sz w:val="26"/>
            <w:szCs w:val="26"/>
            <w:u w:val="single"/>
            <w:lang w:eastAsia="ru-RU"/>
          </w:rPr>
          <w:t>352</w:t>
        </w:r>
      </w:hyperlink>
      <w:r w:rsidRPr="00AF5C11">
        <w:rPr>
          <w:rFonts w:ascii="Helvetica Neue" w:eastAsia="Times New Roman" w:hAnsi="Helvetica Neue" w:cs="Times New Roman"/>
          <w:color w:val="353535"/>
          <w:sz w:val="26"/>
          <w:szCs w:val="26"/>
          <w:lang w:eastAsia="ru-RU"/>
        </w:rPr>
        <w:t> УК слова «заведомо». Виновный сознает, что дает ложные показания, ложное заключение или неправильно переводит показания, документы и т.д.</w:t>
      </w:r>
      <w:r w:rsidRPr="00AF5C11">
        <w:rPr>
          <w:rFonts w:ascii="Helvetica Neue" w:eastAsia="Times New Roman" w:hAnsi="Helvetica Neue" w:cs="Times New Roman"/>
          <w:color w:val="353535"/>
          <w:sz w:val="26"/>
          <w:szCs w:val="26"/>
          <w:lang w:eastAsia="ru-RU"/>
        </w:rPr>
        <w:br/>
        <w:t>      Дача свидетелем, потерпевшим ложных показаний при отсутствии осознания их ложности не образует состава рассматриваемого преступления. Это также относится к даче экспертом ложного заключения и к неправильному переводу. Причиной неосторожной дачи ложного заключения или неправильного перевода может быть недостаточность знаний, некомпетентность, отсутствие опыта эксперта, переводчика. Неосторожную дачу свидетелем, потерпевшим ложных показаний обычно называют добросовестным заблуждением.</w:t>
      </w:r>
      <w:r w:rsidRPr="00AF5C11">
        <w:rPr>
          <w:rFonts w:ascii="Helvetica Neue" w:eastAsia="Times New Roman" w:hAnsi="Helvetica Neue" w:cs="Times New Roman"/>
          <w:color w:val="353535"/>
          <w:sz w:val="26"/>
          <w:szCs w:val="26"/>
          <w:lang w:eastAsia="ru-RU"/>
        </w:rPr>
        <w:br/>
        <w:t>      Вопрос об ответственности по рассматриваемой статье УК лиц, давших ложные показания, ложное заключение или сделавших неправильный перевод под влиянием физического или психического насилия, из-за боязни расправы, должен решаться в соответствии со ст. </w:t>
      </w:r>
      <w:hyperlink r:id="rId2013" w:anchor="z40" w:history="1">
        <w:r w:rsidRPr="00AF5C11">
          <w:rPr>
            <w:rFonts w:ascii="Helvetica Neue" w:eastAsia="Times New Roman" w:hAnsi="Helvetica Neue" w:cs="Times New Roman"/>
            <w:b/>
            <w:bCs/>
            <w:color w:val="DA3C40"/>
            <w:sz w:val="26"/>
            <w:szCs w:val="26"/>
            <w:u w:val="single"/>
            <w:lang w:eastAsia="ru-RU"/>
          </w:rPr>
          <w:t>36</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Мотивы, за исключением корыстного, которыми руководствуется виновный, не имеют значения при квалификации данного преступления, но могут быть учтены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перечисленных в диспозиции ст. </w:t>
      </w:r>
      <w:hyperlink r:id="rId2014" w:anchor="z381" w:history="1">
        <w:r w:rsidRPr="00AF5C11">
          <w:rPr>
            <w:rFonts w:ascii="Helvetica Neue" w:eastAsia="Times New Roman" w:hAnsi="Helvetica Neue" w:cs="Times New Roman"/>
            <w:b/>
            <w:bCs/>
            <w:color w:val="DA3C40"/>
            <w:sz w:val="26"/>
            <w:szCs w:val="26"/>
            <w:u w:val="single"/>
            <w:lang w:eastAsia="ru-RU"/>
          </w:rPr>
          <w:t>352</w:t>
        </w:r>
      </w:hyperlink>
      <w:r w:rsidRPr="00AF5C11">
        <w:rPr>
          <w:rFonts w:ascii="Helvetica Neue" w:eastAsia="Times New Roman" w:hAnsi="Helvetica Neue" w:cs="Times New Roman"/>
          <w:color w:val="353535"/>
          <w:sz w:val="26"/>
          <w:szCs w:val="26"/>
          <w:lang w:eastAsia="ru-RU"/>
        </w:rPr>
        <w:t> УК преступлений могут быть лица, достигшие 16–летнего возраста, которым объявлено, что они допрашиваются в качестве свидетеля, потерпевшего по уголовному делу или приглашены в качестве переводчика. Лица, не достигшие указанного возраста, не привлекаются к уголовной ответственности за дачу ложных показаний. Экспертом признается лицо, которому органы дознания, предварительного следствия или суда поручили проведение экспертизы независимо от того, является ли оно работником экспертного учреждения или нет.</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Чтобы признать субъектом преступления указанных выше лиц, необходимо установить, что до начала следственных действий с их участием или допроса на судебном заседании они были предупреждены об уголовной ответственности за дачу ложных показаний, ложное заключение или неправильный перевод.</w:t>
      </w:r>
      <w:r w:rsidRPr="00AF5C11">
        <w:rPr>
          <w:rFonts w:ascii="Helvetica Neue" w:eastAsia="Times New Roman" w:hAnsi="Helvetica Neue" w:cs="Times New Roman"/>
          <w:color w:val="353535"/>
          <w:sz w:val="26"/>
          <w:szCs w:val="26"/>
          <w:lang w:eastAsia="ru-RU"/>
        </w:rPr>
        <w:br/>
        <w:t>      Субъектом данного преступления не могут быть подозреваемый, обвиняемый, подсудимый, истец, ответчик, поэтому они не предупреждаются об ответственности по ст. 352 УК за дачу ложных показаний.</w:t>
      </w:r>
      <w:r w:rsidRPr="00AF5C11">
        <w:rPr>
          <w:rFonts w:ascii="Helvetica Neue" w:eastAsia="Times New Roman" w:hAnsi="Helvetica Neue" w:cs="Times New Roman"/>
          <w:color w:val="353535"/>
          <w:sz w:val="26"/>
          <w:szCs w:val="26"/>
          <w:lang w:eastAsia="ru-RU"/>
        </w:rPr>
        <w:br/>
        <w:t>      Субъектом рассматриваемого преступления могут быть не только лица, вызванные в органы дознания, предварительного следствия или в суд в качестве свидетеля, потерпевшего, эксперта или переводчика. Они могут быть допрошены и без вызова в соответствующие учреждения. Допрос свидетеля, потерпевшего может проводиться не только в помещениях указанных правоохранительных органов, но и в других местах, в том числе по месту проживания или временного нахождения потерпевшего, свидетеля. Например, в квартире, в больнице, в гостинице с соблюдением всех требований уголовно-процессуального законодательства, и дача ими при этом заведомо ложных показаний может содержать признаки состава преступления, предусмотренного ст. 352 УК.</w:t>
      </w:r>
      <w:r w:rsidRPr="00AF5C11">
        <w:rPr>
          <w:rFonts w:ascii="Helvetica Neue" w:eastAsia="Times New Roman" w:hAnsi="Helvetica Neue" w:cs="Times New Roman"/>
          <w:color w:val="353535"/>
          <w:sz w:val="26"/>
          <w:szCs w:val="26"/>
          <w:lang w:eastAsia="ru-RU"/>
        </w:rPr>
        <w:br/>
        <w:t>      Не может быть субъектом данного преступления лицо, допрошенное в качестве свидетеля с предварительным предупреждением об ответственности за дачу заведомо ложных показаний, если оно было допрошено об обстоятельствах, указывающих на его причастность к расследуемому преступлению. В таких случаях будет считаться, что оно фактически было подозреваемым по делу, но ошибочно допрошено в качестве свидетеля. Поэтому не будет иметь никакого правового значения то, что оно предупреждалось об ответственности за дачу заведомо ложных показаний.</w:t>
      </w:r>
      <w:r w:rsidRPr="00AF5C11">
        <w:rPr>
          <w:rFonts w:ascii="Helvetica Neue" w:eastAsia="Times New Roman" w:hAnsi="Helvetica Neue" w:cs="Times New Roman"/>
          <w:color w:val="353535"/>
          <w:sz w:val="26"/>
          <w:szCs w:val="26"/>
          <w:lang w:eastAsia="ru-RU"/>
        </w:rPr>
        <w:br/>
        <w:t>      Дачу заведомо ложных показаний следует отличать от дачи органам дознания объяснения (в письменной форме) в качестве очевидца какого-либо события, происшествия. В случае дачи заведомо ложного объяснения такое лицо не подлежит ответственности по ст. 352 УК, поскольку оно в момент опроса не могло считаться свидетелем. Таковым оно становится только после возбуждения уголовного дела.</w:t>
      </w:r>
      <w:r w:rsidRPr="00AF5C11">
        <w:rPr>
          <w:rFonts w:ascii="Helvetica Neue" w:eastAsia="Times New Roman" w:hAnsi="Helvetica Neue" w:cs="Times New Roman"/>
          <w:color w:val="353535"/>
          <w:sz w:val="26"/>
          <w:szCs w:val="26"/>
          <w:lang w:eastAsia="ru-RU"/>
        </w:rPr>
        <w:br/>
        <w:t>      Действия лица, совершившего сначала ложный донос, а затем во время допроса в качестве свидетеля или потерпевшего подтвердившего ранее сделанное ложное сообщение, не содержатся составы двух самостоятельных преступлений: заведомо ложного доноса и заведомо ложных показаний, поскольку заведомо ложный донос и в последующем дача тем же лицом ложных показаний являются реализацией одного преступного замысла. Лжедоносчик как лицо, совершившее преступление, будучи в дальнейшем допрошенным по обстоятельствам, касающимся совершенного им преступления, не может отвечать за дачу заведомо ложных показаний, поскольку во время допроса фактически он является не свидетелем, а лицом, совершившим преступление в виде заведомо ложного доноса.</w:t>
      </w:r>
      <w:r w:rsidRPr="00AF5C11">
        <w:rPr>
          <w:rFonts w:ascii="Helvetica Neue" w:eastAsia="Times New Roman" w:hAnsi="Helvetica Neue" w:cs="Times New Roman"/>
          <w:color w:val="353535"/>
          <w:sz w:val="26"/>
          <w:szCs w:val="26"/>
          <w:lang w:eastAsia="ru-RU"/>
        </w:rPr>
        <w:br/>
        <w:t xml:space="preserve">      Для применения части 2 ст. 352 УК требуется наличие хотя бы одного из </w:t>
      </w:r>
      <w:r w:rsidRPr="00AF5C11">
        <w:rPr>
          <w:rFonts w:ascii="Helvetica Neue" w:eastAsia="Times New Roman" w:hAnsi="Helvetica Neue" w:cs="Times New Roman"/>
          <w:color w:val="353535"/>
          <w:sz w:val="26"/>
          <w:szCs w:val="26"/>
          <w:lang w:eastAsia="ru-RU"/>
        </w:rPr>
        <w:lastRenderedPageBreak/>
        <w:t>квалифицирующих признаков: заведомо ложные показания свидетеля, потерпевшего, эксперта, а также неправильный перевод, соединенные с обвинением лица в совершении тяжкого или особо тяжкого преступления, с искусственным созданием доказательств обвинения, а равно совершенные с корыстной целью.</w:t>
      </w:r>
      <w:r w:rsidRPr="00AF5C11">
        <w:rPr>
          <w:rFonts w:ascii="Helvetica Neue" w:eastAsia="Times New Roman" w:hAnsi="Helvetica Neue" w:cs="Times New Roman"/>
          <w:color w:val="353535"/>
          <w:sz w:val="26"/>
          <w:szCs w:val="26"/>
          <w:lang w:eastAsia="ru-RU"/>
        </w:rPr>
        <w:br/>
        <w:t>      Заведомо ложные показания, ложное заключение и ложный перевод, соединенные с искусственным созданием доказательств обвинения, имеют место в случаях, когда виновный, чтобы убедить правоохранительные органы в правдивости данных показаний, заключения или перевода использует фальшивые доказательства. Искусственное создание доказательств обвинения означает подделку или уничтожение уже имеющихся в деле доказательств, ссылку на лжесвидетелей и тому подобные действия. Для квалификации заведомо ложных показаний, заведомо ложного заключения эксперта и неправильного перевода по данному квалифицирующему признаку необходимо, чтобы сфабрикованные доказательства использовались с целью изобличения человека в совершении преступления, то есть были обвинительного характера. Об этом свидетельствует формулировка «с искусственным созданием доказательств обвинения».</w:t>
      </w:r>
      <w:r w:rsidRPr="00AF5C11">
        <w:rPr>
          <w:rFonts w:ascii="Helvetica Neue" w:eastAsia="Times New Roman" w:hAnsi="Helvetica Neue" w:cs="Times New Roman"/>
          <w:color w:val="353535"/>
          <w:sz w:val="26"/>
          <w:szCs w:val="26"/>
          <w:lang w:eastAsia="ru-RU"/>
        </w:rPr>
        <w:br/>
        <w:t>      Такая формулировка закона не позволяет применять часть вторую ст. 352 УК, если заведомо ложные показания, ложное заключение эксперта были сделаны с искусственным созданием доказательств не обвинительного, а оправдательного характера, чтобы увести преступника от ответственности.</w:t>
      </w:r>
      <w:r w:rsidRPr="00AF5C11">
        <w:rPr>
          <w:rFonts w:ascii="Helvetica Neue" w:eastAsia="Times New Roman" w:hAnsi="Helvetica Neue" w:cs="Times New Roman"/>
          <w:color w:val="353535"/>
          <w:sz w:val="26"/>
          <w:szCs w:val="26"/>
          <w:lang w:eastAsia="ru-RU"/>
        </w:rPr>
        <w:br/>
        <w:t>      Совершение данного преступления с корыстной целью означает, что виновный дает заведомо ложные показания, ложное заключение или осуществляет неправильный перевод с целью получения имущественной выгоды. Чаще всего это имеет место при их подкупе. Например, свидетель, давший первоначально правдивые показания, в дальнейшем при его допросе от ранее данных им показаний отказывается и, получив вознаграждение, дает ложные показания.</w:t>
      </w:r>
      <w:r w:rsidRPr="00AF5C11">
        <w:rPr>
          <w:rFonts w:ascii="Helvetica Neue" w:eastAsia="Times New Roman" w:hAnsi="Helvetica Neue" w:cs="Times New Roman"/>
          <w:color w:val="353535"/>
          <w:sz w:val="26"/>
          <w:szCs w:val="26"/>
          <w:lang w:eastAsia="ru-RU"/>
        </w:rPr>
        <w:br/>
        <w:t>      В примечании к рассматриваемой статье указывается, что свидетель, потерпевший, эксперт или переводчик освобождаются от уголовной ответственности в случаях, если они: 1) добровольно, 2) до вынесения судом приговора или решения заявили о ложности данных ими показаний, заключения или неправильном переводе. Примечание к рассматриваемой статье УК может быть применено при наличии обоих перечисленных условий.</w:t>
      </w:r>
      <w:r w:rsidRPr="00AF5C11">
        <w:rPr>
          <w:rFonts w:ascii="Helvetica Neue" w:eastAsia="Times New Roman" w:hAnsi="Helvetica Neue" w:cs="Times New Roman"/>
          <w:color w:val="353535"/>
          <w:sz w:val="26"/>
          <w:szCs w:val="26"/>
          <w:lang w:eastAsia="ru-RU"/>
        </w:rPr>
        <w:br/>
        <w:t>      Одним из условий освобождения от уголовной ответственности в соответствии с данным примечанием является заявление о ложности показаний, заключения или о неправильном переводе, которое должно быть сделано в процессе дознания, предварительного следствия или в суде первой инстанции до оглашения судом приговора или решения.</w:t>
      </w:r>
    </w:p>
    <w:p w14:paraId="5215239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353. Отказ свидетеля или потерпевшего от дачи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показаний</w:t>
      </w:r>
    </w:p>
    <w:p w14:paraId="100235F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Отказ свидетеля или потерпевшего от дачи показаний</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 суде либо при производстве дознания или предварительного следствия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наказываются штрафом в размере от пятидесяти до ста месячных расчетных показателей или в размере заработной платы или иного дохода осужденного за период до одного месяца, либо привлечением к общественным работам на срок от ста двадцати до ста восьмидесяти часов, либо исправительными работами на срок до одного года, либо арестом на срок до трех месяцев.</w:t>
      </w:r>
    </w:p>
    <w:p w14:paraId="3FDBFDD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Лицо не подлежит уголовной ответственности за отказ от дачи показаний против самого себя, супруга (супруги) или своих близких родственников, а также священнослужители за отказ от дачи показаний против доверившихся им на исповеди.</w:t>
      </w:r>
    </w:p>
    <w:p w14:paraId="75A72B0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Любое лицо, вызванное в органы дознания, предварительного следствия или в суд в качестве свидетеля или потерпевшего, обязано явиться в эти органы и дать правдивые показания по делу. Это является не только моральным долгом, но и правовой обязанностью каждого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неисполнении обязанности каждого гражданина содействовать отправлению правосудия, особенно теми, которые являются свидетелями или потерпевшими. Уголовно-процессуальный закон РК явку этих лиц в суд, орган дознания или предварительного следствия считает обязательной. Без их содействия невозможно или затруднено осуществление правосудия.</w:t>
      </w:r>
      <w:r w:rsidRPr="00AF5C11">
        <w:rPr>
          <w:rFonts w:ascii="Helvetica Neue" w:eastAsia="Times New Roman" w:hAnsi="Helvetica Neue" w:cs="Times New Roman"/>
          <w:color w:val="353535"/>
          <w:sz w:val="26"/>
          <w:szCs w:val="26"/>
          <w:lang w:eastAsia="ru-RU"/>
        </w:rPr>
        <w:br/>
        <w:t>      Отказ или уклонение от дачи указанными лицами показаний могут оказаться серьезным препятствием для успешного расследования и рассмотрения дела в суде.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перечисленных деяний являются интересы правосудия или нормальная деятельность органов, участвующих в осуществлении правосудия.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рассматриваемый состав преступления выражается в отказе свидетеля или потерпевшего от дачи показаний в суде либо при производстве дознания или предварительного следствия. Отказ от дачи показаний – это заявление о нежелании давать показания, которое может быть сделано как в устной, так и в письменной форме. Ответственность наступает лишь в тех случаях, когда свидетель, потерпевший обладают требуемыми сведениями. Следует признавать наличие данного состава преступления как в случае отказа отвечать на все вопросы, так и на часть из них. Необходимо, чтобы свидетель или потерпевший не желали давать показания при отсутствии уважительных причин. Не будет состава преступления в деянии свидетеля или потерпевшего, отказавшихся отвечать на вопросы, не относящиеся к рассматриваемому делу.</w:t>
      </w:r>
      <w:r w:rsidRPr="00AF5C11">
        <w:rPr>
          <w:rFonts w:ascii="Helvetica Neue" w:eastAsia="Times New Roman" w:hAnsi="Helvetica Neue" w:cs="Times New Roman"/>
          <w:color w:val="353535"/>
          <w:sz w:val="26"/>
          <w:szCs w:val="26"/>
          <w:lang w:eastAsia="ru-RU"/>
        </w:rPr>
        <w:br/>
        <w:t>      Данное преступление совершается только путем бездействия. Если во время допроса виновный заявляет, что давать показания не будет, и покидает место допроса, такое поведение тоже следует рассматривать как бездействие. В подобных случаях лицо проявляет активность только в физическом отношении, а в смысле социальном проявляет пассивность: не выполняет обязанностей, которые возложены на него законом. Тем самым виновный нарушает уголовно-правовой запрет, заключающийся в том, что он не может отказаться от дачи показаний.</w:t>
      </w:r>
      <w:r w:rsidRPr="00AF5C11">
        <w:rPr>
          <w:rFonts w:ascii="Helvetica Neue" w:eastAsia="Times New Roman" w:hAnsi="Helvetica Neue" w:cs="Times New Roman"/>
          <w:color w:val="353535"/>
          <w:sz w:val="26"/>
          <w:szCs w:val="26"/>
          <w:lang w:eastAsia="ru-RU"/>
        </w:rPr>
        <w:br/>
        <w:t xml:space="preserve">      Преступление считается оконченным с момента отказа от дачи </w:t>
      </w:r>
      <w:r w:rsidRPr="00AF5C11">
        <w:rPr>
          <w:rFonts w:ascii="Helvetica Neue" w:eastAsia="Times New Roman" w:hAnsi="Helvetica Neue" w:cs="Times New Roman"/>
          <w:color w:val="353535"/>
          <w:sz w:val="26"/>
          <w:szCs w:val="26"/>
          <w:lang w:eastAsia="ru-RU"/>
        </w:rPr>
        <w:lastRenderedPageBreak/>
        <w:t>показаний независимо от последствий.</w:t>
      </w:r>
      <w:r w:rsidRPr="00AF5C11">
        <w:rPr>
          <w:rFonts w:ascii="Helvetica Neue" w:eastAsia="Times New Roman" w:hAnsi="Helvetica Neue" w:cs="Times New Roman"/>
          <w:color w:val="353535"/>
          <w:sz w:val="26"/>
          <w:szCs w:val="26"/>
          <w:lang w:eastAsia="ru-RU"/>
        </w:rPr>
        <w:br/>
        <w:t>      Способ совершения преступления для данного состава преступления не имеет значения. Виновный использует для отказа от дачи показаний разнообразные способы: умалчивание об известных ему по делу обстоятельствах во время допроса, очной ставки, опознания; во время проверки, уточнения показаний на месте субъект демонстрирует нежелание выполнить свой долг и рассказать то, что ему известно по делу, уклонение от явки по вызову на допрос и т.п.</w:t>
      </w:r>
      <w:r w:rsidRPr="00AF5C11">
        <w:rPr>
          <w:rFonts w:ascii="Helvetica Neue" w:eastAsia="Times New Roman" w:hAnsi="Helvetica Neue" w:cs="Times New Roman"/>
          <w:color w:val="353535"/>
          <w:sz w:val="26"/>
          <w:szCs w:val="26"/>
          <w:lang w:eastAsia="ru-RU"/>
        </w:rPr>
        <w:br/>
        <w:t>      В действующем УК за уклонение свидетеля, потерпевшего от явки на допрос в правоохранительные органы уголовная ответственность не предусмотрена. В соответствии со ст. </w:t>
      </w:r>
      <w:hyperlink r:id="rId2015" w:anchor="z552" w:history="1">
        <w:r w:rsidRPr="00AF5C11">
          <w:rPr>
            <w:rFonts w:ascii="Helvetica Neue" w:eastAsia="Times New Roman" w:hAnsi="Helvetica Neue" w:cs="Times New Roman"/>
            <w:b/>
            <w:bCs/>
            <w:color w:val="DA3C40"/>
            <w:sz w:val="26"/>
            <w:szCs w:val="26"/>
            <w:u w:val="single"/>
            <w:lang w:eastAsia="ru-RU"/>
          </w:rPr>
          <w:t>521</w:t>
        </w:r>
      </w:hyperlink>
      <w:r w:rsidRPr="00AF5C11">
        <w:rPr>
          <w:rFonts w:ascii="Helvetica Neue" w:eastAsia="Times New Roman" w:hAnsi="Helvetica Neue" w:cs="Times New Roman"/>
          <w:color w:val="353535"/>
          <w:sz w:val="26"/>
          <w:szCs w:val="26"/>
          <w:lang w:eastAsia="ru-RU"/>
        </w:rPr>
        <w:t> КоАП предусмотрена административная ответственность за указанное правонарушение. Лицо, уклоняющееся от явки в правоохранительные органы по их вызову, может быть подвергнуто, в соответствии со ст. </w:t>
      </w:r>
      <w:hyperlink r:id="rId2016" w:anchor="z182" w:history="1">
        <w:r w:rsidRPr="00AF5C11">
          <w:rPr>
            <w:rFonts w:ascii="Helvetica Neue" w:eastAsia="Times New Roman" w:hAnsi="Helvetica Neue" w:cs="Times New Roman"/>
            <w:b/>
            <w:bCs/>
            <w:color w:val="DA3C40"/>
            <w:sz w:val="26"/>
            <w:szCs w:val="26"/>
            <w:u w:val="single"/>
            <w:lang w:eastAsia="ru-RU"/>
          </w:rPr>
          <w:t>158</w:t>
        </w:r>
      </w:hyperlink>
      <w:r w:rsidRPr="00AF5C11">
        <w:rPr>
          <w:rFonts w:ascii="Helvetica Neue" w:eastAsia="Times New Roman" w:hAnsi="Helvetica Neue" w:cs="Times New Roman"/>
          <w:color w:val="353535"/>
          <w:sz w:val="26"/>
          <w:szCs w:val="26"/>
          <w:lang w:eastAsia="ru-RU"/>
        </w:rPr>
        <w:t> УПК, принудительному приводу.</w:t>
      </w:r>
      <w:r w:rsidRPr="00AF5C11">
        <w:rPr>
          <w:rFonts w:ascii="Helvetica Neue" w:eastAsia="Times New Roman" w:hAnsi="Helvetica Neue" w:cs="Times New Roman"/>
          <w:color w:val="353535"/>
          <w:sz w:val="26"/>
          <w:szCs w:val="26"/>
          <w:lang w:eastAsia="ru-RU"/>
        </w:rPr>
        <w:br/>
        <w:t>      Уклонение от дачи показаний – это разновидность отказа от дачи показаний. Поэтому законодатель совершенно справедливо не счел нужным в дальнейшем выделять его отдельно в качестве разновидностей преступного поведения виновного, влекущего ответственность по ст. 353 УК.</w:t>
      </w:r>
      <w:r w:rsidRPr="00AF5C11">
        <w:rPr>
          <w:rFonts w:ascii="Helvetica Neue" w:eastAsia="Times New Roman" w:hAnsi="Helvetica Neue" w:cs="Times New Roman"/>
          <w:color w:val="353535"/>
          <w:sz w:val="26"/>
          <w:szCs w:val="26"/>
          <w:lang w:eastAsia="ru-RU"/>
        </w:rPr>
        <w:br/>
        <w:t>      Уклонение – это замаскированная форма отказа от дачи показаний. Оно может выражаться в неявке без уважительных причин по вызову в органы дознания, предварительного следствия или суда, чтобы не давать показания, в ложном утверждении о незнании обстоятельств дела, интересующих суд или следствие, а также в смене места жительства, изменении фамилии и т.п.</w:t>
      </w:r>
      <w:r w:rsidRPr="00AF5C11">
        <w:rPr>
          <w:rFonts w:ascii="Helvetica Neue" w:eastAsia="Times New Roman" w:hAnsi="Helvetica Neue" w:cs="Times New Roman"/>
          <w:color w:val="353535"/>
          <w:sz w:val="26"/>
          <w:szCs w:val="26"/>
          <w:lang w:eastAsia="ru-RU"/>
        </w:rPr>
        <w:br/>
        <w:t>      Свидетель или потерпевший обычно используют обман с целью уклониться от дачи показаний. Например, ссылаясь на занятость по работе, на болезнь, не являются на допрос, тем самым уклоняются от дачи показаний.</w:t>
      </w:r>
      <w:r w:rsidRPr="00AF5C11">
        <w:rPr>
          <w:rFonts w:ascii="Helvetica Neue" w:eastAsia="Times New Roman" w:hAnsi="Helvetica Neue" w:cs="Times New Roman"/>
          <w:color w:val="353535"/>
          <w:sz w:val="26"/>
          <w:szCs w:val="26"/>
          <w:lang w:eastAsia="ru-RU"/>
        </w:rPr>
        <w:br/>
        <w:t>      Неявку без уважительных причин на допрос в правоохранительные органы можно было бы квалифицировать как приготовление к отказу от дачи показаний, если будет установлено, что свидетель или потерпевший уклонились от явки на допрос в правоохранительные органы с целью отказа от дачи показаний. Однако преступление, предусмотренное ст. </w:t>
      </w:r>
      <w:hyperlink r:id="rId2017" w:anchor="z382" w:history="1">
        <w:r w:rsidRPr="00AF5C11">
          <w:rPr>
            <w:rFonts w:ascii="Helvetica Neue" w:eastAsia="Times New Roman" w:hAnsi="Helvetica Neue" w:cs="Times New Roman"/>
            <w:b/>
            <w:bCs/>
            <w:color w:val="DA3C40"/>
            <w:sz w:val="26"/>
            <w:szCs w:val="26"/>
            <w:u w:val="single"/>
            <w:lang w:eastAsia="ru-RU"/>
          </w:rPr>
          <w:t>353</w:t>
        </w:r>
      </w:hyperlink>
      <w:r w:rsidRPr="00AF5C11">
        <w:rPr>
          <w:rFonts w:ascii="Helvetica Neue" w:eastAsia="Times New Roman" w:hAnsi="Helvetica Neue" w:cs="Times New Roman"/>
          <w:color w:val="353535"/>
          <w:sz w:val="26"/>
          <w:szCs w:val="26"/>
          <w:lang w:eastAsia="ru-RU"/>
        </w:rPr>
        <w:t> УК, относится к числу преступлений небольшой тяжести, и в соответствии с частью 2 ст. </w:t>
      </w:r>
      <w:hyperlink r:id="rId2018"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УК приготовление к его совершению не признается противоправным и преступным деянием.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предусмотренное ст. 353 УК, совершается с прямым умыслом. Лицо сознает, что оно должно выполнить свою обязанность оказать помощь правосудию путем дачи правдивых показаний, однако не желает это делать. Мотивы отказа или уклонения от дачи показаний для квалификации значения не имеют, но могут быть учтены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Им могут быть только свидетель или потерпевший.</w:t>
      </w:r>
      <w:r w:rsidRPr="00AF5C11">
        <w:rPr>
          <w:rFonts w:ascii="Helvetica Neue" w:eastAsia="Times New Roman" w:hAnsi="Helvetica Neue" w:cs="Times New Roman"/>
          <w:color w:val="353535"/>
          <w:sz w:val="26"/>
          <w:szCs w:val="26"/>
          <w:lang w:eastAsia="ru-RU"/>
        </w:rPr>
        <w:br/>
        <w:t>      Согласно ст.82 УПК не подлежат допросу в качестве свидетеля:</w:t>
      </w:r>
      <w:r w:rsidRPr="00AF5C11">
        <w:rPr>
          <w:rFonts w:ascii="Helvetica Neue" w:eastAsia="Times New Roman" w:hAnsi="Helvetica Neue" w:cs="Times New Roman"/>
          <w:color w:val="353535"/>
          <w:sz w:val="26"/>
          <w:szCs w:val="26"/>
          <w:lang w:eastAsia="ru-RU"/>
        </w:rPr>
        <w:br/>
        <w:t xml:space="preserve">      а) судья – об обстоятельствах уголовного дела, которые ему стали </w:t>
      </w:r>
      <w:r w:rsidRPr="00AF5C11">
        <w:rPr>
          <w:rFonts w:ascii="Helvetica Neue" w:eastAsia="Times New Roman" w:hAnsi="Helvetica Neue" w:cs="Times New Roman"/>
          <w:color w:val="353535"/>
          <w:sz w:val="26"/>
          <w:szCs w:val="26"/>
          <w:lang w:eastAsia="ru-RU"/>
        </w:rPr>
        <w:lastRenderedPageBreak/>
        <w:t>известны в связи с участием в производстве по уголовному делу, а также в ходе обсуждения в совещательной комнате вопросов, возникших при вынесении судебного решения;</w:t>
      </w:r>
      <w:r w:rsidRPr="00AF5C11">
        <w:rPr>
          <w:rFonts w:ascii="Helvetica Neue" w:eastAsia="Times New Roman" w:hAnsi="Helvetica Neue" w:cs="Times New Roman"/>
          <w:color w:val="353535"/>
          <w:sz w:val="26"/>
          <w:szCs w:val="26"/>
          <w:lang w:eastAsia="ru-RU"/>
        </w:rPr>
        <w:br/>
        <w:t>      б) защитник подозреваемого, обвиняемого, а равно представитель потерпевшего, гражданского истца и гражданского ответчика - об обстоятельствах, которые ему стали известны в связи с выполнением своих обязанностей по уголовному делу;</w:t>
      </w:r>
      <w:r w:rsidRPr="00AF5C11">
        <w:rPr>
          <w:rFonts w:ascii="Helvetica Neue" w:eastAsia="Times New Roman" w:hAnsi="Helvetica Neue" w:cs="Times New Roman"/>
          <w:color w:val="353535"/>
          <w:sz w:val="26"/>
          <w:szCs w:val="26"/>
          <w:lang w:eastAsia="ru-RU"/>
        </w:rPr>
        <w:br/>
        <w:t>      в) священнослужитель - об обстоятельствах, известных ему из исповеди;</w:t>
      </w:r>
      <w:r w:rsidRPr="00AF5C11">
        <w:rPr>
          <w:rFonts w:ascii="Helvetica Neue" w:eastAsia="Times New Roman" w:hAnsi="Helvetica Neue" w:cs="Times New Roman"/>
          <w:color w:val="353535"/>
          <w:sz w:val="26"/>
          <w:szCs w:val="26"/>
          <w:lang w:eastAsia="ru-RU"/>
        </w:rPr>
        <w:br/>
        <w:t>      г) лицо, которое в силу своего малолетнего возраста либо психических или физических недостатков не способно правильно воспринимать обстоятельства, имеющие значение для дела, и давать о них показания.</w:t>
      </w:r>
      <w:r w:rsidRPr="00AF5C11">
        <w:rPr>
          <w:rFonts w:ascii="Helvetica Neue" w:eastAsia="Times New Roman" w:hAnsi="Helvetica Neue" w:cs="Times New Roman"/>
          <w:color w:val="353535"/>
          <w:sz w:val="26"/>
          <w:szCs w:val="26"/>
          <w:lang w:eastAsia="ru-RU"/>
        </w:rPr>
        <w:br/>
        <w:t>      В соответствии с примечанием к ст.353 УК нельзя рассматривать в качестве преступления отказ от дачи показаний против самого себя, супруга (супруги) или своих близких родственников, а также когда отказывается давать показания священнослужитель против доверившихся ему на исповеди лиц.</w:t>
      </w:r>
      <w:r w:rsidRPr="00AF5C11">
        <w:rPr>
          <w:rFonts w:ascii="Helvetica Neue" w:eastAsia="Times New Roman" w:hAnsi="Helvetica Neue" w:cs="Times New Roman"/>
          <w:color w:val="353535"/>
          <w:sz w:val="26"/>
          <w:szCs w:val="26"/>
          <w:lang w:eastAsia="ru-RU"/>
        </w:rPr>
        <w:br/>
        <w:t>      Близкими родственниками, в соответствии со </w:t>
      </w:r>
      <w:hyperlink r:id="rId2019" w:anchor="z10"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УПК Республики Казахстан, являются родители, дети, усыновители, полнородные и неполнородные братья и сестры, дедушка, бабушка, внуки.</w:t>
      </w:r>
      <w:r w:rsidRPr="00AF5C11">
        <w:rPr>
          <w:rFonts w:ascii="Helvetica Neue" w:eastAsia="Times New Roman" w:hAnsi="Helvetica Neue" w:cs="Times New Roman"/>
          <w:color w:val="353535"/>
          <w:sz w:val="26"/>
          <w:szCs w:val="26"/>
          <w:lang w:eastAsia="ru-RU"/>
        </w:rPr>
        <w:br/>
        <w:t>      Из примечания к данной ст. 353 УК вытекает вывод о том, что указанные лица могут давать изобличающие показания против супруга (супруги), родственников, а также доверившихся им на исповеди лиц и такие показания могут быть использованы в качестве доказательств вины преступника. Это является моральным долгом, но не является правовой обязанностью. То есть указанные лица имеют право отказаться от дачи показаний и в этом случае не полежат ответственности по комментируемой статье УК.</w:t>
      </w:r>
      <w:r w:rsidRPr="00AF5C11">
        <w:rPr>
          <w:rFonts w:ascii="Helvetica Neue" w:eastAsia="Times New Roman" w:hAnsi="Helvetica Neue" w:cs="Times New Roman"/>
          <w:color w:val="353535"/>
          <w:sz w:val="26"/>
          <w:szCs w:val="26"/>
          <w:lang w:eastAsia="ru-RU"/>
        </w:rPr>
        <w:br/>
        <w:t>      В ст. 353 УК предусмотрена ответственность свидетеля за отказ от дачи показаний в суде, причем не имеет значения при рассмотрении уголовного, гражданского дела или иных дел и материалов, где может участвовать в процессе свидетель.</w:t>
      </w:r>
      <w:r w:rsidRPr="00AF5C11">
        <w:rPr>
          <w:rFonts w:ascii="Helvetica Neue" w:eastAsia="Times New Roman" w:hAnsi="Helvetica Neue" w:cs="Times New Roman"/>
          <w:color w:val="353535"/>
          <w:sz w:val="26"/>
          <w:szCs w:val="26"/>
          <w:lang w:eastAsia="ru-RU"/>
        </w:rPr>
        <w:br/>
        <w:t>      Немаловажное значение для данного вопроса имеет и то, имелись ли причины, оправдывающие виновного. Если отказ от дачи показаний был связан с болезненным состоянием допрашиваемого или другими оправдывающими обстоятельствами, а в последствии он дал показания, то вряд ли будет правильным применение к нему ст. 353 УК, хотя данное преступление считается оконченным с момента отказа от дачи показаний при отсутствии уважительных причин. Следует отметить, что за отказ от дачи свидетелем показаний по делам об административных правонарушениях предусмотрена ответственность по ст. </w:t>
      </w:r>
      <w:hyperlink r:id="rId2020" w:anchor="z546" w:history="1">
        <w:r w:rsidRPr="00AF5C11">
          <w:rPr>
            <w:rFonts w:ascii="Helvetica Neue" w:eastAsia="Times New Roman" w:hAnsi="Helvetica Neue" w:cs="Times New Roman"/>
            <w:b/>
            <w:bCs/>
            <w:color w:val="DA3C40"/>
            <w:sz w:val="26"/>
            <w:szCs w:val="26"/>
            <w:u w:val="single"/>
            <w:lang w:eastAsia="ru-RU"/>
          </w:rPr>
          <w:t>515</w:t>
        </w:r>
      </w:hyperlink>
      <w:r w:rsidRPr="00AF5C11">
        <w:rPr>
          <w:rFonts w:ascii="Helvetica Neue" w:eastAsia="Times New Roman" w:hAnsi="Helvetica Neue" w:cs="Times New Roman"/>
          <w:color w:val="353535"/>
          <w:sz w:val="26"/>
          <w:szCs w:val="26"/>
          <w:lang w:eastAsia="ru-RU"/>
        </w:rPr>
        <w:t> КоАП. По ст.  </w:t>
      </w:r>
      <w:hyperlink r:id="rId2021" w:anchor="z552" w:history="1">
        <w:r w:rsidRPr="00AF5C11">
          <w:rPr>
            <w:rFonts w:ascii="Helvetica Neue" w:eastAsia="Times New Roman" w:hAnsi="Helvetica Neue" w:cs="Times New Roman"/>
            <w:b/>
            <w:bCs/>
            <w:color w:val="DA3C40"/>
            <w:sz w:val="26"/>
            <w:szCs w:val="26"/>
            <w:u w:val="single"/>
            <w:lang w:eastAsia="ru-RU"/>
          </w:rPr>
          <w:t>521</w:t>
        </w:r>
      </w:hyperlink>
      <w:r w:rsidRPr="00AF5C11">
        <w:rPr>
          <w:rFonts w:ascii="Helvetica Neue" w:eastAsia="Times New Roman" w:hAnsi="Helvetica Neue" w:cs="Times New Roman"/>
          <w:color w:val="353535"/>
          <w:sz w:val="26"/>
          <w:szCs w:val="26"/>
          <w:lang w:eastAsia="ru-RU"/>
        </w:rPr>
        <w:t> указанного Кодекса предусмотрена административная ответственность за отказ от дачи показаний прокурору, следователю, органу дознания.</w:t>
      </w:r>
      <w:r w:rsidRPr="00AF5C11">
        <w:rPr>
          <w:rFonts w:ascii="Helvetica Neue" w:eastAsia="Times New Roman" w:hAnsi="Helvetica Neue" w:cs="Times New Roman"/>
          <w:color w:val="353535"/>
          <w:sz w:val="26"/>
          <w:szCs w:val="26"/>
          <w:lang w:eastAsia="ru-RU"/>
        </w:rPr>
        <w:br/>
        <w:t xml:space="preserve">      В юридической литературе вполне обоснованно ставится вопрос о том, можно ли признать правомерным отказ от дачи показаний с целью недопущения разглашения сведений, составляющих государственные секреты, врачебную, коммерческую, банковскую тайну или тайну </w:t>
      </w:r>
      <w:r w:rsidRPr="00AF5C11">
        <w:rPr>
          <w:rFonts w:ascii="Helvetica Neue" w:eastAsia="Times New Roman" w:hAnsi="Helvetica Neue" w:cs="Times New Roman"/>
          <w:color w:val="353535"/>
          <w:sz w:val="26"/>
          <w:szCs w:val="26"/>
          <w:lang w:eastAsia="ru-RU"/>
        </w:rPr>
        <w:lastRenderedPageBreak/>
        <w:t>усыновления (удочерения), если допрашиваемое лицо дало подписку о том, что не будет разглашать доверенные ему сведения. Следует отметить, что разглашение указанных сведений во время допроса влечет разные правовые последствия в зависимости от того, какого содержания сведения были разглашены. Если свидетелем или потерпевшим во время их допроса разглашаются сведения, составляющие врачебную тайну, то в соответствии со ст. ст. 31, 40 Закона Республики Казахстан от 19 мая 1997 года «Об охране здоровья граждан в Республике Казахстан» такое поведение лица будет правомерным.</w:t>
      </w:r>
      <w:hyperlink r:id="rId2022" w:anchor="z0" w:history="1">
        <w:r w:rsidRPr="00AF5C11">
          <w:rPr>
            <w:rFonts w:ascii="Helvetica Neue" w:eastAsia="Times New Roman" w:hAnsi="Helvetica Neue" w:cs="Times New Roman"/>
            <w:b/>
            <w:bCs/>
            <w:color w:val="DA3C40"/>
            <w:sz w:val="26"/>
            <w:szCs w:val="26"/>
            <w:u w:val="single"/>
            <w:lang w:eastAsia="ru-RU"/>
          </w:rPr>
          <w:t> K090000193_</w:t>
        </w:r>
      </w:hyperlink>
      <w:r w:rsidRPr="00AF5C11">
        <w:rPr>
          <w:rFonts w:ascii="Helvetica Neue" w:eastAsia="Times New Roman" w:hAnsi="Helvetica Neue" w:cs="Times New Roman"/>
          <w:color w:val="353535"/>
          <w:sz w:val="26"/>
          <w:szCs w:val="26"/>
          <w:lang w:eastAsia="ru-RU"/>
        </w:rPr>
        <w:t> Если разглашаются сведения, составляющие банковскую тайну, то в соответствии со </w:t>
      </w:r>
      <w:hyperlink r:id="rId2023" w:anchor="z66" w:history="1">
        <w:r w:rsidRPr="00AF5C11">
          <w:rPr>
            <w:rFonts w:ascii="Helvetica Neue" w:eastAsia="Times New Roman" w:hAnsi="Helvetica Neue" w:cs="Times New Roman"/>
            <w:b/>
            <w:bCs/>
            <w:color w:val="DA3C40"/>
            <w:sz w:val="26"/>
            <w:szCs w:val="26"/>
            <w:u w:val="single"/>
            <w:lang w:eastAsia="ru-RU"/>
          </w:rPr>
          <w:t>ст. 50</w:t>
        </w:r>
      </w:hyperlink>
      <w:r w:rsidRPr="00AF5C11">
        <w:rPr>
          <w:rFonts w:ascii="Helvetica Neue" w:eastAsia="Times New Roman" w:hAnsi="Helvetica Neue" w:cs="Times New Roman"/>
          <w:color w:val="353535"/>
          <w:sz w:val="26"/>
          <w:szCs w:val="26"/>
          <w:lang w:eastAsia="ru-RU"/>
        </w:rPr>
        <w:t> Указа Президента Республики Казахстан, имеющего силу закона от 31 августа 1995 года «О банках и банковской деятельности в Республике Казахстан» такое деяние также будет признано правомерным. В отличие от указанных деяний, разглашение сведений, составляющих государственные секреты, в соответствии с </w:t>
      </w:r>
      <w:hyperlink r:id="rId2024"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от 15 марта 1999 года «О государственных секретах» ни при каких обстоятельствах, в том числе во время допроса в правоохранительных органах, не может быть оправданным.</w:t>
      </w:r>
      <w:r w:rsidRPr="00AF5C11">
        <w:rPr>
          <w:rFonts w:ascii="Helvetica Neue" w:eastAsia="Times New Roman" w:hAnsi="Helvetica Neue" w:cs="Times New Roman"/>
          <w:color w:val="353535"/>
          <w:sz w:val="26"/>
          <w:szCs w:val="26"/>
          <w:lang w:eastAsia="ru-RU"/>
        </w:rPr>
        <w:br/>
        <w:t>      Человек, который допрашивается в правоохранительных органах в качестве свидетеля или потерпевшего по вопросам, касающимся сведений, составляющих государственную тайну, оказывается в сложной ситуации: при отказе от дачи показаний он может быть привлечен к ответственности по рассматриваемой статье УК, а если дает требуемые показания, рискует быть привлеченным к уголовной ответственности по ст. </w:t>
      </w:r>
      <w:hyperlink r:id="rId2025" w:anchor="z187" w:history="1">
        <w:r w:rsidRPr="00AF5C11">
          <w:rPr>
            <w:rFonts w:ascii="Helvetica Neue" w:eastAsia="Times New Roman" w:hAnsi="Helvetica Neue" w:cs="Times New Roman"/>
            <w:b/>
            <w:bCs/>
            <w:color w:val="DA3C40"/>
            <w:sz w:val="26"/>
            <w:szCs w:val="26"/>
            <w:u w:val="single"/>
            <w:lang w:eastAsia="ru-RU"/>
          </w:rPr>
          <w:t>172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Сообщение на судебном процессе сведений, составляющих государственные секреты, не может быть оправдано никакими интересами, в том числе интересами правосудия. Их разглашение может вызвать серьезные для государства в целом последствия. Поэтому отказ от дачи показаний, которые содержат сведения, составляющие государственные секреты, не содержит признаков рассматриваемого преступления, если такой отказ был в интересах сохранности этих сведений. Указанное деяние не подлежит уголовной ответственности в соответствии со ст. </w:t>
      </w:r>
      <w:hyperlink r:id="rId2026" w:anchor="z37" w:history="1">
        <w:r w:rsidRPr="00AF5C11">
          <w:rPr>
            <w:rFonts w:ascii="Helvetica Neue" w:eastAsia="Times New Roman" w:hAnsi="Helvetica Neue" w:cs="Times New Roman"/>
            <w:b/>
            <w:bCs/>
            <w:color w:val="DA3C40"/>
            <w:sz w:val="26"/>
            <w:szCs w:val="26"/>
            <w:u w:val="single"/>
            <w:lang w:eastAsia="ru-RU"/>
          </w:rPr>
          <w:t>34</w:t>
        </w:r>
      </w:hyperlink>
      <w:r w:rsidRPr="00AF5C11">
        <w:rPr>
          <w:rFonts w:ascii="Helvetica Neue" w:eastAsia="Times New Roman" w:hAnsi="Helvetica Neue" w:cs="Times New Roman"/>
          <w:color w:val="353535"/>
          <w:sz w:val="26"/>
          <w:szCs w:val="26"/>
          <w:lang w:eastAsia="ru-RU"/>
        </w:rPr>
        <w:t> УК (Крайняя необходимость).</w:t>
      </w:r>
      <w:r w:rsidRPr="00AF5C11">
        <w:rPr>
          <w:rFonts w:ascii="Helvetica Neue" w:eastAsia="Times New Roman" w:hAnsi="Helvetica Neue" w:cs="Times New Roman"/>
          <w:color w:val="353535"/>
          <w:sz w:val="26"/>
          <w:szCs w:val="26"/>
          <w:lang w:eastAsia="ru-RU"/>
        </w:rPr>
        <w:br/>
        <w:t>      Уважительной причиной отказа свидетеля, потерпевшего от дачи показаний может быть признано применение к ним насилия, в результате чего свидетель или потерпевший, боясь расправы, отказываются от дачи показаний, изменяют показания, отказываются от ранее данных своих показаний. В тех случаях, когда отказ от дачи показаний имел место под влиянием угроз, насилия в отношении отказавшегося от дачи показаний свидетеля или потерпевшего, вопрос об ответственности по рассматриваемой статье УК следует решать в соответствии со ст. 36 УК.</w:t>
      </w:r>
    </w:p>
    <w:p w14:paraId="29299AC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354. Подкуп или принуждение к даче ложных показаний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уклонению от дачи показаний, ложному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заключению либо к неправильном переводу</w:t>
      </w:r>
    </w:p>
    <w:p w14:paraId="3C23C73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1. Подкуп свидетеля, потерпевшего в целях дачи ими ложных показаний либо эксперта с целью дачи им ложного заключения или ложных показаний, а равно переводчика в целях осуществления им </w:t>
      </w:r>
      <w:r w:rsidRPr="00AF5C11">
        <w:rPr>
          <w:rFonts w:ascii="Helvetica Neue" w:eastAsia="Times New Roman" w:hAnsi="Helvetica Neue" w:cs="Times New Roman"/>
          <w:i/>
          <w:iCs/>
          <w:color w:val="353535"/>
          <w:sz w:val="26"/>
          <w:szCs w:val="26"/>
          <w:lang w:eastAsia="ru-RU"/>
        </w:rPr>
        <w:lastRenderedPageBreak/>
        <w:t>неправильного перевода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до одной тысячи месячных расчетных показателей или в размере заработной платы или иного дохода осужденного за период до десяти месяцев, либо ограничением свободы на срок до трех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Принуждение свидетеля, потерпевшего к даче ложных показаний, эксперта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имущества этих лиц или их близких,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пятисот месячных расчетных показателей или в размере заработной платы или иного дохода осужденного за период от двух до пяти месяцев, либо арестом на срок от трех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второй настоящей статьи, совершенное с применением насилия, не опасного для жизни или здоровья указанных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частями первой или второй настоящей статьи, совершенные организованной группой либо с применением насилия, опасного для жизни или здоровья указанных лиц, а равно связанные с обвинением в совершении коррупционного, тяжкого или особо тяжкого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двух до восьми лет.</w:t>
      </w:r>
    </w:p>
    <w:p w14:paraId="439D892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данного преступления заключается в том, что оно представляет собой одну из форм противодействия правосудию по установлению истины по делу.</w:t>
      </w:r>
      <w:r w:rsidRPr="00AF5C11">
        <w:rPr>
          <w:rFonts w:ascii="Helvetica Neue" w:eastAsia="Times New Roman" w:hAnsi="Helvetica Neue" w:cs="Times New Roman"/>
          <w:color w:val="353535"/>
          <w:sz w:val="26"/>
          <w:szCs w:val="26"/>
          <w:lang w:eastAsia="ru-RU"/>
        </w:rPr>
        <w:br/>
        <w:t>      В законе предусмотрена ответственность за сходные по содержанию, но относительно самостоятельные деяния: подкуп и принуждение. Принуждение представляет собой более опасную форму противодействия осуществлению правосудия, так как дополнительно затрагивает и интересы граждан.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преступления является нормальная деятельность органов дознания, предварительного следствия и суда по осуществлению правосудия. Дополнительным непосредственным объектом является личность подвергшегося преступному воздействию лица.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данного преступления при подкупе свидетелей, потерпевших, экспертов или переводчиков могут быть деньги, ценные бумаги, иное имущество, право на имущество услуги имущественного и неимущественного характера. Предметом подкупа по рассматриваемой статье УК могут быть услуги неимущественного характера, например, обещание вступить в брак. Услуги неимущественного характера признаются предметом рассматриваемого вида преступления, потому что при совершении данного преступления не имеет значения, какие услуги предлагал виновный для подкупа указанных в ст. </w:t>
      </w:r>
      <w:hyperlink r:id="rId2027" w:anchor="z383" w:history="1">
        <w:r w:rsidRPr="00AF5C11">
          <w:rPr>
            <w:rFonts w:ascii="Helvetica Neue" w:eastAsia="Times New Roman" w:hAnsi="Helvetica Neue" w:cs="Times New Roman"/>
            <w:b/>
            <w:bCs/>
            <w:color w:val="DA3C40"/>
            <w:sz w:val="26"/>
            <w:szCs w:val="26"/>
            <w:u w:val="single"/>
            <w:lang w:eastAsia="ru-RU"/>
          </w:rPr>
          <w:t>354</w:t>
        </w:r>
      </w:hyperlink>
      <w:r w:rsidRPr="00AF5C11">
        <w:rPr>
          <w:rFonts w:ascii="Helvetica Neue" w:eastAsia="Times New Roman" w:hAnsi="Helvetica Neue" w:cs="Times New Roman"/>
          <w:color w:val="353535"/>
          <w:sz w:val="26"/>
          <w:szCs w:val="26"/>
          <w:lang w:eastAsia="ru-RU"/>
        </w:rPr>
        <w:t xml:space="preserve"> УК лиц. От вида услуг не зависит степень общественной опасности рассматриваемого </w:t>
      </w:r>
      <w:r w:rsidRPr="00AF5C11">
        <w:rPr>
          <w:rFonts w:ascii="Helvetica Neue" w:eastAsia="Times New Roman" w:hAnsi="Helvetica Neue" w:cs="Times New Roman"/>
          <w:color w:val="353535"/>
          <w:sz w:val="26"/>
          <w:szCs w:val="26"/>
          <w:lang w:eastAsia="ru-RU"/>
        </w:rPr>
        <w:lastRenderedPageBreak/>
        <w:t>преступления. Главное для данного состава преступления – получение согласия свидетеля, потерпевшего, эксперта или переводчика на дачу ими ложных показаний, ложного заключения или осуществления неправильного перевода независимо от вида полученного ими вознаграждения или оказанной услуги.</w:t>
      </w:r>
      <w:r w:rsidRPr="00AF5C11">
        <w:rPr>
          <w:rFonts w:ascii="Helvetica Neue" w:eastAsia="Times New Roman" w:hAnsi="Helvetica Neue" w:cs="Times New Roman"/>
          <w:color w:val="353535"/>
          <w:sz w:val="26"/>
          <w:szCs w:val="26"/>
          <w:lang w:eastAsia="ru-RU"/>
        </w:rPr>
        <w:br/>
        <w:t>      Рассматриваемая статья УК содержит два состава преступления, которые отличаются по признакам объективной стороны.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частью первой ст. 354 УК, может выражаться в подкупе: 1) свидетеля, потерпевшего в целях дачи ими ложных показаний; 2) эксперта с целью дачи им ложного заключения или ложных показаний; 3) переводчика в целях осуществления им неправильного перевода.</w:t>
      </w:r>
      <w:r w:rsidRPr="00AF5C11">
        <w:rPr>
          <w:rFonts w:ascii="Helvetica Neue" w:eastAsia="Times New Roman" w:hAnsi="Helvetica Neue" w:cs="Times New Roman"/>
          <w:color w:val="353535"/>
          <w:sz w:val="26"/>
          <w:szCs w:val="26"/>
          <w:lang w:eastAsia="ru-RU"/>
        </w:rPr>
        <w:br/>
        <w:t>      Подкуп свидетеля, потерпевшего, эксперта или переводчика заключается в передаче или обещании передать названным лицам в случае дачи ими ложных показаний, ложного заключения или осуществления неправильного перевода, каких-либо материальных благ, оказании услуг имущественного или неимущественного характера. Например, передача денег, иного имущества, оплата стоимости путевки на курорт, обещание устроить на работу и т.п.</w:t>
      </w:r>
      <w:r w:rsidRPr="00AF5C11">
        <w:rPr>
          <w:rFonts w:ascii="Helvetica Neue" w:eastAsia="Times New Roman" w:hAnsi="Helvetica Neue" w:cs="Times New Roman"/>
          <w:color w:val="353535"/>
          <w:sz w:val="26"/>
          <w:szCs w:val="26"/>
          <w:lang w:eastAsia="ru-RU"/>
        </w:rPr>
        <w:br/>
        <w:t>      Подкуп может иметь место в процессе предварительного расследования и рассмотрения уголовного дела в суде любой инстанции, при рассмотрении гражданского дела, а также дела об административном правонарушении. Вознаграждение может быть передано подкупаемому до или после выполнения им обусловленных соглашением действий.</w:t>
      </w:r>
      <w:r w:rsidRPr="00AF5C11">
        <w:rPr>
          <w:rFonts w:ascii="Helvetica Neue" w:eastAsia="Times New Roman" w:hAnsi="Helvetica Neue" w:cs="Times New Roman"/>
          <w:color w:val="353535"/>
          <w:sz w:val="26"/>
          <w:szCs w:val="26"/>
          <w:lang w:eastAsia="ru-RU"/>
        </w:rPr>
        <w:br/>
        <w:t>      Оконченным подкуп следует считать с момента получения от свидетеля, потерпевшего, эксперта, переводчика согласия дать ложное показание, ложное заключение или осуществить неправильный перевод за вознаграждение независимо от того, дали или нет они впоследствии ложные показания, ложное заключение или осуществил или нет переводчик ложный перевод, а также независимо от того, повлияло ли это на установление истины по делу или нет. Подкуп считается оконченным также независимо от того, передал или нет виновный указанным лицам обещанное вознаграждение, оказал или нет услуги имущественного или неимущественного характера, которые обещал в момент подкупа. Не следует, на наш взгляд, связывать момент окончания подкупа с моментом передачи виновным вознаграждения подкупаемому потому, что возможны случаи, когда обманутые свидетель, потерпевший, эксперт или переводчик выполнили волю виновного, дали ложные показания, ложное заключение или осуществили неправильный перевод, не получив обещанного вознаграждения. Вряд ли можно признать, что степень общественной опасности такого деяния будет меньше из-за того, что виновный обманным путем добился согласия на дачу свидетелем, потерпевшим ложных показаний, экспертом – ложного заключения и осуществления переводчиком неправильного перевода.</w:t>
      </w:r>
      <w:r w:rsidRPr="00AF5C11">
        <w:rPr>
          <w:rFonts w:ascii="Helvetica Neue" w:eastAsia="Times New Roman" w:hAnsi="Helvetica Neue" w:cs="Times New Roman"/>
          <w:color w:val="353535"/>
          <w:sz w:val="26"/>
          <w:szCs w:val="26"/>
          <w:lang w:eastAsia="ru-RU"/>
        </w:rPr>
        <w:br/>
        <w:t>      Если указанные в диспозиции ст. 354 УК лица отвергли попытку их подкупить, отказались принять деньги, ценности или иное вознаграждение, действия лиц, пытавшихся осуществить подкуп, следует квалифицировать как покушение на подкуп (ч. 3 ст. </w:t>
      </w:r>
      <w:hyperlink r:id="rId2028" w:anchor="z27" w:history="1">
        <w:r w:rsidRPr="00AF5C11">
          <w:rPr>
            <w:rFonts w:ascii="Helvetica Neue" w:eastAsia="Times New Roman" w:hAnsi="Helvetica Neue" w:cs="Times New Roman"/>
            <w:b/>
            <w:bCs/>
            <w:color w:val="DA3C40"/>
            <w:sz w:val="26"/>
            <w:szCs w:val="26"/>
            <w:u w:val="single"/>
            <w:lang w:eastAsia="ru-RU"/>
          </w:rPr>
          <w:t>24</w:t>
        </w:r>
      </w:hyperlink>
      <w:r w:rsidRPr="00AF5C11">
        <w:rPr>
          <w:rFonts w:ascii="Helvetica Neue" w:eastAsia="Times New Roman" w:hAnsi="Helvetica Neue" w:cs="Times New Roman"/>
          <w:color w:val="353535"/>
          <w:sz w:val="26"/>
          <w:szCs w:val="26"/>
          <w:lang w:eastAsia="ru-RU"/>
        </w:rPr>
        <w:t> и ч. 1 ст. </w:t>
      </w:r>
      <w:hyperlink r:id="rId2029" w:anchor="z383" w:history="1">
        <w:r w:rsidRPr="00AF5C11">
          <w:rPr>
            <w:rFonts w:ascii="Helvetica Neue" w:eastAsia="Times New Roman" w:hAnsi="Helvetica Neue" w:cs="Times New Roman"/>
            <w:b/>
            <w:bCs/>
            <w:color w:val="DA3C40"/>
            <w:sz w:val="26"/>
            <w:szCs w:val="26"/>
            <w:u w:val="single"/>
            <w:lang w:eastAsia="ru-RU"/>
          </w:rPr>
          <w:t>354</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Субъективная сторона </w:t>
      </w:r>
      <w:r w:rsidRPr="00AF5C11">
        <w:rPr>
          <w:rFonts w:ascii="Helvetica Neue" w:eastAsia="Times New Roman" w:hAnsi="Helvetica Neue" w:cs="Times New Roman"/>
          <w:color w:val="353535"/>
          <w:sz w:val="26"/>
          <w:szCs w:val="26"/>
          <w:lang w:eastAsia="ru-RU"/>
        </w:rPr>
        <w:t>данного преступления предполагает умысел. Виновный сознает, что осуществляет подкуп свидетеля, потерпевшего, эксперта или переводчика для того, чтобы они дали органам предварительного расследования или суду ложные показания, ложное заключение или осуществили неправильный перевод, и сознает общественную опасность совершаемых им действий.</w:t>
      </w:r>
      <w:r w:rsidRPr="00AF5C11">
        <w:rPr>
          <w:rFonts w:ascii="Helvetica Neue" w:eastAsia="Times New Roman" w:hAnsi="Helvetica Neue" w:cs="Times New Roman"/>
          <w:color w:val="353535"/>
          <w:sz w:val="26"/>
          <w:szCs w:val="26"/>
          <w:lang w:eastAsia="ru-RU"/>
        </w:rPr>
        <w:br/>
        <w:t>      Обязательным признаком состава преступления, предусмотренного частью первой ст. 354 УК, является цель совершения данного преступления - добиться дачи ложных показаний, ложного заключения или неправильного перевода. Мотивы преступления могут быть разные: месть, корысть, стремление избежать ответственности за преступление, ранее совершенное подкупающим, стремление увести от ответственности родных, друзей и т. п. Они не влияют на решение вопроса об ответственности виновного и на квалификацию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предусмотренного частью второй указанной статьи УК, может выражаться в принуждении: 1) свидетеля, потерпевшего к даче ложных показаний; 2) эксперта к даче ложного заключения; 3) переводчика к осуществлению неправильного перевода; 4) свидетеля или потерпевшего к уклонению от дачи показаний.</w:t>
      </w:r>
      <w:r w:rsidRPr="00AF5C11">
        <w:rPr>
          <w:rFonts w:ascii="Helvetica Neue" w:eastAsia="Times New Roman" w:hAnsi="Helvetica Neue" w:cs="Times New Roman"/>
          <w:color w:val="353535"/>
          <w:sz w:val="26"/>
          <w:szCs w:val="26"/>
          <w:lang w:eastAsia="ru-RU"/>
        </w:rPr>
        <w:br/>
        <w:t>      Под принуждением следует понимать оказание психического воздействия на свидетеля, потерпевшего, эксперта или переводчика с целью вынудить их дать ложные показания, ложное заключение или осуществить неправильный перевод. В качестве обязательного признака состава преступления, предусмотренного частью второй ст. 354 УК, альтернативно предусмотрены следующие способы совершения данного преступления: шантаж, угроза убийством, причинением вреда здоровью, уничтожением имущества свидетеля, потерпевшего, эксперта, переводчика или их близких. Поэтому установление любого из указанных способов принуждения достаточно для признания наличия состава рассматриваемого преступления.</w:t>
      </w:r>
      <w:r w:rsidRPr="00AF5C11">
        <w:rPr>
          <w:rFonts w:ascii="Helvetica Neue" w:eastAsia="Times New Roman" w:hAnsi="Helvetica Neue" w:cs="Times New Roman"/>
          <w:color w:val="353535"/>
          <w:sz w:val="26"/>
          <w:szCs w:val="26"/>
          <w:lang w:eastAsia="ru-RU"/>
        </w:rPr>
        <w:br/>
        <w:t>      Состава рассматриваемого преступления не будет, если виновный при принуждении использовал угрозы иного характера, не предусмотренные в части второй ст. 354 УК. Например, угрожал уволить с работы, понизить в должности и т. п.</w:t>
      </w:r>
      <w:r w:rsidRPr="00AF5C11">
        <w:rPr>
          <w:rFonts w:ascii="Helvetica Neue" w:eastAsia="Times New Roman" w:hAnsi="Helvetica Neue" w:cs="Times New Roman"/>
          <w:color w:val="353535"/>
          <w:sz w:val="26"/>
          <w:szCs w:val="26"/>
          <w:lang w:eastAsia="ru-RU"/>
        </w:rPr>
        <w:br/>
        <w:t>      Шантаж, угрозы могут быть применены как к свидетелю, потерпевшему, эксперту или переводчику, так и к их близким. Под близкими следует понимать как близких родственников (родителей, детей, усыновителей, усыновленных, полнородных и неполнородных братьев и сестер, дедушек, бабушек, внуков), так и других близких подвергшегося преступному воздействию лица. Например, супруга (супругу), жениха (невесту), друзей.</w:t>
      </w:r>
      <w:r w:rsidRPr="00AF5C11">
        <w:rPr>
          <w:rFonts w:ascii="Helvetica Neue" w:eastAsia="Times New Roman" w:hAnsi="Helvetica Neue" w:cs="Times New Roman"/>
          <w:color w:val="353535"/>
          <w:sz w:val="26"/>
          <w:szCs w:val="26"/>
          <w:lang w:eastAsia="ru-RU"/>
        </w:rPr>
        <w:br/>
        <w:t xml:space="preserve">      Принуждение признается оконченным преступлением с момента предъявления в устной или письменной форме требования дать ложные показания или уклониться от дачи показаний, которое сопровождается угрозой огласить компрометирующие потерпевшего, свидетеля, эксперта, переводчика или их близких сведения либо угрозой лишить их жизни, причинить вред их здоровью, уничтожить или повредить их имущество. Преступление признается оконченным независимо от того, дали или нет свидетель, потерпевший в результате оказанного на них воздействия </w:t>
      </w:r>
      <w:r w:rsidRPr="00AF5C11">
        <w:rPr>
          <w:rFonts w:ascii="Helvetica Neue" w:eastAsia="Times New Roman" w:hAnsi="Helvetica Neue" w:cs="Times New Roman"/>
          <w:color w:val="353535"/>
          <w:sz w:val="26"/>
          <w:szCs w:val="26"/>
          <w:lang w:eastAsia="ru-RU"/>
        </w:rPr>
        <w:lastRenderedPageBreak/>
        <w:t>ложные показания, эксперт – ложное заключение, осуществил или нет переводчик ложный перевод.</w:t>
      </w:r>
      <w:r w:rsidRPr="00AF5C11">
        <w:rPr>
          <w:rFonts w:ascii="Helvetica Neue" w:eastAsia="Times New Roman" w:hAnsi="Helvetica Neue" w:cs="Times New Roman"/>
          <w:color w:val="353535"/>
          <w:sz w:val="26"/>
          <w:szCs w:val="26"/>
          <w:lang w:eastAsia="ru-RU"/>
        </w:rPr>
        <w:br/>
        <w:t>      В случае реализации виновным своей угрозы он может быть привлечен в уголовной ответственности за совокупность преступлений: по ст. 354 УК и за преступление против личности или против собственности. Если перечисленные лица в результате преступного воздействия на них со стороны виновного исполнили его требование и дали ложное показание, ложное заключение, осуществили неправильный перевод, то действия лица, которое их принуждало, подлежат квалификации по ст. </w:t>
      </w:r>
      <w:hyperlink r:id="rId2030" w:anchor="z383" w:history="1">
        <w:r w:rsidRPr="00AF5C11">
          <w:rPr>
            <w:rFonts w:ascii="Helvetica Neue" w:eastAsia="Times New Roman" w:hAnsi="Helvetica Neue" w:cs="Times New Roman"/>
            <w:b/>
            <w:bCs/>
            <w:color w:val="DA3C40"/>
            <w:sz w:val="26"/>
            <w:szCs w:val="26"/>
            <w:u w:val="single"/>
            <w:lang w:eastAsia="ru-RU"/>
          </w:rPr>
          <w:t>354</w:t>
        </w:r>
      </w:hyperlink>
      <w:r w:rsidRPr="00AF5C11">
        <w:rPr>
          <w:rFonts w:ascii="Helvetica Neue" w:eastAsia="Times New Roman" w:hAnsi="Helvetica Neue" w:cs="Times New Roman"/>
          <w:color w:val="353535"/>
          <w:sz w:val="26"/>
          <w:szCs w:val="26"/>
          <w:lang w:eastAsia="ru-RU"/>
        </w:rPr>
        <w:t> и ст. ст. </w:t>
      </w:r>
      <w:hyperlink r:id="rId2031"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w:t>
      </w:r>
      <w:hyperlink r:id="rId2032" w:anchor="z381" w:history="1">
        <w:r w:rsidRPr="00AF5C11">
          <w:rPr>
            <w:rFonts w:ascii="Helvetica Neue" w:eastAsia="Times New Roman" w:hAnsi="Helvetica Neue" w:cs="Times New Roman"/>
            <w:b/>
            <w:bCs/>
            <w:color w:val="DA3C40"/>
            <w:sz w:val="26"/>
            <w:szCs w:val="26"/>
            <w:u w:val="single"/>
            <w:lang w:eastAsia="ru-RU"/>
          </w:rPr>
          <w:t>352</w:t>
        </w:r>
      </w:hyperlink>
      <w:r w:rsidRPr="00AF5C11">
        <w:rPr>
          <w:rFonts w:ascii="Helvetica Neue" w:eastAsia="Times New Roman" w:hAnsi="Helvetica Neue" w:cs="Times New Roman"/>
          <w:color w:val="353535"/>
          <w:sz w:val="26"/>
          <w:szCs w:val="26"/>
          <w:lang w:eastAsia="ru-RU"/>
        </w:rPr>
        <w:t> УК (Подстрекательство к заведомо ложным показаниям, заключению эксперта или неправильному переводу). Если в результате преступного воздействия виновного свидетель или потерпевший уклонились от дачи показаний, лицо, принуждавшее их к уклонению от дачи показаний, подлежит ответственности по ст. 354 и ст. ст. 28, </w:t>
      </w:r>
      <w:hyperlink r:id="rId2033" w:anchor="z382" w:history="1">
        <w:r w:rsidRPr="00AF5C11">
          <w:rPr>
            <w:rFonts w:ascii="Helvetica Neue" w:eastAsia="Times New Roman" w:hAnsi="Helvetica Neue" w:cs="Times New Roman"/>
            <w:b/>
            <w:bCs/>
            <w:color w:val="DA3C40"/>
            <w:sz w:val="26"/>
            <w:szCs w:val="26"/>
            <w:u w:val="single"/>
            <w:lang w:eastAsia="ru-RU"/>
          </w:rPr>
          <w:t>353</w:t>
        </w:r>
      </w:hyperlink>
      <w:r w:rsidRPr="00AF5C11">
        <w:rPr>
          <w:rFonts w:ascii="Helvetica Neue" w:eastAsia="Times New Roman" w:hAnsi="Helvetica Neue" w:cs="Times New Roman"/>
          <w:color w:val="353535"/>
          <w:sz w:val="26"/>
          <w:szCs w:val="26"/>
          <w:lang w:eastAsia="ru-RU"/>
        </w:rPr>
        <w:t> УК (Подстрекательство к отказу свидетеля или потерпевшего от дачи показаний).</w:t>
      </w:r>
      <w:r w:rsidRPr="00AF5C11">
        <w:rPr>
          <w:rFonts w:ascii="Helvetica Neue" w:eastAsia="Times New Roman" w:hAnsi="Helvetica Neue" w:cs="Times New Roman"/>
          <w:color w:val="353535"/>
          <w:sz w:val="26"/>
          <w:szCs w:val="26"/>
          <w:lang w:eastAsia="ru-RU"/>
        </w:rPr>
        <w:br/>
        <w:t>      Принуждение эксперта к уклонению от дачи заключения, принуждение переводчика к уклонению от перевода не образуют состава рассматриваемого преступления. Указанные действия в отношении эксперта могут квалифицироваться как угроза или насильственные действия в связи с осуществлением правосудия или производством предварительного расследования (ст. </w:t>
      </w:r>
      <w:hyperlink r:id="rId2034" w:anchor="z370" w:history="1">
        <w:r w:rsidRPr="00AF5C11">
          <w:rPr>
            <w:rFonts w:ascii="Helvetica Neue" w:eastAsia="Times New Roman" w:hAnsi="Helvetica Neue" w:cs="Times New Roman"/>
            <w:b/>
            <w:bCs/>
            <w:color w:val="DA3C40"/>
            <w:sz w:val="26"/>
            <w:szCs w:val="26"/>
            <w:u w:val="single"/>
            <w:lang w:eastAsia="ru-RU"/>
          </w:rPr>
          <w:t>341</w:t>
        </w:r>
      </w:hyperlink>
      <w:r w:rsidRPr="00AF5C11">
        <w:rPr>
          <w:rFonts w:ascii="Helvetica Neue" w:eastAsia="Times New Roman" w:hAnsi="Helvetica Neue" w:cs="Times New Roman"/>
          <w:color w:val="353535"/>
          <w:sz w:val="26"/>
          <w:szCs w:val="26"/>
          <w:lang w:eastAsia="ru-RU"/>
        </w:rPr>
        <w:t> УК). Если эти действия совершаются в отношении переводчика, то могут квалифицироваться как преступление против личности.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преступления, предусмотренные частью второй ст. 354 УК, характеризуются умыслом. Виновный сознает, что он, подавляя волю свидетеля, потерпевшего, эксперта или переводчика путем шантажа или угроз, принуждает их дать ложные показания, ложное заключение или осуществить неправильный перевод, уклониться от дачи показаний. Кроме того, сознанием виновного охватывается то, что он вынуждает указанных в законе лиц совершить преступление – дать ложные показания, ложное заключение, осуществить неправильный перевод.</w:t>
      </w:r>
      <w:r w:rsidRPr="00AF5C11">
        <w:rPr>
          <w:rFonts w:ascii="Helvetica Neue" w:eastAsia="Times New Roman" w:hAnsi="Helvetica Neue" w:cs="Times New Roman"/>
          <w:color w:val="353535"/>
          <w:sz w:val="26"/>
          <w:szCs w:val="26"/>
          <w:lang w:eastAsia="ru-RU"/>
        </w:rPr>
        <w:br/>
        <w:t>      В случае, если принуждаемое лицо не сознает, что его заставляют давать ложные показания, и, давая ложные показания, не осознает, что они не соответствуют действительности, виновный, принуждавший его к даче таких показаний, в соответствии с ч.1 ст.28 УК (Виды соучастников преступления) может быть признан исполнителем преступления, предусмотренного ст. 352 УК, т. к. он совершает преступление посредством использования лиц, совершающих деяние по неосторожности (ч. 2 ст. 28 УК). Например, виновный добивается от свидетеля или потерпевшего дачи ложных показаний путем их обмана, злоупотребления доверием, убеждая, что такие показания соответствуют действительности. Кроме того, он подлежит ответственности, при наличии к тому оснований, по ст. 354 УК.</w:t>
      </w:r>
      <w:r w:rsidRPr="00AF5C11">
        <w:rPr>
          <w:rFonts w:ascii="Helvetica Neue" w:eastAsia="Times New Roman" w:hAnsi="Helvetica Neue" w:cs="Times New Roman"/>
          <w:color w:val="353535"/>
          <w:sz w:val="26"/>
          <w:szCs w:val="26"/>
          <w:lang w:eastAsia="ru-RU"/>
        </w:rPr>
        <w:br/>
        <w:t>      Целью совершения данного преступления чаще всего является увод от ответственности лица, совершившего преступление. Мотивы совершения этого преступления могут быть разные. Как цель, так и мотив преступления не влияют на решение вопроса об ответственности за рассматриваемое преступление, но могут быть учтены при назначении виновному наказания.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преступлений, предусмотренных ст. 354 УК, может быть вменяемое лицо, достигшее 16–летнего возраста. Им обычно бывает лицо, заинтересованное в исходе дела: сам подозреваемый, его близкие родственники, члены семьи, друзья лица, совершившего преступление.</w:t>
      </w:r>
      <w:r w:rsidRPr="00AF5C11">
        <w:rPr>
          <w:rFonts w:ascii="Helvetica Neue" w:eastAsia="Times New Roman" w:hAnsi="Helvetica Neue" w:cs="Times New Roman"/>
          <w:color w:val="353535"/>
          <w:sz w:val="26"/>
          <w:szCs w:val="26"/>
          <w:lang w:eastAsia="ru-RU"/>
        </w:rPr>
        <w:br/>
        <w:t>      Таким образом, части первая и вторая ст. 354 УК содержат два самостоятельных состава преступления, которые отличаются между собой по основному признаку объективной стороны – деянию. Подкуп и принуждение свидетеля, потерпевшего к даче ложных показаний представляют собой специальные виды подстрекательства, которые вследствие их особой опасности для интересов правосудия выделены в самостоятельный состав преступления, предусмотренный ст. 354 УК. Поэтому в случае подкупа или принуждения свидетеля, потерпевшего к даче ложных показаний, эксперта к даче ложного заключения и переводчика к осуществлению неправильного перевода должна применяться рассматриваемая статья УК. Указанные деяния не должны квалифицироваться как подстрекательство к преступлениям, предусмотренным статьями </w:t>
      </w:r>
      <w:hyperlink r:id="rId2035" w:anchor="z381" w:history="1">
        <w:r w:rsidRPr="00AF5C11">
          <w:rPr>
            <w:rFonts w:ascii="Helvetica Neue" w:eastAsia="Times New Roman" w:hAnsi="Helvetica Neue" w:cs="Times New Roman"/>
            <w:b/>
            <w:bCs/>
            <w:color w:val="DA3C40"/>
            <w:sz w:val="26"/>
            <w:szCs w:val="26"/>
            <w:u w:val="single"/>
            <w:lang w:eastAsia="ru-RU"/>
          </w:rPr>
          <w:t>352</w:t>
        </w:r>
      </w:hyperlink>
      <w:r w:rsidRPr="00AF5C11">
        <w:rPr>
          <w:rFonts w:ascii="Helvetica Neue" w:eastAsia="Times New Roman" w:hAnsi="Helvetica Neue" w:cs="Times New Roman"/>
          <w:color w:val="353535"/>
          <w:sz w:val="26"/>
          <w:szCs w:val="26"/>
          <w:lang w:eastAsia="ru-RU"/>
        </w:rPr>
        <w:t> и </w:t>
      </w:r>
      <w:hyperlink r:id="rId2036" w:anchor="z382" w:history="1">
        <w:r w:rsidRPr="00AF5C11">
          <w:rPr>
            <w:rFonts w:ascii="Helvetica Neue" w:eastAsia="Times New Roman" w:hAnsi="Helvetica Neue" w:cs="Times New Roman"/>
            <w:b/>
            <w:bCs/>
            <w:color w:val="DA3C40"/>
            <w:sz w:val="26"/>
            <w:szCs w:val="26"/>
            <w:u w:val="single"/>
            <w:lang w:eastAsia="ru-RU"/>
          </w:rPr>
          <w:t>353</w:t>
        </w:r>
      </w:hyperlink>
      <w:r w:rsidRPr="00AF5C11">
        <w:rPr>
          <w:rFonts w:ascii="Helvetica Neue" w:eastAsia="Times New Roman" w:hAnsi="Helvetica Neue" w:cs="Times New Roman"/>
          <w:color w:val="353535"/>
          <w:sz w:val="26"/>
          <w:szCs w:val="26"/>
          <w:lang w:eastAsia="ru-RU"/>
        </w:rPr>
        <w:t> УК, поскольку в данном случае, как нам представляется, имеет место конкуренция общей и специальной норм. В соответствии с частью третьей ст. </w:t>
      </w:r>
      <w:hyperlink r:id="rId2037" w:anchor="z15" w:history="1">
        <w:r w:rsidRPr="00AF5C11">
          <w:rPr>
            <w:rFonts w:ascii="Helvetica Neue" w:eastAsia="Times New Roman" w:hAnsi="Helvetica Neue" w:cs="Times New Roman"/>
            <w:b/>
            <w:bCs/>
            <w:color w:val="DA3C40"/>
            <w:sz w:val="26"/>
            <w:szCs w:val="26"/>
            <w:u w:val="single"/>
            <w:lang w:eastAsia="ru-RU"/>
          </w:rPr>
          <w:t>12</w:t>
        </w:r>
      </w:hyperlink>
      <w:r w:rsidRPr="00AF5C11">
        <w:rPr>
          <w:rFonts w:ascii="Helvetica Neue" w:eastAsia="Times New Roman" w:hAnsi="Helvetica Neue" w:cs="Times New Roman"/>
          <w:color w:val="353535"/>
          <w:sz w:val="26"/>
          <w:szCs w:val="26"/>
          <w:lang w:eastAsia="ru-RU"/>
        </w:rPr>
        <w:t> УК (Совокупность преступлений) при такой конкуренции ответственность наступает по статье Особенной части УК, содержащей специальную норму.</w:t>
      </w:r>
      <w:r w:rsidRPr="00AF5C11">
        <w:rPr>
          <w:rFonts w:ascii="Helvetica Neue" w:eastAsia="Times New Roman" w:hAnsi="Helvetica Neue" w:cs="Times New Roman"/>
          <w:color w:val="353535"/>
          <w:sz w:val="26"/>
          <w:szCs w:val="26"/>
          <w:lang w:eastAsia="ru-RU"/>
        </w:rPr>
        <w:br/>
        <w:t>      Часть третья ст. </w:t>
      </w:r>
      <w:hyperlink r:id="rId2038" w:anchor="z383" w:history="1">
        <w:r w:rsidRPr="00AF5C11">
          <w:rPr>
            <w:rFonts w:ascii="Helvetica Neue" w:eastAsia="Times New Roman" w:hAnsi="Helvetica Neue" w:cs="Times New Roman"/>
            <w:b/>
            <w:bCs/>
            <w:color w:val="DA3C40"/>
            <w:sz w:val="26"/>
            <w:szCs w:val="26"/>
            <w:u w:val="single"/>
            <w:lang w:eastAsia="ru-RU"/>
          </w:rPr>
          <w:t>354</w:t>
        </w:r>
      </w:hyperlink>
      <w:r w:rsidRPr="00AF5C11">
        <w:rPr>
          <w:rFonts w:ascii="Helvetica Neue" w:eastAsia="Times New Roman" w:hAnsi="Helvetica Neue" w:cs="Times New Roman"/>
          <w:color w:val="353535"/>
          <w:sz w:val="26"/>
          <w:szCs w:val="26"/>
          <w:lang w:eastAsia="ru-RU"/>
        </w:rPr>
        <w:t> УК предусматривает ответственность за принуждение свидетеля, потерпевшего к даче ложных показаний, к уклонению от дачи показаний, за принуждение эксперта к даче ложного заключения или за принуждение потерпевшего к осуществлению неправильного перевода с применением насилия, не опасного для жизни или здоровья указанных лиц.</w:t>
      </w:r>
      <w:r w:rsidRPr="00AF5C11">
        <w:rPr>
          <w:rFonts w:ascii="Helvetica Neue" w:eastAsia="Times New Roman" w:hAnsi="Helvetica Neue" w:cs="Times New Roman"/>
          <w:color w:val="353535"/>
          <w:sz w:val="26"/>
          <w:szCs w:val="26"/>
          <w:lang w:eastAsia="ru-RU"/>
        </w:rPr>
        <w:br/>
        <w:t>      Поскольку в части второй ст. 354 УК предусмотрена ответственность за применение при совершении данного преступления психического насилия (угрозы убийством, причинением вреда здоровью), в части третьей рассматриваемой статьи УК предусматривается, на наш взгляд, ответственность за совершение рассматриваемого преступления с применением только физического насилия, не опасного для жизни и здоровья. В соответствии с </w:t>
      </w:r>
      <w:hyperlink r:id="rId2039" w:anchor="z23" w:history="1">
        <w:r w:rsidRPr="00AF5C11">
          <w:rPr>
            <w:rFonts w:ascii="Helvetica Neue" w:eastAsia="Times New Roman" w:hAnsi="Helvetica Neue" w:cs="Times New Roman"/>
            <w:b/>
            <w:bCs/>
            <w:color w:val="DA3C40"/>
            <w:sz w:val="26"/>
            <w:szCs w:val="26"/>
            <w:u w:val="single"/>
            <w:lang w:eastAsia="ru-RU"/>
          </w:rPr>
          <w:t>п. 23</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Республики Казахстан от 11 июля 2003 года «О судебной практике по делам о хищениях» «под насилием, неопасным для жизни и здоровья, следует понимать побои или совершение иных насильственных действий, связанных с причинением потерпевшему физической боли, не вызвавшей кратковременного расстройства здоровья или незначительной стойкой утраты общей трудоспособности».</w:t>
      </w:r>
      <w:r w:rsidRPr="00AF5C11">
        <w:rPr>
          <w:rFonts w:ascii="Helvetica Neue" w:eastAsia="Times New Roman" w:hAnsi="Helvetica Neue" w:cs="Times New Roman"/>
          <w:color w:val="353535"/>
          <w:sz w:val="26"/>
          <w:szCs w:val="26"/>
          <w:lang w:eastAsia="ru-RU"/>
        </w:rPr>
        <w:br/>
        <w:t>      В части четвертой рассматриваемой статьи УК предусмотрена ответственность за подкуп или принуждение свидетеля, потерпевшего к даче ложных показаний или к уклонению от дачи показаний, эксперта – к даче ложного заключения, переводчика – к неправильному переводу, если эти действия: а) совершены организованной группой; б) совершены с применением насилия, опасного для жизни или здоровья указанных лиц; в) связаны с обвинением в совершении коррупционного, тяжкого или особо тяжкого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Исчерпывающий перечень коррупционных преступлений содержится в примечании к ст. </w:t>
      </w:r>
      <w:hyperlink r:id="rId2040" w:anchor="z46" w:history="1">
        <w:r w:rsidRPr="00AF5C11">
          <w:rPr>
            <w:rFonts w:ascii="Helvetica Neue" w:eastAsia="Times New Roman" w:hAnsi="Helvetica Neue" w:cs="Times New Roman"/>
            <w:b/>
            <w:bCs/>
            <w:color w:val="DA3C40"/>
            <w:sz w:val="26"/>
            <w:szCs w:val="26"/>
            <w:u w:val="single"/>
            <w:lang w:eastAsia="ru-RU"/>
          </w:rPr>
          <w:t>41</w:t>
        </w:r>
      </w:hyperlink>
      <w:r w:rsidRPr="00AF5C11">
        <w:rPr>
          <w:rFonts w:ascii="Helvetica Neue" w:eastAsia="Times New Roman" w:hAnsi="Helvetica Neue" w:cs="Times New Roman"/>
          <w:color w:val="353535"/>
          <w:sz w:val="26"/>
          <w:szCs w:val="26"/>
          <w:lang w:eastAsia="ru-RU"/>
        </w:rPr>
        <w:t> УК.</w:t>
      </w:r>
    </w:p>
    <w:p w14:paraId="0DA37B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355. Разглашение данных дознания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предварительного следствия</w:t>
      </w:r>
    </w:p>
    <w:p w14:paraId="53CB916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Разглашение данных дознания или предварительного следствия лицом, предупрежденным в установленном законом порядке о недопустимости их разглашения, если оно совершено без согласия прокурора, следователя или лица, производящего дознание,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исправительными работами на срок от одного года до двух лет, либо арестом на срок до трех месяцев.</w:t>
      </w:r>
    </w:p>
    <w:p w14:paraId="43951CA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этого преступления заключается в том, что в результате разглашения данных дознания или предварительного следствия может оказаться невозможным или затруднительным установление объективной истины по делу, т.к. указанными сведениями могут воспользоваться заинтересованные лица.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 </w:t>
      </w:r>
      <w:r w:rsidRPr="00AF5C11">
        <w:rPr>
          <w:rFonts w:ascii="Helvetica Neue" w:eastAsia="Times New Roman" w:hAnsi="Helvetica Neue" w:cs="Times New Roman"/>
          <w:color w:val="353535"/>
          <w:sz w:val="26"/>
          <w:szCs w:val="26"/>
          <w:lang w:eastAsia="ru-RU"/>
        </w:rPr>
        <w:t>преступления – нормальная деятельность органов дознания или следствия.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состоит в разглашении данных дознания или предварительного следствия. Эти данные могут быть преданы гласности только с разрешения следователя, прокурора или лица, производящего дознание, и лишь в том случае, когда это не противоречит интересам расследования и не нарушает права и законные интересы других лиц. В соответствии со статьей </w:t>
      </w:r>
      <w:hyperlink r:id="rId2041" w:anchor="z238" w:history="1">
        <w:r w:rsidRPr="00AF5C11">
          <w:rPr>
            <w:rFonts w:ascii="Helvetica Neue" w:eastAsia="Times New Roman" w:hAnsi="Helvetica Neue" w:cs="Times New Roman"/>
            <w:b/>
            <w:bCs/>
            <w:color w:val="DA3C40"/>
            <w:sz w:val="26"/>
            <w:szCs w:val="26"/>
            <w:u w:val="single"/>
            <w:lang w:eastAsia="ru-RU"/>
          </w:rPr>
          <w:t>205</w:t>
        </w:r>
      </w:hyperlink>
      <w:r w:rsidRPr="00AF5C11">
        <w:rPr>
          <w:rFonts w:ascii="Helvetica Neue" w:eastAsia="Times New Roman" w:hAnsi="Helvetica Neue" w:cs="Times New Roman"/>
          <w:color w:val="353535"/>
          <w:sz w:val="26"/>
          <w:szCs w:val="26"/>
          <w:lang w:eastAsia="ru-RU"/>
        </w:rPr>
        <w:t> УПК следователь предупреждает защитника, свидетеля, потерпевшего, гражданского истца, гражданского ответчика или их представителей, эксперта, специалиста, переводчика, понятых и других лиц о недопустимости разглашения имеющихся в деле сведений, о чем у указанных лиц отбирается подписка с предупреждением об ответственности.</w:t>
      </w:r>
      <w:r w:rsidRPr="00AF5C11">
        <w:rPr>
          <w:rFonts w:ascii="Helvetica Neue" w:eastAsia="Times New Roman" w:hAnsi="Helvetica Neue" w:cs="Times New Roman"/>
          <w:color w:val="353535"/>
          <w:sz w:val="26"/>
          <w:szCs w:val="26"/>
          <w:lang w:eastAsia="ru-RU"/>
        </w:rPr>
        <w:br/>
        <w:t>      Под разглашением следует понимать сообщение данных дознания или предварительного следствия хотя бы одному человеку лицом, у которого отобрана подписка. Способ разглашения может быть разным: в устной и письменной форме, в средствах массовой информации и т.п. – и на квалификацию данного преступления не влияет.</w:t>
      </w:r>
      <w:r w:rsidRPr="00AF5C11">
        <w:rPr>
          <w:rFonts w:ascii="Helvetica Neue" w:eastAsia="Times New Roman" w:hAnsi="Helvetica Neue" w:cs="Times New Roman"/>
          <w:color w:val="353535"/>
          <w:sz w:val="26"/>
          <w:szCs w:val="26"/>
          <w:lang w:eastAsia="ru-RU"/>
        </w:rPr>
        <w:br/>
        <w:t>      К данным предварительного следствия или дознания относятся все добытые в ходе дознания и предварительного следствия сведения, содержащиеся в протоколах допросов, очных ставок, обысков, следственных экспериментов, в материалах экспертиз и других документах, имеющихся в деле.</w:t>
      </w:r>
      <w:r w:rsidRPr="00AF5C11">
        <w:rPr>
          <w:rFonts w:ascii="Helvetica Neue" w:eastAsia="Times New Roman" w:hAnsi="Helvetica Neue" w:cs="Times New Roman"/>
          <w:color w:val="353535"/>
          <w:sz w:val="26"/>
          <w:szCs w:val="26"/>
          <w:lang w:eastAsia="ru-RU"/>
        </w:rPr>
        <w:br/>
        <w:t xml:space="preserve">      По действующему уголовному законодательству запрет на разглашение данных предварительного следствия и дознания может распространяться на период проведения дознания и предварительного расследования. Если указанные действия будут совершены после рассмотрения дела судом с вынесением приговора, то состава рассматриваемого преступления не будет, поскольку результаты дознания и предварительного следствия </w:t>
      </w:r>
      <w:r w:rsidRPr="00AF5C11">
        <w:rPr>
          <w:rFonts w:ascii="Helvetica Neue" w:eastAsia="Times New Roman" w:hAnsi="Helvetica Neue" w:cs="Times New Roman"/>
          <w:color w:val="353535"/>
          <w:sz w:val="26"/>
          <w:szCs w:val="26"/>
          <w:lang w:eastAsia="ru-RU"/>
        </w:rPr>
        <w:lastRenderedPageBreak/>
        <w:t>становятся известны всем участникам процесса и уголовно-процессуальное законодательство не предусматривает возможность предупреждения их о недопустимости разглашения указанных данных.</w:t>
      </w:r>
      <w:r w:rsidRPr="00AF5C11">
        <w:rPr>
          <w:rFonts w:ascii="Helvetica Neue" w:eastAsia="Times New Roman" w:hAnsi="Helvetica Neue" w:cs="Times New Roman"/>
          <w:color w:val="353535"/>
          <w:sz w:val="26"/>
          <w:szCs w:val="26"/>
          <w:lang w:eastAsia="ru-RU"/>
        </w:rPr>
        <w:br/>
        <w:t>      Состав преступления, содержащийся в рассматриваемой статье УК, относится к числу формальных. Данное преступление считается оконченным с момента совершения действий, указанных в ст. </w:t>
      </w:r>
      <w:hyperlink r:id="rId2042" w:anchor="z384" w:history="1">
        <w:r w:rsidRPr="00AF5C11">
          <w:rPr>
            <w:rFonts w:ascii="Helvetica Neue" w:eastAsia="Times New Roman" w:hAnsi="Helvetica Neue" w:cs="Times New Roman"/>
            <w:b/>
            <w:bCs/>
            <w:color w:val="DA3C40"/>
            <w:sz w:val="26"/>
            <w:szCs w:val="26"/>
            <w:u w:val="single"/>
            <w:lang w:eastAsia="ru-RU"/>
          </w:rPr>
          <w:t>355</w:t>
        </w:r>
      </w:hyperlink>
      <w:r w:rsidRPr="00AF5C11">
        <w:rPr>
          <w:rFonts w:ascii="Helvetica Neue" w:eastAsia="Times New Roman" w:hAnsi="Helvetica Neue" w:cs="Times New Roman"/>
          <w:color w:val="353535"/>
          <w:sz w:val="26"/>
          <w:szCs w:val="26"/>
          <w:lang w:eastAsia="ru-RU"/>
        </w:rPr>
        <w:t> УК, независимо от наступления каких-либо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преступления может быть вменяемое лицо, достигшее 16–летнего возраста. Им могут быть защитник, свидетель, потерпевший, гражданский истец, гражданский ответчик или их представители, эксперт, специалист, переводчик, понятой или другие лица, присутствовавшие при производстве следственных действий (ст. 205 УПК).</w:t>
      </w:r>
      <w:r w:rsidRPr="00AF5C11">
        <w:rPr>
          <w:rFonts w:ascii="Helvetica Neue" w:eastAsia="Times New Roman" w:hAnsi="Helvetica Neue" w:cs="Times New Roman"/>
          <w:color w:val="353535"/>
          <w:sz w:val="26"/>
          <w:szCs w:val="26"/>
          <w:lang w:eastAsia="ru-RU"/>
        </w:rPr>
        <w:br/>
        <w:t>      В связи с этим положением уголовно-процессуального законодательства возникает вопрос, может ли быть признано субъектом рассматриваемого преступления лицо, не присутствовавшее при производстве следственных действий, но которому стали известны данные о дознании или предварительном следствии. Например, со слов присутствовавших при производстве следственных действий лиц или сотрудников правоохранительных органов. На наш взгляд, указанные лица могут быть субъектами рассматриваемого преступления, если они были предупреждены об ответственности за разглашение данных предварительного следствия или дознания.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рассматриваемого преступления может быть признан сотрудник средств массовой информации, присутствовавший при производстве следственных действий, если у него была взята расписка о том, что он предупрежден об ответственности за разглашение данных предварительного следствия и дознания. Уголовно-процессуальный закон не ограничивает круг возможных субъектов данного преступления, так как в ст. 205 УПК после перечисления в качестве таковых отдельных участников процесса указывает, что ими могут быть и другие лица, присутствовавшие при производстве следственных действий.</w:t>
      </w:r>
      <w:r w:rsidRPr="00AF5C11">
        <w:rPr>
          <w:rFonts w:ascii="Helvetica Neue" w:eastAsia="Times New Roman" w:hAnsi="Helvetica Neue" w:cs="Times New Roman"/>
          <w:color w:val="353535"/>
          <w:sz w:val="26"/>
          <w:szCs w:val="26"/>
          <w:lang w:eastAsia="ru-RU"/>
        </w:rPr>
        <w:br/>
        <w:t>      Спорным также является вопрос о том, могут ли быть субъектом рассматриваемого преступления подозреваемый, обвиняемый. Нельзя исключать их ответственность за разглашение данных предварительного следствия и дознания для защиты прав и законных интересов других лиц. Например, если подозреваемый, находясь под подпиской о невыезде, будет информировать о результатах проведенной экспертизы, о содержании других процессуальных документов, например, протоколов допросов, очной ставки, это может отрицательно повлиять не только на установление истины по делу, но и привести к нарушению прав и законных интересов других лиц. От этого в большей степени может пострадать потерпевший.</w:t>
      </w:r>
      <w:r w:rsidRPr="00AF5C11">
        <w:rPr>
          <w:rFonts w:ascii="Helvetica Neue" w:eastAsia="Times New Roman" w:hAnsi="Helvetica Neue" w:cs="Times New Roman"/>
          <w:color w:val="353535"/>
          <w:sz w:val="26"/>
          <w:szCs w:val="26"/>
          <w:lang w:eastAsia="ru-RU"/>
        </w:rPr>
        <w:br/>
        <w:t xml:space="preserve">      В диспозиции ст. 355 УК содержится указание еще на один признак специального субъекта рассматриваемого преступления. Им может быть только лицо, предупрежденное в установленном законом порядке о неразглашении сведений, которые стали ему известны ввиду присутствия при производстве следственных действий. Если лицо, присутствовавшее при производстве следственных действий, но не предупрежденное об ответственности за разглашение данных предварительного следствия и </w:t>
      </w:r>
      <w:r w:rsidRPr="00AF5C11">
        <w:rPr>
          <w:rFonts w:ascii="Helvetica Neue" w:eastAsia="Times New Roman" w:hAnsi="Helvetica Neue" w:cs="Times New Roman"/>
          <w:color w:val="353535"/>
          <w:sz w:val="26"/>
          <w:szCs w:val="26"/>
          <w:lang w:eastAsia="ru-RU"/>
        </w:rPr>
        <w:lastRenderedPageBreak/>
        <w:t>дознания, разглашает эти данные, оно не подлежит уголовной ответственности по рассматриваемой статье УК, так как оно не может быть субъектом данного преступления. У лица, предупрежденного об ответственности за разглашение данных дознания или предварительного следствия, должна быть взята расписка о том, что оно предупреждено.</w:t>
      </w:r>
      <w:r w:rsidRPr="00AF5C11">
        <w:rPr>
          <w:rFonts w:ascii="Helvetica Neue" w:eastAsia="Times New Roman" w:hAnsi="Helvetica Neue" w:cs="Times New Roman"/>
          <w:color w:val="353535"/>
          <w:sz w:val="26"/>
          <w:szCs w:val="26"/>
          <w:lang w:eastAsia="ru-RU"/>
        </w:rPr>
        <w:br/>
        <w:t>      Большинство ученых считает, что работники органов дознания, следователь, прокурор, судья за разглашение данных дознания или предварительного следствия несут ответственность как за должностное преступление (злоупотребление должностными полномочиями, халатность). Подобного рода утверждения могут привести к выводу о том, что указанные должностные лица правоохранительных органов не могут быть субъектом рассматриваемого преступления. Трудно согласиться с этим мнением, потому что, во-первых, в диспозиции ст. 355 УК нет ограничений по поводу того, что указанные лица не могут быть субъектом рассматриваемого преступления.</w:t>
      </w:r>
      <w:r w:rsidRPr="00AF5C11">
        <w:rPr>
          <w:rFonts w:ascii="Helvetica Neue" w:eastAsia="Times New Roman" w:hAnsi="Helvetica Neue" w:cs="Times New Roman"/>
          <w:color w:val="353535"/>
          <w:sz w:val="26"/>
          <w:szCs w:val="26"/>
          <w:lang w:eastAsia="ru-RU"/>
        </w:rPr>
        <w:br/>
        <w:t>      По </w:t>
      </w:r>
      <w:r w:rsidRPr="00AF5C11">
        <w:rPr>
          <w:rFonts w:ascii="Helvetica Neue" w:eastAsia="Times New Roman" w:hAnsi="Helvetica Neue" w:cs="Times New Roman"/>
          <w:b/>
          <w:bCs/>
          <w:color w:val="353535"/>
          <w:sz w:val="26"/>
          <w:szCs w:val="26"/>
          <w:lang w:eastAsia="ru-RU"/>
        </w:rPr>
        <w:t>субъективной стороне</w:t>
      </w:r>
      <w:r w:rsidRPr="00AF5C11">
        <w:rPr>
          <w:rFonts w:ascii="Helvetica Neue" w:eastAsia="Times New Roman" w:hAnsi="Helvetica Neue" w:cs="Times New Roman"/>
          <w:color w:val="353535"/>
          <w:sz w:val="26"/>
          <w:szCs w:val="26"/>
          <w:lang w:eastAsia="ru-RU"/>
        </w:rPr>
        <w:t> данное преступление относится к числу тех, которые совершаются только умышленно. Виновный должен осознавать, что разглашаемая им информация составляет данные предварительного следствия или дознания. Установления этого обстоятельства достаточно для признания наличия вины в рассматриваемом преступлении.</w:t>
      </w:r>
    </w:p>
    <w:p w14:paraId="4A798B3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356. Разглашение сведений о мерах безопасности,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применяемых в отношении судьи и участников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уголовного процесса</w:t>
      </w:r>
    </w:p>
    <w:p w14:paraId="33DE6E3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Разглашение сведений о мерах безопасности, применяемых в отношении судьи, судебного пристава, судебного исполнителя, потерпевшего, свидетеля, других участников уголовного процесса, а равно в отношении их близких, если это деяние совершено лицом, которому указанные сведения были доверены или стали известны в связи с его служебной деятельностью,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штрафом в размере от двухсот до четырехсот месячных расчетных показателей или в размере заработной платы или иного дохода осужденного за период от двух до четырех месяцев, либо ограничением свободы на срок до двух лет,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p>
    <w:p w14:paraId="7736CE0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нарушении принимаемых судом мер безопасности в отношении участников уголовного процесса, нарушении принципа </w:t>
      </w:r>
      <w:hyperlink r:id="rId2043" w:anchor="z0" w:history="1">
        <w:r w:rsidRPr="00AF5C11">
          <w:rPr>
            <w:rFonts w:ascii="Helvetica Neue" w:eastAsia="Times New Roman" w:hAnsi="Helvetica Neue" w:cs="Times New Roman"/>
            <w:b/>
            <w:bCs/>
            <w:color w:val="DA3C40"/>
            <w:sz w:val="26"/>
            <w:szCs w:val="26"/>
            <w:u w:val="single"/>
            <w:lang w:eastAsia="ru-RU"/>
          </w:rPr>
          <w:t>Конституции</w:t>
        </w:r>
      </w:hyperlink>
      <w:r w:rsidRPr="00AF5C11">
        <w:rPr>
          <w:rFonts w:ascii="Helvetica Neue" w:eastAsia="Times New Roman" w:hAnsi="Helvetica Neue" w:cs="Times New Roman"/>
          <w:color w:val="353535"/>
          <w:sz w:val="26"/>
          <w:szCs w:val="26"/>
          <w:lang w:eastAsia="ru-RU"/>
        </w:rPr>
        <w:t> РК о неприкосновенности личности, равенства всех перед законом и судом.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нормальная работа судебных органов по осуществлению правосудия, а также безопасность участников уголовного процесса и их близких. Таким образом, это преступление является двуобъектным.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заключается в разглашении сведений о мерах безопасности, применяемых в отношении судьи и участников уголовного процесса, а также в отношении их близких.</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разглашением понимается противоправное предание огласке сведений о предпринимаемых правоохранительными органами мерах безопасности в отношении судьи, судебного пристава, судебного исполнителя, потерпевшего, свидетеля, других участников уголовного процесса, а также в отношении их близких. К другим участникам уголовного процесса, в отношении которых могут быть приняты меры безопасности, уголовно-процессуальное законодательство относит прокурора (государственного обвинителя), следователя, дознавателя, подозреваемого, обвиняемого, их законных представителей, защитника, гражданского ответчика, его законного представителя и представителя, частного обвинителя, гражданского истца, их законных представителей и представителей, секретаря судебного заседания, переводчика, понятого, эксперта, специалиста (</w:t>
      </w:r>
      <w:hyperlink r:id="rId2044" w:anchor="z10" w:history="1">
        <w:r w:rsidRPr="00AF5C11">
          <w:rPr>
            <w:rFonts w:ascii="Helvetica Neue" w:eastAsia="Times New Roman" w:hAnsi="Helvetica Neue" w:cs="Times New Roman"/>
            <w:b/>
            <w:bCs/>
            <w:color w:val="DA3C40"/>
            <w:sz w:val="26"/>
            <w:szCs w:val="26"/>
            <w:u w:val="single"/>
            <w:lang w:eastAsia="ru-RU"/>
          </w:rPr>
          <w:t>ст. 7</w:t>
        </w:r>
      </w:hyperlink>
      <w:r w:rsidRPr="00AF5C11">
        <w:rPr>
          <w:rFonts w:ascii="Helvetica Neue" w:eastAsia="Times New Roman" w:hAnsi="Helvetica Neue" w:cs="Times New Roman"/>
          <w:color w:val="353535"/>
          <w:sz w:val="26"/>
          <w:szCs w:val="26"/>
          <w:lang w:eastAsia="ru-RU"/>
        </w:rPr>
        <w:t> УПК). </w:t>
      </w:r>
      <w:hyperlink r:id="rId2045" w:anchor="z164" w:history="1">
        <w:r w:rsidRPr="00AF5C11">
          <w:rPr>
            <w:rFonts w:ascii="Helvetica Neue" w:eastAsia="Times New Roman" w:hAnsi="Helvetica Neue" w:cs="Times New Roman"/>
            <w:b/>
            <w:bCs/>
            <w:color w:val="DA3C40"/>
            <w:sz w:val="26"/>
            <w:szCs w:val="26"/>
            <w:u w:val="single"/>
            <w:lang w:eastAsia="ru-RU"/>
          </w:rPr>
          <w:t>Законными представителями</w:t>
        </w:r>
      </w:hyperlink>
      <w:r w:rsidRPr="00AF5C11">
        <w:rPr>
          <w:rFonts w:ascii="Helvetica Neue" w:eastAsia="Times New Roman" w:hAnsi="Helvetica Neue" w:cs="Times New Roman"/>
          <w:color w:val="353535"/>
          <w:sz w:val="26"/>
          <w:szCs w:val="26"/>
          <w:lang w:eastAsia="ru-RU"/>
        </w:rPr>
        <w:t> указанных лиц признаются их родители, усыновители, опекуны, попечители (ст. 7 УПК).</w:t>
      </w:r>
      <w:r w:rsidRPr="00AF5C11">
        <w:rPr>
          <w:rFonts w:ascii="Helvetica Neue" w:eastAsia="Times New Roman" w:hAnsi="Helvetica Neue" w:cs="Times New Roman"/>
          <w:color w:val="353535"/>
          <w:sz w:val="26"/>
          <w:szCs w:val="26"/>
          <w:lang w:eastAsia="ru-RU"/>
        </w:rPr>
        <w:br/>
        <w:t>      К объективной стороне рассматриваемого преступления относится также разглашение сведений о мерах безопасности не только в отношении указанных лиц, но и их близких. К близким относятся близкие родственники и иные близкие лица. </w:t>
      </w:r>
      <w:hyperlink r:id="rId2046" w:anchor="z352" w:history="1">
        <w:r w:rsidRPr="00AF5C11">
          <w:rPr>
            <w:rFonts w:ascii="Helvetica Neue" w:eastAsia="Times New Roman" w:hAnsi="Helvetica Neue" w:cs="Times New Roman"/>
            <w:b/>
            <w:bCs/>
            <w:color w:val="DA3C40"/>
            <w:sz w:val="26"/>
            <w:szCs w:val="26"/>
            <w:u w:val="single"/>
            <w:lang w:eastAsia="ru-RU"/>
          </w:rPr>
          <w:t>Близкими родственниками</w:t>
        </w:r>
      </w:hyperlink>
      <w:r w:rsidRPr="00AF5C11">
        <w:rPr>
          <w:rFonts w:ascii="Helvetica Neue" w:eastAsia="Times New Roman" w:hAnsi="Helvetica Neue" w:cs="Times New Roman"/>
          <w:color w:val="353535"/>
          <w:sz w:val="26"/>
          <w:szCs w:val="26"/>
          <w:lang w:eastAsia="ru-RU"/>
        </w:rPr>
        <w:t> считаются родители, дети, усыновители, усыновленные, полнородные и неполнородные братья и сестры, дедушка, бабушка, внуки (ст.7 УПК). К иным близким следует относить мужа (жену), жениха (невесту), близкого друга.</w:t>
      </w:r>
      <w:r w:rsidRPr="00AF5C11">
        <w:rPr>
          <w:rFonts w:ascii="Helvetica Neue" w:eastAsia="Times New Roman" w:hAnsi="Helvetica Neue" w:cs="Times New Roman"/>
          <w:color w:val="353535"/>
          <w:sz w:val="26"/>
          <w:szCs w:val="26"/>
          <w:lang w:eastAsia="ru-RU"/>
        </w:rPr>
        <w:br/>
        <w:t>      К сведениям о мерах безопасности можно отнести сведения о характере принимаемых мер безопасности, анкетные данные, место жительства, место работы, место пребывания лица, в отношении которого принимаются меры безопасности, сведения о его родных и близких, о враче, изменившем внешность, и др.</w:t>
      </w:r>
      <w:r w:rsidRPr="00AF5C11">
        <w:rPr>
          <w:rFonts w:ascii="Helvetica Neue" w:eastAsia="Times New Roman" w:hAnsi="Helvetica Neue" w:cs="Times New Roman"/>
          <w:color w:val="353535"/>
          <w:sz w:val="26"/>
          <w:szCs w:val="26"/>
          <w:lang w:eastAsia="ru-RU"/>
        </w:rPr>
        <w:br/>
        <w:t>      Преступление содержит формальный состав и считается оконченным с момента, когда эти сведения стали известны хотя бы одному постороннему лицу. Посторонним следует считать любого человека, в том числе члена семьи, друга, родственника субъекта рассматриваемого преступления или лица, в отношении которого принимаются меры безопасности.</w:t>
      </w:r>
      <w:r w:rsidRPr="00AF5C11">
        <w:rPr>
          <w:rFonts w:ascii="Helvetica Neue" w:eastAsia="Times New Roman" w:hAnsi="Helvetica Neue" w:cs="Times New Roman"/>
          <w:color w:val="353535"/>
          <w:sz w:val="26"/>
          <w:szCs w:val="26"/>
          <w:lang w:eastAsia="ru-RU"/>
        </w:rPr>
        <w:br/>
        <w:t>      Посторонним признается также сослуживец, который по характеру выполняемой работы или служебных обязанностей не имеет отношения к сведениям о мерах безопасности. Следовательно, сам факт совместной работы на данном предприятии, в учреждении не исключает признания лица посторонним, если оно по характеру своих обязанностей не допущено к данным сведениям.</w:t>
      </w:r>
      <w:r w:rsidRPr="00AF5C11">
        <w:rPr>
          <w:rFonts w:ascii="Helvetica Neue" w:eastAsia="Times New Roman" w:hAnsi="Helvetica Neue" w:cs="Times New Roman"/>
          <w:color w:val="353535"/>
          <w:sz w:val="26"/>
          <w:szCs w:val="26"/>
          <w:lang w:eastAsia="ru-RU"/>
        </w:rPr>
        <w:br/>
        <w:t>      При этом не имеет значения, воспользовался или нет кто-либо разглашенными сведениями во вред безопасности защищаемых лиц.</w:t>
      </w:r>
      <w:r w:rsidRPr="00AF5C11">
        <w:rPr>
          <w:rFonts w:ascii="Helvetica Neue" w:eastAsia="Times New Roman" w:hAnsi="Helvetica Neue" w:cs="Times New Roman"/>
          <w:color w:val="353535"/>
          <w:sz w:val="26"/>
          <w:szCs w:val="26"/>
          <w:lang w:eastAsia="ru-RU"/>
        </w:rPr>
        <w:br/>
        <w:t>      По </w:t>
      </w:r>
      <w:r w:rsidRPr="00AF5C11">
        <w:rPr>
          <w:rFonts w:ascii="Helvetica Neue" w:eastAsia="Times New Roman" w:hAnsi="Helvetica Neue" w:cs="Times New Roman"/>
          <w:i/>
          <w:iCs/>
          <w:color w:val="353535"/>
          <w:sz w:val="26"/>
          <w:szCs w:val="26"/>
          <w:lang w:eastAsia="ru-RU"/>
        </w:rPr>
        <w:t>субъективной стороне</w:t>
      </w:r>
      <w:r w:rsidRPr="00AF5C11">
        <w:rPr>
          <w:rFonts w:ascii="Helvetica Neue" w:eastAsia="Times New Roman" w:hAnsi="Helvetica Neue" w:cs="Times New Roman"/>
          <w:color w:val="353535"/>
          <w:sz w:val="26"/>
          <w:szCs w:val="26"/>
          <w:lang w:eastAsia="ru-RU"/>
        </w:rPr>
        <w:t> данное преступление относится к категорий умышленных и может совершаться как с прямым, так и с косвенным умыслом. Лицо, разглашающее сведения о мерах безопасности, применяемых в отношении судьи и участников процесса, сознает общественную опасность своего деяния.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xml:space="preserve"> рассматриваемого преступления может быть лишь лицо, которому соответствующие сведения были доверены или стали известны в связи с его служебной деятельностью. К лицам, которым эти сведения </w:t>
      </w:r>
      <w:r w:rsidRPr="00AF5C11">
        <w:rPr>
          <w:rFonts w:ascii="Helvetica Neue" w:eastAsia="Times New Roman" w:hAnsi="Helvetica Neue" w:cs="Times New Roman"/>
          <w:color w:val="353535"/>
          <w:sz w:val="26"/>
          <w:szCs w:val="26"/>
          <w:lang w:eastAsia="ru-RU"/>
        </w:rPr>
        <w:lastRenderedPageBreak/>
        <w:t>доверяются, относятся те, кто непосредственно принимает решение о необходимости принятия мер безопасности в отношении судьи и участников процесса. В соответствии с ч. 2 ст. </w:t>
      </w:r>
      <w:hyperlink r:id="rId2047" w:anchor="z114" w:history="1">
        <w:r w:rsidRPr="00AF5C11">
          <w:rPr>
            <w:rFonts w:ascii="Helvetica Neue" w:eastAsia="Times New Roman" w:hAnsi="Helvetica Neue" w:cs="Times New Roman"/>
            <w:b/>
            <w:bCs/>
            <w:color w:val="DA3C40"/>
            <w:sz w:val="26"/>
            <w:szCs w:val="26"/>
            <w:u w:val="single"/>
            <w:lang w:eastAsia="ru-RU"/>
          </w:rPr>
          <w:t>99</w:t>
        </w:r>
      </w:hyperlink>
      <w:r w:rsidRPr="00AF5C11">
        <w:rPr>
          <w:rFonts w:ascii="Helvetica Neue" w:eastAsia="Times New Roman" w:hAnsi="Helvetica Neue" w:cs="Times New Roman"/>
          <w:color w:val="353535"/>
          <w:sz w:val="26"/>
          <w:szCs w:val="26"/>
          <w:lang w:eastAsia="ru-RU"/>
        </w:rPr>
        <w:t> УПК орган, ведущий уголовный процесс, принимает меры, обеспечивающие безопасность потерпевшего, свидетеля, обвиняемого, других лиц, участвующих в уголовном процессе, а также членов их семей и близких родственников на основании их устного (письменного) заявления или по собственной инициативе, о чем выносит соответствующее постановление. Часть первая  </w:t>
      </w:r>
      <w:hyperlink r:id="rId2048" w:anchor="z717" w:history="1">
        <w:r w:rsidRPr="00AF5C11">
          <w:rPr>
            <w:rFonts w:ascii="Helvetica Neue" w:eastAsia="Times New Roman" w:hAnsi="Helvetica Neue" w:cs="Times New Roman"/>
            <w:b/>
            <w:bCs/>
            <w:color w:val="DA3C40"/>
            <w:sz w:val="26"/>
            <w:szCs w:val="26"/>
            <w:u w:val="single"/>
            <w:lang w:eastAsia="ru-RU"/>
          </w:rPr>
          <w:t>п. 10</w:t>
        </w:r>
      </w:hyperlink>
      <w:r w:rsidRPr="00AF5C11">
        <w:rPr>
          <w:rFonts w:ascii="Helvetica Neue" w:eastAsia="Times New Roman" w:hAnsi="Helvetica Neue" w:cs="Times New Roman"/>
          <w:color w:val="353535"/>
          <w:sz w:val="26"/>
          <w:szCs w:val="26"/>
          <w:lang w:eastAsia="ru-RU"/>
        </w:rPr>
        <w:t> ст. 7 УПК к органам, ведущим уголовный процесс, относит суд, прокурора, следователя, орган дознания и дознавателя. Таким образом, решение о принятии мер безопасности могут принимать судья, прокурор, следователь, дознаватель.</w:t>
      </w:r>
      <w:r w:rsidRPr="00AF5C11">
        <w:rPr>
          <w:rFonts w:ascii="Helvetica Neue" w:eastAsia="Times New Roman" w:hAnsi="Helvetica Neue" w:cs="Times New Roman"/>
          <w:color w:val="353535"/>
          <w:sz w:val="26"/>
          <w:szCs w:val="26"/>
          <w:lang w:eastAsia="ru-RU"/>
        </w:rPr>
        <w:br/>
        <w:t>      Кроме указанных должностных лиц, к лицам, которым доверяются сведения о мерах безопасности, относятся лица, обеспечивающие исполнение постановления о мерах безопасности. Часть 6 ст. </w:t>
      </w:r>
      <w:hyperlink r:id="rId2049" w:anchor="z116" w:history="1">
        <w:r w:rsidRPr="00AF5C11">
          <w:rPr>
            <w:rFonts w:ascii="Helvetica Neue" w:eastAsia="Times New Roman" w:hAnsi="Helvetica Neue" w:cs="Times New Roman"/>
            <w:b/>
            <w:bCs/>
            <w:color w:val="DA3C40"/>
            <w:sz w:val="26"/>
            <w:szCs w:val="26"/>
            <w:u w:val="single"/>
            <w:lang w:eastAsia="ru-RU"/>
          </w:rPr>
          <w:t>101</w:t>
        </w:r>
      </w:hyperlink>
      <w:r w:rsidRPr="00AF5C11">
        <w:rPr>
          <w:rFonts w:ascii="Helvetica Neue" w:eastAsia="Times New Roman" w:hAnsi="Helvetica Neue" w:cs="Times New Roman"/>
          <w:color w:val="353535"/>
          <w:sz w:val="26"/>
          <w:szCs w:val="26"/>
          <w:lang w:eastAsia="ru-RU"/>
        </w:rPr>
        <w:t> УПК возлагает обязанность исполнения постановления суда об обеспечении безопасности участников судебного разбирательства, кроме органов уголовного преследования, также на судебного пристава. Все перечисленные должностные лица могут быть субъектом рассматриваемого преступления в качестве лиц, кому доверяются сведения о мерах безопасности участников процесса.</w:t>
      </w:r>
      <w:r w:rsidRPr="00AF5C11">
        <w:rPr>
          <w:rFonts w:ascii="Helvetica Neue" w:eastAsia="Times New Roman" w:hAnsi="Helvetica Neue" w:cs="Times New Roman"/>
          <w:color w:val="353535"/>
          <w:sz w:val="26"/>
          <w:szCs w:val="26"/>
          <w:lang w:eastAsia="ru-RU"/>
        </w:rPr>
        <w:br/>
        <w:t>      Другая категория специальных субъектов рассматриваемого преступления – это лица, которым сведения о мерах безопасности участников процесса стали известны по работе или в связи со служебной деятельностью. Таким лицом может считаться работник, которому указанные сведения не представлялись для использования, но который ознакомился с ними при выполнении своих служебных обязанностей.</w:t>
      </w:r>
      <w:r w:rsidRPr="00AF5C11">
        <w:rPr>
          <w:rFonts w:ascii="Helvetica Neue" w:eastAsia="Times New Roman" w:hAnsi="Helvetica Neue" w:cs="Times New Roman"/>
          <w:color w:val="353535"/>
          <w:sz w:val="26"/>
          <w:szCs w:val="26"/>
          <w:lang w:eastAsia="ru-RU"/>
        </w:rPr>
        <w:br/>
        <w:t>      К ним можно отнести тех служащих, которым в силу случайных обстоятельств становятся известными сведения о мерах безопасности, принимаемых в отношении судьи и участников процесса. Например, уборщица, производя уборку помещения, прочитала лежащий на столе документ, где была информация о мерах безопасности в отношении важного свидетеля по уголовному делу. Такая утечка информации возможна в силу недобросовестного отношения к своим служебным обязанностям со стороны тех, кому эти сведения были доверены.</w:t>
      </w:r>
      <w:r w:rsidRPr="00AF5C11">
        <w:rPr>
          <w:rFonts w:ascii="Helvetica Neue" w:eastAsia="Times New Roman" w:hAnsi="Helvetica Neue" w:cs="Times New Roman"/>
          <w:color w:val="353535"/>
          <w:sz w:val="26"/>
          <w:szCs w:val="26"/>
          <w:lang w:eastAsia="ru-RU"/>
        </w:rPr>
        <w:br/>
        <w:t>      В случае, если указанные сведения передаются должностным лицом кому-либо за вознаграждение, ответственность наступает по совокупности преступлений, предусмотренных статьями </w:t>
      </w:r>
      <w:hyperlink r:id="rId2050" w:anchor="z385" w:history="1">
        <w:r w:rsidRPr="00AF5C11">
          <w:rPr>
            <w:rFonts w:ascii="Helvetica Neue" w:eastAsia="Times New Roman" w:hAnsi="Helvetica Neue" w:cs="Times New Roman"/>
            <w:b/>
            <w:bCs/>
            <w:color w:val="DA3C40"/>
            <w:sz w:val="26"/>
            <w:szCs w:val="26"/>
            <w:u w:val="single"/>
            <w:lang w:eastAsia="ru-RU"/>
          </w:rPr>
          <w:t>356</w:t>
        </w:r>
      </w:hyperlink>
      <w:r w:rsidRPr="00AF5C11">
        <w:rPr>
          <w:rFonts w:ascii="Helvetica Neue" w:eastAsia="Times New Roman" w:hAnsi="Helvetica Neue" w:cs="Times New Roman"/>
          <w:color w:val="353535"/>
          <w:sz w:val="26"/>
          <w:szCs w:val="26"/>
          <w:lang w:eastAsia="ru-RU"/>
        </w:rPr>
        <w:t> и </w:t>
      </w:r>
      <w:hyperlink r:id="rId2051" w:anchor="z335" w:history="1">
        <w:r w:rsidRPr="00AF5C11">
          <w:rPr>
            <w:rFonts w:ascii="Helvetica Neue" w:eastAsia="Times New Roman" w:hAnsi="Helvetica Neue" w:cs="Times New Roman"/>
            <w:b/>
            <w:bCs/>
            <w:color w:val="DA3C40"/>
            <w:sz w:val="26"/>
            <w:szCs w:val="26"/>
            <w:u w:val="single"/>
            <w:lang w:eastAsia="ru-RU"/>
          </w:rPr>
          <w:t>311</w:t>
        </w:r>
      </w:hyperlink>
      <w:r w:rsidRPr="00AF5C11">
        <w:rPr>
          <w:rFonts w:ascii="Helvetica Neue" w:eastAsia="Times New Roman" w:hAnsi="Helvetica Neue" w:cs="Times New Roman"/>
          <w:color w:val="353535"/>
          <w:sz w:val="26"/>
          <w:szCs w:val="26"/>
          <w:lang w:eastAsia="ru-RU"/>
        </w:rPr>
        <w:t> УК (Получение взятки).</w:t>
      </w:r>
      <w:r w:rsidRPr="00AF5C11">
        <w:rPr>
          <w:rFonts w:ascii="Helvetica Neue" w:eastAsia="Times New Roman" w:hAnsi="Helvetica Neue" w:cs="Times New Roman"/>
          <w:color w:val="353535"/>
          <w:sz w:val="26"/>
          <w:szCs w:val="26"/>
          <w:lang w:eastAsia="ru-RU"/>
        </w:rPr>
        <w:br/>
        <w:t>      Если лицу, которому указанные сведения не были доверены и не стали известны в связи с его служебной деятельностью, становятся известны сведения о предпринимаемых мерах безопасности в отношении судьи или участников процесса (подслушал телефонный разговор, услышал от носителя этих сведений, случайно нашел документы с указанными сведениями и т.п.) и оно разгласило эти сведения, то состав рассматриваемого преступления в его действиях будет отсутствовать, поскольку оно не может быть признано субъектом данного преступления.</w:t>
      </w:r>
      <w:r w:rsidRPr="00AF5C11">
        <w:rPr>
          <w:rFonts w:ascii="Helvetica Neue" w:eastAsia="Times New Roman" w:hAnsi="Helvetica Neue" w:cs="Times New Roman"/>
          <w:color w:val="353535"/>
          <w:sz w:val="26"/>
          <w:szCs w:val="26"/>
          <w:lang w:eastAsia="ru-RU"/>
        </w:rPr>
        <w:br/>
        <w:t xml:space="preserve">      В части второй анализируемой статьи УК в качестве квалифицирующего признака указывается наступление тяжких последствий. К ним можно отнести такие последствия, как убийство, причинение тяжкого вреда </w:t>
      </w:r>
      <w:r w:rsidRPr="00AF5C11">
        <w:rPr>
          <w:rFonts w:ascii="Helvetica Neue" w:eastAsia="Times New Roman" w:hAnsi="Helvetica Neue" w:cs="Times New Roman"/>
          <w:color w:val="353535"/>
          <w:sz w:val="26"/>
          <w:szCs w:val="26"/>
          <w:lang w:eastAsia="ru-RU"/>
        </w:rPr>
        <w:lastRenderedPageBreak/>
        <w:t>здоровью лица, в отношении которого были приняты меры безопасности. Тяжким последствием совершения данного преступления можно признать поступление информации о принятых в отношении судьи или участников процесса мерах безопасности к лицам, заинтересованным в исходе дела, которые позже использовали эту информацию для оказания противодействия процессу расследования или рассмотрения дела в суде.</w:t>
      </w:r>
    </w:p>
    <w:p w14:paraId="0C8BD10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357. Незаконные действия в отношении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подвергнутого описи или аресту либо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подлежащего</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конфискации</w:t>
      </w:r>
    </w:p>
    <w:p w14:paraId="6ADE6FE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Растрата, отчуждение, сокрытие или незаконная передача имущества, подвергнутого описи, аресту или на которое наложено ограничение в распоряжении, совершенные лицом,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либо по которым приостановлены расходные операции,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привлечением к общественным работам на срок от ста восьмидесяти до двухсот сорока часов,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Сокрытие или присвоение имущества, подлежащего конфискации по приговору суда, а равно иное уклонение от исполнения вступившего в законную силу приговора суда о назначении конфискации имущества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семисот до одной тысячи месячных расчетных показателей или в размере заработной платы или иного дохода осужденного за период от семи месяцев до одного года либо лишением свободы на срок до трех лет со штрафом в размере до пятидесяти месячных расчетных показателей или в размере заработной платы или иного дохода осужденного за период до одного месяца.</w:t>
      </w:r>
    </w:p>
    <w:p w14:paraId="7276D40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 ходе предварительного расследования уголовного дела для обеспечения исполнения приговора в части гражданского иска, других имущественных взысканий или возможной конфискации имущества дознаватель, следователь с санкции прокурора, а также суд обязаны наложить арест на имущество подозреваемого, обвиняемого или лиц, несущих по закону материальную ответственность за действия подозреваемого, обвиняемого (ст. </w:t>
      </w:r>
      <w:hyperlink r:id="rId2052" w:anchor="z185" w:history="1">
        <w:r w:rsidRPr="00AF5C11">
          <w:rPr>
            <w:rFonts w:ascii="Helvetica Neue" w:eastAsia="Times New Roman" w:hAnsi="Helvetica Neue" w:cs="Times New Roman"/>
            <w:b/>
            <w:bCs/>
            <w:color w:val="DA3C40"/>
            <w:sz w:val="26"/>
            <w:szCs w:val="26"/>
            <w:u w:val="single"/>
            <w:lang w:eastAsia="ru-RU"/>
          </w:rPr>
          <w:t>161</w:t>
        </w:r>
      </w:hyperlink>
      <w:r w:rsidRPr="00AF5C11">
        <w:rPr>
          <w:rFonts w:ascii="Helvetica Neue" w:eastAsia="Times New Roman" w:hAnsi="Helvetica Neue" w:cs="Times New Roman"/>
          <w:color w:val="353535"/>
          <w:sz w:val="26"/>
          <w:szCs w:val="26"/>
          <w:lang w:eastAsia="ru-RU"/>
        </w:rPr>
        <w:t> УПК). В соответствии с частью первой ст. </w:t>
      </w:r>
      <w:hyperlink r:id="rId2053" w:anchor="z317" w:history="1">
        <w:r w:rsidRPr="00AF5C11">
          <w:rPr>
            <w:rFonts w:ascii="Helvetica Neue" w:eastAsia="Times New Roman" w:hAnsi="Helvetica Neue" w:cs="Times New Roman"/>
            <w:b/>
            <w:bCs/>
            <w:color w:val="DA3C40"/>
            <w:sz w:val="26"/>
            <w:szCs w:val="26"/>
            <w:u w:val="single"/>
            <w:lang w:eastAsia="ru-RU"/>
          </w:rPr>
          <w:t>159</w:t>
        </w:r>
      </w:hyperlink>
      <w:r w:rsidRPr="00AF5C11">
        <w:rPr>
          <w:rFonts w:ascii="Helvetica Neue" w:eastAsia="Times New Roman" w:hAnsi="Helvetica Neue" w:cs="Times New Roman"/>
          <w:color w:val="353535"/>
          <w:sz w:val="26"/>
          <w:szCs w:val="26"/>
          <w:lang w:eastAsia="ru-RU"/>
        </w:rPr>
        <w:t> ГПК в качестве меры по обеспечению иска также предусмотрено наложение ареста на имущество, принадлежащее ответчику и находящееся у него или у других лиц. Принятие мер к обеспечению гражданского иска по уголовным и гражданским делам также предусмотрено статьями </w:t>
      </w:r>
      <w:hyperlink r:id="rId2054" w:anchor="z196" w:history="1">
        <w:r w:rsidRPr="00AF5C11">
          <w:rPr>
            <w:rFonts w:ascii="Helvetica Neue" w:eastAsia="Times New Roman" w:hAnsi="Helvetica Neue" w:cs="Times New Roman"/>
            <w:b/>
            <w:bCs/>
            <w:color w:val="DA3C40"/>
            <w:sz w:val="26"/>
            <w:szCs w:val="26"/>
            <w:u w:val="single"/>
            <w:lang w:eastAsia="ru-RU"/>
          </w:rPr>
          <w:t>170</w:t>
        </w:r>
      </w:hyperlink>
      <w:r w:rsidRPr="00AF5C11">
        <w:rPr>
          <w:rFonts w:ascii="Helvetica Neue" w:eastAsia="Times New Roman" w:hAnsi="Helvetica Neue" w:cs="Times New Roman"/>
          <w:color w:val="353535"/>
          <w:sz w:val="26"/>
          <w:szCs w:val="26"/>
          <w:lang w:eastAsia="ru-RU"/>
        </w:rPr>
        <w:t>, </w:t>
      </w:r>
      <w:hyperlink r:id="rId2055" w:anchor="z355" w:history="1">
        <w:r w:rsidRPr="00AF5C11">
          <w:rPr>
            <w:rFonts w:ascii="Helvetica Neue" w:eastAsia="Times New Roman" w:hAnsi="Helvetica Neue" w:cs="Times New Roman"/>
            <w:b/>
            <w:bCs/>
            <w:color w:val="DA3C40"/>
            <w:sz w:val="26"/>
            <w:szCs w:val="26"/>
            <w:u w:val="single"/>
            <w:lang w:eastAsia="ru-RU"/>
          </w:rPr>
          <w:t>305</w:t>
        </w:r>
      </w:hyperlink>
      <w:r w:rsidRPr="00AF5C11">
        <w:rPr>
          <w:rFonts w:ascii="Helvetica Neue" w:eastAsia="Times New Roman" w:hAnsi="Helvetica Neue" w:cs="Times New Roman"/>
          <w:color w:val="353535"/>
          <w:sz w:val="26"/>
          <w:szCs w:val="26"/>
          <w:lang w:eastAsia="ru-RU"/>
        </w:rPr>
        <w:t> УПК и статей </w:t>
      </w:r>
      <w:hyperlink r:id="rId2056" w:anchor="z315" w:history="1">
        <w:r w:rsidRPr="00AF5C11">
          <w:rPr>
            <w:rFonts w:ascii="Helvetica Neue" w:eastAsia="Times New Roman" w:hAnsi="Helvetica Neue" w:cs="Times New Roman"/>
            <w:b/>
            <w:bCs/>
            <w:color w:val="DA3C40"/>
            <w:sz w:val="26"/>
            <w:szCs w:val="26"/>
            <w:u w:val="single"/>
            <w:lang w:eastAsia="ru-RU"/>
          </w:rPr>
          <w:t>158</w:t>
        </w:r>
      </w:hyperlink>
      <w:r w:rsidRPr="00AF5C11">
        <w:rPr>
          <w:rFonts w:ascii="Helvetica Neue" w:eastAsia="Times New Roman" w:hAnsi="Helvetica Neue" w:cs="Times New Roman"/>
          <w:color w:val="353535"/>
          <w:sz w:val="26"/>
          <w:szCs w:val="26"/>
          <w:lang w:eastAsia="ru-RU"/>
        </w:rPr>
        <w:t> ГПК.</w:t>
      </w:r>
      <w:r w:rsidRPr="00AF5C11">
        <w:rPr>
          <w:rFonts w:ascii="Helvetica Neue" w:eastAsia="Times New Roman" w:hAnsi="Helvetica Neue" w:cs="Times New Roman"/>
          <w:color w:val="353535"/>
          <w:sz w:val="26"/>
          <w:szCs w:val="26"/>
          <w:lang w:eastAsia="ru-RU"/>
        </w:rPr>
        <w:br/>
        <w:t>      Для обеспечения сохранности имущества, на которое наложен арест или которое подлежит конфискации, предусмотрена ответственность по рассматриваемой статье УК. </w:t>
      </w:r>
      <w:r w:rsidRPr="00AF5C11">
        <w:rPr>
          <w:rFonts w:ascii="Helvetica Neue" w:eastAsia="Times New Roman" w:hAnsi="Helvetica Neue" w:cs="Times New Roman"/>
          <w:i/>
          <w:iCs/>
          <w:color w:val="353535"/>
          <w:sz w:val="26"/>
          <w:szCs w:val="26"/>
          <w:lang w:eastAsia="ru-RU"/>
        </w:rPr>
        <w:t>Опасность</w:t>
      </w:r>
      <w:r w:rsidRPr="00AF5C11">
        <w:rPr>
          <w:rFonts w:ascii="Helvetica Neue" w:eastAsia="Times New Roman" w:hAnsi="Helvetica Neue" w:cs="Times New Roman"/>
          <w:color w:val="353535"/>
          <w:sz w:val="26"/>
          <w:szCs w:val="26"/>
          <w:lang w:eastAsia="ru-RU"/>
        </w:rPr>
        <w:t xml:space="preserve"> данного преступления </w:t>
      </w:r>
      <w:r w:rsidRPr="00AF5C11">
        <w:rPr>
          <w:rFonts w:ascii="Helvetica Neue" w:eastAsia="Times New Roman" w:hAnsi="Helvetica Neue" w:cs="Times New Roman"/>
          <w:color w:val="353535"/>
          <w:sz w:val="26"/>
          <w:szCs w:val="26"/>
          <w:lang w:eastAsia="ru-RU"/>
        </w:rPr>
        <w:lastRenderedPageBreak/>
        <w:t>заключается в том, его совершение делает невозможным исполнение приговора суда о конфискации имущества виновного, а также может вызвать серьезные затруднения в обеспечении иска по гражданскому делу.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ответственность за совершение которого предусмотрена ст. 357 УК, является порядок исполнения судебных решений. Факультативным непосредственным объектом могут быть права и имущественные интересы государства, общественных и иных организаций или отдельных граждан.</w:t>
      </w:r>
      <w:r w:rsidRPr="00AF5C11">
        <w:rPr>
          <w:rFonts w:ascii="Helvetica Neue" w:eastAsia="Times New Roman" w:hAnsi="Helvetica Neue" w:cs="Times New Roman"/>
          <w:color w:val="353535"/>
          <w:sz w:val="26"/>
          <w:szCs w:val="26"/>
          <w:lang w:eastAsia="ru-RU"/>
        </w:rPr>
        <w:br/>
        <w:t>      Предметом данного преступления могут быть: 1) имущество, подвергнутое описи; 2) имущество, подвергнутое аресту; 3) имущество, на которое наложено ограничение в распоряжении; 4) денежные средства (вклады), на которые наложен арест либо по которым приостановлены расходные операции. По части второй рассматриваемой статьи УК предметом преступления может быть имущество, подлежащее конфискации по приговору суда.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состава преступления, предусмотренного частью первой анализируемой статьи УК, характеризуется совершением хотя бы одного из следующих действий: 1) растрата имущества, подвергнутого описи, аресту, или на которое наложено ограничение в распоряжении; 2) отчуждение имущества, подвергнутого описи, аресту, или на которое наложено ограничение в распоряжении; 3) сокрытие имущества, подвергнутого описи, аресту, или на которое наложено ограничение в распоряжении; 4) незаконная передача имущества, подвергнутого описи, аресту, или на которое наложено ограничение в распоряжении; 5) осуществление служащим кредитной организации банковских операций с денежными средствами, на которые наложен арест либо по которым приостановлены расходные операции. Часть вторая этой статьи УК предусматривает ответственность за: 1) сокрытие имущества, подлежащего конфискации по приговору суда; 2) присвоение имущества, подлежащего конфискации по приговору суда; 3) иное уклонение от исполнения приговора суда о конфискации имущества.</w:t>
      </w:r>
      <w:r w:rsidRPr="00AF5C11">
        <w:rPr>
          <w:rFonts w:ascii="Helvetica Neue" w:eastAsia="Times New Roman" w:hAnsi="Helvetica Neue" w:cs="Times New Roman"/>
          <w:color w:val="353535"/>
          <w:sz w:val="26"/>
          <w:szCs w:val="26"/>
          <w:lang w:eastAsia="ru-RU"/>
        </w:rPr>
        <w:br/>
        <w:t>      Под растратой следует понимать продажу, дарение или иное отчуждение либо передачу третьим лицам вверенного имущества, подвергнутого описи, аресту или на которое наложено ограничение в распоряжении. При растрате имущество, вверенное виновному для осуществления определенных правомочий, может быть употреблено и самим субъектом.</w:t>
      </w:r>
      <w:r w:rsidRPr="00AF5C11">
        <w:rPr>
          <w:rFonts w:ascii="Helvetica Neue" w:eastAsia="Times New Roman" w:hAnsi="Helvetica Neue" w:cs="Times New Roman"/>
          <w:color w:val="353535"/>
          <w:sz w:val="26"/>
          <w:szCs w:val="26"/>
          <w:lang w:eastAsia="ru-RU"/>
        </w:rPr>
        <w:br/>
        <w:t>      Под отчуждением при совершении данного преступления следует понимать незаконное изъятие имущества, подвергнутого описи, аресту, или на которое наложено ограничение в распоряжении, с места его расположения (хранения) с последующей его продажей, передачей другому лицу в аренду, во временное хранение, в дар, в обмен на другое имущество и т.п.</w:t>
      </w:r>
      <w:r w:rsidRPr="00AF5C11">
        <w:rPr>
          <w:rFonts w:ascii="Helvetica Neue" w:eastAsia="Times New Roman" w:hAnsi="Helvetica Neue" w:cs="Times New Roman"/>
          <w:color w:val="353535"/>
          <w:sz w:val="26"/>
          <w:szCs w:val="26"/>
          <w:lang w:eastAsia="ru-RU"/>
        </w:rPr>
        <w:br/>
        <w:t xml:space="preserve">      Сокрытие - это утайка всего имущества или его части. Утайка имеет место, когда виновный прячет имущество, переносит его в иное место для того, чтобы соответствующие органы при необходимости совершения в отношении него определенных действий не смогли его обнаружить. Сокрытие может выражаться в изменении внешнего вида имущества, </w:t>
      </w:r>
      <w:r w:rsidRPr="00AF5C11">
        <w:rPr>
          <w:rFonts w:ascii="Helvetica Neue" w:eastAsia="Times New Roman" w:hAnsi="Helvetica Neue" w:cs="Times New Roman"/>
          <w:color w:val="353535"/>
          <w:sz w:val="26"/>
          <w:szCs w:val="26"/>
          <w:lang w:eastAsia="ru-RU"/>
        </w:rPr>
        <w:lastRenderedPageBreak/>
        <w:t>маркировки, изготовлении на него фальшивых документов и т.п. Оно чаще всего предполагает изъятие имущества с места его нахождения с последующим скрытым хранением в другом месте.</w:t>
      </w:r>
      <w:r w:rsidRPr="00AF5C11">
        <w:rPr>
          <w:rFonts w:ascii="Helvetica Neue" w:eastAsia="Times New Roman" w:hAnsi="Helvetica Neue" w:cs="Times New Roman"/>
          <w:color w:val="353535"/>
          <w:sz w:val="26"/>
          <w:szCs w:val="26"/>
          <w:lang w:eastAsia="ru-RU"/>
        </w:rPr>
        <w:br/>
        <w:t>      Под отчуждением следует понимать передачу имущества в пользование или собственность другому лицу.</w:t>
      </w:r>
      <w:r w:rsidRPr="00AF5C11">
        <w:rPr>
          <w:rFonts w:ascii="Helvetica Neue" w:eastAsia="Times New Roman" w:hAnsi="Helvetica Neue" w:cs="Times New Roman"/>
          <w:color w:val="353535"/>
          <w:sz w:val="26"/>
          <w:szCs w:val="26"/>
          <w:lang w:eastAsia="ru-RU"/>
        </w:rPr>
        <w:br/>
        <w:t>      Незаконная передача имущества, подвергнутого описи, аресту, или на которое наложено ограничение в распоряжении, является частным случаем отчуждения этого имущества.</w:t>
      </w:r>
      <w:r w:rsidRPr="00AF5C11">
        <w:rPr>
          <w:rFonts w:ascii="Helvetica Neue" w:eastAsia="Times New Roman" w:hAnsi="Helvetica Neue" w:cs="Times New Roman"/>
          <w:color w:val="353535"/>
          <w:sz w:val="26"/>
          <w:szCs w:val="26"/>
          <w:lang w:eastAsia="ru-RU"/>
        </w:rPr>
        <w:br/>
        <w:t>      В соответствии со </w:t>
      </w:r>
      <w:hyperlink r:id="rId2057" w:anchor="z42" w:history="1">
        <w:r w:rsidRPr="00AF5C11">
          <w:rPr>
            <w:rFonts w:ascii="Helvetica Neue" w:eastAsia="Times New Roman" w:hAnsi="Helvetica Neue" w:cs="Times New Roman"/>
            <w:b/>
            <w:bCs/>
            <w:color w:val="DA3C40"/>
            <w:sz w:val="26"/>
            <w:szCs w:val="26"/>
            <w:u w:val="single"/>
            <w:lang w:eastAsia="ru-RU"/>
          </w:rPr>
          <w:t>ст. 30</w:t>
        </w:r>
      </w:hyperlink>
      <w:r w:rsidRPr="00AF5C11">
        <w:rPr>
          <w:rFonts w:ascii="Helvetica Neue" w:eastAsia="Times New Roman" w:hAnsi="Helvetica Neue" w:cs="Times New Roman"/>
          <w:color w:val="353535"/>
          <w:sz w:val="26"/>
          <w:szCs w:val="26"/>
          <w:lang w:eastAsia="ru-RU"/>
        </w:rPr>
        <w:t> Закона Республики Казахстан от 31 августа 1995 года «О банках и банковской деятельности в Республике Казахстан» банковской деятельностью является осуществление банковских операций, а также проведение иных операций банками и организациями, осуществляющими отдельные виды банковских операций. К банковским операциям относятся:</w:t>
      </w:r>
      <w:r w:rsidRPr="00AF5C11">
        <w:rPr>
          <w:rFonts w:ascii="Helvetica Neue" w:eastAsia="Times New Roman" w:hAnsi="Helvetica Neue" w:cs="Times New Roman"/>
          <w:color w:val="353535"/>
          <w:sz w:val="26"/>
          <w:szCs w:val="26"/>
          <w:lang w:eastAsia="ru-RU"/>
        </w:rPr>
        <w:br/>
        <w:t>      а) прием депозитов, открытие и ведение банковских счетов юридических лиц;</w:t>
      </w:r>
      <w:r w:rsidRPr="00AF5C11">
        <w:rPr>
          <w:rFonts w:ascii="Helvetica Neue" w:eastAsia="Times New Roman" w:hAnsi="Helvetica Neue" w:cs="Times New Roman"/>
          <w:color w:val="353535"/>
          <w:sz w:val="26"/>
          <w:szCs w:val="26"/>
          <w:lang w:eastAsia="ru-RU"/>
        </w:rPr>
        <w:br/>
        <w:t>      б) прием депозитов, открытие и ведение банковских счетов физических лиц;</w:t>
      </w:r>
      <w:r w:rsidRPr="00AF5C11">
        <w:rPr>
          <w:rFonts w:ascii="Helvetica Neue" w:eastAsia="Times New Roman" w:hAnsi="Helvetica Neue" w:cs="Times New Roman"/>
          <w:color w:val="353535"/>
          <w:sz w:val="26"/>
          <w:szCs w:val="26"/>
          <w:lang w:eastAsia="ru-RU"/>
        </w:rPr>
        <w:br/>
        <w:t>      в) открытие и ведение корреспондентских счетов банков и организаций, осуществляющих отдельные виды банковских операций;</w:t>
      </w:r>
      <w:r w:rsidRPr="00AF5C11">
        <w:rPr>
          <w:rFonts w:ascii="Helvetica Neue" w:eastAsia="Times New Roman" w:hAnsi="Helvetica Neue" w:cs="Times New Roman"/>
          <w:color w:val="353535"/>
          <w:sz w:val="26"/>
          <w:szCs w:val="26"/>
          <w:lang w:eastAsia="ru-RU"/>
        </w:rPr>
        <w:br/>
        <w:t>      г) открытие и ведение металлических счетов физических и юридических лиц, на которых отражается физическое количество аффинированных драгоценных металлов, принадлежащих данному лицу;</w:t>
      </w:r>
      <w:r w:rsidRPr="00AF5C11">
        <w:rPr>
          <w:rFonts w:ascii="Helvetica Neue" w:eastAsia="Times New Roman" w:hAnsi="Helvetica Neue" w:cs="Times New Roman"/>
          <w:color w:val="353535"/>
          <w:sz w:val="26"/>
          <w:szCs w:val="26"/>
          <w:lang w:eastAsia="ru-RU"/>
        </w:rPr>
        <w:br/>
        <w:t>      д) кассовые операции: прием, выдача, пересчет, размен, обмен, сортировка, упаковка и хранение банкнот и монет;</w:t>
      </w:r>
      <w:r w:rsidRPr="00AF5C11">
        <w:rPr>
          <w:rFonts w:ascii="Helvetica Neue" w:eastAsia="Times New Roman" w:hAnsi="Helvetica Neue" w:cs="Times New Roman"/>
          <w:color w:val="353535"/>
          <w:sz w:val="26"/>
          <w:szCs w:val="26"/>
          <w:lang w:eastAsia="ru-RU"/>
        </w:rPr>
        <w:br/>
        <w:t>      е) переводные операции: выполнение поручений юридических и физических лиц по переводу денег;</w:t>
      </w:r>
      <w:r w:rsidRPr="00AF5C11">
        <w:rPr>
          <w:rFonts w:ascii="Helvetica Neue" w:eastAsia="Times New Roman" w:hAnsi="Helvetica Neue" w:cs="Times New Roman"/>
          <w:color w:val="353535"/>
          <w:sz w:val="26"/>
          <w:szCs w:val="26"/>
          <w:lang w:eastAsia="ru-RU"/>
        </w:rPr>
        <w:br/>
        <w:t>      ж) учетные операции: учет (дисконт) векселей и иных долговых обязательств юридических и физических лиц;</w:t>
      </w:r>
      <w:r w:rsidRPr="00AF5C11">
        <w:rPr>
          <w:rFonts w:ascii="Helvetica Neue" w:eastAsia="Times New Roman" w:hAnsi="Helvetica Neue" w:cs="Times New Roman"/>
          <w:color w:val="353535"/>
          <w:sz w:val="26"/>
          <w:szCs w:val="26"/>
          <w:lang w:eastAsia="ru-RU"/>
        </w:rPr>
        <w:br/>
        <w:t>      з) осуществление расчетов по поручению физических и юридических лиц, в том числе банков-корреспондентов, по их банковским счетам;</w:t>
      </w:r>
      <w:r w:rsidRPr="00AF5C11">
        <w:rPr>
          <w:rFonts w:ascii="Helvetica Neue" w:eastAsia="Times New Roman" w:hAnsi="Helvetica Neue" w:cs="Times New Roman"/>
          <w:color w:val="353535"/>
          <w:sz w:val="26"/>
          <w:szCs w:val="26"/>
          <w:lang w:eastAsia="ru-RU"/>
        </w:rPr>
        <w:br/>
        <w:t>      и) доверительные операции: управление деньгами, правами требования по ипотечным займам и аффинированными драгоценными металлами в интересах и по поручению доверителя;</w:t>
      </w:r>
      <w:r w:rsidRPr="00AF5C11">
        <w:rPr>
          <w:rFonts w:ascii="Helvetica Neue" w:eastAsia="Times New Roman" w:hAnsi="Helvetica Neue" w:cs="Times New Roman"/>
          <w:color w:val="353535"/>
          <w:sz w:val="26"/>
          <w:szCs w:val="26"/>
          <w:lang w:eastAsia="ru-RU"/>
        </w:rPr>
        <w:br/>
        <w:t>      к) межбанковский клиринг: сбор, сверка, сортировка и подтверждение платежей, а также проведение их взаимозачета и определение чистых позиций участников клиринга - банков и организаций, осуществляющих отдельные виды банковских операций;</w:t>
      </w:r>
      <w:r w:rsidRPr="00AF5C11">
        <w:rPr>
          <w:rFonts w:ascii="Helvetica Neue" w:eastAsia="Times New Roman" w:hAnsi="Helvetica Neue" w:cs="Times New Roman"/>
          <w:color w:val="353535"/>
          <w:sz w:val="26"/>
          <w:szCs w:val="26"/>
          <w:lang w:eastAsia="ru-RU"/>
        </w:rPr>
        <w:br/>
        <w:t>      л) сейфовые операции: услуги по хранению ценных бумаг, выпущенных в документарной форме, документов и ценностей клиентов, включая сдачу в аренду сейфовых ящиков, шкафов и помещений;</w:t>
      </w:r>
      <w:r w:rsidRPr="00AF5C11">
        <w:rPr>
          <w:rFonts w:ascii="Helvetica Neue" w:eastAsia="Times New Roman" w:hAnsi="Helvetica Neue" w:cs="Times New Roman"/>
          <w:color w:val="353535"/>
          <w:sz w:val="26"/>
          <w:szCs w:val="26"/>
          <w:lang w:eastAsia="ru-RU"/>
        </w:rPr>
        <w:br/>
        <w:t>      м) открытие (выставление) и подтверждение аккредитива и исполнение обязательств по нему;</w:t>
      </w:r>
      <w:r w:rsidRPr="00AF5C11">
        <w:rPr>
          <w:rFonts w:ascii="Helvetica Neue" w:eastAsia="Times New Roman" w:hAnsi="Helvetica Neue" w:cs="Times New Roman"/>
          <w:color w:val="353535"/>
          <w:sz w:val="26"/>
          <w:szCs w:val="26"/>
          <w:lang w:eastAsia="ru-RU"/>
        </w:rPr>
        <w:br/>
        <w:t>      н) выдача банковских гарантий, предусматривающих исполнение в денежной форме;</w:t>
      </w:r>
      <w:r w:rsidRPr="00AF5C11">
        <w:rPr>
          <w:rFonts w:ascii="Helvetica Neue" w:eastAsia="Times New Roman" w:hAnsi="Helvetica Neue" w:cs="Times New Roman"/>
          <w:color w:val="353535"/>
          <w:sz w:val="26"/>
          <w:szCs w:val="26"/>
          <w:lang w:eastAsia="ru-RU"/>
        </w:rPr>
        <w:br/>
        <w:t>      о) выдача банковских поручительств и иных обязательств за третьих лиц, предусматривающих исполнение в денежной форме.</w:t>
      </w:r>
      <w:r w:rsidRPr="00AF5C11">
        <w:rPr>
          <w:rFonts w:ascii="Helvetica Neue" w:eastAsia="Times New Roman" w:hAnsi="Helvetica Neue" w:cs="Times New Roman"/>
          <w:color w:val="353535"/>
          <w:sz w:val="26"/>
          <w:szCs w:val="26"/>
          <w:lang w:eastAsia="ru-RU"/>
        </w:rPr>
        <w:br/>
        <w:t xml:space="preserve">      Присвоение – это активная деятельность субъекта, выражающаяся в </w:t>
      </w:r>
      <w:r w:rsidRPr="00AF5C11">
        <w:rPr>
          <w:rFonts w:ascii="Helvetica Neue" w:eastAsia="Times New Roman" w:hAnsi="Helvetica Neue" w:cs="Times New Roman"/>
          <w:color w:val="353535"/>
          <w:sz w:val="26"/>
          <w:szCs w:val="26"/>
          <w:lang w:eastAsia="ru-RU"/>
        </w:rPr>
        <w:lastRenderedPageBreak/>
        <w:t>изъятии, обособлении вверенных виновному товаро-материальных ценностей и установлении его незаконного владения ими. При присвоении вверенное виновному имущество переходит к нему незаконно с целью обращения его в свою собственность или передачи в собственность третьих лиц.</w:t>
      </w:r>
      <w:r w:rsidRPr="00AF5C11">
        <w:rPr>
          <w:rFonts w:ascii="Helvetica Neue" w:eastAsia="Times New Roman" w:hAnsi="Helvetica Neue" w:cs="Times New Roman"/>
          <w:color w:val="353535"/>
          <w:sz w:val="26"/>
          <w:szCs w:val="26"/>
          <w:lang w:eastAsia="ru-RU"/>
        </w:rPr>
        <w:br/>
        <w:t>      Под иным уклонением от исполнения приговора суда о назначении конфискации имущества следует понимать различные способы воспрепятствования конфискации имущества: отчуждение, подмену, имитацию похищения, имитацию уничтожения имущества, подлежащего конфискации, и т.п.</w:t>
      </w:r>
      <w:r w:rsidRPr="00AF5C11">
        <w:rPr>
          <w:rFonts w:ascii="Helvetica Neue" w:eastAsia="Times New Roman" w:hAnsi="Helvetica Neue" w:cs="Times New Roman"/>
          <w:color w:val="353535"/>
          <w:sz w:val="26"/>
          <w:szCs w:val="26"/>
          <w:lang w:eastAsia="ru-RU"/>
        </w:rPr>
        <w:br/>
        <w:t>      Таким образом, части первая и вторая рассматриваемой статьи УК отличаются как по объективной стороне, так и по предмету преступления. В части первой ст. </w:t>
      </w:r>
      <w:hyperlink r:id="rId2058" w:anchor="z386" w:history="1">
        <w:r w:rsidRPr="00AF5C11">
          <w:rPr>
            <w:rFonts w:ascii="Helvetica Neue" w:eastAsia="Times New Roman" w:hAnsi="Helvetica Neue" w:cs="Times New Roman"/>
            <w:b/>
            <w:bCs/>
            <w:color w:val="DA3C40"/>
            <w:sz w:val="26"/>
            <w:szCs w:val="26"/>
            <w:u w:val="single"/>
            <w:lang w:eastAsia="ru-RU"/>
          </w:rPr>
          <w:t>357</w:t>
        </w:r>
      </w:hyperlink>
      <w:r w:rsidRPr="00AF5C11">
        <w:rPr>
          <w:rFonts w:ascii="Helvetica Neue" w:eastAsia="Times New Roman" w:hAnsi="Helvetica Neue" w:cs="Times New Roman"/>
          <w:color w:val="353535"/>
          <w:sz w:val="26"/>
          <w:szCs w:val="26"/>
          <w:lang w:eastAsia="ru-RU"/>
        </w:rPr>
        <w:t> УК предусмотрена ответственность за деяние, которое совершается в отношении имущества, подвергнутого описи, аресту, или на которое наложено ограничение в распоряжении, или вклада, на который наложен арест либо по которому приостановлены расходные операции. Деяния, ответственность за совершение которых предусмотрена частью первой ст. 357 УК, совершаются в отношении имущества, судьба которого еще окончательно не решена. Это может иметь место в процессе предварительного расследования уголовного дела и после его окончания (до вступления в законную силу приговора о конфискации имущества), а также по гражданскому делу (если наложен арест на имущество для обеспечения иска). В части второй этой статьи УК в качестве предмета преступления может быть имущество (в любом виде), в отношении которого имеется вступивший в законную силу приговор суда о его конфискации.</w:t>
      </w:r>
      <w:r w:rsidRPr="00AF5C11">
        <w:rPr>
          <w:rFonts w:ascii="Helvetica Neue" w:eastAsia="Times New Roman" w:hAnsi="Helvetica Neue" w:cs="Times New Roman"/>
          <w:color w:val="353535"/>
          <w:sz w:val="26"/>
          <w:szCs w:val="26"/>
          <w:lang w:eastAsia="ru-RU"/>
        </w:rPr>
        <w:br/>
        <w:t>      Преступления, указанные в анализируемой статье УК, считаются оконченными с момента совершения перечисленных деяний независимо от дальнейшей судьбы предмета преступления, а также независимо от того, наступили какие-либо последствия от совершенного преступления или нет. Поэтому следует относить составы рассматриваемых преступлений к числу формальных.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деяния, ответственность за совершение которых предусмотрена анализируемой статьей УК, совершаются умышленно. Виновный сознает, что он совершает перечисленные действия в отношении имущества или вклада, подвергнутых описи, аресту, или на которые наложено ограничение в распоряжении, по которым приостановлены расходные операции либо имеется приговор суда об их конфискации. Если же имущество будет уничтожено по неосторожности, правомерно ставить вопрос об ответственности по статье </w:t>
      </w:r>
      <w:hyperlink r:id="rId2059"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(Неосторожное уничтожение или повреждение чужого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частью первой ст.  </w:t>
      </w:r>
      <w:hyperlink r:id="rId2060" w:anchor="z386" w:history="1">
        <w:r w:rsidRPr="00AF5C11">
          <w:rPr>
            <w:rFonts w:ascii="Helvetica Neue" w:eastAsia="Times New Roman" w:hAnsi="Helvetica Neue" w:cs="Times New Roman"/>
            <w:b/>
            <w:bCs/>
            <w:color w:val="DA3C40"/>
            <w:sz w:val="26"/>
            <w:szCs w:val="26"/>
            <w:u w:val="single"/>
            <w:lang w:eastAsia="ru-RU"/>
          </w:rPr>
          <w:t>357</w:t>
        </w:r>
      </w:hyperlink>
      <w:r w:rsidRPr="00AF5C11">
        <w:rPr>
          <w:rFonts w:ascii="Helvetica Neue" w:eastAsia="Times New Roman" w:hAnsi="Helvetica Neue" w:cs="Times New Roman"/>
          <w:color w:val="353535"/>
          <w:sz w:val="26"/>
          <w:szCs w:val="26"/>
          <w:lang w:eastAsia="ru-RU"/>
        </w:rPr>
        <w:t> УК, могут быть лица, которым вверено указанное имущество сотрудником правоохранительных органов. В соответствии с ч. 12 ст. </w:t>
      </w:r>
      <w:hyperlink r:id="rId2061" w:anchor="z185" w:history="1">
        <w:r w:rsidRPr="00AF5C11">
          <w:rPr>
            <w:rFonts w:ascii="Helvetica Neue" w:eastAsia="Times New Roman" w:hAnsi="Helvetica Neue" w:cs="Times New Roman"/>
            <w:b/>
            <w:bCs/>
            <w:color w:val="DA3C40"/>
            <w:sz w:val="26"/>
            <w:szCs w:val="26"/>
            <w:u w:val="single"/>
            <w:lang w:eastAsia="ru-RU"/>
          </w:rPr>
          <w:t>161</w:t>
        </w:r>
      </w:hyperlink>
      <w:r w:rsidRPr="00AF5C11">
        <w:rPr>
          <w:rFonts w:ascii="Helvetica Neue" w:eastAsia="Times New Roman" w:hAnsi="Helvetica Neue" w:cs="Times New Roman"/>
          <w:color w:val="353535"/>
          <w:sz w:val="26"/>
          <w:szCs w:val="26"/>
          <w:lang w:eastAsia="ru-RU"/>
        </w:rPr>
        <w:t xml:space="preserve"> УПК имущество, на которое наложен арест, может быть изъято либо передано по усмотрению лица, производившего арест, на хранение представителю местной администрации, жилищно-эксплуатационной организации, владельцу этого имущества или иному лицу, которые должны быть предупреждены об ответственности за сохранность имущества, о чем </w:t>
      </w:r>
      <w:r w:rsidRPr="00AF5C11">
        <w:rPr>
          <w:rFonts w:ascii="Helvetica Neue" w:eastAsia="Times New Roman" w:hAnsi="Helvetica Neue" w:cs="Times New Roman"/>
          <w:color w:val="353535"/>
          <w:sz w:val="26"/>
          <w:szCs w:val="26"/>
          <w:lang w:eastAsia="ru-RU"/>
        </w:rPr>
        <w:lastRenderedPageBreak/>
        <w:t>отбирается подписка. При осуществлении банковских операций с денежными средствами, на которые наложен арест либо по которым приостановлены расходные операции, субъектом преступления может быть признан служащий кредитной организации. Таким образом, по части первой ст. 357 УК предусмотрен специальный субъект. Им может быть лицо, которому вверено имущество для хранения. По части второй указанной статьи УК субъектом преступления может быть любое вменяемое лицо, достигшее 16–летнего возраста.</w:t>
      </w:r>
    </w:p>
    <w:p w14:paraId="53B0902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358. Побег из мест лишения свободы, из-под ареста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или из-под стражи</w:t>
      </w:r>
    </w:p>
    <w:p w14:paraId="37979F0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Побег из мест лишения свободы, из-под ареста или из-под стражи, совершенный лицом, отбывающим наказание или находящимся в предварительном заключении,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по предварительному сговору;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насилия, опасного для жизни или здоровья, либо с угрозой применения такого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применением оружия или предметов, используемых в качестве оружия,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семи лет.</w:t>
      </w:r>
    </w:p>
    <w:p w14:paraId="4EBDC95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Лицо, добровольно возвратившееся в семидневный срок с момента совершения побега в место заключения или под стражу, освобождается от уголовной ответственности за побег, если оно не совершило иного нового преступления и если побег не был сопряжен с действиями, предусмотренными пунктами б) и в) части второй настоящей статьи.</w:t>
      </w:r>
    </w:p>
    <w:p w14:paraId="61E1954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Побег из мест лишения свободы, из-под ареста или из-под стражи представляет собой уклонение от отбывания наказания в виде лишения свободы или ареста, а также уклонение от меры пресечения в виде ареста. Совершение указанных деяний препятствует нормальной деятельности органов дознания, предварительного следствия и суда, а также нормальной деятельности органов, исполняющих приговор о назначении указанных видов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состоит в том, что оно реально противодействует исполнению приговора или мер процессуального принуждения, реализации задач и целей лишения свободы или ареста, подрывает авторитет органов уголовно-исполнительной системы и предварительного расследования, создает угрозу безопасности других гражданам.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является нормальное функционирование органов уголовно-исполнительной системы, предварительного расследования и суда, ибо указанное деяние препятствует производству дознания, следствия и суда.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характеризуется совершением одного из перечисленных в диспозиции анализируемой статьи УК деяний: 1) побег из </w:t>
      </w:r>
      <w:r w:rsidRPr="00AF5C11">
        <w:rPr>
          <w:rFonts w:ascii="Helvetica Neue" w:eastAsia="Times New Roman" w:hAnsi="Helvetica Neue" w:cs="Times New Roman"/>
          <w:color w:val="353535"/>
          <w:sz w:val="26"/>
          <w:szCs w:val="26"/>
          <w:lang w:eastAsia="ru-RU"/>
        </w:rPr>
        <w:lastRenderedPageBreak/>
        <w:t>мест лишения свободы; 2) побег из мест отбывания ареста как вида наказания; 3) побег из-под стражи.</w:t>
      </w:r>
      <w:r w:rsidRPr="00AF5C11">
        <w:rPr>
          <w:rFonts w:ascii="Helvetica Neue" w:eastAsia="Times New Roman" w:hAnsi="Helvetica Neue" w:cs="Times New Roman"/>
          <w:color w:val="353535"/>
          <w:sz w:val="26"/>
          <w:szCs w:val="26"/>
          <w:lang w:eastAsia="ru-RU"/>
        </w:rPr>
        <w:br/>
        <w:t>      Побег - это незаконное, самовольное оставление места отбывания наказания в виде лишения свободы или ареста, а также места содержания под стражей, а также иных мест, где лицо находится под стражей, то есть под контролем лиц, осуществляющих его охрану. Незаконность этих действий означает оставление мест отбывания наказания или места содержания под стражей без разрешения должностных лиц, уполномоченных давать такое разрешение, либо на основании поддельного разрешения, а также разрешения, полученного незаконным путем (например, путем подкупа должностного лица).</w:t>
      </w:r>
      <w:r w:rsidRPr="00AF5C11">
        <w:rPr>
          <w:rFonts w:ascii="Helvetica Neue" w:eastAsia="Times New Roman" w:hAnsi="Helvetica Neue" w:cs="Times New Roman"/>
          <w:color w:val="353535"/>
          <w:sz w:val="26"/>
          <w:szCs w:val="26"/>
          <w:lang w:eastAsia="ru-RU"/>
        </w:rPr>
        <w:br/>
        <w:t>      Местами отбывания наказания в виде лишения свободы или ареста являются тюрьма, исправительные колонии, воспитательные колонии, колонии-поселения, арестные дома, а также гауптвахты, где отбывают наказание в виде ареста военнослужащие. Побег может быть совершен также из следственных изоляторов, где временно содержатся осужденные к лишению свободы или аресту, из транспортных средств, на которых осуществляется перевозка таких лиц.</w:t>
      </w:r>
      <w:r w:rsidRPr="00AF5C11">
        <w:rPr>
          <w:rFonts w:ascii="Helvetica Neue" w:eastAsia="Times New Roman" w:hAnsi="Helvetica Neue" w:cs="Times New Roman"/>
          <w:color w:val="353535"/>
          <w:sz w:val="26"/>
          <w:szCs w:val="26"/>
          <w:lang w:eastAsia="ru-RU"/>
        </w:rPr>
        <w:br/>
        <w:t>      В соответствии со ст. </w:t>
      </w:r>
      <w:hyperlink r:id="rId2062" w:anchor="z122" w:history="1">
        <w:r w:rsidRPr="00AF5C11">
          <w:rPr>
            <w:rFonts w:ascii="Helvetica Neue" w:eastAsia="Times New Roman" w:hAnsi="Helvetica Neue" w:cs="Times New Roman"/>
            <w:b/>
            <w:bCs/>
            <w:color w:val="DA3C40"/>
            <w:sz w:val="26"/>
            <w:szCs w:val="26"/>
            <w:u w:val="single"/>
            <w:lang w:eastAsia="ru-RU"/>
          </w:rPr>
          <w:t>102</w:t>
        </w:r>
      </w:hyperlink>
      <w:r w:rsidRPr="00AF5C11">
        <w:rPr>
          <w:rFonts w:ascii="Helvetica Neue" w:eastAsia="Times New Roman" w:hAnsi="Helvetica Neue" w:cs="Times New Roman"/>
          <w:color w:val="353535"/>
          <w:sz w:val="26"/>
          <w:szCs w:val="26"/>
          <w:lang w:eastAsia="ru-RU"/>
        </w:rPr>
        <w:t> УИК осужденные к лишению свободы могут привлекаться без оплаты труда к работам по благоустройству исправительных учреждений и прилегающих к ним территорий, а также по улучшению культурно-бытовых условий. Для выполнения таких работ осужденные могут находиться за пределами исправительных учреждений. Побег из этих мест следует рассматривать как побег из мест лишения свободы.</w:t>
      </w:r>
      <w:r w:rsidRPr="00AF5C11">
        <w:rPr>
          <w:rFonts w:ascii="Helvetica Neue" w:eastAsia="Times New Roman" w:hAnsi="Helvetica Neue" w:cs="Times New Roman"/>
          <w:color w:val="353535"/>
          <w:sz w:val="26"/>
          <w:szCs w:val="26"/>
          <w:lang w:eastAsia="ru-RU"/>
        </w:rPr>
        <w:br/>
        <w:t>      Часть осужденных к лишению свободы отбывает наказание в соответствии со статьями </w:t>
      </w:r>
      <w:hyperlink r:id="rId2063" w:anchor="z146" w:history="1">
        <w:r w:rsidRPr="00AF5C11">
          <w:rPr>
            <w:rFonts w:ascii="Helvetica Neue" w:eastAsia="Times New Roman" w:hAnsi="Helvetica Neue" w:cs="Times New Roman"/>
            <w:b/>
            <w:bCs/>
            <w:color w:val="DA3C40"/>
            <w:sz w:val="26"/>
            <w:szCs w:val="26"/>
            <w:u w:val="single"/>
            <w:lang w:eastAsia="ru-RU"/>
          </w:rPr>
          <w:t>124</w:t>
        </w:r>
      </w:hyperlink>
      <w:r w:rsidRPr="00AF5C11">
        <w:rPr>
          <w:rFonts w:ascii="Helvetica Neue" w:eastAsia="Times New Roman" w:hAnsi="Helvetica Neue" w:cs="Times New Roman"/>
          <w:color w:val="353535"/>
          <w:sz w:val="26"/>
          <w:szCs w:val="26"/>
          <w:lang w:eastAsia="ru-RU"/>
        </w:rPr>
        <w:t>, </w:t>
      </w:r>
      <w:hyperlink r:id="rId2064" w:anchor="z329" w:history="1">
        <w:r w:rsidRPr="00AF5C11">
          <w:rPr>
            <w:rFonts w:ascii="Helvetica Neue" w:eastAsia="Times New Roman" w:hAnsi="Helvetica Neue" w:cs="Times New Roman"/>
            <w:b/>
            <w:bCs/>
            <w:color w:val="DA3C40"/>
            <w:sz w:val="26"/>
            <w:szCs w:val="26"/>
            <w:u w:val="single"/>
            <w:lang w:eastAsia="ru-RU"/>
          </w:rPr>
          <w:t>125</w:t>
        </w:r>
      </w:hyperlink>
      <w:r w:rsidRPr="00AF5C11">
        <w:rPr>
          <w:rFonts w:ascii="Helvetica Neue" w:eastAsia="Times New Roman" w:hAnsi="Helvetica Neue" w:cs="Times New Roman"/>
          <w:color w:val="353535"/>
          <w:sz w:val="26"/>
          <w:szCs w:val="26"/>
          <w:lang w:eastAsia="ru-RU"/>
        </w:rPr>
        <w:t> УИК, в колониях-поселениях. Они не находятся в условиях изоляции от общества, им предоставляется право свободного передвижения (без конвоя) как по территории колонии, так и вне колонии с разрешения администрации колонии-поселения. Они находятся в условиях «полусвободы», под надзором администрации колонии-поселения. Оставление ими мест, где они должны находиться, не содержит признаков объективной стороны состава преступления, предусмотренного ст. </w:t>
      </w:r>
      <w:hyperlink r:id="rId2065" w:anchor="z387" w:history="1">
        <w:r w:rsidRPr="00AF5C11">
          <w:rPr>
            <w:rFonts w:ascii="Helvetica Neue" w:eastAsia="Times New Roman" w:hAnsi="Helvetica Neue" w:cs="Times New Roman"/>
            <w:b/>
            <w:bCs/>
            <w:color w:val="DA3C40"/>
            <w:sz w:val="26"/>
            <w:szCs w:val="26"/>
            <w:u w:val="single"/>
            <w:lang w:eastAsia="ru-RU"/>
          </w:rPr>
          <w:t>358</w:t>
        </w:r>
      </w:hyperlink>
      <w:r w:rsidRPr="00AF5C11">
        <w:rPr>
          <w:rFonts w:ascii="Helvetica Neue" w:eastAsia="Times New Roman" w:hAnsi="Helvetica Neue" w:cs="Times New Roman"/>
          <w:color w:val="353535"/>
          <w:sz w:val="26"/>
          <w:szCs w:val="26"/>
          <w:lang w:eastAsia="ru-RU"/>
        </w:rPr>
        <w:t> УК, потому что они, хотя и считаются лицами, отбывающими лишение свободы, но содержатся в этих учреждениях без охраны.</w:t>
      </w:r>
      <w:r w:rsidRPr="00AF5C11">
        <w:rPr>
          <w:rFonts w:ascii="Helvetica Neue" w:eastAsia="Times New Roman" w:hAnsi="Helvetica Neue" w:cs="Times New Roman"/>
          <w:color w:val="353535"/>
          <w:sz w:val="26"/>
          <w:szCs w:val="26"/>
          <w:lang w:eastAsia="ru-RU"/>
        </w:rPr>
        <w:br/>
        <w:t>      Дисциплинарные воинские части, гауптвахты не являются местами лишения свободы, так как содержащиеся в этих учреждениях осужденные не лишаются свободы полностью. Поэтому побег из этих учреждений может квалифицироваться по статьям УК о воинских преступлениях при наличии признаков этих преступлений.</w:t>
      </w:r>
      <w:r w:rsidRPr="00AF5C11">
        <w:rPr>
          <w:rFonts w:ascii="Helvetica Neue" w:eastAsia="Times New Roman" w:hAnsi="Helvetica Neue" w:cs="Times New Roman"/>
          <w:color w:val="353535"/>
          <w:sz w:val="26"/>
          <w:szCs w:val="26"/>
          <w:lang w:eastAsia="ru-RU"/>
        </w:rPr>
        <w:br/>
        <w:t>      Также не рассматриваются местами лишения свободы учреждения и их помещения, где содержатся административные правонарушители, приемники-распределители, учреждения для принудительного лечения алкоголиков, наркоманов, токсикоманов.</w:t>
      </w:r>
      <w:r w:rsidRPr="00AF5C11">
        <w:rPr>
          <w:rFonts w:ascii="Helvetica Neue" w:eastAsia="Times New Roman" w:hAnsi="Helvetica Neue" w:cs="Times New Roman"/>
          <w:color w:val="353535"/>
          <w:sz w:val="26"/>
          <w:szCs w:val="26"/>
          <w:lang w:eastAsia="ru-RU"/>
        </w:rPr>
        <w:br/>
        <w:t xml:space="preserve">      Под стражей содержатся лица, в отношении которых избрана мера пресечения в виде ареста. Эта мера пресечения может применяться в отношении подозреваемого, обвиняемого или осужденного (до вступления приговора в законную силу). Местами содержания под стражей являются </w:t>
      </w:r>
      <w:r w:rsidRPr="00AF5C11">
        <w:rPr>
          <w:rFonts w:ascii="Helvetica Neue" w:eastAsia="Times New Roman" w:hAnsi="Helvetica Neue" w:cs="Times New Roman"/>
          <w:color w:val="353535"/>
          <w:sz w:val="26"/>
          <w:szCs w:val="26"/>
          <w:lang w:eastAsia="ru-RU"/>
        </w:rPr>
        <w:lastRenderedPageBreak/>
        <w:t>следственные изоляторы, изоляторы временного содержания. Лицо, находящееся под стражей, может содержаться кратковременно или довольно длительный срок в иных помещениях или транспортных средствах, в том числе в кабинете сотрудника КНБ, в помещениях суда, прокуратуры, МВД, в вагоне поезда, в автомашине, в лечебном учреждении, а также в открытой местности (при проверке показаний на месте, следственном эксперименте и тому подобное). Таким образом, побег из-под стражи, а также лица, находящегося в предварительном заключении, может совершаться практически из любого места.</w:t>
      </w:r>
      <w:r w:rsidRPr="00AF5C11">
        <w:rPr>
          <w:rFonts w:ascii="Helvetica Neue" w:eastAsia="Times New Roman" w:hAnsi="Helvetica Neue" w:cs="Times New Roman"/>
          <w:color w:val="353535"/>
          <w:sz w:val="26"/>
          <w:szCs w:val="26"/>
          <w:lang w:eastAsia="ru-RU"/>
        </w:rPr>
        <w:br/>
        <w:t>      Лицо, отбывающее наказание в виде лишения свободы или содержащееся в предварительном заключении, одновременно находится под стражей, то есть под охраной, изолируется от общества. Нахождение под стражей призвано препятствовать бесконтрольным контактам, свободному передвижению, получению, передаче кому-либо писем, записок и другим действиям, нежелательным с точки зрения интересов правосудия.</w:t>
      </w:r>
      <w:r w:rsidRPr="00AF5C11">
        <w:rPr>
          <w:rFonts w:ascii="Helvetica Neue" w:eastAsia="Times New Roman" w:hAnsi="Helvetica Neue" w:cs="Times New Roman"/>
          <w:color w:val="353535"/>
          <w:sz w:val="26"/>
          <w:szCs w:val="26"/>
          <w:lang w:eastAsia="ru-RU"/>
        </w:rPr>
        <w:br/>
        <w:t>      Самовольность и противоправность оставления указанных мест означает, что лицо покидает эти места по собственной инициативе, без ведома и разрешения сотрудников мест лишения свободы, а также работников, осуществляющих охрану взятых под стражу лиц.</w:t>
      </w:r>
      <w:r w:rsidRPr="00AF5C11">
        <w:rPr>
          <w:rFonts w:ascii="Helvetica Neue" w:eastAsia="Times New Roman" w:hAnsi="Helvetica Neue" w:cs="Times New Roman"/>
          <w:color w:val="353535"/>
          <w:sz w:val="26"/>
          <w:szCs w:val="26"/>
          <w:lang w:eastAsia="ru-RU"/>
        </w:rPr>
        <w:br/>
        <w:t>      Побег является длящимся преступлением. Оно начинается с момента противоправного оставления виновным места отбывания наказания или места нахождения под стражей. С этого момента можно привлекать виновного за побег как оконченное преступление. При определении момента окончания данного преступления следует учитывать и место, откуда был совершен побег. Если он совершается с охраняемой территории (например, из колонии), признается оконченным с момента пересечения линии охраны. Побег осужденного, пользующегося правом бесконвойного передвижения и находящегося за пределами колонии на законных основаниях, считается оконченным с момента выхода за пределы маршрута передвижения осужденного. С этого момента виновный получает возможность бесконтрольно совершать любые действия, в том числе свободно передвигаться по своему усмотрению. В случае преследования осужденного к лишению свободы, к аресту или взятого под стражу, покинувшего место пребывания, побег считается оконченным с того момента, когда преследуемый ушел от погони и может в дальнейшем совершать любые действия по своему усмотрению.</w:t>
      </w:r>
      <w:r w:rsidRPr="00AF5C11">
        <w:rPr>
          <w:rFonts w:ascii="Helvetica Neue" w:eastAsia="Times New Roman" w:hAnsi="Helvetica Neue" w:cs="Times New Roman"/>
          <w:color w:val="353535"/>
          <w:sz w:val="26"/>
          <w:szCs w:val="26"/>
          <w:lang w:eastAsia="ru-RU"/>
        </w:rPr>
        <w:br/>
        <w:t>      Способ совершения побега из мест лишения свободы, из-под ареста или из-под стражи может быть разнообразным: подкуп сотрудников мест лишения свободы или лиц, охраняющих находящихся под стражей, нападение на охрану, взлом ограждений, дверей, окон, использование транспортных средств, поддельных документов, выпрыгивание из транспортных средств и другие. Способы совершения данного преступления, за исключением указанных в части второй ст. 358 УК (применение насилия, применение оружия или предметов, используемых в качестве оружия), на квалификацию преступления не влияют.</w:t>
      </w:r>
      <w:r w:rsidRPr="00AF5C11">
        <w:rPr>
          <w:rFonts w:ascii="Helvetica Neue" w:eastAsia="Times New Roman" w:hAnsi="Helvetica Neue" w:cs="Times New Roman"/>
          <w:color w:val="353535"/>
          <w:sz w:val="26"/>
          <w:szCs w:val="26"/>
          <w:lang w:eastAsia="ru-RU"/>
        </w:rPr>
        <w:br/>
        <w:t xml:space="preserve">      Место совершения преступления также не влияет на квалификацию преступления, так как побег может быть совершен лицом из-под конвоя практически с любого места. Лицо, находящееся под конвоем, считается </w:t>
      </w:r>
      <w:r w:rsidRPr="00AF5C11">
        <w:rPr>
          <w:rFonts w:ascii="Helvetica Neue" w:eastAsia="Times New Roman" w:hAnsi="Helvetica Neue" w:cs="Times New Roman"/>
          <w:color w:val="353535"/>
          <w:sz w:val="26"/>
          <w:szCs w:val="26"/>
          <w:lang w:eastAsia="ru-RU"/>
        </w:rPr>
        <w:lastRenderedPageBreak/>
        <w:t>находящимся под стражей и может быть субъектом данного преступления. Например, осужденный или находящийся под стражей совершает побег при его транспортировке для допроса, для проведения экспертизы, для участия в иных следственных действиях, в судебном процессе.</w:t>
      </w:r>
      <w:r w:rsidRPr="00AF5C11">
        <w:rPr>
          <w:rFonts w:ascii="Helvetica Neue" w:eastAsia="Times New Roman" w:hAnsi="Helvetica Neue" w:cs="Times New Roman"/>
          <w:color w:val="353535"/>
          <w:sz w:val="26"/>
          <w:szCs w:val="26"/>
          <w:lang w:eastAsia="ru-RU"/>
        </w:rPr>
        <w:br/>
        <w:t>      Если побег из мест лишения свободы, из-под ареста или из-под стражи сопровождался совершением других преступлений (например, подделка документов, угон транспортных средств, захват заложников, убийство), то квалификация действий производится как совокупность преступлений.</w:t>
      </w:r>
      <w:r w:rsidRPr="00AF5C11">
        <w:rPr>
          <w:rFonts w:ascii="Helvetica Neue" w:eastAsia="Times New Roman" w:hAnsi="Helvetica Neue" w:cs="Times New Roman"/>
          <w:color w:val="353535"/>
          <w:sz w:val="26"/>
          <w:szCs w:val="26"/>
          <w:lang w:eastAsia="ru-RU"/>
        </w:rPr>
        <w:br/>
        <w:t>      В диспозиции ст. 358 УК не указывается на время как на обязательный признак состава рассматриваемого преступления. По действующему уголовному законодательству стран СНГ время нахождения человека в бегах играет роль при добровольном возвращении в последующем лица, совершившего побег, в учреждение, откуда он совершил побег. В соответствии с примечанием к данной статье лицо, совершившее побег и в течение семи дней добровольно возвратившееся, подлежит безусловному освобождению от уголовной ответственности независимо от мотива, цели побега. Однако это касается только случаев добровольного возвращения лица, совершившего рассматриваемое преступление, в место отбывания наказания или нахождения под стражей. Если этого не будет, то не имеет значения срок пребывания виновного в бегах, который может длиться минутами, часами, днями, месяцами или даже годами.</w:t>
      </w:r>
      <w:r w:rsidRPr="00AF5C11">
        <w:rPr>
          <w:rFonts w:ascii="Helvetica Neue" w:eastAsia="Times New Roman" w:hAnsi="Helvetica Neue" w:cs="Times New Roman"/>
          <w:color w:val="353535"/>
          <w:sz w:val="26"/>
          <w:szCs w:val="26"/>
          <w:lang w:eastAsia="ru-RU"/>
        </w:rPr>
        <w:br/>
        <w:t>      Действия субъекта считаются побегом лишь в случае, если ему объявлено постановление об избрании меры пресечения в виде ареста, санкционированное прокурором, постановление суда об избрании такой же меры пресечения или приговор суда о назначении ему наказания в виде лишения свободы или ареста. Не является преступлением, ответственность за совершение которого предусмотрена анализируемой статьей УК, побег лица, незаконно содержащегося в местах лишения свободы, в учреждениях, где отбывается мера наказания в виде ареста или где содержатся в предварительном заключении, а также самовольное оставление места отбывания меры административного воздействия в виде ареста.</w:t>
      </w:r>
      <w:r w:rsidRPr="00AF5C11">
        <w:rPr>
          <w:rFonts w:ascii="Helvetica Neue" w:eastAsia="Times New Roman" w:hAnsi="Helvetica Neue" w:cs="Times New Roman"/>
          <w:color w:val="353535"/>
          <w:sz w:val="26"/>
          <w:szCs w:val="26"/>
          <w:lang w:eastAsia="ru-RU"/>
        </w:rPr>
        <w:br/>
        <w:t>      Побег задержанного в соответствии со ст. </w:t>
      </w:r>
      <w:hyperlink r:id="rId2066" w:anchor="z154" w:history="1">
        <w:r w:rsidRPr="00AF5C11">
          <w:rPr>
            <w:rFonts w:ascii="Helvetica Neue" w:eastAsia="Times New Roman" w:hAnsi="Helvetica Neue" w:cs="Times New Roman"/>
            <w:b/>
            <w:bCs/>
            <w:color w:val="DA3C40"/>
            <w:sz w:val="26"/>
            <w:szCs w:val="26"/>
            <w:u w:val="single"/>
            <w:lang w:eastAsia="ru-RU"/>
          </w:rPr>
          <w:t>132</w:t>
        </w:r>
      </w:hyperlink>
      <w:r w:rsidRPr="00AF5C11">
        <w:rPr>
          <w:rFonts w:ascii="Helvetica Neue" w:eastAsia="Times New Roman" w:hAnsi="Helvetica Neue" w:cs="Times New Roman"/>
          <w:color w:val="353535"/>
          <w:sz w:val="26"/>
          <w:szCs w:val="26"/>
          <w:lang w:eastAsia="ru-RU"/>
        </w:rPr>
        <w:t> УПК по истечении установленных ст.</w:t>
      </w:r>
      <w:hyperlink r:id="rId2067" w:anchor="z158" w:history="1">
        <w:r w:rsidRPr="00AF5C11">
          <w:rPr>
            <w:rFonts w:ascii="Helvetica Neue" w:eastAsia="Times New Roman" w:hAnsi="Helvetica Neue" w:cs="Times New Roman"/>
            <w:b/>
            <w:bCs/>
            <w:color w:val="DA3C40"/>
            <w:sz w:val="26"/>
            <w:szCs w:val="26"/>
            <w:u w:val="single"/>
            <w:lang w:eastAsia="ru-RU"/>
          </w:rPr>
          <w:t>136</w:t>
        </w:r>
      </w:hyperlink>
      <w:r w:rsidRPr="00AF5C11">
        <w:rPr>
          <w:rFonts w:ascii="Helvetica Neue" w:eastAsia="Times New Roman" w:hAnsi="Helvetica Neue" w:cs="Times New Roman"/>
          <w:color w:val="353535"/>
          <w:sz w:val="26"/>
          <w:szCs w:val="26"/>
          <w:lang w:eastAsia="ru-RU"/>
        </w:rPr>
        <w:t> УПК сроков также не является преступлением, так как он должен был уже находиться на свободе. Также не составляет уголовно наказуемого деяния побег незаконно задержанного, если он не совершал преступления или не было достаточных оснований задерживать лицо.</w:t>
      </w:r>
      <w:r w:rsidRPr="00AF5C11">
        <w:rPr>
          <w:rFonts w:ascii="Helvetica Neue" w:eastAsia="Times New Roman" w:hAnsi="Helvetica Neue" w:cs="Times New Roman"/>
          <w:color w:val="353535"/>
          <w:sz w:val="26"/>
          <w:szCs w:val="26"/>
          <w:lang w:eastAsia="ru-RU"/>
        </w:rPr>
        <w:br/>
        <w:t>      Лицо, подвергнутое приводу, в случае совершения побега, не должно быть привлечено к уголовной ответственности за побег по ст. 358 УК, поскольку оно не может быть субъектом данного преступления. Оно не признается лицом, находящимся в предварительном заключении.</w:t>
      </w:r>
      <w:r w:rsidRPr="00AF5C11">
        <w:rPr>
          <w:rFonts w:ascii="Helvetica Neue" w:eastAsia="Times New Roman" w:hAnsi="Helvetica Neue" w:cs="Times New Roman"/>
          <w:color w:val="353535"/>
          <w:sz w:val="26"/>
          <w:szCs w:val="26"/>
          <w:lang w:eastAsia="ru-RU"/>
        </w:rPr>
        <w:br/>
        <w:t>      Побег из мест лишения свободы или из-под стражи относится к умышленным преступлениям. Совершая данное преступление, виновный сознает, что оставляя место содержания под стражей, места ареста или отбывания лишения свободы, совершает общественно опасное деяние.</w:t>
      </w:r>
      <w:r w:rsidRPr="00AF5C11">
        <w:rPr>
          <w:rFonts w:ascii="Helvetica Neue" w:eastAsia="Times New Roman" w:hAnsi="Helvetica Neue" w:cs="Times New Roman"/>
          <w:color w:val="353535"/>
          <w:sz w:val="26"/>
          <w:szCs w:val="26"/>
          <w:lang w:eastAsia="ru-RU"/>
        </w:rPr>
        <w:br/>
        <w:t xml:space="preserve">      Мотивы преступления могут быть разными. Цель и мотив не являются обязательными признаками субъективной стороны побега из мест лишения свободы, из-под ареста или из-под стражи, поэтому они на квалификацию </w:t>
      </w:r>
      <w:r w:rsidRPr="00AF5C11">
        <w:rPr>
          <w:rFonts w:ascii="Helvetica Neue" w:eastAsia="Times New Roman" w:hAnsi="Helvetica Neue" w:cs="Times New Roman"/>
          <w:color w:val="353535"/>
          <w:sz w:val="26"/>
          <w:szCs w:val="26"/>
          <w:lang w:eastAsia="ru-RU"/>
        </w:rPr>
        <w:lastRenderedPageBreak/>
        <w:t>преступления не влияют.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лицо вменяемое, достигшее 16-летнего возраста. Однако установление этих признаков субъекта для привлечения лица к уголовной ответственности по ст.358 УК недостаточно. В соответствии с диспозицией указанной статьи УК субъектом данного преступления могут быть: а) отбывающие наказание в виде лишения свободы; б) отбывающие наказание в виде ареста; в) находящиеся под стражей задержанные как подозреваемые в совершении преступления; г) находящиеся под стражей подозреваемые в совершении преступления, в отношении которых избрана мера пресечения в виде ареста. К лицам, находящимся в предварительном заключении, следует относить не только тех, в отношении которых избрана мера пресечения в виде ареста, но и тех, кто задержан по подозрению в совершении преступления в соответствии со ст.132 УПК.</w:t>
      </w:r>
      <w:r w:rsidRPr="00AF5C11">
        <w:rPr>
          <w:rFonts w:ascii="Helvetica Neue" w:eastAsia="Times New Roman" w:hAnsi="Helvetica Neue" w:cs="Times New Roman"/>
          <w:color w:val="353535"/>
          <w:sz w:val="26"/>
          <w:szCs w:val="26"/>
          <w:lang w:eastAsia="ru-RU"/>
        </w:rPr>
        <w:br/>
        <w:t>      К лицам, отбывающим наказание в местах лишения свободы, следует относить тех, кто находится в исправительной или воспитательной колонии любого режима или в тюрьме.</w:t>
      </w:r>
      <w:r w:rsidRPr="00AF5C11">
        <w:rPr>
          <w:rFonts w:ascii="Helvetica Neue" w:eastAsia="Times New Roman" w:hAnsi="Helvetica Neue" w:cs="Times New Roman"/>
          <w:color w:val="353535"/>
          <w:sz w:val="26"/>
          <w:szCs w:val="26"/>
          <w:lang w:eastAsia="ru-RU"/>
        </w:rPr>
        <w:br/>
        <w:t>      Осужденных к смертной казни, в отношении которых приговор не вступил в законную силу, не обращен к исполнению или вступивший в законную силу приговор не исполнен, следует считать находящимися в предварительном заключении. Если побег из-под стражи совершает человек, к которому судом применено условное осуждение, отсрочка отбывания наказания или ограничение свободы, и он до вступления приговора в законную силу не освобожден из-под стражи, может быть признан субъектом рассматриваемого преступления.</w:t>
      </w:r>
      <w:r w:rsidRPr="00AF5C11">
        <w:rPr>
          <w:rFonts w:ascii="Helvetica Neue" w:eastAsia="Times New Roman" w:hAnsi="Helvetica Neue" w:cs="Times New Roman"/>
          <w:color w:val="353535"/>
          <w:sz w:val="26"/>
          <w:szCs w:val="26"/>
          <w:lang w:eastAsia="ru-RU"/>
        </w:rPr>
        <w:br/>
        <w:t>      Субъектами побега из места заключения или из-под стражи не могут быть военнослужащие, которые в связи с совершением преступления содержатся на гауптвахте в порядке замены назначенных им судом исправительных работ либо отбывают наказание в дисциплинарном батальоне. Такое мнение можно обосновать тем, что указанные лица в течение всего времени содержания на гауптвахте или пребывания в дисциплинарном батальоне, как уже отмечалось, продолжают оставаться военнослужащими, носят одежду воинского образца. На них распространяется действие воинских уставов. Поэтому побег их с гауптвахты или из дисциплинарного батальона образует состав иного преступления, относящегося к воинским по признаку специального субъекта. Например, самовольное оставление части или места службы (ст.</w:t>
      </w:r>
      <w:hyperlink r:id="rId2068" w:anchor="z402" w:history="1">
        <w:r w:rsidRPr="00AF5C11">
          <w:rPr>
            <w:rFonts w:ascii="Helvetica Neue" w:eastAsia="Times New Roman" w:hAnsi="Helvetica Neue" w:cs="Times New Roman"/>
            <w:b/>
            <w:bCs/>
            <w:color w:val="DA3C40"/>
            <w:sz w:val="26"/>
            <w:szCs w:val="26"/>
            <w:u w:val="single"/>
            <w:lang w:eastAsia="ru-RU"/>
          </w:rPr>
          <w:t>372</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Уголовным и уголовно-процессуальным законодательством в случаях совершения тяжких или особо тяжких преступлений допускается содержание несовершеннолетних под стражей и назначение им наказаний, связанных с лишением свободы (лишение свободы – с 14 лет, арест – с 16 лет). Поскольку закон (ст. </w:t>
      </w:r>
      <w:hyperlink r:id="rId2069" w:anchor="z18" w:history="1">
        <w:r w:rsidRPr="00AF5C11">
          <w:rPr>
            <w:rFonts w:ascii="Helvetica Neue" w:eastAsia="Times New Roman" w:hAnsi="Helvetica Neue" w:cs="Times New Roman"/>
            <w:b/>
            <w:bCs/>
            <w:color w:val="DA3C40"/>
            <w:sz w:val="26"/>
            <w:szCs w:val="26"/>
            <w:u w:val="single"/>
            <w:lang w:eastAsia="ru-RU"/>
          </w:rPr>
          <w:t>15</w:t>
        </w:r>
      </w:hyperlink>
      <w:r w:rsidRPr="00AF5C11">
        <w:rPr>
          <w:rFonts w:ascii="Helvetica Neue" w:eastAsia="Times New Roman" w:hAnsi="Helvetica Neue" w:cs="Times New Roman"/>
          <w:color w:val="353535"/>
          <w:sz w:val="26"/>
          <w:szCs w:val="26"/>
          <w:lang w:eastAsia="ru-RU"/>
        </w:rPr>
        <w:t> УК) определил шестнадцатилетний возраст наступления уголовной ответственности за побег из мест лишения свободы, из-под ареста или из-под стражи, лица в возрасте от четырнадцати до шестнадцати лет, содержащиеся под стражей или отбывающие наказание в воспитательных колониях, не могут быть субъектами преступления, предусмотренного ст. </w:t>
      </w:r>
      <w:hyperlink r:id="rId2070" w:anchor="z387" w:history="1">
        <w:r w:rsidRPr="00AF5C11">
          <w:rPr>
            <w:rFonts w:ascii="Helvetica Neue" w:eastAsia="Times New Roman" w:hAnsi="Helvetica Neue" w:cs="Times New Roman"/>
            <w:b/>
            <w:bCs/>
            <w:color w:val="DA3C40"/>
            <w:sz w:val="26"/>
            <w:szCs w:val="26"/>
            <w:u w:val="single"/>
            <w:lang w:eastAsia="ru-RU"/>
          </w:rPr>
          <w:t>358</w:t>
        </w:r>
      </w:hyperlink>
      <w:r w:rsidRPr="00AF5C11">
        <w:rPr>
          <w:rFonts w:ascii="Helvetica Neue" w:eastAsia="Times New Roman" w:hAnsi="Helvetica Neue" w:cs="Times New Roman"/>
          <w:color w:val="353535"/>
          <w:sz w:val="26"/>
          <w:szCs w:val="26"/>
          <w:lang w:eastAsia="ru-RU"/>
        </w:rPr>
        <w:t xml:space="preserve"> УК. Совершенный ими побег из мест лишения </w:t>
      </w:r>
      <w:r w:rsidRPr="00AF5C11">
        <w:rPr>
          <w:rFonts w:ascii="Helvetica Neue" w:eastAsia="Times New Roman" w:hAnsi="Helvetica Neue" w:cs="Times New Roman"/>
          <w:color w:val="353535"/>
          <w:sz w:val="26"/>
          <w:szCs w:val="26"/>
          <w:lang w:eastAsia="ru-RU"/>
        </w:rPr>
        <w:lastRenderedPageBreak/>
        <w:t>свободы или из-под стражи не является преступлением.</w:t>
      </w:r>
      <w:r w:rsidRPr="00AF5C11">
        <w:rPr>
          <w:rFonts w:ascii="Helvetica Neue" w:eastAsia="Times New Roman" w:hAnsi="Helvetica Neue" w:cs="Times New Roman"/>
          <w:color w:val="353535"/>
          <w:sz w:val="26"/>
          <w:szCs w:val="26"/>
          <w:lang w:eastAsia="ru-RU"/>
        </w:rPr>
        <w:br/>
        <w:t>      Квалифицирующими признаками данного преступления являются: 1) побег, совершенный группой лиц по предварительному сговору; 2) с применением насилия, опасного для жизни или здоровья, либо с угрозой применения такого насилия; 3) с применением оружия или предметов, используемых в качестве оружия.</w:t>
      </w:r>
      <w:r w:rsidRPr="00AF5C11">
        <w:rPr>
          <w:rFonts w:ascii="Helvetica Neue" w:eastAsia="Times New Roman" w:hAnsi="Helvetica Neue" w:cs="Times New Roman"/>
          <w:color w:val="353535"/>
          <w:sz w:val="26"/>
          <w:szCs w:val="26"/>
          <w:lang w:eastAsia="ru-RU"/>
        </w:rPr>
        <w:br/>
        <w:t>      Побег, совершенный группой лиц по предварительному сговору, может быть совершен при трех формах соучастия: группой лиц по предварительному сговору, организованной группой, членами преступной организации или преступного сообщества по предварительному сговору.</w:t>
      </w:r>
      <w:r w:rsidRPr="00AF5C11">
        <w:rPr>
          <w:rFonts w:ascii="Helvetica Neue" w:eastAsia="Times New Roman" w:hAnsi="Helvetica Neue" w:cs="Times New Roman"/>
          <w:color w:val="353535"/>
          <w:sz w:val="26"/>
          <w:szCs w:val="26"/>
          <w:lang w:eastAsia="ru-RU"/>
        </w:rPr>
        <w:br/>
        <w:t>      Правоприменительная практика сталкивается с вопросами квалификации побега, когда лицу, совершившему побег, оказал содействие человек, который не является осужденным или содержащимся под стражей. Действия такого лица подлежат квалификации как пособничество в побеге по ст.</w:t>
      </w:r>
      <w:hyperlink r:id="rId2071"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и части первой ст.358 УК. Лицо, совершившее побег, не подлежит ответственности по данному пункту «а» части второй ст.358 УК как побег, совершенный группой лиц по предварительному сговору, поскольку действия второго причастного к данному преступлению лица не являются соисполнительством. Для квалификации «действий соучастников побега как преступления, совершенного по предварительному сговору группой лиц, требуется также, чтобы каждый из них выполнял объективную сторону данного состава преступления полностью или частично», чего в приведенном примере не было.</w:t>
      </w:r>
      <w:r w:rsidRPr="00AF5C11">
        <w:rPr>
          <w:rFonts w:ascii="Helvetica Neue" w:eastAsia="Times New Roman" w:hAnsi="Helvetica Neue" w:cs="Times New Roman"/>
          <w:color w:val="353535"/>
          <w:sz w:val="26"/>
          <w:szCs w:val="26"/>
          <w:lang w:eastAsia="ru-RU"/>
        </w:rPr>
        <w:br/>
        <w:t>      Если при побеге применяется насилие, повлекшее причинение тяжкого вреда здоровью, деяние следует квалифицировать по двум статьям УК: по п. «б» части 2 ст.358 и по ст.</w:t>
      </w:r>
      <w:hyperlink r:id="rId2072"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Такая квалификация будет правильной, поскольку причинение тяжкого вреда лицу, которое пыталось воспрепятствовать побегу, предусматривает по п. «б» ч.2 ст.103 УК более строгое наказание, чем ч.2 ст.358 УК. Поэтому указанное деяние требует дополнительной квалификации по статье 103 УК.</w:t>
      </w:r>
      <w:r w:rsidRPr="00AF5C11">
        <w:rPr>
          <w:rFonts w:ascii="Helvetica Neue" w:eastAsia="Times New Roman" w:hAnsi="Helvetica Neue" w:cs="Times New Roman"/>
          <w:color w:val="353535"/>
          <w:sz w:val="26"/>
          <w:szCs w:val="26"/>
          <w:lang w:eastAsia="ru-RU"/>
        </w:rPr>
        <w:br/>
        <w:t>      Говоря о насилии при побеге, следует отметить, что оно может быть применено как до, так и при непосредственном совершении данного преступления. Насилие при совершении данного преступления (физическое или психическое) должно быть направлено на беспрепятственное обеспечение побега. Если оно применяется после окончания побега, например, для избежания задержания, содеянное должно квалифицироваться как соответствующее преступление против личности.</w:t>
      </w:r>
      <w:r w:rsidRPr="00AF5C11">
        <w:rPr>
          <w:rFonts w:ascii="Helvetica Neue" w:eastAsia="Times New Roman" w:hAnsi="Helvetica Neue" w:cs="Times New Roman"/>
          <w:color w:val="353535"/>
          <w:sz w:val="26"/>
          <w:szCs w:val="26"/>
          <w:lang w:eastAsia="ru-RU"/>
        </w:rPr>
        <w:br/>
        <w:t xml:space="preserve">      Важным вопросом, подлежащим уяснению при применении п. «б» части второй ст. 358 УК, является вопрос о том, в отношении кого может быть применено насилие при побеге для квалификации этого преступления по п. «б» указанной части ст.358 УК. Как показывают материалы практики, в большинстве случаев побегов с применением насилия оно применялось в отношении лиц, обязанных в силу занимаемой должности либо на основании специального поручения сторожить, караулить, охранять лиц, отбывающих наказание в местах лишения свободы либо находящихся в предварительном заключении или в ином месте под стражей, с целью обеспечения их изоляции, пребывания в установленном месте и контроля за их поведением. В основном это военнослужащие внутренних войск МВД </w:t>
      </w:r>
      <w:r w:rsidRPr="00AF5C11">
        <w:rPr>
          <w:rFonts w:ascii="Helvetica Neue" w:eastAsia="Times New Roman" w:hAnsi="Helvetica Neue" w:cs="Times New Roman"/>
          <w:color w:val="353535"/>
          <w:sz w:val="26"/>
          <w:szCs w:val="26"/>
          <w:lang w:eastAsia="ru-RU"/>
        </w:rPr>
        <w:lastRenderedPageBreak/>
        <w:t>как рядового, так и начальствующего состава, которые выполняют функции охраны, конвоирования подозреваемых, обвиняемых, подсудимых, взятых под стражу и осужденных к лишению свободы.</w:t>
      </w:r>
      <w:r w:rsidRPr="00AF5C11">
        <w:rPr>
          <w:rFonts w:ascii="Helvetica Neue" w:eastAsia="Times New Roman" w:hAnsi="Helvetica Neue" w:cs="Times New Roman"/>
          <w:color w:val="353535"/>
          <w:sz w:val="26"/>
          <w:szCs w:val="26"/>
          <w:lang w:eastAsia="ru-RU"/>
        </w:rPr>
        <w:br/>
        <w:t>      Указанные функции возлагаются на сотрудников изоляторов временного содержания, следственных изоляторов, а также на лиц начальствующего и рядового состава МВД и других государственных органов и учреждений, на которых в данных конкретных условиях возложена охрана осужденных, арестованных или задержанных.</w:t>
      </w:r>
      <w:r w:rsidRPr="00AF5C11">
        <w:rPr>
          <w:rFonts w:ascii="Helvetica Neue" w:eastAsia="Times New Roman" w:hAnsi="Helvetica Neue" w:cs="Times New Roman"/>
          <w:color w:val="353535"/>
          <w:sz w:val="26"/>
          <w:szCs w:val="26"/>
          <w:lang w:eastAsia="ru-RU"/>
        </w:rPr>
        <w:br/>
        <w:t>      Эти функции выполняются указанными лицами как во время нахождения осужденного или арестованного в месте заключения или месте отбывания лишения свободы, так и при нахождении их вне этих мест (в кабинете следователя, дознавателя, в зале суда, при конвоировании, этапировании и т. д.).</w:t>
      </w:r>
      <w:r w:rsidRPr="00AF5C11">
        <w:rPr>
          <w:rFonts w:ascii="Helvetica Neue" w:eastAsia="Times New Roman" w:hAnsi="Helvetica Neue" w:cs="Times New Roman"/>
          <w:color w:val="353535"/>
          <w:sz w:val="26"/>
          <w:szCs w:val="26"/>
          <w:lang w:eastAsia="ru-RU"/>
        </w:rPr>
        <w:br/>
        <w:t>      Насилие при побеге может быть применено и в отношении осужденного, и в отношении не осужденного, а постороннего человека, который пытается воспрепятствовать побегу. В таких случаях будет правильной квалификация действий виновного как побег с применением насилия по п. «б» части второй ст. 358 УК.</w:t>
      </w:r>
      <w:r w:rsidRPr="00AF5C11">
        <w:rPr>
          <w:rFonts w:ascii="Helvetica Neue" w:eastAsia="Times New Roman" w:hAnsi="Helvetica Neue" w:cs="Times New Roman"/>
          <w:color w:val="353535"/>
          <w:sz w:val="26"/>
          <w:szCs w:val="26"/>
          <w:lang w:eastAsia="ru-RU"/>
        </w:rPr>
        <w:br/>
        <w:t>      Для применения п. «в» части второй ст.358 УК требуется установить, что при побеге виновный применил к лицам, которые пытались воспрепятствовать его побегу, оружие или предметы, используемые в качестве оружия. Под оружием понимается огнестрельное, холодное, а также другие виды оружия. В соответствии с Законом Республики Казахстан от 30 декабря 1998 года «О государственном контроле за оборотом отдельных видов оружия» </w:t>
      </w:r>
      <w:hyperlink r:id="rId2073" w:anchor="z116" w:history="1">
        <w:r w:rsidRPr="00AF5C11">
          <w:rPr>
            <w:rFonts w:ascii="Helvetica Neue" w:eastAsia="Times New Roman" w:hAnsi="Helvetica Neue" w:cs="Times New Roman"/>
            <w:b/>
            <w:bCs/>
            <w:color w:val="DA3C40"/>
            <w:sz w:val="26"/>
            <w:szCs w:val="26"/>
            <w:u w:val="single"/>
            <w:lang w:eastAsia="ru-RU"/>
          </w:rPr>
          <w:t>оружие</w:t>
        </w:r>
      </w:hyperlink>
      <w:r w:rsidRPr="00AF5C11">
        <w:rPr>
          <w:rFonts w:ascii="Helvetica Neue" w:eastAsia="Times New Roman" w:hAnsi="Helvetica Neue" w:cs="Times New Roman"/>
          <w:color w:val="353535"/>
          <w:sz w:val="26"/>
          <w:szCs w:val="26"/>
          <w:lang w:eastAsia="ru-RU"/>
        </w:rPr>
        <w:t> – это устройства и предметы, конструктивно предназначенные для поражения живой или иной цели, а также для подачи сигналов.</w:t>
      </w:r>
      <w:r w:rsidRPr="00AF5C11">
        <w:rPr>
          <w:rFonts w:ascii="Helvetica Neue" w:eastAsia="Times New Roman" w:hAnsi="Helvetica Neue" w:cs="Times New Roman"/>
          <w:color w:val="353535"/>
          <w:sz w:val="26"/>
          <w:szCs w:val="26"/>
          <w:lang w:eastAsia="ru-RU"/>
        </w:rPr>
        <w:br/>
        <w:t>      Под предметами, используемыми в качестве оружия, следует понимать любые предметы, приспособленные для причинения вреда здоровью или причинения смерти, а также любые другие предметы, которые заранее не были приготовлены, но использовались при применении физического или психического насилия к лицу, которое пыталось воспрепятствовать побегу.</w:t>
      </w:r>
      <w:r w:rsidRPr="00AF5C11">
        <w:rPr>
          <w:rFonts w:ascii="Helvetica Neue" w:eastAsia="Times New Roman" w:hAnsi="Helvetica Neue" w:cs="Times New Roman"/>
          <w:color w:val="353535"/>
          <w:sz w:val="26"/>
          <w:szCs w:val="26"/>
          <w:lang w:eastAsia="ru-RU"/>
        </w:rPr>
        <w:br/>
        <w:t>      Под применением оружия или указанных предметов следует понимать фактическое их использование как средства насилия над потерпевшим, когда виновный наносит или пытается нанести с их помощью телесные повреждения потерпевшему. Под применением оружия также следует понимать использование его не по назначению, когда действия виновного создают реальную угрозу для жизни или здоровья потерпевшего. Например, нанесение удара рукояткой пистолета. При применении во время побега огнестрельного (кроме гладкоствольного охотничьего ружья) или холодного оружия содеянное следует квалифицировать как совокупность преступлений по статьям </w:t>
      </w:r>
      <w:hyperlink r:id="rId2074" w:anchor="z387" w:history="1">
        <w:r w:rsidRPr="00AF5C11">
          <w:rPr>
            <w:rFonts w:ascii="Helvetica Neue" w:eastAsia="Times New Roman" w:hAnsi="Helvetica Neue" w:cs="Times New Roman"/>
            <w:b/>
            <w:bCs/>
            <w:color w:val="DA3C40"/>
            <w:sz w:val="26"/>
            <w:szCs w:val="26"/>
            <w:u w:val="single"/>
            <w:lang w:eastAsia="ru-RU"/>
          </w:rPr>
          <w:t>358</w:t>
        </w:r>
      </w:hyperlink>
      <w:r w:rsidRPr="00AF5C11">
        <w:rPr>
          <w:rFonts w:ascii="Helvetica Neue" w:eastAsia="Times New Roman" w:hAnsi="Helvetica Neue" w:cs="Times New Roman"/>
          <w:color w:val="353535"/>
          <w:sz w:val="26"/>
          <w:szCs w:val="26"/>
          <w:lang w:eastAsia="ru-RU"/>
        </w:rPr>
        <w:t> и </w:t>
      </w:r>
      <w:hyperlink r:id="rId2075"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Согласно примечанию к статье 358 УК, лицо, совершившее побег из мест лишения свободы, ареста или из-под стражи, добровольно возвратившееся в семидневный срок с момента совершения побега, освобождается от уголовной ответственности при следующих условиях: 1) если оно не совершило за время нахождения в бегах нового преступления; 2) если при побеге не применялось насилие, опасное для жизни или </w:t>
      </w:r>
      <w:r w:rsidRPr="00AF5C11">
        <w:rPr>
          <w:rFonts w:ascii="Helvetica Neue" w:eastAsia="Times New Roman" w:hAnsi="Helvetica Neue" w:cs="Times New Roman"/>
          <w:color w:val="353535"/>
          <w:sz w:val="26"/>
          <w:szCs w:val="26"/>
          <w:lang w:eastAsia="ru-RU"/>
        </w:rPr>
        <w:lastRenderedPageBreak/>
        <w:t>здоровья, либо угроза применения такого насилия; 3) если при побеге не применялось оружие или предметы, используемые в качестве оружия.</w:t>
      </w:r>
      <w:r w:rsidRPr="00AF5C11">
        <w:rPr>
          <w:rFonts w:ascii="Helvetica Neue" w:eastAsia="Times New Roman" w:hAnsi="Helvetica Neue" w:cs="Times New Roman"/>
          <w:color w:val="353535"/>
          <w:sz w:val="26"/>
          <w:szCs w:val="26"/>
          <w:lang w:eastAsia="ru-RU"/>
        </w:rPr>
        <w:br/>
        <w:t>      Только при наличии всех трех указанных оснований в совокупности лицо подлежит обязательному освобождению от уголовной ответственности за побег. В случае совершения виновным в период нахождения в бегах нового преступления он подлежит ответственности по совокупности преступлений: за побег и вновь совершенное преступление.</w:t>
      </w:r>
    </w:p>
    <w:p w14:paraId="26287EA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359. Уклонение от отбывания наказания в виде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лишения свободы</w:t>
      </w:r>
    </w:p>
    <w:p w14:paraId="7A8F15B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Невозвращение в исправительное учреждение осужденного, которому разрешен краткосрочный выезд за пределы места лишения свободы по истечении срока выезда, а равно осужденного, пользующегося правом передвижения без конвоя либо находящегося под надзором, совершенное с целью уклонения от дальнейшего отбывания наказания в виде лишения свободы,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двух лет.</w:t>
      </w:r>
    </w:p>
    <w:p w14:paraId="5E4214C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заключается в том, что осужденные, злоупотребляя предоставленными законодательством льготами и доверием, нарушают процесс реализации наказания, препятствуют исполнению обвинительного приговора, реальному достижению целей наказания в виде лишения свободы.</w:t>
      </w:r>
      <w:r w:rsidRPr="00AF5C11">
        <w:rPr>
          <w:rFonts w:ascii="Helvetica Neue" w:eastAsia="Times New Roman" w:hAnsi="Helvetica Neue" w:cs="Times New Roman"/>
          <w:color w:val="353535"/>
          <w:sz w:val="26"/>
          <w:szCs w:val="26"/>
          <w:lang w:eastAsia="ru-RU"/>
        </w:rPr>
        <w:br/>
        <w:t>      Непосредственным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рассматриваемого преступления является нормальная деятельность учреждений, где отбывается наказание в виде лишения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этого преступления состоит в уклонении от отбывания наказания в виде лишения свободы осужденным, которому разрешен выезд за пределы исправительных учреждений. Уклонение может выражаться в невозвращении или несвоевременном возвращении в место, где виновный отбывал наказание в виде лишения свободы.</w:t>
      </w:r>
      <w:r w:rsidRPr="00AF5C11">
        <w:rPr>
          <w:rFonts w:ascii="Helvetica Neue" w:eastAsia="Times New Roman" w:hAnsi="Helvetica Neue" w:cs="Times New Roman"/>
          <w:color w:val="353535"/>
          <w:sz w:val="26"/>
          <w:szCs w:val="26"/>
          <w:lang w:eastAsia="ru-RU"/>
        </w:rPr>
        <w:br/>
        <w:t>      Если виновный не возвратился в учреждение, где отбывает наказание, или возвратился с опозданием по уважительной причине (например, из-за стихийных бедствий, болезни, задержании в качестве подозреваемого в совершении нового преступления и др.), он не подлежит ответственности по ст.</w:t>
      </w:r>
      <w:hyperlink r:id="rId2076" w:anchor="z388" w:history="1">
        <w:r w:rsidRPr="00AF5C11">
          <w:rPr>
            <w:rFonts w:ascii="Helvetica Neue" w:eastAsia="Times New Roman" w:hAnsi="Helvetica Neue" w:cs="Times New Roman"/>
            <w:b/>
            <w:bCs/>
            <w:color w:val="DA3C40"/>
            <w:sz w:val="26"/>
            <w:szCs w:val="26"/>
            <w:u w:val="single"/>
            <w:lang w:eastAsia="ru-RU"/>
          </w:rPr>
          <w:t>359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Данное преступление относится к категории длящихся. Оно считается оконченным с момента истечения срока выезда за пределы исправительных учреждений, который был предоставлен осужденному. По объективной стороне рассматриваемое преступление отличается от побега из мест лишения свободы тем, что совершение данного преступления не связано с незаконным оставлением виновным мест лишения свободы. В отличие от побега из мест лишения свободы оно совершается путем бездействия, которое выражается в противоправном самовольном уклонении осужденного от исполнения возложенной на него уголовно-исполнительным законодательством обязанности своевременно возвратиться в место отбывания наказания в виде лишения свободы.</w:t>
      </w:r>
      <w:r w:rsidRPr="00AF5C11">
        <w:rPr>
          <w:rFonts w:ascii="Helvetica Neue" w:eastAsia="Times New Roman" w:hAnsi="Helvetica Neue" w:cs="Times New Roman"/>
          <w:color w:val="353535"/>
          <w:sz w:val="26"/>
          <w:szCs w:val="26"/>
          <w:lang w:eastAsia="ru-RU"/>
        </w:rPr>
        <w:br/>
        <w:t xml:space="preserve">      Невозвращение в места лишения свободы означает неявку осужденного в учреждение, где он отбывал или должен был отбывать лишение свободы, </w:t>
      </w:r>
      <w:r w:rsidRPr="00AF5C11">
        <w:rPr>
          <w:rFonts w:ascii="Helvetica Neue" w:eastAsia="Times New Roman" w:hAnsi="Helvetica Neue" w:cs="Times New Roman"/>
          <w:color w:val="353535"/>
          <w:sz w:val="26"/>
          <w:szCs w:val="26"/>
          <w:lang w:eastAsia="ru-RU"/>
        </w:rPr>
        <w:lastRenderedPageBreak/>
        <w:t>по истечении срока, когда он был обязан вернуться в это учреждение.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рассматриваемого преступления характеризуется прямым умыслом. Осужденный сознает, что он уклоняется от дальнейшего отбывания наказания в виде лишения свободы.</w:t>
      </w:r>
      <w:r w:rsidRPr="00AF5C11">
        <w:rPr>
          <w:rFonts w:ascii="Helvetica Neue" w:eastAsia="Times New Roman" w:hAnsi="Helvetica Neue" w:cs="Times New Roman"/>
          <w:color w:val="353535"/>
          <w:sz w:val="26"/>
          <w:szCs w:val="26"/>
          <w:lang w:eastAsia="ru-RU"/>
        </w:rPr>
        <w:br/>
        <w:t>      Обязательным признаком состава рассматриваемого преступления является специальная цель. Целью совершения данного преступления является желание уклониться от отбывания наказания в виде лишения свободы, и этот признак подлежит обязательному установлению для привлечения виновного к ответственности по рассматриваемой статье УК. О наличии такой цели может свидетельствовать, например, выезд за пределы Республики Казахстан или попытка это сделать, замена документов, удостоверяющих личность осужденного, или их подделка для того, чтобы скрываться от органов, ведущих его поиск, и т.п. Однако возвращение осужденного с небольшим опозданием может быть рассмотрено как малозначительное деяние. Лицо, допустившее такое опоздание, на основании части второй </w:t>
      </w:r>
      <w:hyperlink r:id="rId2077" w:anchor="z12" w:history="1">
        <w:r w:rsidRPr="00AF5C11">
          <w:rPr>
            <w:rFonts w:ascii="Helvetica Neue" w:eastAsia="Times New Roman" w:hAnsi="Helvetica Neue" w:cs="Times New Roman"/>
            <w:b/>
            <w:bCs/>
            <w:color w:val="DA3C40"/>
            <w:sz w:val="26"/>
            <w:szCs w:val="26"/>
            <w:u w:val="single"/>
            <w:lang w:eastAsia="ru-RU"/>
          </w:rPr>
          <w:t>ст. 9</w:t>
        </w:r>
      </w:hyperlink>
      <w:r w:rsidRPr="00AF5C11">
        <w:rPr>
          <w:rFonts w:ascii="Helvetica Neue" w:eastAsia="Times New Roman" w:hAnsi="Helvetica Neue" w:cs="Times New Roman"/>
          <w:color w:val="353535"/>
          <w:sz w:val="26"/>
          <w:szCs w:val="26"/>
          <w:lang w:eastAsia="ru-RU"/>
        </w:rPr>
        <w:t> УК не подлежит уголовной ответственности.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Им может быть лицо вменяемое, достигшее шестнадцатилетнего возраста, осужденное к наказанию в виде лишения свободы.</w:t>
      </w:r>
      <w:r w:rsidRPr="00AF5C11">
        <w:rPr>
          <w:rFonts w:ascii="Helvetica Neue" w:eastAsia="Times New Roman" w:hAnsi="Helvetica Neue" w:cs="Times New Roman"/>
          <w:color w:val="353535"/>
          <w:sz w:val="26"/>
          <w:szCs w:val="26"/>
          <w:lang w:eastAsia="ru-RU"/>
        </w:rPr>
        <w:br/>
        <w:t>      Осужденные к лишению свободы в период отбывания этого наказания в основном находятся на охраняемой территории учреждений, где отбывается это наказание. За пределами охраняемой территории они передвигаются под конвоем или в сопровождении сотрудников мест лишения свободы. Из этого общего правила имеются исключения в отношении отдельных категорий осужденных к лишению свободы. Эти исключения предусмотрены нормами Уголовно-исполнительного кодекса Республики Казахстан. В частности, в соответствии с частью первой ст.  </w:t>
      </w:r>
      <w:hyperlink r:id="rId2078" w:anchor="z110" w:history="1">
        <w:r w:rsidRPr="00AF5C11">
          <w:rPr>
            <w:rFonts w:ascii="Helvetica Neue" w:eastAsia="Times New Roman" w:hAnsi="Helvetica Neue" w:cs="Times New Roman"/>
            <w:b/>
            <w:bCs/>
            <w:color w:val="DA3C40"/>
            <w:sz w:val="26"/>
            <w:szCs w:val="26"/>
            <w:u w:val="single"/>
            <w:lang w:eastAsia="ru-RU"/>
          </w:rPr>
          <w:t>91</w:t>
        </w:r>
      </w:hyperlink>
      <w:r w:rsidRPr="00AF5C11">
        <w:rPr>
          <w:rFonts w:ascii="Helvetica Neue" w:eastAsia="Times New Roman" w:hAnsi="Helvetica Neue" w:cs="Times New Roman"/>
          <w:color w:val="353535"/>
          <w:sz w:val="26"/>
          <w:szCs w:val="26"/>
          <w:lang w:eastAsia="ru-RU"/>
        </w:rPr>
        <w:t> УИК положительно характеризующимся осужденным, отбывающим лишение свободы в исправительных и воспитательных колониях, а также оставленным для выполнения работ по хозяйственному обслуживанию в следственных изоляторах и тюрьмах, может быть разрешено передвижение без конвоя или сопровождения за пределами охраняемой территории, если это необходимо по характеру выполняемой ими работы.</w:t>
      </w:r>
      <w:r w:rsidRPr="00AF5C11">
        <w:rPr>
          <w:rFonts w:ascii="Helvetica Neue" w:eastAsia="Times New Roman" w:hAnsi="Helvetica Neue" w:cs="Times New Roman"/>
          <w:color w:val="353535"/>
          <w:sz w:val="26"/>
          <w:szCs w:val="26"/>
          <w:lang w:eastAsia="ru-RU"/>
        </w:rPr>
        <w:br/>
        <w:t>      Лицо, которому предоставлено право передвижения без конвоя или сопровождения за пределами охраняемой территории, т. е. фактически находящееся на свободе, хотя и считается отбывающим лишение свободы, в случае побега с места выполняемой работы подлежит ответственности, на наш взгляд, не по ст. </w:t>
      </w:r>
      <w:hyperlink r:id="rId2079" w:anchor="z387" w:history="1">
        <w:r w:rsidRPr="00AF5C11">
          <w:rPr>
            <w:rFonts w:ascii="Helvetica Neue" w:eastAsia="Times New Roman" w:hAnsi="Helvetica Neue" w:cs="Times New Roman"/>
            <w:b/>
            <w:bCs/>
            <w:color w:val="DA3C40"/>
            <w:sz w:val="26"/>
            <w:szCs w:val="26"/>
            <w:u w:val="single"/>
            <w:lang w:eastAsia="ru-RU"/>
          </w:rPr>
          <w:t>358</w:t>
        </w:r>
      </w:hyperlink>
      <w:r w:rsidRPr="00AF5C11">
        <w:rPr>
          <w:rFonts w:ascii="Helvetica Neue" w:eastAsia="Times New Roman" w:hAnsi="Helvetica Neue" w:cs="Times New Roman"/>
          <w:color w:val="353535"/>
          <w:sz w:val="26"/>
          <w:szCs w:val="26"/>
          <w:lang w:eastAsia="ru-RU"/>
        </w:rPr>
        <w:t>, а по ст. </w:t>
      </w:r>
      <w:hyperlink r:id="rId2080" w:anchor="z388" w:history="1">
        <w:r w:rsidRPr="00AF5C11">
          <w:rPr>
            <w:rFonts w:ascii="Helvetica Neue" w:eastAsia="Times New Roman" w:hAnsi="Helvetica Neue" w:cs="Times New Roman"/>
            <w:b/>
            <w:bCs/>
            <w:color w:val="DA3C40"/>
            <w:sz w:val="26"/>
            <w:szCs w:val="26"/>
            <w:u w:val="single"/>
            <w:lang w:eastAsia="ru-RU"/>
          </w:rPr>
          <w:t>359</w:t>
        </w:r>
      </w:hyperlink>
      <w:r w:rsidRPr="00AF5C11">
        <w:rPr>
          <w:rFonts w:ascii="Helvetica Neue" w:eastAsia="Times New Roman" w:hAnsi="Helvetica Neue" w:cs="Times New Roman"/>
          <w:color w:val="353535"/>
          <w:sz w:val="26"/>
          <w:szCs w:val="26"/>
          <w:lang w:eastAsia="ru-RU"/>
        </w:rPr>
        <w:t xml:space="preserve"> УК, так как для привлечения к уголовной ответственности за побег из мест лишения свободы требуется установить, что побег был совершен с охраняемой территории или лица, находящегося вне охраняемой территории, но под конвоем. Такое решение вопроса при квалификации указанного деяния предлагается в связи с тем, что побег осужденного к лишению свободы, которому предоставлено право передвижения вне пределов охраняемой территории мест отбывания наказания в виде лишения свободы без конвоя или сопровождения, по своим объективным признакам имеет больше сходств с уклонением от отбывания наказания в виде лишения свободы, чем при сравнении с </w:t>
      </w:r>
      <w:r w:rsidRPr="00AF5C11">
        <w:rPr>
          <w:rFonts w:ascii="Helvetica Neue" w:eastAsia="Times New Roman" w:hAnsi="Helvetica Neue" w:cs="Times New Roman"/>
          <w:color w:val="353535"/>
          <w:sz w:val="26"/>
          <w:szCs w:val="26"/>
          <w:lang w:eastAsia="ru-RU"/>
        </w:rPr>
        <w:lastRenderedPageBreak/>
        <w:t>побегом из мест лишения свободы.</w:t>
      </w:r>
      <w:r w:rsidRPr="00AF5C11">
        <w:rPr>
          <w:rFonts w:ascii="Helvetica Neue" w:eastAsia="Times New Roman" w:hAnsi="Helvetica Neue" w:cs="Times New Roman"/>
          <w:color w:val="353535"/>
          <w:sz w:val="26"/>
          <w:szCs w:val="26"/>
          <w:lang w:eastAsia="ru-RU"/>
        </w:rPr>
        <w:br/>
        <w:t>      В соответствии с ч. 1 ст. </w:t>
      </w:r>
      <w:hyperlink r:id="rId2081" w:anchor="z112" w:history="1">
        <w:r w:rsidRPr="00AF5C11">
          <w:rPr>
            <w:rFonts w:ascii="Helvetica Neue" w:eastAsia="Times New Roman" w:hAnsi="Helvetica Neue" w:cs="Times New Roman"/>
            <w:b/>
            <w:bCs/>
            <w:color w:val="DA3C40"/>
            <w:sz w:val="26"/>
            <w:szCs w:val="26"/>
            <w:u w:val="single"/>
            <w:lang w:eastAsia="ru-RU"/>
          </w:rPr>
          <w:t>93</w:t>
        </w:r>
      </w:hyperlink>
      <w:r w:rsidRPr="00AF5C11">
        <w:rPr>
          <w:rFonts w:ascii="Helvetica Neue" w:eastAsia="Times New Roman" w:hAnsi="Helvetica Neue" w:cs="Times New Roman"/>
          <w:color w:val="353535"/>
          <w:sz w:val="26"/>
          <w:szCs w:val="26"/>
          <w:lang w:eastAsia="ru-RU"/>
        </w:rPr>
        <w:t> УИК осужденным, содержащимся в исправительных и воспитательных колониях, а также осужденным, оставленным в установленном порядке в следственных изоляторах и тюрьмах для ведения работ по хозяйственному обслуживанию, могут быть разрешены выезды за пределы исправительных учреждений в связи с исключительными обстоятельствами личного характера (смерть или тяжкая болезнь близкого родственника, угрожающая жизни больного, стихийное бедствие, причинившее значительный материальный ущерб осужденному или его семье), а также для предварительного решения вопросов трудового и бытового устройства после освобождения.</w:t>
      </w:r>
      <w:r w:rsidRPr="00AF5C11">
        <w:rPr>
          <w:rFonts w:ascii="Helvetica Neue" w:eastAsia="Times New Roman" w:hAnsi="Helvetica Neue" w:cs="Times New Roman"/>
          <w:color w:val="353535"/>
          <w:sz w:val="26"/>
          <w:szCs w:val="26"/>
          <w:lang w:eastAsia="ru-RU"/>
        </w:rPr>
        <w:br/>
        <w:t>      Указанным лицам может быть предоставлено право выезда за пределы исправительных учреждений как на короткий срок (в пределах семи суток), так и на более длительный срок – на время ежегодного оплачиваемого отпуска или на срок, равный сроку отпуска (на 15 или 18 дней).</w:t>
      </w:r>
      <w:r w:rsidRPr="00AF5C11">
        <w:rPr>
          <w:rFonts w:ascii="Helvetica Neue" w:eastAsia="Times New Roman" w:hAnsi="Helvetica Neue" w:cs="Times New Roman"/>
          <w:color w:val="353535"/>
          <w:sz w:val="26"/>
          <w:szCs w:val="26"/>
          <w:lang w:eastAsia="ru-RU"/>
        </w:rPr>
        <w:br/>
        <w:t>      В соответствии с уголовно-исполнительным законодательством Республики Казахстан выезд за пределы исправительных учреждений, где отбывается наказание в виде лишения свободы, может быть разрешен только определенным категориям осужденных, установленным этим законодательством. Они и могут быть субъектом данного преступления.</w:t>
      </w:r>
      <w:r w:rsidRPr="00AF5C11">
        <w:rPr>
          <w:rFonts w:ascii="Helvetica Neue" w:eastAsia="Times New Roman" w:hAnsi="Helvetica Neue" w:cs="Times New Roman"/>
          <w:color w:val="353535"/>
          <w:sz w:val="26"/>
          <w:szCs w:val="26"/>
          <w:lang w:eastAsia="ru-RU"/>
        </w:rPr>
        <w:br/>
        <w:t>      Если лицо, не подпадающее под указанную категорию осужденных, незаконно получает разрешение на выезд за пределы учреждения, где отбывает наказание в виде лишения свободы, и не возвращается с целью уклонения от дальнейшего отбывания наказания в виде лишения свободы, то оно подлежит ответственности по статье 358 УК.</w:t>
      </w:r>
      <w:r w:rsidRPr="00AF5C11">
        <w:rPr>
          <w:rFonts w:ascii="Helvetica Neue" w:eastAsia="Times New Roman" w:hAnsi="Helvetica Neue" w:cs="Times New Roman"/>
          <w:color w:val="353535"/>
          <w:sz w:val="26"/>
          <w:szCs w:val="26"/>
          <w:lang w:eastAsia="ru-RU"/>
        </w:rPr>
        <w:br/>
        <w:t>      Таким образом, субъектом данного преступления может быть осужденный к наказанию в виде лишения свободы, пользующийся правом передвижения без конвоя либо находящийся под надзором.</w:t>
      </w:r>
    </w:p>
    <w:p w14:paraId="28231E5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i/>
          <w:iCs/>
          <w:color w:val="353535"/>
          <w:sz w:val="26"/>
          <w:szCs w:val="26"/>
          <w:lang w:eastAsia="ru-RU"/>
        </w:rPr>
        <w:t>      Статья 360. Злостное неповиновение требованиям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администрации уголовно-исполнительного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учреждения</w:t>
      </w:r>
    </w:p>
    <w:p w14:paraId="664F842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Злостное неповиновение законным требованиям администрации уголовно-исполнительного учреждения лицом, отбывающим наказание в местах лишения свободы,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двух лет.</w:t>
      </w:r>
    </w:p>
    <w:p w14:paraId="138D03B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злостного неповиновения требованиям администрации уголовно-исполнительного учреждения состоит в систематическом нарушении порядка и условий отбывания наказания и невыполнении законных требований администрации. При этом нарушается предусмотренный законом процесс исполнения наказания и исправления осужденных, что, в свою очередь, влечет нарушение нормальной деятельности исправительного учреждения.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нормальная деятельность учреждений, обеспечивающих исполнение наказаний, связанных с лишением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преступления состоит в злостном неповиновении требованиям администрации уголовно-исполнительного </w:t>
      </w:r>
      <w:r w:rsidRPr="00AF5C11">
        <w:rPr>
          <w:rFonts w:ascii="Helvetica Neue" w:eastAsia="Times New Roman" w:hAnsi="Helvetica Neue" w:cs="Times New Roman"/>
          <w:color w:val="353535"/>
          <w:sz w:val="26"/>
          <w:szCs w:val="26"/>
          <w:lang w:eastAsia="ru-RU"/>
        </w:rPr>
        <w:lastRenderedPageBreak/>
        <w:t>учреждения. Под неповиновением понимается отказ от исполнения законного требования представителя администрации, который в силу своего служебного положения имел право его предъявить, а осужденный был обязан и мог выполнить данное требование. Не рассматривается как правонарушение, если осужденный не мог выполнить требование администрации уголовно-исполнительного учреждения в силу каких-либо уважительных причин. Например, по болезни. Таким образом, данное преступление совершается путем бездействия.</w:t>
      </w:r>
      <w:r w:rsidRPr="00AF5C11">
        <w:rPr>
          <w:rFonts w:ascii="Helvetica Neue" w:eastAsia="Times New Roman" w:hAnsi="Helvetica Neue" w:cs="Times New Roman"/>
          <w:color w:val="353535"/>
          <w:sz w:val="26"/>
          <w:szCs w:val="26"/>
          <w:lang w:eastAsia="ru-RU"/>
        </w:rPr>
        <w:br/>
        <w:t>      Неповиновение обычно совершается в открытой форме, когда осужденный откровенно заявляет, что не будет подчиняться администрации, не будет выполнять требования ее представителей. Это преступление может быть совершено и в скрытой форме, когда виновный открыто не говорит, что не будет выполнять требования представителей администрации уголовно-исполнительного учреждения, но тем не менее без уважительных причин их не выполняет.</w:t>
      </w:r>
      <w:r w:rsidRPr="00AF5C11">
        <w:rPr>
          <w:rFonts w:ascii="Helvetica Neue" w:eastAsia="Times New Roman" w:hAnsi="Helvetica Neue" w:cs="Times New Roman"/>
          <w:color w:val="353535"/>
          <w:sz w:val="26"/>
          <w:szCs w:val="26"/>
          <w:lang w:eastAsia="ru-RU"/>
        </w:rPr>
        <w:br/>
        <w:t>      Важным условием наступления уголовной ответственности по ст. </w:t>
      </w:r>
      <w:hyperlink r:id="rId2082" w:anchor="z389" w:history="1">
        <w:r w:rsidRPr="00AF5C11">
          <w:rPr>
            <w:rFonts w:ascii="Helvetica Neue" w:eastAsia="Times New Roman" w:hAnsi="Helvetica Neue" w:cs="Times New Roman"/>
            <w:b/>
            <w:bCs/>
            <w:color w:val="DA3C40"/>
            <w:sz w:val="26"/>
            <w:szCs w:val="26"/>
            <w:u w:val="single"/>
            <w:lang w:eastAsia="ru-RU"/>
          </w:rPr>
          <w:t>360</w:t>
        </w:r>
      </w:hyperlink>
      <w:r w:rsidRPr="00AF5C11">
        <w:rPr>
          <w:rFonts w:ascii="Helvetica Neue" w:eastAsia="Times New Roman" w:hAnsi="Helvetica Neue" w:cs="Times New Roman"/>
          <w:color w:val="353535"/>
          <w:sz w:val="26"/>
          <w:szCs w:val="26"/>
          <w:lang w:eastAsia="ru-RU"/>
        </w:rPr>
        <w:t> УК является установление законности требования администрации уголовно-исполнительного учреждения. Законным считается требование администрации уголовно-исполнительного учреждения к осужденным соблюдать установленный порядок отбывания наказания.</w:t>
      </w:r>
      <w:r w:rsidRPr="00AF5C11">
        <w:rPr>
          <w:rFonts w:ascii="Helvetica Neue" w:eastAsia="Times New Roman" w:hAnsi="Helvetica Neue" w:cs="Times New Roman"/>
          <w:color w:val="353535"/>
          <w:sz w:val="26"/>
          <w:szCs w:val="26"/>
          <w:lang w:eastAsia="ru-RU"/>
        </w:rPr>
        <w:br/>
        <w:t>      Чтобы признать деяние преступным, неповиновение должно быть злостным, то есть открытым, неоднократным или выраженным в дерзкой форме, а также в случаях, когда, несмотря на неоднократное повторение требований, виновный их игнорирует. Простое неповиновение может повлечь меры дисциплинарного воздействия, предусмотренные уголовно-исполнительным законодательством. Например, отказ от работы или прекращение работы является в соответствии с ч.2 ст.</w:t>
      </w:r>
      <w:hyperlink r:id="rId2083" w:anchor="z119" w:history="1">
        <w:r w:rsidRPr="00AF5C11">
          <w:rPr>
            <w:rFonts w:ascii="Helvetica Neue" w:eastAsia="Times New Roman" w:hAnsi="Helvetica Neue" w:cs="Times New Roman"/>
            <w:b/>
            <w:bCs/>
            <w:color w:val="DA3C40"/>
            <w:sz w:val="26"/>
            <w:szCs w:val="26"/>
            <w:u w:val="single"/>
            <w:lang w:eastAsia="ru-RU"/>
          </w:rPr>
          <w:t>99</w:t>
        </w:r>
      </w:hyperlink>
      <w:r w:rsidRPr="00AF5C11">
        <w:rPr>
          <w:rFonts w:ascii="Helvetica Neue" w:eastAsia="Times New Roman" w:hAnsi="Helvetica Neue" w:cs="Times New Roman"/>
          <w:color w:val="353535"/>
          <w:sz w:val="26"/>
          <w:szCs w:val="26"/>
          <w:lang w:eastAsia="ru-RU"/>
        </w:rPr>
        <w:t> УИК злостным нарушением установленного порядка отбывания наказания и может повлечь применение мер взыскания и материальной ответственности. Но если осужденный отказывается от выполнения работы неоднократно либо призывает к отказу от работы других осужденных, такое поведение может быть признано злостным неповиновением требованиям администрации уголовно-исправительного учреждения.</w:t>
      </w:r>
      <w:r w:rsidRPr="00AF5C11">
        <w:rPr>
          <w:rFonts w:ascii="Helvetica Neue" w:eastAsia="Times New Roman" w:hAnsi="Helvetica Neue" w:cs="Times New Roman"/>
          <w:color w:val="353535"/>
          <w:sz w:val="26"/>
          <w:szCs w:val="26"/>
          <w:lang w:eastAsia="ru-RU"/>
        </w:rPr>
        <w:br/>
        <w:t>      К представителям администрации уголовно-исполнительного учреждения относятся должностные лица, которые согласно уголовно-исполнительному законодательству пользуются правом применения мер поощрения и взыскания, а также дежурные, помощники начальников колоний и лица контролерского состава при выполнении ими обязанностей по надзору за осужденными.</w:t>
      </w:r>
      <w:r w:rsidRPr="00AF5C11">
        <w:rPr>
          <w:rFonts w:ascii="Helvetica Neue" w:eastAsia="Times New Roman" w:hAnsi="Helvetica Neue" w:cs="Times New Roman"/>
          <w:color w:val="353535"/>
          <w:sz w:val="26"/>
          <w:szCs w:val="26"/>
          <w:lang w:eastAsia="ru-RU"/>
        </w:rPr>
        <w:br/>
        <w:t>      В соответствии со ст.</w:t>
      </w:r>
      <w:hyperlink r:id="rId2084" w:anchor="z323" w:history="1">
        <w:r w:rsidRPr="00AF5C11">
          <w:rPr>
            <w:rFonts w:ascii="Helvetica Neue" w:eastAsia="Times New Roman" w:hAnsi="Helvetica Neue" w:cs="Times New Roman"/>
            <w:b/>
            <w:bCs/>
            <w:color w:val="DA3C40"/>
            <w:sz w:val="26"/>
            <w:szCs w:val="26"/>
            <w:u w:val="single"/>
            <w:lang w:eastAsia="ru-RU"/>
          </w:rPr>
          <w:t>115</w:t>
        </w:r>
      </w:hyperlink>
      <w:r w:rsidRPr="00AF5C11">
        <w:rPr>
          <w:rFonts w:ascii="Helvetica Neue" w:eastAsia="Times New Roman" w:hAnsi="Helvetica Neue" w:cs="Times New Roman"/>
          <w:color w:val="353535"/>
          <w:sz w:val="26"/>
          <w:szCs w:val="26"/>
          <w:lang w:eastAsia="ru-RU"/>
        </w:rPr>
        <w:t> УИК должностными лицами, которые пользуются правом применения мер поощрения и взыскания, являются начальники исправительных учреждений (исправительных колоний, воспитательных колоний, колоний-поселений и тюрем), их заместители и начальники отрядов. Ст. </w:t>
      </w:r>
      <w:hyperlink r:id="rId2085" w:anchor="z336" w:history="1">
        <w:r w:rsidRPr="00AF5C11">
          <w:rPr>
            <w:rFonts w:ascii="Helvetica Neue" w:eastAsia="Times New Roman" w:hAnsi="Helvetica Neue" w:cs="Times New Roman"/>
            <w:b/>
            <w:bCs/>
            <w:color w:val="DA3C40"/>
            <w:sz w:val="26"/>
            <w:szCs w:val="26"/>
            <w:u w:val="single"/>
            <w:lang w:eastAsia="ru-RU"/>
          </w:rPr>
          <w:t>134</w:t>
        </w:r>
      </w:hyperlink>
      <w:r w:rsidRPr="00AF5C11">
        <w:rPr>
          <w:rFonts w:ascii="Helvetica Neue" w:eastAsia="Times New Roman" w:hAnsi="Helvetica Neue" w:cs="Times New Roman"/>
          <w:color w:val="353535"/>
          <w:sz w:val="26"/>
          <w:szCs w:val="26"/>
          <w:lang w:eastAsia="ru-RU"/>
        </w:rPr>
        <w:t> УИК к числу указанных должностных лиц относит также воспитателей отделений воспитательно-трудовых колоний. Таким образом, к представителям администрации уголовно-исполнительного учреждения можно отнести всех перечисленных в статьях 115 и 134 УИК должностных лиц.</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Следует отличать неповиновение как пассивную форму поведения от сопротивления, т.е. активных действий по отношению к представителям администрации уголовно-исполнительных учреждений, носящих порой агрессивный характер, которые сопровождаются высказыванием угроз применения насилия в отношении сотрудников мест лишения свободы. Эти действия при наличии других признаков состава преступления подлежат квалификации по ст. </w:t>
      </w:r>
      <w:hyperlink r:id="rId2086" w:anchor="z390" w:history="1">
        <w:r w:rsidRPr="00AF5C11">
          <w:rPr>
            <w:rFonts w:ascii="Helvetica Neue" w:eastAsia="Times New Roman" w:hAnsi="Helvetica Neue" w:cs="Times New Roman"/>
            <w:b/>
            <w:bCs/>
            <w:color w:val="DA3C40"/>
            <w:sz w:val="26"/>
            <w:szCs w:val="26"/>
            <w:u w:val="single"/>
            <w:lang w:eastAsia="ru-RU"/>
          </w:rPr>
          <w:t>361</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отказа от исполнения требований администрации, поэтому относится к категории формальных составов.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совершается с прямым умыслом. Виновный сознает, что он не повинуется законным требованиям администрации, хотя должен был их выполнить и мог.</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осужденный, достигший 16-летнего возраста, отбывающий наказание в виде лишения свободы в исправительной колонии, воспитательной колонии любого режима, колонии-поселении или в тюрьме. В части пятой ст. </w:t>
      </w:r>
      <w:hyperlink r:id="rId2087" w:anchor="z19" w:history="1">
        <w:r w:rsidRPr="00AF5C11">
          <w:rPr>
            <w:rFonts w:ascii="Helvetica Neue" w:eastAsia="Times New Roman" w:hAnsi="Helvetica Neue" w:cs="Times New Roman"/>
            <w:b/>
            <w:bCs/>
            <w:color w:val="DA3C40"/>
            <w:sz w:val="26"/>
            <w:szCs w:val="26"/>
            <w:u w:val="single"/>
            <w:lang w:eastAsia="ru-RU"/>
          </w:rPr>
          <w:t>14</w:t>
        </w:r>
      </w:hyperlink>
      <w:r w:rsidRPr="00AF5C11">
        <w:rPr>
          <w:rFonts w:ascii="Helvetica Neue" w:eastAsia="Times New Roman" w:hAnsi="Helvetica Neue" w:cs="Times New Roman"/>
          <w:color w:val="353535"/>
          <w:sz w:val="26"/>
          <w:szCs w:val="26"/>
          <w:lang w:eastAsia="ru-RU"/>
        </w:rPr>
        <w:t> УИК говорится, что наказание в виде смертной казни исполняется учреждениями уголовно-исполнительной системы. Поэтому осужденные не только к лишению свободы, но и к смертной казни, могут быть субъектом данного преступления.</w:t>
      </w:r>
      <w:r w:rsidRPr="00AF5C11">
        <w:rPr>
          <w:rFonts w:ascii="Helvetica Neue" w:eastAsia="Times New Roman" w:hAnsi="Helvetica Neue" w:cs="Times New Roman"/>
          <w:color w:val="353535"/>
          <w:sz w:val="26"/>
          <w:szCs w:val="26"/>
          <w:lang w:eastAsia="ru-RU"/>
        </w:rPr>
        <w:br/>
        <w:t>      В соответствии со ст.</w:t>
      </w:r>
      <w:hyperlink r:id="rId2088" w:anchor="z304" w:history="1">
        <w:r w:rsidRPr="00AF5C11">
          <w:rPr>
            <w:rFonts w:ascii="Helvetica Neue" w:eastAsia="Times New Roman" w:hAnsi="Helvetica Neue" w:cs="Times New Roman"/>
            <w:b/>
            <w:bCs/>
            <w:color w:val="DA3C40"/>
            <w:sz w:val="26"/>
            <w:szCs w:val="26"/>
            <w:u w:val="single"/>
            <w:lang w:eastAsia="ru-RU"/>
          </w:rPr>
          <w:t>72</w:t>
        </w:r>
      </w:hyperlink>
      <w:r w:rsidRPr="00AF5C11">
        <w:rPr>
          <w:rFonts w:ascii="Helvetica Neue" w:eastAsia="Times New Roman" w:hAnsi="Helvetica Neue" w:cs="Times New Roman"/>
          <w:color w:val="353535"/>
          <w:sz w:val="26"/>
          <w:szCs w:val="26"/>
          <w:lang w:eastAsia="ru-RU"/>
        </w:rPr>
        <w:t> УИК некоторые осужденные к лишению свободы могут быть оставлены для отбывания наказания в следственном изоляторе.</w:t>
      </w:r>
      <w:r w:rsidRPr="00AF5C11">
        <w:rPr>
          <w:rFonts w:ascii="Helvetica Neue" w:eastAsia="Times New Roman" w:hAnsi="Helvetica Neue" w:cs="Times New Roman"/>
          <w:color w:val="353535"/>
          <w:sz w:val="26"/>
          <w:szCs w:val="26"/>
          <w:lang w:eastAsia="ru-RU"/>
        </w:rPr>
        <w:br/>
        <w:t>      Однако уголовно-исполнительное законодательство нашей страны следственные изоляторы не относит к учреждениям уголовно-исполнительной системы. Об этом свидетельствует содержание ст. 14 УИК. В частности, в части восьмой этой же статьи учреждениями уголовно-исполнительной системы, а также следственными изоляторами в отношении осужденных, оставленных для выполнения работ по хозяйственному обслуживанию.</w:t>
      </w:r>
      <w:r w:rsidRPr="00AF5C11">
        <w:rPr>
          <w:rFonts w:ascii="Helvetica Neue" w:eastAsia="Times New Roman" w:hAnsi="Helvetica Neue" w:cs="Times New Roman"/>
          <w:color w:val="353535"/>
          <w:sz w:val="26"/>
          <w:szCs w:val="26"/>
          <w:lang w:eastAsia="ru-RU"/>
        </w:rPr>
        <w:br/>
        <w:t>      Из этого следует, что злостное неповиновение законным требованиям администрации следственных изоляторов, которое имело место со стороны содержащихся в следственном изоляторе под стражей лиц, по действующей редакции ст. </w:t>
      </w:r>
      <w:hyperlink r:id="rId2089" w:anchor="z389" w:history="1">
        <w:r w:rsidRPr="00AF5C11">
          <w:rPr>
            <w:rFonts w:ascii="Helvetica Neue" w:eastAsia="Times New Roman" w:hAnsi="Helvetica Neue" w:cs="Times New Roman"/>
            <w:b/>
            <w:bCs/>
            <w:color w:val="DA3C40"/>
            <w:sz w:val="26"/>
            <w:szCs w:val="26"/>
            <w:u w:val="single"/>
            <w:lang w:eastAsia="ru-RU"/>
          </w:rPr>
          <w:t>360</w:t>
        </w:r>
      </w:hyperlink>
      <w:r w:rsidRPr="00AF5C11">
        <w:rPr>
          <w:rFonts w:ascii="Helvetica Neue" w:eastAsia="Times New Roman" w:hAnsi="Helvetica Neue" w:cs="Times New Roman"/>
          <w:color w:val="353535"/>
          <w:sz w:val="26"/>
          <w:szCs w:val="26"/>
          <w:lang w:eastAsia="ru-RU"/>
        </w:rPr>
        <w:t> УК не признается преступлением, влекущим ответственность по данной статье УК. Такой вывод можно сделать потому, что в диспозиции рассматриваемой статьи УК указывается, что субъектом данного преступления может быть лицо, отбывающее наказание в местах лишения свободы. А следственные изоляторы к местам лишения свободы не относятся.</w:t>
      </w:r>
      <w:r w:rsidRPr="00AF5C11">
        <w:rPr>
          <w:rFonts w:ascii="Helvetica Neue" w:eastAsia="Times New Roman" w:hAnsi="Helvetica Neue" w:cs="Times New Roman"/>
          <w:color w:val="353535"/>
          <w:sz w:val="26"/>
          <w:szCs w:val="26"/>
          <w:lang w:eastAsia="ru-RU"/>
        </w:rPr>
        <w:br/>
        <w:t>      Лицо, отбывающее наказание в виде ареста, в случае злостного неповиновения законным требованиям администрации арестного дома не может быть привлечено к ответственности по ст. 360 УК потому, что субъектом данного преступления является лицо, отбывающее наказание в местах лишения свободы. Поскольку арестные дома к местам лишения свободы не относятся, рассматриваемую статью УК нельзя применять к лицам, отбывающим наказание в виде ареста.</w:t>
      </w:r>
    </w:p>
    <w:p w14:paraId="23D4448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361. Дезорганизация нормальной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учреждений, обеспечивающих изоляцию от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общества</w:t>
      </w:r>
    </w:p>
    <w:p w14:paraId="21556F4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Угроза применения насилия в отношении сотрудника места лишения свободы или места содержания под стражей, а также в отношении осужденного с целью воспрепятствовать его исправлению или из мести за исполнение им общественной обязанности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Применение насилия, не опасного для жизни или здоровья, к лицам, указанным в части первой настоящей статьи,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группой лиц по предварительному сговору либо с применением насилия, опасного для жизни или здоровья,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p>
    <w:p w14:paraId="659A727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рассматриваемого преступления состоит в том, что существует угроза применения насилия или оно применяется к сотрудникам ИТУ и осужденным, желающим встать на путь исправления, и создаются опасные условия пребывания на территории места лишения свободы. Такие действия могут также преследовать цель подчинить осужденных опасным преступникам и не допустить их исправления.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правильная деятельность учреждений, где осужденные отбывают наказание в виде лишения свободы, а также где подозреваемые, обвиняемые, подсудимые и осужденные до вступления приговора в законную силу содержатся под стражей. Дополнительным непосредственным объектом данного преступления является личность сотрудника указанных учреждений, а также личность осужденного к лишению свободы, вставшего на путь исправления, в отношении которого применено насилие.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этого преступления заключатся в угрозе применения насилия в отношении: 1) сотрудника места лишения свободы; 2) сотрудника места содержания под стражей; 3) осужденного с целью воспрепятствовать его исправлению или из мести за исполнение им общественной обязанности. Совершение одного из перечисленных действий достаточно для признания наличия объективной стороны рассматриваемого преступления.</w:t>
      </w:r>
      <w:r w:rsidRPr="00AF5C11">
        <w:rPr>
          <w:rFonts w:ascii="Helvetica Neue" w:eastAsia="Times New Roman" w:hAnsi="Helvetica Neue" w:cs="Times New Roman"/>
          <w:color w:val="353535"/>
          <w:sz w:val="26"/>
          <w:szCs w:val="26"/>
          <w:lang w:eastAsia="ru-RU"/>
        </w:rPr>
        <w:br/>
        <w:t>      Угроза – это один из видов насилия, который принято называть психическим насилием. Применительно к части 1 ст. </w:t>
      </w:r>
      <w:hyperlink r:id="rId2090" w:anchor="z390" w:history="1">
        <w:r w:rsidRPr="00AF5C11">
          <w:rPr>
            <w:rFonts w:ascii="Helvetica Neue" w:eastAsia="Times New Roman" w:hAnsi="Helvetica Neue" w:cs="Times New Roman"/>
            <w:b/>
            <w:bCs/>
            <w:color w:val="DA3C40"/>
            <w:sz w:val="26"/>
            <w:szCs w:val="26"/>
            <w:u w:val="single"/>
            <w:lang w:eastAsia="ru-RU"/>
          </w:rPr>
          <w:t>361</w:t>
        </w:r>
      </w:hyperlink>
      <w:r w:rsidRPr="00AF5C11">
        <w:rPr>
          <w:rFonts w:ascii="Helvetica Neue" w:eastAsia="Times New Roman" w:hAnsi="Helvetica Neue" w:cs="Times New Roman"/>
          <w:color w:val="353535"/>
          <w:sz w:val="26"/>
          <w:szCs w:val="26"/>
          <w:lang w:eastAsia="ru-RU"/>
        </w:rPr>
        <w:t> УК это может выражаться в том, что виновный высказывает угрозу избить потерпевшего, причинить вред его здоровью, уничтожить имущество. Угроза должна быть реальной и действительной, чтобы признать ее преступным поведением. Кроме того, применяемые виновным средства и орудия, обстановка совершения преступления должны свидетельствовать о действительном намерении преступника реализовать свою угрозу. Такая угроза оказывает негативное воздействие на потерпевшего, его психику, может в какой-то степени парализовать его волю, снизить способность к активным действиям.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Угроза причинить менее значительный ущерб второстепенным интересам потерпевшего не способна оказать сильного воздействия на него. Поэтому такая угроза, а также, например, угроза разгласить позорящие сведения о потерпевшем или его близких представляется недостаточно сильной, чтобы признать в подобных действиях наличие состава рассматриваемого преступления.</w:t>
      </w:r>
      <w:r w:rsidRPr="00AF5C11">
        <w:rPr>
          <w:rFonts w:ascii="Helvetica Neue" w:eastAsia="Times New Roman" w:hAnsi="Helvetica Neue" w:cs="Times New Roman"/>
          <w:color w:val="353535"/>
          <w:sz w:val="26"/>
          <w:szCs w:val="26"/>
          <w:lang w:eastAsia="ru-RU"/>
        </w:rPr>
        <w:br/>
        <w:t>      Потерпевшими от данного преступления могут быть три категории лиц: а) сотрудники мест лишения свободы; б) сотрудники мест содержания под стражей; в) осужденные к лишению свободы, отбывающие наказание в колонии-поселении, исправительных и воспитательных колониях любого вида режима и в тюрьмах.</w:t>
      </w:r>
      <w:r w:rsidRPr="00AF5C11">
        <w:rPr>
          <w:rFonts w:ascii="Helvetica Neue" w:eastAsia="Times New Roman" w:hAnsi="Helvetica Neue" w:cs="Times New Roman"/>
          <w:color w:val="353535"/>
          <w:sz w:val="26"/>
          <w:szCs w:val="26"/>
          <w:lang w:eastAsia="ru-RU"/>
        </w:rPr>
        <w:br/>
        <w:t>      Под сотрудниками мест лишения свободы, а также мест содержания под стражей, на наш взгляд, следует понимать всех сотрудников колоний-поселений, исправительных или воспитательных колоний, тюрем, а также изоляторов временного содержания, следственных изоляторов независимо от занимаемой должности, наличия или отсутствия специального или воинского звания. В частности, сотрудником можно считать вольнонаемных работников колонии, медицинский персонал и тех, кто только приступил к работе и не успел получить к моменту применения к ним насилия специального звания.</w:t>
      </w:r>
      <w:r w:rsidRPr="00AF5C11">
        <w:rPr>
          <w:rFonts w:ascii="Helvetica Neue" w:eastAsia="Times New Roman" w:hAnsi="Helvetica Neue" w:cs="Times New Roman"/>
          <w:color w:val="353535"/>
          <w:sz w:val="26"/>
          <w:szCs w:val="26"/>
          <w:lang w:eastAsia="ru-RU"/>
        </w:rPr>
        <w:br/>
        <w:t>      Осужденным считается лицо, в отношении которого имеется вступивший в законную силу обвинительный приговор.</w:t>
      </w:r>
      <w:r w:rsidRPr="00AF5C11">
        <w:rPr>
          <w:rFonts w:ascii="Helvetica Neue" w:eastAsia="Times New Roman" w:hAnsi="Helvetica Neue" w:cs="Times New Roman"/>
          <w:color w:val="353535"/>
          <w:sz w:val="26"/>
          <w:szCs w:val="26"/>
          <w:lang w:eastAsia="ru-RU"/>
        </w:rPr>
        <w:br/>
        <w:t>      Важным условием признания в деянии виновного рассматриваемого состава преступления является то, что применение насилия должно быть связано со служебной деятельностью сотрудника. Если отсутствует такая связь, деяние может рассматриваться как преступление против личности. Не может применяться данная статья УК при угрозе в отношении подозреваемых или обвиняемых, которые содержатся под стражей, но не являются осужденными, в связи с выполнением ими своего общественного долга (например, оказанием помощи в раскрытии преступления). Такое деяние квалифицируется по статье </w:t>
      </w:r>
      <w:hyperlink r:id="rId2091" w:anchor="z123" w:history="1">
        <w:r w:rsidRPr="00AF5C11">
          <w:rPr>
            <w:rFonts w:ascii="Helvetica Neue" w:eastAsia="Times New Roman" w:hAnsi="Helvetica Neue" w:cs="Times New Roman"/>
            <w:b/>
            <w:bCs/>
            <w:color w:val="DA3C40"/>
            <w:sz w:val="26"/>
            <w:szCs w:val="26"/>
            <w:u w:val="single"/>
            <w:lang w:eastAsia="ru-RU"/>
          </w:rPr>
          <w:t>112</w:t>
        </w:r>
      </w:hyperlink>
      <w:r w:rsidRPr="00AF5C11">
        <w:rPr>
          <w:rFonts w:ascii="Helvetica Neue" w:eastAsia="Times New Roman" w:hAnsi="Helvetica Neue" w:cs="Times New Roman"/>
          <w:color w:val="353535"/>
          <w:sz w:val="26"/>
          <w:szCs w:val="26"/>
          <w:lang w:eastAsia="ru-RU"/>
        </w:rPr>
        <w:t> УК (Угроза).</w:t>
      </w:r>
      <w:r w:rsidRPr="00AF5C11">
        <w:rPr>
          <w:rFonts w:ascii="Helvetica Neue" w:eastAsia="Times New Roman" w:hAnsi="Helvetica Neue" w:cs="Times New Roman"/>
          <w:color w:val="353535"/>
          <w:sz w:val="26"/>
          <w:szCs w:val="26"/>
          <w:lang w:eastAsia="ru-RU"/>
        </w:rPr>
        <w:br/>
        <w:t>      Применение насилия из мести за исполнение осужденным общественной обязанности возможно в колонии-поселении, исправительной колонии, воспитательной колонии, где в соответствии со ст. </w:t>
      </w:r>
      <w:hyperlink r:id="rId2092" w:anchor="z128" w:history="1">
        <w:r w:rsidRPr="00AF5C11">
          <w:rPr>
            <w:rFonts w:ascii="Helvetica Neue" w:eastAsia="Times New Roman" w:hAnsi="Helvetica Neue" w:cs="Times New Roman"/>
            <w:b/>
            <w:bCs/>
            <w:color w:val="DA3C40"/>
            <w:sz w:val="26"/>
            <w:szCs w:val="26"/>
            <w:u w:val="single"/>
            <w:lang w:eastAsia="ru-RU"/>
          </w:rPr>
          <w:t>107</w:t>
        </w:r>
      </w:hyperlink>
      <w:r w:rsidRPr="00AF5C11">
        <w:rPr>
          <w:rFonts w:ascii="Helvetica Neue" w:eastAsia="Times New Roman" w:hAnsi="Helvetica Neue" w:cs="Times New Roman"/>
          <w:color w:val="353535"/>
          <w:sz w:val="26"/>
          <w:szCs w:val="26"/>
          <w:lang w:eastAsia="ru-RU"/>
        </w:rPr>
        <w:t> УИК создаются самодеятельные организации осужденных, советы коллективов учреждений и отрядов. В тюрьмах и среди осужденных, содержащихся в помещениях камерного типа, самодеятельные организации не создаются (ч. 7 ст. 107 УИК). В частности, в помещениях камерного типа содержатся осужденные к лишению свободы с отбыванием наказания в исправительных колониях особого режима в строгих условиях содержания (ч. 3 ст. </w:t>
      </w:r>
      <w:hyperlink r:id="rId2093" w:anchor="z326" w:history="1">
        <w:r w:rsidRPr="00AF5C11">
          <w:rPr>
            <w:rFonts w:ascii="Helvetica Neue" w:eastAsia="Times New Roman" w:hAnsi="Helvetica Neue" w:cs="Times New Roman"/>
            <w:b/>
            <w:bCs/>
            <w:color w:val="DA3C40"/>
            <w:sz w:val="26"/>
            <w:szCs w:val="26"/>
            <w:u w:val="single"/>
            <w:lang w:eastAsia="ru-RU"/>
          </w:rPr>
          <w:t>121</w:t>
        </w:r>
      </w:hyperlink>
      <w:r w:rsidRPr="00AF5C11">
        <w:rPr>
          <w:rFonts w:ascii="Helvetica Neue" w:eastAsia="Times New Roman" w:hAnsi="Helvetica Neue" w:cs="Times New Roman"/>
          <w:color w:val="353535"/>
          <w:sz w:val="26"/>
          <w:szCs w:val="26"/>
          <w:lang w:eastAsia="ru-RU"/>
        </w:rPr>
        <w:t> УИК), а также осужденные, отбывающие пожизненное лишение свободы (ст. </w:t>
      </w:r>
      <w:hyperlink r:id="rId2094" w:anchor="z328" w:history="1">
        <w:r w:rsidRPr="00AF5C11">
          <w:rPr>
            <w:rFonts w:ascii="Helvetica Neue" w:eastAsia="Times New Roman" w:hAnsi="Helvetica Neue" w:cs="Times New Roman"/>
            <w:b/>
            <w:bCs/>
            <w:color w:val="DA3C40"/>
            <w:sz w:val="26"/>
            <w:szCs w:val="26"/>
            <w:u w:val="single"/>
            <w:lang w:eastAsia="ru-RU"/>
          </w:rPr>
          <w:t>123</w:t>
        </w:r>
      </w:hyperlink>
      <w:r w:rsidRPr="00AF5C11">
        <w:rPr>
          <w:rFonts w:ascii="Helvetica Neue" w:eastAsia="Times New Roman" w:hAnsi="Helvetica Neue" w:cs="Times New Roman"/>
          <w:color w:val="353535"/>
          <w:sz w:val="26"/>
          <w:szCs w:val="26"/>
          <w:lang w:eastAsia="ru-RU"/>
        </w:rPr>
        <w:t> УИК). В отношении указанных двух категорий осужденных к лишению свободы применение насилия из мести за исполнение ими общественных обязанностей невозможно. Поэтому к ним может быть применено насилие с целью воспрепятствовать их исправлению.</w:t>
      </w:r>
      <w:r w:rsidRPr="00AF5C11">
        <w:rPr>
          <w:rFonts w:ascii="Helvetica Neue" w:eastAsia="Times New Roman" w:hAnsi="Helvetica Neue" w:cs="Times New Roman"/>
          <w:color w:val="353535"/>
          <w:sz w:val="26"/>
          <w:szCs w:val="26"/>
          <w:lang w:eastAsia="ru-RU"/>
        </w:rPr>
        <w:br/>
        <w:t>      Способы совершения преступления могут быть любыми и на решение вопроса об ответственности по рассматриваемой статье УК не влияют.</w:t>
      </w:r>
      <w:r w:rsidRPr="00AF5C11">
        <w:rPr>
          <w:rFonts w:ascii="Helvetica Neue" w:eastAsia="Times New Roman" w:hAnsi="Helvetica Neue" w:cs="Times New Roman"/>
          <w:color w:val="353535"/>
          <w:sz w:val="26"/>
          <w:szCs w:val="26"/>
          <w:lang w:eastAsia="ru-RU"/>
        </w:rPr>
        <w:br/>
        <w:t xml:space="preserve">      Для признания преступления оконченным достаточно угрозы </w:t>
      </w:r>
      <w:r w:rsidRPr="00AF5C11">
        <w:rPr>
          <w:rFonts w:ascii="Helvetica Neue" w:eastAsia="Times New Roman" w:hAnsi="Helvetica Neue" w:cs="Times New Roman"/>
          <w:color w:val="353535"/>
          <w:sz w:val="26"/>
          <w:szCs w:val="26"/>
          <w:lang w:eastAsia="ru-RU"/>
        </w:rPr>
        <w:lastRenderedPageBreak/>
        <w:t>применения насилия независимо от того, добился ли виновный поставленной перед собой цели. Также для признания наличия состава данного преступления не имеет значения, в какой форме была высказана угроза, присутствовал ли при этом потерпевший или она была передана в устной или письменной форме через третьих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преступление может быть совершено только умышленно. Виновный сознает, что он угрожает применить насилие к сотруднику учреждения, где отбывает наказание или находится под стражей, а также угрожает осужденному для оказания препятствия в его исправлении или из мести за исполнение им общественной обязанности, и сознает общественную опасность своего действия.</w:t>
      </w:r>
      <w:r w:rsidRPr="00AF5C11">
        <w:rPr>
          <w:rFonts w:ascii="Helvetica Neue" w:eastAsia="Times New Roman" w:hAnsi="Helvetica Neue" w:cs="Times New Roman"/>
          <w:color w:val="353535"/>
          <w:sz w:val="26"/>
          <w:szCs w:val="26"/>
          <w:lang w:eastAsia="ru-RU"/>
        </w:rPr>
        <w:br/>
        <w:t>      Необходимым признаком состава данного преступления при угрозе осужденному к лишению свободы является специальная цель - воспрепятствовать его исправлению, или специальный мотив в виде мести за исполнение им общественной обязанности. Угрозы, применение насилия в отношении осужденного к лишению свободы по другим мотивам (например, на почве ссор, личных взаимоотношений) влекут квалификацию по статьям о преступлениях против личности. При применении насилия в отношении сотрудника мест лишения свободы или мест содержания под стражей цель и мотив не являются обязательными признаками, установление которых влияет на решение вопроса об уголовной ответственности виновного по рассматриваемой статье УК. Они могут быть учтены при назначении виновному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могут быть вменяемые лица, достигшие 16-летнего возраста. В основном, данное преступление совершается осужденными или лицами, содержащимися под стражей. В тексте статьи УК об ответственности за рассматриваемое преступление не указаны признаки специального субъекта.</w:t>
      </w:r>
      <w:r w:rsidRPr="00AF5C11">
        <w:rPr>
          <w:rFonts w:ascii="Helvetica Neue" w:eastAsia="Times New Roman" w:hAnsi="Helvetica Neue" w:cs="Times New Roman"/>
          <w:color w:val="353535"/>
          <w:sz w:val="26"/>
          <w:szCs w:val="26"/>
          <w:lang w:eastAsia="ru-RU"/>
        </w:rPr>
        <w:br/>
        <w:t>      Часть вторая рассматриваемой статьи УК применяется в случаях, если в отношении указанных выше лиц применено насилие, не опасное для жизни или здоровья. Поскольку вид насилия в данном случае не указан, полагаем, что здесь речь идет о применении физического насилия. Такой мнение можно обосновать тем, что в части первой говорится об угрозе (психическом насилии), а в части второй – просто о насилии. Поэтому часть первая ст. </w:t>
      </w:r>
      <w:hyperlink r:id="rId2095" w:anchor="z390" w:history="1">
        <w:r w:rsidRPr="00AF5C11">
          <w:rPr>
            <w:rFonts w:ascii="Helvetica Neue" w:eastAsia="Times New Roman" w:hAnsi="Helvetica Neue" w:cs="Times New Roman"/>
            <w:b/>
            <w:bCs/>
            <w:color w:val="DA3C40"/>
            <w:sz w:val="26"/>
            <w:szCs w:val="26"/>
            <w:u w:val="single"/>
            <w:lang w:eastAsia="ru-RU"/>
          </w:rPr>
          <w:t>361</w:t>
        </w:r>
      </w:hyperlink>
      <w:r w:rsidRPr="00AF5C11">
        <w:rPr>
          <w:rFonts w:ascii="Helvetica Neue" w:eastAsia="Times New Roman" w:hAnsi="Helvetica Neue" w:cs="Times New Roman"/>
          <w:color w:val="353535"/>
          <w:sz w:val="26"/>
          <w:szCs w:val="26"/>
          <w:lang w:eastAsia="ru-RU"/>
        </w:rPr>
        <w:t> УК отличается от части второй указанной статьи УК по виду насилия, так как в обеих частях говорится о применении насилия, не опасного для жизни и здоровья. Из этого следует, что в части второй ст. 361 УК предполагается применение только физического насилия. Иначе трудно будет разграничивать состав преступления, предусмотренный частью первой, от состава преступления, предусмотренного частью второй ст. 361 УК.</w:t>
      </w:r>
      <w:r w:rsidRPr="00AF5C11">
        <w:rPr>
          <w:rFonts w:ascii="Helvetica Neue" w:eastAsia="Times New Roman" w:hAnsi="Helvetica Neue" w:cs="Times New Roman"/>
          <w:color w:val="353535"/>
          <w:sz w:val="26"/>
          <w:szCs w:val="26"/>
          <w:lang w:eastAsia="ru-RU"/>
        </w:rPr>
        <w:br/>
        <w:t xml:space="preserve">      Под физическим насилием, не опасным для жизни и здоровья, следует понимать побои или совершение иных насильственных действий, связанных с причинением потерпевшему физической боли, не вызвавшей кратковременного расстройства здоровья или незначительной стойкой утраты общей трудоспособности. Под иными насильственными действиями в данном случае понимаются такие действия, которые хотя и не связаны с причинением боли, нарушением целостности тканей или нарушением </w:t>
      </w:r>
      <w:r w:rsidRPr="00AF5C11">
        <w:rPr>
          <w:rFonts w:ascii="Helvetica Neue" w:eastAsia="Times New Roman" w:hAnsi="Helvetica Neue" w:cs="Times New Roman"/>
          <w:color w:val="353535"/>
          <w:sz w:val="26"/>
          <w:szCs w:val="26"/>
          <w:lang w:eastAsia="ru-RU"/>
        </w:rPr>
        <w:lastRenderedPageBreak/>
        <w:t>нормального функционирования органов человека, но были направлены на ограничение физической свободы потерпевшего. Например, связывание, разоружение, ограничение физической свободы потерпевшего, лишение его возможности надлежащим образом выполнять свои обязанности.</w:t>
      </w:r>
      <w:r w:rsidRPr="00AF5C11">
        <w:rPr>
          <w:rFonts w:ascii="Helvetica Neue" w:eastAsia="Times New Roman" w:hAnsi="Helvetica Neue" w:cs="Times New Roman"/>
          <w:color w:val="353535"/>
          <w:sz w:val="26"/>
          <w:szCs w:val="26"/>
          <w:lang w:eastAsia="ru-RU"/>
        </w:rPr>
        <w:br/>
        <w:t>      Для применения части третьей анализируемой статьи УК требуется наличие одного из следующих квалифицирующих признаков: 1) совершение указанных деяний группой лиц по предварительному сговору; 2) с применением насилия, опасного для жизни и здоровья.</w:t>
      </w:r>
      <w:r w:rsidRPr="00AF5C11">
        <w:rPr>
          <w:rFonts w:ascii="Helvetica Neue" w:eastAsia="Times New Roman" w:hAnsi="Helvetica Neue" w:cs="Times New Roman"/>
          <w:color w:val="353535"/>
          <w:sz w:val="26"/>
          <w:szCs w:val="26"/>
          <w:lang w:eastAsia="ru-RU"/>
        </w:rPr>
        <w:br/>
        <w:t>      Для квалификации данного преступления как совершенного группой лиц по предварительному сговору требуется установить, что у группы лиц, в число которых входило два и более человека, до начала совместного совершенного преступления, предусмотренного ст. 361 УК, имела место договоренность о месте, времени, способе, цели совершения преступления, орудии преступления и о других деталях предстоящего совместного преступного деяния. Для квалификации рассматриваемого преступления по данному квалифицирующему признаку не имеет значения, какое (физическое или психическое) насилие было применено виновным.</w:t>
      </w:r>
      <w:r w:rsidRPr="00AF5C11">
        <w:rPr>
          <w:rFonts w:ascii="Helvetica Neue" w:eastAsia="Times New Roman" w:hAnsi="Helvetica Neue" w:cs="Times New Roman"/>
          <w:color w:val="353535"/>
          <w:sz w:val="26"/>
          <w:szCs w:val="26"/>
          <w:lang w:eastAsia="ru-RU"/>
        </w:rPr>
        <w:br/>
        <w:t>      Часть третья рассматриваемой статьи УК также применяется, если насилие (психическое или физическое), которое было применено виновным, расценивалось как опасное для жизни или здоровья потерпевшего.</w:t>
      </w:r>
      <w:r w:rsidRPr="00AF5C11">
        <w:rPr>
          <w:rFonts w:ascii="Helvetica Neue" w:eastAsia="Times New Roman" w:hAnsi="Helvetica Neue" w:cs="Times New Roman"/>
          <w:color w:val="353535"/>
          <w:sz w:val="26"/>
          <w:szCs w:val="26"/>
          <w:lang w:eastAsia="ru-RU"/>
        </w:rPr>
        <w:br/>
        <w:t>      Под угрозой применения насилия, опасного для жизни или здоровья, в данном случае понимается угроза причинить смерть потерпевшему, а также угроза причинить серьезный вред его здоровью. Угроза насилием, опасным для жизни или здоровья, ее содержание, направленность оцениваются с учетом всех обстоятельств, в частности, места и времени совершения преступления, числа преступников, свойств предметов, которые использовались для подкрепления угрозы, субъективного восприятия ее характера самим потерпевшим и т. п.</w:t>
      </w:r>
      <w:r w:rsidRPr="00AF5C11">
        <w:rPr>
          <w:rFonts w:ascii="Helvetica Neue" w:eastAsia="Times New Roman" w:hAnsi="Helvetica Neue" w:cs="Times New Roman"/>
          <w:color w:val="353535"/>
          <w:sz w:val="26"/>
          <w:szCs w:val="26"/>
          <w:lang w:eastAsia="ru-RU"/>
        </w:rPr>
        <w:br/>
        <w:t>      Если при совершении рассматриваемого преступления применяется физическое насилие, повлекшее причинение легкого вреда здоровья, вызвавшее кратковременное расстройство здоровья или незначительную стойкую утрату общей трудоспособности, и причинение средней тяжести, а также тяжкого вреда здоровью, квалификация действий виновного осуществляется по части третьей ст. </w:t>
      </w:r>
      <w:hyperlink r:id="rId2096" w:anchor="z390" w:history="1">
        <w:r w:rsidRPr="00AF5C11">
          <w:rPr>
            <w:rFonts w:ascii="Helvetica Neue" w:eastAsia="Times New Roman" w:hAnsi="Helvetica Neue" w:cs="Times New Roman"/>
            <w:b/>
            <w:bCs/>
            <w:color w:val="DA3C40"/>
            <w:sz w:val="26"/>
            <w:szCs w:val="26"/>
            <w:u w:val="single"/>
            <w:lang w:eastAsia="ru-RU"/>
          </w:rPr>
          <w:t>361</w:t>
        </w:r>
      </w:hyperlink>
      <w:r w:rsidRPr="00AF5C11">
        <w:rPr>
          <w:rFonts w:ascii="Helvetica Neue" w:eastAsia="Times New Roman" w:hAnsi="Helvetica Neue" w:cs="Times New Roman"/>
          <w:color w:val="353535"/>
          <w:sz w:val="26"/>
          <w:szCs w:val="26"/>
          <w:lang w:eastAsia="ru-RU"/>
        </w:rPr>
        <w:t> УК. При этом не требуется дополнительная квалификация действий виновного по статьям УК об ответственности за преступления против личности. Такое мнение можно обосновать путем сопоставления санкций статей УК об ответственности за преступления против личности с санкцией ст. 361 УК. В частности, санкция ст.</w:t>
      </w:r>
      <w:hyperlink r:id="rId2097"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 (Умышленное причинение средней тяжести вреда здоровью), а также ст. </w:t>
      </w:r>
      <w:hyperlink r:id="rId2098"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(Умышленное причинение тяжкого вреда здоровью) не строже санкции части третьей ст. 361 УК.</w:t>
      </w:r>
    </w:p>
    <w:p w14:paraId="71256B1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362. Неисполнение приговора суда, решения суда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иного судебного акта</w:t>
      </w:r>
    </w:p>
    <w:p w14:paraId="438A058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Злостное неисполнение вступивших в законную силу приговора суда, решения суда или иного судебного акта, а равно воспрепятствование их исполнению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наказываются штрафом в размере до двухсот месячных расчетных </w:t>
      </w:r>
      <w:r w:rsidRPr="00AF5C11">
        <w:rPr>
          <w:rFonts w:ascii="Helvetica Neue" w:eastAsia="Times New Roman" w:hAnsi="Helvetica Neue" w:cs="Times New Roman"/>
          <w:b/>
          <w:bCs/>
          <w:color w:val="353535"/>
          <w:sz w:val="26"/>
          <w:szCs w:val="26"/>
          <w:lang w:eastAsia="ru-RU"/>
        </w:rPr>
        <w:lastRenderedPageBreak/>
        <w:t>показателей или в размере заработной платы или иного дохода осужденного за период до двух месяцев, либо привлечением к общественным работам на срок от ста двадцати до ста восьмидесяти часов, либо арестом на срок до четырех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 представителем власти, государственным служащим, служащим органа местного самоуправления, а равно служащим государственного учреждения, коммерческой или иной организации,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от двухсот до четырехсот месячных расчетных показателей или в размере заработной платы или иного дохода осужденного за период от двух до четырех месяцев, либо лишением права занимать определенные должности или заниматься определенной деятельностью на срок до пяти лет, либо привлечением к общественным работам на срок от ста восьмидесяти до двухсот сорока часов, либо арестом на срок от трех до шести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Злостное нарушение правил административного надзора, установленного судом за лицами, освобожденными из мест лишения свободы, а равно самовольное оставление поднадзорным места жительства или неприбытие поднадзорного в установленный срок к избранному месту жительства после освобождения из мест лишения свободы с целью уклонения от административного надзора,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исправительными работами на срок от одного года до двух лет либо арестом на срок от четырех до шести месяцев, либо лишением свободы на срок до одного года.</w:t>
      </w:r>
    </w:p>
    <w:p w14:paraId="21020FE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Установленный в нашей стране порядок исполнения судебных актов рассчитан на добровольное их исполнение, поскольку после вступления в законную силу они становятся обязательными для исполнения. Об этом говорится в пункте 3 статьи </w:t>
      </w:r>
      <w:hyperlink r:id="rId2099" w:anchor="z85" w:history="1">
        <w:r w:rsidRPr="00AF5C11">
          <w:rPr>
            <w:rFonts w:ascii="Helvetica Neue" w:eastAsia="Times New Roman" w:hAnsi="Helvetica Neue" w:cs="Times New Roman"/>
            <w:b/>
            <w:bCs/>
            <w:color w:val="DA3C40"/>
            <w:sz w:val="26"/>
            <w:szCs w:val="26"/>
            <w:u w:val="single"/>
            <w:lang w:eastAsia="ru-RU"/>
          </w:rPr>
          <w:t>76</w:t>
        </w:r>
      </w:hyperlink>
      <w:r w:rsidRPr="00AF5C11">
        <w:rPr>
          <w:rFonts w:ascii="Helvetica Neue" w:eastAsia="Times New Roman" w:hAnsi="Helvetica Neue" w:cs="Times New Roman"/>
          <w:color w:val="353535"/>
          <w:sz w:val="26"/>
          <w:szCs w:val="26"/>
          <w:lang w:eastAsia="ru-RU"/>
        </w:rPr>
        <w:t> Конституции Республики Казахстан, статьях </w:t>
      </w:r>
      <w:hyperlink r:id="rId2100" w:anchor="z151" w:history="1">
        <w:r w:rsidRPr="00AF5C11">
          <w:rPr>
            <w:rFonts w:ascii="Helvetica Neue" w:eastAsia="Times New Roman" w:hAnsi="Helvetica Neue" w:cs="Times New Roman"/>
            <w:b/>
            <w:bCs/>
            <w:color w:val="DA3C40"/>
            <w:sz w:val="26"/>
            <w:szCs w:val="26"/>
            <w:u w:val="single"/>
            <w:lang w:eastAsia="ru-RU"/>
          </w:rPr>
          <w:t>131</w:t>
        </w:r>
      </w:hyperlink>
      <w:r w:rsidRPr="00AF5C11">
        <w:rPr>
          <w:rFonts w:ascii="Helvetica Neue" w:eastAsia="Times New Roman" w:hAnsi="Helvetica Neue" w:cs="Times New Roman"/>
          <w:color w:val="353535"/>
          <w:sz w:val="26"/>
          <w:szCs w:val="26"/>
          <w:lang w:eastAsia="ru-RU"/>
        </w:rPr>
        <w:t>, </w:t>
      </w:r>
      <w:hyperlink r:id="rId2101" w:anchor="z489" w:history="1">
        <w:r w:rsidRPr="00AF5C11">
          <w:rPr>
            <w:rFonts w:ascii="Helvetica Neue" w:eastAsia="Times New Roman" w:hAnsi="Helvetica Neue" w:cs="Times New Roman"/>
            <w:b/>
            <w:bCs/>
            <w:color w:val="DA3C40"/>
            <w:sz w:val="26"/>
            <w:szCs w:val="26"/>
            <w:u w:val="single"/>
            <w:lang w:eastAsia="ru-RU"/>
          </w:rPr>
          <w:t>449</w:t>
        </w:r>
      </w:hyperlink>
      <w:r w:rsidRPr="00AF5C11">
        <w:rPr>
          <w:rFonts w:ascii="Helvetica Neue" w:eastAsia="Times New Roman" w:hAnsi="Helvetica Neue" w:cs="Times New Roman"/>
          <w:color w:val="353535"/>
          <w:sz w:val="26"/>
          <w:szCs w:val="26"/>
          <w:lang w:eastAsia="ru-RU"/>
        </w:rPr>
        <w:t> УПК, статье </w:t>
      </w:r>
      <w:hyperlink r:id="rId2102" w:anchor="z44" w:history="1">
        <w:r w:rsidRPr="00AF5C11">
          <w:rPr>
            <w:rFonts w:ascii="Helvetica Neue" w:eastAsia="Times New Roman" w:hAnsi="Helvetica Neue" w:cs="Times New Roman"/>
            <w:b/>
            <w:bCs/>
            <w:color w:val="DA3C40"/>
            <w:sz w:val="26"/>
            <w:szCs w:val="26"/>
            <w:u w:val="single"/>
            <w:lang w:eastAsia="ru-RU"/>
          </w:rPr>
          <w:t>21</w:t>
        </w:r>
      </w:hyperlink>
      <w:r w:rsidRPr="00AF5C11">
        <w:rPr>
          <w:rFonts w:ascii="Helvetica Neue" w:eastAsia="Times New Roman" w:hAnsi="Helvetica Neue" w:cs="Times New Roman"/>
          <w:color w:val="353535"/>
          <w:sz w:val="26"/>
          <w:szCs w:val="26"/>
          <w:lang w:eastAsia="ru-RU"/>
        </w:rPr>
        <w:t> ГПК, </w:t>
      </w:r>
      <w:hyperlink r:id="rId2103" w:anchor="z1" w:history="1">
        <w:r w:rsidRPr="00AF5C11">
          <w:rPr>
            <w:rFonts w:ascii="Helvetica Neue" w:eastAsia="Times New Roman" w:hAnsi="Helvetica Neue" w:cs="Times New Roman"/>
            <w:b/>
            <w:bCs/>
            <w:color w:val="DA3C40"/>
            <w:sz w:val="26"/>
            <w:szCs w:val="26"/>
            <w:u w:val="single"/>
            <w:lang w:eastAsia="ru-RU"/>
          </w:rPr>
          <w:t>п.1</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Республики Казахстан от 19 декабря 2003 года «Об ответственности за злостное неисполнение судебных актов». В соответствии с ними вступившие в законную силу приговоры, решения, постановления, определения, приказы, а также законные распоряжения, требования, поручения, вызовы и другие обращения судов и судей, связанные с исполнением судебных актов, обязательны для всех государственных органов, должностных лиц, органов местного самоуправления, общественных объединений, других юридических лиц, граждан и подлежат неукоснительному исполнению на всей территории Республики Казахстан. Органам, ведущим уголовный процесс, судам необходимо выполнять требования статей </w:t>
      </w:r>
      <w:hyperlink r:id="rId2104" w:anchor="z196" w:history="1">
        <w:r w:rsidRPr="00AF5C11">
          <w:rPr>
            <w:rFonts w:ascii="Helvetica Neue" w:eastAsia="Times New Roman" w:hAnsi="Helvetica Neue" w:cs="Times New Roman"/>
            <w:b/>
            <w:bCs/>
            <w:color w:val="DA3C40"/>
            <w:sz w:val="26"/>
            <w:szCs w:val="26"/>
            <w:u w:val="single"/>
            <w:lang w:eastAsia="ru-RU"/>
          </w:rPr>
          <w:t>170</w:t>
        </w:r>
      </w:hyperlink>
      <w:r w:rsidRPr="00AF5C11">
        <w:rPr>
          <w:rFonts w:ascii="Helvetica Neue" w:eastAsia="Times New Roman" w:hAnsi="Helvetica Neue" w:cs="Times New Roman"/>
          <w:color w:val="353535"/>
          <w:sz w:val="26"/>
          <w:szCs w:val="26"/>
          <w:lang w:eastAsia="ru-RU"/>
        </w:rPr>
        <w:t>, </w:t>
      </w:r>
      <w:hyperlink r:id="rId2105" w:anchor="z355" w:history="1">
        <w:r w:rsidRPr="00AF5C11">
          <w:rPr>
            <w:rFonts w:ascii="Helvetica Neue" w:eastAsia="Times New Roman" w:hAnsi="Helvetica Neue" w:cs="Times New Roman"/>
            <w:b/>
            <w:bCs/>
            <w:color w:val="DA3C40"/>
            <w:sz w:val="26"/>
            <w:szCs w:val="26"/>
            <w:u w:val="single"/>
            <w:lang w:eastAsia="ru-RU"/>
          </w:rPr>
          <w:t>305</w:t>
        </w:r>
      </w:hyperlink>
      <w:r w:rsidRPr="00AF5C11">
        <w:rPr>
          <w:rFonts w:ascii="Helvetica Neue" w:eastAsia="Times New Roman" w:hAnsi="Helvetica Neue" w:cs="Times New Roman"/>
          <w:color w:val="353535"/>
          <w:sz w:val="26"/>
          <w:szCs w:val="26"/>
          <w:lang w:eastAsia="ru-RU"/>
        </w:rPr>
        <w:t> УПК и статей </w:t>
      </w:r>
      <w:hyperlink r:id="rId2106" w:anchor="z315" w:history="1">
        <w:r w:rsidRPr="00AF5C11">
          <w:rPr>
            <w:rFonts w:ascii="Helvetica Neue" w:eastAsia="Times New Roman" w:hAnsi="Helvetica Neue" w:cs="Times New Roman"/>
            <w:b/>
            <w:bCs/>
            <w:color w:val="DA3C40"/>
            <w:sz w:val="26"/>
            <w:szCs w:val="26"/>
            <w:u w:val="single"/>
            <w:lang w:eastAsia="ru-RU"/>
          </w:rPr>
          <w:t>158</w:t>
        </w:r>
      </w:hyperlink>
      <w:r w:rsidRPr="00AF5C11">
        <w:rPr>
          <w:rFonts w:ascii="Helvetica Neue" w:eastAsia="Times New Roman" w:hAnsi="Helvetica Neue" w:cs="Times New Roman"/>
          <w:color w:val="353535"/>
          <w:sz w:val="26"/>
          <w:szCs w:val="26"/>
          <w:lang w:eastAsia="ru-RU"/>
        </w:rPr>
        <w:t>,  </w:t>
      </w:r>
      <w:hyperlink r:id="rId2107" w:anchor="z317" w:history="1">
        <w:r w:rsidRPr="00AF5C11">
          <w:rPr>
            <w:rFonts w:ascii="Helvetica Neue" w:eastAsia="Times New Roman" w:hAnsi="Helvetica Neue" w:cs="Times New Roman"/>
            <w:b/>
            <w:bCs/>
            <w:color w:val="DA3C40"/>
            <w:sz w:val="26"/>
            <w:szCs w:val="26"/>
            <w:u w:val="single"/>
            <w:lang w:eastAsia="ru-RU"/>
          </w:rPr>
          <w:t>159</w:t>
        </w:r>
      </w:hyperlink>
      <w:r w:rsidRPr="00AF5C11">
        <w:rPr>
          <w:rFonts w:ascii="Helvetica Neue" w:eastAsia="Times New Roman" w:hAnsi="Helvetica Neue" w:cs="Times New Roman"/>
          <w:color w:val="353535"/>
          <w:sz w:val="26"/>
          <w:szCs w:val="26"/>
          <w:lang w:eastAsia="ru-RU"/>
        </w:rPr>
        <w:t> ГПК, предусматривающих принятие мер к обеспечению гражданского иска.</w:t>
      </w:r>
      <w:r w:rsidRPr="00AF5C11">
        <w:rPr>
          <w:rFonts w:ascii="Helvetica Neue" w:eastAsia="Times New Roman" w:hAnsi="Helvetica Neue" w:cs="Times New Roman"/>
          <w:color w:val="353535"/>
          <w:sz w:val="26"/>
          <w:szCs w:val="26"/>
          <w:lang w:eastAsia="ru-RU"/>
        </w:rPr>
        <w:br/>
        <w:t xml:space="preserve">      Однако значительная часть судебных актов, касающихся, в основном, возмещения причиненного преступлением или другим правонарушением имущественного ущерба, не исполняется. Для контроля за их исполнением и в необходимых случаях для обеспечения принудительного их исполнения существуют специальные органы государства, такие как служба удебных </w:t>
      </w:r>
      <w:r w:rsidRPr="00AF5C11">
        <w:rPr>
          <w:rFonts w:ascii="Helvetica Neue" w:eastAsia="Times New Roman" w:hAnsi="Helvetica Neue" w:cs="Times New Roman"/>
          <w:color w:val="353535"/>
          <w:sz w:val="26"/>
          <w:szCs w:val="26"/>
          <w:lang w:eastAsia="ru-RU"/>
        </w:rPr>
        <w:lastRenderedPageBreak/>
        <w:t>исполнителей территориальных органов Министерства юстиции Республики Казахстан, состоящих при всех судах, кроме Верховного Суда Республики Казахстан, служба судебных приставов, которые образуются при всех судах Республики Казахстан, органы МВД.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данного преступления являются интересы правосудия. Непосредственный объект – нормальная деятельность органов, обеспечивающих исполнение судебных решений, а также предусмотренный законом порядок исполнения судебных актов по уголовным и гражданским делам, а также судебных актов третейских судов. Признание в качестве объекта рассматриваемого преступления порядка исполнения судебных актов третейских судов связано с тем, что в пункте 2 нормативного постановления Верховного Суда Республики Казахстан от 28 июня 2002 года N 15 «О протесте Генерального прокурора Республики Казахстан на нормативное постановление Верховного Суда Республики Казахстан N 14 от 19 октября 2001 года «О судебной практике рассмотрения заявлений о принудительном исполнении решений третейских судов» указывается, что в предусмотренных законодательными актами случаях, в том числе Законом «Об иностранных инвестициях», решения третейских (административных) судов исполняются так же, как решения судебных органов Республики Казахстан.</w:t>
      </w:r>
      <w:hyperlink r:id="rId2108" w:anchor="z0" w:history="1">
        <w:r w:rsidRPr="00AF5C11">
          <w:rPr>
            <w:rFonts w:ascii="Helvetica Neue" w:eastAsia="Times New Roman" w:hAnsi="Helvetica Neue" w:cs="Times New Roman"/>
            <w:b/>
            <w:bCs/>
            <w:color w:val="DA3C40"/>
            <w:sz w:val="26"/>
            <w:szCs w:val="26"/>
            <w:u w:val="single"/>
            <w:lang w:eastAsia="ru-RU"/>
          </w:rPr>
          <w:t> P05000010s_</w:t>
        </w:r>
      </w:hyperlink>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преступления, ответственность за которое предусмотрена частью третьей ст. </w:t>
      </w:r>
      <w:hyperlink r:id="rId2109" w:anchor="z391" w:history="1">
        <w:r w:rsidRPr="00AF5C11">
          <w:rPr>
            <w:rFonts w:ascii="Helvetica Neue" w:eastAsia="Times New Roman" w:hAnsi="Helvetica Neue" w:cs="Times New Roman"/>
            <w:b/>
            <w:bCs/>
            <w:color w:val="DA3C40"/>
            <w:sz w:val="26"/>
            <w:szCs w:val="26"/>
            <w:u w:val="single"/>
            <w:lang w:eastAsia="ru-RU"/>
          </w:rPr>
          <w:t>362</w:t>
        </w:r>
      </w:hyperlink>
      <w:r w:rsidRPr="00AF5C11">
        <w:rPr>
          <w:rFonts w:ascii="Helvetica Neue" w:eastAsia="Times New Roman" w:hAnsi="Helvetica Neue" w:cs="Times New Roman"/>
          <w:color w:val="353535"/>
          <w:sz w:val="26"/>
          <w:szCs w:val="26"/>
          <w:lang w:eastAsia="ru-RU"/>
        </w:rPr>
        <w:t> УК, является порядок исполнения постановления суда об установлении административного надзора за лицом, освобожденным из мест лишения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этого преступления заключается в злостном неисполнении вступивших в законную силу приговора, решения суда или иного судебного акта или в воспрепятствовании их исполнению.</w:t>
      </w:r>
      <w:r w:rsidRPr="00AF5C11">
        <w:rPr>
          <w:rFonts w:ascii="Helvetica Neue" w:eastAsia="Times New Roman" w:hAnsi="Helvetica Neue" w:cs="Times New Roman"/>
          <w:color w:val="353535"/>
          <w:sz w:val="26"/>
          <w:szCs w:val="26"/>
          <w:lang w:eastAsia="ru-RU"/>
        </w:rPr>
        <w:br/>
        <w:t>      Злостное неисполнение судебного акта может осуществляться только путем бездействия. Например, осужденный к штрафу не платит его в установленный уголовно-исполнительным законодательством срок, уклоняется от явки к судебному исполнителю, не сообщает судебному исполнителю о перемене места работы или жительства, не выполняет требования судебного исполнителя и т.п.</w:t>
      </w:r>
      <w:r w:rsidRPr="00AF5C11">
        <w:rPr>
          <w:rFonts w:ascii="Helvetica Neue" w:eastAsia="Times New Roman" w:hAnsi="Helvetica Neue" w:cs="Times New Roman"/>
          <w:color w:val="353535"/>
          <w:sz w:val="26"/>
          <w:szCs w:val="26"/>
          <w:lang w:eastAsia="ru-RU"/>
        </w:rPr>
        <w:br/>
        <w:t>      Сущность бездействия применительно к данному составу преступления заключается в том, что субъект воздерживается от исполнения возложенной на него обязанности исполнить требования, сформулированные в судебном акте, хотя имеет реальную возможность их выполнить. При этом следует учесть, что способы воздержания от исполнения обязанности могут быть различными, в том числе выражаться в активном поведении.</w:t>
      </w:r>
      <w:r w:rsidRPr="00AF5C11">
        <w:rPr>
          <w:rFonts w:ascii="Helvetica Neue" w:eastAsia="Times New Roman" w:hAnsi="Helvetica Neue" w:cs="Times New Roman"/>
          <w:color w:val="353535"/>
          <w:sz w:val="26"/>
          <w:szCs w:val="26"/>
          <w:lang w:eastAsia="ru-RU"/>
        </w:rPr>
        <w:br/>
        <w:t>      Неисполнением судебного акта следует также считать непринятие должником мер к исполнению судебного акта, сокрытие заработка и другого имущества, на которое может быть обращено взыскание, непредоставление информации о месте работы, о доходах от занятия предпринимательской деятельностью без образования юридического лица, заключение сделок по отчуждению имущества с целью уклонения от исполнения обязательств, а также иные действия, связанные с использованием денежных средств и имущества должника на другие цели.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Неисполнение приговора, решения суда или иного судебного акта означает отказ или уклонение от их исполнения. Отказ - это открытое нежелание исполнить судебный акт по уголовному, гражданскому делу. Уклонение - это скрытая форма отказа. Оно заключается в том, что лицо своим поведением подтверждает нежелание выполнить возложенную на него судом обязанность.</w:t>
      </w:r>
      <w:r w:rsidRPr="00AF5C11">
        <w:rPr>
          <w:rFonts w:ascii="Helvetica Neue" w:eastAsia="Times New Roman" w:hAnsi="Helvetica Neue" w:cs="Times New Roman"/>
          <w:color w:val="353535"/>
          <w:sz w:val="26"/>
          <w:szCs w:val="26"/>
          <w:lang w:eastAsia="ru-RU"/>
        </w:rPr>
        <w:br/>
        <w:t>      Ответственность по частям первой и второй ст. 362 УК наступает лишь в случае злостного неисполнения судебного акта. Неисполнение судебного акта будет признано злостным в случае, если его неисполнение имело место после предупреждения, сделанного виновному в письменной форме, когда виновный длительное время его не исполняет, причиняя вред правам и законным интересам граждан, организации или государства, в случаях игнорирования неоднократных требований судебного исполнителя исполнить записанные в судебном акте требования; открытый, дерзкий отказ от его выполнения, длительную волокиту и т.п.</w:t>
      </w:r>
      <w:r w:rsidRPr="00AF5C11">
        <w:rPr>
          <w:rFonts w:ascii="Helvetica Neue" w:eastAsia="Times New Roman" w:hAnsi="Helvetica Neue" w:cs="Times New Roman"/>
          <w:color w:val="353535"/>
          <w:sz w:val="26"/>
          <w:szCs w:val="26"/>
          <w:lang w:eastAsia="ru-RU"/>
        </w:rPr>
        <w:br/>
        <w:t>      Неисполнение, в том числе и злостное, судебного акта (постановления) по делам об административных правонарушениях не влечет ответственности по частям первой и второй ст. </w:t>
      </w:r>
      <w:hyperlink r:id="rId2110" w:anchor="z391" w:history="1">
        <w:r w:rsidRPr="00AF5C11">
          <w:rPr>
            <w:rFonts w:ascii="Helvetica Neue" w:eastAsia="Times New Roman" w:hAnsi="Helvetica Neue" w:cs="Times New Roman"/>
            <w:b/>
            <w:bCs/>
            <w:color w:val="DA3C40"/>
            <w:sz w:val="26"/>
            <w:szCs w:val="26"/>
            <w:u w:val="single"/>
            <w:lang w:eastAsia="ru-RU"/>
          </w:rPr>
          <w:t>362</w:t>
        </w:r>
      </w:hyperlink>
      <w:r w:rsidRPr="00AF5C11">
        <w:rPr>
          <w:rFonts w:ascii="Helvetica Neue" w:eastAsia="Times New Roman" w:hAnsi="Helvetica Neue" w:cs="Times New Roman"/>
          <w:color w:val="353535"/>
          <w:sz w:val="26"/>
          <w:szCs w:val="26"/>
          <w:lang w:eastAsia="ru-RU"/>
        </w:rPr>
        <w:t> УК, так как за это деяние предусмотрена ответственность по ст. </w:t>
      </w:r>
      <w:hyperlink r:id="rId2111" w:anchor="z556" w:history="1">
        <w:r w:rsidRPr="00AF5C11">
          <w:rPr>
            <w:rFonts w:ascii="Helvetica Neue" w:eastAsia="Times New Roman" w:hAnsi="Helvetica Neue" w:cs="Times New Roman"/>
            <w:b/>
            <w:bCs/>
            <w:color w:val="DA3C40"/>
            <w:sz w:val="26"/>
            <w:szCs w:val="26"/>
            <w:u w:val="single"/>
            <w:lang w:eastAsia="ru-RU"/>
          </w:rPr>
          <w:t>524</w:t>
        </w:r>
      </w:hyperlink>
      <w:r w:rsidRPr="00AF5C11">
        <w:rPr>
          <w:rFonts w:ascii="Helvetica Neue" w:eastAsia="Times New Roman" w:hAnsi="Helvetica Neue" w:cs="Times New Roman"/>
          <w:color w:val="353535"/>
          <w:sz w:val="26"/>
          <w:szCs w:val="26"/>
          <w:lang w:eastAsia="ru-RU"/>
        </w:rPr>
        <w:t> Кодекса Республики Казахстан об административных правонарушениях.</w:t>
      </w:r>
      <w:r w:rsidRPr="00AF5C11">
        <w:rPr>
          <w:rFonts w:ascii="Helvetica Neue" w:eastAsia="Times New Roman" w:hAnsi="Helvetica Neue" w:cs="Times New Roman"/>
          <w:color w:val="353535"/>
          <w:sz w:val="26"/>
          <w:szCs w:val="26"/>
          <w:lang w:eastAsia="ru-RU"/>
        </w:rPr>
        <w:br/>
        <w:t>      Внесение должником с целью уклонения от исполнения судебного акта незначительных денежных сумм при наличии возможности исполнения обязательства в полном объеме следует рассматривать как неисполнение судебного акта.</w:t>
      </w:r>
      <w:r w:rsidRPr="00AF5C11">
        <w:rPr>
          <w:rFonts w:ascii="Helvetica Neue" w:eastAsia="Times New Roman" w:hAnsi="Helvetica Neue" w:cs="Times New Roman"/>
          <w:color w:val="353535"/>
          <w:sz w:val="26"/>
          <w:szCs w:val="26"/>
          <w:lang w:eastAsia="ru-RU"/>
        </w:rPr>
        <w:br/>
        <w:t>      Под воспрепятствованием исполнению судебного акта следует понимать любые умышленные действия (бездействие), направленные на то, чтобы исполнение судебного акта стало невозможным. Воспрепятствование - это противодействие, оказание препятствия исполнению судебного акта.</w:t>
      </w:r>
      <w:r w:rsidRPr="00AF5C11">
        <w:rPr>
          <w:rFonts w:ascii="Helvetica Neue" w:eastAsia="Times New Roman" w:hAnsi="Helvetica Neue" w:cs="Times New Roman"/>
          <w:color w:val="353535"/>
          <w:sz w:val="26"/>
          <w:szCs w:val="26"/>
          <w:lang w:eastAsia="ru-RU"/>
        </w:rPr>
        <w:br/>
        <w:t>      Воспрепятствование может выражаться в ограничении доступа судебного исполнителя к осмотру жилых и других помещений, хранилищ, в которых может находиться имущество должника, и в других активных действиях, создающих преграды для исполнения судебным исполнителем своих служебных обязанностей. Оно может быть также в форме подкупа судебного исполнителя, введения его в заблуждение или использование любых других форм воздействия на лицо, обязанное исполнить судебный акт, с целью не допустить его исполнения.</w:t>
      </w:r>
      <w:r w:rsidRPr="00AF5C11">
        <w:rPr>
          <w:rFonts w:ascii="Helvetica Neue" w:eastAsia="Times New Roman" w:hAnsi="Helvetica Neue" w:cs="Times New Roman"/>
          <w:color w:val="353535"/>
          <w:sz w:val="26"/>
          <w:szCs w:val="26"/>
          <w:lang w:eastAsia="ru-RU"/>
        </w:rPr>
        <w:br/>
        <w:t>      Воспрепятствование незаконной деятельности судебного исполнителя не образует состава рассматриваемого преступления.</w:t>
      </w:r>
      <w:r w:rsidRPr="00AF5C11">
        <w:rPr>
          <w:rFonts w:ascii="Helvetica Neue" w:eastAsia="Times New Roman" w:hAnsi="Helvetica Neue" w:cs="Times New Roman"/>
          <w:color w:val="353535"/>
          <w:sz w:val="26"/>
          <w:szCs w:val="26"/>
          <w:lang w:eastAsia="ru-RU"/>
        </w:rPr>
        <w:br/>
        <w:t xml:space="preserve">      Преступление считается оконченным с момента, когда истек предусмотренный нормативными актами срок исполнения судебного акта, если отсутствовали уважительные причины несвоевременного исполнения судебного акта, либо с момента совершения действий, препятствующих его исполнению. Однако несвоевременное, но добровольное исполнение судебного акта, например, с просрочкой на непродолжительное время (например, на несколько дней), если отсутствуют какие-либо серьезные негативные последствия такой просрочки, можно рассматривать как малозначительное, не представляющее общественной опасности деяние </w:t>
      </w:r>
      <w:r w:rsidRPr="00AF5C11">
        <w:rPr>
          <w:rFonts w:ascii="Helvetica Neue" w:eastAsia="Times New Roman" w:hAnsi="Helvetica Neue" w:cs="Times New Roman"/>
          <w:color w:val="353535"/>
          <w:sz w:val="26"/>
          <w:szCs w:val="26"/>
          <w:lang w:eastAsia="ru-RU"/>
        </w:rPr>
        <w:lastRenderedPageBreak/>
        <w:t>(ч.2 ст.</w:t>
      </w:r>
      <w:hyperlink r:id="rId2112" w:anchor="z12" w:history="1">
        <w:r w:rsidRPr="00AF5C11">
          <w:rPr>
            <w:rFonts w:ascii="Helvetica Neue" w:eastAsia="Times New Roman" w:hAnsi="Helvetica Neue" w:cs="Times New Roman"/>
            <w:b/>
            <w:bCs/>
            <w:color w:val="DA3C40"/>
            <w:sz w:val="26"/>
            <w:szCs w:val="26"/>
            <w:u w:val="single"/>
            <w:lang w:eastAsia="ru-RU"/>
          </w:rPr>
          <w:t>9</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Для признания преступления оконченным не требуется наступления каких-либо последствий. Поэтому составы преступлений, содержащиеся в ст. 362 УК, относятся к числу формальных.</w:t>
      </w:r>
      <w:r w:rsidRPr="00AF5C11">
        <w:rPr>
          <w:rFonts w:ascii="Helvetica Neue" w:eastAsia="Times New Roman" w:hAnsi="Helvetica Neue" w:cs="Times New Roman"/>
          <w:color w:val="353535"/>
          <w:sz w:val="26"/>
          <w:szCs w:val="26"/>
          <w:lang w:eastAsia="ru-RU"/>
        </w:rPr>
        <w:br/>
        <w:t>      Отсутствие у должника реальной возможности исполнить судебный акт в определенной его части либо в полном объеме исключает возможность привлечения лица к уголовной ответственности.</w:t>
      </w:r>
      <w:r w:rsidRPr="00AF5C11">
        <w:rPr>
          <w:rFonts w:ascii="Helvetica Neue" w:eastAsia="Times New Roman" w:hAnsi="Helvetica Neue" w:cs="Times New Roman"/>
          <w:color w:val="353535"/>
          <w:sz w:val="26"/>
          <w:szCs w:val="26"/>
          <w:lang w:eastAsia="ru-RU"/>
        </w:rPr>
        <w:br/>
        <w:t>      Начало течения срока давности привлечения к уголовной ответственности за злостное неисполнение судебных актов следует исчислять с момента фактического совершения деяний, свидетельствующих о злостном неисполнении вступивших в законную силу приговора, решения суда или иного судебного акта, а равно воспрепятствовании их исполнению. Лицо не может быть привлечено к ответственности за злостное неисполнение судебного акта, если взыскателем пропущен установленный законом срок для предъявления исполнительного документа к исполнению, и он не был восстановлен.</w:t>
      </w:r>
      <w:r w:rsidRPr="00AF5C11">
        <w:rPr>
          <w:rFonts w:ascii="Helvetica Neue" w:eastAsia="Times New Roman" w:hAnsi="Helvetica Neue" w:cs="Times New Roman"/>
          <w:color w:val="353535"/>
          <w:sz w:val="26"/>
          <w:szCs w:val="26"/>
          <w:lang w:eastAsia="ru-RU"/>
        </w:rPr>
        <w:br/>
        <w:t>      Если деяние виновного лица одновременно подпадает под действие как уголовного, так и административного закона, то в соответствии с частью третьей ст. </w:t>
      </w:r>
      <w:hyperlink r:id="rId2113" w:anchor="z23" w:history="1">
        <w:r w:rsidRPr="00AF5C11">
          <w:rPr>
            <w:rFonts w:ascii="Helvetica Neue" w:eastAsia="Times New Roman" w:hAnsi="Helvetica Neue" w:cs="Times New Roman"/>
            <w:b/>
            <w:bCs/>
            <w:color w:val="DA3C40"/>
            <w:sz w:val="26"/>
            <w:szCs w:val="26"/>
            <w:u w:val="single"/>
            <w:lang w:eastAsia="ru-RU"/>
          </w:rPr>
          <w:t>19</w:t>
        </w:r>
      </w:hyperlink>
      <w:r w:rsidRPr="00AF5C11">
        <w:rPr>
          <w:rFonts w:ascii="Helvetica Neue" w:eastAsia="Times New Roman" w:hAnsi="Helvetica Neue" w:cs="Times New Roman"/>
          <w:color w:val="353535"/>
          <w:sz w:val="26"/>
          <w:szCs w:val="26"/>
          <w:lang w:eastAsia="ru-RU"/>
        </w:rPr>
        <w:t> УПК лицо подлежит административной ответственности.</w:t>
      </w:r>
      <w:r w:rsidRPr="00AF5C11">
        <w:rPr>
          <w:rFonts w:ascii="Helvetica Neue" w:eastAsia="Times New Roman" w:hAnsi="Helvetica Neue" w:cs="Times New Roman"/>
          <w:color w:val="353535"/>
          <w:sz w:val="26"/>
          <w:szCs w:val="26"/>
          <w:lang w:eastAsia="ru-RU"/>
        </w:rPr>
        <w:br/>
        <w:t>      Субъективная сторона характеризуется умыслом. Виновный сознает, что он не исполняет, хотя должен и имеет реальную возможность исполнить вступивший в законную силу приговор, решение суда или иной судебный акт либо препятствует их исполнению. Мотивы преступления (корысть, личная заинтересованность, ложно понятые интересы службы и др.) на квалификацию не влияют, но могут быть учтены при назначении наказания.</w:t>
      </w:r>
      <w:r w:rsidRPr="00AF5C11">
        <w:rPr>
          <w:rFonts w:ascii="Helvetica Neue" w:eastAsia="Times New Roman" w:hAnsi="Helvetica Neue" w:cs="Times New Roman"/>
          <w:color w:val="353535"/>
          <w:sz w:val="26"/>
          <w:szCs w:val="26"/>
          <w:lang w:eastAsia="ru-RU"/>
        </w:rPr>
        <w:br/>
        <w:t>      Субъектом преступления по части первой ст.</w:t>
      </w:r>
      <w:hyperlink r:id="rId2114" w:anchor="z391" w:history="1">
        <w:r w:rsidRPr="00AF5C11">
          <w:rPr>
            <w:rFonts w:ascii="Helvetica Neue" w:eastAsia="Times New Roman" w:hAnsi="Helvetica Neue" w:cs="Times New Roman"/>
            <w:b/>
            <w:bCs/>
            <w:color w:val="DA3C40"/>
            <w:sz w:val="26"/>
            <w:szCs w:val="26"/>
            <w:u w:val="single"/>
            <w:lang w:eastAsia="ru-RU"/>
          </w:rPr>
          <w:t>362</w:t>
        </w:r>
      </w:hyperlink>
      <w:r w:rsidRPr="00AF5C11">
        <w:rPr>
          <w:rFonts w:ascii="Helvetica Neue" w:eastAsia="Times New Roman" w:hAnsi="Helvetica Neue" w:cs="Times New Roman"/>
          <w:color w:val="353535"/>
          <w:sz w:val="26"/>
          <w:szCs w:val="26"/>
          <w:lang w:eastAsia="ru-RU"/>
        </w:rPr>
        <w:t> УК могут быть вменяемые, достигшие 16-летнего возраста лица, за исключением тех, кто указан в части второй данной статьи УК. В </w:t>
      </w:r>
      <w:hyperlink r:id="rId2115" w:anchor="z11" w:history="1">
        <w:r w:rsidRPr="00AF5C11">
          <w:rPr>
            <w:rFonts w:ascii="Helvetica Neue" w:eastAsia="Times New Roman" w:hAnsi="Helvetica Neue" w:cs="Times New Roman"/>
            <w:b/>
            <w:bCs/>
            <w:color w:val="DA3C40"/>
            <w:sz w:val="26"/>
            <w:szCs w:val="26"/>
            <w:u w:val="single"/>
            <w:lang w:eastAsia="ru-RU"/>
          </w:rPr>
          <w:t>п.11</w:t>
        </w:r>
      </w:hyperlink>
      <w:r w:rsidRPr="00AF5C11">
        <w:rPr>
          <w:rFonts w:ascii="Helvetica Neue" w:eastAsia="Times New Roman" w:hAnsi="Helvetica Neue" w:cs="Times New Roman"/>
          <w:color w:val="353535"/>
          <w:sz w:val="26"/>
          <w:szCs w:val="26"/>
          <w:lang w:eastAsia="ru-RU"/>
        </w:rPr>
        <w:t> постановления Верховного Суда Республики Казахстан от 19 декабря 2003 года «Об ответственности за злостное неисполнение судебных актов» указывается, что к уголовной ответственности за злостное неисполнение судебного акта, а также воспрепятствование их исполнению могут быть привлечены только те лица, которые в связи с приговором, решением или иным судебным актом обязаны совершить определенные действия в ходе исполнительного производства. Таким образом, данным нормативно-правовым актом установлен круг лиц, признаваемых субъектами рассматриваемого преступления. К числу субъектов рассматриваемого преступления следует прежде всего относить осужденных, ответчиков по гражданским делам.</w:t>
      </w:r>
      <w:r w:rsidRPr="00AF5C11">
        <w:rPr>
          <w:rFonts w:ascii="Helvetica Neue" w:eastAsia="Times New Roman" w:hAnsi="Helvetica Neue" w:cs="Times New Roman"/>
          <w:color w:val="353535"/>
          <w:sz w:val="26"/>
          <w:szCs w:val="26"/>
          <w:lang w:eastAsia="ru-RU"/>
        </w:rPr>
        <w:br/>
        <w:t>      Квалифицированным видом данного состава преступления является совершение его представителем власти, государственным служащим, служащим органа местного самоуправления, а равно служащим государственного учреждения, коммерческой или иной организации.</w:t>
      </w:r>
      <w:r w:rsidRPr="00AF5C11">
        <w:rPr>
          <w:rFonts w:ascii="Helvetica Neue" w:eastAsia="Times New Roman" w:hAnsi="Helvetica Neue" w:cs="Times New Roman"/>
          <w:color w:val="353535"/>
          <w:sz w:val="26"/>
          <w:szCs w:val="26"/>
          <w:lang w:eastAsia="ru-RU"/>
        </w:rPr>
        <w:br/>
        <w:t>      Представителем власти в соответствии с примечанием к ст. </w:t>
      </w:r>
      <w:hyperlink r:id="rId2116" w:anchor="z345" w:history="1">
        <w:r w:rsidRPr="00AF5C11">
          <w:rPr>
            <w:rFonts w:ascii="Helvetica Neue" w:eastAsia="Times New Roman" w:hAnsi="Helvetica Neue" w:cs="Times New Roman"/>
            <w:b/>
            <w:bCs/>
            <w:color w:val="DA3C40"/>
            <w:sz w:val="26"/>
            <w:szCs w:val="26"/>
            <w:u w:val="single"/>
            <w:lang w:eastAsia="ru-RU"/>
          </w:rPr>
          <w:t>320</w:t>
        </w:r>
      </w:hyperlink>
      <w:r w:rsidRPr="00AF5C11">
        <w:rPr>
          <w:rFonts w:ascii="Helvetica Neue" w:eastAsia="Times New Roman" w:hAnsi="Helvetica Neue" w:cs="Times New Roman"/>
          <w:color w:val="353535"/>
          <w:sz w:val="26"/>
          <w:szCs w:val="26"/>
          <w:lang w:eastAsia="ru-RU"/>
        </w:rPr>
        <w:t> УК признается должностное лицо государственного органа, наделенное в установленном законом порядке распорядительными полномочиями в отношении лиц, не находящихся от него в служебной зависимости.</w:t>
      </w:r>
      <w:r w:rsidRPr="00AF5C11">
        <w:rPr>
          <w:rFonts w:ascii="Helvetica Neue" w:eastAsia="Times New Roman" w:hAnsi="Helvetica Neue" w:cs="Times New Roman"/>
          <w:color w:val="353535"/>
          <w:sz w:val="26"/>
          <w:szCs w:val="26"/>
          <w:lang w:eastAsia="ru-RU"/>
        </w:rPr>
        <w:br/>
        <w:t>      В соответствии со </w:t>
      </w:r>
      <w:hyperlink r:id="rId2117" w:anchor="z44" w:history="1">
        <w:r w:rsidRPr="00AF5C11">
          <w:rPr>
            <w:rFonts w:ascii="Helvetica Neue" w:eastAsia="Times New Roman" w:hAnsi="Helvetica Neue" w:cs="Times New Roman"/>
            <w:b/>
            <w:bCs/>
            <w:color w:val="DA3C40"/>
            <w:sz w:val="26"/>
            <w:szCs w:val="26"/>
            <w:u w:val="single"/>
            <w:lang w:eastAsia="ru-RU"/>
          </w:rPr>
          <w:t>ст. 1</w:t>
        </w:r>
      </w:hyperlink>
      <w:r w:rsidRPr="00AF5C11">
        <w:rPr>
          <w:rFonts w:ascii="Helvetica Neue" w:eastAsia="Times New Roman" w:hAnsi="Helvetica Neue" w:cs="Times New Roman"/>
          <w:color w:val="353535"/>
          <w:sz w:val="26"/>
          <w:szCs w:val="26"/>
          <w:lang w:eastAsia="ru-RU"/>
        </w:rPr>
        <w:t xml:space="preserve"> Закона Республики Казахстан от 23 июля 1999 </w:t>
      </w:r>
      <w:r w:rsidRPr="00AF5C11">
        <w:rPr>
          <w:rFonts w:ascii="Helvetica Neue" w:eastAsia="Times New Roman" w:hAnsi="Helvetica Neue" w:cs="Times New Roman"/>
          <w:color w:val="353535"/>
          <w:sz w:val="26"/>
          <w:szCs w:val="26"/>
          <w:lang w:eastAsia="ru-RU"/>
        </w:rPr>
        <w:lastRenderedPageBreak/>
        <w:t>года «О государственной службе», государственным служащим является гражданин Республики Казахстан, занимающий в установленном законодательством порядке оплачиваемую из республиканского или местных бюджетов либо средств Национального Банка Республики Казахстан должность в государственном органе и осуществляющий должностные полномочия в целях реализации задач и функций государства.</w:t>
      </w:r>
      <w:r w:rsidRPr="00AF5C11">
        <w:rPr>
          <w:rFonts w:ascii="Helvetica Neue" w:eastAsia="Times New Roman" w:hAnsi="Helvetica Neue" w:cs="Times New Roman"/>
          <w:color w:val="353535"/>
          <w:sz w:val="26"/>
          <w:szCs w:val="26"/>
          <w:lang w:eastAsia="ru-RU"/>
        </w:rPr>
        <w:br/>
        <w:t>      </w:t>
      </w:r>
      <w:hyperlink r:id="rId2118" w:anchor="z4" w:history="1">
        <w:r w:rsidRPr="00AF5C11">
          <w:rPr>
            <w:rFonts w:ascii="Helvetica Neue" w:eastAsia="Times New Roman" w:hAnsi="Helvetica Neue" w:cs="Times New Roman"/>
            <w:b/>
            <w:bCs/>
            <w:color w:val="DA3C40"/>
            <w:sz w:val="26"/>
            <w:szCs w:val="26"/>
            <w:u w:val="single"/>
            <w:lang w:eastAsia="ru-RU"/>
          </w:rPr>
          <w:t>Пункт 4</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Республики Казахстан от 19 декабря 2003 года «Об ответственности за злостное неисполнение судебных актов» обязывает судебных исполнителей при получении исполнительных документов (исполнительный лист, заверенную печатью копию судебного акта либо выписку из него, опись арестованного в обеспечение иска имущества) своевременно принимать предусмотренные законом меры, направленные на обеспечение исполнения судебных актов. Судебный исполнитель может быть признан субъектом рассматриваемого преступления по части второй ст. 362 УК, так как он является должностным лицом, состоящим на государственной службе и выполняющим возложенные на него законом задачи по исполнению постановлений судов и других органов.</w:t>
      </w:r>
      <w:r w:rsidRPr="00AF5C11">
        <w:rPr>
          <w:rFonts w:ascii="Helvetica Neue" w:eastAsia="Times New Roman" w:hAnsi="Helvetica Neue" w:cs="Times New Roman"/>
          <w:color w:val="353535"/>
          <w:sz w:val="26"/>
          <w:szCs w:val="26"/>
          <w:lang w:eastAsia="ru-RU"/>
        </w:rPr>
        <w:br/>
        <w:t>      Судебные исполнители, которые вопреки интересам службы незаконно содействовали должникам в уклонении от исполнения вступивших в законную силу судебных актов, могут быть привлечены к уголовной ответственности за соучастие в групповом совершении рассматриваемого преступления.</w:t>
      </w:r>
      <w:r w:rsidRPr="00AF5C11">
        <w:rPr>
          <w:rFonts w:ascii="Helvetica Neue" w:eastAsia="Times New Roman" w:hAnsi="Helvetica Neue" w:cs="Times New Roman"/>
          <w:color w:val="353535"/>
          <w:sz w:val="26"/>
          <w:szCs w:val="26"/>
          <w:lang w:eastAsia="ru-RU"/>
        </w:rPr>
        <w:br/>
        <w:t>      К государственным служащим не относятся лица, осуществляющие техническое обслуживание и обеспечивающие функционирование государственных органов (</w:t>
      </w:r>
      <w:hyperlink r:id="rId2119" w:anchor="z125" w:history="1">
        <w:r w:rsidRPr="00AF5C11">
          <w:rPr>
            <w:rFonts w:ascii="Helvetica Neue" w:eastAsia="Times New Roman" w:hAnsi="Helvetica Neue" w:cs="Times New Roman"/>
            <w:b/>
            <w:bCs/>
            <w:color w:val="DA3C40"/>
            <w:sz w:val="26"/>
            <w:szCs w:val="26"/>
            <w:u w:val="single"/>
            <w:lang w:eastAsia="ru-RU"/>
          </w:rPr>
          <w:t>ст.4</w:t>
        </w:r>
      </w:hyperlink>
      <w:r w:rsidRPr="00AF5C11">
        <w:rPr>
          <w:rFonts w:ascii="Helvetica Neue" w:eastAsia="Times New Roman" w:hAnsi="Helvetica Neue" w:cs="Times New Roman"/>
          <w:color w:val="353535"/>
          <w:sz w:val="26"/>
          <w:szCs w:val="26"/>
          <w:lang w:eastAsia="ru-RU"/>
        </w:rPr>
        <w:t> указанного Закона). Перечень лиц, не относящихся к государственным служащим, установлен реестром должностей работников государственных учреждений, не являющихся государственными служащим (данный реестр утвержден постановлением Правительства Республики Казахстан от 11 января 2002 года).</w:t>
      </w:r>
      <w:r w:rsidRPr="00AF5C11">
        <w:rPr>
          <w:rFonts w:ascii="Helvetica Neue" w:eastAsia="Times New Roman" w:hAnsi="Helvetica Neue" w:cs="Times New Roman"/>
          <w:color w:val="353535"/>
          <w:sz w:val="26"/>
          <w:szCs w:val="26"/>
          <w:lang w:eastAsia="ru-RU"/>
        </w:rPr>
        <w:br/>
        <w:t>      К служащим органов местного самоуправления можно отнести лиц, занимающих в установленном законодательством порядке оплачиваемую из местного бюджета должность в акиматах, маслихатах всех уровней и осуществляющих должностные полномочия в целях реализации задач и функций органов местного самоуправления.</w:t>
      </w:r>
      <w:r w:rsidRPr="00AF5C11">
        <w:rPr>
          <w:rFonts w:ascii="Helvetica Neue" w:eastAsia="Times New Roman" w:hAnsi="Helvetica Neue" w:cs="Times New Roman"/>
          <w:color w:val="353535"/>
          <w:sz w:val="26"/>
          <w:szCs w:val="26"/>
          <w:lang w:eastAsia="ru-RU"/>
        </w:rPr>
        <w:br/>
        <w:t>      Рассматриваемое преступление имеет сходство с преступлением, предусмотренным ст. </w:t>
      </w:r>
      <w:hyperlink r:id="rId2120" w:anchor="z161" w:history="1">
        <w:r w:rsidRPr="00AF5C11">
          <w:rPr>
            <w:rFonts w:ascii="Helvetica Neue" w:eastAsia="Times New Roman" w:hAnsi="Helvetica Neue" w:cs="Times New Roman"/>
            <w:b/>
            <w:bCs/>
            <w:color w:val="DA3C40"/>
            <w:sz w:val="26"/>
            <w:szCs w:val="26"/>
            <w:u w:val="single"/>
            <w:lang w:eastAsia="ru-RU"/>
          </w:rPr>
          <w:t>148</w:t>
        </w:r>
      </w:hyperlink>
      <w:r w:rsidRPr="00AF5C11">
        <w:rPr>
          <w:rFonts w:ascii="Helvetica Neue" w:eastAsia="Times New Roman" w:hAnsi="Helvetica Neue" w:cs="Times New Roman"/>
          <w:color w:val="353535"/>
          <w:sz w:val="26"/>
          <w:szCs w:val="26"/>
          <w:lang w:eastAsia="ru-RU"/>
        </w:rPr>
        <w:t> УК (Нарушение законодательства о труде) в случаях неисполнения решения суда о восстановлении на работе. Норма об ответственности за злостное неисполнение вступившего в законную силу судебного решения, содержащаяся в части первой ст. </w:t>
      </w:r>
      <w:hyperlink r:id="rId2121" w:anchor="z391" w:history="1">
        <w:r w:rsidRPr="00AF5C11">
          <w:rPr>
            <w:rFonts w:ascii="Helvetica Neue" w:eastAsia="Times New Roman" w:hAnsi="Helvetica Neue" w:cs="Times New Roman"/>
            <w:b/>
            <w:bCs/>
            <w:color w:val="DA3C40"/>
            <w:sz w:val="26"/>
            <w:szCs w:val="26"/>
            <w:u w:val="single"/>
            <w:lang w:eastAsia="ru-RU"/>
          </w:rPr>
          <w:t>362</w:t>
        </w:r>
      </w:hyperlink>
      <w:r w:rsidRPr="00AF5C11">
        <w:rPr>
          <w:rFonts w:ascii="Helvetica Neue" w:eastAsia="Times New Roman" w:hAnsi="Helvetica Neue" w:cs="Times New Roman"/>
          <w:color w:val="353535"/>
          <w:sz w:val="26"/>
          <w:szCs w:val="26"/>
          <w:lang w:eastAsia="ru-RU"/>
        </w:rPr>
        <w:t> УК, является общей по отношению к содержащейся в ст.148 УК норме об ответственности за неисполнение решения суда о восстановлении на работе. В соответствии с частью третьей ст.</w:t>
      </w:r>
      <w:hyperlink r:id="rId2122" w:anchor="z15" w:history="1">
        <w:r w:rsidRPr="00AF5C11">
          <w:rPr>
            <w:rFonts w:ascii="Helvetica Neue" w:eastAsia="Times New Roman" w:hAnsi="Helvetica Neue" w:cs="Times New Roman"/>
            <w:b/>
            <w:bCs/>
            <w:color w:val="DA3C40"/>
            <w:sz w:val="26"/>
            <w:szCs w:val="26"/>
            <w:u w:val="single"/>
            <w:lang w:eastAsia="ru-RU"/>
          </w:rPr>
          <w:t>12</w:t>
        </w:r>
      </w:hyperlink>
      <w:r w:rsidRPr="00AF5C11">
        <w:rPr>
          <w:rFonts w:ascii="Helvetica Neue" w:eastAsia="Times New Roman" w:hAnsi="Helvetica Neue" w:cs="Times New Roman"/>
          <w:color w:val="353535"/>
          <w:sz w:val="26"/>
          <w:szCs w:val="26"/>
          <w:lang w:eastAsia="ru-RU"/>
        </w:rPr>
        <w:t xml:space="preserve"> УК (Совокупность преступлений) при конкуренции этих норм применяется специальная норма - ст.148 УК. Различие указанных норм УК в том, что ст. 148 УК применяется, если неисполнение решения суда о восстановлении на работе не носило злостного характера, но обязательным признаком состава преступления, </w:t>
      </w:r>
      <w:r w:rsidRPr="00AF5C11">
        <w:rPr>
          <w:rFonts w:ascii="Helvetica Neue" w:eastAsia="Times New Roman" w:hAnsi="Helvetica Neue" w:cs="Times New Roman"/>
          <w:color w:val="353535"/>
          <w:sz w:val="26"/>
          <w:szCs w:val="26"/>
          <w:lang w:eastAsia="ru-RU"/>
        </w:rPr>
        <w:lastRenderedPageBreak/>
        <w:t>предусмотренного частью первой ст.148 УК, является последствие в виде причинения существенного вреда правам и законным интересам граждан.</w:t>
      </w:r>
      <w:r w:rsidRPr="00AF5C11">
        <w:rPr>
          <w:rFonts w:ascii="Helvetica Neue" w:eastAsia="Times New Roman" w:hAnsi="Helvetica Neue" w:cs="Times New Roman"/>
          <w:color w:val="353535"/>
          <w:sz w:val="26"/>
          <w:szCs w:val="26"/>
          <w:lang w:eastAsia="ru-RU"/>
        </w:rPr>
        <w:br/>
        <w:t>      В отношении лиц, совершивших действия, препятствующие исполнению судебного акта, сопровождающиеся посягательством на жизнь и здоровье судебного исполнителя, клеветой, угрозой убийством, причинением вреда здоровью и другими общественно опасными посягательствами, могут быть дополнительно применены статьи УК об ответственности за указанные деяния.</w:t>
      </w:r>
      <w:r w:rsidRPr="00AF5C11">
        <w:rPr>
          <w:rFonts w:ascii="Helvetica Neue" w:eastAsia="Times New Roman" w:hAnsi="Helvetica Neue" w:cs="Times New Roman"/>
          <w:color w:val="353535"/>
          <w:sz w:val="26"/>
          <w:szCs w:val="26"/>
          <w:lang w:eastAsia="ru-RU"/>
        </w:rPr>
        <w:br/>
        <w:t>      В части третьей рассматриваемой статьи УК предусмотрена ответственность за:</w:t>
      </w:r>
      <w:r w:rsidRPr="00AF5C11">
        <w:rPr>
          <w:rFonts w:ascii="Helvetica Neue" w:eastAsia="Times New Roman" w:hAnsi="Helvetica Neue" w:cs="Times New Roman"/>
          <w:color w:val="353535"/>
          <w:sz w:val="26"/>
          <w:szCs w:val="26"/>
          <w:lang w:eastAsia="ru-RU"/>
        </w:rPr>
        <w:br/>
        <w:t>      а) злостное нарушение правил административного надзора;</w:t>
      </w:r>
      <w:r w:rsidRPr="00AF5C11">
        <w:rPr>
          <w:rFonts w:ascii="Helvetica Neue" w:eastAsia="Times New Roman" w:hAnsi="Helvetica Neue" w:cs="Times New Roman"/>
          <w:color w:val="353535"/>
          <w:sz w:val="26"/>
          <w:szCs w:val="26"/>
          <w:lang w:eastAsia="ru-RU"/>
        </w:rPr>
        <w:br/>
        <w:t>      б) самовольное оставление поднадзорным места жительства;</w:t>
      </w:r>
      <w:r w:rsidRPr="00AF5C11">
        <w:rPr>
          <w:rFonts w:ascii="Helvetica Neue" w:eastAsia="Times New Roman" w:hAnsi="Helvetica Neue" w:cs="Times New Roman"/>
          <w:color w:val="353535"/>
          <w:sz w:val="26"/>
          <w:szCs w:val="26"/>
          <w:lang w:eastAsia="ru-RU"/>
        </w:rPr>
        <w:br/>
        <w:t>      в) неприбытие поднадзорным в установленный срок к избранному месту жительства после освобождения из мест лишения свободы с целью уклониться от административного надзора.</w:t>
      </w:r>
      <w:r w:rsidRPr="00AF5C11">
        <w:rPr>
          <w:rFonts w:ascii="Helvetica Neue" w:eastAsia="Times New Roman" w:hAnsi="Helvetica Neue" w:cs="Times New Roman"/>
          <w:color w:val="353535"/>
          <w:sz w:val="26"/>
          <w:szCs w:val="26"/>
          <w:lang w:eastAsia="ru-RU"/>
        </w:rPr>
        <w:br/>
        <w:t>      Правила административного надзора установлены </w:t>
      </w:r>
      <w:hyperlink r:id="rId2123"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Республики Казахстан от 15 июля 1996 года «Об административном надзоре за лицами, освобожденными из мест лишения свободы». Соблюдение правил административного надзора играет важную роль в предупреждении рецидивной преступности. В соответствии со </w:t>
      </w:r>
      <w:hyperlink r:id="rId2124" w:anchor="z15" w:history="1">
        <w:r w:rsidRPr="00AF5C11">
          <w:rPr>
            <w:rFonts w:ascii="Helvetica Neue" w:eastAsia="Times New Roman" w:hAnsi="Helvetica Neue" w:cs="Times New Roman"/>
            <w:b/>
            <w:bCs/>
            <w:color w:val="DA3C40"/>
            <w:sz w:val="26"/>
            <w:szCs w:val="26"/>
            <w:u w:val="single"/>
            <w:lang w:eastAsia="ru-RU"/>
          </w:rPr>
          <w:t>ст.7</w:t>
        </w:r>
      </w:hyperlink>
      <w:r w:rsidRPr="00AF5C11">
        <w:rPr>
          <w:rFonts w:ascii="Helvetica Neue" w:eastAsia="Times New Roman" w:hAnsi="Helvetica Neue" w:cs="Times New Roman"/>
          <w:color w:val="353535"/>
          <w:sz w:val="26"/>
          <w:szCs w:val="26"/>
          <w:lang w:eastAsia="ru-RU"/>
        </w:rPr>
        <w:t> указанного Закона в отношении лиц, за которыми устанавливается административный надзор, могут быть применены в зависимости от образа жизни, поведения в семье и по месту жительства, других обстоятельств, характеризующих личность поднадзорного, следующие ограничения:</w:t>
      </w:r>
      <w:r w:rsidRPr="00AF5C11">
        <w:rPr>
          <w:rFonts w:ascii="Helvetica Neue" w:eastAsia="Times New Roman" w:hAnsi="Helvetica Neue" w:cs="Times New Roman"/>
          <w:color w:val="353535"/>
          <w:sz w:val="26"/>
          <w:szCs w:val="26"/>
          <w:lang w:eastAsia="ru-RU"/>
        </w:rPr>
        <w:br/>
        <w:t>      а) запрещение покидать жилище в определенное органами внутренних дел время;</w:t>
      </w:r>
      <w:r w:rsidRPr="00AF5C11">
        <w:rPr>
          <w:rFonts w:ascii="Helvetica Neue" w:eastAsia="Times New Roman" w:hAnsi="Helvetica Neue" w:cs="Times New Roman"/>
          <w:color w:val="353535"/>
          <w:sz w:val="26"/>
          <w:szCs w:val="26"/>
          <w:lang w:eastAsia="ru-RU"/>
        </w:rPr>
        <w:br/>
        <w:t>      б) запрещение пребывания в определенных органами внутренних дел пунктах района (города), а также выезда за пределы района (города) без уведомления органа внутренних дел, осуществляющего надзор;</w:t>
      </w:r>
      <w:r w:rsidRPr="00AF5C11">
        <w:rPr>
          <w:rFonts w:ascii="Helvetica Neue" w:eastAsia="Times New Roman" w:hAnsi="Helvetica Neue" w:cs="Times New Roman"/>
          <w:color w:val="353535"/>
          <w:sz w:val="26"/>
          <w:szCs w:val="26"/>
          <w:lang w:eastAsia="ru-RU"/>
        </w:rPr>
        <w:br/>
        <w:t>      в) обязательная явка в местный орган внутренних дел для регистрации от одного до четырех раз в месяц.</w:t>
      </w:r>
      <w:r w:rsidRPr="00AF5C11">
        <w:rPr>
          <w:rFonts w:ascii="Helvetica Neue" w:eastAsia="Times New Roman" w:hAnsi="Helvetica Neue" w:cs="Times New Roman"/>
          <w:color w:val="353535"/>
          <w:sz w:val="26"/>
          <w:szCs w:val="26"/>
          <w:lang w:eastAsia="ru-RU"/>
        </w:rPr>
        <w:br/>
        <w:t>      Данный перечень ограничений является исчерпывающим и расширительному толкованию не подлежит.</w:t>
      </w:r>
      <w:r w:rsidRPr="00AF5C11">
        <w:rPr>
          <w:rFonts w:ascii="Helvetica Neue" w:eastAsia="Times New Roman" w:hAnsi="Helvetica Neue" w:cs="Times New Roman"/>
          <w:color w:val="353535"/>
          <w:sz w:val="26"/>
          <w:szCs w:val="26"/>
          <w:lang w:eastAsia="ru-RU"/>
        </w:rPr>
        <w:br/>
        <w:t>      Орган, исполняющий постановление суда об установлении административного надзора, не должен выходить за пределы ограничений, установленных судом, и допускать иные ограничения прав граждан (трудовых, избирательных, общественных и др.).</w:t>
      </w:r>
      <w:r w:rsidRPr="00AF5C11">
        <w:rPr>
          <w:rFonts w:ascii="Helvetica Neue" w:eastAsia="Times New Roman" w:hAnsi="Helvetica Neue" w:cs="Times New Roman"/>
          <w:color w:val="353535"/>
          <w:sz w:val="26"/>
          <w:szCs w:val="26"/>
          <w:lang w:eastAsia="ru-RU"/>
        </w:rPr>
        <w:br/>
        <w:t>      Ограничение в виде запрета поднадзорным покидать жилище в ночное время может быть установлено поднадзорному в промежутке с двадцати двух до шести часов по местному времени, за исключением случаев исполнения трудовых обязанностей. Поднадзорным устанавливается запрет пребывания в тех местах, где обычно происходит скопление большого числа людей, где часто совершаются преступления. При установлении запрета на пребывание в определенных местах учитывается характер и место ранее совершенного поднадзорным преступления, чтобы предупредить совершение им нового преступления.</w:t>
      </w:r>
      <w:r w:rsidRPr="00AF5C11">
        <w:rPr>
          <w:rFonts w:ascii="Helvetica Neue" w:eastAsia="Times New Roman" w:hAnsi="Helvetica Neue" w:cs="Times New Roman"/>
          <w:color w:val="353535"/>
          <w:sz w:val="26"/>
          <w:szCs w:val="26"/>
          <w:lang w:eastAsia="ru-RU"/>
        </w:rPr>
        <w:br/>
        <w:t xml:space="preserve">      Лица, находящиеся под административным надзором, при временном выезде в другой населенный пункт обязаны получить письменное </w:t>
      </w:r>
      <w:r w:rsidRPr="00AF5C11">
        <w:rPr>
          <w:rFonts w:ascii="Helvetica Neue" w:eastAsia="Times New Roman" w:hAnsi="Helvetica Neue" w:cs="Times New Roman"/>
          <w:color w:val="353535"/>
          <w:sz w:val="26"/>
          <w:szCs w:val="26"/>
          <w:lang w:eastAsia="ru-RU"/>
        </w:rPr>
        <w:lastRenderedPageBreak/>
        <w:t>разрешение органа внутренних дел.</w:t>
      </w:r>
      <w:r w:rsidRPr="00AF5C11">
        <w:rPr>
          <w:rFonts w:ascii="Helvetica Neue" w:eastAsia="Times New Roman" w:hAnsi="Helvetica Neue" w:cs="Times New Roman"/>
          <w:color w:val="353535"/>
          <w:sz w:val="26"/>
          <w:szCs w:val="26"/>
          <w:lang w:eastAsia="ru-RU"/>
        </w:rPr>
        <w:br/>
        <w:t>      К ответственности по части 3 ст. 362 УК может быть привлечено лишь то лицо, в отношении которого имеется вступившее в законную силу постановление суда об установлении административного надзора и допустившее нарушение установленных судом ограничений. Совершение иных нарушений, не относящихся к установленным ограничениям, не является основанием для привлечения лица к уголовной ответственности по статье 362 УК.</w:t>
      </w:r>
      <w:r w:rsidRPr="00AF5C11">
        <w:rPr>
          <w:rFonts w:ascii="Helvetica Neue" w:eastAsia="Times New Roman" w:hAnsi="Helvetica Neue" w:cs="Times New Roman"/>
          <w:color w:val="353535"/>
          <w:sz w:val="26"/>
          <w:szCs w:val="26"/>
          <w:lang w:eastAsia="ru-RU"/>
        </w:rPr>
        <w:br/>
        <w:t>      При наличии причин, не позволивших соблюсти установленные поднадзорному ограничения (внезапное тяжкое заболевание поднадзорного, смерть или болезнь его близкого родственника и другие причины), ответственность по рассматриваемой статье УК исключается.</w:t>
      </w:r>
      <w:r w:rsidRPr="00AF5C11">
        <w:rPr>
          <w:rFonts w:ascii="Helvetica Neue" w:eastAsia="Times New Roman" w:hAnsi="Helvetica Neue" w:cs="Times New Roman"/>
          <w:color w:val="353535"/>
          <w:sz w:val="26"/>
          <w:szCs w:val="26"/>
          <w:lang w:eastAsia="ru-RU"/>
        </w:rPr>
        <w:br/>
        <w:t>      Для признания наличия состава рассматриваемого преступления требуется, чтобы поднадзорный допустил злостное нарушение правил административного надзора в течение всего срока установленного надзора. В соответствии со </w:t>
      </w:r>
      <w:hyperlink r:id="rId2125" w:anchor="z13" w:history="1">
        <w:r w:rsidRPr="00AF5C11">
          <w:rPr>
            <w:rFonts w:ascii="Helvetica Neue" w:eastAsia="Times New Roman" w:hAnsi="Helvetica Neue" w:cs="Times New Roman"/>
            <w:b/>
            <w:bCs/>
            <w:color w:val="DA3C40"/>
            <w:sz w:val="26"/>
            <w:szCs w:val="26"/>
            <w:u w:val="single"/>
            <w:lang w:eastAsia="ru-RU"/>
          </w:rPr>
          <w:t>ст. 6</w:t>
        </w:r>
      </w:hyperlink>
      <w:r w:rsidRPr="00AF5C11">
        <w:rPr>
          <w:rFonts w:ascii="Helvetica Neue" w:eastAsia="Times New Roman" w:hAnsi="Helvetica Neue" w:cs="Times New Roman"/>
          <w:color w:val="353535"/>
          <w:sz w:val="26"/>
          <w:szCs w:val="26"/>
          <w:lang w:eastAsia="ru-RU"/>
        </w:rPr>
        <w:t> указанного Закона административный надзор устанавливается на срок от шести месяцев до одного года. В случаях нарушения поднадзорным правил административного надзора или объявленных ему ограничений, а равно совершения им правонарушений срок надзора может быть продлен постановлением судьи по мотивированному представлению органов внутренних дел каждый раз на шесть месяцев, но не свыше двух лет. Срок действия административного надзора исчисляется со дня вступления в законную силу постановления суда. </w:t>
      </w:r>
      <w:r w:rsidRPr="00AF5C11">
        <w:rPr>
          <w:rFonts w:ascii="Helvetica Neue" w:eastAsia="Times New Roman" w:hAnsi="Helvetica Neue" w:cs="Times New Roman"/>
          <w:color w:val="353535"/>
          <w:sz w:val="26"/>
          <w:szCs w:val="26"/>
          <w:lang w:eastAsia="ru-RU"/>
        </w:rPr>
        <w:br/>
        <w:t>      В соответствии с </w:t>
      </w:r>
      <w:hyperlink r:id="rId2126" w:anchor="z3" w:history="1">
        <w:r w:rsidRPr="00AF5C11">
          <w:rPr>
            <w:rFonts w:ascii="Helvetica Neue" w:eastAsia="Times New Roman" w:hAnsi="Helvetica Neue" w:cs="Times New Roman"/>
            <w:b/>
            <w:bCs/>
            <w:color w:val="DA3C40"/>
            <w:sz w:val="26"/>
            <w:szCs w:val="26"/>
            <w:u w:val="single"/>
            <w:lang w:eastAsia="ru-RU"/>
          </w:rPr>
          <w:t>п.2</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Республики Казахстан от 20 июня 2005 года «О судебной практике применения законодательства об административном надзоре» при наступлении условий прекращения административного надзора сотрудники органов внутренних дел обязаны немедленно вынести постановление о прекращении административного надзора, которое утверждается начальником органа внутренних дел.</w:t>
      </w:r>
      <w:r w:rsidRPr="00AF5C11">
        <w:rPr>
          <w:rFonts w:ascii="Helvetica Neue" w:eastAsia="Times New Roman" w:hAnsi="Helvetica Neue" w:cs="Times New Roman"/>
          <w:color w:val="353535"/>
          <w:sz w:val="26"/>
          <w:szCs w:val="26"/>
          <w:lang w:eastAsia="ru-RU"/>
        </w:rPr>
        <w:br/>
        <w:t>      Невынесение или несвоевременное вынесение постановления о прекращении административного надзора не влечет его продление. Поэтому нарушение правил административного надзора после истечения его срока не является основанием для привлечения лица к уголовной ответственности по части третьей ст. 362 УК.</w:t>
      </w:r>
      <w:r w:rsidRPr="00AF5C11">
        <w:rPr>
          <w:rFonts w:ascii="Helvetica Neue" w:eastAsia="Times New Roman" w:hAnsi="Helvetica Neue" w:cs="Times New Roman"/>
          <w:color w:val="353535"/>
          <w:sz w:val="26"/>
          <w:szCs w:val="26"/>
          <w:lang w:eastAsia="ru-RU"/>
        </w:rPr>
        <w:br/>
        <w:t>      Для привлечения лица к уголовной ответственности по части третьей ст. 362 УК требуется, чтобы оно допустило злостное нарушение правил административного надзора, поскольку в иных случаях наступает административная ответственность по ст. 366 КоАП. Изучение материалов уголовных дел об ответственности за данное преступление показало, что органы внутренних дел привлекают к уголовной ответственности за нарушение правил административного надзора лишь после совершения поднадзорным четвертого нарушения установленных судом ограничений. В </w:t>
      </w:r>
      <w:hyperlink r:id="rId2127" w:anchor="z26" w:history="1">
        <w:r w:rsidRPr="00AF5C11">
          <w:rPr>
            <w:rFonts w:ascii="Helvetica Neue" w:eastAsia="Times New Roman" w:hAnsi="Helvetica Neue" w:cs="Times New Roman"/>
            <w:b/>
            <w:bCs/>
            <w:color w:val="DA3C40"/>
            <w:sz w:val="26"/>
            <w:szCs w:val="26"/>
            <w:u w:val="single"/>
            <w:lang w:eastAsia="ru-RU"/>
          </w:rPr>
          <w:t>пункте 19</w:t>
        </w:r>
      </w:hyperlink>
      <w:r w:rsidRPr="00AF5C11">
        <w:rPr>
          <w:rFonts w:ascii="Helvetica Neue" w:eastAsia="Times New Roman" w:hAnsi="Helvetica Neue" w:cs="Times New Roman"/>
          <w:color w:val="353535"/>
          <w:sz w:val="26"/>
          <w:szCs w:val="26"/>
          <w:lang w:eastAsia="ru-RU"/>
        </w:rPr>
        <w:t xml:space="preserve"> вышеуказанного постановления Верховного Суда Республики Казахстан по данному вопросу имеется следующее разъяснение: «Лицо подлежит привлечению к уголовной ответственности за злостное нарушение правил административного надзора, если в течение </w:t>
      </w:r>
      <w:r w:rsidRPr="00AF5C11">
        <w:rPr>
          <w:rFonts w:ascii="Helvetica Neue" w:eastAsia="Times New Roman" w:hAnsi="Helvetica Neue" w:cs="Times New Roman"/>
          <w:color w:val="353535"/>
          <w:sz w:val="26"/>
          <w:szCs w:val="26"/>
          <w:lang w:eastAsia="ru-RU"/>
        </w:rPr>
        <w:lastRenderedPageBreak/>
        <w:t>установленного срока надзора было подвергнуто административному взысканию по частям первой и второй статьи </w:t>
      </w:r>
      <w:hyperlink r:id="rId2128" w:anchor="z392" w:history="1">
        <w:r w:rsidRPr="00AF5C11">
          <w:rPr>
            <w:rFonts w:ascii="Helvetica Neue" w:eastAsia="Times New Roman" w:hAnsi="Helvetica Neue" w:cs="Times New Roman"/>
            <w:b/>
            <w:bCs/>
            <w:color w:val="DA3C40"/>
            <w:sz w:val="26"/>
            <w:szCs w:val="26"/>
            <w:u w:val="single"/>
            <w:lang w:eastAsia="ru-RU"/>
          </w:rPr>
          <w:t>366</w:t>
        </w:r>
      </w:hyperlink>
      <w:r w:rsidRPr="00AF5C11">
        <w:rPr>
          <w:rFonts w:ascii="Helvetica Neue" w:eastAsia="Times New Roman" w:hAnsi="Helvetica Neue" w:cs="Times New Roman"/>
          <w:color w:val="353535"/>
          <w:sz w:val="26"/>
          <w:szCs w:val="26"/>
          <w:lang w:eastAsia="ru-RU"/>
        </w:rPr>
        <w:t> КоАП и вновь нарушило законодательство об административном надзоре». В нормативном постановлении Верховного Суда указывается, что для привлечения лица к уголовной ответственности по части третьей ст. 362 УК достаточно двух нарушений правил административного надзора.</w:t>
      </w:r>
      <w:r w:rsidRPr="00AF5C11">
        <w:rPr>
          <w:rFonts w:ascii="Helvetica Neue" w:eastAsia="Times New Roman" w:hAnsi="Helvetica Neue" w:cs="Times New Roman"/>
          <w:color w:val="353535"/>
          <w:sz w:val="26"/>
          <w:szCs w:val="26"/>
          <w:lang w:eastAsia="ru-RU"/>
        </w:rPr>
        <w:br/>
        <w:t>      Самовольное оставление поднадзорным места жительства, предусмотренное в части третьей ст. 362 УК в качестве самостоятельного деяния, является частным случаем нарушения правил административного надзора. Выделение данного деяния свидетельствует о том, что законодатель решил подчеркнуть его особую опасность.</w:t>
      </w:r>
      <w:r w:rsidRPr="00AF5C11">
        <w:rPr>
          <w:rFonts w:ascii="Helvetica Neue" w:eastAsia="Times New Roman" w:hAnsi="Helvetica Neue" w:cs="Times New Roman"/>
          <w:color w:val="353535"/>
          <w:sz w:val="26"/>
          <w:szCs w:val="26"/>
          <w:lang w:eastAsia="ru-RU"/>
        </w:rPr>
        <w:br/>
        <w:t>      При квалификации действий виновного по части третьей ст. 362 УК за неприбытие поднадзорным в установленный срок к избранному месту жительства после освобождения из мест лишения свободы важно установить причину несвоевременного прибытия виновного к месту жительства, на какой срок допустил опоздание, были ли какие-либо уважительные причины запоздалого прибытия к месту жительства. Если опоздание было на небольшой срок (один-два дня), то в соответствии с ч.2 ст.</w:t>
      </w:r>
      <w:hyperlink r:id="rId2129" w:anchor="z12" w:history="1">
        <w:r w:rsidRPr="00AF5C11">
          <w:rPr>
            <w:rFonts w:ascii="Helvetica Neue" w:eastAsia="Times New Roman" w:hAnsi="Helvetica Neue" w:cs="Times New Roman"/>
            <w:b/>
            <w:bCs/>
            <w:color w:val="DA3C40"/>
            <w:sz w:val="26"/>
            <w:szCs w:val="26"/>
            <w:u w:val="single"/>
            <w:lang w:eastAsia="ru-RU"/>
          </w:rPr>
          <w:t>9</w:t>
        </w:r>
      </w:hyperlink>
      <w:r w:rsidRPr="00AF5C11">
        <w:rPr>
          <w:rFonts w:ascii="Helvetica Neue" w:eastAsia="Times New Roman" w:hAnsi="Helvetica Neue" w:cs="Times New Roman"/>
          <w:color w:val="353535"/>
          <w:sz w:val="26"/>
          <w:szCs w:val="26"/>
          <w:lang w:eastAsia="ru-RU"/>
        </w:rPr>
        <w:t> УК такое поведение поднадзорного не образует преступления в силу того, что по малозначительности не представляет общественной опасности. При установлении уважительных причин несвоевременного прибытия поднадзорного к месту жительства, даже если опоздание было на большой срок, состава рассматриваемого преступления в его деянии не будет в связи с отсутствием объективной стороны состава данного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этого преступления характеризуется умыслом. В содержание умысла входит сознание виновным общественно опасного характера совершаемого им деяния. При совершении данного преступления в форме неприбытия поднадзорного в установленный срок к избранному месту жительства после освобождения из мест лишения свободы обязательным является установление цели уклониться от административного надзора. Если наличие данной цели не будет доказано, то ответственность за неприбытие в установленный срок к месту жительства по части третьей ст. 362 УК исключается.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предусмотренного частью третьей ст. 362 УК, является вменяемое лицо, достигшее 16-летнего возраста. Для состава преступления, содержащегося в указанной части ст.</w:t>
      </w:r>
      <w:hyperlink r:id="rId2130" w:anchor="z391" w:history="1">
        <w:r w:rsidRPr="00AF5C11">
          <w:rPr>
            <w:rFonts w:ascii="Helvetica Neue" w:eastAsia="Times New Roman" w:hAnsi="Helvetica Neue" w:cs="Times New Roman"/>
            <w:b/>
            <w:bCs/>
            <w:color w:val="DA3C40"/>
            <w:sz w:val="26"/>
            <w:szCs w:val="26"/>
            <w:u w:val="single"/>
            <w:lang w:eastAsia="ru-RU"/>
          </w:rPr>
          <w:t>362</w:t>
        </w:r>
      </w:hyperlink>
      <w:r w:rsidRPr="00AF5C11">
        <w:rPr>
          <w:rFonts w:ascii="Helvetica Neue" w:eastAsia="Times New Roman" w:hAnsi="Helvetica Neue" w:cs="Times New Roman"/>
          <w:color w:val="353535"/>
          <w:sz w:val="26"/>
          <w:szCs w:val="26"/>
          <w:lang w:eastAsia="ru-RU"/>
        </w:rPr>
        <w:t> УК, установлен признак специального субъекта. Им может быть лицо, в отношении которого имеется вступившее в законную силу постановление суда об установлении административного надзора и допустившее установленные судом ограничения. В соответствии со </w:t>
      </w:r>
      <w:hyperlink r:id="rId2131" w:anchor="z4" w:history="1">
        <w:r w:rsidRPr="00AF5C11">
          <w:rPr>
            <w:rFonts w:ascii="Helvetica Neue" w:eastAsia="Times New Roman" w:hAnsi="Helvetica Neue" w:cs="Times New Roman"/>
            <w:b/>
            <w:bCs/>
            <w:color w:val="DA3C40"/>
            <w:sz w:val="26"/>
            <w:szCs w:val="26"/>
            <w:u w:val="single"/>
            <w:lang w:eastAsia="ru-RU"/>
          </w:rPr>
          <w:t>ст.2</w:t>
        </w:r>
      </w:hyperlink>
      <w:r w:rsidRPr="00AF5C11">
        <w:rPr>
          <w:rFonts w:ascii="Helvetica Neue" w:eastAsia="Times New Roman" w:hAnsi="Helvetica Neue" w:cs="Times New Roman"/>
          <w:color w:val="353535"/>
          <w:sz w:val="26"/>
          <w:szCs w:val="26"/>
          <w:lang w:eastAsia="ru-RU"/>
        </w:rPr>
        <w:t> Закона Республики Казахстан «Об административном надзоре за лицами, освобожденными из мест лишения свободы» административный надзор устанавливается за лицами, отбывшими наказание:</w:t>
      </w:r>
      <w:r w:rsidRPr="00AF5C11">
        <w:rPr>
          <w:rFonts w:ascii="Helvetica Neue" w:eastAsia="Times New Roman" w:hAnsi="Helvetica Neue" w:cs="Times New Roman"/>
          <w:color w:val="353535"/>
          <w:sz w:val="26"/>
          <w:szCs w:val="26"/>
          <w:lang w:eastAsia="ru-RU"/>
        </w:rPr>
        <w:br/>
        <w:t>      а) за преступления, совершенные при особо опасном рецидиве, а равно за преступления, содержащие признаки экстремизма;</w:t>
      </w:r>
      <w:r w:rsidRPr="00AF5C11">
        <w:rPr>
          <w:rFonts w:ascii="Helvetica Neue" w:eastAsia="Times New Roman" w:hAnsi="Helvetica Neue" w:cs="Times New Roman"/>
          <w:color w:val="353535"/>
          <w:sz w:val="26"/>
          <w:szCs w:val="26"/>
          <w:lang w:eastAsia="ru-RU"/>
        </w:rPr>
        <w:br/>
        <w:t xml:space="preserve">      б) за тяжкие и особо тяжкие преступления или судимыми два и более раза к лишению свободы за умышленные преступления, если во время отбывания наказания их поведение свидетельствовало, что они упорно не </w:t>
      </w:r>
      <w:r w:rsidRPr="00AF5C11">
        <w:rPr>
          <w:rFonts w:ascii="Helvetica Neue" w:eastAsia="Times New Roman" w:hAnsi="Helvetica Neue" w:cs="Times New Roman"/>
          <w:color w:val="353535"/>
          <w:sz w:val="26"/>
          <w:szCs w:val="26"/>
          <w:lang w:eastAsia="ru-RU"/>
        </w:rPr>
        <w:lastRenderedPageBreak/>
        <w:t>желают встать на путь исправления и остаются опасными для общества;</w:t>
      </w:r>
      <w:r w:rsidRPr="00AF5C11">
        <w:rPr>
          <w:rFonts w:ascii="Helvetica Neue" w:eastAsia="Times New Roman" w:hAnsi="Helvetica Neue" w:cs="Times New Roman"/>
          <w:color w:val="353535"/>
          <w:sz w:val="26"/>
          <w:szCs w:val="26"/>
          <w:lang w:eastAsia="ru-RU"/>
        </w:rPr>
        <w:br/>
        <w:t>      в) за тяжкие и особо тяжкие преступления или судимыми два и более раза к лишению свободы за умышленные преступления, если они после отбывания наказания или условно-досрочного освобождения от отбывания наказания, несмотря на предупреждения органов внутренних дел, систематически нарушают общественный порядок и права других граждан, совершают иные правонарушения.</w:t>
      </w:r>
      <w:r w:rsidRPr="00AF5C11">
        <w:rPr>
          <w:rFonts w:ascii="Helvetica Neue" w:eastAsia="Times New Roman" w:hAnsi="Helvetica Neue" w:cs="Times New Roman"/>
          <w:color w:val="353535"/>
          <w:sz w:val="26"/>
          <w:szCs w:val="26"/>
          <w:lang w:eastAsia="ru-RU"/>
        </w:rPr>
        <w:br/>
        <w:t>      Исчерпывающий перечень преступлений, содержащих признаки экстремизма, содержится в примечании 2 к ст.</w:t>
      </w:r>
      <w:hyperlink r:id="rId2132" w:anchor="z46" w:history="1">
        <w:r w:rsidRPr="00AF5C11">
          <w:rPr>
            <w:rFonts w:ascii="Helvetica Neue" w:eastAsia="Times New Roman" w:hAnsi="Helvetica Neue" w:cs="Times New Roman"/>
            <w:b/>
            <w:bCs/>
            <w:color w:val="DA3C40"/>
            <w:sz w:val="26"/>
            <w:szCs w:val="26"/>
            <w:u w:val="single"/>
            <w:lang w:eastAsia="ru-RU"/>
          </w:rPr>
          <w:t>41</w:t>
        </w:r>
      </w:hyperlink>
      <w:r w:rsidRPr="00AF5C11">
        <w:rPr>
          <w:rFonts w:ascii="Helvetica Neue" w:eastAsia="Times New Roman" w:hAnsi="Helvetica Neue" w:cs="Times New Roman"/>
          <w:color w:val="353535"/>
          <w:sz w:val="26"/>
          <w:szCs w:val="26"/>
          <w:lang w:eastAsia="ru-RU"/>
        </w:rPr>
        <w:t> УК. К ним относятся преступления, предусмотренные статьями </w:t>
      </w:r>
      <w:hyperlink r:id="rId2133" w:anchor="z178" w:history="1">
        <w:r w:rsidRPr="00AF5C11">
          <w:rPr>
            <w:rFonts w:ascii="Helvetica Neue" w:eastAsia="Times New Roman" w:hAnsi="Helvetica Neue" w:cs="Times New Roman"/>
            <w:b/>
            <w:bCs/>
            <w:color w:val="DA3C40"/>
            <w:sz w:val="26"/>
            <w:szCs w:val="26"/>
            <w:u w:val="single"/>
            <w:lang w:eastAsia="ru-RU"/>
          </w:rPr>
          <w:t>164</w:t>
        </w:r>
      </w:hyperlink>
      <w:r w:rsidRPr="00AF5C11">
        <w:rPr>
          <w:rFonts w:ascii="Helvetica Neue" w:eastAsia="Times New Roman" w:hAnsi="Helvetica Neue" w:cs="Times New Roman"/>
          <w:color w:val="353535"/>
          <w:sz w:val="26"/>
          <w:szCs w:val="26"/>
          <w:lang w:eastAsia="ru-RU"/>
        </w:rPr>
        <w:t>, </w:t>
      </w:r>
      <w:hyperlink r:id="rId2134" w:anchor="z183" w:history="1">
        <w:r w:rsidRPr="00AF5C11">
          <w:rPr>
            <w:rFonts w:ascii="Helvetica Neue" w:eastAsia="Times New Roman" w:hAnsi="Helvetica Neue" w:cs="Times New Roman"/>
            <w:b/>
            <w:bCs/>
            <w:color w:val="DA3C40"/>
            <w:sz w:val="26"/>
            <w:szCs w:val="26"/>
            <w:u w:val="single"/>
            <w:lang w:eastAsia="ru-RU"/>
          </w:rPr>
          <w:t>168</w:t>
        </w:r>
      </w:hyperlink>
      <w:r w:rsidRPr="00AF5C11">
        <w:rPr>
          <w:rFonts w:ascii="Helvetica Neue" w:eastAsia="Times New Roman" w:hAnsi="Helvetica Neue" w:cs="Times New Roman"/>
          <w:color w:val="353535"/>
          <w:sz w:val="26"/>
          <w:szCs w:val="26"/>
          <w:lang w:eastAsia="ru-RU"/>
        </w:rPr>
        <w:t> – </w:t>
      </w:r>
      <w:hyperlink r:id="rId2135" w:anchor="z186" w:history="1">
        <w:r w:rsidRPr="00AF5C11">
          <w:rPr>
            <w:rFonts w:ascii="Helvetica Neue" w:eastAsia="Times New Roman" w:hAnsi="Helvetica Neue" w:cs="Times New Roman"/>
            <w:b/>
            <w:bCs/>
            <w:color w:val="DA3C40"/>
            <w:sz w:val="26"/>
            <w:szCs w:val="26"/>
            <w:u w:val="single"/>
            <w:lang w:eastAsia="ru-RU"/>
          </w:rPr>
          <w:t>171</w:t>
        </w:r>
      </w:hyperlink>
      <w:r w:rsidRPr="00AF5C11">
        <w:rPr>
          <w:rFonts w:ascii="Helvetica Neue" w:eastAsia="Times New Roman" w:hAnsi="Helvetica Neue" w:cs="Times New Roman"/>
          <w:color w:val="353535"/>
          <w:sz w:val="26"/>
          <w:szCs w:val="26"/>
          <w:lang w:eastAsia="ru-RU"/>
        </w:rPr>
        <w:t>, </w:t>
      </w:r>
      <w:hyperlink r:id="rId2136" w:anchor="z427" w:history="1">
        <w:r w:rsidRPr="00AF5C11">
          <w:rPr>
            <w:rFonts w:ascii="Helvetica Neue" w:eastAsia="Times New Roman" w:hAnsi="Helvetica Neue" w:cs="Times New Roman"/>
            <w:b/>
            <w:bCs/>
            <w:color w:val="DA3C40"/>
            <w:sz w:val="26"/>
            <w:szCs w:val="26"/>
            <w:u w:val="single"/>
            <w:lang w:eastAsia="ru-RU"/>
          </w:rPr>
          <w:t>233–3</w:t>
        </w:r>
      </w:hyperlink>
      <w:r w:rsidRPr="00AF5C11">
        <w:rPr>
          <w:rFonts w:ascii="Helvetica Neue" w:eastAsia="Times New Roman" w:hAnsi="Helvetica Neue" w:cs="Times New Roman"/>
          <w:color w:val="353535"/>
          <w:sz w:val="26"/>
          <w:szCs w:val="26"/>
          <w:lang w:eastAsia="ru-RU"/>
        </w:rPr>
        <w:t>, </w:t>
      </w:r>
      <w:hyperlink r:id="rId2137" w:anchor="z256" w:history="1">
        <w:r w:rsidRPr="00AF5C11">
          <w:rPr>
            <w:rFonts w:ascii="Helvetica Neue" w:eastAsia="Times New Roman" w:hAnsi="Helvetica Neue" w:cs="Times New Roman"/>
            <w:b/>
            <w:bCs/>
            <w:color w:val="DA3C40"/>
            <w:sz w:val="26"/>
            <w:szCs w:val="26"/>
            <w:u w:val="single"/>
            <w:lang w:eastAsia="ru-RU"/>
          </w:rPr>
          <w:t>236</w:t>
        </w:r>
      </w:hyperlink>
      <w:r w:rsidRPr="00AF5C11">
        <w:rPr>
          <w:rFonts w:ascii="Helvetica Neue" w:eastAsia="Times New Roman" w:hAnsi="Helvetica Neue" w:cs="Times New Roman"/>
          <w:color w:val="353535"/>
          <w:sz w:val="26"/>
          <w:szCs w:val="26"/>
          <w:lang w:eastAsia="ru-RU"/>
        </w:rPr>
        <w:t>, частями второй и третьей ст. </w:t>
      </w:r>
      <w:hyperlink r:id="rId2138" w:anchor="z365" w:history="1">
        <w:r w:rsidRPr="00AF5C11">
          <w:rPr>
            <w:rFonts w:ascii="Helvetica Neue" w:eastAsia="Times New Roman" w:hAnsi="Helvetica Neue" w:cs="Times New Roman"/>
            <w:b/>
            <w:bCs/>
            <w:color w:val="DA3C40"/>
            <w:sz w:val="26"/>
            <w:szCs w:val="26"/>
            <w:u w:val="single"/>
            <w:lang w:eastAsia="ru-RU"/>
          </w:rPr>
          <w:t>337</w:t>
        </w:r>
      </w:hyperlink>
      <w:r w:rsidRPr="00AF5C11">
        <w:rPr>
          <w:rFonts w:ascii="Helvetica Neue" w:eastAsia="Times New Roman" w:hAnsi="Helvetica Neue" w:cs="Times New Roman"/>
          <w:color w:val="353535"/>
          <w:sz w:val="26"/>
          <w:szCs w:val="26"/>
          <w:lang w:eastAsia="ru-RU"/>
        </w:rPr>
        <w:t>, статьей </w:t>
      </w:r>
      <w:hyperlink r:id="rId2139" w:anchor="z428" w:history="1">
        <w:r w:rsidRPr="00AF5C11">
          <w:rPr>
            <w:rFonts w:ascii="Helvetica Neue" w:eastAsia="Times New Roman" w:hAnsi="Helvetica Neue" w:cs="Times New Roman"/>
            <w:b/>
            <w:bCs/>
            <w:color w:val="DA3C40"/>
            <w:sz w:val="26"/>
            <w:szCs w:val="26"/>
            <w:u w:val="single"/>
            <w:lang w:eastAsia="ru-RU"/>
          </w:rPr>
          <w:t>337–1</w:t>
        </w:r>
      </w:hyperlink>
      <w:r w:rsidRPr="00AF5C11">
        <w:rPr>
          <w:rFonts w:ascii="Helvetica Neue" w:eastAsia="Times New Roman" w:hAnsi="Helvetica Neue" w:cs="Times New Roman"/>
          <w:color w:val="353535"/>
          <w:sz w:val="26"/>
          <w:szCs w:val="26"/>
          <w:lang w:eastAsia="ru-RU"/>
        </w:rPr>
        <w:t> Уголовного кодекса.</w:t>
      </w:r>
      <w:r w:rsidRPr="00AF5C11">
        <w:rPr>
          <w:rFonts w:ascii="Helvetica Neue" w:eastAsia="Times New Roman" w:hAnsi="Helvetica Neue" w:cs="Times New Roman"/>
          <w:color w:val="353535"/>
          <w:sz w:val="26"/>
          <w:szCs w:val="26"/>
          <w:lang w:eastAsia="ru-RU"/>
        </w:rPr>
        <w:br/>
        <w:t>      Установленный </w:t>
      </w:r>
      <w:hyperlink r:id="rId2140" w:anchor="z4" w:history="1">
        <w:r w:rsidRPr="00AF5C11">
          <w:rPr>
            <w:rFonts w:ascii="Helvetica Neue" w:eastAsia="Times New Roman" w:hAnsi="Helvetica Neue" w:cs="Times New Roman"/>
            <w:b/>
            <w:bCs/>
            <w:color w:val="DA3C40"/>
            <w:sz w:val="26"/>
            <w:szCs w:val="26"/>
            <w:u w:val="single"/>
            <w:lang w:eastAsia="ru-RU"/>
          </w:rPr>
          <w:t>ст. 2</w:t>
        </w:r>
      </w:hyperlink>
      <w:r w:rsidRPr="00AF5C11">
        <w:rPr>
          <w:rFonts w:ascii="Helvetica Neue" w:eastAsia="Times New Roman" w:hAnsi="Helvetica Neue" w:cs="Times New Roman"/>
          <w:color w:val="353535"/>
          <w:sz w:val="26"/>
          <w:szCs w:val="26"/>
          <w:lang w:eastAsia="ru-RU"/>
        </w:rPr>
        <w:t> Закона Республики Казахстан от 15 июля 1996 года «Об административном надзоре за лицами, освобожденными из мест лишения свободы» перечень лиц, за которыми может быть установлен административный надзор, является исчерпывающим и расширительному толкованию не подлежит.</w:t>
      </w:r>
      <w:r w:rsidRPr="00AF5C11">
        <w:rPr>
          <w:rFonts w:ascii="Helvetica Neue" w:eastAsia="Times New Roman" w:hAnsi="Helvetica Neue" w:cs="Times New Roman"/>
          <w:color w:val="353535"/>
          <w:sz w:val="26"/>
          <w:szCs w:val="26"/>
          <w:lang w:eastAsia="ru-RU"/>
        </w:rPr>
        <w:br/>
        <w:t>      Например, административный надзор не может быть установлен за лицами, имеющими судимость за преступления:</w:t>
      </w:r>
      <w:r w:rsidRPr="00AF5C11">
        <w:rPr>
          <w:rFonts w:ascii="Helvetica Neue" w:eastAsia="Times New Roman" w:hAnsi="Helvetica Neue" w:cs="Times New Roman"/>
          <w:color w:val="353535"/>
          <w:sz w:val="26"/>
          <w:szCs w:val="26"/>
          <w:lang w:eastAsia="ru-RU"/>
        </w:rPr>
        <w:br/>
        <w:t>      — совершенные по неосторожности или в несовершеннолетнем возрасте;</w:t>
      </w:r>
      <w:r w:rsidRPr="00AF5C11">
        <w:rPr>
          <w:rFonts w:ascii="Helvetica Neue" w:eastAsia="Times New Roman" w:hAnsi="Helvetica Neue" w:cs="Times New Roman"/>
          <w:color w:val="353535"/>
          <w:sz w:val="26"/>
          <w:szCs w:val="26"/>
          <w:lang w:eastAsia="ru-RU"/>
        </w:rPr>
        <w:br/>
        <w:t>      — декриминализированные в связи с изменениями уголовного закона;</w:t>
      </w:r>
      <w:r w:rsidRPr="00AF5C11">
        <w:rPr>
          <w:rFonts w:ascii="Helvetica Neue" w:eastAsia="Times New Roman" w:hAnsi="Helvetica Neue" w:cs="Times New Roman"/>
          <w:color w:val="353535"/>
          <w:sz w:val="26"/>
          <w:szCs w:val="26"/>
          <w:lang w:eastAsia="ru-RU"/>
        </w:rPr>
        <w:br/>
        <w:t>      — относящиеся к категории тяжких или особо тяжких, за совершение которых они не отбывали наказание в местах лишения свободы.</w:t>
      </w:r>
      <w:r w:rsidRPr="00AF5C11">
        <w:rPr>
          <w:rFonts w:ascii="Helvetica Neue" w:eastAsia="Times New Roman" w:hAnsi="Helvetica Neue" w:cs="Times New Roman"/>
          <w:color w:val="353535"/>
          <w:sz w:val="26"/>
          <w:szCs w:val="26"/>
          <w:lang w:eastAsia="ru-RU"/>
        </w:rPr>
        <w:br/>
        <w:t>      Лица, судимые два раза к лишению свободы за умышленные преступления и не отбывавшие наказание в местах лишения свободы, а также имеющие снятые или погашенные в установленном уголовным законом порядке судимости, не могут подвергаться административному надзору.</w:t>
      </w:r>
      <w:r w:rsidRPr="00AF5C11">
        <w:rPr>
          <w:rFonts w:ascii="Helvetica Neue" w:eastAsia="Times New Roman" w:hAnsi="Helvetica Neue" w:cs="Times New Roman"/>
          <w:color w:val="353535"/>
          <w:sz w:val="26"/>
          <w:szCs w:val="26"/>
          <w:lang w:eastAsia="ru-RU"/>
        </w:rPr>
        <w:br/>
        <w:t>      В соответствии с </w:t>
      </w:r>
      <w:hyperlink r:id="rId2141" w:anchor="z17" w:history="1">
        <w:r w:rsidRPr="00AF5C11">
          <w:rPr>
            <w:rFonts w:ascii="Helvetica Neue" w:eastAsia="Times New Roman" w:hAnsi="Helvetica Neue" w:cs="Times New Roman"/>
            <w:b/>
            <w:bCs/>
            <w:color w:val="DA3C40"/>
            <w:sz w:val="26"/>
            <w:szCs w:val="26"/>
            <w:u w:val="single"/>
            <w:lang w:eastAsia="ru-RU"/>
          </w:rPr>
          <w:t>п.4</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Республики Казахстан от 20 июня 2005 года «О судебной практике применения законодательства об административном надзоре» недопустимо установление административного надзора в отношении лиц, условно-досрочно освобождаемых из мест лишения свободы, потому что в соответствии с п. «б» ст. 2 Закона Республики Казахстан «Об административном надзоре за лицами, освобожденными из мест лишения свободы» административный надзор устанавливается за лицами, отбывшими наказание, если во время отбывания наказания их поведение свидетельствовало о том, что они упорно не желают встать на путь исправления и остаются опасными для общества. Условно-досрочное освобождение, согласно ст.</w:t>
      </w:r>
      <w:hyperlink r:id="rId2142" w:anchor="z77" w:history="1">
        <w:r w:rsidRPr="00AF5C11">
          <w:rPr>
            <w:rFonts w:ascii="Helvetica Neue" w:eastAsia="Times New Roman" w:hAnsi="Helvetica Neue" w:cs="Times New Roman"/>
            <w:b/>
            <w:bCs/>
            <w:color w:val="DA3C40"/>
            <w:sz w:val="26"/>
            <w:szCs w:val="26"/>
            <w:u w:val="single"/>
            <w:lang w:eastAsia="ru-RU"/>
          </w:rPr>
          <w:t>70</w:t>
        </w:r>
      </w:hyperlink>
      <w:r w:rsidRPr="00AF5C11">
        <w:rPr>
          <w:rFonts w:ascii="Helvetica Neue" w:eastAsia="Times New Roman" w:hAnsi="Helvetica Neue" w:cs="Times New Roman"/>
          <w:color w:val="353535"/>
          <w:sz w:val="26"/>
          <w:szCs w:val="26"/>
          <w:lang w:eastAsia="ru-RU"/>
        </w:rPr>
        <w:t> УК, возможно только в отношении лиц, которые за время отбывания части назначенного судом наказания доказали свое исправление и не нуждаются в полном его отбывании.</w:t>
      </w:r>
      <w:r w:rsidRPr="00AF5C11">
        <w:rPr>
          <w:rFonts w:ascii="Helvetica Neue" w:eastAsia="Times New Roman" w:hAnsi="Helvetica Neue" w:cs="Times New Roman"/>
          <w:color w:val="353535"/>
          <w:sz w:val="26"/>
          <w:szCs w:val="26"/>
          <w:lang w:eastAsia="ru-RU"/>
        </w:rPr>
        <w:br/>
        <w:t>      Однако на практике имеют место также случаи незаконного установления судом административного надзора за лицами, освобожденными условно-досрочно из мест лишения свободы. В частности, Есильский районный суд Северо-Казахстанской области по представлению администрации учреждения ЕС-166/4 установил административный надзор в отношении осужденного Литовченко, который был освобожден условно-</w:t>
      </w:r>
      <w:r w:rsidRPr="00AF5C11">
        <w:rPr>
          <w:rFonts w:ascii="Helvetica Neue" w:eastAsia="Times New Roman" w:hAnsi="Helvetica Neue" w:cs="Times New Roman"/>
          <w:color w:val="353535"/>
          <w:sz w:val="26"/>
          <w:szCs w:val="26"/>
          <w:lang w:eastAsia="ru-RU"/>
        </w:rPr>
        <w:lastRenderedPageBreak/>
        <w:t>досрочно на 2 года 8 месяцев и 22 дня.</w:t>
      </w:r>
      <w:r w:rsidRPr="00AF5C11">
        <w:rPr>
          <w:rFonts w:ascii="Helvetica Neue" w:eastAsia="Times New Roman" w:hAnsi="Helvetica Neue" w:cs="Times New Roman"/>
          <w:color w:val="353535"/>
          <w:sz w:val="26"/>
          <w:szCs w:val="26"/>
          <w:lang w:eastAsia="ru-RU"/>
        </w:rPr>
        <w:br/>
        <w:t>      Установление административного надзора в отношении лица, условно-досрочно освобожденного от отбывания наказания, возможно лишь в случае систематического нарушения этим лицом общественного порядка после истечения неотбытой части наказания, то есть условно-досрочного срока, и до истечения трех лет с момента освобождения лица из мест лишения свободы.</w:t>
      </w:r>
      <w:r w:rsidRPr="00AF5C11">
        <w:rPr>
          <w:rFonts w:ascii="Helvetica Neue" w:eastAsia="Times New Roman" w:hAnsi="Helvetica Neue" w:cs="Times New Roman"/>
          <w:color w:val="353535"/>
          <w:sz w:val="26"/>
          <w:szCs w:val="26"/>
          <w:lang w:eastAsia="ru-RU"/>
        </w:rPr>
        <w:br/>
        <w:t>      Верховный Суд Республики Казахстан в </w:t>
      </w:r>
      <w:hyperlink r:id="rId2143" w:anchor="z20" w:history="1">
        <w:r w:rsidRPr="00AF5C11">
          <w:rPr>
            <w:rFonts w:ascii="Helvetica Neue" w:eastAsia="Times New Roman" w:hAnsi="Helvetica Neue" w:cs="Times New Roman"/>
            <w:b/>
            <w:bCs/>
            <w:color w:val="DA3C40"/>
            <w:sz w:val="26"/>
            <w:szCs w:val="26"/>
            <w:u w:val="single"/>
            <w:lang w:eastAsia="ru-RU"/>
          </w:rPr>
          <w:t>п.6</w:t>
        </w:r>
      </w:hyperlink>
      <w:r w:rsidRPr="00AF5C11">
        <w:rPr>
          <w:rFonts w:ascii="Helvetica Neue" w:eastAsia="Times New Roman" w:hAnsi="Helvetica Neue" w:cs="Times New Roman"/>
          <w:color w:val="353535"/>
          <w:sz w:val="26"/>
          <w:szCs w:val="26"/>
          <w:lang w:eastAsia="ru-RU"/>
        </w:rPr>
        <w:t> указанного выше постановления установил, что лицо признается злостным нарушителем установленного порядка отбывания наказания при условии назначения ему следующих взысканий: помещение в штрафной изолятор, перевод осужденных мужчин в помещение камерного типа или в одиночные камеры, перевод осужденных женщин в помещения камерного типа. Снятые или погашенные взыскания не могут являться основанием для признания лица злостным нарушителем.</w:t>
      </w:r>
      <w:r w:rsidRPr="00AF5C11">
        <w:rPr>
          <w:rFonts w:ascii="Helvetica Neue" w:eastAsia="Times New Roman" w:hAnsi="Helvetica Neue" w:cs="Times New Roman"/>
          <w:color w:val="353535"/>
          <w:sz w:val="26"/>
          <w:szCs w:val="26"/>
          <w:lang w:eastAsia="ru-RU"/>
        </w:rPr>
        <w:br/>
        <w:t>      Под упорным нежеланием встать на путь исправления следует понимать устойчивое отрицательное поведение лица в исправительном учреждении, выражающееся в систематическом нарушении установленного порядка отбывания наказания и игнорировании им мер воспитательного воздействия.</w:t>
      </w:r>
      <w:r w:rsidRPr="00AF5C11">
        <w:rPr>
          <w:rFonts w:ascii="Helvetica Neue" w:eastAsia="Times New Roman" w:hAnsi="Helvetica Neue" w:cs="Times New Roman"/>
          <w:color w:val="353535"/>
          <w:sz w:val="26"/>
          <w:szCs w:val="26"/>
          <w:lang w:eastAsia="ru-RU"/>
        </w:rPr>
        <w:br/>
        <w:t>      Свидетельством устойчивой отрицательной направленности поведения является наличие двух и более непогашенных или неснятых взысканий к моменту освобождения из мест лишения свободы за допущенные нарушения. Нарушения общественного порядка и прав других граждан или совершение иных правонарушений лицами, освобожденными из мест лишения свободы, признаются систематическими, если лицо привлекалось за их совершение к административной ответственности более двух раз в течение года.</w:t>
      </w:r>
      <w:r w:rsidRPr="00AF5C11">
        <w:rPr>
          <w:rFonts w:ascii="Helvetica Neue" w:eastAsia="Times New Roman" w:hAnsi="Helvetica Neue" w:cs="Times New Roman"/>
          <w:color w:val="353535"/>
          <w:sz w:val="26"/>
          <w:szCs w:val="26"/>
          <w:lang w:eastAsia="ru-RU"/>
        </w:rPr>
        <w:br/>
        <w:t>      За лицами, освобожденными из мест лишения свободы, может быть установлен административный надзор в течение трех лет. По истечении этого срока установление административного надзора признается незаконным.</w:t>
      </w:r>
      <w:r w:rsidRPr="00AF5C11">
        <w:rPr>
          <w:rFonts w:ascii="Helvetica Neue" w:eastAsia="Times New Roman" w:hAnsi="Helvetica Neue" w:cs="Times New Roman"/>
          <w:color w:val="353535"/>
          <w:sz w:val="26"/>
          <w:szCs w:val="26"/>
          <w:lang w:eastAsia="ru-RU"/>
        </w:rPr>
        <w:br/>
        <w:t>      В соответствии со </w:t>
      </w:r>
      <w:hyperlink r:id="rId2144" w:anchor="z7" w:history="1">
        <w:r w:rsidRPr="00AF5C11">
          <w:rPr>
            <w:rFonts w:ascii="Helvetica Neue" w:eastAsia="Times New Roman" w:hAnsi="Helvetica Neue" w:cs="Times New Roman"/>
            <w:b/>
            <w:bCs/>
            <w:color w:val="DA3C40"/>
            <w:sz w:val="26"/>
            <w:szCs w:val="26"/>
            <w:u w:val="single"/>
            <w:lang w:eastAsia="ru-RU"/>
          </w:rPr>
          <w:t>ст. 5</w:t>
        </w:r>
      </w:hyperlink>
      <w:r w:rsidRPr="00AF5C11">
        <w:rPr>
          <w:rFonts w:ascii="Helvetica Neue" w:eastAsia="Times New Roman" w:hAnsi="Helvetica Neue" w:cs="Times New Roman"/>
          <w:color w:val="353535"/>
          <w:sz w:val="26"/>
          <w:szCs w:val="26"/>
          <w:lang w:eastAsia="ru-RU"/>
        </w:rPr>
        <w:t> УК об обратной силе уголовного закона, административный надзор не может быть также установлен в отношении лица, судимого и отбывшего наказание за тяжкое преступление, которое измененным законом отнесено к преступлению средней тяжести.</w:t>
      </w:r>
      <w:r w:rsidRPr="00AF5C11">
        <w:rPr>
          <w:rFonts w:ascii="Helvetica Neue" w:eastAsia="Times New Roman" w:hAnsi="Helvetica Neue" w:cs="Times New Roman"/>
          <w:color w:val="353535"/>
          <w:sz w:val="26"/>
          <w:szCs w:val="26"/>
          <w:lang w:eastAsia="ru-RU"/>
        </w:rPr>
        <w:br/>
        <w:t>      Административный надзор устанавливается только в отношении лиц, отбывавших наказание в виде лишения свободы на территории Республики Казахстан. Если деяние, за которое был установлен административный надзор, декриминализировано, то суд по ходатайству самого поднадзорного или его защитника, представлению органов внутренних дел или прокурора отменяет постановление об установлении административного надзора.</w:t>
      </w:r>
    </w:p>
    <w:p w14:paraId="6728522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363. Укрывательство преступления</w:t>
      </w:r>
    </w:p>
    <w:p w14:paraId="10E38D9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Заранее не обещанное укрывательство тяжкого или особо тяжкого преступления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штрафом в размере от двухсот до пятисот месячных расчетных показателей или в размере заработной платы или иного </w:t>
      </w:r>
      <w:r w:rsidRPr="00AF5C11">
        <w:rPr>
          <w:rFonts w:ascii="Helvetica Neue" w:eastAsia="Times New Roman" w:hAnsi="Helvetica Neue" w:cs="Times New Roman"/>
          <w:b/>
          <w:bCs/>
          <w:color w:val="353535"/>
          <w:sz w:val="26"/>
          <w:szCs w:val="26"/>
          <w:lang w:eastAsia="ru-RU"/>
        </w:rPr>
        <w:lastRenderedPageBreak/>
        <w:t>дохода осужденного за период от двух до пяти месяцев, либо арестом на срок от трех до шести месяцев, либо ограничением свободы на срок до двух лет, либо лишением свободы на срок до двух лет.</w:t>
      </w:r>
    </w:p>
    <w:p w14:paraId="04BB85E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Лицо не подлежит уголовной ответственности за заранее не обещанное укрывательство преступления, совершенного его супругом (супругой) или близким родственником.</w:t>
      </w:r>
    </w:p>
    <w:p w14:paraId="290D345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Укрывательство преступлений является одной из форм противодействия осуществлению правосудия. Оно затрудняет своевременное раскрытие преступления, привлечение виновного к ответственности. Укрывательство преступления бывает двух видов: заранее обещанное, которое признается соучастием в преступлении в виде пособничества (ст. </w:t>
      </w:r>
      <w:hyperlink r:id="rId2145"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и заранее не обещанное, которое в некоторых случаях подлежит ответственности по ст. </w:t>
      </w:r>
      <w:hyperlink r:id="rId2146" w:anchor="z392" w:history="1">
        <w:r w:rsidRPr="00AF5C11">
          <w:rPr>
            <w:rFonts w:ascii="Helvetica Neue" w:eastAsia="Times New Roman" w:hAnsi="Helvetica Neue" w:cs="Times New Roman"/>
            <w:b/>
            <w:bCs/>
            <w:color w:val="DA3C40"/>
            <w:sz w:val="26"/>
            <w:szCs w:val="26"/>
            <w:u w:val="single"/>
            <w:lang w:eastAsia="ru-RU"/>
          </w:rPr>
          <w:t>363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Объектом </w:t>
      </w:r>
      <w:r w:rsidRPr="00AF5C11">
        <w:rPr>
          <w:rFonts w:ascii="Helvetica Neue" w:eastAsia="Times New Roman" w:hAnsi="Helvetica Neue" w:cs="Times New Roman"/>
          <w:color w:val="353535"/>
          <w:sz w:val="26"/>
          <w:szCs w:val="26"/>
          <w:lang w:eastAsia="ru-RU"/>
        </w:rPr>
        <w:t>заранее не обещанного укрывательства является нормальная деятельность органов дознания, предварительного следствия и суда по раскрытию, изобличению преступника, вынесению приговора.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Предметом</w:t>
      </w:r>
      <w:r w:rsidRPr="00AF5C11">
        <w:rPr>
          <w:rFonts w:ascii="Helvetica Neue" w:eastAsia="Times New Roman" w:hAnsi="Helvetica Neue" w:cs="Times New Roman"/>
          <w:color w:val="353535"/>
          <w:sz w:val="26"/>
          <w:szCs w:val="26"/>
          <w:lang w:eastAsia="ru-RU"/>
        </w:rPr>
        <w:t> данного преступления могут быть орудия или иные средства совершения преступления, следы преступления либо предметы, добытые преступным путем.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активными действиями, направленными на сокрытие преступника, орудий и иных средств совершения преступления, следов преступления или предметов, добытых преступным путем, а также дачей заранее обещания приобрести или сбыть такие предметы.</w:t>
      </w:r>
      <w:r w:rsidRPr="00AF5C11">
        <w:rPr>
          <w:rFonts w:ascii="Helvetica Neue" w:eastAsia="Times New Roman" w:hAnsi="Helvetica Neue" w:cs="Times New Roman"/>
          <w:color w:val="353535"/>
          <w:sz w:val="26"/>
          <w:szCs w:val="26"/>
          <w:lang w:eastAsia="ru-RU"/>
        </w:rPr>
        <w:br/>
        <w:t>      Под укрывательством преступника следует понимать предоставление ему убежища, средств передвижения, снабжение фальшивыми документами, оказание помощи в изменении внешности и т.п.</w:t>
      </w:r>
      <w:r w:rsidRPr="00AF5C11">
        <w:rPr>
          <w:rFonts w:ascii="Helvetica Neue" w:eastAsia="Times New Roman" w:hAnsi="Helvetica Neue" w:cs="Times New Roman"/>
          <w:color w:val="353535"/>
          <w:sz w:val="26"/>
          <w:szCs w:val="26"/>
          <w:lang w:eastAsia="ru-RU"/>
        </w:rPr>
        <w:br/>
        <w:t>      Укрывательство орудий и средств совершения преступления – это сокрытие оружия и других предметов, с помощью которых совершено преступление, либо их уничтожение или видоизменение. Орудие – это любой предмет, в том числе и оружие, которое используется для непосредственного воздействия на предмет преступления или на потерпевшего. Под средствами совершения преступления понимаются такие предметы, использование которых облегчает совершение преступления. Например, автомобиль, средства связи и другие предметы.</w:t>
      </w:r>
      <w:r w:rsidRPr="00AF5C11">
        <w:rPr>
          <w:rFonts w:ascii="Helvetica Neue" w:eastAsia="Times New Roman" w:hAnsi="Helvetica Neue" w:cs="Times New Roman"/>
          <w:color w:val="353535"/>
          <w:sz w:val="26"/>
          <w:szCs w:val="26"/>
          <w:lang w:eastAsia="ru-RU"/>
        </w:rPr>
        <w:br/>
        <w:t>      Сокрытие следов преступления может иметь место, например, при уничтожении следов крови, отпечатков пальцев на месте преступления, замены бампера автомобиля, на котором был сбит пешеход, и т.п. Сокрытие предметов, добытых преступным путем, может быть осуществлено путем их утайки, перевозки в другое место, уничтожения, изменения внешнего вида, подделки заводского клейма, номера детали, и т.п.</w:t>
      </w:r>
      <w:r w:rsidRPr="00AF5C11">
        <w:rPr>
          <w:rFonts w:ascii="Helvetica Neue" w:eastAsia="Times New Roman" w:hAnsi="Helvetica Neue" w:cs="Times New Roman"/>
          <w:color w:val="353535"/>
          <w:sz w:val="26"/>
          <w:szCs w:val="26"/>
          <w:lang w:eastAsia="ru-RU"/>
        </w:rPr>
        <w:br/>
        <w:t>      Заранее не обещанное укрывательство может совершаться как непосредственно после окончания укрываемого преступления, так и по истечении определенного времени, когда нависла угроза разоблачения преступника.</w:t>
      </w:r>
      <w:r w:rsidRPr="00AF5C11">
        <w:rPr>
          <w:rFonts w:ascii="Helvetica Neue" w:eastAsia="Times New Roman" w:hAnsi="Helvetica Neue" w:cs="Times New Roman"/>
          <w:color w:val="353535"/>
          <w:sz w:val="26"/>
          <w:szCs w:val="26"/>
          <w:lang w:eastAsia="ru-RU"/>
        </w:rPr>
        <w:br/>
        <w:t xml:space="preserve">      Ответственность предусмотрена по рассматриваемой статье УК за </w:t>
      </w:r>
      <w:r w:rsidRPr="00AF5C11">
        <w:rPr>
          <w:rFonts w:ascii="Helvetica Neue" w:eastAsia="Times New Roman" w:hAnsi="Helvetica Neue" w:cs="Times New Roman"/>
          <w:color w:val="353535"/>
          <w:sz w:val="26"/>
          <w:szCs w:val="26"/>
          <w:lang w:eastAsia="ru-RU"/>
        </w:rPr>
        <w:lastRenderedPageBreak/>
        <w:t>заранее не обещанное укрывательство не любых, а только двух категорий преступлений: тяжких и особо тяжких. За заранее не обещанное укрывательство преступлений, относящихся к другим категориям, ответственность по данной статье УК не предусмотрена.</w:t>
      </w:r>
      <w:r w:rsidRPr="00AF5C11">
        <w:rPr>
          <w:rFonts w:ascii="Helvetica Neue" w:eastAsia="Times New Roman" w:hAnsi="Helvetica Neue" w:cs="Times New Roman"/>
          <w:color w:val="353535"/>
          <w:sz w:val="26"/>
          <w:szCs w:val="26"/>
          <w:lang w:eastAsia="ru-RU"/>
        </w:rPr>
        <w:br/>
        <w:t>      Если укрывательство носит систематический характер, что дает основание исполнителю рассчитывать на содействие в совершении преступления, то подобные действия следует квалифицировать как соучастие.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этого преступления характеризуется виной в форме умысла. Субъект должен сознавать, что он укрывает преступника, совершившего тяжкое или особо тяжкое преступление, орудия или средства совершения именно таких преступлений, следы преступления или предметы, добытые в результате совершения тяжких или особо тяжких преступлений.</w:t>
      </w:r>
      <w:r w:rsidRPr="00AF5C11">
        <w:rPr>
          <w:rFonts w:ascii="Helvetica Neue" w:eastAsia="Times New Roman" w:hAnsi="Helvetica Neue" w:cs="Times New Roman"/>
          <w:color w:val="353535"/>
          <w:sz w:val="26"/>
          <w:szCs w:val="26"/>
          <w:lang w:eastAsia="ru-RU"/>
        </w:rPr>
        <w:br/>
        <w:t>      Мотивы этого преступления могут быть самые разнообразные (корысть, боязнь преступника, месть органам правосудия, родственные, дружеские отношения с укрываемым и т.д.). Цель, как и мотив укрывательства, лежит за пределами состава преступления и учитывается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этого преступления может быть вменяемое лицо, достигшее 16–летнего возраста.</w:t>
      </w:r>
      <w:r w:rsidRPr="00AF5C11">
        <w:rPr>
          <w:rFonts w:ascii="Helvetica Neue" w:eastAsia="Times New Roman" w:hAnsi="Helvetica Neue" w:cs="Times New Roman"/>
          <w:color w:val="353535"/>
          <w:sz w:val="26"/>
          <w:szCs w:val="26"/>
          <w:lang w:eastAsia="ru-RU"/>
        </w:rPr>
        <w:br/>
        <w:t>      Примечание к анализируемой статье УК устанавливает положение о том, что лицо не подлежит уголовной ответственности за заранее не обещанное укрывательство преступления, совершенного его супругом (супругой) или близким родственником.</w:t>
      </w:r>
      <w:r w:rsidRPr="00AF5C11">
        <w:rPr>
          <w:rFonts w:ascii="Helvetica Neue" w:eastAsia="Times New Roman" w:hAnsi="Helvetica Neue" w:cs="Times New Roman"/>
          <w:color w:val="353535"/>
          <w:sz w:val="26"/>
          <w:szCs w:val="26"/>
          <w:lang w:eastAsia="ru-RU"/>
        </w:rPr>
        <w:br/>
        <w:t>      Данное преступление имеет сходство с дачей свидетелем или потерпевшим заведомо ложных показаний, экспертом - заведомо ложного заключения или осуществлением переводчиком заведомо неправильного перевода с целью введения в заблуждение сотрудников правоохранительных органов, судей и выгораживания настоящего преступника.</w:t>
      </w:r>
      <w:r w:rsidRPr="00AF5C11">
        <w:rPr>
          <w:rFonts w:ascii="Helvetica Neue" w:eastAsia="Times New Roman" w:hAnsi="Helvetica Neue" w:cs="Times New Roman"/>
          <w:color w:val="353535"/>
          <w:sz w:val="26"/>
          <w:szCs w:val="26"/>
          <w:lang w:eastAsia="ru-RU"/>
        </w:rPr>
        <w:br/>
        <w:t>      Такое лжесвидетельство является разновидностью интеллектуального укрывательства, за которое предусмотрена ответственность по специальной норме. Поскольку в таких случаях можно усмотреть наличие конкуренции общей и специальной норм УК, на наш взгляд, следует применять специальную норму – ст. </w:t>
      </w:r>
      <w:hyperlink r:id="rId2147" w:anchor="z381" w:history="1">
        <w:r w:rsidRPr="00AF5C11">
          <w:rPr>
            <w:rFonts w:ascii="Helvetica Neue" w:eastAsia="Times New Roman" w:hAnsi="Helvetica Neue" w:cs="Times New Roman"/>
            <w:b/>
            <w:bCs/>
            <w:color w:val="DA3C40"/>
            <w:sz w:val="26"/>
            <w:szCs w:val="26"/>
            <w:u w:val="single"/>
            <w:lang w:eastAsia="ru-RU"/>
          </w:rPr>
          <w:t>352</w:t>
        </w:r>
      </w:hyperlink>
      <w:r w:rsidRPr="00AF5C11">
        <w:rPr>
          <w:rFonts w:ascii="Helvetica Neue" w:eastAsia="Times New Roman" w:hAnsi="Helvetica Neue" w:cs="Times New Roman"/>
          <w:color w:val="353535"/>
          <w:sz w:val="26"/>
          <w:szCs w:val="26"/>
          <w:lang w:eastAsia="ru-RU"/>
        </w:rPr>
        <w:t> УК (Заведомо ложные показания, заключение эксперта или неправильный перевод).</w:t>
      </w:r>
      <w:r w:rsidRPr="00AF5C11">
        <w:rPr>
          <w:rFonts w:ascii="Helvetica Neue" w:eastAsia="Times New Roman" w:hAnsi="Helvetica Neue" w:cs="Times New Roman"/>
          <w:color w:val="353535"/>
          <w:sz w:val="26"/>
          <w:szCs w:val="26"/>
          <w:lang w:eastAsia="ru-RU"/>
        </w:rPr>
        <w:br/>
        <w:t>      Заранее не обещанное укрывательство также имеет сходство с заранее не обещанными приобретением или сбытом имущества, заведомо добытого преступным путем (ст. </w:t>
      </w:r>
      <w:hyperlink r:id="rId2148" w:anchor="z199" w:history="1">
        <w:r w:rsidRPr="00AF5C11">
          <w:rPr>
            <w:rFonts w:ascii="Helvetica Neue" w:eastAsia="Times New Roman" w:hAnsi="Helvetica Neue" w:cs="Times New Roman"/>
            <w:b/>
            <w:bCs/>
            <w:color w:val="DA3C40"/>
            <w:sz w:val="26"/>
            <w:szCs w:val="26"/>
            <w:u w:val="single"/>
            <w:lang w:eastAsia="ru-RU"/>
          </w:rPr>
          <w:t>183</w:t>
        </w:r>
      </w:hyperlink>
      <w:r w:rsidRPr="00AF5C11">
        <w:rPr>
          <w:rFonts w:ascii="Helvetica Neue" w:eastAsia="Times New Roman" w:hAnsi="Helvetica Neue" w:cs="Times New Roman"/>
          <w:color w:val="353535"/>
          <w:sz w:val="26"/>
          <w:szCs w:val="26"/>
          <w:lang w:eastAsia="ru-RU"/>
        </w:rPr>
        <w:t> УК). Различие в том, что при совершении рассматриваемого преступления лицо скрывает не только указанные в ч. 5 ст. </w:t>
      </w:r>
      <w:hyperlink r:id="rId2149"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предметы, но и самого преступника, а также следы преступления. По ст. 183 УК предусмотрена ответственность за укрывательство только предметов, добытых преступным путем.</w:t>
      </w:r>
    </w:p>
    <w:p w14:paraId="7A9E526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364. Недонесение о преступлении</w:t>
      </w:r>
    </w:p>
    <w:p w14:paraId="26CD623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Недонесение о достоверно известном готовящемся или совершенном особо тяжком преступлении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b/>
          <w:bCs/>
          <w:color w:val="353535"/>
          <w:sz w:val="26"/>
          <w:szCs w:val="26"/>
          <w:lang w:eastAsia="ru-RU"/>
        </w:rPr>
        <w:t>наказывается штрафом в размере от ста до двухсот месячных расчетных показателей или в размере заработной платы или иного дохода осужденного за период от одного до двух месяцев, либо арестом на срок до трех месяцев, либо ограничением свободы на срок до одного года.</w:t>
      </w:r>
    </w:p>
    <w:p w14:paraId="303C9AA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color w:val="353535"/>
          <w:sz w:val="26"/>
          <w:szCs w:val="26"/>
          <w:u w:val="single"/>
          <w:lang w:eastAsia="ru-RU"/>
        </w:rPr>
        <w:t>Примечание</w:t>
      </w:r>
      <w:r w:rsidRPr="00AF5C11">
        <w:rPr>
          <w:rFonts w:ascii="Helvetica Neue" w:eastAsia="Times New Roman" w:hAnsi="Helvetica Neue" w:cs="Times New Roman"/>
          <w:i/>
          <w:iCs/>
          <w:color w:val="353535"/>
          <w:sz w:val="26"/>
          <w:szCs w:val="26"/>
          <w:lang w:eastAsia="ru-RU"/>
        </w:rPr>
        <w:t>. Не подлежат уголовной ответственности по настоящей статье супруг (супруга) или близкий родственник лица, совершившего преступление, а также священнослужители за недонесение о преступлениях, совершенных лицами, доверившимися им на исповеди.</w:t>
      </w:r>
    </w:p>
    <w:p w14:paraId="200538D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нормальная деятельность органов дознания, предварительного следствия и суда по раскрытию преступлений, изобличению преступника, вынесению справедливого приговора.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это преступление характеризуется бездействием, т.е. пассивной формой поведения, которая заключается в несообщении о достоверно известном готовящемся или совершенном особо тяжком преступлении. Определение особо тяжкого преступления дано в ст. </w:t>
      </w:r>
      <w:hyperlink r:id="rId2150" w:anchor="z13" w:history="1">
        <w:r w:rsidRPr="00AF5C11">
          <w:rPr>
            <w:rFonts w:ascii="Helvetica Neue" w:eastAsia="Times New Roman" w:hAnsi="Helvetica Neue" w:cs="Times New Roman"/>
            <w:b/>
            <w:bCs/>
            <w:color w:val="DA3C40"/>
            <w:sz w:val="26"/>
            <w:szCs w:val="26"/>
            <w:u w:val="single"/>
            <w:lang w:eastAsia="ru-RU"/>
          </w:rPr>
          <w:t>10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Недонесение об иных видах преступления не содержит признаков данного состава преступления, рассматривается как аморальный проступок.</w:t>
      </w:r>
      <w:r w:rsidRPr="00AF5C11">
        <w:rPr>
          <w:rFonts w:ascii="Helvetica Neue" w:eastAsia="Times New Roman" w:hAnsi="Helvetica Neue" w:cs="Times New Roman"/>
          <w:color w:val="353535"/>
          <w:sz w:val="26"/>
          <w:szCs w:val="26"/>
          <w:lang w:eastAsia="ru-RU"/>
        </w:rPr>
        <w:br/>
        <w:t>      Под готовящимся преступлением понимаются действия, составляющие приготовление или покушение. Под совершенным преступлением следует понимать действия, образующие оконченный состав преступления.</w:t>
      </w:r>
      <w:r w:rsidRPr="00AF5C11">
        <w:rPr>
          <w:rFonts w:ascii="Helvetica Neue" w:eastAsia="Times New Roman" w:hAnsi="Helvetica Neue" w:cs="Times New Roman"/>
          <w:color w:val="353535"/>
          <w:sz w:val="26"/>
          <w:szCs w:val="26"/>
          <w:lang w:eastAsia="ru-RU"/>
        </w:rPr>
        <w:br/>
        <w:t>      Важным условием наступления ответственности по данной статье УК является то, что сведения должны быть достоверно известны виновному. Достоверно известными считаются сведения, полученные из таких источников, характер которых создает у лица уверенность в их истинности.</w:t>
      </w:r>
      <w:r w:rsidRPr="00AF5C11">
        <w:rPr>
          <w:rFonts w:ascii="Helvetica Neue" w:eastAsia="Times New Roman" w:hAnsi="Helvetica Neue" w:cs="Times New Roman"/>
          <w:color w:val="353535"/>
          <w:sz w:val="26"/>
          <w:szCs w:val="26"/>
          <w:lang w:eastAsia="ru-RU"/>
        </w:rPr>
        <w:br/>
        <w:t>      В процессе применения данной нормы УК возникает вопрос и о том, каким органам и должностным лицам обязано сообщить лицо о готовящемся или совершенном преступлении, чтобы не быть привлеченным к уголовной ответственности. К таким органам принято относить все органы, призванные бороться с преступностью: органы дознания, предварительного следствия, суд, прокуратуру, КНБ, органы местного государственного управления и самоуправления, в том числе маслихаты, акиматы и служащих администрации местных представительных и исполнительных органов.</w:t>
      </w:r>
      <w:r w:rsidRPr="00AF5C11">
        <w:rPr>
          <w:rFonts w:ascii="Helvetica Neue" w:eastAsia="Times New Roman" w:hAnsi="Helvetica Neue" w:cs="Times New Roman"/>
          <w:color w:val="353535"/>
          <w:sz w:val="26"/>
          <w:szCs w:val="26"/>
          <w:lang w:eastAsia="ru-RU"/>
        </w:rPr>
        <w:br/>
        <w:t>      В законе не указан срок, в течение которого лицо обязано сообщить об известном ему готовящемся или совершенном преступлении. Таким сроком считается реально возможный кратчайший срок после того, как лицу стало достоверно известно о готовящемся или совершенном преступлении. В течение этого срока лицо должно иметь возможность сообщить соответствующим органам об этом преступлении.</w:t>
      </w:r>
      <w:r w:rsidRPr="00AF5C11">
        <w:rPr>
          <w:rFonts w:ascii="Helvetica Neue" w:eastAsia="Times New Roman" w:hAnsi="Helvetica Neue" w:cs="Times New Roman"/>
          <w:color w:val="353535"/>
          <w:sz w:val="26"/>
          <w:szCs w:val="26"/>
          <w:lang w:eastAsia="ru-RU"/>
        </w:rPr>
        <w:br/>
        <w:t>      Недонесение - это длящееся преступление с формальным составом. Сам факт недонесения, независимо от наступивших последствий, образует оконченное преступление.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преступление характеризуется прямым умыслом. Виновный сознает, что не выполняет возложенную на него законом общегражданскую обязанность сообщать о достоверно известном готовящемся или совершенном преступлении.</w:t>
      </w:r>
      <w:r w:rsidRPr="00AF5C11">
        <w:rPr>
          <w:rFonts w:ascii="Helvetica Neue" w:eastAsia="Times New Roman" w:hAnsi="Helvetica Neue" w:cs="Times New Roman"/>
          <w:color w:val="353535"/>
          <w:sz w:val="26"/>
          <w:szCs w:val="26"/>
          <w:lang w:eastAsia="ru-RU"/>
        </w:rPr>
        <w:br/>
        <w:t>      Свои выводы о готовящемся или совершенном преступлений субъект должен строить не на предположениях, а на фактах.</w:t>
      </w:r>
      <w:r w:rsidRPr="00AF5C11">
        <w:rPr>
          <w:rFonts w:ascii="Helvetica Neue" w:eastAsia="Times New Roman" w:hAnsi="Helvetica Neue" w:cs="Times New Roman"/>
          <w:color w:val="353535"/>
          <w:sz w:val="26"/>
          <w:szCs w:val="26"/>
          <w:lang w:eastAsia="ru-RU"/>
        </w:rPr>
        <w:br/>
        <w:t>      Мотив и цель лежат за пределами состава данного преступления и могут быть самыми разными: страх, корысть, родственные, дружеские отношения, желание ради спокойствия остаться в стороне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может быть вменяемое лицо, достигшее 16–летнего возраста. Должностные лица, обязанные по роду своей службы сообщать об известных им готовящихся или совершенных преступлениях и не сообщающие о них, подлежат ответственности за злоупотребление должностными полномочиями, бездействие по службе или халатность.</w:t>
      </w:r>
      <w:r w:rsidRPr="00AF5C11">
        <w:rPr>
          <w:rFonts w:ascii="Helvetica Neue" w:eastAsia="Times New Roman" w:hAnsi="Helvetica Neue" w:cs="Times New Roman"/>
          <w:color w:val="353535"/>
          <w:sz w:val="26"/>
          <w:szCs w:val="26"/>
          <w:lang w:eastAsia="ru-RU"/>
        </w:rPr>
        <w:br/>
        <w:t>      Согласно примечанию к данной статье УК, не подлежат уголовной ответственности за недонесение супруг (супруга) или близкий родственник лица, совершившего преступление, а также священнослужители за недонесение о преступлениях, совершенных лицами, доверившимися им на исповеди.</w:t>
      </w:r>
      <w:r w:rsidRPr="00AF5C11">
        <w:rPr>
          <w:rFonts w:ascii="Helvetica Neue" w:eastAsia="Times New Roman" w:hAnsi="Helvetica Neue" w:cs="Times New Roman"/>
          <w:color w:val="353535"/>
          <w:sz w:val="26"/>
          <w:szCs w:val="26"/>
          <w:lang w:eastAsia="ru-RU"/>
        </w:rPr>
        <w:br/>
        <w:t>      Умолчание об обстоятельствах дела, известных допрашиваемому, влечет ответственность по ст.</w:t>
      </w:r>
      <w:hyperlink r:id="rId2151" w:anchor="z382" w:history="1">
        <w:r w:rsidRPr="00AF5C11">
          <w:rPr>
            <w:rFonts w:ascii="Helvetica Neue" w:eastAsia="Times New Roman" w:hAnsi="Helvetica Neue" w:cs="Times New Roman"/>
            <w:b/>
            <w:bCs/>
            <w:color w:val="DA3C40"/>
            <w:sz w:val="26"/>
            <w:szCs w:val="26"/>
            <w:u w:val="single"/>
            <w:lang w:eastAsia="ru-RU"/>
          </w:rPr>
          <w:t>353</w:t>
        </w:r>
      </w:hyperlink>
      <w:r w:rsidRPr="00AF5C11">
        <w:rPr>
          <w:rFonts w:ascii="Helvetica Neue" w:eastAsia="Times New Roman" w:hAnsi="Helvetica Neue" w:cs="Times New Roman"/>
          <w:color w:val="353535"/>
          <w:sz w:val="26"/>
          <w:szCs w:val="26"/>
          <w:lang w:eastAsia="ru-RU"/>
        </w:rPr>
        <w:t> УК. Это деяние имеет сходство с недонесением, влекущим ответственность по рассматриваемой статье УК, но разница между ними в том, что при умолчании лицо, будучи уже вызвано в правоохранительные органы или суд в качестве свидетеля и предупрежденное об ответственности за отказ от дачи показаний и за дачу ложных показаний, не дает показаний. Поэтому умолчание более опасно, чем недонесение и должно рассматриваться как уклонение свидетеля от дачи показаний. При недонесении лицо по собственной инициативе должно явиться в соответствующие органы и сообщить все, что ему известно о преступлении.</w:t>
      </w:r>
    </w:p>
    <w:p w14:paraId="0362002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365. Воспрепятствование законной деятельности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адвокатов и иных лиц по защите граждан 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оказанию им юридической помощи</w:t>
      </w:r>
    </w:p>
    <w:p w14:paraId="61AC713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Воспрепятствование законной деятельности адвокатов и иных лиц по защите граждан в уголовном процессе, а равно оказанию гражданам и организациям юридической помощи либо иное нарушение самостоятельности и независимости такой деятельности, если эти деяния причинили существенный вред правам или законным интересам граждан или организаций либо охраняемым законом интересам общества или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штрафом в размере до пятисот месячных расчетных показателей или в размере заработной платы или иного дохода осужденного за период до пяти месяцев либо ограничением свободы на срок до трех лет.</w:t>
      </w:r>
    </w:p>
    <w:p w14:paraId="2F7F584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Комментируемая статья УК РК появилась в уголовном законе Республики Казахстан впервые.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такого </w:t>
      </w:r>
      <w:r w:rsidRPr="00AF5C11">
        <w:rPr>
          <w:rFonts w:ascii="Helvetica Neue" w:eastAsia="Times New Roman" w:hAnsi="Helvetica Neue" w:cs="Times New Roman"/>
          <w:color w:val="353535"/>
          <w:sz w:val="26"/>
          <w:szCs w:val="26"/>
          <w:lang w:eastAsia="ru-RU"/>
        </w:rPr>
        <w:lastRenderedPageBreak/>
        <w:t>преступления состоит в том, что нарушается реализация гарантированного государством и закрепленного Конституцией Республики Казахстан права любого человека на судебную защиту своих прав, свобод и получение квалифицированной юридической помощи.</w:t>
      </w:r>
      <w:r w:rsidRPr="00AF5C11">
        <w:rPr>
          <w:rFonts w:ascii="Helvetica Neue" w:eastAsia="Times New Roman" w:hAnsi="Helvetica Neue" w:cs="Times New Roman"/>
          <w:color w:val="353535"/>
          <w:sz w:val="26"/>
          <w:szCs w:val="26"/>
          <w:lang w:eastAsia="ru-RU"/>
        </w:rPr>
        <w:br/>
        <w:t>      В соответствии со ст. 2 </w:t>
      </w:r>
      <w:hyperlink r:id="rId2152" w:anchor="z2" w:history="1">
        <w:r w:rsidRPr="00AF5C11">
          <w:rPr>
            <w:rFonts w:ascii="Helvetica Neue" w:eastAsia="Times New Roman" w:hAnsi="Helvetica Neue" w:cs="Times New Roman"/>
            <w:b/>
            <w:bCs/>
            <w:color w:val="DA3C40"/>
            <w:sz w:val="26"/>
            <w:szCs w:val="26"/>
            <w:u w:val="single"/>
            <w:lang w:eastAsia="ru-RU"/>
          </w:rPr>
          <w:t>Закона</w:t>
        </w:r>
      </w:hyperlink>
      <w:r w:rsidRPr="00AF5C11">
        <w:rPr>
          <w:rFonts w:ascii="Helvetica Neue" w:eastAsia="Times New Roman" w:hAnsi="Helvetica Neue" w:cs="Times New Roman"/>
          <w:color w:val="353535"/>
          <w:sz w:val="26"/>
          <w:szCs w:val="26"/>
          <w:lang w:eastAsia="ru-RU"/>
        </w:rPr>
        <w:t> РК «Об адвокатской деятельности» от 11 декабря 1997 г. организация и деятельность адвокатуры основывается на следующих принципах:</w:t>
      </w:r>
      <w:r w:rsidRPr="00AF5C11">
        <w:rPr>
          <w:rFonts w:ascii="Helvetica Neue" w:eastAsia="Times New Roman" w:hAnsi="Helvetica Neue" w:cs="Times New Roman"/>
          <w:color w:val="353535"/>
          <w:sz w:val="26"/>
          <w:szCs w:val="26"/>
          <w:lang w:eastAsia="ru-RU"/>
        </w:rPr>
        <w:br/>
        <w:t>      1. независимости адвокатов при осуществлении своей деятельности;</w:t>
      </w:r>
      <w:r w:rsidRPr="00AF5C11">
        <w:rPr>
          <w:rFonts w:ascii="Helvetica Neue" w:eastAsia="Times New Roman" w:hAnsi="Helvetica Neue" w:cs="Times New Roman"/>
          <w:color w:val="353535"/>
          <w:sz w:val="26"/>
          <w:szCs w:val="26"/>
          <w:lang w:eastAsia="ru-RU"/>
        </w:rPr>
        <w:br/>
        <w:t>      2. осуществления адвокатской деятельности методами и средствами, не запрещенными законодательством;</w:t>
      </w:r>
      <w:r w:rsidRPr="00AF5C11">
        <w:rPr>
          <w:rFonts w:ascii="Helvetica Neue" w:eastAsia="Times New Roman" w:hAnsi="Helvetica Neue" w:cs="Times New Roman"/>
          <w:color w:val="353535"/>
          <w:sz w:val="26"/>
          <w:szCs w:val="26"/>
          <w:lang w:eastAsia="ru-RU"/>
        </w:rPr>
        <w:br/>
        <w:t>      3. недопустимости вмешательства в деятельность адвокатов со стороны прокуратуры, судов, органов дознания и предварительного следствия, других государственных органов, иных организаций и должностных лиц, за исключением случаев, прямо указанных законодательными актами;</w:t>
      </w:r>
      <w:r w:rsidRPr="00AF5C11">
        <w:rPr>
          <w:rFonts w:ascii="Helvetica Neue" w:eastAsia="Times New Roman" w:hAnsi="Helvetica Neue" w:cs="Times New Roman"/>
          <w:color w:val="353535"/>
          <w:sz w:val="26"/>
          <w:szCs w:val="26"/>
          <w:lang w:eastAsia="ru-RU"/>
        </w:rPr>
        <w:br/>
        <w:t>      4. соблюдения норм профессионального поведения и сохранения адвокатской тайны.</w:t>
      </w:r>
    </w:p>
    <w:p w14:paraId="4369FF0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Объектом</w:t>
      </w:r>
      <w:r w:rsidRPr="00AF5C11">
        <w:rPr>
          <w:rFonts w:ascii="Helvetica Neue" w:eastAsia="Times New Roman" w:hAnsi="Helvetica Neue" w:cs="Times New Roman"/>
          <w:color w:val="353535"/>
          <w:sz w:val="26"/>
          <w:szCs w:val="26"/>
          <w:lang w:eastAsia="ru-RU"/>
        </w:rPr>
        <w:t> данного преступления является нормальная деятельность органов, учреждений, осуществляющих защиту граждан, а также оказывающих юридическую помощь гражданам или организациям, учреждениям и предприятиям.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По объективной стороне</w:t>
      </w:r>
      <w:r w:rsidRPr="00AF5C11">
        <w:rPr>
          <w:rFonts w:ascii="Helvetica Neue" w:eastAsia="Times New Roman" w:hAnsi="Helvetica Neue" w:cs="Times New Roman"/>
          <w:color w:val="353535"/>
          <w:sz w:val="26"/>
          <w:szCs w:val="26"/>
          <w:lang w:eastAsia="ru-RU"/>
        </w:rPr>
        <w:t> данное преступление может быть совершено следующими действиями: 1) воспрепятствование законной деятельности адвоката и иных лиц по защите граждан в уголовном процессе, а равно оказанию гражданам и организациям юридической помощи; 2) иное нарушение самостоятельности и независимости такой деятельности.</w:t>
      </w:r>
      <w:r w:rsidRPr="00AF5C11">
        <w:rPr>
          <w:rFonts w:ascii="Helvetica Neue" w:eastAsia="Times New Roman" w:hAnsi="Helvetica Neue" w:cs="Times New Roman"/>
          <w:color w:val="353535"/>
          <w:sz w:val="26"/>
          <w:szCs w:val="26"/>
          <w:lang w:eastAsia="ru-RU"/>
        </w:rPr>
        <w:br/>
        <w:t>      Воспрепятствование – это противодействие, оказание всяческих препятствий деятельности адвоката и других предусмотренных уголовно-процессуальным законодательством лиц, осуществляющих защиту в уголовном процессе, а также оказывающих иную юридическую помощь по уголовным делам.</w:t>
      </w:r>
      <w:r w:rsidRPr="00AF5C11">
        <w:rPr>
          <w:rFonts w:ascii="Helvetica Neue" w:eastAsia="Times New Roman" w:hAnsi="Helvetica Neue" w:cs="Times New Roman"/>
          <w:color w:val="353535"/>
          <w:sz w:val="26"/>
          <w:szCs w:val="26"/>
          <w:lang w:eastAsia="ru-RU"/>
        </w:rPr>
        <w:br/>
        <w:t>      Иное нарушение самостоятельности и независимости может происходить путем всякого рода вмешательства в деятельность адвокатуры, учреждений, оказывающих юридическую помощь населению или организациям, ущемление прав защитника, предусмотренных уголовно-процессуальным законодательством.</w:t>
      </w:r>
      <w:r w:rsidRPr="00AF5C11">
        <w:rPr>
          <w:rFonts w:ascii="Helvetica Neue" w:eastAsia="Times New Roman" w:hAnsi="Helvetica Neue" w:cs="Times New Roman"/>
          <w:color w:val="353535"/>
          <w:sz w:val="26"/>
          <w:szCs w:val="26"/>
          <w:lang w:eastAsia="ru-RU"/>
        </w:rPr>
        <w:br/>
        <w:t>      Чтобы признать наличие данного преступления нужно, чтобы воспрепятствование было оказано законной деятельности адвокатов и иных лиц по защите граждан в уголовном процессе. Воспрепятствование незаконной деятельности указанных лиц не признается преступным деянием. Также не образует состава данного преступления воспрепятствование законной деятельности указанных лиц в гражданском процессе, по административным делам, по трудовым спорам.</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существенного вреда правам или законным интересам граждан, организаций, общества или государства. Существенным вредом можно признать наступление таких последствий, как незаконное привлечение лица к уголовной ответственности, незаконное осуждение, вынесение неправосудного постановления по уголовному делу.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выражается в прямом умысле. Виновный сознает, что учиняет препятствие законной деятельности адвокатов и иных лиц по защите граждан в уголовном процессе, оказанию юридической помощи гражданам и организациям или допускает иное нарушение самостоятельности и независимости такой деятельности, и желает это сделать.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этого преступления может быть вменяемое лицо, достигшее 16-летнего возраста.</w:t>
      </w:r>
    </w:p>
    <w:p w14:paraId="5469463F"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Глава XVI. Воинские преступления</w:t>
      </w:r>
    </w:p>
    <w:p w14:paraId="65B8BA2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366. Понятие воинского преступления</w:t>
      </w:r>
    </w:p>
    <w:p w14:paraId="7ACA26C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Воинскими преступлениями признаются предусмотренные настоящей главой преступления против установленного порядка несения военной службы, совершенные военнослужащими, проходящими военную службу по призыву либо по контракту в Вооруженных Силах Республики Казахстан, других войсках и воинских формированиях Республики Казахстан, а также гражданами, пребывающими в запасе, во время прохождения ими сборов.</w:t>
      </w:r>
    </w:p>
    <w:p w14:paraId="383EC4D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hyperlink r:id="rId2153" w:anchor="z395" w:history="1">
        <w:r w:rsidRPr="00AF5C11">
          <w:rPr>
            <w:rFonts w:ascii="Helvetica Neue" w:eastAsia="Times New Roman" w:hAnsi="Helvetica Neue" w:cs="Times New Roman"/>
            <w:b/>
            <w:bCs/>
            <w:color w:val="DA3C40"/>
            <w:sz w:val="26"/>
            <w:szCs w:val="26"/>
            <w:u w:val="single"/>
            <w:lang w:eastAsia="ru-RU"/>
          </w:rPr>
          <w:t>Глава 16</w:t>
        </w:r>
      </w:hyperlink>
      <w:r w:rsidRPr="00AF5C11">
        <w:rPr>
          <w:rFonts w:ascii="Helvetica Neue" w:eastAsia="Times New Roman" w:hAnsi="Helvetica Neue" w:cs="Times New Roman"/>
          <w:color w:val="353535"/>
          <w:sz w:val="26"/>
          <w:szCs w:val="26"/>
          <w:lang w:eastAsia="ru-RU"/>
        </w:rPr>
        <w:t> УК РК — единственная глава Особенной части, которая включает совместно с конкретными составами воинских преступлений понятие воинского преступления.</w:t>
      </w:r>
      <w:r w:rsidRPr="00AF5C11">
        <w:rPr>
          <w:rFonts w:ascii="Helvetica Neue" w:eastAsia="Times New Roman" w:hAnsi="Helvetica Neue" w:cs="Times New Roman"/>
          <w:color w:val="353535"/>
          <w:sz w:val="26"/>
          <w:szCs w:val="26"/>
          <w:lang w:eastAsia="ru-RU"/>
        </w:rPr>
        <w:br/>
        <w:t>      Понятие воинского преступления основано на общем определении преступления, сформулированного в ст. </w:t>
      </w:r>
      <w:hyperlink r:id="rId2154" w:anchor="z12" w:history="1">
        <w:r w:rsidRPr="00AF5C11">
          <w:rPr>
            <w:rFonts w:ascii="Helvetica Neue" w:eastAsia="Times New Roman" w:hAnsi="Helvetica Neue" w:cs="Times New Roman"/>
            <w:b/>
            <w:bCs/>
            <w:color w:val="DA3C40"/>
            <w:sz w:val="26"/>
            <w:szCs w:val="26"/>
            <w:u w:val="single"/>
            <w:lang w:eastAsia="ru-RU"/>
          </w:rPr>
          <w:t>9</w:t>
        </w:r>
      </w:hyperlink>
      <w:r w:rsidRPr="00AF5C11">
        <w:rPr>
          <w:rFonts w:ascii="Helvetica Neue" w:eastAsia="Times New Roman" w:hAnsi="Helvetica Neue" w:cs="Times New Roman"/>
          <w:color w:val="353535"/>
          <w:sz w:val="26"/>
          <w:szCs w:val="26"/>
          <w:lang w:eastAsia="ru-RU"/>
        </w:rPr>
        <w:t> УК РК, и обладает всеми его признаками как общественная опасность, уголовная противоправность, виновность и наказуемость.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воинских преступлений определяется тем, что они посягают на общественные отношения, интересы и блага, существующие в Вооруженных Силах РК, регулируемые военным законодательством, наносят ущерб этим отношениям, ослабляют воинскую дисциплину и боевую готовность войск.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Уголовная противоправность</w:t>
      </w:r>
      <w:r w:rsidRPr="00AF5C11">
        <w:rPr>
          <w:rFonts w:ascii="Helvetica Neue" w:eastAsia="Times New Roman" w:hAnsi="Helvetica Neue" w:cs="Times New Roman"/>
          <w:color w:val="353535"/>
          <w:sz w:val="26"/>
          <w:szCs w:val="26"/>
          <w:lang w:eastAsia="ru-RU"/>
        </w:rPr>
        <w:t> воинских преступлений заключается в противоречии общественно опасного деяния положениям и требованиям военно-уголовного закона.</w:t>
      </w:r>
      <w:r w:rsidRPr="00AF5C11">
        <w:rPr>
          <w:rFonts w:ascii="Helvetica Neue" w:eastAsia="Times New Roman" w:hAnsi="Helvetica Neue" w:cs="Times New Roman"/>
          <w:color w:val="353535"/>
          <w:sz w:val="26"/>
          <w:szCs w:val="26"/>
          <w:lang w:eastAsia="ru-RU"/>
        </w:rPr>
        <w:br/>
        <w:t>      В соответствии со ст. </w:t>
      </w:r>
      <w:hyperlink r:id="rId2155" w:anchor="z22" w:history="1">
        <w:r w:rsidRPr="00AF5C11">
          <w:rPr>
            <w:rFonts w:ascii="Helvetica Neue" w:eastAsia="Times New Roman" w:hAnsi="Helvetica Neue" w:cs="Times New Roman"/>
            <w:b/>
            <w:bCs/>
            <w:color w:val="DA3C40"/>
            <w:sz w:val="26"/>
            <w:szCs w:val="26"/>
            <w:u w:val="single"/>
            <w:lang w:eastAsia="ru-RU"/>
          </w:rPr>
          <w:t>19</w:t>
        </w:r>
      </w:hyperlink>
      <w:r w:rsidRPr="00AF5C11">
        <w:rPr>
          <w:rFonts w:ascii="Helvetica Neue" w:eastAsia="Times New Roman" w:hAnsi="Helvetica Neue" w:cs="Times New Roman"/>
          <w:color w:val="353535"/>
          <w:sz w:val="26"/>
          <w:szCs w:val="26"/>
          <w:lang w:eastAsia="ru-RU"/>
        </w:rPr>
        <w:t> УК РК необходимым признаком любого преступления, а значит и воинского преступления, является </w:t>
      </w:r>
      <w:r w:rsidRPr="00AF5C11">
        <w:rPr>
          <w:rFonts w:ascii="Helvetica Neue" w:eastAsia="Times New Roman" w:hAnsi="Helvetica Neue" w:cs="Times New Roman"/>
          <w:i/>
          <w:iCs/>
          <w:color w:val="353535"/>
          <w:sz w:val="26"/>
          <w:szCs w:val="26"/>
          <w:lang w:eastAsia="ru-RU"/>
        </w:rPr>
        <w:t>виновность</w:t>
      </w:r>
      <w:r w:rsidRPr="00AF5C11">
        <w:rPr>
          <w:rFonts w:ascii="Helvetica Neue" w:eastAsia="Times New Roman" w:hAnsi="Helvetica Neue" w:cs="Times New Roman"/>
          <w:color w:val="353535"/>
          <w:sz w:val="26"/>
          <w:szCs w:val="26"/>
          <w:lang w:eastAsia="ru-RU"/>
        </w:rPr>
        <w:t>, т. е. совершение деяния умышленно или по неосторожности. Это значит, что лицо подлежит уголовной ответственности только за те общественно опасные деяния (действия или бездействие) и наступившие общественно опасные последствия, в отношении которых установлена его вина. Часть 2 ст. 19 УК РК предусматривает, что «объективное вменение, т. е. уголовная ответственность за невиновное причинение вреда, не допускается».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Наказуемость</w:t>
      </w:r>
      <w:r w:rsidRPr="00AF5C11">
        <w:rPr>
          <w:rFonts w:ascii="Helvetica Neue" w:eastAsia="Times New Roman" w:hAnsi="Helvetica Neue" w:cs="Times New Roman"/>
          <w:color w:val="353535"/>
          <w:sz w:val="26"/>
          <w:szCs w:val="26"/>
          <w:lang w:eastAsia="ru-RU"/>
        </w:rPr>
        <w:t> — это признак преступления, который характеризует не сущность, а указывает на его неизбежное юридическое последствие, суть которого заключается в том, что за совершенные виновно общественно опасные деяния может быть назначено уголовное наказание.</w:t>
      </w:r>
      <w:r w:rsidRPr="00AF5C11">
        <w:rPr>
          <w:rFonts w:ascii="Helvetica Neue" w:eastAsia="Times New Roman" w:hAnsi="Helvetica Neue" w:cs="Times New Roman"/>
          <w:color w:val="353535"/>
          <w:sz w:val="26"/>
          <w:szCs w:val="26"/>
          <w:lang w:eastAsia="ru-RU"/>
        </w:rPr>
        <w:br/>
        <w:t>      Статья </w:t>
      </w:r>
      <w:hyperlink r:id="rId2156" w:anchor="z396" w:history="1">
        <w:r w:rsidRPr="00AF5C11">
          <w:rPr>
            <w:rFonts w:ascii="Helvetica Neue" w:eastAsia="Times New Roman" w:hAnsi="Helvetica Neue" w:cs="Times New Roman"/>
            <w:b/>
            <w:bCs/>
            <w:color w:val="DA3C40"/>
            <w:sz w:val="26"/>
            <w:szCs w:val="26"/>
            <w:u w:val="single"/>
            <w:lang w:eastAsia="ru-RU"/>
          </w:rPr>
          <w:t>366</w:t>
        </w:r>
      </w:hyperlink>
      <w:r w:rsidRPr="00AF5C11">
        <w:rPr>
          <w:rFonts w:ascii="Helvetica Neue" w:eastAsia="Times New Roman" w:hAnsi="Helvetica Neue" w:cs="Times New Roman"/>
          <w:color w:val="353535"/>
          <w:sz w:val="26"/>
          <w:szCs w:val="26"/>
          <w:lang w:eastAsia="ru-RU"/>
        </w:rPr>
        <w:t> УК РК указывает на следующие особенности (специальные признаки) воинского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1) направленность деяния против установленного порядка несения воинской службы (специальный объект);</w:t>
      </w:r>
      <w:r w:rsidRPr="00AF5C11">
        <w:rPr>
          <w:rFonts w:ascii="Helvetica Neue" w:eastAsia="Times New Roman" w:hAnsi="Helvetica Neue" w:cs="Times New Roman"/>
          <w:color w:val="353535"/>
          <w:sz w:val="26"/>
          <w:szCs w:val="26"/>
          <w:lang w:eastAsia="ru-RU"/>
        </w:rPr>
        <w:br/>
        <w:t>      2) совершение деяния военнослужащими либо военнообязанными во время прохождения ими учебных сборов (специальный субъект);</w:t>
      </w:r>
      <w:r w:rsidRPr="00AF5C11">
        <w:rPr>
          <w:rFonts w:ascii="Helvetica Neue" w:eastAsia="Times New Roman" w:hAnsi="Helvetica Neue" w:cs="Times New Roman"/>
          <w:color w:val="353535"/>
          <w:sz w:val="26"/>
          <w:szCs w:val="26"/>
          <w:lang w:eastAsia="ru-RU"/>
        </w:rPr>
        <w:br/>
        <w:t>      3) наказуемость деяния по уголовному законодательству, предусматривающему ответственность за воинские преступления (военно-уголовная противоправность).</w:t>
      </w:r>
      <w:r w:rsidRPr="00AF5C11">
        <w:rPr>
          <w:rFonts w:ascii="Helvetica Neue" w:eastAsia="Times New Roman" w:hAnsi="Helvetica Neue" w:cs="Times New Roman"/>
          <w:color w:val="353535"/>
          <w:sz w:val="26"/>
          <w:szCs w:val="26"/>
          <w:lang w:eastAsia="ru-RU"/>
        </w:rPr>
        <w:br/>
        <w:t>      Любое воинское преступление характеризуется совокупностью этих трех специальных признаков. При отсутствии хотя бы одного из них деяние не может быть квалифицировано как воинское преступление.</w:t>
      </w:r>
      <w:r w:rsidRPr="00AF5C11">
        <w:rPr>
          <w:rFonts w:ascii="Helvetica Neue" w:eastAsia="Times New Roman" w:hAnsi="Helvetica Neue" w:cs="Times New Roman"/>
          <w:color w:val="353535"/>
          <w:sz w:val="26"/>
          <w:szCs w:val="26"/>
          <w:lang w:eastAsia="ru-RU"/>
        </w:rPr>
        <w:br/>
        <w:t>      Не образуют воинского преступления общественно опасные деяния военнослужащих, не посягающие на установленный порядок несения воинской службы (например, кража имущества граждан, посягательства на жизнь и здоровье гражданских лиц). Они как общеуголовные преступления подлежат квалификации по соответствующим статьям УК РК.</w:t>
      </w:r>
      <w:r w:rsidRPr="00AF5C11">
        <w:rPr>
          <w:rFonts w:ascii="Helvetica Neue" w:eastAsia="Times New Roman" w:hAnsi="Helvetica Neue" w:cs="Times New Roman"/>
          <w:color w:val="353535"/>
          <w:sz w:val="26"/>
          <w:szCs w:val="26"/>
          <w:lang w:eastAsia="ru-RU"/>
        </w:rPr>
        <w:br/>
        <w:t>      Не являются воинскими преступлениями деяния по службе рабочих и служащих ВС РК, которые хотя и могут причинить ущерб интересам воинских частей и учреждений, но совершены лицами, не состоящими на воинской службе. Кроме того, имеются преступления, которые нарушают порядок несения воинской службы и совершаются военнослужащими, но не предусмотрены военно-уголовным законом в качестве воинских преступлений (например, хищение военнослужащим выданного ему для служебного пользования оружия). Ответственность за подобные преступления наступает по статьям УК, предусматривающим соответствующие общеуголовные преступления (ст. </w:t>
      </w:r>
      <w:hyperlink r:id="rId2157"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УК — хищение либо вымогательство оружия, боеприпасов, взрывчатых веществ и взрывных устройств), т.е. за преступления против общественной безопасности.</w:t>
      </w:r>
      <w:r w:rsidRPr="00AF5C11">
        <w:rPr>
          <w:rFonts w:ascii="Helvetica Neue" w:eastAsia="Times New Roman" w:hAnsi="Helvetica Neue" w:cs="Times New Roman"/>
          <w:color w:val="353535"/>
          <w:sz w:val="26"/>
          <w:szCs w:val="26"/>
          <w:lang w:eastAsia="ru-RU"/>
        </w:rPr>
        <w:br/>
        <w:t>      </w:t>
      </w:r>
      <w:hyperlink r:id="rId2158" w:anchor="z0" w:history="1">
        <w:r w:rsidRPr="00AF5C11">
          <w:rPr>
            <w:rFonts w:ascii="Helvetica Neue" w:eastAsia="Times New Roman" w:hAnsi="Helvetica Neue" w:cs="Times New Roman"/>
            <w:b/>
            <w:bCs/>
            <w:color w:val="DA3C40"/>
            <w:sz w:val="26"/>
            <w:szCs w:val="26"/>
            <w:u w:val="single"/>
            <w:lang w:eastAsia="ru-RU"/>
          </w:rPr>
          <w:t>Нормативное постановление</w:t>
        </w:r>
      </w:hyperlink>
      <w:r w:rsidRPr="00AF5C11">
        <w:rPr>
          <w:rFonts w:ascii="Helvetica Neue" w:eastAsia="Times New Roman" w:hAnsi="Helvetica Neue" w:cs="Times New Roman"/>
          <w:color w:val="353535"/>
          <w:sz w:val="26"/>
          <w:szCs w:val="26"/>
          <w:lang w:eastAsia="ru-RU"/>
        </w:rPr>
        <w:t> Верховного Суда РК «О судебной практике по делам о воинских преступлениях» от 28 октября 2005 г. дает разъяснение, что </w:t>
      </w:r>
      <w:r w:rsidRPr="00AF5C11">
        <w:rPr>
          <w:rFonts w:ascii="Helvetica Neue" w:eastAsia="Times New Roman" w:hAnsi="Helvetica Neue" w:cs="Times New Roman"/>
          <w:i/>
          <w:iCs/>
          <w:color w:val="353535"/>
          <w:sz w:val="26"/>
          <w:szCs w:val="26"/>
          <w:lang w:eastAsia="ru-RU"/>
        </w:rPr>
        <w:t>объектом воинских преступлений</w:t>
      </w:r>
      <w:r w:rsidRPr="00AF5C11">
        <w:rPr>
          <w:rFonts w:ascii="Helvetica Neue" w:eastAsia="Times New Roman" w:hAnsi="Helvetica Neue" w:cs="Times New Roman"/>
          <w:color w:val="353535"/>
          <w:sz w:val="26"/>
          <w:szCs w:val="26"/>
          <w:lang w:eastAsia="ru-RU"/>
        </w:rPr>
        <w:t> признается установленный порядок прохождения воинской службы в Вооруженных Силах Республики Казахстан, в других войсках и воинских формированиях.</w:t>
      </w:r>
      <w:r w:rsidRPr="00AF5C11">
        <w:rPr>
          <w:rFonts w:ascii="Helvetica Neue" w:eastAsia="Times New Roman" w:hAnsi="Helvetica Neue" w:cs="Times New Roman"/>
          <w:color w:val="353535"/>
          <w:sz w:val="26"/>
          <w:szCs w:val="26"/>
          <w:lang w:eastAsia="ru-RU"/>
        </w:rPr>
        <w:br/>
        <w:t>      Порядок несения воинской службы представляет собой совокупность общественных отношений, интересов и благ, возникающих в процессе жизни и боевой деятельности войск, закрепленных в законах РК, военной присяге, воинских уставах, положениях о прохождении службы различными категориями военнослужащих и других актах военного законодательства. Этот порядок обязателен для исполнения всеми военнослужащими, строгое и точное его соблюдение составляет воинскую дисциплину и является необходимым условием обеспечения постоянной боевой готовности Вооруженных Сил РК.</w:t>
      </w:r>
      <w:r w:rsidRPr="00AF5C11">
        <w:rPr>
          <w:rFonts w:ascii="Helvetica Neue" w:eastAsia="Times New Roman" w:hAnsi="Helvetica Neue" w:cs="Times New Roman"/>
          <w:color w:val="353535"/>
          <w:sz w:val="26"/>
          <w:szCs w:val="26"/>
          <w:lang w:eastAsia="ru-RU"/>
        </w:rPr>
        <w:br/>
        <w:t xml:space="preserve">      Каждое воинское преступление непосредственно посягает на конкретные отношения, интерес и благо, которые составляют часть (сторону) порядка несения воинской службы. Это взаимоотношения по службе начальников и подчиненных, старших и младших по воинскому званию, военнослужащих, не состоящих в отношениях подчиненности; порядок прохождения воинской службы; порядок пользования военным </w:t>
      </w:r>
      <w:r w:rsidRPr="00AF5C11">
        <w:rPr>
          <w:rFonts w:ascii="Helvetica Neue" w:eastAsia="Times New Roman" w:hAnsi="Helvetica Neue" w:cs="Times New Roman"/>
          <w:color w:val="353535"/>
          <w:sz w:val="26"/>
          <w:szCs w:val="26"/>
          <w:lang w:eastAsia="ru-RU"/>
        </w:rPr>
        <w:lastRenderedPageBreak/>
        <w:t>имуществом и эксплуатации военной техники; порядок хранения военной тайны, государственных секретов; порядок несения боевого дежурства, караульной и других специальных служб и т.д.</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воинских преступлений выступают те общественные отношения, интересы и благо, против которых направлено данное конкретное посягательство.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воинские преступления совершаются путем действия и бездействия.</w:t>
      </w:r>
      <w:r w:rsidRPr="00AF5C11">
        <w:rPr>
          <w:rFonts w:ascii="Helvetica Neue" w:eastAsia="Times New Roman" w:hAnsi="Helvetica Neue" w:cs="Times New Roman"/>
          <w:color w:val="353535"/>
          <w:sz w:val="26"/>
          <w:szCs w:val="26"/>
          <w:lang w:eastAsia="ru-RU"/>
        </w:rPr>
        <w:br/>
        <w:t>      Действие выступает как активная форма поведения лица, например, деяния, предусмотренные ст.ст. </w:t>
      </w:r>
      <w:hyperlink r:id="rId2159" w:anchor="z400" w:history="1">
        <w:r w:rsidRPr="00AF5C11">
          <w:rPr>
            <w:rFonts w:ascii="Helvetica Neue" w:eastAsia="Times New Roman" w:hAnsi="Helvetica Neue" w:cs="Times New Roman"/>
            <w:b/>
            <w:bCs/>
            <w:color w:val="DA3C40"/>
            <w:sz w:val="26"/>
            <w:szCs w:val="26"/>
            <w:u w:val="single"/>
            <w:lang w:eastAsia="ru-RU"/>
          </w:rPr>
          <w:t>370</w:t>
        </w:r>
      </w:hyperlink>
      <w:r w:rsidRPr="00AF5C11">
        <w:rPr>
          <w:rFonts w:ascii="Helvetica Neue" w:eastAsia="Times New Roman" w:hAnsi="Helvetica Neue" w:cs="Times New Roman"/>
          <w:color w:val="353535"/>
          <w:sz w:val="26"/>
          <w:szCs w:val="26"/>
          <w:lang w:eastAsia="ru-RU"/>
        </w:rPr>
        <w:t> и </w:t>
      </w:r>
      <w:hyperlink r:id="rId2160" w:anchor="z403" w:history="1">
        <w:r w:rsidRPr="00AF5C11">
          <w:rPr>
            <w:rFonts w:ascii="Helvetica Neue" w:eastAsia="Times New Roman" w:hAnsi="Helvetica Neue" w:cs="Times New Roman"/>
            <w:b/>
            <w:bCs/>
            <w:color w:val="DA3C40"/>
            <w:sz w:val="26"/>
            <w:szCs w:val="26"/>
            <w:u w:val="single"/>
            <w:lang w:eastAsia="ru-RU"/>
          </w:rPr>
          <w:t>373</w:t>
        </w:r>
      </w:hyperlink>
      <w:r w:rsidRPr="00AF5C11">
        <w:rPr>
          <w:rFonts w:ascii="Helvetica Neue" w:eastAsia="Times New Roman" w:hAnsi="Helvetica Neue" w:cs="Times New Roman"/>
          <w:color w:val="353535"/>
          <w:sz w:val="26"/>
          <w:szCs w:val="26"/>
          <w:lang w:eastAsia="ru-RU"/>
        </w:rPr>
        <w:t> УК РК, а бездействие — как пассивная форма поведения лица, например, преступление, предусмотренное ст. </w:t>
      </w:r>
      <w:hyperlink r:id="rId2161" w:anchor="z397" w:history="1">
        <w:r w:rsidRPr="00AF5C11">
          <w:rPr>
            <w:rFonts w:ascii="Helvetica Neue" w:eastAsia="Times New Roman" w:hAnsi="Helvetica Neue" w:cs="Times New Roman"/>
            <w:b/>
            <w:bCs/>
            <w:color w:val="DA3C40"/>
            <w:sz w:val="26"/>
            <w:szCs w:val="26"/>
            <w:u w:val="single"/>
            <w:lang w:eastAsia="ru-RU"/>
          </w:rPr>
          <w:t>367</w:t>
        </w:r>
      </w:hyperlink>
      <w:r w:rsidRPr="00AF5C11">
        <w:rPr>
          <w:rFonts w:ascii="Helvetica Neue" w:eastAsia="Times New Roman" w:hAnsi="Helvetica Neue" w:cs="Times New Roman"/>
          <w:color w:val="353535"/>
          <w:sz w:val="26"/>
          <w:szCs w:val="26"/>
          <w:lang w:eastAsia="ru-RU"/>
        </w:rPr>
        <w:t> УК РК или ст. </w:t>
      </w:r>
      <w:hyperlink r:id="rId2162" w:anchor="z411" w:history="1">
        <w:r w:rsidRPr="00AF5C11">
          <w:rPr>
            <w:rFonts w:ascii="Helvetica Neue" w:eastAsia="Times New Roman" w:hAnsi="Helvetica Neue" w:cs="Times New Roman"/>
            <w:b/>
            <w:bCs/>
            <w:color w:val="DA3C40"/>
            <w:sz w:val="26"/>
            <w:szCs w:val="26"/>
            <w:u w:val="single"/>
            <w:lang w:eastAsia="ru-RU"/>
          </w:rPr>
          <w:t>381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Принципиальное требование уголовного права заключается в том, что ответственность за общественно опасные последствия наступает лишь тогда, когда они связаны с деянием лица.</w:t>
      </w:r>
      <w:r w:rsidRPr="00AF5C11">
        <w:rPr>
          <w:rFonts w:ascii="Helvetica Neue" w:eastAsia="Times New Roman" w:hAnsi="Helvetica Neue" w:cs="Times New Roman"/>
          <w:color w:val="353535"/>
          <w:sz w:val="26"/>
          <w:szCs w:val="26"/>
          <w:lang w:eastAsia="ru-RU"/>
        </w:rPr>
        <w:br/>
        <w:t>      В зависимости от факта наступления общественно опасных последствий определяется уголовная ответственность. Поэтому </w:t>
      </w:r>
      <w:r w:rsidRPr="00AF5C11">
        <w:rPr>
          <w:rFonts w:ascii="Helvetica Neue" w:eastAsia="Times New Roman" w:hAnsi="Helvetica Neue" w:cs="Times New Roman"/>
          <w:i/>
          <w:iCs/>
          <w:color w:val="353535"/>
          <w:sz w:val="26"/>
          <w:szCs w:val="26"/>
          <w:lang w:eastAsia="ru-RU"/>
        </w:rPr>
        <w:t>причинная связь</w:t>
      </w:r>
      <w:r w:rsidRPr="00AF5C11">
        <w:rPr>
          <w:rFonts w:ascii="Helvetica Neue" w:eastAsia="Times New Roman" w:hAnsi="Helvetica Neue" w:cs="Times New Roman"/>
          <w:color w:val="353535"/>
          <w:sz w:val="26"/>
          <w:szCs w:val="26"/>
          <w:lang w:eastAsia="ru-RU"/>
        </w:rPr>
        <w:t> между деянием и последствиями выступает в качестве признака объективной стороны состава преступления. При отсутствии причинной связи между действиями подсудимого и наступившими последствиями, они не могут быть вменены в вину подсудимому.</w:t>
      </w:r>
      <w:r w:rsidRPr="00AF5C11">
        <w:rPr>
          <w:rFonts w:ascii="Helvetica Neue" w:eastAsia="Times New Roman" w:hAnsi="Helvetica Neue" w:cs="Times New Roman"/>
          <w:color w:val="353535"/>
          <w:sz w:val="26"/>
          <w:szCs w:val="26"/>
          <w:lang w:eastAsia="ru-RU"/>
        </w:rPr>
        <w:br/>
        <w:t>      Для признания деяния причиной наступившего последствия необходимо, чтобы оно не только предшествовало по времени последствию, но и последствие было результатом именно этого, а не другого действия или бездействия.</w:t>
      </w:r>
      <w:r w:rsidRPr="00AF5C11">
        <w:rPr>
          <w:rFonts w:ascii="Helvetica Neue" w:eastAsia="Times New Roman" w:hAnsi="Helvetica Neue" w:cs="Times New Roman"/>
          <w:color w:val="353535"/>
          <w:sz w:val="26"/>
          <w:szCs w:val="26"/>
          <w:lang w:eastAsia="ru-RU"/>
        </w:rPr>
        <w:br/>
        <w:t>      Объективная сторона воинских преступлений часто включает в себя признаки, характеризующие время и место совершения преступления. Совершение преступления в военное время, в боевой обстановке, на поле сражения свидетельствует о повышенной опасности воинского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Факультативные признаки</w:t>
      </w:r>
      <w:r w:rsidRPr="00AF5C11">
        <w:rPr>
          <w:rFonts w:ascii="Helvetica Neue" w:eastAsia="Times New Roman" w:hAnsi="Helvetica Neue" w:cs="Times New Roman"/>
          <w:color w:val="353535"/>
          <w:sz w:val="26"/>
          <w:szCs w:val="26"/>
          <w:lang w:eastAsia="ru-RU"/>
        </w:rPr>
        <w:t> объективной стороны преступления имеют определенное значение, даже если они не указаны в диспозиции уголовно-правовой нормы: они могут либо повышать, либо уменьшать уголовную ответственность.</w:t>
      </w:r>
      <w:r w:rsidRPr="00AF5C11">
        <w:rPr>
          <w:rFonts w:ascii="Helvetica Neue" w:eastAsia="Times New Roman" w:hAnsi="Helvetica Neue" w:cs="Times New Roman"/>
          <w:color w:val="353535"/>
          <w:sz w:val="26"/>
          <w:szCs w:val="26"/>
          <w:lang w:eastAsia="ru-RU"/>
        </w:rPr>
        <w:br/>
        <w:t>      Обязательным условием уголовной ответственности за воинские преступления является установление факта — находились ли военнослужащие в момент совершение преступления при исполнении обязанностей или нет.</w:t>
      </w:r>
      <w:r w:rsidRPr="00AF5C11">
        <w:rPr>
          <w:rFonts w:ascii="Helvetica Neue" w:eastAsia="Times New Roman" w:hAnsi="Helvetica Neue" w:cs="Times New Roman"/>
          <w:color w:val="353535"/>
          <w:sz w:val="26"/>
          <w:szCs w:val="26"/>
          <w:lang w:eastAsia="ru-RU"/>
        </w:rPr>
        <w:br/>
        <w:t>      Устав внутренней службы ВС РК определяет, что в соответствии с законодательством РК содержание и объем прав, обязанностей и ответственности военнослужащих зависят от того, находятся ли они при исполнении обязанностей военной службы (служебных обязанностей) или нет.</w:t>
      </w:r>
      <w:r w:rsidRPr="00AF5C11">
        <w:rPr>
          <w:rFonts w:ascii="Helvetica Neue" w:eastAsia="Times New Roman" w:hAnsi="Helvetica Neue" w:cs="Times New Roman"/>
          <w:color w:val="353535"/>
          <w:sz w:val="26"/>
          <w:szCs w:val="26"/>
          <w:lang w:eastAsia="ru-RU"/>
        </w:rPr>
        <w:br/>
        <w:t>      Для правильной квалификации составов воинских преступлений существенное значение имеет вопрос установления понятия и признаков исполнения обязанностей воинской службы.</w:t>
      </w:r>
      <w:r w:rsidRPr="00AF5C11">
        <w:rPr>
          <w:rFonts w:ascii="Helvetica Neue" w:eastAsia="Times New Roman" w:hAnsi="Helvetica Neue" w:cs="Times New Roman"/>
          <w:color w:val="353535"/>
          <w:sz w:val="26"/>
          <w:szCs w:val="26"/>
          <w:lang w:eastAsia="ru-RU"/>
        </w:rPr>
        <w:br/>
        <w:t>      Согласно Закону РК «О воинской обязанности и воинской службе» от 8 июля 2005 г. </w:t>
      </w:r>
      <w:hyperlink r:id="rId2163" w:anchor="z332" w:history="1">
        <w:r w:rsidRPr="00AF5C11">
          <w:rPr>
            <w:rFonts w:ascii="Helvetica Neue" w:eastAsia="Times New Roman" w:hAnsi="Helvetica Neue" w:cs="Times New Roman"/>
            <w:b/>
            <w:bCs/>
            <w:color w:val="DA3C40"/>
            <w:sz w:val="26"/>
            <w:szCs w:val="26"/>
            <w:u w:val="single"/>
            <w:lang w:eastAsia="ru-RU"/>
          </w:rPr>
          <w:t>военнослужащий</w:t>
        </w:r>
      </w:hyperlink>
      <w:r w:rsidRPr="00AF5C11">
        <w:rPr>
          <w:rFonts w:ascii="Helvetica Neue" w:eastAsia="Times New Roman" w:hAnsi="Helvetica Neue" w:cs="Times New Roman"/>
          <w:color w:val="353535"/>
          <w:sz w:val="26"/>
          <w:szCs w:val="26"/>
          <w:lang w:eastAsia="ru-RU"/>
        </w:rPr>
        <w:t xml:space="preserve">, а также гражданин, пребывающий в запасе, </w:t>
      </w:r>
      <w:r w:rsidRPr="00AF5C11">
        <w:rPr>
          <w:rFonts w:ascii="Helvetica Neue" w:eastAsia="Times New Roman" w:hAnsi="Helvetica Neue" w:cs="Times New Roman"/>
          <w:color w:val="353535"/>
          <w:sz w:val="26"/>
          <w:szCs w:val="26"/>
          <w:lang w:eastAsia="ru-RU"/>
        </w:rPr>
        <w:lastRenderedPageBreak/>
        <w:t>во время прохождения воинских сборов, считаются исполняющими обязанности воинской службы в случаях: исполнения должностных обязанностей; нахождения в отпуске, следования к месту проведения отпуска и обратно; защиты жизни, здоровья, чести и достоинства личности; оказания помощи правоохранительным органам по защите прав и свобод человека и гражданина, охране правопорядка и обеспечению общественной безопасности; совершения иных действий, признанных судом совершенными в интересах личности, общества и государства.</w:t>
      </w:r>
      <w:r w:rsidRPr="00AF5C11">
        <w:rPr>
          <w:rFonts w:ascii="Helvetica Neue" w:eastAsia="Times New Roman" w:hAnsi="Helvetica Neue" w:cs="Times New Roman"/>
          <w:color w:val="353535"/>
          <w:sz w:val="26"/>
          <w:szCs w:val="26"/>
          <w:lang w:eastAsia="ru-RU"/>
        </w:rPr>
        <w:br/>
        <w:t>      Мотив и цель являются формальным признаком воинских преступлений, но в некоторых они выступают обязательным элементом преступления.</w:t>
      </w:r>
      <w:r w:rsidRPr="00AF5C11">
        <w:rPr>
          <w:rFonts w:ascii="Helvetica Neue" w:eastAsia="Times New Roman" w:hAnsi="Helvetica Neue" w:cs="Times New Roman"/>
          <w:color w:val="353535"/>
          <w:sz w:val="26"/>
          <w:szCs w:val="26"/>
          <w:lang w:eastAsia="ru-RU"/>
        </w:rPr>
        <w:br/>
        <w:t>      Так, необходимым признаком состава преступления, предусмотренного ст. </w:t>
      </w:r>
      <w:hyperlink r:id="rId2164" w:anchor="z404" w:history="1">
        <w:r w:rsidRPr="00AF5C11">
          <w:rPr>
            <w:rFonts w:ascii="Helvetica Neue" w:eastAsia="Times New Roman" w:hAnsi="Helvetica Neue" w:cs="Times New Roman"/>
            <w:b/>
            <w:bCs/>
            <w:color w:val="DA3C40"/>
            <w:sz w:val="26"/>
            <w:szCs w:val="26"/>
            <w:u w:val="single"/>
            <w:lang w:eastAsia="ru-RU"/>
          </w:rPr>
          <w:t>374</w:t>
        </w:r>
      </w:hyperlink>
      <w:r w:rsidRPr="00AF5C11">
        <w:rPr>
          <w:rFonts w:ascii="Helvetica Neue" w:eastAsia="Times New Roman" w:hAnsi="Helvetica Neue" w:cs="Times New Roman"/>
          <w:color w:val="353535"/>
          <w:sz w:val="26"/>
          <w:szCs w:val="26"/>
          <w:lang w:eastAsia="ru-RU"/>
        </w:rPr>
        <w:t> УК РК, является специальная цель: уклониться от несения всех или некоторых видов обязанностей воинской службы, например, уклониться от заступления в наряд, караул и т. д. В данном случае мотивы в отличие от цели на квалификацию преступления не влияют, но могут учитываться при назначении наказания.</w:t>
      </w:r>
      <w:r w:rsidRPr="00AF5C11">
        <w:rPr>
          <w:rFonts w:ascii="Helvetica Neue" w:eastAsia="Times New Roman" w:hAnsi="Helvetica Neue" w:cs="Times New Roman"/>
          <w:color w:val="353535"/>
          <w:sz w:val="26"/>
          <w:szCs w:val="26"/>
          <w:lang w:eastAsia="ru-RU"/>
        </w:rPr>
        <w:br/>
        <w:t>      Цель самовольного оставления части или места службы (ст. </w:t>
      </w:r>
      <w:hyperlink r:id="rId2165" w:anchor="z402" w:history="1">
        <w:r w:rsidRPr="00AF5C11">
          <w:rPr>
            <w:rFonts w:ascii="Helvetica Neue" w:eastAsia="Times New Roman" w:hAnsi="Helvetica Neue" w:cs="Times New Roman"/>
            <w:b/>
            <w:bCs/>
            <w:color w:val="DA3C40"/>
            <w:sz w:val="26"/>
            <w:szCs w:val="26"/>
            <w:u w:val="single"/>
            <w:lang w:eastAsia="ru-RU"/>
          </w:rPr>
          <w:t>372</w:t>
        </w:r>
      </w:hyperlink>
      <w:r w:rsidRPr="00AF5C11">
        <w:rPr>
          <w:rFonts w:ascii="Helvetica Neue" w:eastAsia="Times New Roman" w:hAnsi="Helvetica Neue" w:cs="Times New Roman"/>
          <w:color w:val="353535"/>
          <w:sz w:val="26"/>
          <w:szCs w:val="26"/>
          <w:lang w:eastAsia="ru-RU"/>
        </w:rPr>
        <w:t> УК РК) является обязательным признаком, которая выражается в намерении уклонения от прохождения воинской службы. Вместе с тем, данное преступление исключает цель вовсе уклониться от прохождения воинской службы, чем отличается от дезертирства, предусмотренного ст. </w:t>
      </w:r>
      <w:hyperlink r:id="rId2166" w:anchor="z403" w:history="1">
        <w:r w:rsidRPr="00AF5C11">
          <w:rPr>
            <w:rFonts w:ascii="Helvetica Neue" w:eastAsia="Times New Roman" w:hAnsi="Helvetica Neue" w:cs="Times New Roman"/>
            <w:b/>
            <w:bCs/>
            <w:color w:val="DA3C40"/>
            <w:sz w:val="26"/>
            <w:szCs w:val="26"/>
            <w:u w:val="single"/>
            <w:lang w:eastAsia="ru-RU"/>
          </w:rPr>
          <w:t>373</w:t>
        </w:r>
      </w:hyperlink>
      <w:r w:rsidRPr="00AF5C11">
        <w:rPr>
          <w:rFonts w:ascii="Helvetica Neue" w:eastAsia="Times New Roman" w:hAnsi="Helvetica Neue" w:cs="Times New Roman"/>
          <w:color w:val="353535"/>
          <w:sz w:val="26"/>
          <w:szCs w:val="26"/>
          <w:lang w:eastAsia="ru-RU"/>
        </w:rPr>
        <w:t> УК РК, целью которого является уклонение от воинской службы </w:t>
      </w:r>
      <w:r w:rsidRPr="00AF5C11">
        <w:rPr>
          <w:rFonts w:ascii="Helvetica Neue" w:eastAsia="Times New Roman" w:hAnsi="Helvetica Neue" w:cs="Times New Roman"/>
          <w:i/>
          <w:iCs/>
          <w:color w:val="353535"/>
          <w:sz w:val="26"/>
          <w:szCs w:val="26"/>
          <w:lang w:eastAsia="ru-RU"/>
        </w:rPr>
        <w:t>вовсе</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Мотивы при этом могут быть самые разные: нежелание переносить тяготы и лишения воинской службы, боязнь ответственности за совершенный проступок или преступление и т.д. Мотивы дезертирства имеют важное значение для определения степени общественной опасности деяния и личности преступника, а также для правильного назначения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Субъектами</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воинских преступлений</w:t>
      </w:r>
      <w:r w:rsidRPr="00AF5C11">
        <w:rPr>
          <w:rFonts w:ascii="Helvetica Neue" w:eastAsia="Times New Roman" w:hAnsi="Helvetica Neue" w:cs="Times New Roman"/>
          <w:b/>
          <w:bCs/>
          <w:color w:val="353535"/>
          <w:sz w:val="26"/>
          <w:szCs w:val="26"/>
          <w:lang w:eastAsia="ru-RU"/>
        </w:rPr>
        <w:t> являются</w:t>
      </w:r>
      <w:r w:rsidRPr="00AF5C11">
        <w:rPr>
          <w:rFonts w:ascii="Helvetica Neue" w:eastAsia="Times New Roman" w:hAnsi="Helvetica Neue" w:cs="Times New Roman"/>
          <w:color w:val="353535"/>
          <w:sz w:val="26"/>
          <w:szCs w:val="26"/>
          <w:lang w:eastAsia="ru-RU"/>
        </w:rPr>
        <w:t> только военнослужащие, проходящие воинскую службу по призыву либо по контракту в Вооруженных Силах, других войсках и воинских формированиях Республики Казахстан, а также граждане, пребывающие в запасе, во время прохождения ими воинских сборов.</w:t>
      </w:r>
      <w:r w:rsidRPr="00AF5C11">
        <w:rPr>
          <w:rFonts w:ascii="Helvetica Neue" w:eastAsia="Times New Roman" w:hAnsi="Helvetica Neue" w:cs="Times New Roman"/>
          <w:color w:val="353535"/>
          <w:sz w:val="26"/>
          <w:szCs w:val="26"/>
          <w:lang w:eastAsia="ru-RU"/>
        </w:rPr>
        <w:br/>
        <w:t>      Лицо подлежит привлечению к уголовной ответственности за воинские преступления и после окончания службы, если эти деяния совершены им в период прохождения воинской службы и не истекли сроки давности привлечения к уголовной ответственности.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Определяющим признаком</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субъекта </w:t>
      </w:r>
      <w:r w:rsidRPr="00AF5C11">
        <w:rPr>
          <w:rFonts w:ascii="Helvetica Neue" w:eastAsia="Times New Roman" w:hAnsi="Helvetica Neue" w:cs="Times New Roman"/>
          <w:color w:val="353535"/>
          <w:sz w:val="26"/>
          <w:szCs w:val="26"/>
          <w:lang w:eastAsia="ru-RU"/>
        </w:rPr>
        <w:t>воинского преступления является принадлежность виновных к воинской службе, а также такие с юридической точки зрения важные обстоятельства, как возраст, состояние здоровья виновного, законность нахождения виновного на воинской службе, начало и окончание прохождения воинской службы.</w:t>
      </w:r>
      <w:r w:rsidRPr="00AF5C11">
        <w:rPr>
          <w:rFonts w:ascii="Helvetica Neue" w:eastAsia="Times New Roman" w:hAnsi="Helvetica Neue" w:cs="Times New Roman"/>
          <w:color w:val="353535"/>
          <w:sz w:val="26"/>
          <w:szCs w:val="26"/>
          <w:lang w:eastAsia="ru-RU"/>
        </w:rPr>
        <w:br/>
        <w:t>      В соответствии с </w:t>
      </w:r>
      <w:hyperlink r:id="rId2167" w:anchor="z191" w:history="1">
        <w:r w:rsidRPr="00AF5C11">
          <w:rPr>
            <w:rFonts w:ascii="Helvetica Neue" w:eastAsia="Times New Roman" w:hAnsi="Helvetica Neue" w:cs="Times New Roman"/>
            <w:b/>
            <w:bCs/>
            <w:color w:val="DA3C40"/>
            <w:sz w:val="26"/>
            <w:szCs w:val="26"/>
            <w:u w:val="single"/>
            <w:lang w:eastAsia="ru-RU"/>
          </w:rPr>
          <w:t>п. 6</w:t>
        </w:r>
      </w:hyperlink>
      <w:r w:rsidRPr="00AF5C11">
        <w:rPr>
          <w:rFonts w:ascii="Helvetica Neue" w:eastAsia="Times New Roman" w:hAnsi="Helvetica Neue" w:cs="Times New Roman"/>
          <w:color w:val="353535"/>
          <w:sz w:val="26"/>
          <w:szCs w:val="26"/>
          <w:lang w:eastAsia="ru-RU"/>
        </w:rPr>
        <w:t> ст. 19 Закона РК «О воинской обязанности и воинской службе» гражданин считается призванным на воинскую службу с момента издания приказа начальника местного органа военного управления области (города республиканского значения и столицы) о его призыве на воинскую службу. </w:t>
      </w:r>
      <w:hyperlink r:id="rId2168" w:anchor="z286" w:history="1">
        <w:r w:rsidRPr="00AF5C11">
          <w:rPr>
            <w:rFonts w:ascii="Helvetica Neue" w:eastAsia="Times New Roman" w:hAnsi="Helvetica Neue" w:cs="Times New Roman"/>
            <w:b/>
            <w:bCs/>
            <w:color w:val="DA3C40"/>
            <w:sz w:val="26"/>
            <w:szCs w:val="26"/>
            <w:u w:val="single"/>
            <w:lang w:eastAsia="ru-RU"/>
          </w:rPr>
          <w:t>Глава 5</w:t>
        </w:r>
      </w:hyperlink>
      <w:r w:rsidRPr="00AF5C11">
        <w:rPr>
          <w:rFonts w:ascii="Helvetica Neue" w:eastAsia="Times New Roman" w:hAnsi="Helvetica Neue" w:cs="Times New Roman"/>
          <w:color w:val="353535"/>
          <w:sz w:val="26"/>
          <w:szCs w:val="26"/>
          <w:lang w:eastAsia="ru-RU"/>
        </w:rPr>
        <w:t xml:space="preserve"> указанного Закона, которая регулирует воинскую службу по контракту, определяет, что для военнослужащих этой категории </w:t>
      </w:r>
      <w:r w:rsidRPr="00AF5C11">
        <w:rPr>
          <w:rFonts w:ascii="Helvetica Neue" w:eastAsia="Times New Roman" w:hAnsi="Helvetica Neue" w:cs="Times New Roman"/>
          <w:color w:val="353535"/>
          <w:sz w:val="26"/>
          <w:szCs w:val="26"/>
          <w:lang w:eastAsia="ru-RU"/>
        </w:rPr>
        <w:lastRenderedPageBreak/>
        <w:t>воинская служба начинается со дня заключения контракта с уполномоченным должностным лицом ВС РК. Согласно </w:t>
      </w:r>
      <w:hyperlink r:id="rId2169" w:anchor="z319" w:history="1">
        <w:r w:rsidRPr="00AF5C11">
          <w:rPr>
            <w:rFonts w:ascii="Helvetica Neue" w:eastAsia="Times New Roman" w:hAnsi="Helvetica Neue" w:cs="Times New Roman"/>
            <w:b/>
            <w:bCs/>
            <w:color w:val="DA3C40"/>
            <w:sz w:val="26"/>
            <w:szCs w:val="26"/>
            <w:u w:val="single"/>
            <w:lang w:eastAsia="ru-RU"/>
          </w:rPr>
          <w:t>п. 2</w:t>
        </w:r>
      </w:hyperlink>
      <w:r w:rsidRPr="00AF5C11">
        <w:rPr>
          <w:rFonts w:ascii="Helvetica Neue" w:eastAsia="Times New Roman" w:hAnsi="Helvetica Neue" w:cs="Times New Roman"/>
          <w:color w:val="353535"/>
          <w:sz w:val="26"/>
          <w:szCs w:val="26"/>
          <w:lang w:eastAsia="ru-RU"/>
        </w:rPr>
        <w:t> ст. 31 названного Закона началом исполнения служебных обязанностей курсанта (слушателя) считается дата зачисления его в военное учебное заведение.</w:t>
      </w:r>
      <w:r w:rsidRPr="00AF5C11">
        <w:rPr>
          <w:rFonts w:ascii="Helvetica Neue" w:eastAsia="Times New Roman" w:hAnsi="Helvetica Neue" w:cs="Times New Roman"/>
          <w:color w:val="353535"/>
          <w:sz w:val="26"/>
          <w:szCs w:val="26"/>
          <w:lang w:eastAsia="ru-RU"/>
        </w:rPr>
        <w:br/>
        <w:t>      Согласно Закону РК «О статусе и социальной защите военнослужащих и членов их семей» от 20 января 1993 г. (с послед. изм. и доп.) </w:t>
      </w:r>
      <w:hyperlink r:id="rId2170" w:anchor="z6" w:history="1">
        <w:r w:rsidRPr="00AF5C11">
          <w:rPr>
            <w:rFonts w:ascii="Helvetica Neue" w:eastAsia="Times New Roman" w:hAnsi="Helvetica Neue" w:cs="Times New Roman"/>
            <w:b/>
            <w:bCs/>
            <w:color w:val="DA3C40"/>
            <w:sz w:val="26"/>
            <w:szCs w:val="26"/>
            <w:u w:val="single"/>
            <w:lang w:eastAsia="ru-RU"/>
          </w:rPr>
          <w:t>статусом</w:t>
        </w:r>
      </w:hyperlink>
      <w:r w:rsidRPr="00AF5C11">
        <w:rPr>
          <w:rFonts w:ascii="Helvetica Neue" w:eastAsia="Times New Roman" w:hAnsi="Helvetica Neue" w:cs="Times New Roman"/>
          <w:color w:val="353535"/>
          <w:sz w:val="26"/>
          <w:szCs w:val="26"/>
          <w:lang w:eastAsia="ru-RU"/>
        </w:rPr>
        <w:t> военнослужащих обладают лица, проходящие военную службу в Вооруженных Силах, других войсках и воинских формированиях, и военнообязанные, находящиеся на сборах. В данном Законе указывается, что «статус военнослужащего гражданин приобретает со дня определения (призыва, поступления) на военную службу и утрачивает его со дня исключения из списков воинской части в связи с увольнением с военной службы.</w:t>
      </w:r>
      <w:r w:rsidRPr="00AF5C11">
        <w:rPr>
          <w:rFonts w:ascii="Helvetica Neue" w:eastAsia="Times New Roman" w:hAnsi="Helvetica Neue" w:cs="Times New Roman"/>
          <w:color w:val="353535"/>
          <w:sz w:val="26"/>
          <w:szCs w:val="26"/>
          <w:lang w:eastAsia="ru-RU"/>
        </w:rPr>
        <w:br/>
        <w:t>      За военнослужащими, захваченными в плен, а также интернированными в нейтральных странах, сохраняется статус военнослужащих, военное командование и другие уполномоченные на то государственные органы обязаны принять меры по защите прав, указанных военнослужащих в соответствии с нормами международного права. При осуждении военнослужащих к лишению свободы реализация их прав, предусмотренных статусом военнослужащих, а также прав членов их семей, приостанавливается (прекращается) или ограничивается в порядке, предусмотренном законодательством».</w:t>
      </w:r>
      <w:r w:rsidRPr="00AF5C11">
        <w:rPr>
          <w:rFonts w:ascii="Helvetica Neue" w:eastAsia="Times New Roman" w:hAnsi="Helvetica Neue" w:cs="Times New Roman"/>
          <w:color w:val="353535"/>
          <w:sz w:val="26"/>
          <w:szCs w:val="26"/>
          <w:lang w:eastAsia="ru-RU"/>
        </w:rPr>
        <w:br/>
        <w:t>      Для признания лица субъектом воинского преступления не имеет значения факт принятия им военной присяги. Непринятие на момент совершения воинского преступления присяги может рассматриваться в качестве смягчающего уголовную ответственность обстоятельства. Военнослужащий будет считаться субъектом воинского преступления независимо от момента принятия военной присяги.</w:t>
      </w:r>
      <w:r w:rsidRPr="00AF5C11">
        <w:rPr>
          <w:rFonts w:ascii="Helvetica Neue" w:eastAsia="Times New Roman" w:hAnsi="Helvetica Neue" w:cs="Times New Roman"/>
          <w:color w:val="353535"/>
          <w:sz w:val="26"/>
          <w:szCs w:val="26"/>
          <w:lang w:eastAsia="ru-RU"/>
        </w:rPr>
        <w:br/>
        <w:t>      В </w:t>
      </w:r>
      <w:hyperlink r:id="rId2171"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 воинской обязанности и воинской службе» определено: «срочная воинская служба по призыву начинается не ранее достижения лицом 18-летнего возраста, при этом предельный возраст для этого призыва ограничивается достижением 27 лет. Для лиц, поступающих на воинскую службу по контракту, служба начинается с 19 лет, за исключением курсантов, и не старше предельного возраста состояния на воинской службе в зависимости от воинского звания.</w:t>
      </w:r>
      <w:r w:rsidRPr="00AF5C11">
        <w:rPr>
          <w:rFonts w:ascii="Helvetica Neue" w:eastAsia="Times New Roman" w:hAnsi="Helvetica Neue" w:cs="Times New Roman"/>
          <w:color w:val="353535"/>
          <w:sz w:val="26"/>
          <w:szCs w:val="26"/>
          <w:lang w:eastAsia="ru-RU"/>
        </w:rPr>
        <w:br/>
        <w:t>      Для граждан, поступающих в военные учебные заведения — 1) граждане, не проходившие воинской службы, достигшие в год поступления возраста 17 лет, но не старше 21 года; 2) граждане, прошедшие воинскую службу, до достижения ими в год поступления возраста 24 лет».</w:t>
      </w:r>
      <w:r w:rsidRPr="00AF5C11">
        <w:rPr>
          <w:rFonts w:ascii="Helvetica Neue" w:eastAsia="Times New Roman" w:hAnsi="Helvetica Neue" w:cs="Times New Roman"/>
          <w:color w:val="353535"/>
          <w:sz w:val="26"/>
          <w:szCs w:val="26"/>
          <w:lang w:eastAsia="ru-RU"/>
        </w:rPr>
        <w:br/>
        <w:t>      Поэтому совершение воинского преступления лицом, не достигшим соответствующего возраста, не является основанием привлечения к уголовной ответственности за данное преступление.</w:t>
      </w:r>
      <w:r w:rsidRPr="00AF5C11">
        <w:rPr>
          <w:rFonts w:ascii="Helvetica Neue" w:eastAsia="Times New Roman" w:hAnsi="Helvetica Neue" w:cs="Times New Roman"/>
          <w:color w:val="353535"/>
          <w:sz w:val="26"/>
          <w:szCs w:val="26"/>
          <w:lang w:eastAsia="ru-RU"/>
        </w:rPr>
        <w:br/>
        <w:t>      Увольнение военнослужащих производится в соответствии с Правилами прохождения воинской службы.</w:t>
      </w:r>
      <w:r w:rsidRPr="00AF5C11">
        <w:rPr>
          <w:rFonts w:ascii="Helvetica Neue" w:eastAsia="Times New Roman" w:hAnsi="Helvetica Neue" w:cs="Times New Roman"/>
          <w:color w:val="353535"/>
          <w:sz w:val="26"/>
          <w:szCs w:val="26"/>
          <w:lang w:eastAsia="ru-RU"/>
        </w:rPr>
        <w:br/>
        <w:t>      Умерший (погибший) военнослужащий исключается из списков личного состава воинской части со следующего дня после дня смерти (гибели), а военнослужащий, признанный судом безвестно отсутствующим или объявленный умершим, со дня вступления в законную силу решения суда.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Увольнение с воинской службы лиц, выслуживших установленные сроки, приостанавливается в случае введения чрезвычайного или военного положения на период его действия.</w:t>
      </w:r>
      <w:r w:rsidRPr="00AF5C11">
        <w:rPr>
          <w:rFonts w:ascii="Helvetica Neue" w:eastAsia="Times New Roman" w:hAnsi="Helvetica Neue" w:cs="Times New Roman"/>
          <w:color w:val="353535"/>
          <w:sz w:val="26"/>
          <w:szCs w:val="26"/>
          <w:lang w:eastAsia="ru-RU"/>
        </w:rPr>
        <w:br/>
        <w:t>      Некоторые воинские преступления могут быть совершены не любым военнослужащим, а лишь лицами, обладающими определенными специальными признаками. Так, воинские должностные преступления, предусмотренные, например, ст. </w:t>
      </w:r>
      <w:hyperlink r:id="rId2172"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РК и ст. </w:t>
      </w:r>
      <w:hyperlink r:id="rId2173" w:anchor="z411" w:history="1">
        <w:r w:rsidRPr="00AF5C11">
          <w:rPr>
            <w:rFonts w:ascii="Helvetica Neue" w:eastAsia="Times New Roman" w:hAnsi="Helvetica Neue" w:cs="Times New Roman"/>
            <w:b/>
            <w:bCs/>
            <w:color w:val="DA3C40"/>
            <w:sz w:val="26"/>
            <w:szCs w:val="26"/>
            <w:u w:val="single"/>
            <w:lang w:eastAsia="ru-RU"/>
          </w:rPr>
          <w:t>381</w:t>
        </w:r>
      </w:hyperlink>
      <w:r w:rsidRPr="00AF5C11">
        <w:rPr>
          <w:rFonts w:ascii="Helvetica Neue" w:eastAsia="Times New Roman" w:hAnsi="Helvetica Neue" w:cs="Times New Roman"/>
          <w:color w:val="353535"/>
          <w:sz w:val="26"/>
          <w:szCs w:val="26"/>
          <w:lang w:eastAsia="ru-RU"/>
        </w:rPr>
        <w:t> УК РК, могут совершать только начальники и иные должностные лица; деяния, предусмотренные ст. </w:t>
      </w:r>
      <w:hyperlink r:id="rId2174" w:anchor="z397" w:history="1">
        <w:r w:rsidRPr="00AF5C11">
          <w:rPr>
            <w:rFonts w:ascii="Helvetica Neue" w:eastAsia="Times New Roman" w:hAnsi="Helvetica Neue" w:cs="Times New Roman"/>
            <w:b/>
            <w:bCs/>
            <w:color w:val="DA3C40"/>
            <w:sz w:val="26"/>
            <w:szCs w:val="26"/>
            <w:u w:val="single"/>
            <w:lang w:eastAsia="ru-RU"/>
          </w:rPr>
          <w:t>367</w:t>
        </w:r>
      </w:hyperlink>
      <w:r w:rsidRPr="00AF5C11">
        <w:rPr>
          <w:rFonts w:ascii="Helvetica Neue" w:eastAsia="Times New Roman" w:hAnsi="Helvetica Neue" w:cs="Times New Roman"/>
          <w:color w:val="353535"/>
          <w:sz w:val="26"/>
          <w:szCs w:val="26"/>
          <w:lang w:eastAsia="ru-RU"/>
        </w:rPr>
        <w:t> УК РК, совершают только подчиненные. А субъектами преступлений, предусмотренных ст. </w:t>
      </w:r>
      <w:hyperlink r:id="rId2175" w:anchor="z407" w:history="1">
        <w:r w:rsidRPr="00AF5C11">
          <w:rPr>
            <w:rFonts w:ascii="Helvetica Neue" w:eastAsia="Times New Roman" w:hAnsi="Helvetica Neue" w:cs="Times New Roman"/>
            <w:b/>
            <w:bCs/>
            <w:color w:val="DA3C40"/>
            <w:sz w:val="26"/>
            <w:szCs w:val="26"/>
            <w:u w:val="single"/>
            <w:lang w:eastAsia="ru-RU"/>
          </w:rPr>
          <w:t>377</w:t>
        </w:r>
      </w:hyperlink>
      <w:r w:rsidRPr="00AF5C11">
        <w:rPr>
          <w:rFonts w:ascii="Helvetica Neue" w:eastAsia="Times New Roman" w:hAnsi="Helvetica Neue" w:cs="Times New Roman"/>
          <w:color w:val="353535"/>
          <w:sz w:val="26"/>
          <w:szCs w:val="26"/>
          <w:lang w:eastAsia="ru-RU"/>
        </w:rPr>
        <w:t> УК РК и ст. </w:t>
      </w:r>
      <w:hyperlink r:id="rId2176" w:anchor="z408" w:history="1">
        <w:r w:rsidRPr="00AF5C11">
          <w:rPr>
            <w:rFonts w:ascii="Helvetica Neue" w:eastAsia="Times New Roman" w:hAnsi="Helvetica Neue" w:cs="Times New Roman"/>
            <w:b/>
            <w:bCs/>
            <w:color w:val="DA3C40"/>
            <w:sz w:val="26"/>
            <w:szCs w:val="26"/>
            <w:u w:val="single"/>
            <w:lang w:eastAsia="ru-RU"/>
          </w:rPr>
          <w:t>378</w:t>
        </w:r>
      </w:hyperlink>
      <w:r w:rsidRPr="00AF5C11">
        <w:rPr>
          <w:rFonts w:ascii="Helvetica Neue" w:eastAsia="Times New Roman" w:hAnsi="Helvetica Neue" w:cs="Times New Roman"/>
          <w:color w:val="353535"/>
          <w:sz w:val="26"/>
          <w:szCs w:val="26"/>
          <w:lang w:eastAsia="ru-RU"/>
        </w:rPr>
        <w:t> УК РК, признаются только лица, входящие в состав караула, конвойного или патрульного наряда.</w:t>
      </w:r>
      <w:r w:rsidRPr="00AF5C11">
        <w:rPr>
          <w:rFonts w:ascii="Helvetica Neue" w:eastAsia="Times New Roman" w:hAnsi="Helvetica Neue" w:cs="Times New Roman"/>
          <w:color w:val="353535"/>
          <w:sz w:val="26"/>
          <w:szCs w:val="26"/>
          <w:lang w:eastAsia="ru-RU"/>
        </w:rPr>
        <w:br/>
        <w:t>      В подобных случаях для привлечения лица к уголовной ответственности по той или иной статье УК РК необходимо установить, обладало ли оно соответствующими специальными признаками.</w:t>
      </w:r>
      <w:r w:rsidRPr="00AF5C11">
        <w:rPr>
          <w:rFonts w:ascii="Helvetica Neue" w:eastAsia="Times New Roman" w:hAnsi="Helvetica Neue" w:cs="Times New Roman"/>
          <w:color w:val="353535"/>
          <w:sz w:val="26"/>
          <w:szCs w:val="26"/>
          <w:lang w:eastAsia="ru-RU"/>
        </w:rPr>
        <w:br/>
        <w:t>      В соответствии с </w:t>
      </w:r>
      <w:hyperlink r:id="rId2177"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воинской обязанности и воинской службе» годность призывника к воинской службе определяется районной (городской) призывной комиссией. Эта же комиссия решает вопрос о его призыве, предоставлении ему отсрочки от призыва на воинскую службу, освобождении от призыва на воинскую службу и освобождении от исполнения воинской обязанности.</w:t>
      </w:r>
      <w:r w:rsidRPr="00AF5C11">
        <w:rPr>
          <w:rFonts w:ascii="Helvetica Neue" w:eastAsia="Times New Roman" w:hAnsi="Helvetica Neue" w:cs="Times New Roman"/>
          <w:color w:val="353535"/>
          <w:sz w:val="26"/>
          <w:szCs w:val="26"/>
          <w:lang w:eastAsia="ru-RU"/>
        </w:rPr>
        <w:br/>
        <w:t>      Признание субъектами воинских преступлений лиц, негодных к воинской службе, не означает, что вопрос об их ответственности за совершенное деяние должен решаться без учета того, что эти лица по состоянию здоровья или по другим основаниям подлежат освобождению от несения обязанностей воинской службы. Негодность лица к воинской службе должна учитываться в качестве обстоятельства, смягчающего ответственность. Вместе с тем, возможны случаи, когда совершенное деяние является прямым следствием болезни или физических недостатков субъекта, признанного на этом основании негодным к воинской службе (например, сон на посту часового, страдающего непреодолимой сонливостью). В подобных случаях деяние совершено без вины и не образует состава воинского преступления.</w:t>
      </w:r>
      <w:r w:rsidRPr="00AF5C11">
        <w:rPr>
          <w:rFonts w:ascii="Helvetica Neue" w:eastAsia="Times New Roman" w:hAnsi="Helvetica Neue" w:cs="Times New Roman"/>
          <w:color w:val="353535"/>
          <w:sz w:val="26"/>
          <w:szCs w:val="26"/>
          <w:lang w:eastAsia="ru-RU"/>
        </w:rPr>
        <w:br/>
        <w:t>      Гражданские лица не могут быть исполнителями воинских преступлений, но могут быть их подстрекателями, пособниками либо организаторами (например, пособничество в уклонении от военной службы путем членовредительства или иным способом квалифицируется по ч. 5 ст. </w:t>
      </w:r>
      <w:hyperlink r:id="rId2178" w:anchor="z31"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УК РК и ст. </w:t>
      </w:r>
      <w:hyperlink r:id="rId2179" w:anchor="z404" w:history="1">
        <w:r w:rsidRPr="00AF5C11">
          <w:rPr>
            <w:rFonts w:ascii="Helvetica Neue" w:eastAsia="Times New Roman" w:hAnsi="Helvetica Neue" w:cs="Times New Roman"/>
            <w:b/>
            <w:bCs/>
            <w:color w:val="DA3C40"/>
            <w:sz w:val="26"/>
            <w:szCs w:val="26"/>
            <w:u w:val="single"/>
            <w:lang w:eastAsia="ru-RU"/>
          </w:rPr>
          <w:t>374</w:t>
        </w:r>
      </w:hyperlink>
      <w:r w:rsidRPr="00AF5C11">
        <w:rPr>
          <w:rFonts w:ascii="Helvetica Neue" w:eastAsia="Times New Roman" w:hAnsi="Helvetica Neue" w:cs="Times New Roman"/>
          <w:color w:val="353535"/>
          <w:sz w:val="26"/>
          <w:szCs w:val="26"/>
          <w:lang w:eastAsia="ru-RU"/>
        </w:rPr>
        <w:t> УК РК; подстрекательство к умышленному уничтожению или повреждению военного имущества — по ч. 4 ст. 28 УК РК и ст. </w:t>
      </w:r>
      <w:hyperlink r:id="rId2180" w:anchor="z417" w:history="1">
        <w:r w:rsidRPr="00AF5C11">
          <w:rPr>
            <w:rFonts w:ascii="Helvetica Neue" w:eastAsia="Times New Roman" w:hAnsi="Helvetica Neue" w:cs="Times New Roman"/>
            <w:b/>
            <w:bCs/>
            <w:color w:val="DA3C40"/>
            <w:sz w:val="26"/>
            <w:szCs w:val="26"/>
            <w:u w:val="single"/>
            <w:lang w:eastAsia="ru-RU"/>
          </w:rPr>
          <w:t>387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Лица, не являющиеся военнослужащими, не могут быть и соисполнителями воинского преступления. Если гражданское лицо совместно с военнослужащим оказывает сопротивление с насилием патрульному наряду при задержании солдата, нарушающего установленный порядок, то его действия признаются не соисполнительством, а пособничеством и подлежат квалификации по ст.</w:t>
      </w:r>
      <w:hyperlink r:id="rId2181" w:anchor="z398" w:history="1">
        <w:r w:rsidRPr="00AF5C11">
          <w:rPr>
            <w:rFonts w:ascii="Helvetica Neue" w:eastAsia="Times New Roman" w:hAnsi="Helvetica Neue" w:cs="Times New Roman"/>
            <w:b/>
            <w:bCs/>
            <w:color w:val="DA3C40"/>
            <w:sz w:val="26"/>
            <w:szCs w:val="26"/>
            <w:u w:val="single"/>
            <w:lang w:eastAsia="ru-RU"/>
          </w:rPr>
          <w:t>368</w:t>
        </w:r>
      </w:hyperlink>
      <w:r w:rsidRPr="00AF5C11">
        <w:rPr>
          <w:rFonts w:ascii="Helvetica Neue" w:eastAsia="Times New Roman" w:hAnsi="Helvetica Neue" w:cs="Times New Roman"/>
          <w:color w:val="353535"/>
          <w:sz w:val="26"/>
          <w:szCs w:val="26"/>
          <w:lang w:eastAsia="ru-RU"/>
        </w:rPr>
        <w:t> УК РК со ссылкой на ч. 5 ст. 28 УК РК.</w:t>
      </w:r>
      <w:r w:rsidRPr="00AF5C11">
        <w:rPr>
          <w:rFonts w:ascii="Helvetica Neue" w:eastAsia="Times New Roman" w:hAnsi="Helvetica Neue" w:cs="Times New Roman"/>
          <w:color w:val="353535"/>
          <w:sz w:val="26"/>
          <w:szCs w:val="26"/>
          <w:lang w:eastAsia="ru-RU"/>
        </w:rPr>
        <w:br/>
        <w:t>      В соответствии с </w:t>
      </w:r>
      <w:hyperlink r:id="rId2182" w:anchor="z7" w:history="1">
        <w:r w:rsidRPr="00AF5C11">
          <w:rPr>
            <w:rFonts w:ascii="Helvetica Neue" w:eastAsia="Times New Roman" w:hAnsi="Helvetica Neue" w:cs="Times New Roman"/>
            <w:b/>
            <w:bCs/>
            <w:color w:val="DA3C40"/>
            <w:sz w:val="26"/>
            <w:szCs w:val="26"/>
            <w:u w:val="single"/>
            <w:lang w:eastAsia="ru-RU"/>
          </w:rPr>
          <w:t>п. 4</w:t>
        </w:r>
      </w:hyperlink>
      <w:r w:rsidRPr="00AF5C11">
        <w:rPr>
          <w:rFonts w:ascii="Helvetica Neue" w:eastAsia="Times New Roman" w:hAnsi="Helvetica Neue" w:cs="Times New Roman"/>
          <w:color w:val="353535"/>
          <w:sz w:val="26"/>
          <w:szCs w:val="26"/>
          <w:lang w:eastAsia="ru-RU"/>
        </w:rPr>
        <w:t xml:space="preserve"> указанного Нормативного постановления </w:t>
      </w:r>
      <w:r w:rsidRPr="00AF5C11">
        <w:rPr>
          <w:rFonts w:ascii="Helvetica Neue" w:eastAsia="Times New Roman" w:hAnsi="Helvetica Neue" w:cs="Times New Roman"/>
          <w:color w:val="353535"/>
          <w:sz w:val="26"/>
          <w:szCs w:val="26"/>
          <w:lang w:eastAsia="ru-RU"/>
        </w:rPr>
        <w:lastRenderedPageBreak/>
        <w:t>Верховного Суда РК «временем окончания воинской службы для всех категорий военнослужащих является день исключения военнослужащего из списков личного состава воинской части».</w:t>
      </w:r>
    </w:p>
    <w:p w14:paraId="5B121B1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367. Неповиновение или иное неисполнение приказа</w:t>
      </w:r>
    </w:p>
    <w:p w14:paraId="60A5F08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Неповиновение, то есть открытый отказ от исполнения приказа начальника, а равно иное умышленное неисполнение подчиненным приказа начальника, отданного в установленном порядке, причинившее существенный вред интересам службы,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группой лиц, группой лиц по</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предварительному сговору или организованной группой, а равно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двадцати лет, а при отягчающих обстоятельствах — смертной казнью или пожизненным лишением свободы.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Неисполнение приказа вследствие небрежного либо недобросовестного отношения к службе,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одного года, либо арестом на срок от трех до шести месяцев, либо содержанием в дисциплинарной воинской части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5. Деяние, предусмотренное частью четвертой настоящей статьи, совершенное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десяти лет.</w:t>
      </w:r>
    </w:p>
    <w:p w14:paraId="590A886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этого преступления заключается в том, что данное деяние нарушает важнейшие основы жизни и деятельности войск, порождает беспорядок и неорганизованность в выполнении каждодневных задач боевой и государственно-правовой подготовки личного состава, снижает эффективность работы по поддержанию в подразделении, части твердого уставного порядка и в целом ослабляет обороноспособность государства. Также результатом неповиновения могут быть грубое нарушение прав, законных интересов и благ военнослужащих или других граждан, причинение Вооруженным Силам РК, государству материального ущерба.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является установленный в Вооруженных Силах, других войсках и воинских формированиях РК порядок подчиненности, т. е. урегулированные воинскими уставами взаимоотношения по службе между начальником и подчиненным.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xml:space="preserve"> преступление совершается как путем открытого отказа от исполнения приказа (неповиновение), так и путем иного </w:t>
      </w:r>
      <w:r w:rsidRPr="00AF5C11">
        <w:rPr>
          <w:rFonts w:ascii="Helvetica Neue" w:eastAsia="Times New Roman" w:hAnsi="Helvetica Neue" w:cs="Times New Roman"/>
          <w:color w:val="353535"/>
          <w:sz w:val="26"/>
          <w:szCs w:val="26"/>
          <w:lang w:eastAsia="ru-RU"/>
        </w:rPr>
        <w:lastRenderedPageBreak/>
        <w:t>уклонения от исполнения приказа.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Неповиновение</w:t>
      </w:r>
      <w:r w:rsidRPr="00AF5C11">
        <w:rPr>
          <w:rFonts w:ascii="Helvetica Neue" w:eastAsia="Times New Roman" w:hAnsi="Helvetica Neue" w:cs="Times New Roman"/>
          <w:color w:val="353535"/>
          <w:sz w:val="26"/>
          <w:szCs w:val="26"/>
          <w:lang w:eastAsia="ru-RU"/>
        </w:rPr>
        <w:t> представляет собой наиболее опасную форму неисполнения приказа в виде открытого, демонстративного, публичного или наедине отказа подчиненным от исполнения приказа начальника. Оно отличается от пререкания тем, что при пререкании подчиненный вступает в обсуждение приказа, проявляет недовольство им, но затем выполняет приказ. Пререкание признается дисциплинарным проступком, ответственность за него регламентируется Дисциплинарным уставом ВС РК.</w:t>
      </w:r>
      <w:r w:rsidRPr="00AF5C11">
        <w:rPr>
          <w:rFonts w:ascii="Helvetica Neue" w:eastAsia="Times New Roman" w:hAnsi="Helvetica Neue" w:cs="Times New Roman"/>
          <w:color w:val="353535"/>
          <w:sz w:val="26"/>
          <w:szCs w:val="26"/>
          <w:lang w:eastAsia="ru-RU"/>
        </w:rPr>
        <w:br/>
        <w:t>      Иное умышленное неисполнение приказа заключается в том, что приказ начальника подчиненный принимает к исполнению, но фактически его не исполняет. При этом умысел на неисполнение приказа может возникнуть у виновного в момент получения приказа либо позднее.</w:t>
      </w:r>
      <w:r w:rsidRPr="00AF5C11">
        <w:rPr>
          <w:rFonts w:ascii="Helvetica Neue" w:eastAsia="Times New Roman" w:hAnsi="Helvetica Neue" w:cs="Times New Roman"/>
          <w:color w:val="353535"/>
          <w:sz w:val="26"/>
          <w:szCs w:val="26"/>
          <w:lang w:eastAsia="ru-RU"/>
        </w:rPr>
        <w:br/>
        <w:t>      Неисполнение приказа выражается как в действии (виновный делает то, что было приказом запрещено), так и в бездействии (виновный не выполняет тех действий, которые были предписаны приказом), а также в неточном и несвоевременном его исполнении.</w:t>
      </w:r>
      <w:r w:rsidRPr="00AF5C11">
        <w:rPr>
          <w:rFonts w:ascii="Helvetica Neue" w:eastAsia="Times New Roman" w:hAnsi="Helvetica Neue" w:cs="Times New Roman"/>
          <w:color w:val="353535"/>
          <w:sz w:val="26"/>
          <w:szCs w:val="26"/>
          <w:lang w:eastAsia="ru-RU"/>
        </w:rPr>
        <w:br/>
        <w:t>      При квалификации данного деяния необходимо учитывать нормы Общей части УК РК, а именно ст. </w:t>
      </w:r>
      <w:hyperlink r:id="rId2183" w:anchor="z41" w:history="1">
        <w:r w:rsidRPr="00AF5C11">
          <w:rPr>
            <w:rFonts w:ascii="Helvetica Neue" w:eastAsia="Times New Roman" w:hAnsi="Helvetica Neue" w:cs="Times New Roman"/>
            <w:b/>
            <w:bCs/>
            <w:color w:val="DA3C40"/>
            <w:sz w:val="26"/>
            <w:szCs w:val="26"/>
            <w:u w:val="single"/>
            <w:lang w:eastAsia="ru-RU"/>
          </w:rPr>
          <w:t>37</w:t>
        </w:r>
      </w:hyperlink>
      <w:r w:rsidRPr="00AF5C11">
        <w:rPr>
          <w:rFonts w:ascii="Helvetica Neue" w:eastAsia="Times New Roman" w:hAnsi="Helvetica Neue" w:cs="Times New Roman"/>
          <w:color w:val="353535"/>
          <w:sz w:val="26"/>
          <w:szCs w:val="26"/>
          <w:lang w:eastAsia="ru-RU"/>
        </w:rPr>
        <w:t> УК РК — исполнение приказа или распоряжения:</w:t>
      </w:r>
      <w:r w:rsidRPr="00AF5C11">
        <w:rPr>
          <w:rFonts w:ascii="Helvetica Neue" w:eastAsia="Times New Roman" w:hAnsi="Helvetica Neue" w:cs="Times New Roman"/>
          <w:color w:val="353535"/>
          <w:sz w:val="26"/>
          <w:szCs w:val="26"/>
          <w:lang w:eastAsia="ru-RU"/>
        </w:rPr>
        <w:br/>
        <w:t>      В данном случае следует отличать приказ от распоряжения.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Приказ</w:t>
      </w:r>
      <w:r w:rsidRPr="00AF5C11">
        <w:rPr>
          <w:rFonts w:ascii="Helvetica Neue" w:eastAsia="Times New Roman" w:hAnsi="Helvetica Neue" w:cs="Times New Roman"/>
          <w:color w:val="353535"/>
          <w:sz w:val="26"/>
          <w:szCs w:val="26"/>
          <w:lang w:eastAsia="ru-RU"/>
        </w:rPr>
        <w:t> представляет собой способ реализации принципа единоначалия, управления подчиненными, организации их служебной деятельности, решения служебных задач и является актом, который издается в порядке подчиненности и исходит от начальника, адресуется подчиненным по службе.</w:t>
      </w:r>
      <w:r w:rsidRPr="00AF5C11">
        <w:rPr>
          <w:rFonts w:ascii="Helvetica Neue" w:eastAsia="Times New Roman" w:hAnsi="Helvetica Neue" w:cs="Times New Roman"/>
          <w:color w:val="353535"/>
          <w:sz w:val="26"/>
          <w:szCs w:val="26"/>
          <w:lang w:eastAsia="ru-RU"/>
        </w:rPr>
        <w:br/>
        <w:t>      Приказ, как волеизъявление начальника, является основой для исполнения принятого решения, не зависит от волеизъявления исполнителя и потому обладает большей юридической силой, чем само исполнительское действие. </w:t>
      </w:r>
      <w:r w:rsidRPr="00AF5C11">
        <w:rPr>
          <w:rFonts w:ascii="Helvetica Neue" w:eastAsia="Times New Roman" w:hAnsi="Helvetica Neue" w:cs="Times New Roman"/>
          <w:i/>
          <w:iCs/>
          <w:color w:val="353535"/>
          <w:sz w:val="26"/>
          <w:szCs w:val="26"/>
          <w:lang w:eastAsia="ru-RU"/>
        </w:rPr>
        <w:t>Поэтому и ответственность за причинение вреда выполнением незаконного приказа или распоряжения возлагается не на исполнителя, а на отдавшего их начальника.</w:t>
      </w:r>
      <w:r w:rsidRPr="00AF5C11">
        <w:rPr>
          <w:rFonts w:ascii="Helvetica Neue" w:eastAsia="Times New Roman" w:hAnsi="Helvetica Neue" w:cs="Times New Roman"/>
          <w:color w:val="353535"/>
          <w:sz w:val="26"/>
          <w:szCs w:val="26"/>
          <w:lang w:eastAsia="ru-RU"/>
        </w:rPr>
        <w:br/>
        <w:t>      Данное преступление имеет место при умышленном неисполнении подчиненным приказа начальника при наличии двух условий: если приказ отдан в установленном порядке и если при этом причинен существенный вред интересам службы.</w:t>
      </w:r>
      <w:r w:rsidRPr="00AF5C11">
        <w:rPr>
          <w:rFonts w:ascii="Helvetica Neue" w:eastAsia="Times New Roman" w:hAnsi="Helvetica Neue" w:cs="Times New Roman"/>
          <w:color w:val="353535"/>
          <w:sz w:val="26"/>
          <w:szCs w:val="26"/>
          <w:lang w:eastAsia="ru-RU"/>
        </w:rPr>
        <w:br/>
        <w:t>      Не всякий приказ начальника подлежит исполнению, а лишь отданный в интересах воинской службы, в целях соблюдения порядка несения воинской службы.</w:t>
      </w:r>
      <w:r w:rsidRPr="00AF5C11">
        <w:rPr>
          <w:rFonts w:ascii="Helvetica Neue" w:eastAsia="Times New Roman" w:hAnsi="Helvetica Neue" w:cs="Times New Roman"/>
          <w:color w:val="353535"/>
          <w:sz w:val="26"/>
          <w:szCs w:val="26"/>
          <w:lang w:eastAsia="ru-RU"/>
        </w:rPr>
        <w:br/>
        <w:t>      Беспрекословное выполнение подчиненным приказа, отданного ему начальником, — основной признак единоначалия, которое является одним из принципов строительства ВС РК, руководства ими и взаимоотношений между военнослужащими. Оно заключается в наделении командира (начальника) всеми правами по отношению к подчиненным и возложении на него персональной ответственности перед государством за все стороны жизни и деятельности воинской части, подразделения и каждого военнослужащего.</w:t>
      </w:r>
      <w:r w:rsidRPr="00AF5C11">
        <w:rPr>
          <w:rFonts w:ascii="Helvetica Neue" w:eastAsia="Times New Roman" w:hAnsi="Helvetica Neue" w:cs="Times New Roman"/>
          <w:color w:val="353535"/>
          <w:sz w:val="26"/>
          <w:szCs w:val="26"/>
          <w:lang w:eastAsia="ru-RU"/>
        </w:rPr>
        <w:br/>
        <w:t xml:space="preserve">      Единоначалие выражается в праве начальника, исходя из всесторонней </w:t>
      </w:r>
      <w:r w:rsidRPr="00AF5C11">
        <w:rPr>
          <w:rFonts w:ascii="Helvetica Neue" w:eastAsia="Times New Roman" w:hAnsi="Helvetica Neue" w:cs="Times New Roman"/>
          <w:color w:val="353535"/>
          <w:sz w:val="26"/>
          <w:szCs w:val="26"/>
          <w:lang w:eastAsia="ru-RU"/>
        </w:rPr>
        <w:lastRenderedPageBreak/>
        <w:t>обстановки, единолично принимать решения, отдавать соответствующие приказы в строгом соответствии с требованиями законов и воинских уставов и обеспечивать их выполнение.</w:t>
      </w:r>
      <w:r w:rsidRPr="00AF5C11">
        <w:rPr>
          <w:rFonts w:ascii="Helvetica Neue" w:eastAsia="Times New Roman" w:hAnsi="Helvetica Neue" w:cs="Times New Roman"/>
          <w:color w:val="353535"/>
          <w:sz w:val="26"/>
          <w:szCs w:val="26"/>
          <w:lang w:eastAsia="ru-RU"/>
        </w:rPr>
        <w:br/>
        <w:t>      В статье 34 Устава внутренней службы ВС РК закреплено: обсуждение приказа недопустимо, а неповиновение или другое неисполнение приказа является воинским преступлением.</w:t>
      </w:r>
      <w:r w:rsidRPr="00AF5C11">
        <w:rPr>
          <w:rFonts w:ascii="Helvetica Neue" w:eastAsia="Times New Roman" w:hAnsi="Helvetica Neue" w:cs="Times New Roman"/>
          <w:color w:val="353535"/>
          <w:sz w:val="26"/>
          <w:szCs w:val="26"/>
          <w:lang w:eastAsia="ru-RU"/>
        </w:rPr>
        <w:br/>
        <w:t>      Начальник – военнослужащий, в подчинении у которого находятся другие военнослужащие, он вправе отдавать последним приказы и распоряжения и контролировать их исполнение. Начальники различаются по служебному положению и воинскому званию. Начальники, которым военоослужащиеподчинены по службе хотя бы временно, являются прямыми начальниками. По воинскому званию начальниками являются военнослужащие более высокого звания. Офицер, например, является начальником для всех лиц рядового и сержантского состава, сержант – начальник для рядовых одной с ним воинской части и т.д.</w:t>
      </w:r>
      <w:r w:rsidRPr="00AF5C11">
        <w:rPr>
          <w:rFonts w:ascii="Helvetica Neue" w:eastAsia="Times New Roman" w:hAnsi="Helvetica Neue" w:cs="Times New Roman"/>
          <w:color w:val="353535"/>
          <w:sz w:val="26"/>
          <w:szCs w:val="26"/>
          <w:lang w:eastAsia="ru-RU"/>
        </w:rPr>
        <w:br/>
        <w:t>      Подчиненный – военнослужащий, входящий в состав строевого подразделения, отдела, службы, наряда, обязанный выполнять приказы своего руководителя; либо военнослужащий, имеющий воинское звание, в силу которого он обязан выполнять требования другого военнослужащего, обладающим соответствующим воинским званием начальника.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Приказ </w:t>
      </w:r>
      <w:r w:rsidRPr="00AF5C11">
        <w:rPr>
          <w:rFonts w:ascii="Helvetica Neue" w:eastAsia="Times New Roman" w:hAnsi="Helvetica Neue" w:cs="Times New Roman"/>
          <w:color w:val="353535"/>
          <w:sz w:val="26"/>
          <w:szCs w:val="26"/>
          <w:lang w:eastAsia="ru-RU"/>
        </w:rPr>
        <w:t>– это требование начальника о совершении подчиненным тех или иных действий или о воздержании от совершения их и это требование категоричное и безусловное. Но оно имеет определенные рамки, ограничено интересами воинской службы, должно быть законным, вытекать из служебных полномочий начальника.</w:t>
      </w:r>
      <w:r w:rsidRPr="00AF5C11">
        <w:rPr>
          <w:rFonts w:ascii="Helvetica Neue" w:eastAsia="Times New Roman" w:hAnsi="Helvetica Neue" w:cs="Times New Roman"/>
          <w:color w:val="353535"/>
          <w:sz w:val="26"/>
          <w:szCs w:val="26"/>
          <w:lang w:eastAsia="ru-RU"/>
        </w:rPr>
        <w:br/>
        <w:t>      Командирам (начальникам) запрещается отдавать приказы (приказания) и распоряжения, не имеющие отношения к исполнению обязанностей воинской службы или направленные на нарушение законодательства Республики Казахстан.</w:t>
      </w:r>
      <w:r w:rsidRPr="00AF5C11">
        <w:rPr>
          <w:rFonts w:ascii="Helvetica Neue" w:eastAsia="Times New Roman" w:hAnsi="Helvetica Neue" w:cs="Times New Roman"/>
          <w:color w:val="353535"/>
          <w:sz w:val="26"/>
          <w:szCs w:val="26"/>
          <w:lang w:eastAsia="ru-RU"/>
        </w:rPr>
        <w:br/>
        <w:t>      Точное исполнение приказа начальника (командира), обязательного для исполнения, освобождает подчиненного от ответственности за действия, совершенные по этому приказу, и за их последствия при условии, что подчиненный не осознавал неправомерность исполняемого приказа.</w:t>
      </w:r>
      <w:r w:rsidRPr="00AF5C11">
        <w:rPr>
          <w:rFonts w:ascii="Helvetica Neue" w:eastAsia="Times New Roman" w:hAnsi="Helvetica Neue" w:cs="Times New Roman"/>
          <w:color w:val="353535"/>
          <w:sz w:val="26"/>
          <w:szCs w:val="26"/>
          <w:lang w:eastAsia="ru-RU"/>
        </w:rPr>
        <w:br/>
        <w:t>      Совершение подчиненным во исполнение заведомо незаконного приказа преступления влечет его уголовную ответственность совместно с начальником (командиром), отдавшим незаконный приказ.</w:t>
      </w:r>
      <w:r w:rsidRPr="00AF5C11">
        <w:rPr>
          <w:rFonts w:ascii="Helvetica Neue" w:eastAsia="Times New Roman" w:hAnsi="Helvetica Neue" w:cs="Times New Roman"/>
          <w:color w:val="353535"/>
          <w:sz w:val="26"/>
          <w:szCs w:val="26"/>
          <w:lang w:eastAsia="ru-RU"/>
        </w:rPr>
        <w:br/>
        <w:t>      Неисполнение подчиненным заведомо незаконного приказа начальника (командира) исключает уголовную ответственность подчиненного.</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отказа выполнить приказ или фактического его неисполнения, если в результате этого причинен существенный вред интересам службы.</w:t>
      </w:r>
      <w:r w:rsidRPr="00AF5C11">
        <w:rPr>
          <w:rFonts w:ascii="Helvetica Neue" w:eastAsia="Times New Roman" w:hAnsi="Helvetica Neue" w:cs="Times New Roman"/>
          <w:color w:val="353535"/>
          <w:sz w:val="26"/>
          <w:szCs w:val="26"/>
          <w:lang w:eastAsia="ru-RU"/>
        </w:rPr>
        <w:br/>
        <w:t>      Существенный вред может быть: физическим (гибель людей); организационным (срыв мероприятий, предусмотренных распорядком дня); моральным (снижение уровня дисциплины среди личного состава, утрата начальником авторитетасреди подчиненных, нарушение прав и интересов граждан и т.д.).</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xml:space="preserve"> неповиновение характеризуется виной в виде прямого умысла, а умышленное неисполнение приказа — в виде прямого </w:t>
      </w:r>
      <w:r w:rsidRPr="00AF5C11">
        <w:rPr>
          <w:rFonts w:ascii="Helvetica Neue" w:eastAsia="Times New Roman" w:hAnsi="Helvetica Neue" w:cs="Times New Roman"/>
          <w:color w:val="353535"/>
          <w:sz w:val="26"/>
          <w:szCs w:val="26"/>
          <w:lang w:eastAsia="ru-RU"/>
        </w:rPr>
        <w:lastRenderedPageBreak/>
        <w:t>или косвенного умысла.</w:t>
      </w:r>
      <w:r w:rsidRPr="00AF5C11">
        <w:rPr>
          <w:rFonts w:ascii="Helvetica Neue" w:eastAsia="Times New Roman" w:hAnsi="Helvetica Neue" w:cs="Times New Roman"/>
          <w:color w:val="353535"/>
          <w:sz w:val="26"/>
          <w:szCs w:val="26"/>
          <w:lang w:eastAsia="ru-RU"/>
        </w:rPr>
        <w:br/>
        <w:t>      Мотивы и цели неисполнения приказа могут быть самые различные (недовольство служебной деятельностью начальника, трусость, малодушие, леность и т. п.). Однако если виновный при неисполнении приказа преследовал цель нанести ущерб военной мощи страны, то такое деяние квалифицируется как преступление против основ конституционного строя и безопасности государства (ст. </w:t>
      </w:r>
      <w:hyperlink r:id="rId2184"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т. е. любой военнослужащий ВС, других войск и воинских формирований РК, подчиненный в отношении лица, отдавшего приказ, по службе или по воинскому званию.</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Подчиненный </w:t>
      </w:r>
      <w:r w:rsidRPr="00AF5C11">
        <w:rPr>
          <w:rFonts w:ascii="Helvetica Neue" w:eastAsia="Times New Roman" w:hAnsi="Helvetica Neue" w:cs="Times New Roman"/>
          <w:color w:val="353535"/>
          <w:sz w:val="26"/>
          <w:szCs w:val="26"/>
          <w:lang w:eastAsia="ru-RU"/>
        </w:rPr>
        <w:t>обязан беспрекословно выполнять приказы начальника. Начальники, которым военнослужащие подчинены по службе хотя бы временно, являются прямыми начальниками, а ближайший к подчиненному прямой начальник называется непосредственным начальником.</w:t>
      </w:r>
      <w:r w:rsidRPr="00AF5C11">
        <w:rPr>
          <w:rFonts w:ascii="Helvetica Neue" w:eastAsia="Times New Roman" w:hAnsi="Helvetica Neue" w:cs="Times New Roman"/>
          <w:color w:val="353535"/>
          <w:sz w:val="26"/>
          <w:szCs w:val="26"/>
          <w:lang w:eastAsia="ru-RU"/>
        </w:rPr>
        <w:br/>
        <w:t>      Перечень основных воинских должностей, которые определяют суть порядка подчиненности и подчиненность по воинскому званию, приведены в ст. 38 Устава внутренней службы ВС РК.</w:t>
      </w:r>
      <w:r w:rsidRPr="00AF5C11">
        <w:rPr>
          <w:rFonts w:ascii="Helvetica Neue" w:eastAsia="Times New Roman" w:hAnsi="Helvetica Neue" w:cs="Times New Roman"/>
          <w:color w:val="353535"/>
          <w:sz w:val="26"/>
          <w:szCs w:val="26"/>
          <w:lang w:eastAsia="ru-RU"/>
        </w:rPr>
        <w:br/>
        <w:t>      Субъектами данного преступления выступают также военнослужащие, в случае нарушения воинской дисциплины или общественного порядка, обязанные выполнять требования старших по воинскому званию об устранении этих нарушений. Также военнослужащие, при совместном выполнении обязанностей воинской службы, командирами (начальниками) которых выступают старшие по воинскому званию или по занимаемой штатной должности.</w:t>
      </w:r>
      <w:r w:rsidRPr="00AF5C11">
        <w:rPr>
          <w:rFonts w:ascii="Helvetica Neue" w:eastAsia="Times New Roman" w:hAnsi="Helvetica Neue" w:cs="Times New Roman"/>
          <w:color w:val="353535"/>
          <w:sz w:val="26"/>
          <w:szCs w:val="26"/>
          <w:lang w:eastAsia="ru-RU"/>
        </w:rPr>
        <w:br/>
        <w:t>      Отягчающими обстоятельствами неповиновения или иного неисполнения приказа являются: совершение данного деяния группой лиц, группой лиц по предварительному сговору или организованной группой, а также, наступление в результате этого тяжких последствий (ч. 2 ст. 367 УК).</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группой лиц</w:t>
      </w:r>
      <w:r w:rsidRPr="00AF5C11">
        <w:rPr>
          <w:rFonts w:ascii="Helvetica Neue" w:eastAsia="Times New Roman" w:hAnsi="Helvetica Neue" w:cs="Times New Roman"/>
          <w:color w:val="353535"/>
          <w:sz w:val="26"/>
          <w:szCs w:val="26"/>
          <w:lang w:eastAsia="ru-RU"/>
        </w:rPr>
        <w:t> следует понимать совершение преступления двумя и более военнослужащими, действующими совместно без предварительного сговора.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Совершение преступления группой лиц по предварительному сговору</w:t>
      </w:r>
      <w:r w:rsidRPr="00AF5C11">
        <w:rPr>
          <w:rFonts w:ascii="Helvetica Neue" w:eastAsia="Times New Roman" w:hAnsi="Helvetica Neue" w:cs="Times New Roman"/>
          <w:color w:val="353535"/>
          <w:sz w:val="26"/>
          <w:szCs w:val="26"/>
          <w:lang w:eastAsia="ru-RU"/>
        </w:rPr>
        <w:t>означает участие в нем лиц, заранее договорившихся о совместном совершении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Преступление считается совершенным организованной группой,</w:t>
      </w:r>
      <w:r w:rsidRPr="00AF5C11">
        <w:rPr>
          <w:rFonts w:ascii="Helvetica Neue" w:eastAsia="Times New Roman" w:hAnsi="Helvetica Neue" w:cs="Times New Roman"/>
          <w:color w:val="353535"/>
          <w:sz w:val="26"/>
          <w:szCs w:val="26"/>
          <w:lang w:eastAsia="ru-RU"/>
        </w:rPr>
        <w:t>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тяжким последствиям</w:t>
      </w:r>
      <w:r w:rsidRPr="00AF5C11">
        <w:rPr>
          <w:rFonts w:ascii="Helvetica Neue" w:eastAsia="Times New Roman" w:hAnsi="Helvetica Neue" w:cs="Times New Roman"/>
          <w:color w:val="353535"/>
          <w:sz w:val="26"/>
          <w:szCs w:val="26"/>
          <w:lang w:eastAsia="ru-RU"/>
        </w:rPr>
        <w:t> могут быть отнесены в зависимости от конкретных обстоятельств самые различные последствия, в частности, несчастные случаи с людьми, причинение по неосторожности смерти, тяжкого или средней тяжести вреда здоровью людей, повреждение или уничтожение боевой техники, причинение крупного материального ущерба, срыв выполнения боевого задания и т. п.</w:t>
      </w:r>
      <w:r w:rsidRPr="00AF5C11">
        <w:rPr>
          <w:rFonts w:ascii="Helvetica Neue" w:eastAsia="Times New Roman" w:hAnsi="Helvetica Neue" w:cs="Times New Roman"/>
          <w:color w:val="353535"/>
          <w:sz w:val="26"/>
          <w:szCs w:val="26"/>
          <w:lang w:eastAsia="ru-RU"/>
        </w:rPr>
        <w:br/>
        <w:t>      Неповиновение или иное неисполнение приказа начальника в условиях военного времени или боевой обстановки могут привести к срыву выполнения боевой задачи подразделения, части и человеческим жертвам, поэтому в таких условиях данное преступление наказывается более сурово (ч. 3 ст. </w:t>
      </w:r>
      <w:hyperlink r:id="rId2185" w:anchor="z397" w:history="1">
        <w:r w:rsidRPr="00AF5C11">
          <w:rPr>
            <w:rFonts w:ascii="Helvetica Neue" w:eastAsia="Times New Roman" w:hAnsi="Helvetica Neue" w:cs="Times New Roman"/>
            <w:b/>
            <w:bCs/>
            <w:color w:val="DA3C40"/>
            <w:sz w:val="26"/>
            <w:szCs w:val="26"/>
            <w:u w:val="single"/>
            <w:lang w:eastAsia="ru-RU"/>
          </w:rPr>
          <w:t>367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lastRenderedPageBreak/>
        <w:t>      Военное время </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i/>
          <w:iCs/>
          <w:color w:val="353535"/>
          <w:sz w:val="26"/>
          <w:szCs w:val="26"/>
          <w:lang w:eastAsia="ru-RU"/>
        </w:rPr>
        <w:t> это период с момента объявления состояния войны или фактического начала военных действий до момента объявления о прекращении военных действий, но не ранее их фактического прекращения.</w:t>
      </w:r>
      <w:r w:rsidRPr="00AF5C11">
        <w:rPr>
          <w:rFonts w:ascii="Helvetica Neue" w:eastAsia="Times New Roman" w:hAnsi="Helvetica Neue" w:cs="Times New Roman"/>
          <w:color w:val="353535"/>
          <w:sz w:val="26"/>
          <w:szCs w:val="26"/>
          <w:lang w:eastAsia="ru-RU"/>
        </w:rPr>
        <w:br/>
        <w:t>      Неисполнение приказа вследствие небрежного либо недобросовестного отношения к службе (ч. 4 ст. 367 УК) является уголовно наказуемым деянием лишь при условии причинения тяжкого последствия, например, гибели людей, срыва выполнения боевого задания и других.</w:t>
      </w:r>
      <w:r w:rsidRPr="00AF5C11">
        <w:rPr>
          <w:rFonts w:ascii="Helvetica Neue" w:eastAsia="Times New Roman" w:hAnsi="Helvetica Neue" w:cs="Times New Roman"/>
          <w:color w:val="353535"/>
          <w:sz w:val="26"/>
          <w:szCs w:val="26"/>
          <w:lang w:eastAsia="ru-RU"/>
        </w:rPr>
        <w:br/>
        <w:t>      Ненадлежащим выполнением приказа признается выполнение его с нарушением установленных требований, в частности, незаконными способами, низкого качества, в неустановленное время, в ненадлежащем месте и т.д. Это может быть результатом забывчивости, нечеткого уяснения содержания приказа.</w:t>
      </w:r>
      <w:r w:rsidRPr="00AF5C11">
        <w:rPr>
          <w:rFonts w:ascii="Helvetica Neue" w:eastAsia="Times New Roman" w:hAnsi="Helvetica Neue" w:cs="Times New Roman"/>
          <w:color w:val="353535"/>
          <w:sz w:val="26"/>
          <w:szCs w:val="26"/>
          <w:lang w:eastAsia="ru-RU"/>
        </w:rPr>
        <w:br/>
        <w:t>      Квалифицированными видами неисполнения приказа вследствие небрежного либо недобросовестного отношения к службе, повлекшего тяжкие последствия, являются совершение деяния в военное время или в боевой обстановке (ч. 5 ст. 367 УК).</w:t>
      </w:r>
      <w:r w:rsidRPr="00AF5C11">
        <w:rPr>
          <w:rFonts w:ascii="Helvetica Neue" w:eastAsia="Times New Roman" w:hAnsi="Helvetica Neue" w:cs="Times New Roman"/>
          <w:color w:val="353535"/>
          <w:sz w:val="26"/>
          <w:szCs w:val="26"/>
          <w:lang w:eastAsia="ru-RU"/>
        </w:rPr>
        <w:br/>
        <w:t>      Преступления, предусмотренные ч.ч. 1 и 4 ст. 367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367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367 УК РК, относится к особо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5 ст. 367 УК РК, относится к тяжким преступлениям.</w:t>
      </w:r>
    </w:p>
    <w:p w14:paraId="0420755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368. Сопротивление начальнику или принуждение его 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нарушению служебных обязанностей</w:t>
      </w:r>
    </w:p>
    <w:p w14:paraId="6C42903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Сопротивление начальнику, а равно иному лицу, исполняющему возложенные на него обязанности военной службы, или принуждение его к нарушению этих обязанностей, сопряженное с насилием или с угрозой его применения,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арестом на срок до шести месяцев, либо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группой лиц по предварительному сговору или</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причинением тяжкого или средней тяжести вреда здоровью либо иных тяжких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двадцати лет либо смертной казнью или пожизненным лишением свободы.</w:t>
      </w:r>
    </w:p>
    <w:p w14:paraId="50A2EF8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снижает обороноспособность государства, ведет к срыву военных мероприятий и выполнения принятых решений. Посягательство на установленный порядок воинско-служебных отношений характеризуется открытой дерзостью, сопровождается насилием над личностью начальника или иного лица, исполняющего обязанности воинской службы, или угрозой такого насилия, что больше повышает их общественную опасность.</w:t>
      </w:r>
      <w:r w:rsidRPr="00AF5C11">
        <w:rPr>
          <w:rFonts w:ascii="Helvetica Neue" w:eastAsia="Times New Roman" w:hAnsi="Helvetica Neue" w:cs="Times New Roman"/>
          <w:color w:val="353535"/>
          <w:sz w:val="26"/>
          <w:szCs w:val="26"/>
          <w:lang w:eastAsia="ru-RU"/>
        </w:rPr>
        <w:br/>
        <w:t>      Диспозиция ст. </w:t>
      </w:r>
      <w:hyperlink r:id="rId2186" w:anchor="z398" w:history="1">
        <w:r w:rsidRPr="00AF5C11">
          <w:rPr>
            <w:rFonts w:ascii="Helvetica Neue" w:eastAsia="Times New Roman" w:hAnsi="Helvetica Neue" w:cs="Times New Roman"/>
            <w:b/>
            <w:bCs/>
            <w:color w:val="DA3C40"/>
            <w:sz w:val="26"/>
            <w:szCs w:val="26"/>
            <w:u w:val="single"/>
            <w:lang w:eastAsia="ru-RU"/>
          </w:rPr>
          <w:t>368</w:t>
        </w:r>
      </w:hyperlink>
      <w:r w:rsidRPr="00AF5C11">
        <w:rPr>
          <w:rFonts w:ascii="Helvetica Neue" w:eastAsia="Times New Roman" w:hAnsi="Helvetica Neue" w:cs="Times New Roman"/>
          <w:color w:val="353535"/>
          <w:sz w:val="26"/>
          <w:szCs w:val="26"/>
          <w:lang w:eastAsia="ru-RU"/>
        </w:rPr>
        <w:t> УК РК состоит из двух самостоятельных составов преступлений: сопротивления начальнику, а равно иному лицу, исполняющему возложенные на него обязанности воинской службы; принуждения его к нарушению этих обязанностей, сопряженное с насилием или с угрозой его применения.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является порядок воинской подчиненности, установленные в армии и на флоте по поводу соблюдения служебной деятельности начальников или иных военнослужащих, выполняющих специальные обязанности воинской службы.</w:t>
      </w:r>
      <w:r w:rsidRPr="00AF5C11">
        <w:rPr>
          <w:rFonts w:ascii="Helvetica Neue" w:eastAsia="Times New Roman" w:hAnsi="Helvetica Neue" w:cs="Times New Roman"/>
          <w:color w:val="353535"/>
          <w:sz w:val="26"/>
          <w:szCs w:val="26"/>
          <w:lang w:eastAsia="ru-RU"/>
        </w:rPr>
        <w:br/>
        <w:t>      Дополнительным объектом выступают здоровье, свобода потерпевшего, т.е. его личная неприкосновенность во время исполнения им обязанностей воинской службы.</w:t>
      </w:r>
      <w:r w:rsidRPr="00AF5C11">
        <w:rPr>
          <w:rFonts w:ascii="Helvetica Neue" w:eastAsia="Times New Roman" w:hAnsi="Helvetica Neue" w:cs="Times New Roman"/>
          <w:color w:val="353535"/>
          <w:sz w:val="26"/>
          <w:szCs w:val="26"/>
          <w:lang w:eastAsia="ru-RU"/>
        </w:rPr>
        <w:br/>
        <w:t>      При этом важно установить осведомленность военнослужащего, оказывающего сопротивление или принуждение, в том, что он совершает деяние не в отношении всякого лица, а лишь против военного начальника, а равно иного лица, исполняющего возложенные на него обязанности воинской 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сопротивление предполагает воспрепятствование начальнику, а равно иному лицу исполнить возложенные на него обязанности воинской службы, а принуждение — заставлять этих лиц нарушить исполнение этих обязанностей. В обоих случаях речь идет об активных действиях, направленных на оказание сопротивления или на принуждение. Сопротивление имеет место только в процессе выполнения потерпевшим конкретных воинских обязанностей.</w:t>
      </w:r>
      <w:r w:rsidRPr="00AF5C11">
        <w:rPr>
          <w:rFonts w:ascii="Helvetica Neue" w:eastAsia="Times New Roman" w:hAnsi="Helvetica Neue" w:cs="Times New Roman"/>
          <w:color w:val="353535"/>
          <w:sz w:val="26"/>
          <w:szCs w:val="26"/>
          <w:lang w:eastAsia="ru-RU"/>
        </w:rPr>
        <w:br/>
        <w:t>      Оказанию сопротивления предшествует, как правило, то или иное нарушение со стороны военнослужащего воинской дисциплины или общественного порядка, и сопротивление является ответной реакцией на правомерные действия начальника, а равно иного лица, направленные на пресечение этих нарушений.</w:t>
      </w:r>
      <w:r w:rsidRPr="00AF5C11">
        <w:rPr>
          <w:rFonts w:ascii="Helvetica Neue" w:eastAsia="Times New Roman" w:hAnsi="Helvetica Neue" w:cs="Times New Roman"/>
          <w:color w:val="353535"/>
          <w:sz w:val="26"/>
          <w:szCs w:val="26"/>
          <w:lang w:eastAsia="ru-RU"/>
        </w:rPr>
        <w:br/>
        <w:t>      Сопротивление и принуждение образуют состав воинского преступления, если они сопряжены с насилием или угрозой применения насилия.</w:t>
      </w:r>
      <w:r w:rsidRPr="00AF5C11">
        <w:rPr>
          <w:rFonts w:ascii="Helvetica Neue" w:eastAsia="Times New Roman" w:hAnsi="Helvetica Neue" w:cs="Times New Roman"/>
          <w:color w:val="353535"/>
          <w:sz w:val="26"/>
          <w:szCs w:val="26"/>
          <w:lang w:eastAsia="ru-RU"/>
        </w:rPr>
        <w:br/>
        <w:t xml:space="preserve">      При сопротивлении виновный сам своими действиями не дает возможности начальнику, а равно иному лицу, выполнить обязанности воинской службы, а при принуждении виновное лицо пытается заставить начальника, а равно иное лицо, исполняющего возложенные на него обязанности воинской службы, действовать вопреки интересам службы. Принуждением являются также случаи, когда военнослужащий, угрожая насилием или применяя насилие, требует от начальника предоставить ему незаконно краткосрочный отпуск, перевести его в другую воинскую часть, </w:t>
      </w:r>
      <w:r w:rsidRPr="00AF5C11">
        <w:rPr>
          <w:rFonts w:ascii="Helvetica Neue" w:eastAsia="Times New Roman" w:hAnsi="Helvetica Neue" w:cs="Times New Roman"/>
          <w:color w:val="353535"/>
          <w:sz w:val="26"/>
          <w:szCs w:val="26"/>
          <w:lang w:eastAsia="ru-RU"/>
        </w:rPr>
        <w:lastRenderedPageBreak/>
        <w:t>освободить от выполнения тех или иных обязанностей по службе и т.д.</w:t>
      </w:r>
      <w:r w:rsidRPr="00AF5C11">
        <w:rPr>
          <w:rFonts w:ascii="Helvetica Neue" w:eastAsia="Times New Roman" w:hAnsi="Helvetica Neue" w:cs="Times New Roman"/>
          <w:color w:val="353535"/>
          <w:sz w:val="26"/>
          <w:szCs w:val="26"/>
          <w:lang w:eastAsia="ru-RU"/>
        </w:rPr>
        <w:br/>
        <w:t>      Принуждение всегда совершается путем физического или психического насилия, при этом начальнику (иному лицу) предъявляются конкретные требования о совершении или несовершении им определенных действий вопреки интересам службы.</w:t>
      </w:r>
      <w:r w:rsidRPr="00AF5C11">
        <w:rPr>
          <w:rFonts w:ascii="Helvetica Neue" w:eastAsia="Times New Roman" w:hAnsi="Helvetica Neue" w:cs="Times New Roman"/>
          <w:color w:val="353535"/>
          <w:sz w:val="26"/>
          <w:szCs w:val="26"/>
          <w:lang w:eastAsia="ru-RU"/>
        </w:rPr>
        <w:br/>
        <w:t>      Сопротивление возможно только в момент выполнения начальником (иным лицом) своих обязанностей, а принуждение может распространяться как на настоящие действия начальника (иного лица), так и на возможную будущую его деятельность.</w:t>
      </w:r>
      <w:r w:rsidRPr="00AF5C11">
        <w:rPr>
          <w:rFonts w:ascii="Helvetica Neue" w:eastAsia="Times New Roman" w:hAnsi="Helvetica Neue" w:cs="Times New Roman"/>
          <w:color w:val="353535"/>
          <w:sz w:val="26"/>
          <w:szCs w:val="26"/>
          <w:lang w:eastAsia="ru-RU"/>
        </w:rPr>
        <w:br/>
        <w:t>      Начальник признается исполняющим обязанности воинской службы, когда он осуществляет свои служебные полномочия (руководит действиями своих подчиненных, проводит учебные занятия, беседует с подчиненными, готовит их к заступлению в наряд и т.п.).</w:t>
      </w:r>
      <w:r w:rsidRPr="00AF5C11">
        <w:rPr>
          <w:rFonts w:ascii="Helvetica Neue" w:eastAsia="Times New Roman" w:hAnsi="Helvetica Neue" w:cs="Times New Roman"/>
          <w:color w:val="353535"/>
          <w:sz w:val="26"/>
          <w:szCs w:val="26"/>
          <w:lang w:eastAsia="ru-RU"/>
        </w:rPr>
        <w:br/>
        <w:t>      Оказание сопротивления другим военнослужащим (иным лицам) предполагает случаи, когда они выполняют какие-либо специальные обязанности, например, в составе караула, патрульного или внутреннего наряда: дежурный по гарнизону, полку, роте, дневальный, часовой и др.</w:t>
      </w:r>
      <w:r w:rsidRPr="00AF5C11">
        <w:rPr>
          <w:rFonts w:ascii="Helvetica Neue" w:eastAsia="Times New Roman" w:hAnsi="Helvetica Neue" w:cs="Times New Roman"/>
          <w:color w:val="353535"/>
          <w:sz w:val="26"/>
          <w:szCs w:val="26"/>
          <w:lang w:eastAsia="ru-RU"/>
        </w:rPr>
        <w:br/>
        <w:t>      Под насилием при сопротивлении или принуждении понимается физическое воздействие на указанных лиц, включая побои, причинение легкого вреда здоровью, истязания.</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угрозой применения насилия</w:t>
      </w:r>
      <w:r w:rsidRPr="00AF5C11">
        <w:rPr>
          <w:rFonts w:ascii="Helvetica Neue" w:eastAsia="Times New Roman" w:hAnsi="Helvetica Neue" w:cs="Times New Roman"/>
          <w:color w:val="353535"/>
          <w:sz w:val="26"/>
          <w:szCs w:val="26"/>
          <w:lang w:eastAsia="ru-RU"/>
        </w:rPr>
        <w:t> понимается психическое воздействие на начальника, а равно на иного лица, исполняющего возложенные на него обязанности воинской службы, запугивание, обещание причинить ему вред.</w:t>
      </w:r>
      <w:r w:rsidRPr="00AF5C11">
        <w:rPr>
          <w:rFonts w:ascii="Helvetica Neue" w:eastAsia="Times New Roman" w:hAnsi="Helvetica Neue" w:cs="Times New Roman"/>
          <w:color w:val="353535"/>
          <w:sz w:val="26"/>
          <w:szCs w:val="26"/>
          <w:lang w:eastAsia="ru-RU"/>
        </w:rPr>
        <w:br/>
        <w:t>      Для состава преступления не требуется, чтобы в результате сопротивления начальник (иное лицо) лишился возможности выполнить возложенные на него обязанности по службе, а при принуждении – нарушил эти обязанности. Само воспрепятствование выполнению обязанностей воинской службы либо принуждение к их нарушению признается оконченным преступлением.</w:t>
      </w:r>
      <w:r w:rsidRPr="00AF5C11">
        <w:rPr>
          <w:rFonts w:ascii="Helvetica Neue" w:eastAsia="Times New Roman" w:hAnsi="Helvetica Neue" w:cs="Times New Roman"/>
          <w:color w:val="353535"/>
          <w:sz w:val="26"/>
          <w:szCs w:val="26"/>
          <w:lang w:eastAsia="ru-RU"/>
        </w:rPr>
        <w:br/>
        <w:t>      В конкретных случаях сопротивлению (принуждению) может предшествовать неисполнение приказа начальника, а оказание сопротивления (принуждения) представлять собой реакцию подчиненного на стремление начальника добиться исполнения отданного им приказа. Подобные случаи не образуют совокупности двух преступлений, содеянное регулируется ст. 368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данное преступление характеризуется виной в форме прямого умысла.</w:t>
      </w:r>
      <w:r w:rsidRPr="00AF5C11">
        <w:rPr>
          <w:rFonts w:ascii="Helvetica Neue" w:eastAsia="Times New Roman" w:hAnsi="Helvetica Neue" w:cs="Times New Roman"/>
          <w:color w:val="353535"/>
          <w:sz w:val="26"/>
          <w:szCs w:val="26"/>
          <w:lang w:eastAsia="ru-RU"/>
        </w:rPr>
        <w:br/>
        <w:t>      Мотивы и цель преступления различны (получение льгот или преимущества по службе, избежание задержания патрулем и др.), они для квалификации значения не имеют, но должны учитываться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состава преступления может быть любой военнослужащий, в том числе и не подчиненный лицу, которому оказывается сопротивление или которое принуждается к нарушению обязанностей воинской службы, но при условии, что преступные действия совершаются в отношении лица, исполняющего обязанности воинской службы.</w:t>
      </w:r>
      <w:r w:rsidRPr="00AF5C11">
        <w:rPr>
          <w:rFonts w:ascii="Helvetica Neue" w:eastAsia="Times New Roman" w:hAnsi="Helvetica Neue" w:cs="Times New Roman"/>
          <w:color w:val="353535"/>
          <w:sz w:val="26"/>
          <w:szCs w:val="26"/>
          <w:lang w:eastAsia="ru-RU"/>
        </w:rPr>
        <w:br/>
        <w:t>      В части 2 ст. 368 УК РК предусмотрено сопротивление или принуждение, совершенное: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а)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б) с применением оружия;</w:t>
      </w:r>
      <w:r w:rsidRPr="00AF5C11">
        <w:rPr>
          <w:rFonts w:ascii="Helvetica Neue" w:eastAsia="Times New Roman" w:hAnsi="Helvetica Neue" w:cs="Times New Roman"/>
          <w:color w:val="353535"/>
          <w:sz w:val="26"/>
          <w:szCs w:val="26"/>
          <w:lang w:eastAsia="ru-RU"/>
        </w:rPr>
        <w:br/>
        <w:t>      в) с причинением тяжкого или среднего вреда здоровью либо иных тяжких последствий.</w:t>
      </w:r>
      <w:r w:rsidRPr="00AF5C11">
        <w:rPr>
          <w:rFonts w:ascii="Helvetica Neue" w:eastAsia="Times New Roman" w:hAnsi="Helvetica Neue" w:cs="Times New Roman"/>
          <w:color w:val="353535"/>
          <w:sz w:val="26"/>
          <w:szCs w:val="26"/>
          <w:lang w:eastAsia="ru-RU"/>
        </w:rPr>
        <w:br/>
        <w:t>      Отягчающие обстоятельства, указанные в п. «а» ч. 2 ст. </w:t>
      </w:r>
      <w:hyperlink r:id="rId2187" w:anchor="z398" w:history="1">
        <w:r w:rsidRPr="00AF5C11">
          <w:rPr>
            <w:rFonts w:ascii="Helvetica Neue" w:eastAsia="Times New Roman" w:hAnsi="Helvetica Neue" w:cs="Times New Roman"/>
            <w:b/>
            <w:bCs/>
            <w:color w:val="DA3C40"/>
            <w:sz w:val="26"/>
            <w:szCs w:val="26"/>
            <w:u w:val="single"/>
            <w:lang w:eastAsia="ru-RU"/>
          </w:rPr>
          <w:t>368</w:t>
        </w:r>
      </w:hyperlink>
      <w:r w:rsidRPr="00AF5C11">
        <w:rPr>
          <w:rFonts w:ascii="Helvetica Neue" w:eastAsia="Times New Roman" w:hAnsi="Helvetica Neue" w:cs="Times New Roman"/>
          <w:color w:val="353535"/>
          <w:sz w:val="26"/>
          <w:szCs w:val="26"/>
          <w:lang w:eastAsia="ru-RU"/>
        </w:rPr>
        <w:t> УК РК, аналогичны признакам, указанным в ч. 2 ст. </w:t>
      </w:r>
      <w:hyperlink r:id="rId2188" w:anchor="z397" w:history="1">
        <w:r w:rsidRPr="00AF5C11">
          <w:rPr>
            <w:rFonts w:ascii="Helvetica Neue" w:eastAsia="Times New Roman" w:hAnsi="Helvetica Neue" w:cs="Times New Roman"/>
            <w:b/>
            <w:bCs/>
            <w:color w:val="DA3C40"/>
            <w:sz w:val="26"/>
            <w:szCs w:val="26"/>
            <w:u w:val="single"/>
            <w:lang w:eastAsia="ru-RU"/>
          </w:rPr>
          <w:t>367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применением оружия понимается </w:t>
      </w:r>
      <w:r w:rsidRPr="00AF5C11">
        <w:rPr>
          <w:rFonts w:ascii="Helvetica Neue" w:eastAsia="Times New Roman" w:hAnsi="Helvetica Neue" w:cs="Times New Roman"/>
          <w:i/>
          <w:iCs/>
          <w:color w:val="353535"/>
          <w:sz w:val="26"/>
          <w:szCs w:val="26"/>
          <w:lang w:eastAsia="ru-RU"/>
        </w:rPr>
        <w:t>фактическое использование </w:t>
      </w:r>
      <w:r w:rsidRPr="00AF5C11">
        <w:rPr>
          <w:rFonts w:ascii="Helvetica Neue" w:eastAsia="Times New Roman" w:hAnsi="Helvetica Neue" w:cs="Times New Roman"/>
          <w:color w:val="353535"/>
          <w:sz w:val="26"/>
          <w:szCs w:val="26"/>
          <w:lang w:eastAsia="ru-RU"/>
        </w:rPr>
        <w:t>его для физического или психического воздействия на начальника или иное лицо, исполняющее обязанности воинской службы.</w:t>
      </w:r>
      <w:r w:rsidRPr="00AF5C11">
        <w:rPr>
          <w:rFonts w:ascii="Helvetica Neue" w:eastAsia="Times New Roman" w:hAnsi="Helvetica Neue" w:cs="Times New Roman"/>
          <w:color w:val="353535"/>
          <w:sz w:val="26"/>
          <w:szCs w:val="26"/>
          <w:lang w:eastAsia="ru-RU"/>
        </w:rPr>
        <w:br/>
        <w:t>      Имеется в виду причинение с помощью оружия вреда здоровью, а также угроза обнаженным оружием – размахивание им, производство устрашающих выстрелов в воздух или вблизи от потерпевшего и т.п.</w:t>
      </w:r>
      <w:r w:rsidRPr="00AF5C11">
        <w:rPr>
          <w:rFonts w:ascii="Helvetica Neue" w:eastAsia="Times New Roman" w:hAnsi="Helvetica Neue" w:cs="Times New Roman"/>
          <w:color w:val="353535"/>
          <w:sz w:val="26"/>
          <w:szCs w:val="26"/>
          <w:lang w:eastAsia="ru-RU"/>
        </w:rPr>
        <w:br/>
        <w:t>      В данной ситуации оружие - это штатное, закрепленное за военнослужащим, оружие (автомат, винтовка, пистолет, штык-нож и т. п.), а также иное огнестрельное или холодное оружие как заводского, так и самодельного производства (охотничье оружие, обрез, финский нож, кастет и др.). Использование всякого рода предметов хозяйственного или иного назначения (например, топор, палка, перочинный нож и т. п.) не может быть основанием для квалификации преступления по п. «б» ч. 2 ст. 368 УК РК.</w:t>
      </w:r>
      <w:r w:rsidRPr="00AF5C11">
        <w:rPr>
          <w:rFonts w:ascii="Helvetica Neue" w:eastAsia="Times New Roman" w:hAnsi="Helvetica Neue" w:cs="Times New Roman"/>
          <w:color w:val="353535"/>
          <w:sz w:val="26"/>
          <w:szCs w:val="26"/>
          <w:lang w:eastAsia="ru-RU"/>
        </w:rPr>
        <w:br/>
        <w:t>      Не может считаться применением оружия, когда у виновного в момент совершения преступления имелось оружие, и при этом он не угрожал и не использовал его, а словесная угроза не сопровождалась конкретными действиями с оружием.</w:t>
      </w:r>
      <w:r w:rsidRPr="00AF5C11">
        <w:rPr>
          <w:rFonts w:ascii="Helvetica Neue" w:eastAsia="Times New Roman" w:hAnsi="Helvetica Neue" w:cs="Times New Roman"/>
          <w:color w:val="353535"/>
          <w:sz w:val="26"/>
          <w:szCs w:val="26"/>
          <w:lang w:eastAsia="ru-RU"/>
        </w:rPr>
        <w:br/>
        <w:t>      Понятие </w:t>
      </w:r>
      <w:r w:rsidRPr="00AF5C11">
        <w:rPr>
          <w:rFonts w:ascii="Helvetica Neue" w:eastAsia="Times New Roman" w:hAnsi="Helvetica Neue" w:cs="Times New Roman"/>
          <w:i/>
          <w:iCs/>
          <w:color w:val="353535"/>
          <w:sz w:val="26"/>
          <w:szCs w:val="26"/>
          <w:lang w:eastAsia="ru-RU"/>
        </w:rPr>
        <w:t>тяжкого и среднего вреда здоровью </w:t>
      </w:r>
      <w:r w:rsidRPr="00AF5C11">
        <w:rPr>
          <w:rFonts w:ascii="Helvetica Neue" w:eastAsia="Times New Roman" w:hAnsi="Helvetica Neue" w:cs="Times New Roman"/>
          <w:color w:val="353535"/>
          <w:sz w:val="26"/>
          <w:szCs w:val="26"/>
          <w:lang w:eastAsia="ru-RU"/>
        </w:rPr>
        <w:t>смотрите в комментарии к ст. </w:t>
      </w:r>
      <w:hyperlink r:id="rId2189"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и </w:t>
      </w:r>
      <w:hyperlink r:id="rId2190"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Сопротивление или принуждение, сопряженные с причинением тяжкого или средней тяжести здоровью, охватываются п. «в» ч.2 ст. 368 УК и дополнительной квалификации по ст. 103 и 104 УК не требуется.</w:t>
      </w:r>
      <w:r w:rsidRPr="00AF5C11">
        <w:rPr>
          <w:rFonts w:ascii="Helvetica Neue" w:eastAsia="Times New Roman" w:hAnsi="Helvetica Neue" w:cs="Times New Roman"/>
          <w:color w:val="353535"/>
          <w:sz w:val="26"/>
          <w:szCs w:val="26"/>
          <w:lang w:eastAsia="ru-RU"/>
        </w:rPr>
        <w:br/>
        <w:t>      В случаях, когда умышленное причинение тяжкого вреда здоровью повлечет по неосторожности смерть начальника, содеянное следует квалифицировать по совокупности преступлений по п. «в» ч. 2 ст. 368 и ч. 3 ст. 103 УК.</w:t>
      </w:r>
      <w:r w:rsidRPr="00AF5C11">
        <w:rPr>
          <w:rFonts w:ascii="Helvetica Neue" w:eastAsia="Times New Roman" w:hAnsi="Helvetica Neue" w:cs="Times New Roman"/>
          <w:color w:val="353535"/>
          <w:sz w:val="26"/>
          <w:szCs w:val="26"/>
          <w:lang w:eastAsia="ru-RU"/>
        </w:rPr>
        <w:br/>
        <w:t>      Сопротивление или принуждение, сопряженные с умышленным убийством начальника также квалифицируется по совокупности преступлений по п. «б» ч. 2 ст. </w:t>
      </w:r>
      <w:hyperlink r:id="rId2191"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и п. «в» ч. 2 ст. 368 УК.</w:t>
      </w:r>
      <w:r w:rsidRPr="00AF5C11">
        <w:rPr>
          <w:rFonts w:ascii="Helvetica Neue" w:eastAsia="Times New Roman" w:hAnsi="Helvetica Neue" w:cs="Times New Roman"/>
          <w:color w:val="353535"/>
          <w:sz w:val="26"/>
          <w:szCs w:val="26"/>
          <w:lang w:eastAsia="ru-RU"/>
        </w:rPr>
        <w:br/>
        <w:t>      Если оказанию сопротивления начальнику предшествуют хулиганские действия, выразившееся в особо дерзком нарушении военнослужащим общественного порядка, бесчинстве в общественных местах, а сопротивление является реакцией на меры по прекращению хулиганских действий, содеянное следует квалифицировать как реальная совокупность двух преступлений – ст.ст. 368 и </w:t>
      </w:r>
      <w:hyperlink r:id="rId2192" w:anchor="z277" w:history="1">
        <w:r w:rsidRPr="00AF5C11">
          <w:rPr>
            <w:rFonts w:ascii="Helvetica Neue" w:eastAsia="Times New Roman" w:hAnsi="Helvetica Neue" w:cs="Times New Roman"/>
            <w:b/>
            <w:bCs/>
            <w:color w:val="DA3C40"/>
            <w:sz w:val="26"/>
            <w:szCs w:val="26"/>
            <w:u w:val="single"/>
            <w:lang w:eastAsia="ru-RU"/>
          </w:rPr>
          <w:t>257</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иным тяжким последствиям</w:t>
      </w:r>
      <w:r w:rsidRPr="00AF5C11">
        <w:rPr>
          <w:rFonts w:ascii="Helvetica Neue" w:eastAsia="Times New Roman" w:hAnsi="Helvetica Neue" w:cs="Times New Roman"/>
          <w:color w:val="353535"/>
          <w:sz w:val="26"/>
          <w:szCs w:val="26"/>
          <w:lang w:eastAsia="ru-RU"/>
        </w:rPr>
        <w:t> могут относиться срыв боевого задания, вывод из строя боевой техники, причинение существенного вреда интересам Вооруженных Сил РК, создание реальной опасности для жизни и здоровья личного состава подразделения и т.п.</w:t>
      </w:r>
      <w:r w:rsidRPr="00AF5C11">
        <w:rPr>
          <w:rFonts w:ascii="Helvetica Neue" w:eastAsia="Times New Roman" w:hAnsi="Helvetica Neue" w:cs="Times New Roman"/>
          <w:color w:val="353535"/>
          <w:sz w:val="26"/>
          <w:szCs w:val="26"/>
          <w:lang w:eastAsia="ru-RU"/>
        </w:rPr>
        <w:br/>
        <w:t xml:space="preserve">      Часть 3 ст. 368 УК РК устанавливает ответственность за совершение деяний, предусмотренных ч. ч. 1 и 2 данной статьи, в военное время или в </w:t>
      </w:r>
      <w:r w:rsidRPr="00AF5C11">
        <w:rPr>
          <w:rFonts w:ascii="Helvetica Neue" w:eastAsia="Times New Roman" w:hAnsi="Helvetica Neue" w:cs="Times New Roman"/>
          <w:color w:val="353535"/>
          <w:sz w:val="26"/>
          <w:szCs w:val="26"/>
          <w:lang w:eastAsia="ru-RU"/>
        </w:rPr>
        <w:lastRenderedPageBreak/>
        <w:t>боевой обстановке. Данные признаки были рассмотрены при анализе ст. </w:t>
      </w:r>
      <w:hyperlink r:id="rId2193" w:anchor="z397" w:history="1">
        <w:r w:rsidRPr="00AF5C11">
          <w:rPr>
            <w:rFonts w:ascii="Helvetica Neue" w:eastAsia="Times New Roman" w:hAnsi="Helvetica Neue" w:cs="Times New Roman"/>
            <w:b/>
            <w:bCs/>
            <w:color w:val="DA3C40"/>
            <w:sz w:val="26"/>
            <w:szCs w:val="26"/>
            <w:u w:val="single"/>
            <w:lang w:eastAsia="ru-RU"/>
          </w:rPr>
          <w:t>367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ч. 1 ст. </w:t>
      </w:r>
      <w:hyperlink r:id="rId2194" w:anchor="z398" w:history="1">
        <w:r w:rsidRPr="00AF5C11">
          <w:rPr>
            <w:rFonts w:ascii="Helvetica Neue" w:eastAsia="Times New Roman" w:hAnsi="Helvetica Neue" w:cs="Times New Roman"/>
            <w:b/>
            <w:bCs/>
            <w:color w:val="DA3C40"/>
            <w:sz w:val="26"/>
            <w:szCs w:val="26"/>
            <w:u w:val="single"/>
            <w:lang w:eastAsia="ru-RU"/>
          </w:rPr>
          <w:t>368</w:t>
        </w:r>
      </w:hyperlink>
      <w:r w:rsidRPr="00AF5C11">
        <w:rPr>
          <w:rFonts w:ascii="Helvetica Neue" w:eastAsia="Times New Roman" w:hAnsi="Helvetica Neue" w:cs="Times New Roman"/>
          <w:color w:val="353535"/>
          <w:sz w:val="26"/>
          <w:szCs w:val="26"/>
          <w:lang w:eastAsia="ru-RU"/>
        </w:rPr>
        <w:t>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368 УК РК, относится к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3 ст. 368 УК РК, относится к особо тяжким преступлениям.</w:t>
      </w:r>
    </w:p>
    <w:p w14:paraId="15CD24A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369. Насильственные действия в отношении начальника</w:t>
      </w:r>
    </w:p>
    <w:p w14:paraId="7A04F7F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Нанесение побоев, причинение легкого вреда здоровью или применение иного насилия в отношении начальника, совершенные во время исполнения им обязанностей военной службы или в связи с исполнением этих обязанностей,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совершенные: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группой лиц, группой лиц по предварительному сговору или</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с применением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с причинением тяжкого или средней тяжести вреда здоровью либо иных тяжких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двадцати лет либо смертной казнью или пожизненным лишением свободы.</w:t>
      </w:r>
    </w:p>
    <w:p w14:paraId="2BAA510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снижении обороноспособности государства, оно ведет к срыву воинских мероприятий и выполнения принятых решений.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Непосредственным объектом </w:t>
      </w:r>
      <w:r w:rsidRPr="00AF5C11">
        <w:rPr>
          <w:rFonts w:ascii="Helvetica Neue" w:eastAsia="Times New Roman" w:hAnsi="Helvetica Neue" w:cs="Times New Roman"/>
          <w:color w:val="353535"/>
          <w:sz w:val="26"/>
          <w:szCs w:val="26"/>
          <w:lang w:eastAsia="ru-RU"/>
        </w:rPr>
        <w:t>этого преступления является порядок воинской подчиненности, жизнь и здоровье начальника, который является таковым как по служебному положению, так и по воинскому званию.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посягательства выражается в совершении насильственных действий в отношении начальника путем нанесения побоев, причинения легкого вреда здоровью или применения иного насилия.</w:t>
      </w:r>
      <w:r w:rsidRPr="00AF5C11">
        <w:rPr>
          <w:rFonts w:ascii="Helvetica Neue" w:eastAsia="Times New Roman" w:hAnsi="Helvetica Neue" w:cs="Times New Roman"/>
          <w:color w:val="353535"/>
          <w:sz w:val="26"/>
          <w:szCs w:val="26"/>
          <w:lang w:eastAsia="ru-RU"/>
        </w:rPr>
        <w:br/>
        <w:t>      Признаки побоев и легкого вреда здоровью даны в комментарии к ст. </w:t>
      </w:r>
      <w:hyperlink r:id="rId2195" w:anchor="z398" w:history="1">
        <w:r w:rsidRPr="00AF5C11">
          <w:rPr>
            <w:rFonts w:ascii="Helvetica Neue" w:eastAsia="Times New Roman" w:hAnsi="Helvetica Neue" w:cs="Times New Roman"/>
            <w:b/>
            <w:bCs/>
            <w:color w:val="DA3C40"/>
            <w:sz w:val="26"/>
            <w:szCs w:val="26"/>
            <w:u w:val="single"/>
            <w:lang w:eastAsia="ru-RU"/>
          </w:rPr>
          <w:t>368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иным насилием</w:t>
      </w:r>
      <w:r w:rsidRPr="00AF5C11">
        <w:rPr>
          <w:rFonts w:ascii="Helvetica Neue" w:eastAsia="Times New Roman" w:hAnsi="Helvetica Neue" w:cs="Times New Roman"/>
          <w:color w:val="353535"/>
          <w:sz w:val="26"/>
          <w:szCs w:val="26"/>
          <w:lang w:eastAsia="ru-RU"/>
        </w:rPr>
        <w:t> следует понимать любой разовый насильственный акт, не повлекший расстройства здоровья (толчок, выкручивание рук, пинок, защемление пальцев рук без признаков истязания и т. д.).</w:t>
      </w:r>
      <w:r w:rsidRPr="00AF5C11">
        <w:rPr>
          <w:rFonts w:ascii="Helvetica Neue" w:eastAsia="Times New Roman" w:hAnsi="Helvetica Neue" w:cs="Times New Roman"/>
          <w:color w:val="353535"/>
          <w:sz w:val="26"/>
          <w:szCs w:val="26"/>
          <w:lang w:eastAsia="ru-RU"/>
        </w:rPr>
        <w:br/>
        <w:t>      Необходимым признаком преступления является совершение насильственных действий в отношении начальника во время исполнения им обязанностей воинской службы или в связи с исполнением этих обязанностей.</w:t>
      </w:r>
      <w:r w:rsidRPr="00AF5C11">
        <w:rPr>
          <w:rFonts w:ascii="Helvetica Neue" w:eastAsia="Times New Roman" w:hAnsi="Helvetica Neue" w:cs="Times New Roman"/>
          <w:color w:val="353535"/>
          <w:sz w:val="26"/>
          <w:szCs w:val="26"/>
          <w:lang w:eastAsia="ru-RU"/>
        </w:rPr>
        <w:br/>
        <w:t xml:space="preserve">      Под исполнением обязанностей воинской службы понимается, в </w:t>
      </w:r>
      <w:r w:rsidRPr="00AF5C11">
        <w:rPr>
          <w:rFonts w:ascii="Helvetica Neue" w:eastAsia="Times New Roman" w:hAnsi="Helvetica Neue" w:cs="Times New Roman"/>
          <w:color w:val="353535"/>
          <w:sz w:val="26"/>
          <w:szCs w:val="26"/>
          <w:lang w:eastAsia="ru-RU"/>
        </w:rPr>
        <w:lastRenderedPageBreak/>
        <w:t>частности, исполнение должностных обязанностей, установленных воинскими уставами, несение боевого дежурства, выполнение приказа, распоряжения или задачи, отданных и поставленных командиром (начальником).</w:t>
      </w:r>
      <w:r w:rsidRPr="00AF5C11">
        <w:rPr>
          <w:rFonts w:ascii="Helvetica Neue" w:eastAsia="Times New Roman" w:hAnsi="Helvetica Neue" w:cs="Times New Roman"/>
          <w:color w:val="353535"/>
          <w:sz w:val="26"/>
          <w:szCs w:val="26"/>
          <w:lang w:eastAsia="ru-RU"/>
        </w:rPr>
        <w:br/>
        <w:t>      Рассматриваемое преступление может быть совершено и тогда, когда начальник непосредственно не исполняет обязанности воинской службы, но насилие применяется к нему в связи с исполнением этих обязанностей. В подобных случаях во время применения насилия начальник может не находиться при исполнении обязанностей воинской службы, пребывать вне пределов воинской части или места службы.</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нанесения побоев, причинения легкого вреда здоровью или иного насилия.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Виновный осознает, что наносит побои, причиняет легкий вред здоровью, применяет иное насилие к начальнику во время или в связи с исполнением им обязанностей военной службы, и желает этого. Мотивами насильственных действий в отношении начальника могут быть недовольство его служебной деятельностью, месть за эту деятельность. Если мотивом являются личные неприязненные отношения, то состав данного преступления исключается. Содеянное в таких случаях следует квалифицировать как преступления против личности.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любой военнослужащий, постоянно или временно по служебному положению или по воинскому званию подчиненный данному начальнику.</w:t>
      </w:r>
      <w:r w:rsidRPr="00AF5C11">
        <w:rPr>
          <w:rFonts w:ascii="Helvetica Neue" w:eastAsia="Times New Roman" w:hAnsi="Helvetica Neue" w:cs="Times New Roman"/>
          <w:color w:val="353535"/>
          <w:sz w:val="26"/>
          <w:szCs w:val="26"/>
          <w:lang w:eastAsia="ru-RU"/>
        </w:rPr>
        <w:br/>
        <w:t>      Часть 2 ст. </w:t>
      </w:r>
      <w:hyperlink r:id="rId2196" w:anchor="z399" w:history="1">
        <w:r w:rsidRPr="00AF5C11">
          <w:rPr>
            <w:rFonts w:ascii="Helvetica Neue" w:eastAsia="Times New Roman" w:hAnsi="Helvetica Neue" w:cs="Times New Roman"/>
            <w:b/>
            <w:bCs/>
            <w:color w:val="DA3C40"/>
            <w:sz w:val="26"/>
            <w:szCs w:val="26"/>
            <w:u w:val="single"/>
            <w:lang w:eastAsia="ru-RU"/>
          </w:rPr>
          <w:t>369</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те же деяния, совершенные:</w:t>
      </w:r>
      <w:r w:rsidRPr="00AF5C11">
        <w:rPr>
          <w:rFonts w:ascii="Helvetica Neue" w:eastAsia="Times New Roman" w:hAnsi="Helvetica Neue" w:cs="Times New Roman"/>
          <w:color w:val="353535"/>
          <w:sz w:val="26"/>
          <w:szCs w:val="26"/>
          <w:lang w:eastAsia="ru-RU"/>
        </w:rPr>
        <w:br/>
        <w:t>      а) группой лиц,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t>      б) с применением оружия;</w:t>
      </w:r>
      <w:r w:rsidRPr="00AF5C11">
        <w:rPr>
          <w:rFonts w:ascii="Helvetica Neue" w:eastAsia="Times New Roman" w:hAnsi="Helvetica Neue" w:cs="Times New Roman"/>
          <w:color w:val="353535"/>
          <w:sz w:val="26"/>
          <w:szCs w:val="26"/>
          <w:lang w:eastAsia="ru-RU"/>
        </w:rPr>
        <w:br/>
        <w:t>      в) с причинением тяжкого или средней тяжести вреда здоровью либо иных тяжких последствий.</w:t>
      </w:r>
      <w:r w:rsidRPr="00AF5C11">
        <w:rPr>
          <w:rFonts w:ascii="Helvetica Neue" w:eastAsia="Times New Roman" w:hAnsi="Helvetica Neue" w:cs="Times New Roman"/>
          <w:color w:val="353535"/>
          <w:sz w:val="26"/>
          <w:szCs w:val="26"/>
          <w:lang w:eastAsia="ru-RU"/>
        </w:rPr>
        <w:br/>
        <w:t>      Названные квалифицирующие признаки аналогичны квалифицирующим обстоятельствам, предусмотренным ч. ч. 2 и 3 ст. 368 УК РК.</w:t>
      </w:r>
      <w:r w:rsidRPr="00AF5C11">
        <w:rPr>
          <w:rFonts w:ascii="Helvetica Neue" w:eastAsia="Times New Roman" w:hAnsi="Helvetica Neue" w:cs="Times New Roman"/>
          <w:color w:val="353535"/>
          <w:sz w:val="26"/>
          <w:szCs w:val="26"/>
          <w:lang w:eastAsia="ru-RU"/>
        </w:rPr>
        <w:br/>
        <w:t>      Часть 3 данной нормы предусматривает ответственность за деяния, указанные в ч. ч. 1 и 2 настоящей статьи, совершенные в военное время или в боевой обстановке. Данные признаки рассмотрены в предыдущих составах преступлений.</w:t>
      </w:r>
      <w:r w:rsidRPr="00AF5C11">
        <w:rPr>
          <w:rFonts w:ascii="Helvetica Neue" w:eastAsia="Times New Roman" w:hAnsi="Helvetica Neue" w:cs="Times New Roman"/>
          <w:color w:val="353535"/>
          <w:sz w:val="26"/>
          <w:szCs w:val="26"/>
          <w:lang w:eastAsia="ru-RU"/>
        </w:rPr>
        <w:br/>
        <w:t>      Статья 369 УК устанавливает уголовную ответственность подчиненного за насильственные действия в отношении начальника, совершенные в связи с его правомерными действиями по службе, в интересах службы и в соответствии с требованиями воинских уставов. Если же насилие в отношении начальника явилось защитой от противоправных действий со стороны самого начальника, ответственность по ст. 369 УК исключается. Подобное насилие в зависимости от конкретных обстоятельств может быть признано необходимой обороной либо преступлением против личности.</w:t>
      </w:r>
      <w:r w:rsidRPr="00AF5C11">
        <w:rPr>
          <w:rFonts w:ascii="Helvetica Neue" w:eastAsia="Times New Roman" w:hAnsi="Helvetica Neue" w:cs="Times New Roman"/>
          <w:color w:val="353535"/>
          <w:sz w:val="26"/>
          <w:szCs w:val="26"/>
          <w:lang w:eastAsia="ru-RU"/>
        </w:rPr>
        <w:br/>
        <w:t>      Преступление, предусмотренное ч. 1 ст. 369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xml:space="preserve">      Преступление, предусмотренное ч. 2 ст. 369 УК РК, относится к тяжким </w:t>
      </w:r>
      <w:r w:rsidRPr="00AF5C11">
        <w:rPr>
          <w:rFonts w:ascii="Helvetica Neue" w:eastAsia="Times New Roman" w:hAnsi="Helvetica Neue" w:cs="Times New Roman"/>
          <w:color w:val="353535"/>
          <w:sz w:val="26"/>
          <w:szCs w:val="26"/>
          <w:lang w:eastAsia="ru-RU"/>
        </w:rPr>
        <w:lastRenderedPageBreak/>
        <w:t>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3 ст. 369 УК РК, относится к особо тяжким преступлениям.</w:t>
      </w:r>
    </w:p>
    <w:p w14:paraId="3FF3EC6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370. Нарушение уставных правил взаимоотношений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между военнослужащими при отсутствии между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ними отношений подчиненности</w:t>
      </w:r>
    </w:p>
    <w:p w14:paraId="0BC0603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уставных правил взаимоотношений между военнослужащими при отсутствии между ними отношений подчиненности, выразившееся в нанесении побоев, причинении легкого вреда здоровью или ином насилии либо связанное с унижением чести и достоинства или с издевательством над потерпевшим,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исправительными работами на срок до двух лет, либо содержанием в дисциплинарной воинской части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а) неоднократно;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 в отношении двух или более лиц;</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 группой лиц, группой лиц по предварительному сговору или</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организованной группой;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г) с применением оружия;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д) с причинением средней тяжести вреда здоровью,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десяти лет.</w:t>
      </w:r>
    </w:p>
    <w:p w14:paraId="6E37038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снижает сплоченность личного состава, ослабляет обороноспособность государства, ведет к срыву военных мероприятий и выполнению принятых решений. Интересы выполнения задач, стоящие перед подразделениями, частями, требуют взаимного уважения у военнослужащих, сплоченности и готовности оказывать помощь друг другу, как при выполнении конкретных обязанностей воинской службы, так и во взаимоотношениях, не связанных с выполнением конкретных обязанностей по службе. Степень общественной опасности данного преступления зависит от ущерба, нанесенного личности потерпевшего.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преступления — установленный порядок взаимоотношений между военнослужащими, не связанными отношениями подчиненности, а также личность военнослужащих-потерпевших, их жизнь и здоровье, честь и достоинство.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нарушении уставных правил взаимоотношений между военнослужащими. Такое нарушение проявляется: в нанесении побоев, причинении легкого вреда здоровью, ином насилии, унижении чести и достоинства или издевательстве над потерпевшим.</w:t>
      </w:r>
      <w:r w:rsidRPr="00AF5C11">
        <w:rPr>
          <w:rFonts w:ascii="Helvetica Neue" w:eastAsia="Times New Roman" w:hAnsi="Helvetica Neue" w:cs="Times New Roman"/>
          <w:color w:val="353535"/>
          <w:sz w:val="26"/>
          <w:szCs w:val="26"/>
          <w:lang w:eastAsia="ru-RU"/>
        </w:rPr>
        <w:br/>
        <w:t>      Признаки побоев, легкого вреда здоровью рассмотрены при анализе преступлений, предусмотренных ст.ст. </w:t>
      </w:r>
      <w:hyperlink r:id="rId2197" w:anchor="z398" w:history="1">
        <w:r w:rsidRPr="00AF5C11">
          <w:rPr>
            <w:rFonts w:ascii="Helvetica Neue" w:eastAsia="Times New Roman" w:hAnsi="Helvetica Neue" w:cs="Times New Roman"/>
            <w:b/>
            <w:bCs/>
            <w:color w:val="DA3C40"/>
            <w:sz w:val="26"/>
            <w:szCs w:val="26"/>
            <w:u w:val="single"/>
            <w:lang w:eastAsia="ru-RU"/>
          </w:rPr>
          <w:t>368</w:t>
        </w:r>
      </w:hyperlink>
      <w:r w:rsidRPr="00AF5C11">
        <w:rPr>
          <w:rFonts w:ascii="Helvetica Neue" w:eastAsia="Times New Roman" w:hAnsi="Helvetica Neue" w:cs="Times New Roman"/>
          <w:color w:val="353535"/>
          <w:sz w:val="26"/>
          <w:szCs w:val="26"/>
          <w:lang w:eastAsia="ru-RU"/>
        </w:rPr>
        <w:t> и </w:t>
      </w:r>
      <w:hyperlink r:id="rId2198" w:anchor="z399" w:history="1">
        <w:r w:rsidRPr="00AF5C11">
          <w:rPr>
            <w:rFonts w:ascii="Helvetica Neue" w:eastAsia="Times New Roman" w:hAnsi="Helvetica Neue" w:cs="Times New Roman"/>
            <w:b/>
            <w:bCs/>
            <w:color w:val="DA3C40"/>
            <w:sz w:val="26"/>
            <w:szCs w:val="26"/>
            <w:u w:val="single"/>
            <w:lang w:eastAsia="ru-RU"/>
          </w:rPr>
          <w:t>369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w:t>
      </w:r>
      <w:r w:rsidRPr="00AF5C11">
        <w:rPr>
          <w:rFonts w:ascii="Helvetica Neue" w:eastAsia="Times New Roman" w:hAnsi="Helvetica Neue" w:cs="Times New Roman"/>
          <w:i/>
          <w:iCs/>
          <w:color w:val="353535"/>
          <w:sz w:val="26"/>
          <w:szCs w:val="26"/>
          <w:lang w:eastAsia="ru-RU"/>
        </w:rPr>
        <w:t>иным насилием</w:t>
      </w:r>
      <w:r w:rsidRPr="00AF5C11">
        <w:rPr>
          <w:rFonts w:ascii="Helvetica Neue" w:eastAsia="Times New Roman" w:hAnsi="Helvetica Neue" w:cs="Times New Roman"/>
          <w:color w:val="353535"/>
          <w:sz w:val="26"/>
          <w:szCs w:val="26"/>
          <w:lang w:eastAsia="ru-RU"/>
        </w:rPr>
        <w:t> понимается различные виды насилия, не являющиеся побоями: связывание, насильственное лишение свободы, насильственные действия сексуального характера, различного рода глумления и издевательства. Понятием «иного насилия» охватывается также угроза применения физического насилия, в случаях, когда виновный с помощью угрозы вынуждает потерпевшего выполнять за себя те или иные обязанности воинской службы, делать личные услуги, тем самым совершать унижающие его личное достоинство действия.</w:t>
      </w:r>
      <w:r w:rsidRPr="00AF5C11">
        <w:rPr>
          <w:rFonts w:ascii="Helvetica Neue" w:eastAsia="Times New Roman" w:hAnsi="Helvetica Neue" w:cs="Times New Roman"/>
          <w:color w:val="353535"/>
          <w:sz w:val="26"/>
          <w:szCs w:val="26"/>
          <w:lang w:eastAsia="ru-RU"/>
        </w:rPr>
        <w:br/>
        <w:t>      </w:t>
      </w:r>
      <w:hyperlink r:id="rId2199" w:anchor="z0" w:history="1">
        <w:r w:rsidRPr="00AF5C11">
          <w:rPr>
            <w:rFonts w:ascii="Helvetica Neue" w:eastAsia="Times New Roman" w:hAnsi="Helvetica Neue" w:cs="Times New Roman"/>
            <w:b/>
            <w:bCs/>
            <w:color w:val="DA3C40"/>
            <w:sz w:val="26"/>
            <w:szCs w:val="26"/>
            <w:u w:val="single"/>
            <w:lang w:eastAsia="ru-RU"/>
          </w:rPr>
          <w:t>Нормативное постановление</w:t>
        </w:r>
      </w:hyperlink>
      <w:r w:rsidRPr="00AF5C11">
        <w:rPr>
          <w:rFonts w:ascii="Helvetica Neue" w:eastAsia="Times New Roman" w:hAnsi="Helvetica Neue" w:cs="Times New Roman"/>
          <w:color w:val="353535"/>
          <w:sz w:val="26"/>
          <w:szCs w:val="26"/>
          <w:lang w:eastAsia="ru-RU"/>
        </w:rPr>
        <w:t> Верховного Суда РК «О применении в судебной практике законодательства о защите чести, достоинства и деловой репутации физических и юридических лиц» от 18 декабря 1992 г. (с изм. и доп. от 18 июня 2004 г.) определяет, что </w:t>
      </w:r>
      <w:r w:rsidRPr="00AF5C11">
        <w:rPr>
          <w:rFonts w:ascii="Helvetica Neue" w:eastAsia="Times New Roman" w:hAnsi="Helvetica Neue" w:cs="Times New Roman"/>
          <w:i/>
          <w:iCs/>
          <w:color w:val="353535"/>
          <w:sz w:val="26"/>
          <w:szCs w:val="26"/>
          <w:lang w:eastAsia="ru-RU"/>
        </w:rPr>
        <w:t>честь</w:t>
      </w:r>
      <w:r w:rsidRPr="00AF5C11">
        <w:rPr>
          <w:rFonts w:ascii="Helvetica Neue" w:eastAsia="Times New Roman" w:hAnsi="Helvetica Neue" w:cs="Times New Roman"/>
          <w:color w:val="353535"/>
          <w:sz w:val="26"/>
          <w:szCs w:val="26"/>
          <w:lang w:eastAsia="ru-RU"/>
        </w:rPr>
        <w:t> — это общественная оценка лица, мера его духовных и социальных качеств; </w:t>
      </w:r>
      <w:r w:rsidRPr="00AF5C11">
        <w:rPr>
          <w:rFonts w:ascii="Helvetica Neue" w:eastAsia="Times New Roman" w:hAnsi="Helvetica Neue" w:cs="Times New Roman"/>
          <w:i/>
          <w:iCs/>
          <w:color w:val="353535"/>
          <w:sz w:val="26"/>
          <w:szCs w:val="26"/>
          <w:lang w:eastAsia="ru-RU"/>
        </w:rPr>
        <w:t>достоинство</w:t>
      </w:r>
      <w:r w:rsidRPr="00AF5C11">
        <w:rPr>
          <w:rFonts w:ascii="Helvetica Neue" w:eastAsia="Times New Roman" w:hAnsi="Helvetica Neue" w:cs="Times New Roman"/>
          <w:color w:val="353535"/>
          <w:sz w:val="26"/>
          <w:szCs w:val="26"/>
          <w:lang w:eastAsia="ru-RU"/>
        </w:rPr>
        <w:t> — внутренняя самооценка лицом собственных качеств, способностей, мировоззрения, своего общественного значения; </w:t>
      </w:r>
      <w:r w:rsidRPr="00AF5C11">
        <w:rPr>
          <w:rFonts w:ascii="Helvetica Neue" w:eastAsia="Times New Roman" w:hAnsi="Helvetica Neue" w:cs="Times New Roman"/>
          <w:i/>
          <w:iCs/>
          <w:color w:val="353535"/>
          <w:sz w:val="26"/>
          <w:szCs w:val="26"/>
          <w:lang w:eastAsia="ru-RU"/>
        </w:rPr>
        <w:t>деловая репутация</w:t>
      </w:r>
      <w:r w:rsidRPr="00AF5C11">
        <w:rPr>
          <w:rFonts w:ascii="Helvetica Neue" w:eastAsia="Times New Roman" w:hAnsi="Helvetica Neue" w:cs="Times New Roman"/>
          <w:color w:val="353535"/>
          <w:sz w:val="26"/>
          <w:szCs w:val="26"/>
          <w:lang w:eastAsia="ru-RU"/>
        </w:rPr>
        <w:t> — устойчивая положительная оценка деловых (производственных, профессиональных) достоинств лица общественным мнением.</w:t>
      </w:r>
      <w:r w:rsidRPr="00AF5C11">
        <w:rPr>
          <w:rFonts w:ascii="Helvetica Neue" w:eastAsia="Times New Roman" w:hAnsi="Helvetica Neue" w:cs="Times New Roman"/>
          <w:color w:val="353535"/>
          <w:sz w:val="26"/>
          <w:szCs w:val="26"/>
          <w:lang w:eastAsia="ru-RU"/>
        </w:rPr>
        <w:br/>
        <w:t>      Унижение чести и достоинства, в отличие от состава оскорбления, предусмотренного ст. </w:t>
      </w:r>
      <w:hyperlink r:id="rId2200"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 РК, не обязательно должно быть выражено в неприличной форме. Поэтому любого рода высказывания и прочие действия, унижающие честь и достоинство военнослужащего, рассматриваются, как нарушение уставных правил взаимоотношений. Не требуется и публичности унижения. Оно может быть совершено и в отсутствии потерпевшего, но всегда рассчитано на унижение его достоинства в собственных глазах.</w:t>
      </w:r>
      <w:r w:rsidRPr="00AF5C11">
        <w:rPr>
          <w:rFonts w:ascii="Helvetica Neue" w:eastAsia="Times New Roman" w:hAnsi="Helvetica Neue" w:cs="Times New Roman"/>
          <w:color w:val="353535"/>
          <w:sz w:val="26"/>
          <w:szCs w:val="26"/>
          <w:lang w:eastAsia="ru-RU"/>
        </w:rPr>
        <w:br/>
        <w:t>      Издевательство — деяние, также унижающее честь и достоинство потерпевшего, но выраженное в глумлении над его личностью путем понуждения совершить какие-либо действия, выполнить какую-либо работу, оскорбляющие человеческое достоинство.</w:t>
      </w:r>
      <w:r w:rsidRPr="00AF5C11">
        <w:rPr>
          <w:rFonts w:ascii="Helvetica Neue" w:eastAsia="Times New Roman" w:hAnsi="Helvetica Neue" w:cs="Times New Roman"/>
          <w:color w:val="353535"/>
          <w:sz w:val="26"/>
          <w:szCs w:val="26"/>
          <w:lang w:eastAsia="ru-RU"/>
        </w:rPr>
        <w:br/>
        <w:t>      Под нарушением уставных правил взаимоотношений между военнослужащими при отсутствии между ними отношений подчиненности понимается указанные в диспозиции статьи </w:t>
      </w:r>
      <w:hyperlink r:id="rId2201" w:anchor="z400" w:history="1">
        <w:r w:rsidRPr="00AF5C11">
          <w:rPr>
            <w:rFonts w:ascii="Helvetica Neue" w:eastAsia="Times New Roman" w:hAnsi="Helvetica Neue" w:cs="Times New Roman"/>
            <w:b/>
            <w:bCs/>
            <w:color w:val="DA3C40"/>
            <w:sz w:val="26"/>
            <w:szCs w:val="26"/>
            <w:u w:val="single"/>
            <w:lang w:eastAsia="ru-RU"/>
          </w:rPr>
          <w:t>370</w:t>
        </w:r>
      </w:hyperlink>
      <w:r w:rsidRPr="00AF5C11">
        <w:rPr>
          <w:rFonts w:ascii="Helvetica Neue" w:eastAsia="Times New Roman" w:hAnsi="Helvetica Neue" w:cs="Times New Roman"/>
          <w:color w:val="353535"/>
          <w:sz w:val="26"/>
          <w:szCs w:val="26"/>
          <w:lang w:eastAsia="ru-RU"/>
        </w:rPr>
        <w:t> УК насилие, совершенное одним военнослужащим над другим как в связи со службой или при исполнении хотя бы одним из них служебных обязанностей, так и при других обстоятельствах, но сопровождавшееся проявлением явного неуважения к воинскому коллективу, грубым нарушением внутреннего распорядка в подразделении.</w:t>
      </w:r>
      <w:r w:rsidRPr="00AF5C11">
        <w:rPr>
          <w:rFonts w:ascii="Helvetica Neue" w:eastAsia="Times New Roman" w:hAnsi="Helvetica Neue" w:cs="Times New Roman"/>
          <w:color w:val="353535"/>
          <w:sz w:val="26"/>
          <w:szCs w:val="26"/>
          <w:lang w:eastAsia="ru-RU"/>
        </w:rPr>
        <w:br/>
        <w:t>      Насилие может выражаться как в нанесении побоев и причинении физической боли, так и в совершении издевательства, унижения чести и достоинства, принудительного обмена или изъятия продуктов питания, обмундирования, иных предметов, выданных военнослужащему в качестве вещевого и иного довольствия.</w:t>
      </w:r>
      <w:r w:rsidRPr="00AF5C11">
        <w:rPr>
          <w:rFonts w:ascii="Helvetica Neue" w:eastAsia="Times New Roman" w:hAnsi="Helvetica Neue" w:cs="Times New Roman"/>
          <w:color w:val="353535"/>
          <w:sz w:val="26"/>
          <w:szCs w:val="26"/>
          <w:lang w:eastAsia="ru-RU"/>
        </w:rPr>
        <w:br/>
        <w:t>      Применение насилия, возникшего на почве имущественных, брачно-семейных и иных гражданских правоотношений или обязательств, не связанных с посягательством на воинский правопорядок, должно квалифицироваться по статье УК, предусматривающей ответственность за преступления против личности, чужого имущества и другие преступления, не относящиеся к воинским преступлениям.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Преступление будет считаться оконченным с момента нарушения уставных правил взаимоотношений между военнослужащими при отсутствии между ними отношений подчиненности, которые выразились в нанесении побоев, причинении легкого вреда здоровью или ином насилии либо связанное с унижением чести и достоинства или с издевательством над потерпевшим.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прямым умыслом. Виновный осознает, что, нанося побои, причиняя легкий вред здоровью, совершая иное насилие, унижая честь и достоинство или издеваясь над потерпевшим, нарушает уставные правила взаимоотношений между военнослужащими, и желает совершить указанные действия.</w:t>
      </w:r>
      <w:r w:rsidRPr="00AF5C11">
        <w:rPr>
          <w:rFonts w:ascii="Helvetica Neue" w:eastAsia="Times New Roman" w:hAnsi="Helvetica Neue" w:cs="Times New Roman"/>
          <w:color w:val="353535"/>
          <w:sz w:val="26"/>
          <w:szCs w:val="26"/>
          <w:lang w:eastAsia="ru-RU"/>
        </w:rPr>
        <w:br/>
        <w:t>      Не могут быть квалифицированы по ст. 370 УК случаи применения насилия одним военнослужащим к другому на почве личных взаимоотношений, не связанных с воинской службой, нарушением воинского порядка. В подобных случаях уголовная ответственность может наступать по соответствующим статьям против личности.</w:t>
      </w:r>
      <w:r w:rsidRPr="00AF5C11">
        <w:rPr>
          <w:rFonts w:ascii="Helvetica Neue" w:eastAsia="Times New Roman" w:hAnsi="Helvetica Neue" w:cs="Times New Roman"/>
          <w:color w:val="353535"/>
          <w:sz w:val="26"/>
          <w:szCs w:val="26"/>
          <w:lang w:eastAsia="ru-RU"/>
        </w:rPr>
        <w:br/>
        <w:t>      Мотивы и цели значения для квалификации не имеют, но могут быть учтены при назначении наказания. Если же унижение чести и достоинства потерпевшего или издевательство над ним связано с исполнением обязанностей воинской службы, то ответственность наступает по ст. </w:t>
      </w:r>
      <w:hyperlink r:id="rId2202" w:anchor="z401" w:history="1">
        <w:r w:rsidRPr="00AF5C11">
          <w:rPr>
            <w:rFonts w:ascii="Helvetica Neue" w:eastAsia="Times New Roman" w:hAnsi="Helvetica Neue" w:cs="Times New Roman"/>
            <w:b/>
            <w:bCs/>
            <w:color w:val="DA3C40"/>
            <w:sz w:val="26"/>
            <w:szCs w:val="26"/>
            <w:u w:val="single"/>
            <w:lang w:eastAsia="ru-RU"/>
          </w:rPr>
          <w:t>371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преступления</w:t>
      </w:r>
      <w:r w:rsidRPr="00AF5C11">
        <w:rPr>
          <w:rFonts w:ascii="Helvetica Neue" w:eastAsia="Times New Roman" w:hAnsi="Helvetica Neue" w:cs="Times New Roman"/>
          <w:color w:val="353535"/>
          <w:sz w:val="26"/>
          <w:szCs w:val="26"/>
          <w:lang w:eastAsia="ru-RU"/>
        </w:rPr>
        <w:t> — специальный, т. е. военнослужащий, проходящий воинскую службу по призыву или по контракту. Это солдаты и матросы, сержанты и старшины, а также лица офицерского состава ВС, других войск и воинских формирований РК, не состоящие с потерпевшим в отношениях подчиненности, т. е. не являются их начальниками или подчиненными по службе и по воинскому званию. Они могут быть равными с потерпевшими по служебному положению и воинскому званию, старшими или младшими по воинскому званию.</w:t>
      </w:r>
      <w:r w:rsidRPr="00AF5C11">
        <w:rPr>
          <w:rFonts w:ascii="Helvetica Neue" w:eastAsia="Times New Roman" w:hAnsi="Helvetica Neue" w:cs="Times New Roman"/>
          <w:color w:val="353535"/>
          <w:sz w:val="26"/>
          <w:szCs w:val="26"/>
          <w:lang w:eastAsia="ru-RU"/>
        </w:rPr>
        <w:br/>
        <w:t>      Часть 2 ст. 370 УК РК предусматривает ответственность за то же деяние, совершенное: а) неоднократно; б) в отношении двух и более лиц; в) группой лиц, группой лиц по предварительному сговору или организованной группой; г) с применением оружия; д) с причинением средней тяжести вреда здоровью.</w:t>
      </w:r>
      <w:r w:rsidRPr="00AF5C11">
        <w:rPr>
          <w:rFonts w:ascii="Helvetica Neue" w:eastAsia="Times New Roman" w:hAnsi="Helvetica Neue" w:cs="Times New Roman"/>
          <w:color w:val="353535"/>
          <w:sz w:val="26"/>
          <w:szCs w:val="26"/>
          <w:lang w:eastAsia="ru-RU"/>
        </w:rPr>
        <w:br/>
        <w:t>      По признаку </w:t>
      </w:r>
      <w:r w:rsidRPr="00AF5C11">
        <w:rPr>
          <w:rFonts w:ascii="Helvetica Neue" w:eastAsia="Times New Roman" w:hAnsi="Helvetica Neue" w:cs="Times New Roman"/>
          <w:i/>
          <w:iCs/>
          <w:color w:val="353535"/>
          <w:sz w:val="26"/>
          <w:szCs w:val="26"/>
          <w:lang w:eastAsia="ru-RU"/>
        </w:rPr>
        <w:t>неоднократности</w:t>
      </w:r>
      <w:r w:rsidRPr="00AF5C11">
        <w:rPr>
          <w:rFonts w:ascii="Helvetica Neue" w:eastAsia="Times New Roman" w:hAnsi="Helvetica Neue" w:cs="Times New Roman"/>
          <w:color w:val="353535"/>
          <w:sz w:val="26"/>
          <w:szCs w:val="26"/>
          <w:lang w:eastAsia="ru-RU"/>
        </w:rPr>
        <w:t>, предусмотренному п. «а» ч.2 ст.370 УК, следует квалифицировать совершение двух и более нарушений уставных правил взаимоотношений между военнослужащими, если за ранее совершенное деяние лицо не было освобождено от уголовной ответственности, либо судимость за него не была снята или погашена и не истекли сроки давности привлечения к уголовной ответственности за это деяние.</w:t>
      </w:r>
      <w:r w:rsidRPr="00AF5C11">
        <w:rPr>
          <w:rFonts w:ascii="Helvetica Neue" w:eastAsia="Times New Roman" w:hAnsi="Helvetica Neue" w:cs="Times New Roman"/>
          <w:color w:val="353535"/>
          <w:sz w:val="26"/>
          <w:szCs w:val="26"/>
          <w:lang w:eastAsia="ru-RU"/>
        </w:rPr>
        <w:br/>
        <w:t>      По признаку </w:t>
      </w:r>
      <w:r w:rsidRPr="00AF5C11">
        <w:rPr>
          <w:rFonts w:ascii="Helvetica Neue" w:eastAsia="Times New Roman" w:hAnsi="Helvetica Neue" w:cs="Times New Roman"/>
          <w:i/>
          <w:iCs/>
          <w:color w:val="353535"/>
          <w:sz w:val="26"/>
          <w:szCs w:val="26"/>
          <w:lang w:eastAsia="ru-RU"/>
        </w:rPr>
        <w:t>неоднократности</w:t>
      </w:r>
      <w:r w:rsidRPr="00AF5C11">
        <w:rPr>
          <w:rFonts w:ascii="Helvetica Neue" w:eastAsia="Times New Roman" w:hAnsi="Helvetica Neue" w:cs="Times New Roman"/>
          <w:color w:val="353535"/>
          <w:sz w:val="26"/>
          <w:szCs w:val="26"/>
          <w:lang w:eastAsia="ru-RU"/>
        </w:rPr>
        <w:t> подлежат квалификации также деяния, совершенные в отношении одного и того же лица в разное время при отсутствии признаков продолжаемого преступления (ч. 4 ст. </w:t>
      </w:r>
      <w:hyperlink r:id="rId2203" w:anchor="z14" w:history="1">
        <w:r w:rsidRPr="00AF5C11">
          <w:rPr>
            <w:rFonts w:ascii="Helvetica Neue" w:eastAsia="Times New Roman" w:hAnsi="Helvetica Neue" w:cs="Times New Roman"/>
            <w:b/>
            <w:bCs/>
            <w:color w:val="DA3C40"/>
            <w:sz w:val="26"/>
            <w:szCs w:val="26"/>
            <w:u w:val="single"/>
            <w:lang w:eastAsia="ru-RU"/>
          </w:rPr>
          <w:t>11</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 п. «б» ч. 2 ст. 370 УК подлежат квалификации деяния, совершенные </w:t>
      </w:r>
      <w:r w:rsidRPr="00AF5C11">
        <w:rPr>
          <w:rFonts w:ascii="Helvetica Neue" w:eastAsia="Times New Roman" w:hAnsi="Helvetica Neue" w:cs="Times New Roman"/>
          <w:i/>
          <w:iCs/>
          <w:color w:val="353535"/>
          <w:sz w:val="26"/>
          <w:szCs w:val="26"/>
          <w:lang w:eastAsia="ru-RU"/>
        </w:rPr>
        <w:t>в отношении двух или более лиц, </w:t>
      </w:r>
      <w:r w:rsidRPr="00AF5C11">
        <w:rPr>
          <w:rFonts w:ascii="Helvetica Neue" w:eastAsia="Times New Roman" w:hAnsi="Helvetica Neue" w:cs="Times New Roman"/>
          <w:color w:val="353535"/>
          <w:sz w:val="26"/>
          <w:szCs w:val="26"/>
          <w:lang w:eastAsia="ru-RU"/>
        </w:rPr>
        <w:t xml:space="preserve">как одновременно, так и в разное время, если эти действия были продолжаемыми, охватывались единым умыслом, но не были осуществлены одновременно по различным </w:t>
      </w:r>
      <w:r w:rsidRPr="00AF5C11">
        <w:rPr>
          <w:rFonts w:ascii="Helvetica Neue" w:eastAsia="Times New Roman" w:hAnsi="Helvetica Neue" w:cs="Times New Roman"/>
          <w:color w:val="353535"/>
          <w:sz w:val="26"/>
          <w:szCs w:val="26"/>
          <w:lang w:eastAsia="ru-RU"/>
        </w:rPr>
        <w:lastRenderedPageBreak/>
        <w:t>причинам. При этом суды должны исследовать направленность умысла виновного, конкретные обстоятельства совершенного преступления и его мотивы, длительность разрыва во время между совершенными действиями в отношении разных потерпевших и т.п.</w:t>
      </w:r>
      <w:r w:rsidRPr="00AF5C11">
        <w:rPr>
          <w:rFonts w:ascii="Helvetica Neue" w:eastAsia="Times New Roman" w:hAnsi="Helvetica Neue" w:cs="Times New Roman"/>
          <w:color w:val="353535"/>
          <w:sz w:val="26"/>
          <w:szCs w:val="26"/>
          <w:lang w:eastAsia="ru-RU"/>
        </w:rPr>
        <w:br/>
        <w:t>      О понятиях группы лиц, группы лиц по предварительному сговору и организованной группы (п. «в» комментируемой статьи) см. комментарий к ст. </w:t>
      </w:r>
      <w:hyperlink r:id="rId2204" w:anchor="z35" w:history="1">
        <w:r w:rsidRPr="00AF5C11">
          <w:rPr>
            <w:rFonts w:ascii="Helvetica Neue" w:eastAsia="Times New Roman" w:hAnsi="Helvetica Neue" w:cs="Times New Roman"/>
            <w:b/>
            <w:bCs/>
            <w:color w:val="DA3C40"/>
            <w:sz w:val="26"/>
            <w:szCs w:val="26"/>
            <w:u w:val="single"/>
            <w:lang w:eastAsia="ru-RU"/>
          </w:rPr>
          <w:t>31</w:t>
        </w:r>
      </w:hyperlink>
      <w:r w:rsidRPr="00AF5C11">
        <w:rPr>
          <w:rFonts w:ascii="Helvetica Neue" w:eastAsia="Times New Roman" w:hAnsi="Helvetica Neue" w:cs="Times New Roman"/>
          <w:color w:val="353535"/>
          <w:sz w:val="26"/>
          <w:szCs w:val="26"/>
          <w:lang w:eastAsia="ru-RU"/>
        </w:rPr>
        <w:t> УК. Однако следует остановиться на отдельных особенностях соучастия в этом преступлении.</w:t>
      </w:r>
      <w:r w:rsidRPr="00AF5C11">
        <w:rPr>
          <w:rFonts w:ascii="Helvetica Neue" w:eastAsia="Times New Roman" w:hAnsi="Helvetica Neue" w:cs="Times New Roman"/>
          <w:color w:val="353535"/>
          <w:sz w:val="26"/>
          <w:szCs w:val="26"/>
          <w:lang w:eastAsia="ru-RU"/>
        </w:rPr>
        <w:br/>
        <w:t>      В случаях, когда в совершении преступления вместе с виновным военнослужащим участвуют начальник или подчиненный потерпевшего либо гражданское лицо, то действия исполнителя квалифицируются по ст. 370 УК РК, а действия начальника или подчиненного потерпевшего, а также гражданского лица — по ч. ч. 4 и 5 ст. </w:t>
      </w:r>
      <w:hyperlink r:id="rId2205" w:anchor="z0" w:history="1">
        <w:r w:rsidRPr="00AF5C11">
          <w:rPr>
            <w:rFonts w:ascii="Helvetica Neue" w:eastAsia="Times New Roman" w:hAnsi="Helvetica Neue" w:cs="Times New Roman"/>
            <w:b/>
            <w:bCs/>
            <w:color w:val="DA3C40"/>
            <w:sz w:val="26"/>
            <w:szCs w:val="26"/>
            <w:u w:val="single"/>
            <w:lang w:eastAsia="ru-RU"/>
          </w:rPr>
          <w:t>28</w:t>
        </w:r>
      </w:hyperlink>
      <w:r w:rsidRPr="00AF5C11">
        <w:rPr>
          <w:rFonts w:ascii="Helvetica Neue" w:eastAsia="Times New Roman" w:hAnsi="Helvetica Neue" w:cs="Times New Roman"/>
          <w:color w:val="353535"/>
          <w:sz w:val="26"/>
          <w:szCs w:val="26"/>
          <w:lang w:eastAsia="ru-RU"/>
        </w:rPr>
        <w:t> и ст. </w:t>
      </w:r>
      <w:hyperlink r:id="rId2206" w:anchor="z400" w:history="1">
        <w:r w:rsidRPr="00AF5C11">
          <w:rPr>
            <w:rFonts w:ascii="Helvetica Neue" w:eastAsia="Times New Roman" w:hAnsi="Helvetica Neue" w:cs="Times New Roman"/>
            <w:b/>
            <w:bCs/>
            <w:color w:val="DA3C40"/>
            <w:sz w:val="26"/>
            <w:szCs w:val="26"/>
            <w:u w:val="single"/>
            <w:lang w:eastAsia="ru-RU"/>
          </w:rPr>
          <w:t>370</w:t>
        </w:r>
      </w:hyperlink>
      <w:r w:rsidRPr="00AF5C11">
        <w:rPr>
          <w:rFonts w:ascii="Helvetica Neue" w:eastAsia="Times New Roman" w:hAnsi="Helvetica Neue" w:cs="Times New Roman"/>
          <w:color w:val="353535"/>
          <w:sz w:val="26"/>
          <w:szCs w:val="26"/>
          <w:lang w:eastAsia="ru-RU"/>
        </w:rPr>
        <w:t> УК РК. В подобных случаях преступление не может считаться совершенным группой лиц или группой лиц по предварительному сговору, так как начальник и подчиненный, а также гражданское лицо могут выступать лишь в качестве подстрекателей и пособников, а не исполнителей.</w:t>
      </w:r>
      <w:r w:rsidRPr="00AF5C11">
        <w:rPr>
          <w:rFonts w:ascii="Helvetica Neue" w:eastAsia="Times New Roman" w:hAnsi="Helvetica Neue" w:cs="Times New Roman"/>
          <w:color w:val="353535"/>
          <w:sz w:val="26"/>
          <w:szCs w:val="26"/>
          <w:lang w:eastAsia="ru-RU"/>
        </w:rPr>
        <w:br/>
        <w:t>      При определенных условиях действия начальника, не принявшего мер к прекращению насилия над его подчиненным, и тем самым грубо нарушившего свои должностные обязанности, наряду с соучастием в преступлении, предусмотренном ст. 370 УК РК, могут содержать признаки других должностных преступлений (например, ст. </w:t>
      </w:r>
      <w:hyperlink r:id="rId2207"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РК). А когда подчиненный, выступая соучастником преступления, предусмотренного ст. 370 УК РК, совершенного в отношении его начальника, одновременно применяет насилие к начальнику из мести за его конкретные действия по службе, содеянное следует дополнительно квалифицировать по ст. </w:t>
      </w:r>
      <w:hyperlink r:id="rId2208" w:anchor="z399" w:history="1">
        <w:r w:rsidRPr="00AF5C11">
          <w:rPr>
            <w:rFonts w:ascii="Helvetica Neue" w:eastAsia="Times New Roman" w:hAnsi="Helvetica Neue" w:cs="Times New Roman"/>
            <w:b/>
            <w:bCs/>
            <w:color w:val="DA3C40"/>
            <w:sz w:val="26"/>
            <w:szCs w:val="26"/>
            <w:u w:val="single"/>
            <w:lang w:eastAsia="ru-RU"/>
          </w:rPr>
          <w:t>369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В случаях, когда к неуставным действиям начальника в отношении равного ему по служебному положению военнослужащего присоединяется лицо, находящееся в подчинении, как у виновного, так и у потерпевшего, то действия начальника следует квалифицировать по ст. 370 УК, а действия подчиненного по соответствующей части ст. 369 УК, как насильственные действия в отношении начальника, независимо от того, кто из них был инициатором совершения преступления и начал его совершение.</w:t>
      </w:r>
      <w:r w:rsidRPr="00AF5C11">
        <w:rPr>
          <w:rFonts w:ascii="Helvetica Neue" w:eastAsia="Times New Roman" w:hAnsi="Helvetica Neue" w:cs="Times New Roman"/>
          <w:color w:val="353535"/>
          <w:sz w:val="26"/>
          <w:szCs w:val="26"/>
          <w:lang w:eastAsia="ru-RU"/>
        </w:rPr>
        <w:br/>
        <w:t>      Если начальник совершает неуставные действия в отношении подчиненного и к нему присоединяется равный по служебному положению с потерпевшим военнослужащий, действия присоединившегося подчиненного квалифицируются как соучастие в должностном преступлении.</w:t>
      </w:r>
      <w:r w:rsidRPr="00AF5C11">
        <w:rPr>
          <w:rFonts w:ascii="Helvetica Neue" w:eastAsia="Times New Roman" w:hAnsi="Helvetica Neue" w:cs="Times New Roman"/>
          <w:color w:val="353535"/>
          <w:sz w:val="26"/>
          <w:szCs w:val="26"/>
          <w:lang w:eastAsia="ru-RU"/>
        </w:rPr>
        <w:br/>
        <w:t>      Пункт «г» ч. 2 ст. 370 УК РК предусматривает уголовную ответственность за совершение деяния с применением оружия.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применением оружия</w:t>
      </w:r>
      <w:r w:rsidRPr="00AF5C11">
        <w:rPr>
          <w:rFonts w:ascii="Helvetica Neue" w:eastAsia="Times New Roman" w:hAnsi="Helvetica Neue" w:cs="Times New Roman"/>
          <w:color w:val="353535"/>
          <w:sz w:val="26"/>
          <w:szCs w:val="26"/>
          <w:lang w:eastAsia="ru-RU"/>
        </w:rPr>
        <w:t> следует считать только случаи, когда виновный пускает его в ход, т. е. причиняет для жизни и здоровья потерпевшего повреждения. Не может считаться применением оружия, когда у виновного в момент </w:t>
      </w:r>
      <w:r w:rsidRPr="00AF5C11">
        <w:rPr>
          <w:rFonts w:ascii="Helvetica Neue" w:eastAsia="Times New Roman" w:hAnsi="Helvetica Neue" w:cs="Times New Roman"/>
          <w:i/>
          <w:iCs/>
          <w:color w:val="353535"/>
          <w:sz w:val="26"/>
          <w:szCs w:val="26"/>
          <w:lang w:eastAsia="ru-RU"/>
        </w:rPr>
        <w:t>нарушения</w:t>
      </w:r>
      <w:r w:rsidRPr="00AF5C11">
        <w:rPr>
          <w:rFonts w:ascii="Helvetica Neue" w:eastAsia="Times New Roman" w:hAnsi="Helvetica Neue" w:cs="Times New Roman"/>
          <w:color w:val="353535"/>
          <w:sz w:val="26"/>
          <w:szCs w:val="26"/>
          <w:lang w:eastAsia="ru-RU"/>
        </w:rPr>
        <w:t> имелось оружие, но при этом он не угрожал и не использовал его, а словесная угроза не сопровождалась конкретными действиями с оружием.</w:t>
      </w:r>
      <w:r w:rsidRPr="00AF5C11">
        <w:rPr>
          <w:rFonts w:ascii="Helvetica Neue" w:eastAsia="Times New Roman" w:hAnsi="Helvetica Neue" w:cs="Times New Roman"/>
          <w:color w:val="353535"/>
          <w:sz w:val="26"/>
          <w:szCs w:val="26"/>
          <w:lang w:eastAsia="ru-RU"/>
        </w:rPr>
        <w:br/>
        <w:t>      Причинение вреда средней тяжести см. комментарии к ст. </w:t>
      </w:r>
      <w:hyperlink r:id="rId2209" w:anchor="z115" w:history="1">
        <w:r w:rsidRPr="00AF5C11">
          <w:rPr>
            <w:rFonts w:ascii="Helvetica Neue" w:eastAsia="Times New Roman" w:hAnsi="Helvetica Neue" w:cs="Times New Roman"/>
            <w:b/>
            <w:bCs/>
            <w:color w:val="DA3C40"/>
            <w:sz w:val="26"/>
            <w:szCs w:val="26"/>
            <w:u w:val="single"/>
            <w:lang w:eastAsia="ru-RU"/>
          </w:rPr>
          <w:t>104</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xml:space="preserve">      Часть 3 ст. 370 УК РК в качестве квалифицирующего обстоятельства </w:t>
      </w:r>
      <w:r w:rsidRPr="00AF5C11">
        <w:rPr>
          <w:rFonts w:ascii="Helvetica Neue" w:eastAsia="Times New Roman" w:hAnsi="Helvetica Neue" w:cs="Times New Roman"/>
          <w:color w:val="353535"/>
          <w:sz w:val="26"/>
          <w:szCs w:val="26"/>
          <w:lang w:eastAsia="ru-RU"/>
        </w:rPr>
        <w:lastRenderedPageBreak/>
        <w:t>предусматривает наступление тяжких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К тяжким последствиям</w:t>
      </w:r>
      <w:r w:rsidRPr="00AF5C11">
        <w:rPr>
          <w:rFonts w:ascii="Helvetica Neue" w:eastAsia="Times New Roman" w:hAnsi="Helvetica Neue" w:cs="Times New Roman"/>
          <w:color w:val="353535"/>
          <w:sz w:val="26"/>
          <w:szCs w:val="26"/>
          <w:lang w:eastAsia="ru-RU"/>
        </w:rPr>
        <w:t>, указанным в ч.3 ст. 370 УК относится умышленное причинение тяжкого вреда здоровью потерпевшего, в том числе, повлекшего по неосторожности смерть потерпевшего, доведение лица до самоубийства либо до покушения на самоубийство, срыв выполнения боевой задачи, наступление катастрофы или авария, вывод из строя боевой техники, причинение крупного материального ущерба и т.п.</w:t>
      </w:r>
      <w:r w:rsidRPr="00AF5C11">
        <w:rPr>
          <w:rFonts w:ascii="Helvetica Neue" w:eastAsia="Times New Roman" w:hAnsi="Helvetica Neue" w:cs="Times New Roman"/>
          <w:color w:val="353535"/>
          <w:sz w:val="26"/>
          <w:szCs w:val="26"/>
          <w:lang w:eastAsia="ru-RU"/>
        </w:rPr>
        <w:br/>
        <w:t>      Такие последствия охватываются диспозицией данных статьей УК и дополнительной квалификации по другим составам преступлений не требуется.</w:t>
      </w:r>
      <w:r w:rsidRPr="00AF5C11">
        <w:rPr>
          <w:rFonts w:ascii="Helvetica Neue" w:eastAsia="Times New Roman" w:hAnsi="Helvetica Neue" w:cs="Times New Roman"/>
          <w:color w:val="353535"/>
          <w:sz w:val="26"/>
          <w:szCs w:val="26"/>
          <w:lang w:eastAsia="ru-RU"/>
        </w:rPr>
        <w:br/>
        <w:t>      Если действия виновного при совершении этих преступлений были сопряжены с умышленным убийством, то они подлежат дополнительной квалификации и по ст. </w:t>
      </w:r>
      <w:hyperlink r:id="rId2210"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 этому же правилу должно квалифицироваться превышение власти или превышение служебных полномочий начальником или должностным лицом, повлекшее тяжкие последствия для жизни и здоровья потерпевшего.</w:t>
      </w:r>
      <w:r w:rsidRPr="00AF5C11">
        <w:rPr>
          <w:rFonts w:ascii="Helvetica Neue" w:eastAsia="Times New Roman" w:hAnsi="Helvetica Neue" w:cs="Times New Roman"/>
          <w:color w:val="353535"/>
          <w:sz w:val="26"/>
          <w:szCs w:val="26"/>
          <w:lang w:eastAsia="ru-RU"/>
        </w:rPr>
        <w:br/>
        <w:t>      Преступление, предусмотренное ст. 370 УК РК, и злоупотребление властью, превышение или бездействие власти, признаки которого указаны в ст. </w:t>
      </w:r>
      <w:hyperlink r:id="rId2211"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совершенные начальником или должностным лицом, сопровождавшиеся изъятием у потерпевшего его личных предметов и вещей, квалифицируются по совокупности преступлений, предусматривающих ответственность за воинские преступления и преступления против собственности.</w:t>
      </w:r>
      <w:r w:rsidRPr="00AF5C11">
        <w:rPr>
          <w:rFonts w:ascii="Helvetica Neue" w:eastAsia="Times New Roman" w:hAnsi="Helvetica Neue" w:cs="Times New Roman"/>
          <w:color w:val="353535"/>
          <w:sz w:val="26"/>
          <w:szCs w:val="26"/>
          <w:lang w:eastAsia="ru-RU"/>
        </w:rPr>
        <w:br/>
        <w:t>      В соответствии с </w:t>
      </w:r>
      <w:hyperlink r:id="rId2212" w:anchor="z28" w:history="1">
        <w:r w:rsidRPr="00AF5C11">
          <w:rPr>
            <w:rFonts w:ascii="Helvetica Neue" w:eastAsia="Times New Roman" w:hAnsi="Helvetica Neue" w:cs="Times New Roman"/>
            <w:b/>
            <w:bCs/>
            <w:color w:val="DA3C40"/>
            <w:sz w:val="26"/>
            <w:szCs w:val="26"/>
            <w:u w:val="single"/>
            <w:lang w:eastAsia="ru-RU"/>
          </w:rPr>
          <w:t>п. 12</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судебной практике по делам о воинских преступлениях» если насилие или угроза его применения сопровождались изъятием предметов или обмундирования, выданных военнослужащему на период прохождения службы, то такие действия, при отсутствии умысла на хищение, охватываются диспозицией статьи уголовного закона, предусматривающей ответственность за воинские преступления.</w:t>
      </w:r>
      <w:r w:rsidRPr="00AF5C11">
        <w:rPr>
          <w:rFonts w:ascii="Helvetica Neue" w:eastAsia="Times New Roman" w:hAnsi="Helvetica Neue" w:cs="Times New Roman"/>
          <w:color w:val="353535"/>
          <w:sz w:val="26"/>
          <w:szCs w:val="26"/>
          <w:lang w:eastAsia="ru-RU"/>
        </w:rPr>
        <w:br/>
        <w:t>      Преступления, предусмотренные ч.ч. 1 и 2 ст. </w:t>
      </w:r>
      <w:hyperlink r:id="rId2213" w:anchor="z400" w:history="1">
        <w:r w:rsidRPr="00AF5C11">
          <w:rPr>
            <w:rFonts w:ascii="Helvetica Neue" w:eastAsia="Times New Roman" w:hAnsi="Helvetica Neue" w:cs="Times New Roman"/>
            <w:b/>
            <w:bCs/>
            <w:color w:val="DA3C40"/>
            <w:sz w:val="26"/>
            <w:szCs w:val="26"/>
            <w:u w:val="single"/>
            <w:lang w:eastAsia="ru-RU"/>
          </w:rPr>
          <w:t>370</w:t>
        </w:r>
      </w:hyperlink>
      <w:r w:rsidRPr="00AF5C11">
        <w:rPr>
          <w:rFonts w:ascii="Helvetica Neue" w:eastAsia="Times New Roman" w:hAnsi="Helvetica Neue" w:cs="Times New Roman"/>
          <w:color w:val="353535"/>
          <w:sz w:val="26"/>
          <w:szCs w:val="26"/>
          <w:lang w:eastAsia="ru-RU"/>
        </w:rPr>
        <w:t> УК РК,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370 УК РК, относится к тяжким преступлениям.</w:t>
      </w:r>
    </w:p>
    <w:p w14:paraId="4F902A9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371. Оскорбление военнослужащего</w:t>
      </w:r>
    </w:p>
    <w:p w14:paraId="68BDB75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Оскорбление одним военнослужащим другого во время исполнения или в связи с исполнением обязанностей военной службы,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арестом на срок до трех месяцев, либо ограничением по военной службе на срок до шести месяцев.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Оскорбление подчиненным начальника, а равно начальником подчиненного во время исполнения обязанностей военной службы или в связи с исполнением этих обязанностей,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одного года.</w:t>
      </w:r>
    </w:p>
    <w:p w14:paraId="512F8D6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данного деяния заключается в том, что оно понижает сплоченность воинского коллектива, нарушает принципы </w:t>
      </w:r>
      <w:r w:rsidRPr="00AF5C11">
        <w:rPr>
          <w:rFonts w:ascii="Helvetica Neue" w:eastAsia="Times New Roman" w:hAnsi="Helvetica Neue" w:cs="Times New Roman"/>
          <w:color w:val="353535"/>
          <w:sz w:val="26"/>
          <w:szCs w:val="26"/>
          <w:lang w:eastAsia="ru-RU"/>
        </w:rPr>
        <w:lastRenderedPageBreak/>
        <w:t>войскового товарищества, взаимовыручки и взаимопомощи при выполнении боевых задач и иных служебных поручений. Воинские уставы обязывают военнослужащего дорожить честью и боевой славой Вооруженных Сил РК, своей честью и честью своего воинского звания, оказывать уважение командирам (начальникам) и старшим по званию.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преступления - порядок соблюдения воинской чести и уважения личного достоинства военнослужащих во время исполнения или в связи с исполнением им обязанностей воинской 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выражается в оскорблении одним военнослужащим другого во время исполнения или в связи с исполнением обязанностей воинской службы, в отрицательной оценке личности потерпевшего как военнослужащего и гражданина, унижении его репутации в глазах окружающих, дискредитации его человеческого достоинства и воинского звания (например, плевок, пощечина, срывание погон и т.п.).</w:t>
      </w:r>
      <w:r w:rsidRPr="00AF5C11">
        <w:rPr>
          <w:rFonts w:ascii="Helvetica Neue" w:eastAsia="Times New Roman" w:hAnsi="Helvetica Neue" w:cs="Times New Roman"/>
          <w:color w:val="353535"/>
          <w:sz w:val="26"/>
          <w:szCs w:val="26"/>
          <w:lang w:eastAsia="ru-RU"/>
        </w:rPr>
        <w:br/>
        <w:t>      Если оскорбление совершено на почве личных отношений между военнослужащими и не связано с исполнением воинской службы, то оно не может быть признано воинским преступлением и квалифицируется по ст. </w:t>
      </w:r>
      <w:hyperlink r:id="rId2214" w:anchor="z141" w:history="1">
        <w:r w:rsidRPr="00AF5C11">
          <w:rPr>
            <w:rFonts w:ascii="Helvetica Neue" w:eastAsia="Times New Roman" w:hAnsi="Helvetica Neue" w:cs="Times New Roman"/>
            <w:b/>
            <w:bCs/>
            <w:color w:val="DA3C40"/>
            <w:sz w:val="26"/>
            <w:szCs w:val="26"/>
            <w:u w:val="single"/>
            <w:lang w:eastAsia="ru-RU"/>
          </w:rPr>
          <w:t>130</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В отличие от общеуголовного оскорбления (ст. 130 УК РК) оскорбление военнослужащего отличается тем, что оно посягает на честь и достоинство личности и вместе с тем на установленный порядок взаимоотношений между военнослужащими, а также тем, что оно связано с исполнением одним из военнослужащих обязанностей воинской службы, то есть имеет место либо во время исполнения таких обязанностей, либо в связи с их исполнением.</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оскорбительных действий.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прямым умыслом: виновный сознает, что своими действиями он оскорбляет потерпевшего и желает этого, зная, что деяние совершается при исполнении им самим или потерпевшим либо оба находятся при исполнении обязанностей воинской службы. При этом умысел виновного направлен не на причинение физической боли или иного насилия здоровью, а на унижение чести и достоинства потерпевшего. Мотивы и цели оскорбления значения для квалификации не имеют, но могут быть учтены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 любой военнослужащий, не находящийся в отношениях подчиненности с потерпевшим.</w:t>
      </w:r>
      <w:r w:rsidRPr="00AF5C11">
        <w:rPr>
          <w:rFonts w:ascii="Helvetica Neue" w:eastAsia="Times New Roman" w:hAnsi="Helvetica Neue" w:cs="Times New Roman"/>
          <w:color w:val="353535"/>
          <w:sz w:val="26"/>
          <w:szCs w:val="26"/>
          <w:lang w:eastAsia="ru-RU"/>
        </w:rPr>
        <w:br/>
        <w:t>      Часть 2 ст. </w:t>
      </w:r>
      <w:hyperlink r:id="rId2215" w:anchor="z401" w:history="1">
        <w:r w:rsidRPr="00AF5C11">
          <w:rPr>
            <w:rFonts w:ascii="Helvetica Neue" w:eastAsia="Times New Roman" w:hAnsi="Helvetica Neue" w:cs="Times New Roman"/>
            <w:b/>
            <w:bCs/>
            <w:color w:val="DA3C40"/>
            <w:sz w:val="26"/>
            <w:szCs w:val="26"/>
            <w:u w:val="single"/>
            <w:lang w:eastAsia="ru-RU"/>
          </w:rPr>
          <w:t>371</w:t>
        </w:r>
      </w:hyperlink>
      <w:r w:rsidRPr="00AF5C11">
        <w:rPr>
          <w:rFonts w:ascii="Helvetica Neue" w:eastAsia="Times New Roman" w:hAnsi="Helvetica Neue" w:cs="Times New Roman"/>
          <w:color w:val="353535"/>
          <w:sz w:val="26"/>
          <w:szCs w:val="26"/>
          <w:lang w:eastAsia="ru-RU"/>
        </w:rPr>
        <w:t> УК РК предусматривает ответственность за оскорбление подчиненным начальника, а равно начальником подчиненного во время или в связи с исполнением обязанностей воинской службы. В отличие от состава, предусмотренного ч. 1 ст. 371 УК РК, ч. 2 данной нормы указывает на отношения подчиненности между оскорбленным военнослужащим и оскорбителем, соответственно, субъектом данного преступления может быть как подчиненный, так и начальник по должности или старший по воинскому званию.</w:t>
      </w:r>
      <w:r w:rsidRPr="00AF5C11">
        <w:rPr>
          <w:rFonts w:ascii="Helvetica Neue" w:eastAsia="Times New Roman" w:hAnsi="Helvetica Neue" w:cs="Times New Roman"/>
          <w:color w:val="353535"/>
          <w:sz w:val="26"/>
          <w:szCs w:val="26"/>
          <w:lang w:eastAsia="ru-RU"/>
        </w:rPr>
        <w:br/>
        <w:t>      Преступления, предусмотренные ч.ч. 1 и 2 ст. 371 УК РК, относятся к преступлениям небольшой тяжести.</w:t>
      </w:r>
    </w:p>
    <w:p w14:paraId="28515C0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372. Самовольное оставление части или места службы</w:t>
      </w:r>
    </w:p>
    <w:p w14:paraId="544337D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Самовольное оставление части или места службы, а равно неявка в срок без уважительных причин на службу при увольнении из части, при назначении, переводе, из командировки, отпуска или лечебного учреждения продолжительностью свыше пяти суток, но не более десяти суток, совершенные военнослужащим, проходящим военную службу по призыву,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арестом на срок до шести месяцев или содержанием в дисциплинарной воинской части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действия, совершенные военнослужащим, отбывающим наказание в дисциплинарной воинской части,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Самовольное оставление части или места службы, а равно неявка в срок без уважительных причин на службу продолжительностью свыше десяти суток, но не более одного месяца, совершенные военнослужащим, проходящим военную службу по призыву или по контракту,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по военной службе на срок до двух лет, либо содержанием в дисциплинарной воинской части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4. Деяния, предусмотренные частью третьей настоящей статьи, если самовольное отсутствие продолжалось свыше одного месяца, а равно эти же деяния, совершенные военнослужащим, отбывающим наказание в дисциплинарной воинской части, если самовольное отсутствие продолжалось свыше десяти суток,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5. Деяния, предусмотренные частями первой или второй настоящей статьи, совершенные в военное время, если самовольное отсутствие продолжалось свыше одних суток,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6. Самовольное оставление части или места службы в боевой обстановке, независимо от продолжительности,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пятнадцати лет.</w:t>
      </w:r>
    </w:p>
    <w:p w14:paraId="31C192F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Военнослужащий, совершивший деяния, предусмотренные частями первой или третьей настоящей статьи, может быть освобожден судом от уголовной ответственности, если самовольное оставление части явилось следствием стечения тяжелых обстоятельств, и если он добровольно явился для дальнейшего прохождения военной службы.</w:t>
      </w:r>
    </w:p>
    <w:p w14:paraId="6A2FC42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военнослужащий, совершая самовольную отлучку, уклоняется от выполнения обязанностей воинской службы, тем самым снижает боеготовность подразделения, части.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 </w:t>
      </w:r>
      <w:r w:rsidRPr="00AF5C11">
        <w:rPr>
          <w:rFonts w:ascii="Helvetica Neue" w:eastAsia="Times New Roman" w:hAnsi="Helvetica Neue" w:cs="Times New Roman"/>
          <w:color w:val="353535"/>
          <w:sz w:val="26"/>
          <w:szCs w:val="26"/>
          <w:lang w:eastAsia="ru-RU"/>
        </w:rPr>
        <w:t xml:space="preserve">данного преступления является порядок прохождения службы в Вооруженных Силах, других войсках и воинских формированиях Республики Казахстан, который обязывает каждого военнослужащего находиться в определенном командованием месте </w:t>
      </w:r>
      <w:r w:rsidRPr="00AF5C11">
        <w:rPr>
          <w:rFonts w:ascii="Helvetica Neue" w:eastAsia="Times New Roman" w:hAnsi="Helvetica Neue" w:cs="Times New Roman"/>
          <w:color w:val="353535"/>
          <w:sz w:val="26"/>
          <w:szCs w:val="26"/>
          <w:lang w:eastAsia="ru-RU"/>
        </w:rPr>
        <w:lastRenderedPageBreak/>
        <w:t>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самовольным оставлением части или места службы, неявкой в срок без уважительных причин на службу продолжительностью определенной законом временем.</w:t>
      </w:r>
      <w:r w:rsidRPr="00AF5C11">
        <w:rPr>
          <w:rFonts w:ascii="Helvetica Neue" w:eastAsia="Times New Roman" w:hAnsi="Helvetica Neue" w:cs="Times New Roman"/>
          <w:color w:val="353535"/>
          <w:sz w:val="26"/>
          <w:szCs w:val="26"/>
          <w:lang w:eastAsia="ru-RU"/>
        </w:rPr>
        <w:br/>
        <w:t>      Началом самовольного оставления части является момент оставления военнослужащим расположения воинской части или места службы, а равно неприбытие его в установленный срок к месту службы, окончанием — время явки самого военнослужащего в военные органы управления или воинскую часть либо время его задержания.</w:t>
      </w:r>
      <w:r w:rsidRPr="00AF5C11">
        <w:rPr>
          <w:rFonts w:ascii="Helvetica Neue" w:eastAsia="Times New Roman" w:hAnsi="Helvetica Neue" w:cs="Times New Roman"/>
          <w:color w:val="353535"/>
          <w:sz w:val="26"/>
          <w:szCs w:val="26"/>
          <w:lang w:eastAsia="ru-RU"/>
        </w:rPr>
        <w:br/>
        <w:t>      Временное появление в расположении части лица, уклоняющегося от несения обязанностей воинской службы, по каким-либо личным и иным мотивам, не связанным с исполнением обязанностей по несению службы, не прерывает период самовольного отсутствия.</w:t>
      </w:r>
      <w:r w:rsidRPr="00AF5C11">
        <w:rPr>
          <w:rFonts w:ascii="Helvetica Neue" w:eastAsia="Times New Roman" w:hAnsi="Helvetica Neue" w:cs="Times New Roman"/>
          <w:color w:val="353535"/>
          <w:sz w:val="26"/>
          <w:szCs w:val="26"/>
          <w:lang w:eastAsia="ru-RU"/>
        </w:rPr>
        <w:br/>
        <w:t>      Военнослужащие, проходящие воинскую службу по призыву, размещаются в казармах, расположенных на территории воинской части. Местом службы могут быть и иные места, определяемые начальником.</w:t>
      </w:r>
      <w:r w:rsidRPr="00AF5C11">
        <w:rPr>
          <w:rFonts w:ascii="Helvetica Neue" w:eastAsia="Times New Roman" w:hAnsi="Helvetica Neue" w:cs="Times New Roman"/>
          <w:color w:val="353535"/>
          <w:sz w:val="26"/>
          <w:szCs w:val="26"/>
          <w:lang w:eastAsia="ru-RU"/>
        </w:rPr>
        <w:br/>
        <w:t>      Увольнение из части или места службы производится по разрешению командира соответствующего подразделения. При отсутствии такого разрешения оставить часть или место службы нельзя — это считается самовольным оставлением и может повлечь уголовную ответственность.</w:t>
      </w:r>
      <w:r w:rsidRPr="00AF5C11">
        <w:rPr>
          <w:rFonts w:ascii="Helvetica Neue" w:eastAsia="Times New Roman" w:hAnsi="Helvetica Neue" w:cs="Times New Roman"/>
          <w:color w:val="353535"/>
          <w:sz w:val="26"/>
          <w:szCs w:val="26"/>
          <w:lang w:eastAsia="ru-RU"/>
        </w:rPr>
        <w:br/>
        <w:t>      Вместе с тем, в соответствии с примечанием к ст. </w:t>
      </w:r>
      <w:hyperlink r:id="rId2216" w:anchor="z402" w:history="1">
        <w:r w:rsidRPr="00AF5C11">
          <w:rPr>
            <w:rFonts w:ascii="Helvetica Neue" w:eastAsia="Times New Roman" w:hAnsi="Helvetica Neue" w:cs="Times New Roman"/>
            <w:b/>
            <w:bCs/>
            <w:color w:val="DA3C40"/>
            <w:sz w:val="26"/>
            <w:szCs w:val="26"/>
            <w:u w:val="single"/>
            <w:lang w:eastAsia="ru-RU"/>
          </w:rPr>
          <w:t>372</w:t>
        </w:r>
      </w:hyperlink>
      <w:r w:rsidRPr="00AF5C11">
        <w:rPr>
          <w:rFonts w:ascii="Helvetica Neue" w:eastAsia="Times New Roman" w:hAnsi="Helvetica Neue" w:cs="Times New Roman"/>
          <w:color w:val="353535"/>
          <w:sz w:val="26"/>
          <w:szCs w:val="26"/>
          <w:lang w:eastAsia="ru-RU"/>
        </w:rPr>
        <w:t> УК РК, военнослужащий, впервые совершивший деяния, предусмотренные ч. ч. 1 и 3 настоящей статьи, может быть освобожден судом от уголовной ответственности, если самовольное оставление части явилось следствием стечения тяжелых обстоятельств, и если он добровольно явился для дальнейшего прохождения воинской службы.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Тяжелыми обстоятельствами</w:t>
      </w:r>
      <w:r w:rsidRPr="00AF5C11">
        <w:rPr>
          <w:rFonts w:ascii="Helvetica Neue" w:eastAsia="Times New Roman" w:hAnsi="Helvetica Neue" w:cs="Times New Roman"/>
          <w:color w:val="353535"/>
          <w:sz w:val="26"/>
          <w:szCs w:val="26"/>
          <w:lang w:eastAsia="ru-RU"/>
        </w:rPr>
        <w:t> следует считать издевательства, насилие как результат нарушения уставных правил взаимоотношений между военнослужащими или превышения должностных полномочий, смерть или тяжелое заболевание близкого родственника, если командир отказал в увольнении из части.</w:t>
      </w:r>
      <w:r w:rsidRPr="00AF5C11">
        <w:rPr>
          <w:rFonts w:ascii="Helvetica Neue" w:eastAsia="Times New Roman" w:hAnsi="Helvetica Neue" w:cs="Times New Roman"/>
          <w:color w:val="353535"/>
          <w:sz w:val="26"/>
          <w:szCs w:val="26"/>
          <w:lang w:eastAsia="ru-RU"/>
        </w:rPr>
        <w:br/>
        <w:t>      Обязательным условием привлечения к уголовной ответственности за самовольное оставление части или места службы является продолжительность отсутствия — свыше </w:t>
      </w:r>
      <w:r w:rsidRPr="00AF5C11">
        <w:rPr>
          <w:rFonts w:ascii="Helvetica Neue" w:eastAsia="Times New Roman" w:hAnsi="Helvetica Neue" w:cs="Times New Roman"/>
          <w:i/>
          <w:iCs/>
          <w:color w:val="353535"/>
          <w:sz w:val="26"/>
          <w:szCs w:val="26"/>
          <w:lang w:eastAsia="ru-RU"/>
        </w:rPr>
        <w:t>пяти</w:t>
      </w:r>
      <w:r w:rsidRPr="00AF5C11">
        <w:rPr>
          <w:rFonts w:ascii="Helvetica Neue" w:eastAsia="Times New Roman" w:hAnsi="Helvetica Neue" w:cs="Times New Roman"/>
          <w:color w:val="353535"/>
          <w:sz w:val="26"/>
          <w:szCs w:val="26"/>
          <w:lang w:eastAsia="ru-RU"/>
        </w:rPr>
        <w:t> суток, но не более 10-ти суток. Этот срок исчисляется с момента оставления части или места службы до момента возвращения или задержания.</w:t>
      </w:r>
      <w:r w:rsidRPr="00AF5C11">
        <w:rPr>
          <w:rFonts w:ascii="Helvetica Neue" w:eastAsia="Times New Roman" w:hAnsi="Helvetica Neue" w:cs="Times New Roman"/>
          <w:color w:val="353535"/>
          <w:sz w:val="26"/>
          <w:szCs w:val="26"/>
          <w:lang w:eastAsia="ru-RU"/>
        </w:rPr>
        <w:br/>
        <w:t>      Неявка в срок без уважительных причин имеет место тогда, когда военнослужащий находился за пределами части на законном основании (при увольнении из части, назначении, переводе в другую часть, в командировке, отпуске, в лечебном учреждении). Состав преступления будет иметь место, если военнослужащий при отсутствии уважительных причин прибывает к месту службы с опозданием. Уважительными причинами считаются болезнь, стихийное бедствие и другое.</w:t>
      </w:r>
      <w:r w:rsidRPr="00AF5C11">
        <w:rPr>
          <w:rFonts w:ascii="Helvetica Neue" w:eastAsia="Times New Roman" w:hAnsi="Helvetica Neue" w:cs="Times New Roman"/>
          <w:color w:val="353535"/>
          <w:sz w:val="26"/>
          <w:szCs w:val="26"/>
          <w:lang w:eastAsia="ru-RU"/>
        </w:rPr>
        <w:br/>
        <w:t>      Как и самовольное оставление части или места службы, неявка в срок влечет уголовную ответственность, если военнослужащий опоздал на срок свыше </w:t>
      </w:r>
      <w:r w:rsidRPr="00AF5C11">
        <w:rPr>
          <w:rFonts w:ascii="Helvetica Neue" w:eastAsia="Times New Roman" w:hAnsi="Helvetica Neue" w:cs="Times New Roman"/>
          <w:i/>
          <w:iCs/>
          <w:color w:val="353535"/>
          <w:sz w:val="26"/>
          <w:szCs w:val="26"/>
          <w:lang w:eastAsia="ru-RU"/>
        </w:rPr>
        <w:t>пяти</w:t>
      </w:r>
      <w:r w:rsidRPr="00AF5C11">
        <w:rPr>
          <w:rFonts w:ascii="Helvetica Neue" w:eastAsia="Times New Roman" w:hAnsi="Helvetica Neue" w:cs="Times New Roman"/>
          <w:color w:val="353535"/>
          <w:sz w:val="26"/>
          <w:szCs w:val="26"/>
          <w:lang w:eastAsia="ru-RU"/>
        </w:rPr>
        <w:t> суток, но не более 10-ти суток. Продолжительность опоздания исчисляется с момента, когда истек срок явки.</w:t>
      </w:r>
      <w:r w:rsidRPr="00AF5C11">
        <w:rPr>
          <w:rFonts w:ascii="Helvetica Neue" w:eastAsia="Times New Roman" w:hAnsi="Helvetica Neue" w:cs="Times New Roman"/>
          <w:color w:val="353535"/>
          <w:sz w:val="26"/>
          <w:szCs w:val="26"/>
          <w:lang w:eastAsia="ru-RU"/>
        </w:rPr>
        <w:br/>
        <w:t xml:space="preserve">      Преступление считается оконченным, если военнослужащий незаконно </w:t>
      </w:r>
      <w:r w:rsidRPr="00AF5C11">
        <w:rPr>
          <w:rFonts w:ascii="Helvetica Neue" w:eastAsia="Times New Roman" w:hAnsi="Helvetica Neue" w:cs="Times New Roman"/>
          <w:color w:val="353535"/>
          <w:sz w:val="26"/>
          <w:szCs w:val="26"/>
          <w:lang w:eastAsia="ru-RU"/>
        </w:rPr>
        <w:lastRenderedPageBreak/>
        <w:t>находился вне части или места службы или не явился к месту службы в вышеуказанный срок. Продолжительность незаконного отсутствия виновного вне подразделения или места службы на квалификацию не влияет, но может быть учтено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прямого умысла: виновный осознает, что самовольно оставляет часть или место службы либо не является в срок без уважительных причин, и желает совершить эти действия.</w:t>
      </w:r>
      <w:r w:rsidRPr="00AF5C11">
        <w:rPr>
          <w:rFonts w:ascii="Helvetica Neue" w:eastAsia="Times New Roman" w:hAnsi="Helvetica Neue" w:cs="Times New Roman"/>
          <w:color w:val="353535"/>
          <w:sz w:val="26"/>
          <w:szCs w:val="26"/>
          <w:lang w:eastAsia="ru-RU"/>
        </w:rPr>
        <w:br/>
        <w:t>      Обязательным признаком </w:t>
      </w:r>
      <w:r w:rsidRPr="00AF5C11">
        <w:rPr>
          <w:rFonts w:ascii="Helvetica Neue" w:eastAsia="Times New Roman" w:hAnsi="Helvetica Neue" w:cs="Times New Roman"/>
          <w:i/>
          <w:iCs/>
          <w:color w:val="353535"/>
          <w:sz w:val="26"/>
          <w:szCs w:val="26"/>
          <w:lang w:eastAsia="ru-RU"/>
        </w:rPr>
        <w:t>субъективной стороны</w:t>
      </w:r>
      <w:r w:rsidRPr="00AF5C11">
        <w:rPr>
          <w:rFonts w:ascii="Helvetica Neue" w:eastAsia="Times New Roman" w:hAnsi="Helvetica Neue" w:cs="Times New Roman"/>
          <w:color w:val="353535"/>
          <w:sz w:val="26"/>
          <w:szCs w:val="26"/>
          <w:lang w:eastAsia="ru-RU"/>
        </w:rPr>
        <w:t> состава данного преступления является умысел виновного на временное оставление части или места службы или нахождение вне их пределов и наличие желания вернуться в часть или к месту службы для дальнейшего ее прохождения.</w:t>
      </w:r>
      <w:r w:rsidRPr="00AF5C11">
        <w:rPr>
          <w:rFonts w:ascii="Helvetica Neue" w:eastAsia="Times New Roman" w:hAnsi="Helvetica Neue" w:cs="Times New Roman"/>
          <w:color w:val="353535"/>
          <w:sz w:val="26"/>
          <w:szCs w:val="26"/>
          <w:lang w:eastAsia="ru-RU"/>
        </w:rPr>
        <w:br/>
        <w:t>      Мотивы и цели могут быть различными и должны учитываться при решении вопроса об уголовной ответственности. Цель составляет обязательный элемент состава преступления и выражается в намерении уклонения от прохождения воинской службы. Данное преступление во всех случаях исключает цель вовсе уклониться от прохождения воинской службы. Потому как совершение этих действий </w:t>
      </w:r>
      <w:r w:rsidRPr="00AF5C11">
        <w:rPr>
          <w:rFonts w:ascii="Helvetica Neue" w:eastAsia="Times New Roman" w:hAnsi="Helvetica Neue" w:cs="Times New Roman"/>
          <w:i/>
          <w:iCs/>
          <w:color w:val="353535"/>
          <w:sz w:val="26"/>
          <w:szCs w:val="26"/>
          <w:lang w:eastAsia="ru-RU"/>
        </w:rPr>
        <w:t>с целью уклонения от воинской службы</w:t>
      </w:r>
      <w:r w:rsidRPr="00AF5C11">
        <w:rPr>
          <w:rFonts w:ascii="Helvetica Neue" w:eastAsia="Times New Roman" w:hAnsi="Helvetica Neue" w:cs="Times New Roman"/>
          <w:color w:val="353535"/>
          <w:sz w:val="26"/>
          <w:szCs w:val="26"/>
          <w:lang w:eastAsia="ru-RU"/>
        </w:rPr>
        <w:t> должно рассматриваться как дезертирство (ст. </w:t>
      </w:r>
      <w:hyperlink r:id="rId2217" w:anchor="z403" w:history="1">
        <w:r w:rsidRPr="00AF5C11">
          <w:rPr>
            <w:rFonts w:ascii="Helvetica Neue" w:eastAsia="Times New Roman" w:hAnsi="Helvetica Neue" w:cs="Times New Roman"/>
            <w:b/>
            <w:bCs/>
            <w:color w:val="DA3C40"/>
            <w:sz w:val="26"/>
            <w:szCs w:val="26"/>
            <w:u w:val="single"/>
            <w:lang w:eastAsia="ru-RU"/>
          </w:rPr>
          <w:t>373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преступления</w:t>
      </w:r>
      <w:r w:rsidRPr="00AF5C11">
        <w:rPr>
          <w:rFonts w:ascii="Helvetica Neue" w:eastAsia="Times New Roman" w:hAnsi="Helvetica Neue" w:cs="Times New Roman"/>
          <w:color w:val="353535"/>
          <w:sz w:val="26"/>
          <w:szCs w:val="26"/>
          <w:lang w:eastAsia="ru-RU"/>
        </w:rPr>
        <w:t> — специальный, т. е. военнослужащий, проходящий воинскую службу по призыву.</w:t>
      </w:r>
      <w:r w:rsidRPr="00AF5C11">
        <w:rPr>
          <w:rFonts w:ascii="Helvetica Neue" w:eastAsia="Times New Roman" w:hAnsi="Helvetica Neue" w:cs="Times New Roman"/>
          <w:color w:val="353535"/>
          <w:sz w:val="26"/>
          <w:szCs w:val="26"/>
          <w:lang w:eastAsia="ru-RU"/>
        </w:rPr>
        <w:br/>
        <w:t>      Часть 2 ст. </w:t>
      </w:r>
      <w:hyperlink r:id="rId2218" w:anchor="z402" w:history="1">
        <w:r w:rsidRPr="00AF5C11">
          <w:rPr>
            <w:rFonts w:ascii="Helvetica Neue" w:eastAsia="Times New Roman" w:hAnsi="Helvetica Neue" w:cs="Times New Roman"/>
            <w:b/>
            <w:bCs/>
            <w:color w:val="DA3C40"/>
            <w:sz w:val="26"/>
            <w:szCs w:val="26"/>
            <w:u w:val="single"/>
            <w:lang w:eastAsia="ru-RU"/>
          </w:rPr>
          <w:t>372</w:t>
        </w:r>
      </w:hyperlink>
      <w:r w:rsidRPr="00AF5C11">
        <w:rPr>
          <w:rFonts w:ascii="Helvetica Neue" w:eastAsia="Times New Roman" w:hAnsi="Helvetica Neue" w:cs="Times New Roman"/>
          <w:color w:val="353535"/>
          <w:sz w:val="26"/>
          <w:szCs w:val="26"/>
          <w:lang w:eastAsia="ru-RU"/>
        </w:rPr>
        <w:t> УК РК в качестве квалифицирующего обстоятельства предусматривает совершение преступления специальным субъектом — военнослужащим, отбывающим наказание в дисциплинарной воинской части.</w:t>
      </w:r>
      <w:r w:rsidRPr="00AF5C11">
        <w:rPr>
          <w:rFonts w:ascii="Helvetica Neue" w:eastAsia="Times New Roman" w:hAnsi="Helvetica Neue" w:cs="Times New Roman"/>
          <w:color w:val="353535"/>
          <w:sz w:val="26"/>
          <w:szCs w:val="26"/>
          <w:lang w:eastAsia="ru-RU"/>
        </w:rPr>
        <w:br/>
        <w:t>      В соответствии со ст. </w:t>
      </w:r>
      <w:hyperlink r:id="rId2219" w:anchor="z52" w:history="1">
        <w:r w:rsidRPr="00AF5C11">
          <w:rPr>
            <w:rFonts w:ascii="Helvetica Neue" w:eastAsia="Times New Roman" w:hAnsi="Helvetica Neue" w:cs="Times New Roman"/>
            <w:b/>
            <w:bCs/>
            <w:color w:val="DA3C40"/>
            <w:sz w:val="26"/>
            <w:szCs w:val="26"/>
            <w:u w:val="single"/>
            <w:lang w:eastAsia="ru-RU"/>
          </w:rPr>
          <w:t>47</w:t>
        </w:r>
      </w:hyperlink>
      <w:r w:rsidRPr="00AF5C11">
        <w:rPr>
          <w:rFonts w:ascii="Helvetica Neue" w:eastAsia="Times New Roman" w:hAnsi="Helvetica Neue" w:cs="Times New Roman"/>
          <w:color w:val="353535"/>
          <w:sz w:val="26"/>
          <w:szCs w:val="26"/>
          <w:lang w:eastAsia="ru-RU"/>
        </w:rPr>
        <w:t> УК РК содержание в дисциплинарной воинской части применяется в качестве наказания военнослужащим, проходящим воинскую службу по призыву и по контракту на должностях солдат и сержантов, если они на момент вынесения судом приговора не отслужили установленного законом срока службы по призыву. Отбывающим наказание в дисциплинарной воинской части считается военнослужащий, который по приговору суда, вступившим в законную силу, доставлен в расположение дисциплинарной воинской части для отбывания наказания.</w:t>
      </w:r>
      <w:r w:rsidRPr="00AF5C11">
        <w:rPr>
          <w:rFonts w:ascii="Helvetica Neue" w:eastAsia="Times New Roman" w:hAnsi="Helvetica Neue" w:cs="Times New Roman"/>
          <w:color w:val="353535"/>
          <w:sz w:val="26"/>
          <w:szCs w:val="26"/>
          <w:lang w:eastAsia="ru-RU"/>
        </w:rPr>
        <w:br/>
        <w:t>      Часть 3 ст. 372 УК РК содержит квалифицирующее обстоятельство, каковым является продолжительность самовольного оставления части или места службы, а равно неявка в срок без уважительных причин на службу свыше 10-ти суток, но не более 1-го месяца.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Субъектом</w:t>
      </w:r>
      <w:r w:rsidRPr="00AF5C11">
        <w:rPr>
          <w:rFonts w:ascii="Helvetica Neue" w:eastAsia="Times New Roman" w:hAnsi="Helvetica Neue" w:cs="Times New Roman"/>
          <w:color w:val="353535"/>
          <w:sz w:val="26"/>
          <w:szCs w:val="26"/>
          <w:lang w:eastAsia="ru-RU"/>
        </w:rPr>
        <w:t> этого преступления помимо военнослужащих, проходящих воинскую службу по призыву, являются </w:t>
      </w:r>
      <w:r w:rsidRPr="00AF5C11">
        <w:rPr>
          <w:rFonts w:ascii="Helvetica Neue" w:eastAsia="Times New Roman" w:hAnsi="Helvetica Neue" w:cs="Times New Roman"/>
          <w:i/>
          <w:iCs/>
          <w:color w:val="353535"/>
          <w:sz w:val="26"/>
          <w:szCs w:val="26"/>
          <w:lang w:eastAsia="ru-RU"/>
        </w:rPr>
        <w:t>военнослужащие, проходящие службу по контракту и офицеры.</w:t>
      </w:r>
      <w:r w:rsidRPr="00AF5C11">
        <w:rPr>
          <w:rFonts w:ascii="Helvetica Neue" w:eastAsia="Times New Roman" w:hAnsi="Helvetica Neue" w:cs="Times New Roman"/>
          <w:color w:val="353535"/>
          <w:sz w:val="26"/>
          <w:szCs w:val="26"/>
          <w:lang w:eastAsia="ru-RU"/>
        </w:rPr>
        <w:t> Особенность этой категории военнослужащих состоит в том, что они могут располагаться и вне территории части.</w:t>
      </w:r>
      <w:r w:rsidRPr="00AF5C11">
        <w:rPr>
          <w:rFonts w:ascii="Helvetica Neue" w:eastAsia="Times New Roman" w:hAnsi="Helvetica Neue" w:cs="Times New Roman"/>
          <w:color w:val="353535"/>
          <w:sz w:val="26"/>
          <w:szCs w:val="26"/>
          <w:lang w:eastAsia="ru-RU"/>
        </w:rPr>
        <w:br/>
        <w:t>      Часть 4 ст. 372 УК РК предусматривает в качестве квалифицирующих признаков:</w:t>
      </w:r>
      <w:r w:rsidRPr="00AF5C11">
        <w:rPr>
          <w:rFonts w:ascii="Helvetica Neue" w:eastAsia="Times New Roman" w:hAnsi="Helvetica Neue" w:cs="Times New Roman"/>
          <w:color w:val="353535"/>
          <w:sz w:val="26"/>
          <w:szCs w:val="26"/>
          <w:lang w:eastAsia="ru-RU"/>
        </w:rPr>
        <w:br/>
        <w:t>      - совершение деяний, предусмотренных ч. 3 настоящей статьи, если самовольное отсутствие продолжалось свыше 1-го месяца;</w:t>
      </w:r>
      <w:r w:rsidRPr="00AF5C11">
        <w:rPr>
          <w:rFonts w:ascii="Helvetica Neue" w:eastAsia="Times New Roman" w:hAnsi="Helvetica Neue" w:cs="Times New Roman"/>
          <w:color w:val="353535"/>
          <w:sz w:val="26"/>
          <w:szCs w:val="26"/>
          <w:lang w:eastAsia="ru-RU"/>
        </w:rPr>
        <w:br/>
        <w:t xml:space="preserve">      - совершение этих же деяний военнослужащим, отбывающим наказание в дисциплинарной воинской части, если самовольное отсутствие </w:t>
      </w:r>
      <w:r w:rsidRPr="00AF5C11">
        <w:rPr>
          <w:rFonts w:ascii="Helvetica Neue" w:eastAsia="Times New Roman" w:hAnsi="Helvetica Neue" w:cs="Times New Roman"/>
          <w:color w:val="353535"/>
          <w:sz w:val="26"/>
          <w:szCs w:val="26"/>
          <w:lang w:eastAsia="ru-RU"/>
        </w:rPr>
        <w:lastRenderedPageBreak/>
        <w:t>продолжалось свыше 10-ти суток.</w:t>
      </w:r>
      <w:r w:rsidRPr="00AF5C11">
        <w:rPr>
          <w:rFonts w:ascii="Helvetica Neue" w:eastAsia="Times New Roman" w:hAnsi="Helvetica Neue" w:cs="Times New Roman"/>
          <w:color w:val="353535"/>
          <w:sz w:val="26"/>
          <w:szCs w:val="26"/>
          <w:lang w:eastAsia="ru-RU"/>
        </w:rPr>
        <w:br/>
        <w:t>      Часть 5 ст. 372 УК РК предусматривает ответственность за совершение преступлений, указанных в ч. ч. 1 и 2 настоящей статьи, в военное время, если самовольное отсутствие продолжалось свыше одних суток.</w:t>
      </w:r>
      <w:r w:rsidRPr="00AF5C11">
        <w:rPr>
          <w:rFonts w:ascii="Helvetica Neue" w:eastAsia="Times New Roman" w:hAnsi="Helvetica Neue" w:cs="Times New Roman"/>
          <w:color w:val="353535"/>
          <w:sz w:val="26"/>
          <w:szCs w:val="26"/>
          <w:lang w:eastAsia="ru-RU"/>
        </w:rPr>
        <w:br/>
        <w:t>      Часть 6 ст. 372 УК РК в качестве квалифицирующего обстоятельства рассматривает совершение данного преступления в боевой обстановке, независимо от продолжительности оставления части или места службы.</w:t>
      </w:r>
      <w:r w:rsidRPr="00AF5C11">
        <w:rPr>
          <w:rFonts w:ascii="Helvetica Neue" w:eastAsia="Times New Roman" w:hAnsi="Helvetica Neue" w:cs="Times New Roman"/>
          <w:color w:val="353535"/>
          <w:sz w:val="26"/>
          <w:szCs w:val="26"/>
          <w:lang w:eastAsia="ru-RU"/>
        </w:rPr>
        <w:br/>
        <w:t>      Понятия военного времени и боевой обстановки даны при анализе ст. </w:t>
      </w:r>
      <w:hyperlink r:id="rId2220" w:anchor="z397" w:history="1">
        <w:r w:rsidRPr="00AF5C11">
          <w:rPr>
            <w:rFonts w:ascii="Helvetica Neue" w:eastAsia="Times New Roman" w:hAnsi="Helvetica Neue" w:cs="Times New Roman"/>
            <w:b/>
            <w:bCs/>
            <w:color w:val="DA3C40"/>
            <w:sz w:val="26"/>
            <w:szCs w:val="26"/>
            <w:u w:val="single"/>
            <w:lang w:eastAsia="ru-RU"/>
          </w:rPr>
          <w:t>367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Преступления, предусмотренные ч.ч. 1 и 2 ст. </w:t>
      </w:r>
      <w:hyperlink r:id="rId2221" w:anchor="z402" w:history="1">
        <w:r w:rsidRPr="00AF5C11">
          <w:rPr>
            <w:rFonts w:ascii="Helvetica Neue" w:eastAsia="Times New Roman" w:hAnsi="Helvetica Neue" w:cs="Times New Roman"/>
            <w:b/>
            <w:bCs/>
            <w:color w:val="DA3C40"/>
            <w:sz w:val="26"/>
            <w:szCs w:val="26"/>
            <w:u w:val="single"/>
            <w:lang w:eastAsia="ru-RU"/>
          </w:rPr>
          <w:t>372</w:t>
        </w:r>
      </w:hyperlink>
      <w:r w:rsidRPr="00AF5C11">
        <w:rPr>
          <w:rFonts w:ascii="Helvetica Neue" w:eastAsia="Times New Roman" w:hAnsi="Helvetica Neue" w:cs="Times New Roman"/>
          <w:color w:val="353535"/>
          <w:sz w:val="26"/>
          <w:szCs w:val="26"/>
          <w:lang w:eastAsia="ru-RU"/>
        </w:rPr>
        <w:t>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Преступления, предусмотренные ч.ч. 3 и 4 ст. </w:t>
      </w:r>
      <w:hyperlink r:id="rId2222" w:anchor="z401" w:history="1">
        <w:r w:rsidRPr="00AF5C11">
          <w:rPr>
            <w:rFonts w:ascii="Helvetica Neue" w:eastAsia="Times New Roman" w:hAnsi="Helvetica Neue" w:cs="Times New Roman"/>
            <w:b/>
            <w:bCs/>
            <w:color w:val="DA3C40"/>
            <w:sz w:val="26"/>
            <w:szCs w:val="26"/>
            <w:u w:val="single"/>
            <w:lang w:eastAsia="ru-RU"/>
          </w:rPr>
          <w:t>371</w:t>
        </w:r>
      </w:hyperlink>
      <w:r w:rsidRPr="00AF5C11">
        <w:rPr>
          <w:rFonts w:ascii="Helvetica Neue" w:eastAsia="Times New Roman" w:hAnsi="Helvetica Neue" w:cs="Times New Roman"/>
          <w:color w:val="353535"/>
          <w:sz w:val="26"/>
          <w:szCs w:val="26"/>
          <w:lang w:eastAsia="ru-RU"/>
        </w:rPr>
        <w:t> УК РК, относятся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5 ст. 371 УК РК, относится к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6 ст. 371 УК РК, относится к особо тяжким преступлениям.</w:t>
      </w:r>
    </w:p>
    <w:p w14:paraId="4583FAE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373. Дезертирство</w:t>
      </w:r>
    </w:p>
    <w:p w14:paraId="733C823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Дезертирство, то есть самовольное оставление части или места службы с целью уклонения от военной службы, а равно неявка с той же целью на службу,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Дезертирство с оружием, вверенным по службе, а равно дезертирство, совершенное группой лиц по предварительному сговору или</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организованной группой,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То же деяние, совершенное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семи до двадцати лет либо смертной казнью или пожизненным лишением свободы.</w:t>
      </w:r>
    </w:p>
    <w:p w14:paraId="735CA18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Военнослужащий, совершивший дезертирство, предусмотренное частью первой настоящей статьи, может быть освобожден судом от уголовной ответственности, если дезертирство явилось следствием стечения тяжелых обстоятельств, и если он добровольно явился для дальнейшего прохождения военной службы.</w:t>
      </w:r>
    </w:p>
    <w:p w14:paraId="43AE2D6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снижает обороноспособность государства, ведет к срыву военных мероприятий и выполнения принятых решений. Данное преступление отрицательно влияет на других морально неустойчивых, недисциплинированных военнослужащих.</w:t>
      </w:r>
      <w:r w:rsidRPr="00AF5C11">
        <w:rPr>
          <w:rFonts w:ascii="Helvetica Neue" w:eastAsia="Times New Roman" w:hAnsi="Helvetica Neue" w:cs="Times New Roman"/>
          <w:color w:val="353535"/>
          <w:sz w:val="26"/>
          <w:szCs w:val="26"/>
          <w:lang w:eastAsia="ru-RU"/>
        </w:rPr>
        <w:br/>
        <w:t>      Продолжительность незаконного нахождения виновного вне части часто создает почву для совершения других воинских и общеуголовных преступлений или сопровождаются ими. Поэтому чем дольше виновный находится незаконно вне части, тем выше степень общественной опасности данного деяния.</w:t>
      </w:r>
      <w:r w:rsidRPr="00AF5C11">
        <w:rPr>
          <w:rFonts w:ascii="Helvetica Neue" w:eastAsia="Times New Roman" w:hAnsi="Helvetica Neue" w:cs="Times New Roman"/>
          <w:color w:val="353535"/>
          <w:sz w:val="26"/>
          <w:szCs w:val="26"/>
          <w:lang w:eastAsia="ru-RU"/>
        </w:rPr>
        <w:br/>
        <w:t xml:space="preserve">      Дезертирство может причинить серьезный ущерб боевой готовности и </w:t>
      </w:r>
      <w:r w:rsidRPr="00AF5C11">
        <w:rPr>
          <w:rFonts w:ascii="Helvetica Neue" w:eastAsia="Times New Roman" w:hAnsi="Helvetica Neue" w:cs="Times New Roman"/>
          <w:color w:val="353535"/>
          <w:sz w:val="26"/>
          <w:szCs w:val="26"/>
          <w:lang w:eastAsia="ru-RU"/>
        </w:rPr>
        <w:lastRenderedPageBreak/>
        <w:t>боеспособности воинской части, порядку комплектования Вооруженных Сил.</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преступления — установленный порядок прохождения воинской службы, вытекающий из конституционной обязанности граждан РК. </w:t>
      </w:r>
      <w:hyperlink r:id="rId2223" w:anchor="z38" w:history="1">
        <w:r w:rsidRPr="00AF5C11">
          <w:rPr>
            <w:rFonts w:ascii="Helvetica Neue" w:eastAsia="Times New Roman" w:hAnsi="Helvetica Neue" w:cs="Times New Roman"/>
            <w:b/>
            <w:bCs/>
            <w:color w:val="DA3C40"/>
            <w:sz w:val="26"/>
            <w:szCs w:val="26"/>
            <w:u w:val="single"/>
            <w:lang w:eastAsia="ru-RU"/>
          </w:rPr>
          <w:t>Статья 36</w:t>
        </w:r>
      </w:hyperlink>
      <w:r w:rsidRPr="00AF5C11">
        <w:rPr>
          <w:rFonts w:ascii="Helvetica Neue" w:eastAsia="Times New Roman" w:hAnsi="Helvetica Neue" w:cs="Times New Roman"/>
          <w:color w:val="353535"/>
          <w:sz w:val="26"/>
          <w:szCs w:val="26"/>
          <w:lang w:eastAsia="ru-RU"/>
        </w:rPr>
        <w:t> Конституции определяет защиту РК священным долгом и обязанностью каждого ее гражданина.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дезертирство может быть совершено как путем оставления расположения части или места службы, так и путем неявки на службу. Совершая дезертирство, военнослужащий противозаконно прекращает несение воинской службы, пытается вовсе исключить себя из сферы военно-служебных отношений.</w:t>
      </w:r>
      <w:r w:rsidRPr="00AF5C11">
        <w:rPr>
          <w:rFonts w:ascii="Helvetica Neue" w:eastAsia="Times New Roman" w:hAnsi="Helvetica Neue" w:cs="Times New Roman"/>
          <w:color w:val="353535"/>
          <w:sz w:val="26"/>
          <w:szCs w:val="26"/>
          <w:lang w:eastAsia="ru-RU"/>
        </w:rPr>
        <w:br/>
        <w:t>      В соответствии с </w:t>
      </w:r>
      <w:hyperlink r:id="rId2224" w:anchor="z35" w:history="1">
        <w:r w:rsidRPr="00AF5C11">
          <w:rPr>
            <w:rFonts w:ascii="Helvetica Neue" w:eastAsia="Times New Roman" w:hAnsi="Helvetica Neue" w:cs="Times New Roman"/>
            <w:b/>
            <w:bCs/>
            <w:color w:val="DA3C40"/>
            <w:sz w:val="26"/>
            <w:szCs w:val="26"/>
            <w:u w:val="single"/>
            <w:lang w:eastAsia="ru-RU"/>
          </w:rPr>
          <w:t>п. 15</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судебной практике по делам о воинских преступлениях» «дезертирство признается оконченным с момента, когда субъект фактически уклонился от воинской службы: оставил расположение воинской части или место службы, либо не явился в часть в установленный срок. Мотивы и продолжительность уклонения от службы при дезертирстве не влияют на квалификацию преступления.</w:t>
      </w:r>
      <w:r w:rsidRPr="00AF5C11">
        <w:rPr>
          <w:rFonts w:ascii="Helvetica Neue" w:eastAsia="Times New Roman" w:hAnsi="Helvetica Neue" w:cs="Times New Roman"/>
          <w:color w:val="353535"/>
          <w:sz w:val="26"/>
          <w:szCs w:val="26"/>
          <w:lang w:eastAsia="ru-RU"/>
        </w:rPr>
        <w:br/>
        <w:t>      Как длящееся преступление, дезертирство считается прекращенным с момента добровольной явки военнослужащего к месту службы, явки с повинной, его задержания.</w:t>
      </w:r>
      <w:r w:rsidRPr="00AF5C11">
        <w:rPr>
          <w:rFonts w:ascii="Helvetica Neue" w:eastAsia="Times New Roman" w:hAnsi="Helvetica Neue" w:cs="Times New Roman"/>
          <w:color w:val="353535"/>
          <w:sz w:val="26"/>
          <w:szCs w:val="26"/>
          <w:lang w:eastAsia="ru-RU"/>
        </w:rPr>
        <w:br/>
        <w:t>      Добровольное возвращение к месту службы или явка с повинной, кроме случаев, указанных в примечании к ст. </w:t>
      </w:r>
      <w:hyperlink r:id="rId2225" w:anchor="z403" w:history="1">
        <w:r w:rsidRPr="00AF5C11">
          <w:rPr>
            <w:rFonts w:ascii="Helvetica Neue" w:eastAsia="Times New Roman" w:hAnsi="Helvetica Neue" w:cs="Times New Roman"/>
            <w:b/>
            <w:bCs/>
            <w:color w:val="DA3C40"/>
            <w:sz w:val="26"/>
            <w:szCs w:val="26"/>
            <w:u w:val="single"/>
            <w:lang w:eastAsia="ru-RU"/>
          </w:rPr>
          <w:t>373</w:t>
        </w:r>
      </w:hyperlink>
      <w:r w:rsidRPr="00AF5C11">
        <w:rPr>
          <w:rFonts w:ascii="Helvetica Neue" w:eastAsia="Times New Roman" w:hAnsi="Helvetica Neue" w:cs="Times New Roman"/>
          <w:color w:val="353535"/>
          <w:sz w:val="26"/>
          <w:szCs w:val="26"/>
          <w:lang w:eastAsia="ru-RU"/>
        </w:rPr>
        <w:t> УК, не исключает оконченного состава дезертирства и уголовной ответственности, но могут быть учтены при назначении наказания».</w:t>
      </w:r>
      <w:r w:rsidRPr="00AF5C11">
        <w:rPr>
          <w:rFonts w:ascii="Helvetica Neue" w:eastAsia="Times New Roman" w:hAnsi="Helvetica Neue" w:cs="Times New Roman"/>
          <w:color w:val="353535"/>
          <w:sz w:val="26"/>
          <w:szCs w:val="26"/>
          <w:lang w:eastAsia="ru-RU"/>
        </w:rPr>
        <w:br/>
        <w:t>      Побег с гауптвахты военнослужащего, арестованного в дисциплинарном порядке, совершенный с целью уклониться от воинской службы, подлежит квалификации как дезертирство.</w:t>
      </w:r>
      <w:r w:rsidRPr="00AF5C11">
        <w:rPr>
          <w:rFonts w:ascii="Helvetica Neue" w:eastAsia="Times New Roman" w:hAnsi="Helvetica Neue" w:cs="Times New Roman"/>
          <w:color w:val="353535"/>
          <w:sz w:val="26"/>
          <w:szCs w:val="26"/>
          <w:lang w:eastAsia="ru-RU"/>
        </w:rPr>
        <w:br/>
        <w:t>      Побег с гауптвахты, совершенный военнослужащим, осужденным к направлению в дисциплинарную воинскую часть и содержащимся на гауптвахте до вступления приговора в законную силу, если побег совершен с целью уклонения от воинской службы следует квалифицировать как дезертирство, так как лицо, осужденное к направлению в дисциплинарную воинскую часть, не перестает быть военнослужащим, т.е. субъектом военно-служебных отношений.</w:t>
      </w:r>
      <w:r w:rsidRPr="00AF5C11">
        <w:rPr>
          <w:rFonts w:ascii="Helvetica Neue" w:eastAsia="Times New Roman" w:hAnsi="Helvetica Neue" w:cs="Times New Roman"/>
          <w:color w:val="353535"/>
          <w:sz w:val="26"/>
          <w:szCs w:val="26"/>
          <w:lang w:eastAsia="ru-RU"/>
        </w:rPr>
        <w:br/>
        <w:t>      Побег с места гауптвахты или из следственного изолятора, совершенный военнослужащим, в отношении которого избрана мера в виде содержания под стражей, с целью уклонения от уголовной ответственности следует квалифицировать не как дезертирство, а как побег из мест лишения свободы, из-под стражи, предусмотренного ст. </w:t>
      </w:r>
      <w:hyperlink r:id="rId2226" w:anchor="z387" w:history="1">
        <w:r w:rsidRPr="00AF5C11">
          <w:rPr>
            <w:rFonts w:ascii="Helvetica Neue" w:eastAsia="Times New Roman" w:hAnsi="Helvetica Neue" w:cs="Times New Roman"/>
            <w:b/>
            <w:bCs/>
            <w:color w:val="DA3C40"/>
            <w:sz w:val="26"/>
            <w:szCs w:val="26"/>
            <w:u w:val="single"/>
            <w:lang w:eastAsia="ru-RU"/>
          </w:rPr>
          <w:t>358</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дезертирство может быть совершено только с прямым умыслом. Виновный осознает, что он незаконно оставляет воинскую часть или место службы либо не является в установленный срок в часть или к месту службы, и желает таким способом прекратить несение воинской службы, уклониться от нее.</w:t>
      </w:r>
      <w:r w:rsidRPr="00AF5C11">
        <w:rPr>
          <w:rFonts w:ascii="Helvetica Neue" w:eastAsia="Times New Roman" w:hAnsi="Helvetica Neue" w:cs="Times New Roman"/>
          <w:color w:val="353535"/>
          <w:sz w:val="26"/>
          <w:szCs w:val="26"/>
          <w:lang w:eastAsia="ru-RU"/>
        </w:rPr>
        <w:br/>
        <w:t xml:space="preserve">      Дезертирство необходимо отличать от самовольного оставления части или места службы, имея в виду, что при дезертирстве целью виновного является уклонение от воинской службы вообще, тогда как самовольное </w:t>
      </w:r>
      <w:r w:rsidRPr="00AF5C11">
        <w:rPr>
          <w:rFonts w:ascii="Helvetica Neue" w:eastAsia="Times New Roman" w:hAnsi="Helvetica Neue" w:cs="Times New Roman"/>
          <w:color w:val="353535"/>
          <w:sz w:val="26"/>
          <w:szCs w:val="26"/>
          <w:lang w:eastAsia="ru-RU"/>
        </w:rPr>
        <w:lastRenderedPageBreak/>
        <w:t>оставление части совершается с целью уклониться от воинской службы на время.</w:t>
      </w:r>
      <w:r w:rsidRPr="00AF5C11">
        <w:rPr>
          <w:rFonts w:ascii="Helvetica Neue" w:eastAsia="Times New Roman" w:hAnsi="Helvetica Neue" w:cs="Times New Roman"/>
          <w:color w:val="353535"/>
          <w:sz w:val="26"/>
          <w:szCs w:val="26"/>
          <w:lang w:eastAsia="ru-RU"/>
        </w:rPr>
        <w:br/>
        <w:t>      Длительное фактическое самовольное нахождение виновного вне части или места службы, приобретение им фиктивных документов либо гражданской одежды с целью сокрытия своего положения (при этом приобретение гражданской одежды не должно быть способом совершения уклонения от воинской службы), проживание нелегально под чужим именем, смена места жительства и т.п. — является основанием считать, что лицо вовсе уклоняется от воинской 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является военнослужащий, проходящий воинскую службу по призыву или по контракту, и лицо офицерского состава.</w:t>
      </w:r>
      <w:r w:rsidRPr="00AF5C11">
        <w:rPr>
          <w:rFonts w:ascii="Helvetica Neue" w:eastAsia="Times New Roman" w:hAnsi="Helvetica Neue" w:cs="Times New Roman"/>
          <w:color w:val="353535"/>
          <w:sz w:val="26"/>
          <w:szCs w:val="26"/>
          <w:lang w:eastAsia="ru-RU"/>
        </w:rPr>
        <w:br/>
        <w:t>      Уголовная ответственность по ч. 2 ст. 373 УК РК наступает, если дезертирство совершено с оружием, вверенным по службе, а равно дезертирство, совершенное группой лиц по предварительному сговору или организованной группой.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оружием</w:t>
      </w:r>
      <w:r w:rsidRPr="00AF5C11">
        <w:rPr>
          <w:rFonts w:ascii="Helvetica Neue" w:eastAsia="Times New Roman" w:hAnsi="Helvetica Neue" w:cs="Times New Roman"/>
          <w:color w:val="353535"/>
          <w:sz w:val="26"/>
          <w:szCs w:val="26"/>
          <w:lang w:eastAsia="ru-RU"/>
        </w:rPr>
        <w:t>, вверенным по службе, применительно к части второй статьи 373 УК, </w:t>
      </w:r>
      <w:r w:rsidRPr="00AF5C11">
        <w:rPr>
          <w:rFonts w:ascii="Helvetica Neue" w:eastAsia="Times New Roman" w:hAnsi="Helvetica Neue" w:cs="Times New Roman"/>
          <w:i/>
          <w:iCs/>
          <w:color w:val="353535"/>
          <w:sz w:val="26"/>
          <w:szCs w:val="26"/>
          <w:lang w:eastAsia="ru-RU"/>
        </w:rPr>
        <w:t>следует понимать</w:t>
      </w:r>
      <w:r w:rsidRPr="00AF5C11">
        <w:rPr>
          <w:rFonts w:ascii="Helvetica Neue" w:eastAsia="Times New Roman" w:hAnsi="Helvetica Neue" w:cs="Times New Roman"/>
          <w:color w:val="353535"/>
          <w:sz w:val="26"/>
          <w:szCs w:val="26"/>
          <w:lang w:eastAsia="ru-RU"/>
        </w:rPr>
        <w:t> табельное, стрелковое и иное оружие, принятое на вооружение в Вооруженных Силах и иных воинских формированиях РК, которым военнослужащий обладает правомерно, в силу возложенных на него обязанностей по воинской службе.</w:t>
      </w:r>
      <w:r w:rsidRPr="00AF5C11">
        <w:rPr>
          <w:rFonts w:ascii="Helvetica Neue" w:eastAsia="Times New Roman" w:hAnsi="Helvetica Neue" w:cs="Times New Roman"/>
          <w:color w:val="353535"/>
          <w:sz w:val="26"/>
          <w:szCs w:val="26"/>
          <w:lang w:eastAsia="ru-RU"/>
        </w:rPr>
        <w:br/>
        <w:t>      Дезертирство, совершенное военнослужащим с закрепленным за ним холодным оружием (штык-ножом от огнестрельного оружия, др.специальными армейскими и флотскими ножами), также подлежит квалификации по ч.2 ст. 373 УК.</w:t>
      </w:r>
      <w:r w:rsidRPr="00AF5C11">
        <w:rPr>
          <w:rFonts w:ascii="Helvetica Neue" w:eastAsia="Times New Roman" w:hAnsi="Helvetica Neue" w:cs="Times New Roman"/>
          <w:color w:val="353535"/>
          <w:sz w:val="26"/>
          <w:szCs w:val="26"/>
          <w:lang w:eastAsia="ru-RU"/>
        </w:rPr>
        <w:br/>
        <w:t>      При совершении дезертирства с оружием, не вверенным виновному по службе, указанный выше квалифицирующий признак деяния отсутствует. В таких случаях действия лица, вне зависимости от обстоятельств завладения им оружия, следует квалифицировать по соответствующей части ст. 373 УК и статьям уголовного закона, предусматривающим ответственность за хищение либо иное незаконное приобретение, хранение и ношение огнестрельного оружия или ношение холодного оружия (ст.ст. </w:t>
      </w:r>
      <w:hyperlink r:id="rId2227" w:anchor="z271" w:history="1">
        <w:r w:rsidRPr="00AF5C11">
          <w:rPr>
            <w:rFonts w:ascii="Helvetica Neue" w:eastAsia="Times New Roman" w:hAnsi="Helvetica Neue" w:cs="Times New Roman"/>
            <w:b/>
            <w:bCs/>
            <w:color w:val="DA3C40"/>
            <w:sz w:val="26"/>
            <w:szCs w:val="26"/>
            <w:u w:val="single"/>
            <w:lang w:eastAsia="ru-RU"/>
          </w:rPr>
          <w:t>251</w:t>
        </w:r>
      </w:hyperlink>
      <w:r w:rsidRPr="00AF5C11">
        <w:rPr>
          <w:rFonts w:ascii="Helvetica Neue" w:eastAsia="Times New Roman" w:hAnsi="Helvetica Neue" w:cs="Times New Roman"/>
          <w:color w:val="353535"/>
          <w:sz w:val="26"/>
          <w:szCs w:val="26"/>
          <w:lang w:eastAsia="ru-RU"/>
        </w:rPr>
        <w:t> и </w:t>
      </w:r>
      <w:hyperlink r:id="rId2228" w:anchor="z273" w:history="1">
        <w:r w:rsidRPr="00AF5C11">
          <w:rPr>
            <w:rFonts w:ascii="Helvetica Neue" w:eastAsia="Times New Roman" w:hAnsi="Helvetica Neue" w:cs="Times New Roman"/>
            <w:b/>
            <w:bCs/>
            <w:color w:val="DA3C40"/>
            <w:sz w:val="26"/>
            <w:szCs w:val="26"/>
            <w:u w:val="single"/>
            <w:lang w:eastAsia="ru-RU"/>
          </w:rPr>
          <w:t>253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Совершение преступления группой лиц по предварительному сговору</w:t>
      </w:r>
      <w:r w:rsidRPr="00AF5C11">
        <w:rPr>
          <w:rFonts w:ascii="Helvetica Neue" w:eastAsia="Times New Roman" w:hAnsi="Helvetica Neue" w:cs="Times New Roman"/>
          <w:color w:val="353535"/>
          <w:sz w:val="26"/>
          <w:szCs w:val="26"/>
          <w:lang w:eastAsia="ru-RU"/>
        </w:rPr>
        <w:t> означает участие в нем лиц, заранее договорившихся о совместном совершении преступления.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Преступление считается совершенным организованной группой,</w:t>
      </w:r>
      <w:r w:rsidRPr="00AF5C11">
        <w:rPr>
          <w:rFonts w:ascii="Helvetica Neue" w:eastAsia="Times New Roman" w:hAnsi="Helvetica Neue" w:cs="Times New Roman"/>
          <w:color w:val="353535"/>
          <w:sz w:val="26"/>
          <w:szCs w:val="26"/>
          <w:lang w:eastAsia="ru-RU"/>
        </w:rPr>
        <w:t> если оно совершено устойчивой группой лиц, заранее объединившихся для совершения одного или нескольких преступлений.</w:t>
      </w:r>
      <w:r w:rsidRPr="00AF5C11">
        <w:rPr>
          <w:rFonts w:ascii="Helvetica Neue" w:eastAsia="Times New Roman" w:hAnsi="Helvetica Neue" w:cs="Times New Roman"/>
          <w:color w:val="353535"/>
          <w:sz w:val="26"/>
          <w:szCs w:val="26"/>
          <w:lang w:eastAsia="ru-RU"/>
        </w:rPr>
        <w:br/>
        <w:t>      Часть 3 ст. 373 УК РК предусматривает совершение дезертирства в военное время или в боевой обстановке, определение которых рассмотрены при анализе предыдущих уголовно-правовых норм.</w:t>
      </w:r>
      <w:r w:rsidRPr="00AF5C11">
        <w:rPr>
          <w:rFonts w:ascii="Helvetica Neue" w:eastAsia="Times New Roman" w:hAnsi="Helvetica Neue" w:cs="Times New Roman"/>
          <w:color w:val="353535"/>
          <w:sz w:val="26"/>
          <w:szCs w:val="26"/>
          <w:lang w:eastAsia="ru-RU"/>
        </w:rPr>
        <w:br/>
        <w:t>      В примечании к ст. 373 УК РК говорится, что военнослужащий, совершивший дезертирство, предусмотренное ч. 1 данной статьи, может быть освобожден судом от уголовной ответственности, если дезертирство явилось следствием стечения тяжелых обстоятельств, и если он добровольно явился для дальнейшего прохождения воинской службы. Оно не применяется в случае совершения военнослужащим дезертирства, предусмотренного ч. ч. 2 и 3 ст. 373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стечением тяжелых обстоятельств могут быть признаны такие жизненные ситуации, которые не являются абсолютным препятствием для прохождения воинской службы, но существенно затрудняют пребывание военнослужащего на службе: тяжелое заболевание самого военнослужащего, болезнь или смерть его близких родственников, стихийное бедствие, а также неуставные действия со стороны сослуживцев, неправомерные действия командиров и начальников, иные действия (бездействия), создавшие реальную угрозу для жизни и здоровья военнослужащего, посягавшие на его честь и достоинство, или иные права.</w:t>
      </w:r>
      <w:r w:rsidRPr="00AF5C11">
        <w:rPr>
          <w:rFonts w:ascii="Helvetica Neue" w:eastAsia="Times New Roman" w:hAnsi="Helvetica Neue" w:cs="Times New Roman"/>
          <w:color w:val="353535"/>
          <w:sz w:val="26"/>
          <w:szCs w:val="26"/>
          <w:lang w:eastAsia="ru-RU"/>
        </w:rPr>
        <w:br/>
        <w:t>      Наличие обстоятельств, расцениваемых в соответствии со ст. ст. </w:t>
      </w:r>
      <w:hyperlink r:id="rId2229" w:anchor="z37" w:history="1">
        <w:r w:rsidRPr="00AF5C11">
          <w:rPr>
            <w:rFonts w:ascii="Helvetica Neue" w:eastAsia="Times New Roman" w:hAnsi="Helvetica Neue" w:cs="Times New Roman"/>
            <w:b/>
            <w:bCs/>
            <w:color w:val="DA3C40"/>
            <w:sz w:val="26"/>
            <w:szCs w:val="26"/>
            <w:u w:val="single"/>
            <w:lang w:eastAsia="ru-RU"/>
          </w:rPr>
          <w:t>34</w:t>
        </w:r>
      </w:hyperlink>
      <w:r w:rsidRPr="00AF5C11">
        <w:rPr>
          <w:rFonts w:ascii="Helvetica Neue" w:eastAsia="Times New Roman" w:hAnsi="Helvetica Neue" w:cs="Times New Roman"/>
          <w:color w:val="353535"/>
          <w:sz w:val="26"/>
          <w:szCs w:val="26"/>
          <w:lang w:eastAsia="ru-RU"/>
        </w:rPr>
        <w:t> и </w:t>
      </w:r>
      <w:hyperlink r:id="rId2230" w:anchor="z40" w:history="1">
        <w:r w:rsidRPr="00AF5C11">
          <w:rPr>
            <w:rFonts w:ascii="Helvetica Neue" w:eastAsia="Times New Roman" w:hAnsi="Helvetica Neue" w:cs="Times New Roman"/>
            <w:b/>
            <w:bCs/>
            <w:color w:val="DA3C40"/>
            <w:sz w:val="26"/>
            <w:szCs w:val="26"/>
            <w:u w:val="single"/>
            <w:lang w:eastAsia="ru-RU"/>
          </w:rPr>
          <w:t>36</w:t>
        </w:r>
      </w:hyperlink>
      <w:r w:rsidRPr="00AF5C11">
        <w:rPr>
          <w:rFonts w:ascii="Helvetica Neue" w:eastAsia="Times New Roman" w:hAnsi="Helvetica Neue" w:cs="Times New Roman"/>
          <w:color w:val="353535"/>
          <w:sz w:val="26"/>
          <w:szCs w:val="26"/>
          <w:lang w:eastAsia="ru-RU"/>
        </w:rPr>
        <w:t> УК как крайняя необходимость, физическое или психическое принуждение, исключает привлечение лица к уголовной ответственности за самовольное оставление части или дезертирство.</w:t>
      </w:r>
      <w:r w:rsidRPr="00AF5C11">
        <w:rPr>
          <w:rFonts w:ascii="Helvetica Neue" w:eastAsia="Times New Roman" w:hAnsi="Helvetica Neue" w:cs="Times New Roman"/>
          <w:color w:val="353535"/>
          <w:sz w:val="26"/>
          <w:szCs w:val="26"/>
          <w:lang w:eastAsia="ru-RU"/>
        </w:rPr>
        <w:br/>
        <w:t>      Преступления, предусмотренные ч.ч. 1 и 2 ст. 373 УК РК, относятся к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3 ст. 373 УК РК, относится к особо тяжким преступлениям.</w:t>
      </w:r>
    </w:p>
    <w:p w14:paraId="0C11D05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374. Уклонение от военной службы путем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членовредительства или иным способом</w:t>
      </w:r>
    </w:p>
    <w:p w14:paraId="2273863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Уклонение военнослужащего от исполнения обязанностей военной службы путем симуляции болезни или причинения себе какого-либо повреждения (членовредительство) либо иного вреда своему здоровью, или подлога документов, или иного обмана,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одного года, либо арестом на срок от трех до шести месяцев, либо содержанием в дисциплинарной воинской части на срок до одного года,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в целях полного освобождения от исполнения обязанностей военной службы,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двадцати лет либо смертной казнью или пожизненным лишением свободы.</w:t>
      </w:r>
    </w:p>
    <w:p w14:paraId="44F073D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преступления состоит в злостном нарушении воинской дисциплины, требований военной присяги и воинских уставов честно и добросовестно выполнять воинские обязанности, стойко переносить все трудности и лишения военной службы.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Непосредственный объект</w:t>
      </w:r>
      <w:r w:rsidRPr="00AF5C11">
        <w:rPr>
          <w:rFonts w:ascii="Helvetica Neue" w:eastAsia="Times New Roman" w:hAnsi="Helvetica Neue" w:cs="Times New Roman"/>
          <w:color w:val="353535"/>
          <w:sz w:val="26"/>
          <w:szCs w:val="26"/>
          <w:lang w:eastAsia="ru-RU"/>
        </w:rPr>
        <w:t> преступления — установленный порядок прохождения воинской службы, а также своевременное и точное выполнение возложенных задач.</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характеризуется уклонением от воинской службы путем симуляции болезни, причинения себе какого-либо повреждения (членовредительство) или иного вреда здоровью, путем подлога документов или иного обмана.</w:t>
      </w:r>
      <w:r w:rsidRPr="00AF5C11">
        <w:rPr>
          <w:rFonts w:ascii="Helvetica Neue" w:eastAsia="Times New Roman" w:hAnsi="Helvetica Neue" w:cs="Times New Roman"/>
          <w:color w:val="353535"/>
          <w:sz w:val="26"/>
          <w:szCs w:val="26"/>
          <w:lang w:eastAsia="ru-RU"/>
        </w:rPr>
        <w:br/>
        <w:t xml:space="preserve">      Симуляция болезни заключается в приписывании себе несуществующих заболеваний или физических недостатков либо в умышленном </w:t>
      </w:r>
      <w:r w:rsidRPr="00AF5C11">
        <w:rPr>
          <w:rFonts w:ascii="Helvetica Neue" w:eastAsia="Times New Roman" w:hAnsi="Helvetica Neue" w:cs="Times New Roman"/>
          <w:color w:val="353535"/>
          <w:sz w:val="26"/>
          <w:szCs w:val="26"/>
          <w:lang w:eastAsia="ru-RU"/>
        </w:rPr>
        <w:lastRenderedPageBreak/>
        <w:t>преувеличивании признаков имеющегося заболевания (глухоты, слепоты и т.п.).</w:t>
      </w:r>
      <w:r w:rsidRPr="00AF5C11">
        <w:rPr>
          <w:rFonts w:ascii="Helvetica Neue" w:eastAsia="Times New Roman" w:hAnsi="Helvetica Neue" w:cs="Times New Roman"/>
          <w:color w:val="353535"/>
          <w:sz w:val="26"/>
          <w:szCs w:val="26"/>
          <w:lang w:eastAsia="ru-RU"/>
        </w:rPr>
        <w:br/>
        <w:t>      Членовредительство выражается в повреждении любого органа человеческого организма (руки, ноги, глаза), препятствующем исполнению обязанностей воинской службы.</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причинением иного вреда здоровью</w:t>
      </w:r>
      <w:r w:rsidRPr="00AF5C11">
        <w:rPr>
          <w:rFonts w:ascii="Helvetica Neue" w:eastAsia="Times New Roman" w:hAnsi="Helvetica Neue" w:cs="Times New Roman"/>
          <w:color w:val="353535"/>
          <w:sz w:val="26"/>
          <w:szCs w:val="26"/>
          <w:lang w:eastAsia="ru-RU"/>
        </w:rPr>
        <w:t> следует понимать иное, помимо членовредительства, воздействие на организм различными способами (путем приема вредных для здоровья химических веществ, передозировки лекарственных средств и так далее), исключающее возможность исполнения обязанностей воинской службы.</w:t>
      </w:r>
      <w:r w:rsidRPr="00AF5C11">
        <w:rPr>
          <w:rFonts w:ascii="Helvetica Neue" w:eastAsia="Times New Roman" w:hAnsi="Helvetica Neue" w:cs="Times New Roman"/>
          <w:color w:val="353535"/>
          <w:sz w:val="26"/>
          <w:szCs w:val="26"/>
          <w:lang w:eastAsia="ru-RU"/>
        </w:rPr>
        <w:br/>
        <w:t>      Подлог документов может быть выражен в подделке или представлении подложных документов, дающих основание для временного (ч. 1) или постоянного (ч. 2 ст. </w:t>
      </w:r>
      <w:hyperlink r:id="rId2231" w:anchor="z404" w:history="1">
        <w:r w:rsidRPr="00AF5C11">
          <w:rPr>
            <w:rFonts w:ascii="Helvetica Neue" w:eastAsia="Times New Roman" w:hAnsi="Helvetica Neue" w:cs="Times New Roman"/>
            <w:b/>
            <w:bCs/>
            <w:color w:val="DA3C40"/>
            <w:sz w:val="26"/>
            <w:szCs w:val="26"/>
            <w:u w:val="single"/>
            <w:lang w:eastAsia="ru-RU"/>
          </w:rPr>
          <w:t>374</w:t>
        </w:r>
      </w:hyperlink>
      <w:r w:rsidRPr="00AF5C11">
        <w:rPr>
          <w:rFonts w:ascii="Helvetica Neue" w:eastAsia="Times New Roman" w:hAnsi="Helvetica Neue" w:cs="Times New Roman"/>
          <w:color w:val="353535"/>
          <w:sz w:val="26"/>
          <w:szCs w:val="26"/>
          <w:lang w:eastAsia="ru-RU"/>
        </w:rPr>
        <w:t> УК РК) освобождения от воинской службы (подложных справок о болезни или смерти близкого родственника). Во всех случаях подлог состоит в фиктивности, несоответствии действительности указанных в документе событий и обстоятельств, ссылаясь на которые военнослужащий ходатайствует о временном или постоянном освобождении его от исполнения воинских обязанностей.</w:t>
      </w:r>
      <w:r w:rsidRPr="00AF5C11">
        <w:rPr>
          <w:rFonts w:ascii="Helvetica Neue" w:eastAsia="Times New Roman" w:hAnsi="Helvetica Neue" w:cs="Times New Roman"/>
          <w:color w:val="353535"/>
          <w:sz w:val="26"/>
          <w:szCs w:val="26"/>
          <w:lang w:eastAsia="ru-RU"/>
        </w:rPr>
        <w:br/>
        <w:t>      Поскольку подлог документов — обязательный признак объективной стороны состава уклонения от военной службы, то квалификация его еще и по ст. </w:t>
      </w:r>
      <w:hyperlink r:id="rId2232"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УК РК, предусматривающей ответственность за подделку документов, не требуется, т.е. в данном случае отсутствует совокупность преступлений.</w:t>
      </w:r>
      <w:r w:rsidRPr="00AF5C11">
        <w:rPr>
          <w:rFonts w:ascii="Helvetica Neue" w:eastAsia="Times New Roman" w:hAnsi="Helvetica Neue" w:cs="Times New Roman"/>
          <w:color w:val="353535"/>
          <w:sz w:val="26"/>
          <w:szCs w:val="26"/>
          <w:lang w:eastAsia="ru-RU"/>
        </w:rPr>
        <w:br/>
        <w:t>      Лицо, снабдившее военнослужащего подложным документом для получения им освобождения от исполнения воинских обязанностей, подлежит ответственности как соучастник уклонения путем подлога.</w:t>
      </w:r>
      <w:r w:rsidRPr="00AF5C11">
        <w:rPr>
          <w:rFonts w:ascii="Helvetica Neue" w:eastAsia="Times New Roman" w:hAnsi="Helvetica Neue" w:cs="Times New Roman"/>
          <w:color w:val="353535"/>
          <w:sz w:val="26"/>
          <w:szCs w:val="26"/>
          <w:lang w:eastAsia="ru-RU"/>
        </w:rPr>
        <w:br/>
        <w:t>      Иной обман как способ уклонения заключается в том, что военнослужащий сообщает командиру (начальнику) заведомо ложные сведения о событиях или обстоятельствах с целью получения освобождения от несения обязанностей службы либо сознательно умалчивает с той же целью об обстоятельствах, о которых должен был доложить. Ложные сведения могут касаться семейных или иных обстоятельств, которые, если бы они существовали в действительности, служили бы основанием для освобождения командиром (начальником) своего подчиненного от исполнения обязанностей воинской службы.</w:t>
      </w:r>
      <w:r w:rsidRPr="00AF5C11">
        <w:rPr>
          <w:rFonts w:ascii="Helvetica Neue" w:eastAsia="Times New Roman" w:hAnsi="Helvetica Neue" w:cs="Times New Roman"/>
          <w:color w:val="353535"/>
          <w:sz w:val="26"/>
          <w:szCs w:val="26"/>
          <w:lang w:eastAsia="ru-RU"/>
        </w:rPr>
        <w:br/>
        <w:t>      Согласно </w:t>
      </w:r>
      <w:hyperlink r:id="rId2233" w:anchor="z45" w:history="1">
        <w:r w:rsidRPr="00AF5C11">
          <w:rPr>
            <w:rFonts w:ascii="Helvetica Neue" w:eastAsia="Times New Roman" w:hAnsi="Helvetica Neue" w:cs="Times New Roman"/>
            <w:b/>
            <w:bCs/>
            <w:color w:val="DA3C40"/>
            <w:sz w:val="26"/>
            <w:szCs w:val="26"/>
            <w:u w:val="single"/>
            <w:lang w:eastAsia="ru-RU"/>
          </w:rPr>
          <w:t>п. 18</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судебной практике по делам о воинских преступлениях» «ответственность по данной статье наступает независимо от способа членовредительства, тяжести причиненного своему здоровью вреда, а также используемого способа обмана.</w:t>
      </w:r>
      <w:r w:rsidRPr="00AF5C11">
        <w:rPr>
          <w:rFonts w:ascii="Helvetica Neue" w:eastAsia="Times New Roman" w:hAnsi="Helvetica Neue" w:cs="Times New Roman"/>
          <w:color w:val="353535"/>
          <w:sz w:val="26"/>
          <w:szCs w:val="26"/>
          <w:lang w:eastAsia="ru-RU"/>
        </w:rPr>
        <w:br/>
        <w:t>      Уклонение от исполнения обязанностей воинской службы с изготовлением самим военнослужащим заведомо подложного документа квалифицируется по совокупности статей </w:t>
      </w:r>
      <w:hyperlink r:id="rId2234" w:anchor="z404" w:history="1">
        <w:r w:rsidRPr="00AF5C11">
          <w:rPr>
            <w:rFonts w:ascii="Helvetica Neue" w:eastAsia="Times New Roman" w:hAnsi="Helvetica Neue" w:cs="Times New Roman"/>
            <w:b/>
            <w:bCs/>
            <w:color w:val="DA3C40"/>
            <w:sz w:val="26"/>
            <w:szCs w:val="26"/>
            <w:u w:val="single"/>
            <w:lang w:eastAsia="ru-RU"/>
          </w:rPr>
          <w:t>374</w:t>
        </w:r>
      </w:hyperlink>
      <w:r w:rsidRPr="00AF5C11">
        <w:rPr>
          <w:rFonts w:ascii="Helvetica Neue" w:eastAsia="Times New Roman" w:hAnsi="Helvetica Neue" w:cs="Times New Roman"/>
          <w:color w:val="353535"/>
          <w:sz w:val="26"/>
          <w:szCs w:val="26"/>
          <w:lang w:eastAsia="ru-RU"/>
        </w:rPr>
        <w:t> и </w:t>
      </w:r>
      <w:hyperlink r:id="rId2235" w:anchor="z351" w:history="1">
        <w:r w:rsidRPr="00AF5C11">
          <w:rPr>
            <w:rFonts w:ascii="Helvetica Neue" w:eastAsia="Times New Roman" w:hAnsi="Helvetica Neue" w:cs="Times New Roman"/>
            <w:b/>
            <w:bCs/>
            <w:color w:val="DA3C40"/>
            <w:sz w:val="26"/>
            <w:szCs w:val="26"/>
            <w:u w:val="single"/>
            <w:lang w:eastAsia="ru-RU"/>
          </w:rPr>
          <w:t>325</w:t>
        </w:r>
      </w:hyperlink>
      <w:r w:rsidRPr="00AF5C11">
        <w:rPr>
          <w:rFonts w:ascii="Helvetica Neue" w:eastAsia="Times New Roman" w:hAnsi="Helvetica Neue" w:cs="Times New Roman"/>
          <w:color w:val="353535"/>
          <w:sz w:val="26"/>
          <w:szCs w:val="26"/>
          <w:lang w:eastAsia="ru-RU"/>
        </w:rPr>
        <w:t> УК — подделка, изготовление или сбыт поддельных документов, штампов, печатей, бланков, государственных наград».</w:t>
      </w:r>
      <w:r w:rsidRPr="00AF5C11">
        <w:rPr>
          <w:rFonts w:ascii="Helvetica Neue" w:eastAsia="Times New Roman" w:hAnsi="Helvetica Neue" w:cs="Times New Roman"/>
          <w:color w:val="353535"/>
          <w:sz w:val="26"/>
          <w:szCs w:val="26"/>
          <w:lang w:eastAsia="ru-RU"/>
        </w:rPr>
        <w:br/>
        <w:t xml:space="preserve">      Если виновным совершены воинские преступления, ответственность за которые предусмотрена разными частями одной статьи Особенной части уголовного закона, то деяние квалифицируется с соблюдением требований </w:t>
      </w:r>
      <w:r w:rsidRPr="00AF5C11">
        <w:rPr>
          <w:rFonts w:ascii="Helvetica Neue" w:eastAsia="Times New Roman" w:hAnsi="Helvetica Neue" w:cs="Times New Roman"/>
          <w:color w:val="353535"/>
          <w:sz w:val="26"/>
          <w:szCs w:val="26"/>
          <w:lang w:eastAsia="ru-RU"/>
        </w:rPr>
        <w:lastRenderedPageBreak/>
        <w:t>ч. 2 ст. </w:t>
      </w:r>
      <w:hyperlink r:id="rId2236" w:anchor="z15" w:history="1">
        <w:r w:rsidRPr="00AF5C11">
          <w:rPr>
            <w:rFonts w:ascii="Helvetica Neue" w:eastAsia="Times New Roman" w:hAnsi="Helvetica Neue" w:cs="Times New Roman"/>
            <w:b/>
            <w:bCs/>
            <w:color w:val="DA3C40"/>
            <w:sz w:val="26"/>
            <w:szCs w:val="26"/>
            <w:u w:val="single"/>
            <w:lang w:eastAsia="ru-RU"/>
          </w:rPr>
          <w:t>12</w:t>
        </w:r>
      </w:hyperlink>
      <w:r w:rsidRPr="00AF5C11">
        <w:rPr>
          <w:rFonts w:ascii="Helvetica Neue" w:eastAsia="Times New Roman" w:hAnsi="Helvetica Neue" w:cs="Times New Roman"/>
          <w:color w:val="353535"/>
          <w:sz w:val="26"/>
          <w:szCs w:val="26"/>
          <w:lang w:eastAsia="ru-RU"/>
        </w:rPr>
        <w:t> УК — совокупность преступлений — по той части статьи УК, которая предусматривает более строгое наказание.</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когда командир (начальник) или другой государственный орган, введенные в заблуждение, принимают решение о временном или постоянном освобождении военнослужащего от исполнения обязанностей воинской службы. До этого момента действия виновного квалифицируется как покушение на преступление.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умышленной формой вины в виде прямого умысла. Виновный осознает, что уклоняется от исполнения обязанностей воинской службы путем причинения себе какого-либо повреждения, обмана и иным способом, и желает этого.</w:t>
      </w:r>
      <w:r w:rsidRPr="00AF5C11">
        <w:rPr>
          <w:rFonts w:ascii="Helvetica Neue" w:eastAsia="Times New Roman" w:hAnsi="Helvetica Neue" w:cs="Times New Roman"/>
          <w:color w:val="353535"/>
          <w:sz w:val="26"/>
          <w:szCs w:val="26"/>
          <w:lang w:eastAsia="ru-RU"/>
        </w:rPr>
        <w:br/>
        <w:t>      Цель преступления по ч. 1 — временное уклонение от воинской службы, по ч. 2 ст. 374 УК РК — полное освобождение от исполнения обязанностей воинской службы.</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преступления</w:t>
      </w:r>
      <w:r w:rsidRPr="00AF5C11">
        <w:rPr>
          <w:rFonts w:ascii="Helvetica Neue" w:eastAsia="Times New Roman" w:hAnsi="Helvetica Neue" w:cs="Times New Roman"/>
          <w:color w:val="353535"/>
          <w:sz w:val="26"/>
          <w:szCs w:val="26"/>
          <w:lang w:eastAsia="ru-RU"/>
        </w:rPr>
        <w:t> — специальный, т. е. любой военнослужащий, проходящий воинскую службу по призыву или по контракту. Субъектами преступления, предусмотренного ст. 374 УК РК, могут быть и гражданине, пребывающие в запасе, призванные на военные сборы.</w:t>
      </w:r>
      <w:r w:rsidRPr="00AF5C11">
        <w:rPr>
          <w:rFonts w:ascii="Helvetica Neue" w:eastAsia="Times New Roman" w:hAnsi="Helvetica Neue" w:cs="Times New Roman"/>
          <w:color w:val="353535"/>
          <w:sz w:val="26"/>
          <w:szCs w:val="26"/>
          <w:lang w:eastAsia="ru-RU"/>
        </w:rPr>
        <w:br/>
        <w:t>      Часть 3 ст. 374 УК РК предусматривает ответственность за преступления, предусмотренные ч. ч. 1 и 2 данной статьи, совершенные в военное время или в боевой обстановке, определение которых даны выше.</w:t>
      </w:r>
      <w:r w:rsidRPr="00AF5C11">
        <w:rPr>
          <w:rFonts w:ascii="Helvetica Neue" w:eastAsia="Times New Roman" w:hAnsi="Helvetica Neue" w:cs="Times New Roman"/>
          <w:color w:val="353535"/>
          <w:sz w:val="26"/>
          <w:szCs w:val="26"/>
          <w:lang w:eastAsia="ru-RU"/>
        </w:rPr>
        <w:br/>
        <w:t>      Преступление, предусмотренное ч. 1 ст. 374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374 УК РК, относится к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3 ст. 374 УК РК, относится к особо тяжким преступлениям.</w:t>
      </w:r>
    </w:p>
    <w:p w14:paraId="5799287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375. Нарушение правил несения боевого дежурства</w:t>
      </w:r>
    </w:p>
    <w:p w14:paraId="29B1645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несения боевого дежурства (боевой службы) по своевременному обнаружению и отражению внезапного нападения на Республику Казахстан либо по обеспечению ее безопасности, если это деяние повлекло или могло повлечь причинение вреда интересам безопасности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военное время,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двадцати лет либо смертной казнью или пожизненным лишением свободы.</w:t>
      </w:r>
    </w:p>
    <w:p w14:paraId="15646AE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 xml:space="preserve">Примечание. Военнослужащий, впервые совершивший деяние, предусмотренное частью первой настоящей статьи, при смягчающих </w:t>
      </w:r>
      <w:r w:rsidRPr="00AF5C11">
        <w:rPr>
          <w:rFonts w:ascii="Helvetica Neue" w:eastAsia="Times New Roman" w:hAnsi="Helvetica Neue" w:cs="Times New Roman"/>
          <w:i/>
          <w:iCs/>
          <w:color w:val="353535"/>
          <w:sz w:val="26"/>
          <w:szCs w:val="26"/>
          <w:lang w:eastAsia="ru-RU"/>
        </w:rPr>
        <w:lastRenderedPageBreak/>
        <w:t>обстоятельствах может быть освобожден судом от уголовной ответственности.</w:t>
      </w:r>
    </w:p>
    <w:p w14:paraId="4864EF7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нарушение правил несения боевого дежурства может повлечь непоправимый вред безопасности страны и снизить обороноспособность государства. Не исключено, что могут наступить и тяжкие последствия, если только один оператор или связист, радиотехник или дежурный летчик не выполнит своевременно своих прямых обязанностей.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Боевое дежурство (боевая служба)</w:t>
      </w:r>
      <w:r w:rsidRPr="00AF5C11">
        <w:rPr>
          <w:rFonts w:ascii="Helvetica Neue" w:eastAsia="Times New Roman" w:hAnsi="Helvetica Neue" w:cs="Times New Roman"/>
          <w:color w:val="353535"/>
          <w:sz w:val="26"/>
          <w:szCs w:val="26"/>
          <w:lang w:eastAsia="ru-RU"/>
        </w:rPr>
        <w:t> является выполнением боевой задачи. Оно осуществляется дежурными силами и средствами, назначенными от воинских частей и подразделений видов ВС и родов войск. В состав дежурных сил и средств входят боевые расчеты, экипажи кораблей и летательных аппаратов, дежурные смены пунктов управления, сил и средств боевого обеспечения и обслуживания.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Боевая задача</w:t>
      </w:r>
      <w:r w:rsidRPr="00AF5C11">
        <w:rPr>
          <w:rFonts w:ascii="Helvetica Neue" w:eastAsia="Times New Roman" w:hAnsi="Helvetica Neue" w:cs="Times New Roman"/>
          <w:color w:val="353535"/>
          <w:sz w:val="26"/>
          <w:szCs w:val="26"/>
          <w:lang w:eastAsia="ru-RU"/>
        </w:rPr>
        <w:t> — задача, поставленная вышестоящим командиром (начальником) для достижения определенной цели в бою (операции) к установленному сроку.</w:t>
      </w:r>
      <w:r w:rsidRPr="00AF5C11">
        <w:rPr>
          <w:rFonts w:ascii="Helvetica Neue" w:eastAsia="Times New Roman" w:hAnsi="Helvetica Neue" w:cs="Times New Roman"/>
          <w:color w:val="353535"/>
          <w:sz w:val="26"/>
          <w:szCs w:val="26"/>
          <w:lang w:eastAsia="ru-RU"/>
        </w:rPr>
        <w:br/>
        <w:t>      Боевое дежурство организуется командиром воинской части. Он отвечает за выполнение задач дежурными силами и средствами.</w:t>
      </w:r>
      <w:r w:rsidRPr="00AF5C11">
        <w:rPr>
          <w:rFonts w:ascii="Helvetica Neue" w:eastAsia="Times New Roman" w:hAnsi="Helvetica Neue" w:cs="Times New Roman"/>
          <w:color w:val="353535"/>
          <w:sz w:val="26"/>
          <w:szCs w:val="26"/>
          <w:lang w:eastAsia="ru-RU"/>
        </w:rPr>
        <w:br/>
        <w:t>      На боевое дежурство (боевую службу) запрещается назначать военнослужащих, не приведенных к Военной присяге, не усвоивших программу соответствующей подготовки в установленном объеме, совершивших проступки, по которым ведется расследование, и больных.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является порядок несения боевого дежурства (боевой службы), определяемый Уставом внутренней службы Вооруженных Сил РК и другими нормативными актами командования для каждого определенного рода войск Вооруженных Сил.</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состоит в нарушении правил несения боевого дежурства (боевой службы) по своевременному обнаружению и отражению внезапного нападения на Республику Казахстан либо по обеспечению ее безопасности, если это деяние повлекло или могло повлечь причинение вреда интересам безопасности государства.</w:t>
      </w:r>
      <w:r w:rsidRPr="00AF5C11">
        <w:rPr>
          <w:rFonts w:ascii="Helvetica Neue" w:eastAsia="Times New Roman" w:hAnsi="Helvetica Neue" w:cs="Times New Roman"/>
          <w:color w:val="353535"/>
          <w:sz w:val="26"/>
          <w:szCs w:val="26"/>
          <w:lang w:eastAsia="ru-RU"/>
        </w:rPr>
        <w:br/>
        <w:t>      Боевое дежурство (боевая служба) осуществляется дежурными силами и средствами, в состав которых входят боевые расчеты, экипажи, дежурные смены пунктов управления, силы и средства боевого обеспечения и обслуживания. Нарушения могут выразиться в уходе с боевого поста, сне на посту, распитии спиртных напитков во время дежурства и тому подобном. В каждом конкретном случае необходимо устанавливать, какие именно правила нарушены и каким образом.</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причинением вреда интересам безопасности государства</w:t>
      </w:r>
      <w:r w:rsidRPr="00AF5C11">
        <w:rPr>
          <w:rFonts w:ascii="Helvetica Neue" w:eastAsia="Times New Roman" w:hAnsi="Helvetica Neue" w:cs="Times New Roman"/>
          <w:color w:val="353535"/>
          <w:sz w:val="26"/>
          <w:szCs w:val="26"/>
          <w:lang w:eastAsia="ru-RU"/>
        </w:rPr>
        <w:t>  понимается несвоевременное обнаружение или отражение нападения войсковых групп или отдельных вооруженных лиц, сухопутной, воздушной или морской боевой техники и тому подобных, вторгшихся на территорию Казахстана.</w:t>
      </w:r>
      <w:r w:rsidRPr="00AF5C11">
        <w:rPr>
          <w:rFonts w:ascii="Helvetica Neue" w:eastAsia="Times New Roman" w:hAnsi="Helvetica Neue" w:cs="Times New Roman"/>
          <w:color w:val="353535"/>
          <w:sz w:val="26"/>
          <w:szCs w:val="26"/>
          <w:lang w:eastAsia="ru-RU"/>
        </w:rPr>
        <w:br/>
        <w:t xml:space="preserve">      Для решения вопроса об уголовной ответственности необходимо установить характер нарушения правил боевого дежурства (боевой службы) и причинную связь между этим нарушением и возможными последствиями или фактически наступившими последствиями. Преступление считается </w:t>
      </w:r>
      <w:r w:rsidRPr="00AF5C11">
        <w:rPr>
          <w:rFonts w:ascii="Helvetica Neue" w:eastAsia="Times New Roman" w:hAnsi="Helvetica Neue" w:cs="Times New Roman"/>
          <w:color w:val="353535"/>
          <w:sz w:val="26"/>
          <w:szCs w:val="26"/>
          <w:lang w:eastAsia="ru-RU"/>
        </w:rPr>
        <w:lastRenderedPageBreak/>
        <w:t>оконченным либо с момента нарушения этих правил, либо с момента фактического наступления общественно опасных последствий (вреда).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предусмотренная ч. 1 ст.  </w:t>
      </w:r>
      <w:hyperlink r:id="rId2237" w:anchor="z405" w:history="1">
        <w:r w:rsidRPr="00AF5C11">
          <w:rPr>
            <w:rFonts w:ascii="Helvetica Neue" w:eastAsia="Times New Roman" w:hAnsi="Helvetica Neue" w:cs="Times New Roman"/>
            <w:b/>
            <w:bCs/>
            <w:color w:val="DA3C40"/>
            <w:sz w:val="26"/>
            <w:szCs w:val="26"/>
            <w:u w:val="single"/>
            <w:lang w:eastAsia="ru-RU"/>
          </w:rPr>
          <w:t>375</w:t>
        </w:r>
      </w:hyperlink>
      <w:r w:rsidRPr="00AF5C11">
        <w:rPr>
          <w:rFonts w:ascii="Helvetica Neue" w:eastAsia="Times New Roman" w:hAnsi="Helvetica Neue" w:cs="Times New Roman"/>
          <w:color w:val="353535"/>
          <w:sz w:val="26"/>
          <w:szCs w:val="26"/>
          <w:lang w:eastAsia="ru-RU"/>
        </w:rPr>
        <w:t> УК РК, характеризуется умышленной формой вины в виде прямого или косвенного умысла и неосторожной формы вины в виде легкомыслия или небрежности.</w:t>
      </w:r>
      <w:r w:rsidRPr="00AF5C11">
        <w:rPr>
          <w:rFonts w:ascii="Helvetica Neue" w:eastAsia="Times New Roman" w:hAnsi="Helvetica Neue" w:cs="Times New Roman"/>
          <w:color w:val="353535"/>
          <w:sz w:val="26"/>
          <w:szCs w:val="26"/>
          <w:lang w:eastAsia="ru-RU"/>
        </w:rPr>
        <w:br/>
        <w:t>      При умышленной форме вины виновный осознает, что нарушает правила несения боевого дежурства (боевой службы), и желает их нарушить. При этом субъект предвидит, что это нарушение может причинить вред интересам безопасности государства, и сознательно допускает такую возможность либо относится к этому безразлично.</w:t>
      </w:r>
      <w:r w:rsidRPr="00AF5C11">
        <w:rPr>
          <w:rFonts w:ascii="Helvetica Neue" w:eastAsia="Times New Roman" w:hAnsi="Helvetica Neue" w:cs="Times New Roman"/>
          <w:color w:val="353535"/>
          <w:sz w:val="26"/>
          <w:szCs w:val="26"/>
          <w:lang w:eastAsia="ru-RU"/>
        </w:rPr>
        <w:br/>
        <w:t>      При легкомыслии лицо сознает, что нарушает правила несения боевого дежурства (боевой службы), но без достаточных к тому оснований самонадеянно полагает, что это нарушение не создает реальной угрозы причинении вреда интересам безопасности, а при ее возникновении самонадеянно рассчитывает на предотвращение этой угрозы и недопущения их наступления.</w:t>
      </w:r>
      <w:r w:rsidRPr="00AF5C11">
        <w:rPr>
          <w:rFonts w:ascii="Helvetica Neue" w:eastAsia="Times New Roman" w:hAnsi="Helvetica Neue" w:cs="Times New Roman"/>
          <w:color w:val="353535"/>
          <w:sz w:val="26"/>
          <w:szCs w:val="26"/>
          <w:lang w:eastAsia="ru-RU"/>
        </w:rPr>
        <w:br/>
        <w:t>      При установлении прямого умысла и специальной цели на причинение вреда интересам государства возможна постановка вопроса об уголовной ответственности за государственную измену (ст. </w:t>
      </w:r>
      <w:hyperlink r:id="rId2238"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данного преступления является военнослужащий, входящий в состав дежурной смены боевого расчета, экипажа, поста или иного подразделения, несущего боевую службу.</w:t>
      </w:r>
      <w:r w:rsidRPr="00AF5C11">
        <w:rPr>
          <w:rFonts w:ascii="Helvetica Neue" w:eastAsia="Times New Roman" w:hAnsi="Helvetica Neue" w:cs="Times New Roman"/>
          <w:color w:val="353535"/>
          <w:sz w:val="26"/>
          <w:szCs w:val="26"/>
          <w:lang w:eastAsia="ru-RU"/>
        </w:rPr>
        <w:br/>
        <w:t>      В ч. 2 настоящей статьи в качестве квалифицирующего признака предусмотрены тяжкие последствия, которыми могут быть признаны: проникновение на территорию Республики Казахстан иностранных военных разведывательных кораблей, самолетов; гибель людей; вывод из строя боевой техники и вооружения; срыв важного боевого мероприятия.</w:t>
      </w:r>
      <w:r w:rsidRPr="00AF5C11">
        <w:rPr>
          <w:rFonts w:ascii="Helvetica Neue" w:eastAsia="Times New Roman" w:hAnsi="Helvetica Neue" w:cs="Times New Roman"/>
          <w:color w:val="353535"/>
          <w:sz w:val="26"/>
          <w:szCs w:val="26"/>
          <w:lang w:eastAsia="ru-RU"/>
        </w:rPr>
        <w:br/>
        <w:t>      Вопрос об отнесении причиненного вреда к тяжким последствиям решается в каждом конкретном случае судом, исходя из обстоятельств дела.</w:t>
      </w:r>
      <w:r w:rsidRPr="00AF5C11">
        <w:rPr>
          <w:rFonts w:ascii="Helvetica Neue" w:eastAsia="Times New Roman" w:hAnsi="Helvetica Neue" w:cs="Times New Roman"/>
          <w:color w:val="353535"/>
          <w:sz w:val="26"/>
          <w:szCs w:val="26"/>
          <w:lang w:eastAsia="ru-RU"/>
        </w:rPr>
        <w:br/>
        <w:t>      Часть 3 ст. 375 УК РК предусматривает ответственность за деяния, предусмотренные ч. ч. 1 и 2 данной статьи, совершенные в военное время.</w:t>
      </w:r>
      <w:r w:rsidRPr="00AF5C11">
        <w:rPr>
          <w:rFonts w:ascii="Helvetica Neue" w:eastAsia="Times New Roman" w:hAnsi="Helvetica Neue" w:cs="Times New Roman"/>
          <w:color w:val="353535"/>
          <w:sz w:val="26"/>
          <w:szCs w:val="26"/>
          <w:lang w:eastAsia="ru-RU"/>
        </w:rPr>
        <w:br/>
        <w:t>      Примечание к ст. 375 УК РК предусматривает условия освобождения от уголовной ответственности военнослужащего, нарушившего правила несения боевого дежурства (боевой службы). Такими условиями являются: совершение преступления впервые; отсутствие отягчающих обстоятельств, предусмотренных ч. ч. 2 и 3 настоящей статьи. Наличие смягчающих обстоятельств и освобождение от уголовной ответственности военнослужащего, нарушившего правила боевого дежурства, является не обязанностью, а правом суда.</w:t>
      </w:r>
      <w:r w:rsidRPr="00AF5C11">
        <w:rPr>
          <w:rFonts w:ascii="Helvetica Neue" w:eastAsia="Times New Roman" w:hAnsi="Helvetica Neue" w:cs="Times New Roman"/>
          <w:color w:val="353535"/>
          <w:sz w:val="26"/>
          <w:szCs w:val="26"/>
          <w:lang w:eastAsia="ru-RU"/>
        </w:rPr>
        <w:br/>
        <w:t>      Преступление, предусмотренное ч. 1 ст. 375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375 УК РК, относится к тяжким 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3 ст. 375 УК РК, относится к особо тяжким преступлениям.</w:t>
      </w:r>
    </w:p>
    <w:p w14:paraId="634364C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376. Нарушение правил несения пограничной службы</w:t>
      </w:r>
    </w:p>
    <w:p w14:paraId="2B7DD0C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Нарушение правил несения пограничной службы лицом, входящим в состав пограничного наряда или исполняющим иные обязанности пограничной службы, если это деяние повлекло или могло повлечь причинение вреда интересам безопасности государства,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p>
    <w:p w14:paraId="14BF3BC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076456A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она ослабляет установленный режим Государственной границы, снижает обороноспособность государства и посягает интересам безопасности страны.</w:t>
      </w:r>
      <w:r w:rsidRPr="00AF5C11">
        <w:rPr>
          <w:rFonts w:ascii="Helvetica Neue" w:eastAsia="Times New Roman" w:hAnsi="Helvetica Neue" w:cs="Times New Roman"/>
          <w:color w:val="353535"/>
          <w:sz w:val="26"/>
          <w:szCs w:val="26"/>
          <w:lang w:eastAsia="ru-RU"/>
        </w:rPr>
        <w:br/>
        <w:t>      Одним из важнейших условий укрепления внешней безопасности страны, обеспечения ее суверенитета является всемерная охрана государственной границы РК.</w:t>
      </w:r>
      <w:r w:rsidRPr="00AF5C11">
        <w:rPr>
          <w:rFonts w:ascii="Helvetica Neue" w:eastAsia="Times New Roman" w:hAnsi="Helvetica Neue" w:cs="Times New Roman"/>
          <w:color w:val="353535"/>
          <w:sz w:val="26"/>
          <w:szCs w:val="26"/>
          <w:lang w:eastAsia="ru-RU"/>
        </w:rPr>
        <w:br/>
        <w:t>      Согласно </w:t>
      </w:r>
      <w:hyperlink r:id="rId2239" w:anchor="z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 Государственной границе Республики Казахстан» от 13 января 1993 г. (с послед. изм. и доп.), охрана Государственной границы РК является неотъемлемой составной частью общегосударственной системы обеспечения безопасности РК и заключается в осуществлении политических, военных, правовых, организационных, экономических, экологических, технических, оперативных информационных, научных и иных мер по:</w:t>
      </w:r>
      <w:r w:rsidRPr="00AF5C11">
        <w:rPr>
          <w:rFonts w:ascii="Helvetica Neue" w:eastAsia="Times New Roman" w:hAnsi="Helvetica Neue" w:cs="Times New Roman"/>
          <w:color w:val="353535"/>
          <w:sz w:val="26"/>
          <w:szCs w:val="26"/>
          <w:lang w:eastAsia="ru-RU"/>
        </w:rPr>
        <w:br/>
        <w:t>      — недопущению противоправного, насильственного изменения установленного прохождения Государственной границы Республики Казахстан, незаконного использования (освоения) сопредельными государствами или их гражданами приграничных участков территории Республики Казахстан;</w:t>
      </w:r>
      <w:r w:rsidRPr="00AF5C11">
        <w:rPr>
          <w:rFonts w:ascii="Helvetica Neue" w:eastAsia="Times New Roman" w:hAnsi="Helvetica Neue" w:cs="Times New Roman"/>
          <w:color w:val="353535"/>
          <w:sz w:val="26"/>
          <w:szCs w:val="26"/>
          <w:lang w:eastAsia="ru-RU"/>
        </w:rPr>
        <w:br/>
        <w:t>      — обеспечению соблюдения физическими и юридическими лицами установленных международными договорами и законодательством РК правоотношений на Государственной границе Республики Казахстан, борьбе с преступлениями и правонарушениями, посягающими на эти правоотношения;</w:t>
      </w:r>
      <w:r w:rsidRPr="00AF5C11">
        <w:rPr>
          <w:rFonts w:ascii="Helvetica Neue" w:eastAsia="Times New Roman" w:hAnsi="Helvetica Neue" w:cs="Times New Roman"/>
          <w:color w:val="353535"/>
          <w:sz w:val="26"/>
          <w:szCs w:val="26"/>
          <w:lang w:eastAsia="ru-RU"/>
        </w:rPr>
        <w:br/>
        <w:t>      — защите на Государственной границе Республики Казахстан интересов личности, общества и государства от внешних и внутренних посягательств.</w:t>
      </w:r>
      <w:r w:rsidRPr="00AF5C11">
        <w:rPr>
          <w:rFonts w:ascii="Helvetica Neue" w:eastAsia="Times New Roman" w:hAnsi="Helvetica Neue" w:cs="Times New Roman"/>
          <w:color w:val="353535"/>
          <w:sz w:val="26"/>
          <w:szCs w:val="26"/>
          <w:lang w:eastAsia="ru-RU"/>
        </w:rPr>
        <w:br/>
        <w:t>      Охрана Государственной границы Республики Казахстан на суше, море, реках и иных водоемах возлагается на Пограничную службу Комитета национальной безопасности Республики Казахстан, а в воздушном пространстве — на Силы воздушной обороны Вооруженных Сил Республики Казахстан.</w:t>
      </w:r>
      <w:r w:rsidRPr="00AF5C11">
        <w:rPr>
          <w:rFonts w:ascii="Helvetica Neue" w:eastAsia="Times New Roman" w:hAnsi="Helvetica Neue" w:cs="Times New Roman"/>
          <w:color w:val="353535"/>
          <w:sz w:val="26"/>
          <w:szCs w:val="26"/>
          <w:lang w:eastAsia="ru-RU"/>
        </w:rPr>
        <w:br/>
        <w:t>      </w:t>
      </w:r>
      <w:hyperlink r:id="rId2240"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xml:space="preserve"> РК «О пограничной службе Комитета национальной безопасности Республики Казахстан» от 13 января 1993 г. (с послед. изм. и доп.) </w:t>
      </w:r>
      <w:r w:rsidRPr="00AF5C11">
        <w:rPr>
          <w:rFonts w:ascii="Helvetica Neue" w:eastAsia="Times New Roman" w:hAnsi="Helvetica Neue" w:cs="Times New Roman"/>
          <w:color w:val="353535"/>
          <w:sz w:val="26"/>
          <w:szCs w:val="26"/>
          <w:lang w:eastAsia="ru-RU"/>
        </w:rPr>
        <w:lastRenderedPageBreak/>
        <w:t>определяет, что «пограничная служба КНБ РК предназначена для охраны и защиты Государственной границы РК, предупреждения и пресечения посягательств на суверенитет и территориальную целостность РК».</w:t>
      </w:r>
      <w:r w:rsidRPr="00AF5C11">
        <w:rPr>
          <w:rFonts w:ascii="Helvetica Neue" w:eastAsia="Times New Roman" w:hAnsi="Helvetica Neue" w:cs="Times New Roman"/>
          <w:color w:val="353535"/>
          <w:sz w:val="26"/>
          <w:szCs w:val="26"/>
          <w:lang w:eastAsia="ru-RU"/>
        </w:rPr>
        <w:br/>
        <w:t>      Охраняя Государственную границу, Пограничная служба обязана: пресекать любые попытки незаконного изменения прохождения Государственной границы РК на местности; отражать вооруженное вторжение на территорию РК войсковых групп и банд, пресекать вооруженные и иные провокации на Государственной границе РК, защищать от указанных преступных посягательств население, государственную и частную собственность.</w:t>
      </w:r>
      <w:r w:rsidRPr="00AF5C11">
        <w:rPr>
          <w:rFonts w:ascii="Helvetica Neue" w:eastAsia="Times New Roman" w:hAnsi="Helvetica Neue" w:cs="Times New Roman"/>
          <w:color w:val="353535"/>
          <w:sz w:val="26"/>
          <w:szCs w:val="26"/>
          <w:lang w:eastAsia="ru-RU"/>
        </w:rPr>
        <w:br/>
        <w:t>      Несение пограничной службы является выполнением боевой задачи и требует от личного состава точного соблюдения требований законов и других нормативных актов об охране государственной границы РК, высокой бдительности, инициативы и непреклонной решимости.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посягательства при нарушении правил несения пограничной службы является установленный порядок несения этой специальной службы, целью которого является обеспечение неприкосновенности государственной границы РК и безопасности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нарушении правил несения пограничной службы, если это деяние повлекло или могло повлечь причинение вреда интересам безопасности государства.</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причинением вреда интересам безопасности государства</w:t>
      </w:r>
      <w:r w:rsidRPr="00AF5C11">
        <w:rPr>
          <w:rFonts w:ascii="Helvetica Neue" w:eastAsia="Times New Roman" w:hAnsi="Helvetica Neue" w:cs="Times New Roman"/>
          <w:color w:val="353535"/>
          <w:sz w:val="26"/>
          <w:szCs w:val="26"/>
          <w:lang w:eastAsia="ru-RU"/>
        </w:rPr>
        <w:t> понимаются: допущение беспрепятственного незаконного перехода через Государственную границу; перемещение грузов; вступление в незаконный контакт с пограничной службой или иными представительными органами сопредельной страны и их представителями; самовольное прекращение несения пограничной службы на значительное время; невоспрепятствование действиям, наносящим ущерб пограничным сооружениям, техническим средствам охраны границы; вторжение банд формирований, террористов и экстремистов.</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созданием возможности причинения вреда интересам безопасности государства</w:t>
      </w:r>
      <w:r w:rsidRPr="00AF5C11">
        <w:rPr>
          <w:rFonts w:ascii="Helvetica Neue" w:eastAsia="Times New Roman" w:hAnsi="Helvetica Neue" w:cs="Times New Roman"/>
          <w:color w:val="353535"/>
          <w:sz w:val="26"/>
          <w:szCs w:val="26"/>
          <w:lang w:eastAsia="ru-RU"/>
        </w:rPr>
        <w:t> понимается создание реальных условий путем общественно опасного действия или бездействия наступления вышеназванного вреда. Например, из-за оставления поста, участок границы оставался открытым, попытка пересечь государственную границу правонарушителем, была пресечена гражданами приграничных районов.</w:t>
      </w:r>
      <w:r w:rsidRPr="00AF5C11">
        <w:rPr>
          <w:rFonts w:ascii="Helvetica Neue" w:eastAsia="Times New Roman" w:hAnsi="Helvetica Neue" w:cs="Times New Roman"/>
          <w:color w:val="353535"/>
          <w:sz w:val="26"/>
          <w:szCs w:val="26"/>
          <w:lang w:eastAsia="ru-RU"/>
        </w:rPr>
        <w:br/>
        <w:t>      Нарушение правил несения пограничной службы может характеризоваться совокупностью преступлений. Например, при самовольном уходе с пограничного наряда имеет место и самовольное оставление места службы или дезертирство; при нарушении правил пользования или применения оружия — и нарушение правил обращения с оружием. Не исключается и пособничество в незаконном переходе границы, в совершении контрабанды.</w:t>
      </w:r>
      <w:r w:rsidRPr="00AF5C11">
        <w:rPr>
          <w:rFonts w:ascii="Helvetica Neue" w:eastAsia="Times New Roman" w:hAnsi="Helvetica Neue" w:cs="Times New Roman"/>
          <w:color w:val="353535"/>
          <w:sz w:val="26"/>
          <w:szCs w:val="26"/>
          <w:lang w:eastAsia="ru-RU"/>
        </w:rPr>
        <w:br/>
        <w:t>      Обязательным признаком объективной стороны данного состава преступления является причинная связь между нарушением правил несения пограничной службы и наступившими вредными последствиями.</w:t>
      </w:r>
      <w:r w:rsidRPr="00AF5C11">
        <w:rPr>
          <w:rFonts w:ascii="Helvetica Neue" w:eastAsia="Times New Roman" w:hAnsi="Helvetica Neue" w:cs="Times New Roman"/>
          <w:color w:val="353535"/>
          <w:sz w:val="26"/>
          <w:szCs w:val="26"/>
          <w:lang w:eastAsia="ru-RU"/>
        </w:rPr>
        <w:br/>
        <w:t xml:space="preserve">      Диспозиция данной статьи — бланкетная, поэтому для установления </w:t>
      </w:r>
      <w:r w:rsidRPr="00AF5C11">
        <w:rPr>
          <w:rFonts w:ascii="Helvetica Neue" w:eastAsia="Times New Roman" w:hAnsi="Helvetica Neue" w:cs="Times New Roman"/>
          <w:color w:val="353535"/>
          <w:sz w:val="26"/>
          <w:szCs w:val="26"/>
          <w:lang w:eastAsia="ru-RU"/>
        </w:rPr>
        <w:lastRenderedPageBreak/>
        <w:t>признаков данного деяния необходимо ссылаться на </w:t>
      </w:r>
      <w:hyperlink r:id="rId2241"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пограничной службе Комитета национальной безопасности Республики Казахстан» от 13 января 1993 г. (с послед. изм.) и на другие нормативные акты, регулирующие пограничную службу РК.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действий при обстоятельствах, указанных в диспозиции данной нормы, и наступления последствий в виде причинении вреда интересам безопасности государства либо тяжких последствий (ч.2 ст.</w:t>
      </w:r>
      <w:hyperlink r:id="rId2242" w:anchor="z406" w:history="1">
        <w:r w:rsidRPr="00AF5C11">
          <w:rPr>
            <w:rFonts w:ascii="Helvetica Neue" w:eastAsia="Times New Roman" w:hAnsi="Helvetica Neue" w:cs="Times New Roman"/>
            <w:b/>
            <w:bCs/>
            <w:color w:val="DA3C40"/>
            <w:sz w:val="26"/>
            <w:szCs w:val="26"/>
            <w:u w:val="single"/>
            <w:lang w:eastAsia="ru-RU"/>
          </w:rPr>
          <w:t>376</w:t>
        </w:r>
      </w:hyperlink>
      <w:r w:rsidRPr="00AF5C11">
        <w:rPr>
          <w:rFonts w:ascii="Helvetica Neue" w:eastAsia="Times New Roman" w:hAnsi="Helvetica Neue" w:cs="Times New Roman"/>
          <w:color w:val="353535"/>
          <w:sz w:val="26"/>
          <w:szCs w:val="26"/>
          <w:lang w:eastAsia="ru-RU"/>
        </w:rPr>
        <w:t> УК РК) либо создания угрозы причинения вреда интересам безопасности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 </w:t>
      </w:r>
      <w:r w:rsidRPr="00AF5C11">
        <w:rPr>
          <w:rFonts w:ascii="Helvetica Neue" w:eastAsia="Times New Roman" w:hAnsi="Helvetica Neue" w:cs="Times New Roman"/>
          <w:color w:val="353535"/>
          <w:sz w:val="26"/>
          <w:szCs w:val="26"/>
          <w:lang w:eastAsia="ru-RU"/>
        </w:rPr>
        <w:t>нарушения правил несения пограничной службы могут быть совершены с прямым и косвенным умыслом. Отношение к возможному или причиненному врелу интересам безопасности и наступившим тяжким последствиям, как правило, неосторожное.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т. е. им может быть только лицо, входящее в состав наряда по охране границы, который выделяется из числа военнослужащих пограничной заставы и объявляется на боевом расчете. Ответственность наступает тогда, когда лицо допустило нарушение непосредственно во время несения нарядом службы по охране вверенного участка границы.</w:t>
      </w:r>
      <w:r w:rsidRPr="00AF5C11">
        <w:rPr>
          <w:rFonts w:ascii="Helvetica Neue" w:eastAsia="Times New Roman" w:hAnsi="Helvetica Neue" w:cs="Times New Roman"/>
          <w:color w:val="353535"/>
          <w:sz w:val="26"/>
          <w:szCs w:val="26"/>
          <w:lang w:eastAsia="ru-RU"/>
        </w:rPr>
        <w:br/>
        <w:t>      Тяжкими последствиями (ч. 2 ст. 376 УК) могут быть признаны: проникновение иностранных граждан для враждебной деятельности на территории страны, вывод из строя охранного оборудования пограничной заставы, осложнение международной обстановки и т.д.</w:t>
      </w:r>
      <w:r w:rsidRPr="00AF5C11">
        <w:rPr>
          <w:rFonts w:ascii="Helvetica Neue" w:eastAsia="Times New Roman" w:hAnsi="Helvetica Neue" w:cs="Times New Roman"/>
          <w:color w:val="353535"/>
          <w:sz w:val="26"/>
          <w:szCs w:val="26"/>
          <w:lang w:eastAsia="ru-RU"/>
        </w:rPr>
        <w:br/>
        <w:t>      В соответствии с примечанием данной нормы, военнослужащий, впервые совершивший деяние, предусмотренное ч. 1 настоящей статьи, при смягчающих обстоятельствах может быть освобожден от уголовной ответственности.</w:t>
      </w:r>
      <w:r w:rsidRPr="00AF5C11">
        <w:rPr>
          <w:rFonts w:ascii="Helvetica Neue" w:eastAsia="Times New Roman" w:hAnsi="Helvetica Neue" w:cs="Times New Roman"/>
          <w:color w:val="353535"/>
          <w:sz w:val="26"/>
          <w:szCs w:val="26"/>
          <w:lang w:eastAsia="ru-RU"/>
        </w:rPr>
        <w:br/>
        <w:t>      Преступления, предусмотренные ч.ч. 1 и 2 ст. 376 УК РК, относятся к преступлениям средней тяжести.</w:t>
      </w:r>
    </w:p>
    <w:p w14:paraId="2F5DCC1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377. Нарушение уставных правил несения караульной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(вахтенной) службы</w:t>
      </w:r>
    </w:p>
    <w:p w14:paraId="3C6C674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уставных правил караульной (вахтенной) службы лицом, входящим в состав караула (вахты), если это деяние повлекло причинение вреда охраняемым караулом (вахтой) объектам или наступление иных вредных последствий,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семи лет.</w:t>
      </w:r>
    </w:p>
    <w:p w14:paraId="25C1DF9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19AC49F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создает условия для возможных посягательств на охраняемые объекты; расхищения и порчи военного имущества, техники и вооружения; разглашения государственной и военной тайн; побега арестованных и осужденных или нарушения режима их содержания в местах лишения свободы; также для грубых нарушений воинской дисциплины и общественного порядка отдельными военнослужащими, тем самым снижает обороноспособность государства, ведет к срыву военных мероприятий и выполнения принятых решений.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преступления — порядок несения караульной или вахтенной служб, соблюдение которых обеспечивает безопасность военных и государственных объектов, вверенных под охрану соответствующему караулу.</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 </w:t>
      </w:r>
      <w:r w:rsidRPr="00AF5C11">
        <w:rPr>
          <w:rFonts w:ascii="Helvetica Neue" w:eastAsia="Times New Roman" w:hAnsi="Helvetica Neue" w:cs="Times New Roman"/>
          <w:color w:val="353535"/>
          <w:sz w:val="26"/>
          <w:szCs w:val="26"/>
          <w:lang w:eastAsia="ru-RU"/>
        </w:rPr>
        <w:t>нарушение правил караульной (вахтенной) службы характеризуется совершением действий, которые запрещены Уставом гарнизонной и караульной служб Вооруженных Сил РК и изданными на его основе правовыми актами либо в невыполнении предписаний руководящих документов совершить определенные действия или бездействие, которые противоречат данному Уставу Вооруженных Сил РК.</w:t>
      </w:r>
      <w:r w:rsidRPr="00AF5C11">
        <w:rPr>
          <w:rFonts w:ascii="Helvetica Neue" w:eastAsia="Times New Roman" w:hAnsi="Helvetica Neue" w:cs="Times New Roman"/>
          <w:color w:val="353535"/>
          <w:sz w:val="26"/>
          <w:szCs w:val="26"/>
          <w:lang w:eastAsia="ru-RU"/>
        </w:rPr>
        <w:br/>
        <w:t>      Данное преступление заключается в том, что лицо, входящее в состав караула (вахты) нарушает уставные требования, например, употребление спиртных напитков, допуск посторонних лиц к охраняемому объекту, уход с поста, сон на посту и т.д.</w:t>
      </w:r>
      <w:r w:rsidRPr="00AF5C11">
        <w:rPr>
          <w:rFonts w:ascii="Helvetica Neue" w:eastAsia="Times New Roman" w:hAnsi="Helvetica Neue" w:cs="Times New Roman"/>
          <w:color w:val="353535"/>
          <w:sz w:val="26"/>
          <w:szCs w:val="26"/>
          <w:lang w:eastAsia="ru-RU"/>
        </w:rPr>
        <w:br/>
        <w:t>      Вред, причиняемый охраняемым караулом (вахтой) объектам, может состоять в повреждении, уничтожении имущества, его хищении, проникновении на охраняемые объекты посторонних лиц, беспорядке среди арестованных на гауптвахте.</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наступлением последствий</w:t>
      </w:r>
      <w:r w:rsidRPr="00AF5C11">
        <w:rPr>
          <w:rFonts w:ascii="Helvetica Neue" w:eastAsia="Times New Roman" w:hAnsi="Helvetica Neue" w:cs="Times New Roman"/>
          <w:color w:val="353535"/>
          <w:sz w:val="26"/>
          <w:szCs w:val="26"/>
          <w:lang w:eastAsia="ru-RU"/>
        </w:rPr>
        <w:t> понимается фактически причиненный вред (ущерб) охраняемому объекту. Вредными могут быть не только последствия (расхищение и повреждение охраняемого имущества). Вред и ущерб выражаются также в незаконном использовании техники и вооружения, побеге арестованного из-под стражи, срыве боевого задания или в том, что постороннему лицу, проникшему на охраняемый объект, стали известны и доступны секретная информация об объекте и т. д. Все последствия должны быть реальными.</w:t>
      </w:r>
      <w:r w:rsidRPr="00AF5C11">
        <w:rPr>
          <w:rFonts w:ascii="Helvetica Neue" w:eastAsia="Times New Roman" w:hAnsi="Helvetica Neue" w:cs="Times New Roman"/>
          <w:color w:val="353535"/>
          <w:sz w:val="26"/>
          <w:szCs w:val="26"/>
          <w:lang w:eastAsia="ru-RU"/>
        </w:rPr>
        <w:br/>
        <w:t>      Диспозиция данной статьи — бланкетная, поэтому для установления признаков общественно опасного деяния необходимо ссылаться на Устав гарнизонной и караульной служб Вооруженных Сил РК и на другие инструкции, приказы по организации караульной службы во всех видах Вооруженных Сил РК.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совершения действий при обстоятельствах, которые обозначены в диспозиции данной нормы и наступления последствий в виде причинения вреда.</w:t>
      </w:r>
      <w:r w:rsidRPr="00AF5C11">
        <w:rPr>
          <w:rFonts w:ascii="Helvetica Neue" w:eastAsia="Times New Roman" w:hAnsi="Helvetica Neue" w:cs="Times New Roman"/>
          <w:color w:val="353535"/>
          <w:sz w:val="26"/>
          <w:szCs w:val="26"/>
          <w:lang w:eastAsia="ru-RU"/>
        </w:rPr>
        <w:br/>
        <w:t>      Статья </w:t>
      </w:r>
      <w:hyperlink r:id="rId2243" w:anchor="z274" w:history="1">
        <w:r w:rsidRPr="00AF5C11">
          <w:rPr>
            <w:rFonts w:ascii="Helvetica Neue" w:eastAsia="Times New Roman" w:hAnsi="Helvetica Neue" w:cs="Times New Roman"/>
            <w:b/>
            <w:bCs/>
            <w:color w:val="DA3C40"/>
            <w:sz w:val="26"/>
            <w:szCs w:val="26"/>
            <w:u w:val="single"/>
            <w:lang w:eastAsia="ru-RU"/>
          </w:rPr>
          <w:t>254</w:t>
        </w:r>
      </w:hyperlink>
      <w:r w:rsidRPr="00AF5C11">
        <w:rPr>
          <w:rFonts w:ascii="Helvetica Neue" w:eastAsia="Times New Roman" w:hAnsi="Helvetica Neue" w:cs="Times New Roman"/>
          <w:color w:val="353535"/>
          <w:sz w:val="26"/>
          <w:szCs w:val="26"/>
          <w:lang w:eastAsia="ru-RU"/>
        </w:rPr>
        <w:t xml:space="preserve"> УК в ч. 2 устанавливает уголовную ответственность за ненадлежащее исполнение обязанностей по охране оружия массового поражения либо материалов или оборудования, которые могут быть использованы при создании оружия массового поражения, если это </w:t>
      </w:r>
      <w:r w:rsidRPr="00AF5C11">
        <w:rPr>
          <w:rFonts w:ascii="Helvetica Neue" w:eastAsia="Times New Roman" w:hAnsi="Helvetica Neue" w:cs="Times New Roman"/>
          <w:color w:val="353535"/>
          <w:sz w:val="26"/>
          <w:szCs w:val="26"/>
          <w:lang w:eastAsia="ru-RU"/>
        </w:rPr>
        <w:lastRenderedPageBreak/>
        <w:t>повлекло тяжкие последствия либо создавало угрозу их наступления (см. комментарии к названной статье).</w:t>
      </w:r>
      <w:r w:rsidRPr="00AF5C11">
        <w:rPr>
          <w:rFonts w:ascii="Helvetica Neue" w:eastAsia="Times New Roman" w:hAnsi="Helvetica Neue" w:cs="Times New Roman"/>
          <w:color w:val="353535"/>
          <w:sz w:val="26"/>
          <w:szCs w:val="26"/>
          <w:lang w:eastAsia="ru-RU"/>
        </w:rPr>
        <w:br/>
        <w:t>      В тех случаях, когда нарушение уставных правил караульной (вахтенной) службы было совершено военнослужащим при охране объектов с оружием массового пораженияи оно повлекло указанные в ч. 2 ст. 254 УК, также последствия либо создавало угрозу их наступления, содеянное следует квалифицировать по совокупности преступлений, предусмотренных ч. 2 ст.</w:t>
      </w:r>
      <w:hyperlink r:id="rId2244" w:anchor="z407" w:history="1">
        <w:r w:rsidRPr="00AF5C11">
          <w:rPr>
            <w:rFonts w:ascii="Helvetica Neue" w:eastAsia="Times New Roman" w:hAnsi="Helvetica Neue" w:cs="Times New Roman"/>
            <w:b/>
            <w:bCs/>
            <w:color w:val="DA3C40"/>
            <w:sz w:val="26"/>
            <w:szCs w:val="26"/>
            <w:u w:val="single"/>
            <w:lang w:eastAsia="ru-RU"/>
          </w:rPr>
          <w:t>377</w:t>
        </w:r>
      </w:hyperlink>
      <w:r w:rsidRPr="00AF5C11">
        <w:rPr>
          <w:rFonts w:ascii="Helvetica Neue" w:eastAsia="Times New Roman" w:hAnsi="Helvetica Neue" w:cs="Times New Roman"/>
          <w:color w:val="353535"/>
          <w:sz w:val="26"/>
          <w:szCs w:val="26"/>
          <w:lang w:eastAsia="ru-RU"/>
        </w:rPr>
        <w:t> и ч. 2 ст. 254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умышленной формой вины в виде прямого или косвенного умысла. Прямой умысел будет, когда часовой покидает пост или, например, в случае, когда караульный (вахтенный) по предварительной договоренности допускает на объект посторонних лиц с целью хищения оружия. В данном случае необходима квалификация деяния по совокупности преступлений, предусмотренных ст.  </w:t>
      </w:r>
      <w:hyperlink r:id="rId2245" w:anchor="z275" w:history="1">
        <w:r w:rsidRPr="00AF5C11">
          <w:rPr>
            <w:rFonts w:ascii="Helvetica Neue" w:eastAsia="Times New Roman" w:hAnsi="Helvetica Neue" w:cs="Times New Roman"/>
            <w:b/>
            <w:bCs/>
            <w:color w:val="DA3C40"/>
            <w:sz w:val="26"/>
            <w:szCs w:val="26"/>
            <w:u w:val="single"/>
            <w:lang w:eastAsia="ru-RU"/>
          </w:rPr>
          <w:t>255</w:t>
        </w:r>
      </w:hyperlink>
      <w:r w:rsidRPr="00AF5C11">
        <w:rPr>
          <w:rFonts w:ascii="Helvetica Neue" w:eastAsia="Times New Roman" w:hAnsi="Helvetica Neue" w:cs="Times New Roman"/>
          <w:color w:val="353535"/>
          <w:sz w:val="26"/>
          <w:szCs w:val="26"/>
          <w:lang w:eastAsia="ru-RU"/>
        </w:rPr>
        <w:t> и ст. 377 УК РК.</w:t>
      </w:r>
      <w:r w:rsidRPr="00AF5C11">
        <w:rPr>
          <w:rFonts w:ascii="Helvetica Neue" w:eastAsia="Times New Roman" w:hAnsi="Helvetica Neue" w:cs="Times New Roman"/>
          <w:color w:val="353535"/>
          <w:sz w:val="26"/>
          <w:szCs w:val="26"/>
          <w:lang w:eastAsia="ru-RU"/>
        </w:rPr>
        <w:br/>
        <w:t>      Другие нарушения совершаются по неосторожности — это факты небрежного обращения с оружием, недостаточная бдительность при несении службы на посту. Вместе с тем ряд нарушений совершаются как умышленно, так и по неосторожности — сон на посту, нарушение маршрута движения часового при несении службы путем патрулирования, например, при погодных условиях (туман, буран, плохая видимость) выставляются дополнительные часовые между постами.</w:t>
      </w:r>
      <w:r w:rsidRPr="00AF5C11">
        <w:rPr>
          <w:rFonts w:ascii="Helvetica Neue" w:eastAsia="Times New Roman" w:hAnsi="Helvetica Neue" w:cs="Times New Roman"/>
          <w:color w:val="353535"/>
          <w:sz w:val="26"/>
          <w:szCs w:val="26"/>
          <w:lang w:eastAsia="ru-RU"/>
        </w:rPr>
        <w:br/>
        <w:t>      Если в результате нарушений уставных правил несения службы наступили вредные последствия, необходимо устанавливать вину в отношении не только самого нарушения, но и наступивших последствий. По отношению к последствиям вина может быть неосторожной (в форме преступной самонадеянности или преступной небрежности) или умышленной (в форме как прямого, так и косвенного умысла).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преступления</w:t>
      </w:r>
      <w:r w:rsidRPr="00AF5C11">
        <w:rPr>
          <w:rFonts w:ascii="Helvetica Neue" w:eastAsia="Times New Roman" w:hAnsi="Helvetica Neue" w:cs="Times New Roman"/>
          <w:color w:val="353535"/>
          <w:sz w:val="26"/>
          <w:szCs w:val="26"/>
          <w:lang w:eastAsia="ru-RU"/>
        </w:rPr>
        <w:t> — специальный, т. е. военнослужащий, который входит в состав караула (вахты).</w:t>
      </w:r>
      <w:r w:rsidRPr="00AF5C11">
        <w:rPr>
          <w:rFonts w:ascii="Helvetica Neue" w:eastAsia="Times New Roman" w:hAnsi="Helvetica Neue" w:cs="Times New Roman"/>
          <w:color w:val="353535"/>
          <w:sz w:val="26"/>
          <w:szCs w:val="26"/>
          <w:lang w:eastAsia="ru-RU"/>
        </w:rPr>
        <w:br/>
        <w:t>      Исполнителем данного преступления является лицо, который несет караульную (вахтенную) службу, а соучастниками могут быть как военнослужащие, не входящие в состав караула (вахты), так и гражданские лица.</w:t>
      </w:r>
      <w:r w:rsidRPr="00AF5C11">
        <w:rPr>
          <w:rFonts w:ascii="Helvetica Neue" w:eastAsia="Times New Roman" w:hAnsi="Helvetica Neue" w:cs="Times New Roman"/>
          <w:color w:val="353535"/>
          <w:sz w:val="26"/>
          <w:szCs w:val="26"/>
          <w:lang w:eastAsia="ru-RU"/>
        </w:rPr>
        <w:br/>
        <w:t>      Действия начальника караула как должностного лица по отношению к составу караула, выразившееся в нарушении правил специальной службы, хотя и связанные со злоупотреблением своим положением начальника караула, должны квалифицироваться по статьям, предусматривающим ответственность за нарушение порядка несения такой службы при наступлении последствий, указанных в статьях </w:t>
      </w:r>
      <w:hyperlink r:id="rId2246" w:anchor="z405" w:history="1">
        <w:r w:rsidRPr="00AF5C11">
          <w:rPr>
            <w:rFonts w:ascii="Helvetica Neue" w:eastAsia="Times New Roman" w:hAnsi="Helvetica Neue" w:cs="Times New Roman"/>
            <w:b/>
            <w:bCs/>
            <w:color w:val="DA3C40"/>
            <w:sz w:val="26"/>
            <w:szCs w:val="26"/>
            <w:u w:val="single"/>
            <w:lang w:eastAsia="ru-RU"/>
          </w:rPr>
          <w:t>375</w:t>
        </w:r>
      </w:hyperlink>
      <w:r w:rsidRPr="00AF5C11">
        <w:rPr>
          <w:rFonts w:ascii="Helvetica Neue" w:eastAsia="Times New Roman" w:hAnsi="Helvetica Neue" w:cs="Times New Roman"/>
          <w:color w:val="353535"/>
          <w:sz w:val="26"/>
          <w:szCs w:val="26"/>
          <w:lang w:eastAsia="ru-RU"/>
        </w:rPr>
        <w:t> - 379 УК.</w:t>
      </w:r>
      <w:r w:rsidRPr="00AF5C11">
        <w:rPr>
          <w:rFonts w:ascii="Helvetica Neue" w:eastAsia="Times New Roman" w:hAnsi="Helvetica Neue" w:cs="Times New Roman"/>
          <w:color w:val="353535"/>
          <w:sz w:val="26"/>
          <w:szCs w:val="26"/>
          <w:lang w:eastAsia="ru-RU"/>
        </w:rPr>
        <w:br/>
        <w:t>      В ч. 2 ст. 377 УК РК в качестве квалифицирующего признака названо наступление тяжких последствий. Этот признак оценочный. Тяжкими являются последствия, выразившиеся в разглашении секретных сведений в результате проникновения постороннего лица на пост охраны секретного объекта; в срыве важного боевого задания; в серьезных повреждениях важных государственных и военных объектов, в побеге из-под стражи заключенного или арестованного и т.д.</w:t>
      </w:r>
      <w:r w:rsidRPr="00AF5C11">
        <w:rPr>
          <w:rFonts w:ascii="Helvetica Neue" w:eastAsia="Times New Roman" w:hAnsi="Helvetica Neue" w:cs="Times New Roman"/>
          <w:color w:val="353535"/>
          <w:sz w:val="26"/>
          <w:szCs w:val="26"/>
          <w:lang w:eastAsia="ru-RU"/>
        </w:rPr>
        <w:br/>
        <w:t xml:space="preserve">      В примечании к ст. 377 УК РК говорится об условиях освобождения </w:t>
      </w:r>
      <w:r w:rsidRPr="00AF5C11">
        <w:rPr>
          <w:rFonts w:ascii="Helvetica Neue" w:eastAsia="Times New Roman" w:hAnsi="Helvetica Neue" w:cs="Times New Roman"/>
          <w:color w:val="353535"/>
          <w:sz w:val="26"/>
          <w:szCs w:val="26"/>
          <w:lang w:eastAsia="ru-RU"/>
        </w:rPr>
        <w:lastRenderedPageBreak/>
        <w:t>военнослужащих, нарушивших уставные правила несения караульной (вахтенной) службы. Эти условия аналогичны примечанию ст. 375 УК РК.</w:t>
      </w:r>
      <w:r w:rsidRPr="00AF5C11">
        <w:rPr>
          <w:rFonts w:ascii="Helvetica Neue" w:eastAsia="Times New Roman" w:hAnsi="Helvetica Neue" w:cs="Times New Roman"/>
          <w:color w:val="353535"/>
          <w:sz w:val="26"/>
          <w:szCs w:val="26"/>
          <w:lang w:eastAsia="ru-RU"/>
        </w:rPr>
        <w:br/>
        <w:t>      Преступление, предусмотренное ч. 1 ст. 377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377 УК РК, относится к тяжким преступлениям.</w:t>
      </w:r>
    </w:p>
    <w:p w14:paraId="019DC6C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378. Нарушение уставных правил несения внутренней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службы или патрулирования в гарнизоне</w:t>
      </w:r>
    </w:p>
    <w:p w14:paraId="1CE0399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уставных правил несения внутренней службы лицом, входящим в суточный наряд части (кроме караула и вахты), а равно нарушение уставных правил патрулирования в гарнизоне и изданных в развитие этих правил приказов и распоряжений лицом, входящим в состав патрульного наряда, если они повлекли вредные последствия, предупреждение которых входило в обязанность данного лица,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610DC8D1"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Военнослужащий, впервые совершивший деяния, предусмотренные частью первой настоящей статьи, при смягчающих обстоятельствах может быть освобожден от уголовной ответственности.</w:t>
      </w:r>
    </w:p>
    <w:p w14:paraId="68DDEE6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заключается в реальном причинении вреда охраняемым объектам.</w:t>
      </w:r>
      <w:r w:rsidRPr="00AF5C11">
        <w:rPr>
          <w:rFonts w:ascii="Helvetica Neue" w:eastAsia="Times New Roman" w:hAnsi="Helvetica Neue" w:cs="Times New Roman"/>
          <w:color w:val="353535"/>
          <w:sz w:val="26"/>
          <w:szCs w:val="26"/>
          <w:lang w:eastAsia="ru-RU"/>
        </w:rPr>
        <w:br/>
        <w:t>      Порядок несения внутренней службы и патрулирования в гарнизоне регламентируется Уставом внутренней службы и Уставом гарнизонной и караульной служб Вооруженных Сил РК, приказами и распоряжениями командиров, изданными в их дополнение.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данного преступления — установленный порядок несения внутренней службы и патрулирования в гарнизоне. Содержанием этого порядка является строгое исполнение военнослужащими правил несения воинской службы, которые обеспечивают безопасность личного состава, сохранность гарнизонных объектов, нормальную жизнедеятельность воинской части и решения других задач, которые обеспечивают боеспособность и боевую готовность подразделений и частей.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преступление может быть совершено как путем действия, так и бездействия.</w:t>
      </w:r>
      <w:r w:rsidRPr="00AF5C11">
        <w:rPr>
          <w:rFonts w:ascii="Helvetica Neue" w:eastAsia="Times New Roman" w:hAnsi="Helvetica Neue" w:cs="Times New Roman"/>
          <w:color w:val="353535"/>
          <w:sz w:val="26"/>
          <w:szCs w:val="26"/>
          <w:lang w:eastAsia="ru-RU"/>
        </w:rPr>
        <w:br/>
        <w:t>      Нарушение правил несения внутренней службы может выразиться в самовольном уходе дневального с поста, выдаче дежурным по роте оружия военнослужащим без приказания командира или старшины подразделения, непринятии им неотложных мер в случае каких-либо происшествий и тому подобном.</w:t>
      </w:r>
      <w:r w:rsidRPr="00AF5C11">
        <w:rPr>
          <w:rFonts w:ascii="Helvetica Neue" w:eastAsia="Times New Roman" w:hAnsi="Helvetica Neue" w:cs="Times New Roman"/>
          <w:color w:val="353535"/>
          <w:sz w:val="26"/>
          <w:szCs w:val="26"/>
          <w:lang w:eastAsia="ru-RU"/>
        </w:rPr>
        <w:br/>
        <w:t xml:space="preserve">      Вследствие особенностей несения внутренней службы в отдельной воинской части положения вышеуказанных уставов могут развиваться и </w:t>
      </w:r>
      <w:r w:rsidRPr="00AF5C11">
        <w:rPr>
          <w:rFonts w:ascii="Helvetica Neue" w:eastAsia="Times New Roman" w:hAnsi="Helvetica Neue" w:cs="Times New Roman"/>
          <w:color w:val="353535"/>
          <w:sz w:val="26"/>
          <w:szCs w:val="26"/>
          <w:lang w:eastAsia="ru-RU"/>
        </w:rPr>
        <w:lastRenderedPageBreak/>
        <w:t>дополняться в виде соответствующих инструкций распоряжений органов военного управления, которые нужно учитывать при квалификации данного преступления.</w:t>
      </w:r>
      <w:r w:rsidRPr="00AF5C11">
        <w:rPr>
          <w:rFonts w:ascii="Helvetica Neue" w:eastAsia="Times New Roman" w:hAnsi="Helvetica Neue" w:cs="Times New Roman"/>
          <w:color w:val="353535"/>
          <w:sz w:val="26"/>
          <w:szCs w:val="26"/>
          <w:lang w:eastAsia="ru-RU"/>
        </w:rPr>
        <w:br/>
        <w:t>      Нарушение уставных правил патрулирования в гарнизоне может проявиться в самовольном оставлении поста, изменении, уклонении патрульного наряда от маршрута и графика патрулирования, непринятии мер по предупреждению нарушений военнослужащими воинской дисциплины, употреблении спиртного, в противоправном применении оружия и тому подобном.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Вредными последствиями</w:t>
      </w:r>
      <w:r w:rsidRPr="00AF5C11">
        <w:rPr>
          <w:rFonts w:ascii="Helvetica Neue" w:eastAsia="Times New Roman" w:hAnsi="Helvetica Neue" w:cs="Times New Roman"/>
          <w:color w:val="353535"/>
          <w:sz w:val="26"/>
          <w:szCs w:val="26"/>
          <w:lang w:eastAsia="ru-RU"/>
        </w:rPr>
        <w:t> являются нарушение уставных взаимоотношений между военнослужащими, срыв распорядка дня, утверждаемого командиром воинской части, причинении вреда жизни и здоровью личного состава, совершение военнослужащим (военнослужащими) преступления, конфликты военнослужащих с гражданским населением и другие.</w:t>
      </w:r>
      <w:r w:rsidRPr="00AF5C11">
        <w:rPr>
          <w:rFonts w:ascii="Helvetica Neue" w:eastAsia="Times New Roman" w:hAnsi="Helvetica Neue" w:cs="Times New Roman"/>
          <w:color w:val="353535"/>
          <w:sz w:val="26"/>
          <w:szCs w:val="26"/>
          <w:lang w:eastAsia="ru-RU"/>
        </w:rPr>
        <w:br/>
        <w:t>      </w:t>
      </w:r>
      <w:hyperlink r:id="rId2247" w:anchor="z49" w:history="1">
        <w:r w:rsidRPr="00AF5C11">
          <w:rPr>
            <w:rFonts w:ascii="Helvetica Neue" w:eastAsia="Times New Roman" w:hAnsi="Helvetica Neue" w:cs="Times New Roman"/>
            <w:b/>
            <w:bCs/>
            <w:color w:val="DA3C40"/>
            <w:sz w:val="26"/>
            <w:szCs w:val="26"/>
            <w:u w:val="single"/>
            <w:lang w:eastAsia="ru-RU"/>
          </w:rPr>
          <w:t>Нормативное постановление</w:t>
        </w:r>
      </w:hyperlink>
      <w:r w:rsidRPr="00AF5C11">
        <w:rPr>
          <w:rFonts w:ascii="Helvetica Neue" w:eastAsia="Times New Roman" w:hAnsi="Helvetica Neue" w:cs="Times New Roman"/>
          <w:color w:val="353535"/>
          <w:sz w:val="26"/>
          <w:szCs w:val="26"/>
          <w:lang w:eastAsia="ru-RU"/>
        </w:rPr>
        <w:t> Верховного Суда РК «О судебной практике по делам о воинских преступлениях» акцентирует внимание на то, что «нарушение уставных правил несения внутренней службы или патрулирования военнослужащими, входящими в суточный наряд (кроме караула и вахты), состав патруля или войскового наряда по охране общественного порядка и обеспечению общественной безопасности, повлекшее причинение потерпевшим </w:t>
      </w:r>
      <w:r w:rsidRPr="00AF5C11">
        <w:rPr>
          <w:rFonts w:ascii="Helvetica Neue" w:eastAsia="Times New Roman" w:hAnsi="Helvetica Neue" w:cs="Times New Roman"/>
          <w:i/>
          <w:iCs/>
          <w:color w:val="353535"/>
          <w:sz w:val="26"/>
          <w:szCs w:val="26"/>
          <w:lang w:eastAsia="ru-RU"/>
        </w:rPr>
        <w:t>легкого вреда здоровью,</w:t>
      </w:r>
      <w:r w:rsidRPr="00AF5C11">
        <w:rPr>
          <w:rFonts w:ascii="Helvetica Neue" w:eastAsia="Times New Roman" w:hAnsi="Helvetica Neue" w:cs="Times New Roman"/>
          <w:color w:val="353535"/>
          <w:sz w:val="26"/>
          <w:szCs w:val="26"/>
          <w:lang w:eastAsia="ru-RU"/>
        </w:rPr>
        <w:t> квалифицируется по ч. 1 ст. </w:t>
      </w:r>
      <w:hyperlink r:id="rId2248" w:anchor="z408" w:history="1">
        <w:r w:rsidRPr="00AF5C11">
          <w:rPr>
            <w:rFonts w:ascii="Helvetica Neue" w:eastAsia="Times New Roman" w:hAnsi="Helvetica Neue" w:cs="Times New Roman"/>
            <w:b/>
            <w:bCs/>
            <w:color w:val="DA3C40"/>
            <w:sz w:val="26"/>
            <w:szCs w:val="26"/>
            <w:u w:val="single"/>
            <w:lang w:eastAsia="ru-RU"/>
          </w:rPr>
          <w:t>378</w:t>
        </w:r>
      </w:hyperlink>
      <w:r w:rsidRPr="00AF5C11">
        <w:rPr>
          <w:rFonts w:ascii="Helvetica Neue" w:eastAsia="Times New Roman" w:hAnsi="Helvetica Neue" w:cs="Times New Roman"/>
          <w:color w:val="353535"/>
          <w:sz w:val="26"/>
          <w:szCs w:val="26"/>
          <w:lang w:eastAsia="ru-RU"/>
        </w:rPr>
        <w:t> УК РК или ч. 1 ст. </w:t>
      </w:r>
      <w:hyperlink r:id="rId2249" w:anchor="z409" w:history="1">
        <w:r w:rsidRPr="00AF5C11">
          <w:rPr>
            <w:rFonts w:ascii="Helvetica Neue" w:eastAsia="Times New Roman" w:hAnsi="Helvetica Neue" w:cs="Times New Roman"/>
            <w:b/>
            <w:bCs/>
            <w:color w:val="DA3C40"/>
            <w:sz w:val="26"/>
            <w:szCs w:val="26"/>
            <w:u w:val="single"/>
            <w:lang w:eastAsia="ru-RU"/>
          </w:rPr>
          <w:t>379</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Такие же действия, повлекшие причинение вреда здоровью </w:t>
      </w:r>
      <w:r w:rsidRPr="00AF5C11">
        <w:rPr>
          <w:rFonts w:ascii="Helvetica Neue" w:eastAsia="Times New Roman" w:hAnsi="Helvetica Neue" w:cs="Times New Roman"/>
          <w:i/>
          <w:iCs/>
          <w:color w:val="353535"/>
          <w:sz w:val="26"/>
          <w:szCs w:val="26"/>
          <w:lang w:eastAsia="ru-RU"/>
        </w:rPr>
        <w:t>средней тяжести,</w:t>
      </w:r>
      <w:r w:rsidRPr="00AF5C11">
        <w:rPr>
          <w:rFonts w:ascii="Helvetica Neue" w:eastAsia="Times New Roman" w:hAnsi="Helvetica Neue" w:cs="Times New Roman"/>
          <w:color w:val="353535"/>
          <w:sz w:val="26"/>
          <w:szCs w:val="26"/>
          <w:lang w:eastAsia="ru-RU"/>
        </w:rPr>
        <w:t> следует квалифицировать по ч. 2 указанных статей. При этом дополнительная квалификация содеянного по статьям уголовного закона, предусматривающим ответственность за преступления против личности, не требуется.</w:t>
      </w:r>
      <w:r w:rsidRPr="00AF5C11">
        <w:rPr>
          <w:rFonts w:ascii="Helvetica Neue" w:eastAsia="Times New Roman" w:hAnsi="Helvetica Neue" w:cs="Times New Roman"/>
          <w:color w:val="353535"/>
          <w:sz w:val="26"/>
          <w:szCs w:val="26"/>
          <w:lang w:eastAsia="ru-RU"/>
        </w:rPr>
        <w:br/>
        <w:t>      Если при указанных обстоятельствах виновный </w:t>
      </w:r>
      <w:r w:rsidRPr="00AF5C11">
        <w:rPr>
          <w:rFonts w:ascii="Helvetica Neue" w:eastAsia="Times New Roman" w:hAnsi="Helvetica Neue" w:cs="Times New Roman"/>
          <w:i/>
          <w:iCs/>
          <w:color w:val="353535"/>
          <w:sz w:val="26"/>
          <w:szCs w:val="26"/>
          <w:lang w:eastAsia="ru-RU"/>
        </w:rPr>
        <w:t>умышленно причиняет тяжкий вред здоровью или смерть другим военнослужащим</w:t>
      </w:r>
      <w:r w:rsidRPr="00AF5C11">
        <w:rPr>
          <w:rFonts w:ascii="Helvetica Neue" w:eastAsia="Times New Roman" w:hAnsi="Helvetica Neue" w:cs="Times New Roman"/>
          <w:color w:val="353535"/>
          <w:sz w:val="26"/>
          <w:szCs w:val="26"/>
          <w:lang w:eastAsia="ru-RU"/>
        </w:rPr>
        <w:t>, то содеянное дополнительно квалифицируется по ст. ст. </w:t>
      </w:r>
      <w:hyperlink r:id="rId2250"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w:t>
      </w:r>
      <w:hyperlink r:id="rId2251" w:anchor="z398" w:history="1">
        <w:r w:rsidRPr="00AF5C11">
          <w:rPr>
            <w:rFonts w:ascii="Helvetica Neue" w:eastAsia="Times New Roman" w:hAnsi="Helvetica Neue" w:cs="Times New Roman"/>
            <w:b/>
            <w:bCs/>
            <w:color w:val="DA3C40"/>
            <w:sz w:val="26"/>
            <w:szCs w:val="26"/>
            <w:u w:val="single"/>
            <w:lang w:eastAsia="ru-RU"/>
          </w:rPr>
          <w:t>368</w:t>
        </w:r>
      </w:hyperlink>
      <w:r w:rsidRPr="00AF5C11">
        <w:rPr>
          <w:rFonts w:ascii="Helvetica Neue" w:eastAsia="Times New Roman" w:hAnsi="Helvetica Neue" w:cs="Times New Roman"/>
          <w:color w:val="353535"/>
          <w:sz w:val="26"/>
          <w:szCs w:val="26"/>
          <w:lang w:eastAsia="ru-RU"/>
        </w:rPr>
        <w:t> - 370, </w:t>
      </w:r>
      <w:hyperlink r:id="rId2252"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Умышленное причинение указанными субъектами </w:t>
      </w:r>
      <w:r w:rsidRPr="00AF5C11">
        <w:rPr>
          <w:rFonts w:ascii="Helvetica Neue" w:eastAsia="Times New Roman" w:hAnsi="Helvetica Neue" w:cs="Times New Roman"/>
          <w:i/>
          <w:iCs/>
          <w:color w:val="353535"/>
          <w:sz w:val="26"/>
          <w:szCs w:val="26"/>
          <w:lang w:eastAsia="ru-RU"/>
        </w:rPr>
        <w:t>тяжкого вреда здоровью или смерти потерпевшим, не являющимся военнослужащими </w:t>
      </w:r>
      <w:r w:rsidRPr="00AF5C11">
        <w:rPr>
          <w:rFonts w:ascii="Helvetica Neue" w:eastAsia="Times New Roman" w:hAnsi="Helvetica Neue" w:cs="Times New Roman"/>
          <w:color w:val="353535"/>
          <w:sz w:val="26"/>
          <w:szCs w:val="26"/>
          <w:lang w:eastAsia="ru-RU"/>
        </w:rPr>
        <w:t>должно дополнительно квалифицироваться по ст. 96 УК РК или ст. </w:t>
      </w:r>
      <w:hyperlink r:id="rId2253"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наступления вредных последствий, предупреждение которых входило в обязанность суточного наряда, при несении внутренней службы, а также патрульного наряда при патрулировании.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умышленной формой вины в виде прямого или косвенного умысла.</w:t>
      </w:r>
      <w:r w:rsidRPr="00AF5C11">
        <w:rPr>
          <w:rFonts w:ascii="Helvetica Neue" w:eastAsia="Times New Roman" w:hAnsi="Helvetica Neue" w:cs="Times New Roman"/>
          <w:color w:val="353535"/>
          <w:sz w:val="26"/>
          <w:szCs w:val="26"/>
          <w:lang w:eastAsia="ru-RU"/>
        </w:rPr>
        <w:br/>
        <w:t>      Неосторожные нарушения уставных правил несения внутренней службы или патрулирования в гарнизоне состава преступления не образуют.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т. е. военнослужащий, входящий в суточный наряд части (кроме караула и вахты) либо в состав патрульного наряда.</w:t>
      </w:r>
      <w:r w:rsidRPr="00AF5C11">
        <w:rPr>
          <w:rFonts w:ascii="Helvetica Neue" w:eastAsia="Times New Roman" w:hAnsi="Helvetica Neue" w:cs="Times New Roman"/>
          <w:color w:val="353535"/>
          <w:sz w:val="26"/>
          <w:szCs w:val="26"/>
          <w:lang w:eastAsia="ru-RU"/>
        </w:rPr>
        <w:br/>
        <w:t xml:space="preserve">      К таким лицам относятся: дежурный по полку и его помощник, дежурный по роте и дневальные, дежурный по парку или начальник патруля и </w:t>
      </w:r>
      <w:r w:rsidRPr="00AF5C11">
        <w:rPr>
          <w:rFonts w:ascii="Helvetica Neue" w:eastAsia="Times New Roman" w:hAnsi="Helvetica Neue" w:cs="Times New Roman"/>
          <w:color w:val="353535"/>
          <w:sz w:val="26"/>
          <w:szCs w:val="26"/>
          <w:lang w:eastAsia="ru-RU"/>
        </w:rPr>
        <w:lastRenderedPageBreak/>
        <w:t>патрульные. Все лица, выполняющие указанные службы, ежедневно назначаются приказом командира воинской части.</w:t>
      </w:r>
      <w:r w:rsidRPr="00AF5C11">
        <w:rPr>
          <w:rFonts w:ascii="Helvetica Neue" w:eastAsia="Times New Roman" w:hAnsi="Helvetica Neue" w:cs="Times New Roman"/>
          <w:color w:val="353535"/>
          <w:sz w:val="26"/>
          <w:szCs w:val="26"/>
          <w:lang w:eastAsia="ru-RU"/>
        </w:rPr>
        <w:br/>
        <w:t>      Часть 2 данной статьи предусматривает в качестве отягчающего обстоятельства наступление тяжких последствий, наличие которых устанавливается в каждом случае с учетом всех обстоятельств содеянного. Таковыми могут быть причинение вреда жизни или здоровью, уничтожение или повреждение имущества, драка между военнослужащими, конфликты военнослужащих с гражданским населением.</w:t>
      </w:r>
      <w:r w:rsidRPr="00AF5C11">
        <w:rPr>
          <w:rFonts w:ascii="Helvetica Neue" w:eastAsia="Times New Roman" w:hAnsi="Helvetica Neue" w:cs="Times New Roman"/>
          <w:color w:val="353535"/>
          <w:sz w:val="26"/>
          <w:szCs w:val="26"/>
          <w:lang w:eastAsia="ru-RU"/>
        </w:rPr>
        <w:br/>
        <w:t>      Условия освобождения от уголовной ответственности военнослужащего, нарушившего уставные правила несения внутренней службы или патрулирования в гарнизоне, аналогичны условиям примечания ст. </w:t>
      </w:r>
      <w:hyperlink r:id="rId2254" w:anchor="z405" w:history="1">
        <w:r w:rsidRPr="00AF5C11">
          <w:rPr>
            <w:rFonts w:ascii="Helvetica Neue" w:eastAsia="Times New Roman" w:hAnsi="Helvetica Neue" w:cs="Times New Roman"/>
            <w:b/>
            <w:bCs/>
            <w:color w:val="DA3C40"/>
            <w:sz w:val="26"/>
            <w:szCs w:val="26"/>
            <w:u w:val="single"/>
            <w:lang w:eastAsia="ru-RU"/>
          </w:rPr>
          <w:t>375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ч. 1 ст. </w:t>
      </w:r>
      <w:hyperlink r:id="rId2255" w:anchor="z408" w:history="1">
        <w:r w:rsidRPr="00AF5C11">
          <w:rPr>
            <w:rFonts w:ascii="Helvetica Neue" w:eastAsia="Times New Roman" w:hAnsi="Helvetica Neue" w:cs="Times New Roman"/>
            <w:b/>
            <w:bCs/>
            <w:color w:val="DA3C40"/>
            <w:sz w:val="26"/>
            <w:szCs w:val="26"/>
            <w:u w:val="single"/>
            <w:lang w:eastAsia="ru-RU"/>
          </w:rPr>
          <w:t>378</w:t>
        </w:r>
      </w:hyperlink>
      <w:r w:rsidRPr="00AF5C11">
        <w:rPr>
          <w:rFonts w:ascii="Helvetica Neue" w:eastAsia="Times New Roman" w:hAnsi="Helvetica Neue" w:cs="Times New Roman"/>
          <w:color w:val="353535"/>
          <w:sz w:val="26"/>
          <w:szCs w:val="26"/>
          <w:lang w:eastAsia="ru-RU"/>
        </w:rPr>
        <w:t>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1 ст. 378 УК РК, относится к преступлениям средней тяжести.</w:t>
      </w:r>
    </w:p>
    <w:p w14:paraId="250FB9F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379. Нарушение правил несения службы по охране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общественного порядка и обеспечению</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общественной безопасности</w:t>
      </w:r>
    </w:p>
    <w:p w14:paraId="675D01D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лицом, входящим в состав войскового наряда по охране общественного порядка и обеспечению общественной безопасности, правил несения службы, если это деяние причинило вред правам и законным интересам граждан,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p>
    <w:p w14:paraId="761C13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2E23497F"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реальном причинении вреда установленному порядку несения службы по охране общественного порядка и обеспечению общественной безопасности.</w:t>
      </w:r>
      <w:r w:rsidRPr="00AF5C11">
        <w:rPr>
          <w:rFonts w:ascii="Helvetica Neue" w:eastAsia="Times New Roman" w:hAnsi="Helvetica Neue" w:cs="Times New Roman"/>
          <w:color w:val="353535"/>
          <w:sz w:val="26"/>
          <w:szCs w:val="26"/>
          <w:lang w:eastAsia="ru-RU"/>
        </w:rPr>
        <w:br/>
        <w:t>      Военнослужащие ВВ МВД РК при выполнении задач по охране общественного порядка руководствуются </w:t>
      </w:r>
      <w:hyperlink r:id="rId2256"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внутренних войсках МВД Республики Казахстан» от 23 июня 1993 года (с послед. изм. и доп.) и </w:t>
      </w:r>
      <w:hyperlink r:id="rId2257" w:anchor="z0" w:history="1">
        <w:r w:rsidRPr="00AF5C11">
          <w:rPr>
            <w:rFonts w:ascii="Helvetica Neue" w:eastAsia="Times New Roman" w:hAnsi="Helvetica Neue" w:cs="Times New Roman"/>
            <w:b/>
            <w:bCs/>
            <w:color w:val="DA3C40"/>
            <w:sz w:val="26"/>
            <w:szCs w:val="26"/>
            <w:u w:val="single"/>
            <w:lang w:eastAsia="ru-RU"/>
          </w:rPr>
          <w:t>«Инструкцией</w:t>
        </w:r>
      </w:hyperlink>
      <w:r w:rsidRPr="00AF5C11">
        <w:rPr>
          <w:rFonts w:ascii="Helvetica Neue" w:eastAsia="Times New Roman" w:hAnsi="Helvetica Neue" w:cs="Times New Roman"/>
          <w:color w:val="353535"/>
          <w:sz w:val="26"/>
          <w:szCs w:val="26"/>
          <w:lang w:eastAsia="ru-RU"/>
        </w:rPr>
        <w:t> по организации патрульно-постовой службы ОВД РК по обеспечению охраны общественного порядка и безопасности» от 5 декабря 2002 года.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w:t>
      </w:r>
      <w:r w:rsidRPr="00AF5C11">
        <w:rPr>
          <w:rFonts w:ascii="Helvetica Neue" w:eastAsia="Times New Roman" w:hAnsi="Helvetica Neue" w:cs="Times New Roman"/>
          <w:color w:val="353535"/>
          <w:sz w:val="26"/>
          <w:szCs w:val="26"/>
          <w:lang w:eastAsia="ru-RU"/>
        </w:rPr>
        <w:t>несением службы по охране общественного порядка и обеспечению общественной безопасности </w:t>
      </w:r>
      <w:r w:rsidRPr="00AF5C11">
        <w:rPr>
          <w:rFonts w:ascii="Helvetica Neue" w:eastAsia="Times New Roman" w:hAnsi="Helvetica Neue" w:cs="Times New Roman"/>
          <w:i/>
          <w:iCs/>
          <w:color w:val="353535"/>
          <w:sz w:val="26"/>
          <w:szCs w:val="26"/>
          <w:lang w:eastAsia="ru-RU"/>
        </w:rPr>
        <w:t xml:space="preserve">понимается патрулирование на улицах и в общественных местах, поддержание порядка во время демонстраций, митингов, зрелищ, спортивных соревнований и других массовых </w:t>
      </w:r>
      <w:r w:rsidRPr="00AF5C11">
        <w:rPr>
          <w:rFonts w:ascii="Helvetica Neue" w:eastAsia="Times New Roman" w:hAnsi="Helvetica Neue" w:cs="Times New Roman"/>
          <w:i/>
          <w:iCs/>
          <w:color w:val="353535"/>
          <w:sz w:val="26"/>
          <w:szCs w:val="26"/>
          <w:lang w:eastAsia="ru-RU"/>
        </w:rPr>
        <w:lastRenderedPageBreak/>
        <w:t>мероприятий, при ликвидации последствий аварий, стихийных бедствий, предотвращение или пресечение противоправных посягательств.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данного преступления — установленный порядок несения службы по охране общественного порядка и обеспечению общественной безопасности.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нарушении правил несения службы по охране общественного порядка и обеспечению общественной безопасности, причинившем вред правам и законным интересам граждан, причинной связью между деянием и последствиями.</w:t>
      </w:r>
      <w:r w:rsidRPr="00AF5C11">
        <w:rPr>
          <w:rFonts w:ascii="Helvetica Neue" w:eastAsia="Times New Roman" w:hAnsi="Helvetica Neue" w:cs="Times New Roman"/>
          <w:color w:val="353535"/>
          <w:sz w:val="26"/>
          <w:szCs w:val="26"/>
          <w:lang w:eastAsia="ru-RU"/>
        </w:rPr>
        <w:br/>
        <w:t>      Нарушением правил несения службы по охране общественного порядка и обеспечению общественной безопасности является отступление военнослужащего от требований соответствующих нормативных актов, которые регламентируют порядок несения этого вида службы.</w:t>
      </w:r>
      <w:r w:rsidRPr="00AF5C11">
        <w:rPr>
          <w:rFonts w:ascii="Helvetica Neue" w:eastAsia="Times New Roman" w:hAnsi="Helvetica Neue" w:cs="Times New Roman"/>
          <w:color w:val="353535"/>
          <w:sz w:val="26"/>
          <w:szCs w:val="26"/>
          <w:lang w:eastAsia="ru-RU"/>
        </w:rPr>
        <w:br/>
        <w:t>      Причинение вреда правам и законным интересам граждан может выражаться в необоснованном задержании граждан, совершении в отношении их действий, унижающих честь и достоинство, неправомерном применении физического или психического насилия, ограничении других прав и свобод, установленных законодательством РК.</w:t>
      </w:r>
      <w:r w:rsidRPr="00AF5C11">
        <w:rPr>
          <w:rFonts w:ascii="Helvetica Neue" w:eastAsia="Times New Roman" w:hAnsi="Helvetica Neue" w:cs="Times New Roman"/>
          <w:color w:val="353535"/>
          <w:sz w:val="26"/>
          <w:szCs w:val="26"/>
          <w:lang w:eastAsia="ru-RU"/>
        </w:rPr>
        <w:br/>
        <w:t>      Под тяжкими последствиями (ч. 2 ст. </w:t>
      </w:r>
      <w:hyperlink r:id="rId2258" w:anchor="z409" w:history="1">
        <w:r w:rsidRPr="00AF5C11">
          <w:rPr>
            <w:rFonts w:ascii="Helvetica Neue" w:eastAsia="Times New Roman" w:hAnsi="Helvetica Neue" w:cs="Times New Roman"/>
            <w:b/>
            <w:bCs/>
            <w:color w:val="DA3C40"/>
            <w:sz w:val="26"/>
            <w:szCs w:val="26"/>
            <w:u w:val="single"/>
            <w:lang w:eastAsia="ru-RU"/>
          </w:rPr>
          <w:t>379</w:t>
        </w:r>
      </w:hyperlink>
      <w:r w:rsidRPr="00AF5C11">
        <w:rPr>
          <w:rFonts w:ascii="Helvetica Neue" w:eastAsia="Times New Roman" w:hAnsi="Helvetica Neue" w:cs="Times New Roman"/>
          <w:color w:val="353535"/>
          <w:sz w:val="26"/>
          <w:szCs w:val="26"/>
          <w:lang w:eastAsia="ru-RU"/>
        </w:rPr>
        <w:t> УК РК) следует понимать причинение смерти или тяжкого вреда здоровью по неосторожности, умышленного вреда здоровью средней тяжести, провокация беспорядков и столкновений между силами правопорядка и гражданами.</w:t>
      </w:r>
      <w:r w:rsidRPr="00AF5C11">
        <w:rPr>
          <w:rFonts w:ascii="Helvetica Neue" w:eastAsia="Times New Roman" w:hAnsi="Helvetica Neue" w:cs="Times New Roman"/>
          <w:color w:val="353535"/>
          <w:sz w:val="26"/>
          <w:szCs w:val="26"/>
          <w:lang w:eastAsia="ru-RU"/>
        </w:rPr>
        <w:br/>
        <w:t>      Для квалификации преступления необходимо точно установить, какое именно правило нарушено виновным и в чем это нарушение проявилось.</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причинения вреда правам и законным интересам граждан, либо тяжких последствий (ч. 2 ст. 379 УК).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умышленной формой вины в виде прямого или косвенного умысла. Отношение к наступившим последствиям своих действий (ч. 2) возможна как в форме умысла, так и неосторожности.</w:t>
      </w:r>
      <w:r w:rsidRPr="00AF5C11">
        <w:rPr>
          <w:rFonts w:ascii="Helvetica Neue" w:eastAsia="Times New Roman" w:hAnsi="Helvetica Neue" w:cs="Times New Roman"/>
          <w:color w:val="353535"/>
          <w:sz w:val="26"/>
          <w:szCs w:val="26"/>
          <w:lang w:eastAsia="ru-RU"/>
        </w:rPr>
        <w:br/>
        <w:t>      Мотивы и цели на квалификацию преступления не влияют, но могут быть учтены при назначении наказания.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w:t>
      </w:r>
      <w:r w:rsidRPr="00AF5C11">
        <w:rPr>
          <w:rFonts w:ascii="Helvetica Neue" w:eastAsia="Times New Roman" w:hAnsi="Helvetica Neue" w:cs="Times New Roman"/>
          <w:color w:val="353535"/>
          <w:sz w:val="26"/>
          <w:szCs w:val="26"/>
          <w:lang w:eastAsia="ru-RU"/>
        </w:rPr>
        <w:t> преступления — специальный, т. е. только военнослужащий, входящий в состав войскового наряда по охране общественного порядка и обеспечению общественной безопасности.</w:t>
      </w:r>
      <w:r w:rsidRPr="00AF5C11">
        <w:rPr>
          <w:rFonts w:ascii="Helvetica Neue" w:eastAsia="Times New Roman" w:hAnsi="Helvetica Neue" w:cs="Times New Roman"/>
          <w:color w:val="353535"/>
          <w:sz w:val="26"/>
          <w:szCs w:val="26"/>
          <w:lang w:eastAsia="ru-RU"/>
        </w:rPr>
        <w:br/>
        <w:t>      Примечание к ст. 379 УК РК предусматривает условия освобождения от уголовной ответственности военнослужащих, нарушивших правила несения службы по охране общественного порядка и обеспечению общественной безопасности, которые аналогичны условиям примечания ст.  </w:t>
      </w:r>
      <w:hyperlink r:id="rId2259" w:anchor="z405" w:history="1">
        <w:r w:rsidRPr="00AF5C11">
          <w:rPr>
            <w:rFonts w:ascii="Helvetica Neue" w:eastAsia="Times New Roman" w:hAnsi="Helvetica Neue" w:cs="Times New Roman"/>
            <w:b/>
            <w:bCs/>
            <w:color w:val="DA3C40"/>
            <w:sz w:val="26"/>
            <w:szCs w:val="26"/>
            <w:u w:val="single"/>
            <w:lang w:eastAsia="ru-RU"/>
          </w:rPr>
          <w:t>375</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ч. 1 ст. 379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1 ст. 379 УК РК, относится к преступлениям средней тяжести.</w:t>
      </w:r>
    </w:p>
    <w:p w14:paraId="1AC7467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380. Злоупотребление властью, превышение или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бездействие власти</w:t>
      </w:r>
    </w:p>
    <w:p w14:paraId="69E6CE9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1. Злоупотребление начальника или должностного лица властью или служебным положением, превышение власти или служебных полномочий, а равно бездействие власти, совершенные из корыстной или иной личной заинтересованности и причинившие существенный вред либо повлекшие существенное нарушение прав и законных интересов военнослужащих (граждан) или организаций,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по военной службе на срок до двух лет, либо арестом на срок до шести месяцев,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деяния,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двадцати лет либо смертной казнью или пожизненным лишением свободы.</w:t>
      </w:r>
    </w:p>
    <w:p w14:paraId="5691749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Воинские должностные преступления представляют значительную </w:t>
      </w:r>
      <w:r w:rsidRPr="00AF5C11">
        <w:rPr>
          <w:rFonts w:ascii="Helvetica Neue" w:eastAsia="Times New Roman" w:hAnsi="Helvetica Neue" w:cs="Times New Roman"/>
          <w:i/>
          <w:iCs/>
          <w:color w:val="353535"/>
          <w:sz w:val="26"/>
          <w:szCs w:val="26"/>
          <w:lang w:eastAsia="ru-RU"/>
        </w:rPr>
        <w:t>общественную опасность</w:t>
      </w:r>
      <w:r w:rsidRPr="00AF5C11">
        <w:rPr>
          <w:rFonts w:ascii="Helvetica Neue" w:eastAsia="Times New Roman" w:hAnsi="Helvetica Neue" w:cs="Times New Roman"/>
          <w:color w:val="353535"/>
          <w:sz w:val="26"/>
          <w:szCs w:val="26"/>
          <w:lang w:eastAsia="ru-RU"/>
        </w:rPr>
        <w:t>. Они наносят серьезный ущерб правопорядку в армии и на флоте, ведут к ослаблению дисциплины, снижению боеготовности и боеспособности войск, нарушают нормальную деятельность аппарата военного управления, причиняют материальный вред государству.</w:t>
      </w:r>
      <w:r w:rsidRPr="00AF5C11">
        <w:rPr>
          <w:rFonts w:ascii="Helvetica Neue" w:eastAsia="Times New Roman" w:hAnsi="Helvetica Neue" w:cs="Times New Roman"/>
          <w:color w:val="353535"/>
          <w:sz w:val="26"/>
          <w:szCs w:val="26"/>
          <w:lang w:eastAsia="ru-RU"/>
        </w:rPr>
        <w:br/>
        <w:t>      Совершение преступлений должностными лицами, которые в силу своего служебного долга обязаны обеспечивать законность в войсках, служить для подчиненных примером безупречного выполнения требований военной присяги, воинских уставов и приказов, подрывает уважение к закону, создает предпосылки для правонарушений со стороны подчиненных.</w:t>
      </w:r>
      <w:r w:rsidRPr="00AF5C11">
        <w:rPr>
          <w:rFonts w:ascii="Helvetica Neue" w:eastAsia="Times New Roman" w:hAnsi="Helvetica Neue" w:cs="Times New Roman"/>
          <w:color w:val="353535"/>
          <w:sz w:val="26"/>
          <w:szCs w:val="26"/>
          <w:lang w:eastAsia="ru-RU"/>
        </w:rPr>
        <w:br/>
        <w:t>      Статья </w:t>
      </w:r>
      <w:hyperlink r:id="rId2260"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РК предусматривает уголовную ответственность за воинские должностные преступления в силу особенностей главным образом объекта посягательства, а также субъекта, которые являются специальными видами по отношению к общеуголовным должностным преступлениям. Поэтому при их юридическом анализе необходимо исходить из тех положений, которые содержатся в статьях УК РК, раскрывающих общие объективные и субъективные признаки злоупотребления должностными полномочиями (ст. </w:t>
      </w:r>
      <w:hyperlink r:id="rId2261" w:anchor="z331" w:history="1">
        <w:r w:rsidRPr="00AF5C11">
          <w:rPr>
            <w:rFonts w:ascii="Helvetica Neue" w:eastAsia="Times New Roman" w:hAnsi="Helvetica Neue" w:cs="Times New Roman"/>
            <w:b/>
            <w:bCs/>
            <w:color w:val="DA3C40"/>
            <w:sz w:val="26"/>
            <w:szCs w:val="26"/>
            <w:u w:val="single"/>
            <w:lang w:eastAsia="ru-RU"/>
          </w:rPr>
          <w:t>307</w:t>
        </w:r>
      </w:hyperlink>
      <w:r w:rsidRPr="00AF5C11">
        <w:rPr>
          <w:rFonts w:ascii="Helvetica Neue" w:eastAsia="Times New Roman" w:hAnsi="Helvetica Neue" w:cs="Times New Roman"/>
          <w:color w:val="353535"/>
          <w:sz w:val="26"/>
          <w:szCs w:val="26"/>
          <w:lang w:eastAsia="ru-RU"/>
        </w:rPr>
        <w:t> УК РК), превышения власти или должностных полномочий (ст. </w:t>
      </w:r>
      <w:hyperlink r:id="rId2262" w:anchor="z332" w:history="1">
        <w:r w:rsidRPr="00AF5C11">
          <w:rPr>
            <w:rFonts w:ascii="Helvetica Neue" w:eastAsia="Times New Roman" w:hAnsi="Helvetica Neue" w:cs="Times New Roman"/>
            <w:b/>
            <w:bCs/>
            <w:color w:val="DA3C40"/>
            <w:sz w:val="26"/>
            <w:szCs w:val="26"/>
            <w:u w:val="single"/>
            <w:lang w:eastAsia="ru-RU"/>
          </w:rPr>
          <w:t>308</w:t>
        </w:r>
      </w:hyperlink>
      <w:r w:rsidRPr="00AF5C11">
        <w:rPr>
          <w:rFonts w:ascii="Helvetica Neue" w:eastAsia="Times New Roman" w:hAnsi="Helvetica Neue" w:cs="Times New Roman"/>
          <w:color w:val="353535"/>
          <w:sz w:val="26"/>
          <w:szCs w:val="26"/>
          <w:lang w:eastAsia="ru-RU"/>
        </w:rPr>
        <w:t> УК РК), бездействия власти (ст. </w:t>
      </w:r>
      <w:hyperlink r:id="rId2263" w:anchor="z339" w:history="1">
        <w:r w:rsidRPr="00AF5C11">
          <w:rPr>
            <w:rFonts w:ascii="Helvetica Neue" w:eastAsia="Times New Roman" w:hAnsi="Helvetica Neue" w:cs="Times New Roman"/>
            <w:b/>
            <w:bCs/>
            <w:color w:val="DA3C40"/>
            <w:sz w:val="26"/>
            <w:szCs w:val="26"/>
            <w:u w:val="single"/>
            <w:lang w:eastAsia="ru-RU"/>
          </w:rPr>
          <w:t>315</w:t>
        </w:r>
      </w:hyperlink>
      <w:r w:rsidRPr="00AF5C11">
        <w:rPr>
          <w:rFonts w:ascii="Helvetica Neue" w:eastAsia="Times New Roman" w:hAnsi="Helvetica Neue" w:cs="Times New Roman"/>
          <w:color w:val="353535"/>
          <w:sz w:val="26"/>
          <w:szCs w:val="26"/>
          <w:lang w:eastAsia="ru-RU"/>
        </w:rPr>
        <w:t> УК РК), халатности (ст. </w:t>
      </w:r>
      <w:hyperlink r:id="rId2264" w:anchor="z340" w:history="1">
        <w:r w:rsidRPr="00AF5C11">
          <w:rPr>
            <w:rFonts w:ascii="Helvetica Neue" w:eastAsia="Times New Roman" w:hAnsi="Helvetica Neue" w:cs="Times New Roman"/>
            <w:b/>
            <w:bCs/>
            <w:color w:val="DA3C40"/>
            <w:sz w:val="26"/>
            <w:szCs w:val="26"/>
            <w:u w:val="single"/>
            <w:lang w:eastAsia="ru-RU"/>
          </w:rPr>
          <w:t>316</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является нормальная деятельность органов военного управления, установленный в Вооруженных Силах РК, порядок осуществления должностных функций военными начальниками, всеми воинскими должностными лицами, отвечающие интересам воинской службы и обеспечения постоянной высокой боевой готовности войск. Дополнительным объектом могут быть личность военнослужащего, охраняемые законом права и свободы, интересы воинов, общественные или государственные интересы.</w:t>
      </w:r>
      <w:r w:rsidRPr="00AF5C11">
        <w:rPr>
          <w:rFonts w:ascii="Helvetica Neue" w:eastAsia="Times New Roman" w:hAnsi="Helvetica Neue" w:cs="Times New Roman"/>
          <w:color w:val="353535"/>
          <w:sz w:val="26"/>
          <w:szCs w:val="26"/>
          <w:lang w:eastAsia="ru-RU"/>
        </w:rPr>
        <w:br/>
        <w:t>      Согласно ст. 1 Закона РК «Об обороне и Вооруженных Силах РК» </w:t>
      </w:r>
      <w:hyperlink r:id="rId2265" w:anchor="z297" w:history="1">
        <w:r w:rsidRPr="00AF5C11">
          <w:rPr>
            <w:rFonts w:ascii="Helvetica Neue" w:eastAsia="Times New Roman" w:hAnsi="Helvetica Neue" w:cs="Times New Roman"/>
            <w:b/>
            <w:bCs/>
            <w:color w:val="DA3C40"/>
            <w:sz w:val="26"/>
            <w:szCs w:val="26"/>
            <w:u w:val="single"/>
            <w:lang w:eastAsia="ru-RU"/>
          </w:rPr>
          <w:t>органы военного управления</w:t>
        </w:r>
      </w:hyperlink>
      <w:r w:rsidRPr="00AF5C11">
        <w:rPr>
          <w:rFonts w:ascii="Helvetica Neue" w:eastAsia="Times New Roman" w:hAnsi="Helvetica Neue" w:cs="Times New Roman"/>
          <w:color w:val="353535"/>
          <w:sz w:val="26"/>
          <w:szCs w:val="26"/>
          <w:lang w:eastAsia="ru-RU"/>
        </w:rPr>
        <w:t xml:space="preserve"> — это стратегические, оперативно-стратегические, оперативно-территориальные, оперативно-тактические, </w:t>
      </w:r>
      <w:r w:rsidRPr="00AF5C11">
        <w:rPr>
          <w:rFonts w:ascii="Helvetica Neue" w:eastAsia="Times New Roman" w:hAnsi="Helvetica Neue" w:cs="Times New Roman"/>
          <w:color w:val="353535"/>
          <w:sz w:val="26"/>
          <w:szCs w:val="26"/>
          <w:lang w:eastAsia="ru-RU"/>
        </w:rPr>
        <w:lastRenderedPageBreak/>
        <w:t>тактические и местные органы военного управления.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выражается в злоупотреблении начальника или должностного лица властью или служебным положением, превышение власти или служебных полномочий, а равно бездействие власти, совершенные из корыстной или иной личной заинтересованности и причинившие существенный вред либо повлекшие существенное нарушение прав и законных интересов военнослужащих (граждан) или организаций.</w:t>
      </w:r>
      <w:r w:rsidRPr="00AF5C11">
        <w:rPr>
          <w:rFonts w:ascii="Helvetica Neue" w:eastAsia="Times New Roman" w:hAnsi="Helvetica Neue" w:cs="Times New Roman"/>
          <w:color w:val="353535"/>
          <w:sz w:val="26"/>
          <w:szCs w:val="26"/>
          <w:lang w:eastAsia="ru-RU"/>
        </w:rPr>
        <w:br/>
        <w:t>      Злоупотребление властью или служебным положением заключается в умышленном использовании начальником или иным должностным лицом своего служебного положения в ущерб интересам воинской службы.</w:t>
      </w:r>
      <w:r w:rsidRPr="00AF5C11">
        <w:rPr>
          <w:rFonts w:ascii="Helvetica Neue" w:eastAsia="Times New Roman" w:hAnsi="Helvetica Neue" w:cs="Times New Roman"/>
          <w:color w:val="353535"/>
          <w:sz w:val="26"/>
          <w:szCs w:val="26"/>
          <w:lang w:eastAsia="ru-RU"/>
        </w:rPr>
        <w:br/>
        <w:t>      Использование должностным лицом своего служебного положения означает совершение им таких действий, которые не выходят за пределы его компетенции, связаны с его служебными полномочиями, обусловленными занимаемой должностью, но совершены в данном случае незаконно. Использование служебного положения имеет место и тогда, когда должностное лицо умышленно не совершает тех действий, которые обязано было совершить.</w:t>
      </w:r>
      <w:r w:rsidRPr="00AF5C11">
        <w:rPr>
          <w:rFonts w:ascii="Helvetica Neue" w:eastAsia="Times New Roman" w:hAnsi="Helvetica Neue" w:cs="Times New Roman"/>
          <w:color w:val="353535"/>
          <w:sz w:val="26"/>
          <w:szCs w:val="26"/>
          <w:lang w:eastAsia="ru-RU"/>
        </w:rPr>
        <w:br/>
        <w:t>      В соответствии с Нормативным постановлением Верховного Суда РК «О судебной практике по делам о воинских преступлениях» под </w:t>
      </w:r>
      <w:hyperlink r:id="rId2266" w:anchor="z60" w:history="1">
        <w:r w:rsidRPr="00AF5C11">
          <w:rPr>
            <w:rFonts w:ascii="Helvetica Neue" w:eastAsia="Times New Roman" w:hAnsi="Helvetica Neue" w:cs="Times New Roman"/>
            <w:b/>
            <w:bCs/>
            <w:color w:val="DA3C40"/>
            <w:sz w:val="26"/>
            <w:szCs w:val="26"/>
            <w:u w:val="single"/>
            <w:lang w:eastAsia="ru-RU"/>
          </w:rPr>
          <w:t>злоупотреблением властью</w:t>
        </w:r>
      </w:hyperlink>
      <w:r w:rsidRPr="00AF5C11">
        <w:rPr>
          <w:rFonts w:ascii="Helvetica Neue" w:eastAsia="Times New Roman" w:hAnsi="Helvetica Neue" w:cs="Times New Roman"/>
          <w:i/>
          <w:iCs/>
          <w:color w:val="353535"/>
          <w:sz w:val="26"/>
          <w:szCs w:val="26"/>
          <w:lang w:eastAsia="ru-RU"/>
        </w:rPr>
        <w:t> или служебным положением</w:t>
      </w:r>
      <w:r w:rsidRPr="00AF5C11">
        <w:rPr>
          <w:rFonts w:ascii="Helvetica Neue" w:eastAsia="Times New Roman" w:hAnsi="Helvetica Neue" w:cs="Times New Roman"/>
          <w:b/>
          <w:bCs/>
          <w:color w:val="353535"/>
          <w:sz w:val="26"/>
          <w:szCs w:val="26"/>
          <w:lang w:eastAsia="ru-RU"/>
        </w:rPr>
        <w:t>, </w:t>
      </w:r>
      <w:r w:rsidRPr="00AF5C11">
        <w:rPr>
          <w:rFonts w:ascii="Helvetica Neue" w:eastAsia="Times New Roman" w:hAnsi="Helvetica Neue" w:cs="Times New Roman"/>
          <w:color w:val="353535"/>
          <w:sz w:val="26"/>
          <w:szCs w:val="26"/>
          <w:lang w:eastAsia="ru-RU"/>
        </w:rPr>
        <w:t>указанным в ст. 380 УК, следует понимать противоправное деяние, которое совершается начальником или воинским должностным лицом с использованием им своего служебного положения и вопреки интересам воинской службы.</w:t>
      </w:r>
      <w:r w:rsidRPr="00AF5C11">
        <w:rPr>
          <w:rFonts w:ascii="Helvetica Neue" w:eastAsia="Times New Roman" w:hAnsi="Helvetica Neue" w:cs="Times New Roman"/>
          <w:color w:val="353535"/>
          <w:sz w:val="26"/>
          <w:szCs w:val="26"/>
          <w:lang w:eastAsia="ru-RU"/>
        </w:rPr>
        <w:br/>
        <w:t>      Превышение власти, в отличие от злоупотребления властью, имеет место тогда, когда начальник или иное должностное лицо умышленно совершает действия, явно выходящие за пределы его прав и полномочий.</w:t>
      </w:r>
      <w:r w:rsidRPr="00AF5C11">
        <w:rPr>
          <w:rFonts w:ascii="Helvetica Neue" w:eastAsia="Times New Roman" w:hAnsi="Helvetica Neue" w:cs="Times New Roman"/>
          <w:color w:val="353535"/>
          <w:sz w:val="26"/>
          <w:szCs w:val="26"/>
          <w:lang w:eastAsia="ru-RU"/>
        </w:rPr>
        <w:br/>
        <w:t>      Как превышение власти следует рассматривать, например, действия начальника караула или патрульного наряда и других должностных лиц, несущих специальную службу, которые, используя свое служебное положение, в нарушение уставных требований сами неправомерно применяют оружие либо отдают приказание применить оружие подчиненным.</w:t>
      </w:r>
      <w:r w:rsidRPr="00AF5C11">
        <w:rPr>
          <w:rFonts w:ascii="Helvetica Neue" w:eastAsia="Times New Roman" w:hAnsi="Helvetica Neue" w:cs="Times New Roman"/>
          <w:color w:val="353535"/>
          <w:sz w:val="26"/>
          <w:szCs w:val="26"/>
          <w:lang w:eastAsia="ru-RU"/>
        </w:rPr>
        <w:br/>
        <w:t>      Составом превышения власти охватываются и такие умышленные действия начальника, которые не вправе совершать ни одно должностное лицо или орган ни при каких обстоятельствах. Эти действия в любом случае признаются неправомерными (учинение насилия и применение других неуставных методов воздействия в отношении подчиненных, незаконная передача предметов военной техники и имущества в пользование посторонним лицам и тому подобное).</w:t>
      </w:r>
      <w:r w:rsidRPr="00AF5C11">
        <w:rPr>
          <w:rFonts w:ascii="Helvetica Neue" w:eastAsia="Times New Roman" w:hAnsi="Helvetica Neue" w:cs="Times New Roman"/>
          <w:color w:val="353535"/>
          <w:sz w:val="26"/>
          <w:szCs w:val="26"/>
          <w:lang w:eastAsia="ru-RU"/>
        </w:rPr>
        <w:br/>
        <w:t xml:space="preserve">      Решая вопрос о виновности лица в превышении власти, необходимо установить его компетенцию. Права и полномочия воинских должностных лиц четко определены законами, уставами, положениями, приказами командования. При этом необходимо иметь в виду, что применение оружия и физического насилия со стороны должностного лица может квалифицироваться как превышение власти, если эти действия связаны с исполнением им своих служебных обязанностей и выражаются в </w:t>
      </w:r>
      <w:r w:rsidRPr="00AF5C11">
        <w:rPr>
          <w:rFonts w:ascii="Helvetica Neue" w:eastAsia="Times New Roman" w:hAnsi="Helvetica Neue" w:cs="Times New Roman"/>
          <w:color w:val="353535"/>
          <w:sz w:val="26"/>
          <w:szCs w:val="26"/>
          <w:lang w:eastAsia="ru-RU"/>
        </w:rPr>
        <w:lastRenderedPageBreak/>
        <w:t>превышении полномочий, которыми оно наделено по службе, в отношении потерпевшего.</w:t>
      </w:r>
      <w:r w:rsidRPr="00AF5C11">
        <w:rPr>
          <w:rFonts w:ascii="Helvetica Neue" w:eastAsia="Times New Roman" w:hAnsi="Helvetica Neue" w:cs="Times New Roman"/>
          <w:color w:val="353535"/>
          <w:sz w:val="26"/>
          <w:szCs w:val="26"/>
          <w:lang w:eastAsia="ru-RU"/>
        </w:rPr>
        <w:br/>
        <w:t>      В соответствии с ч. 1 ст. </w:t>
      </w:r>
      <w:hyperlink r:id="rId2267" w:anchor="z41" w:history="1">
        <w:r w:rsidRPr="00AF5C11">
          <w:rPr>
            <w:rFonts w:ascii="Helvetica Neue" w:eastAsia="Times New Roman" w:hAnsi="Helvetica Neue" w:cs="Times New Roman"/>
            <w:b/>
            <w:bCs/>
            <w:color w:val="DA3C40"/>
            <w:sz w:val="26"/>
            <w:szCs w:val="26"/>
            <w:u w:val="single"/>
            <w:lang w:eastAsia="ru-RU"/>
          </w:rPr>
          <w:t>37</w:t>
        </w:r>
      </w:hyperlink>
      <w:r w:rsidRPr="00AF5C11">
        <w:rPr>
          <w:rFonts w:ascii="Helvetica Neue" w:eastAsia="Times New Roman" w:hAnsi="Helvetica Neue" w:cs="Times New Roman"/>
          <w:color w:val="353535"/>
          <w:sz w:val="26"/>
          <w:szCs w:val="26"/>
          <w:lang w:eastAsia="ru-RU"/>
        </w:rPr>
        <w:t> УК РК не является преступлением причинение вреда охраняемым настоящим Кодексом интересам лицом, действовавшим по исполнение обязательного для него приказа или распоряжения. Уголовную ответственность за причинение такого вреда несет лицо, отдавшее незаконный приказ или распоряжение.</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превышением власти или служебных полномочий</w:t>
      </w:r>
      <w:r w:rsidRPr="00AF5C11">
        <w:rPr>
          <w:rFonts w:ascii="Helvetica Neue" w:eastAsia="Times New Roman" w:hAnsi="Helvetica Neue" w:cs="Times New Roman"/>
          <w:color w:val="353535"/>
          <w:sz w:val="26"/>
          <w:szCs w:val="26"/>
          <w:lang w:eastAsia="ru-RU"/>
        </w:rPr>
        <w:t>, согласно  </w:t>
      </w:r>
      <w:hyperlink r:id="rId2268" w:anchor="z61" w:history="1">
        <w:r w:rsidRPr="00AF5C11">
          <w:rPr>
            <w:rFonts w:ascii="Helvetica Neue" w:eastAsia="Times New Roman" w:hAnsi="Helvetica Neue" w:cs="Times New Roman"/>
            <w:b/>
            <w:bCs/>
            <w:color w:val="DA3C40"/>
            <w:sz w:val="26"/>
            <w:szCs w:val="26"/>
            <w:u w:val="single"/>
            <w:lang w:eastAsia="ru-RU"/>
          </w:rPr>
          <w:t>п. 25</w:t>
        </w:r>
      </w:hyperlink>
      <w:r w:rsidRPr="00AF5C11">
        <w:rPr>
          <w:rFonts w:ascii="Helvetica Neue" w:eastAsia="Times New Roman" w:hAnsi="Helvetica Neue" w:cs="Times New Roman"/>
          <w:color w:val="353535"/>
          <w:sz w:val="26"/>
          <w:szCs w:val="26"/>
          <w:lang w:eastAsia="ru-RU"/>
        </w:rPr>
        <w:t> вышеуказанного Нормативного постановления Верховного Суда РК понимается «совершение начальником или должностным лицом действий, явно превышающих права или служебные полномочия, предоставленные ему законами, уставами и приказами».</w:t>
      </w:r>
      <w:r w:rsidRPr="00AF5C11">
        <w:rPr>
          <w:rFonts w:ascii="Helvetica Neue" w:eastAsia="Times New Roman" w:hAnsi="Helvetica Neue" w:cs="Times New Roman"/>
          <w:color w:val="353535"/>
          <w:sz w:val="26"/>
          <w:szCs w:val="26"/>
          <w:lang w:eastAsia="ru-RU"/>
        </w:rPr>
        <w:br/>
        <w:t>      Бездействие власти представляет собой умышленное невыполнение начальником действий, которые он по обязанностям воинской службы должен был совершить.</w:t>
      </w:r>
      <w:r w:rsidRPr="00AF5C11">
        <w:rPr>
          <w:rFonts w:ascii="Helvetica Neue" w:eastAsia="Times New Roman" w:hAnsi="Helvetica Neue" w:cs="Times New Roman"/>
          <w:color w:val="353535"/>
          <w:sz w:val="26"/>
          <w:szCs w:val="26"/>
          <w:lang w:eastAsia="ru-RU"/>
        </w:rPr>
        <w:br/>
        <w:t>      Воинские уставы требуют, чтобы каждый начальник использовал в полной мере предоставленную ему власть в интересах воинской службы, в целях повышения боеспособности вверенной части (подразделения), строгого соблюдения дисциплины и порядка. Преступное бездействие начальника, непринятие им мер, которые он обязан был принять в данной обстановке для предотвращения общественно опасных последствий, может нанести большой вред воинской службе. Так, например, если сержант видит, что его подчиненный во время перевозки имущества подразделения похищает боевые патроны и продает их постороннему лицу, и не пресекает эти действия, в результате чего боеприпасы утрачиваются, то сержант должен нести уголовную ответственность за преступное бездействие.</w:t>
      </w:r>
      <w:r w:rsidRPr="00AF5C11">
        <w:rPr>
          <w:rFonts w:ascii="Helvetica Neue" w:eastAsia="Times New Roman" w:hAnsi="Helvetica Neue" w:cs="Times New Roman"/>
          <w:color w:val="353535"/>
          <w:sz w:val="26"/>
          <w:szCs w:val="26"/>
          <w:lang w:eastAsia="ru-RU"/>
        </w:rPr>
        <w:br/>
        <w:t>      Для установления факта нарушения должностным лицом своих полномочий суду необходимо исследовать нормативные акты, регулирующие права и обязанности этих должностных лиц в условиях прохождения воинской службы (уставы, наставления, инструкции, приказы и иные нормативные правовые документы).</w:t>
      </w:r>
      <w:r w:rsidRPr="00AF5C11">
        <w:rPr>
          <w:rFonts w:ascii="Helvetica Neue" w:eastAsia="Times New Roman" w:hAnsi="Helvetica Neue" w:cs="Times New Roman"/>
          <w:color w:val="353535"/>
          <w:sz w:val="26"/>
          <w:szCs w:val="26"/>
          <w:lang w:eastAsia="ru-RU"/>
        </w:rPr>
        <w:br/>
        <w:t>      Следует отметить, что уголовная ответственность по ст. </w:t>
      </w:r>
      <w:hyperlink r:id="rId2269"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наступает лишь в тех случаях, когда деяние совершено из корыстной или иной личной заинтересованности.</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корыстной заинтересованностью</w:t>
      </w:r>
      <w:r w:rsidRPr="00AF5C11">
        <w:rPr>
          <w:rFonts w:ascii="Helvetica Neue" w:eastAsia="Times New Roman" w:hAnsi="Helvetica Neue" w:cs="Times New Roman"/>
          <w:color w:val="353535"/>
          <w:sz w:val="26"/>
          <w:szCs w:val="26"/>
          <w:lang w:eastAsia="ru-RU"/>
        </w:rPr>
        <w:t> следует понимать стремление воинского должностного лица извлечь материальную выгоду, без признаков хищения, а под </w:t>
      </w:r>
      <w:r w:rsidRPr="00AF5C11">
        <w:rPr>
          <w:rFonts w:ascii="Helvetica Neue" w:eastAsia="Times New Roman" w:hAnsi="Helvetica Neue" w:cs="Times New Roman"/>
          <w:i/>
          <w:iCs/>
          <w:color w:val="353535"/>
          <w:sz w:val="26"/>
          <w:szCs w:val="26"/>
          <w:lang w:eastAsia="ru-RU"/>
        </w:rPr>
        <w:t>иной личной заинтересованностью</w:t>
      </w:r>
      <w:r w:rsidRPr="00AF5C11">
        <w:rPr>
          <w:rFonts w:ascii="Helvetica Neue" w:eastAsia="Times New Roman" w:hAnsi="Helvetica Neue" w:cs="Times New Roman"/>
          <w:color w:val="353535"/>
          <w:sz w:val="26"/>
          <w:szCs w:val="26"/>
          <w:lang w:eastAsia="ru-RU"/>
        </w:rPr>
        <w:t> — карьеризм, стремление прикрыть свою бездеятельность, избежать взыскания, оказать услугу родственнику, месть, расправа за критику, зависть и иные низменные побуждения.</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Определение вреда существенным</w:t>
      </w:r>
      <w:r w:rsidRPr="00AF5C11">
        <w:rPr>
          <w:rFonts w:ascii="Helvetica Neue" w:eastAsia="Times New Roman" w:hAnsi="Helvetica Neue" w:cs="Times New Roman"/>
          <w:color w:val="353535"/>
          <w:sz w:val="26"/>
          <w:szCs w:val="26"/>
          <w:lang w:eastAsia="ru-RU"/>
        </w:rPr>
        <w:t>, предусмотренным ст. ст. 380-381 УК, зависит от конкретных обстоятельств дела и решается на основе анализа всех имеющихся в деле материалов, в частности, оценки обстановки, времени, места и способа совершения преступления, важности нарушенных интересов государства или прав и законных интересов граждан или организаций, серьезности и длительности нарушения, размера материального ущерба, значения утраченного или поврежденного имущества и т. п.</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Под </w:t>
      </w:r>
      <w:r w:rsidRPr="00AF5C11">
        <w:rPr>
          <w:rFonts w:ascii="Helvetica Neue" w:eastAsia="Times New Roman" w:hAnsi="Helvetica Neue" w:cs="Times New Roman"/>
          <w:i/>
          <w:iCs/>
          <w:color w:val="353535"/>
          <w:sz w:val="26"/>
          <w:szCs w:val="26"/>
          <w:lang w:eastAsia="ru-RU"/>
        </w:rPr>
        <w:t>существенным следует понимать вред</w:t>
      </w:r>
      <w:r w:rsidRPr="00AF5C11">
        <w:rPr>
          <w:rFonts w:ascii="Helvetica Neue" w:eastAsia="Times New Roman" w:hAnsi="Helvetica Neue" w:cs="Times New Roman"/>
          <w:color w:val="353535"/>
          <w:sz w:val="26"/>
          <w:szCs w:val="26"/>
          <w:lang w:eastAsia="ru-RU"/>
        </w:rPr>
        <w:t>, нанесенный интересам государства, конкретной воинской части, юридическим и физическим лицам, являющийся значительным по своему характеру и размерам.</w:t>
      </w:r>
      <w:r w:rsidRPr="00AF5C11">
        <w:rPr>
          <w:rFonts w:ascii="Helvetica Neue" w:eastAsia="Times New Roman" w:hAnsi="Helvetica Neue" w:cs="Times New Roman"/>
          <w:color w:val="353535"/>
          <w:sz w:val="26"/>
          <w:szCs w:val="26"/>
          <w:lang w:eastAsia="ru-RU"/>
        </w:rPr>
        <w:br/>
        <w:t>      Существенный вред может выражаться в срывах важных воинских мероприятий, проводимых частью, подразделением в соответствии с Уставом, предписанием вышестоящего командования, а также в причинении вреда охраняемым законом правам и интересам военнослужащих, граждан, в систематическом отвлечении личного состава от несения обязанностей по воинской службе на выполнение различного вида работ в свою пользу или в пользу третьих лиц, в нанесении побоев, причинении легкого или средней тяжести вреда здоровью потерпевшего и т.п.</w:t>
      </w:r>
      <w:r w:rsidRPr="00AF5C11">
        <w:rPr>
          <w:rFonts w:ascii="Helvetica Neue" w:eastAsia="Times New Roman" w:hAnsi="Helvetica Neue" w:cs="Times New Roman"/>
          <w:color w:val="353535"/>
          <w:sz w:val="26"/>
          <w:szCs w:val="26"/>
          <w:lang w:eastAsia="ru-RU"/>
        </w:rPr>
        <w:br/>
        <w:t>      При причинении легкого или средней тяжести вреда здоровью дополнительная квалификация по статьям о преступлениях против личности не требуется.</w:t>
      </w:r>
      <w:r w:rsidRPr="00AF5C11">
        <w:rPr>
          <w:rFonts w:ascii="Helvetica Neue" w:eastAsia="Times New Roman" w:hAnsi="Helvetica Neue" w:cs="Times New Roman"/>
          <w:color w:val="353535"/>
          <w:sz w:val="26"/>
          <w:szCs w:val="26"/>
          <w:lang w:eastAsia="ru-RU"/>
        </w:rPr>
        <w:br/>
        <w:t>      Существенное нарушение прав и законных интересов военнослужащих (граждан) или организаций может выражаться в причинении вреда здоровью, ущемлении конституционных прав и свобод военнослужащих и граждан.</w:t>
      </w:r>
      <w:r w:rsidRPr="00AF5C11">
        <w:rPr>
          <w:rFonts w:ascii="Helvetica Neue" w:eastAsia="Times New Roman" w:hAnsi="Helvetica Neue" w:cs="Times New Roman"/>
          <w:color w:val="353535"/>
          <w:sz w:val="26"/>
          <w:szCs w:val="26"/>
          <w:lang w:eastAsia="ru-RU"/>
        </w:rPr>
        <w:br/>
        <w:t>      Общественно опасное действие (бездействие), совершенное должностным лицом вне связи с его служебным положением и исполнением возложенных обязанностей, не может признаваться воинским должностным преступлением.</w:t>
      </w:r>
      <w:r w:rsidRPr="00AF5C11">
        <w:rPr>
          <w:rFonts w:ascii="Helvetica Neue" w:eastAsia="Times New Roman" w:hAnsi="Helvetica Neue" w:cs="Times New Roman"/>
          <w:color w:val="353535"/>
          <w:sz w:val="26"/>
          <w:szCs w:val="26"/>
          <w:lang w:eastAsia="ru-RU"/>
        </w:rPr>
        <w:br/>
        <w:t>      Если ответственность за отдельные виды должностных преступлений предусмотрена специальными нормами (например, получение взятки, хищение с использованием служебного положения и т.п.), то совершение военнослужащим — должностным лицом таких действий квалифицируется по соответствующей статье уголовного закона без совокупности ст. 380 УК.</w:t>
      </w:r>
      <w:r w:rsidRPr="00AF5C11">
        <w:rPr>
          <w:rFonts w:ascii="Helvetica Neue" w:eastAsia="Times New Roman" w:hAnsi="Helvetica Neue" w:cs="Times New Roman"/>
          <w:color w:val="353535"/>
          <w:sz w:val="26"/>
          <w:szCs w:val="26"/>
          <w:lang w:eastAsia="ru-RU"/>
        </w:rPr>
        <w:br/>
        <w:t>      В каждом конкретном случае необходимо устанавливать, входило ли в компетенцию данного должностного лица совершение действий, которые оказались невыполненными, и имелось ли у него для этого фактическая возможность.</w:t>
      </w:r>
      <w:r w:rsidRPr="00AF5C11">
        <w:rPr>
          <w:rFonts w:ascii="Helvetica Neue" w:eastAsia="Times New Roman" w:hAnsi="Helvetica Neue" w:cs="Times New Roman"/>
          <w:color w:val="353535"/>
          <w:sz w:val="26"/>
          <w:szCs w:val="26"/>
          <w:lang w:eastAsia="ru-RU"/>
        </w:rPr>
        <w:br/>
        <w:t>      Преступление будет считаться оконченным с момента причинения существенного вреда.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рассматриваемое преступление совершается с прямым и косвенным умыслом.</w:t>
      </w:r>
      <w:r w:rsidRPr="00AF5C11">
        <w:rPr>
          <w:rFonts w:ascii="Helvetica Neue" w:eastAsia="Times New Roman" w:hAnsi="Helvetica Neue" w:cs="Times New Roman"/>
          <w:color w:val="353535"/>
          <w:sz w:val="26"/>
          <w:szCs w:val="26"/>
          <w:lang w:eastAsia="ru-RU"/>
        </w:rPr>
        <w:br/>
        <w:t>      Лицо сознает общественную опасность своего поведения, предвидит, что в результате этого охраняемым законом интересам может быть причинен существенный вред и желает его причинить (при прямом умысле) либо сознательно допускает его причинение (при косвенном умысле).</w:t>
      </w:r>
      <w:r w:rsidRPr="00AF5C11">
        <w:rPr>
          <w:rFonts w:ascii="Helvetica Neue" w:eastAsia="Times New Roman" w:hAnsi="Helvetica Neue" w:cs="Times New Roman"/>
          <w:color w:val="353535"/>
          <w:sz w:val="26"/>
          <w:szCs w:val="26"/>
          <w:lang w:eastAsia="ru-RU"/>
        </w:rPr>
        <w:br/>
        <w:t>      Обязательным признаком субъективной стороны является корыстный мотив или иная личная заинтересованность.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воинского должностного преступления, предусмотренного ст. 380 УК, являются лица, постоянно, временно или по специальному полномочию осуществляющие функции представителя власти либо выполняющие организационно-распорядительные или администpативно-хозяйственные функции в Вооруженных Силах, других войсках и воинских формированиях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К </w:t>
      </w:r>
      <w:r w:rsidRPr="00AF5C11">
        <w:rPr>
          <w:rFonts w:ascii="Helvetica Neue" w:eastAsia="Times New Roman" w:hAnsi="Helvetica Neue" w:cs="Times New Roman"/>
          <w:i/>
          <w:iCs/>
          <w:color w:val="353535"/>
          <w:sz w:val="26"/>
          <w:szCs w:val="26"/>
          <w:lang w:eastAsia="ru-RU"/>
        </w:rPr>
        <w:t>должностным лицам</w:t>
      </w:r>
      <w:r w:rsidRPr="00AF5C11">
        <w:rPr>
          <w:rFonts w:ascii="Helvetica Neue" w:eastAsia="Times New Roman" w:hAnsi="Helvetica Neue" w:cs="Times New Roman"/>
          <w:color w:val="353535"/>
          <w:sz w:val="26"/>
          <w:szCs w:val="26"/>
          <w:lang w:eastAsia="ru-RU"/>
        </w:rPr>
        <w:t>, являющимся субъектами воинских преступлений относятся все воинские начальники, а также иные военнослужащие, которые, не являясь начальниками, занимают постоянно, временно или по специальному поручению командования, отданному устно, письменно либо по техническим каналам связи, должности, связанные с выполнением организационно-распорядительных или административно-хозяйственных обязанностей.</w:t>
      </w:r>
      <w:r w:rsidRPr="00AF5C11">
        <w:rPr>
          <w:rFonts w:ascii="Helvetica Neue" w:eastAsia="Times New Roman" w:hAnsi="Helvetica Neue" w:cs="Times New Roman"/>
          <w:color w:val="353535"/>
          <w:sz w:val="26"/>
          <w:szCs w:val="26"/>
          <w:lang w:eastAsia="ru-RU"/>
        </w:rPr>
        <w:br/>
        <w:t>      Перечни воинских должностных лиц содержатся в уставах внутренней службы, гарнизонной и караульной служб, в Дисциплинарном уставе и в других нормативных правовых актах.</w:t>
      </w:r>
      <w:r w:rsidRPr="00AF5C11">
        <w:rPr>
          <w:rFonts w:ascii="Helvetica Neue" w:eastAsia="Times New Roman" w:hAnsi="Helvetica Neue" w:cs="Times New Roman"/>
          <w:color w:val="353535"/>
          <w:sz w:val="26"/>
          <w:szCs w:val="26"/>
          <w:lang w:eastAsia="ru-RU"/>
        </w:rPr>
        <w:br/>
        <w:t>      Согласно Нормативному постановлению Верховного Суда РК «О судебной практике по делам о воинских преступлениях» деяния, предусмотренные ст. 380 УК, признаются </w:t>
      </w:r>
      <w:r w:rsidRPr="00AF5C11">
        <w:rPr>
          <w:rFonts w:ascii="Helvetica Neue" w:eastAsia="Times New Roman" w:hAnsi="Helvetica Neue" w:cs="Times New Roman"/>
          <w:i/>
          <w:iCs/>
          <w:color w:val="353535"/>
          <w:sz w:val="26"/>
          <w:szCs w:val="26"/>
          <w:lang w:eastAsia="ru-RU"/>
        </w:rPr>
        <w:t>коррупционными преступлениями</w:t>
      </w:r>
      <w:r w:rsidRPr="00AF5C11">
        <w:rPr>
          <w:rFonts w:ascii="Helvetica Neue" w:eastAsia="Times New Roman" w:hAnsi="Helvetica Neue" w:cs="Times New Roman"/>
          <w:color w:val="353535"/>
          <w:sz w:val="26"/>
          <w:szCs w:val="26"/>
          <w:lang w:eastAsia="ru-RU"/>
        </w:rPr>
        <w:t>, если они выразились в использовании воинским должностным лицом своих служебных полномочий вопреки интересам службы в целях извлечения имущественных благ и преимуществ для себя или других лиц или организаций.</w:t>
      </w:r>
      <w:r w:rsidRPr="00AF5C11">
        <w:rPr>
          <w:rFonts w:ascii="Helvetica Neue" w:eastAsia="Times New Roman" w:hAnsi="Helvetica Neue" w:cs="Times New Roman"/>
          <w:color w:val="353535"/>
          <w:sz w:val="26"/>
          <w:szCs w:val="26"/>
          <w:lang w:eastAsia="ru-RU"/>
        </w:rPr>
        <w:br/>
        <w:t>      Начальник караула может нести ответственность по ст. 380 УК в тех случаях, когда совершенное им деяние, хотя и выходит за пределы обязанностей по несению специальной службы или непосредственно не относится к ней, явилось нарушением его общих должностных обязанностей командира-начальника (например, насильственные действия начальника караула по отношению к лицу, входящему в состав караула, не повлекшие каких-либо последствий для охраняемого объекта или иных вредных последствий).</w:t>
      </w:r>
      <w:r w:rsidRPr="00AF5C11">
        <w:rPr>
          <w:rFonts w:ascii="Helvetica Neue" w:eastAsia="Times New Roman" w:hAnsi="Helvetica Neue" w:cs="Times New Roman"/>
          <w:color w:val="353535"/>
          <w:sz w:val="26"/>
          <w:szCs w:val="26"/>
          <w:lang w:eastAsia="ru-RU"/>
        </w:rPr>
        <w:br/>
        <w:t>      Часть 2 ст. 380 УК РК предусматривает в качестве квалифицирующего признака совершение рассматриваемого преступления, повлекшего наступление тяжких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Под тяжкими последствиями</w:t>
      </w:r>
      <w:r w:rsidRPr="00AF5C11">
        <w:rPr>
          <w:rFonts w:ascii="Helvetica Neue" w:eastAsia="Times New Roman" w:hAnsi="Helvetica Neue" w:cs="Times New Roman"/>
          <w:color w:val="353535"/>
          <w:sz w:val="26"/>
          <w:szCs w:val="26"/>
          <w:lang w:eastAsia="ru-RU"/>
        </w:rPr>
        <w:t>, предусмотренными ч. 2 ст. 380 УК РК, следует понимать ущерб, значительный по своему характеру и размерам. Тяжкие последствия могут иметь как материальное, так и нематериальное проявление. Вопрос о том, какой ущерб следует считать тяжким последствием, решается судом на основе анализа всех материалов дела, важности нарушенных интересов, размера материального ущерба и так далее. Например, тяжкими последствиями следует считать срыв выполнения боевого задания, уничтожение боевой техники, создание угрозы безопасности государства, причинение вреда здоровью людей.</w:t>
      </w:r>
      <w:r w:rsidRPr="00AF5C11">
        <w:rPr>
          <w:rFonts w:ascii="Helvetica Neue" w:eastAsia="Times New Roman" w:hAnsi="Helvetica Neue" w:cs="Times New Roman"/>
          <w:color w:val="353535"/>
          <w:sz w:val="26"/>
          <w:szCs w:val="26"/>
          <w:lang w:eastAsia="ru-RU"/>
        </w:rPr>
        <w:br/>
        <w:t>      Умышленное убийство или причинение тяжкого вреда здоровью, повлекшие смерть по неосторожности, следует квалифицировать по совокупности преступлений, предусмотренных ст.ст. </w:t>
      </w:r>
      <w:hyperlink r:id="rId2270"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и </w:t>
      </w:r>
      <w:hyperlink r:id="rId2271" w:anchor="z107" w:history="1">
        <w:r w:rsidRPr="00AF5C11">
          <w:rPr>
            <w:rFonts w:ascii="Helvetica Neue" w:eastAsia="Times New Roman" w:hAnsi="Helvetica Neue" w:cs="Times New Roman"/>
            <w:b/>
            <w:bCs/>
            <w:color w:val="DA3C40"/>
            <w:sz w:val="26"/>
            <w:szCs w:val="26"/>
            <w:u w:val="single"/>
            <w:lang w:eastAsia="ru-RU"/>
          </w:rPr>
          <w:t>96</w:t>
        </w:r>
      </w:hyperlink>
      <w:r w:rsidRPr="00AF5C11">
        <w:rPr>
          <w:rFonts w:ascii="Helvetica Neue" w:eastAsia="Times New Roman" w:hAnsi="Helvetica Neue" w:cs="Times New Roman"/>
          <w:color w:val="353535"/>
          <w:sz w:val="26"/>
          <w:szCs w:val="26"/>
          <w:lang w:eastAsia="ru-RU"/>
        </w:rPr>
        <w:t>, ч. 3 ст.  </w:t>
      </w:r>
      <w:hyperlink r:id="rId2272" w:anchor="z114" w:history="1">
        <w:r w:rsidRPr="00AF5C11">
          <w:rPr>
            <w:rFonts w:ascii="Helvetica Neue" w:eastAsia="Times New Roman" w:hAnsi="Helvetica Neue" w:cs="Times New Roman"/>
            <w:b/>
            <w:bCs/>
            <w:color w:val="DA3C40"/>
            <w:sz w:val="26"/>
            <w:szCs w:val="26"/>
            <w:u w:val="single"/>
            <w:lang w:eastAsia="ru-RU"/>
          </w:rPr>
          <w:t>103</w:t>
        </w:r>
      </w:hyperlink>
      <w:r w:rsidRPr="00AF5C11">
        <w:rPr>
          <w:rFonts w:ascii="Helvetica Neue" w:eastAsia="Times New Roman" w:hAnsi="Helvetica Neue" w:cs="Times New Roman"/>
          <w:color w:val="353535"/>
          <w:sz w:val="26"/>
          <w:szCs w:val="26"/>
          <w:lang w:eastAsia="ru-RU"/>
        </w:rPr>
        <w:t> УК.</w:t>
      </w:r>
      <w:r w:rsidRPr="00AF5C11">
        <w:rPr>
          <w:rFonts w:ascii="Helvetica Neue" w:eastAsia="Times New Roman" w:hAnsi="Helvetica Neue" w:cs="Times New Roman"/>
          <w:color w:val="353535"/>
          <w:sz w:val="26"/>
          <w:szCs w:val="26"/>
          <w:lang w:eastAsia="ru-RU"/>
        </w:rPr>
        <w:br/>
        <w:t>      Часть 3 ст. 380 УК РК рассматривает в качестве особо квалифицирующих обстоятельств совершение деяния, предусмотренного ч. ч. 1 и 2 настоящей статьи, в военное время или в боевой обстановке, определение которых дано ранее.</w:t>
      </w:r>
      <w:r w:rsidRPr="00AF5C11">
        <w:rPr>
          <w:rFonts w:ascii="Helvetica Neue" w:eastAsia="Times New Roman" w:hAnsi="Helvetica Neue" w:cs="Times New Roman"/>
          <w:color w:val="353535"/>
          <w:sz w:val="26"/>
          <w:szCs w:val="26"/>
          <w:lang w:eastAsia="ru-RU"/>
        </w:rPr>
        <w:br/>
        <w:t>      Преступление, предусмотренное ч. 1 ст. 380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xml:space="preserve">      Преступление, предусмотренное ч. 2 ст. 380 УК РК, относится к тяжким </w:t>
      </w:r>
      <w:r w:rsidRPr="00AF5C11">
        <w:rPr>
          <w:rFonts w:ascii="Helvetica Neue" w:eastAsia="Times New Roman" w:hAnsi="Helvetica Neue" w:cs="Times New Roman"/>
          <w:color w:val="353535"/>
          <w:sz w:val="26"/>
          <w:szCs w:val="26"/>
          <w:lang w:eastAsia="ru-RU"/>
        </w:rPr>
        <w:lastRenderedPageBreak/>
        <w:t>преступлениям.</w:t>
      </w:r>
      <w:r w:rsidRPr="00AF5C11">
        <w:rPr>
          <w:rFonts w:ascii="Helvetica Neue" w:eastAsia="Times New Roman" w:hAnsi="Helvetica Neue" w:cs="Times New Roman"/>
          <w:color w:val="353535"/>
          <w:sz w:val="26"/>
          <w:szCs w:val="26"/>
          <w:lang w:eastAsia="ru-RU"/>
        </w:rPr>
        <w:br/>
        <w:t>      Преступление, предусмотренное ч. 3 ст. 380 УК РК, относится к особо тяжким преступлениям.</w:t>
      </w:r>
    </w:p>
    <w:p w14:paraId="2533967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381. Халатное отношение к службе</w:t>
      </w:r>
    </w:p>
    <w:p w14:paraId="4720D8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Халатное отношение начальника или должностного лица к службе, причинившее существенный вред,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лишением свободы на срок до трех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семи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совершенные в военное время или в боевой обстановке, —</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b/>
          <w:bCs/>
          <w:color w:val="353535"/>
          <w:sz w:val="26"/>
          <w:szCs w:val="26"/>
          <w:lang w:eastAsia="ru-RU"/>
        </w:rPr>
        <w:t>      наказываются лишением свободы на срок от трех до десяти лет.</w:t>
      </w:r>
    </w:p>
    <w:p w14:paraId="5224750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p w14:paraId="5BAB73A0"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 </w:t>
      </w:r>
      <w:r w:rsidRPr="00AF5C11">
        <w:rPr>
          <w:rFonts w:ascii="Helvetica Neue" w:eastAsia="Times New Roman" w:hAnsi="Helvetica Neue" w:cs="Times New Roman"/>
          <w:color w:val="353535"/>
          <w:sz w:val="26"/>
          <w:szCs w:val="26"/>
          <w:lang w:eastAsia="ru-RU"/>
        </w:rPr>
        <w:t>данного деяния заключается в том, что оно снижает обороноспособность государства, ведет к срыву военных мероприятий и выполнению принятых решений.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установленный порядок деятельности военных начальников или иных должностных лиц, которые обеспечивают боеспособность и боевую готовность подразделений, части и Вооруженных Сил, других войск и воинских формирований РК в целом.</w:t>
      </w:r>
      <w:r w:rsidRPr="00AF5C11">
        <w:rPr>
          <w:rFonts w:ascii="Helvetica Neue" w:eastAsia="Times New Roman" w:hAnsi="Helvetica Neue" w:cs="Times New Roman"/>
          <w:color w:val="353535"/>
          <w:sz w:val="26"/>
          <w:szCs w:val="26"/>
          <w:lang w:eastAsia="ru-RU"/>
        </w:rPr>
        <w:br/>
        <w:t>      Воинское должностное лицо, совершая данное преступление, посягает на правильную деятельность органов военного управления, поскольку в их задачу входит обеспечение прав личности, законности и уставного порядка, сохранности материальных средств части.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объективной стороны</w:t>
      </w:r>
      <w:r w:rsidRPr="00AF5C11">
        <w:rPr>
          <w:rFonts w:ascii="Helvetica Neue" w:eastAsia="Times New Roman" w:hAnsi="Helvetica Neue" w:cs="Times New Roman"/>
          <w:color w:val="353535"/>
          <w:sz w:val="26"/>
          <w:szCs w:val="26"/>
          <w:lang w:eastAsia="ru-RU"/>
        </w:rPr>
        <w:t> халатность характеризуется сочетанием действия (ненадлежащее выполнение обязанностей) и бездействия (невыполнение их вовсе). При халатности начальник либо должностное лицо небрежно или недобросовестно относятся к своим служебным обязанностям, то есть невнимательно, нерадиво или несвоевременно исполняют их, проявляют формальное отношение к служебному долгу, пренебрегают им.</w:t>
      </w:r>
      <w:r w:rsidRPr="00AF5C11">
        <w:rPr>
          <w:rFonts w:ascii="Helvetica Neue" w:eastAsia="Times New Roman" w:hAnsi="Helvetica Neue" w:cs="Times New Roman"/>
          <w:color w:val="353535"/>
          <w:sz w:val="26"/>
          <w:szCs w:val="26"/>
          <w:lang w:eastAsia="ru-RU"/>
        </w:rPr>
        <w:br/>
        <w:t>      В соответствии с </w:t>
      </w:r>
      <w:hyperlink r:id="rId2273" w:anchor="z64" w:history="1">
        <w:r w:rsidRPr="00AF5C11">
          <w:rPr>
            <w:rFonts w:ascii="Helvetica Neue" w:eastAsia="Times New Roman" w:hAnsi="Helvetica Neue" w:cs="Times New Roman"/>
            <w:b/>
            <w:bCs/>
            <w:color w:val="DA3C40"/>
            <w:sz w:val="26"/>
            <w:szCs w:val="26"/>
            <w:u w:val="single"/>
            <w:lang w:eastAsia="ru-RU"/>
          </w:rPr>
          <w:t>п. 26</w:t>
        </w:r>
      </w:hyperlink>
      <w:r w:rsidRPr="00AF5C11">
        <w:rPr>
          <w:rFonts w:ascii="Helvetica Neue" w:eastAsia="Times New Roman" w:hAnsi="Helvetica Neue" w:cs="Times New Roman"/>
          <w:color w:val="353535"/>
          <w:sz w:val="26"/>
          <w:szCs w:val="26"/>
          <w:lang w:eastAsia="ru-RU"/>
        </w:rPr>
        <w:t> Нормативного постановления Верховного Суда РК «О судебной практике по делам о воинских преступлениях» под халатным отношением к службе следует понимать неисполнение или ненадлежащее исполнение начальником или иным воинским должностным лицом своих обязанностей вследствие недобросовестного или небрежного отношения к службе. Уголовная ответственность за такие деяния наступает лишь в случае причинения существенного вреда или наступления тяжких последствий.</w:t>
      </w:r>
      <w:r w:rsidRPr="00AF5C11">
        <w:rPr>
          <w:rFonts w:ascii="Helvetica Neue" w:eastAsia="Times New Roman" w:hAnsi="Helvetica Neue" w:cs="Times New Roman"/>
          <w:color w:val="353535"/>
          <w:sz w:val="26"/>
          <w:szCs w:val="26"/>
          <w:lang w:eastAsia="ru-RU"/>
        </w:rPr>
        <w:br/>
        <w:t xml:space="preserve">      Халатность отличается от бездействия власти тем, что последнее </w:t>
      </w:r>
      <w:r w:rsidRPr="00AF5C11">
        <w:rPr>
          <w:rFonts w:ascii="Helvetica Neue" w:eastAsia="Times New Roman" w:hAnsi="Helvetica Neue" w:cs="Times New Roman"/>
          <w:color w:val="353535"/>
          <w:sz w:val="26"/>
          <w:szCs w:val="26"/>
          <w:lang w:eastAsia="ru-RU"/>
        </w:rPr>
        <w:lastRenderedPageBreak/>
        <w:t>является умышленным деянием. От злоупотребления властью бездействие отличается тем, что оно возможно только в сфере властных функций начальника и лишь в форме несовершения действия, которое он должен был совершить в силу своих служебных обязанностей.</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неисполнением</w:t>
      </w:r>
      <w:r w:rsidRPr="00AF5C11">
        <w:rPr>
          <w:rFonts w:ascii="Helvetica Neue" w:eastAsia="Times New Roman" w:hAnsi="Helvetica Neue" w:cs="Times New Roman"/>
          <w:color w:val="353535"/>
          <w:sz w:val="26"/>
          <w:szCs w:val="26"/>
          <w:lang w:eastAsia="ru-RU"/>
        </w:rPr>
        <w:t> следует понимать невыполнение начальником или должностным лицом возложенных на него служебных функций, непринятие мер, которые это лицо в соответствии с объемом обязанностей и прав должно было принимать.</w:t>
      </w:r>
      <w:r w:rsidRPr="00AF5C11">
        <w:rPr>
          <w:rFonts w:ascii="Helvetica Neue" w:eastAsia="Times New Roman" w:hAnsi="Helvetica Neue" w:cs="Times New Roman"/>
          <w:color w:val="353535"/>
          <w:sz w:val="26"/>
          <w:szCs w:val="26"/>
          <w:lang w:eastAsia="ru-RU"/>
        </w:rPr>
        <w:br/>
        <w:t>      Ненадлежащее исполнение — это недобросовестное или небрежное выполнение своих функциональных обязанностей.</w:t>
      </w:r>
      <w:r w:rsidRPr="00AF5C11">
        <w:rPr>
          <w:rFonts w:ascii="Helvetica Neue" w:eastAsia="Times New Roman" w:hAnsi="Helvetica Neue" w:cs="Times New Roman"/>
          <w:color w:val="353535"/>
          <w:sz w:val="26"/>
          <w:szCs w:val="26"/>
          <w:lang w:eastAsia="ru-RU"/>
        </w:rPr>
        <w:br/>
        <w:t>      При этом в поведении лица могут сочетаться неисполнение или ненадлежащее исполнение обязанностей. То и другое может быть как неоднократным (т. е. совершаться систематически), так и однократным, разовым.</w:t>
      </w:r>
      <w:r w:rsidRPr="00AF5C11">
        <w:rPr>
          <w:rFonts w:ascii="Helvetica Neue" w:eastAsia="Times New Roman" w:hAnsi="Helvetica Neue" w:cs="Times New Roman"/>
          <w:color w:val="353535"/>
          <w:sz w:val="26"/>
          <w:szCs w:val="26"/>
          <w:lang w:eastAsia="ru-RU"/>
        </w:rPr>
        <w:br/>
        <w:t>      Обязательными условиями уголовной ответственности за данное преступление является наступление общественно опасного последствия в виде причинения существенного вреда, халатного отношения к службе и причинной связи между ними. Поведение лица по службе прямо и непосредственно должно обуславливать наступление общественно опасных последствий. При этом неустановление или недоказанность причинной связи исключает состав халатности.</w:t>
      </w:r>
      <w:r w:rsidRPr="00AF5C11">
        <w:rPr>
          <w:rFonts w:ascii="Helvetica Neue" w:eastAsia="Times New Roman" w:hAnsi="Helvetica Neue" w:cs="Times New Roman"/>
          <w:color w:val="353535"/>
          <w:sz w:val="26"/>
          <w:szCs w:val="26"/>
          <w:lang w:eastAsia="ru-RU"/>
        </w:rPr>
        <w:br/>
        <w:t>      Преступление следует считать оконченным с момента причинения существенного вреда.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халатного отношения к службе выражается только неосторожной формой вины в виде самонадеянности и небрежности по отношению как к действию (или бездействию), так и к преступному результату — существенному вреду.</w:t>
      </w:r>
      <w:r w:rsidRPr="00AF5C11">
        <w:rPr>
          <w:rFonts w:ascii="Helvetica Neue" w:eastAsia="Times New Roman" w:hAnsi="Helvetica Neue" w:cs="Times New Roman"/>
          <w:color w:val="353535"/>
          <w:sz w:val="26"/>
          <w:szCs w:val="26"/>
          <w:lang w:eastAsia="ru-RU"/>
        </w:rPr>
        <w:br/>
        <w:t>      При преступной самонадеянности виновный предвидит, что вследствие невыполнения или ненадлежащего выполнения им обязанностей по службе может быть причинен существенный вред охраняемым законом интересам, но легкомысленно рассчитывает его не допустить.</w:t>
      </w:r>
      <w:r w:rsidRPr="00AF5C11">
        <w:rPr>
          <w:rFonts w:ascii="Helvetica Neue" w:eastAsia="Times New Roman" w:hAnsi="Helvetica Neue" w:cs="Times New Roman"/>
          <w:color w:val="353535"/>
          <w:sz w:val="26"/>
          <w:szCs w:val="26"/>
          <w:lang w:eastAsia="ru-RU"/>
        </w:rPr>
        <w:br/>
        <w:t>      Следует отметить, что самонадеянность характеризуется сознательным нарушением конкретных правил, которые регулируют должностные обязанности виновного.</w:t>
      </w:r>
      <w:r w:rsidRPr="00AF5C11">
        <w:rPr>
          <w:rFonts w:ascii="Helvetica Neue" w:eastAsia="Times New Roman" w:hAnsi="Helvetica Neue" w:cs="Times New Roman"/>
          <w:color w:val="353535"/>
          <w:sz w:val="26"/>
          <w:szCs w:val="26"/>
          <w:lang w:eastAsia="ru-RU"/>
        </w:rPr>
        <w:br/>
        <w:t>      При небрежности виновный не предвидит возможности наступления преступных последствий вследствие его деяния, хотя по обстоятельствам дела мог и должен был их предвидеть.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начальник или иное должностное лицо, постоянно, временно или по специальному полномочию осуществляющее функции представителя власти либо выполняющее организационно-распорядительные или администpативно-хозяйственные функции в Вооружнных Силах РК.</w:t>
      </w:r>
      <w:r w:rsidRPr="00AF5C11">
        <w:rPr>
          <w:rFonts w:ascii="Helvetica Neue" w:eastAsia="Times New Roman" w:hAnsi="Helvetica Neue" w:cs="Times New Roman"/>
          <w:color w:val="353535"/>
          <w:sz w:val="26"/>
          <w:szCs w:val="26"/>
          <w:lang w:eastAsia="ru-RU"/>
        </w:rPr>
        <w:br/>
        <w:t>      Часть 2 ст. </w:t>
      </w:r>
      <w:hyperlink r:id="rId2274" w:anchor="z411" w:history="1">
        <w:r w:rsidRPr="00AF5C11">
          <w:rPr>
            <w:rFonts w:ascii="Helvetica Neue" w:eastAsia="Times New Roman" w:hAnsi="Helvetica Neue" w:cs="Times New Roman"/>
            <w:b/>
            <w:bCs/>
            <w:color w:val="DA3C40"/>
            <w:sz w:val="26"/>
            <w:szCs w:val="26"/>
            <w:u w:val="single"/>
            <w:lang w:eastAsia="ru-RU"/>
          </w:rPr>
          <w:t>381</w:t>
        </w:r>
      </w:hyperlink>
      <w:r w:rsidRPr="00AF5C11">
        <w:rPr>
          <w:rFonts w:ascii="Helvetica Neue" w:eastAsia="Times New Roman" w:hAnsi="Helvetica Neue" w:cs="Times New Roman"/>
          <w:color w:val="353535"/>
          <w:sz w:val="26"/>
          <w:szCs w:val="26"/>
          <w:lang w:eastAsia="ru-RU"/>
        </w:rPr>
        <w:t> УК РК предусматривает в качестве квалифицирующего обстоятельства причинение данным интересам тяжких последствий, характеристика которых аналогична характеристике тяжких последствий, предусмотренных в ч. 2 ст. </w:t>
      </w:r>
      <w:hyperlink r:id="rId2275" w:anchor="z410" w:history="1">
        <w:r w:rsidRPr="00AF5C11">
          <w:rPr>
            <w:rFonts w:ascii="Helvetica Neue" w:eastAsia="Times New Roman" w:hAnsi="Helvetica Neue" w:cs="Times New Roman"/>
            <w:b/>
            <w:bCs/>
            <w:color w:val="DA3C40"/>
            <w:sz w:val="26"/>
            <w:szCs w:val="26"/>
            <w:u w:val="single"/>
            <w:lang w:eastAsia="ru-RU"/>
          </w:rPr>
          <w:t>380</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xml:space="preserve">      Часть 3 ст. 381 УК РК рассматривает в качестве особо квалифицирующих обстоятельств совершение деяний, предусмотренных ч. </w:t>
      </w:r>
      <w:r w:rsidRPr="00AF5C11">
        <w:rPr>
          <w:rFonts w:ascii="Helvetica Neue" w:eastAsia="Times New Roman" w:hAnsi="Helvetica Neue" w:cs="Times New Roman"/>
          <w:color w:val="353535"/>
          <w:sz w:val="26"/>
          <w:szCs w:val="26"/>
          <w:lang w:eastAsia="ru-RU"/>
        </w:rPr>
        <w:lastRenderedPageBreak/>
        <w:t>ч. 1 и 2 данной статьи, в военное время или в боевой обстановке.</w:t>
      </w:r>
      <w:r w:rsidRPr="00AF5C11">
        <w:rPr>
          <w:rFonts w:ascii="Helvetica Neue" w:eastAsia="Times New Roman" w:hAnsi="Helvetica Neue" w:cs="Times New Roman"/>
          <w:color w:val="353535"/>
          <w:sz w:val="26"/>
          <w:szCs w:val="26"/>
          <w:lang w:eastAsia="ru-RU"/>
        </w:rPr>
        <w:br/>
        <w:t>      Преступление, предусмотренное ч. 1 ст. 381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Преступления, предусмотренные ч.ч. 2 и 3 ст. 381 УК РК, относятся к тяжким преступлениям.</w:t>
      </w:r>
    </w:p>
    <w:p w14:paraId="5B7F9D4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382. Оставление погибающего военного корабля</w:t>
      </w:r>
    </w:p>
    <w:p w14:paraId="49C1E36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Оставление погибающего военного корабля командиром, не выполнившим до конца свои служебные обязанности, а равно лицом из состава команды корабля без надлежащего на то распоряжения командира,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содержанием в дисциплинарной воинской части на срок до двух лет, либо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совершенное в военное время или в боевой обстановке,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пяти до десяти лет.</w:t>
      </w:r>
    </w:p>
    <w:p w14:paraId="2E3D666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снижает обороноспособность безопасность государства на море, угрожает жизни и здоровью людей, которые находятся на борту военного судна, ведет к опасности экологического загрязнения акватории, срыву военно-морских мероприятий и выполнению принятых решений.</w:t>
      </w:r>
      <w:r w:rsidRPr="00AF5C11">
        <w:rPr>
          <w:rFonts w:ascii="Helvetica Neue" w:eastAsia="Times New Roman" w:hAnsi="Helvetica Neue" w:cs="Times New Roman"/>
          <w:color w:val="353535"/>
          <w:sz w:val="26"/>
          <w:szCs w:val="26"/>
          <w:lang w:eastAsia="ru-RU"/>
        </w:rPr>
        <w:br/>
        <w:t>      Оставление погибающего корабля может вызвать панику и страх среди личного состава, ослабить, парализовать борьбу за спасение корабля, привести к жертвам, утрате боеспособности и гибели военного судна либо захвату его противником.</w:t>
      </w:r>
      <w:r w:rsidRPr="00AF5C11">
        <w:rPr>
          <w:rFonts w:ascii="Helvetica Neue" w:eastAsia="Times New Roman" w:hAnsi="Helvetica Neue" w:cs="Times New Roman"/>
          <w:color w:val="353535"/>
          <w:sz w:val="26"/>
          <w:szCs w:val="26"/>
          <w:lang w:eastAsia="ru-RU"/>
        </w:rPr>
        <w:br/>
        <w:t>      Общественная опасность также характеризуется тем, что командир оставляет погибающий военный корабль, не выполнив до конца своих служебных обязанностей, равно как и лицом из состава команды корабля без ненадлежащего на то распоряжения или приказа командира.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преступления — это установленный порядок прохождения воинской службы на военном корабле, который обеспечивает и борьбу за живучесть корабля и организованное его оставление при угрозе гибели, а также на жизнь и здоровье лиц, находящихся на борту военного корабля.</w:t>
      </w:r>
      <w:r w:rsidRPr="00AF5C11">
        <w:rPr>
          <w:rFonts w:ascii="Helvetica Neue" w:eastAsia="Times New Roman" w:hAnsi="Helvetica Neue" w:cs="Times New Roman"/>
          <w:color w:val="353535"/>
          <w:sz w:val="26"/>
          <w:szCs w:val="26"/>
          <w:lang w:eastAsia="ru-RU"/>
        </w:rPr>
        <w:br/>
        <w:t>      Командир военного корабля, как и любой другой военнослужащий из состава корабля, должен не щадить своих сил и самой жизни при выполнении воинского долга, до конца выполнять свой воинский долг перед Родиной. Он не может оставить гибнущий корабль, не выполнив все свои должностные обязанности, не приняв в первую очередь меры по спасению личного состава, пассажиров, ценного военного имущества. Командир сходит с корабля последним.</w:t>
      </w:r>
      <w:r w:rsidRPr="00AF5C11">
        <w:rPr>
          <w:rFonts w:ascii="Helvetica Neue" w:eastAsia="Times New Roman" w:hAnsi="Helvetica Neue" w:cs="Times New Roman"/>
          <w:color w:val="353535"/>
          <w:sz w:val="26"/>
          <w:szCs w:val="26"/>
          <w:lang w:eastAsia="ru-RU"/>
        </w:rPr>
        <w:br/>
        <w:t>      Нарушение командиром корабля установленных законом требований способно причинить тяжкие последствия, которыми могут быть гибель корабля, личного состава, боевой техники, военного имущества и др.</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xml:space="preserve"> данного преступления характеризуется противоправным оставлением погибающего военного корабля командиром, не выполнившим до конца все свои обязанности, либо лицом из состава </w:t>
      </w:r>
      <w:r w:rsidRPr="00AF5C11">
        <w:rPr>
          <w:rFonts w:ascii="Helvetica Neue" w:eastAsia="Times New Roman" w:hAnsi="Helvetica Neue" w:cs="Times New Roman"/>
          <w:color w:val="353535"/>
          <w:sz w:val="26"/>
          <w:szCs w:val="26"/>
          <w:lang w:eastAsia="ru-RU"/>
        </w:rPr>
        <w:lastRenderedPageBreak/>
        <w:t>команды корабля без разрешения командира.</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оставлением погибающего корабля</w:t>
      </w:r>
      <w:r w:rsidRPr="00AF5C11">
        <w:rPr>
          <w:rFonts w:ascii="Helvetica Neue" w:eastAsia="Times New Roman" w:hAnsi="Helvetica Neue" w:cs="Times New Roman"/>
          <w:color w:val="353535"/>
          <w:sz w:val="26"/>
          <w:szCs w:val="26"/>
          <w:lang w:eastAsia="ru-RU"/>
        </w:rPr>
        <w:t> понимается уход с корабля, которому угрожает гибель. Способ ухода на квалификацию не влияет. Обязательным признаком состава данного преступления является наличие обстановки, угрожающей гибелью корабля, созданной боевыми действиями или аварийной ситуацией.</w:t>
      </w:r>
      <w:r w:rsidRPr="00AF5C11">
        <w:rPr>
          <w:rFonts w:ascii="Helvetica Neue" w:eastAsia="Times New Roman" w:hAnsi="Helvetica Neue" w:cs="Times New Roman"/>
          <w:color w:val="353535"/>
          <w:sz w:val="26"/>
          <w:szCs w:val="26"/>
          <w:lang w:eastAsia="ru-RU"/>
        </w:rPr>
        <w:br/>
        <w:t>      Командир признается не выполнившим до конца свои обязанности, если он оставил погибающий корабль, не приняв все меры к спасению корабля, при возможности и корабельную технику, оружия и боеприпасов, документации и иного ценного имущества, не эвакуировал пассажиров и личный состав корабля.</w:t>
      </w:r>
      <w:r w:rsidRPr="00AF5C11">
        <w:rPr>
          <w:rFonts w:ascii="Helvetica Neue" w:eastAsia="Times New Roman" w:hAnsi="Helvetica Neue" w:cs="Times New Roman"/>
          <w:color w:val="353535"/>
          <w:sz w:val="26"/>
          <w:szCs w:val="26"/>
          <w:lang w:eastAsia="ru-RU"/>
        </w:rPr>
        <w:br/>
        <w:t>      Если у командира не было реальной возможности выполнить все предписанные ему действия, ответственность за оставление погибающего корабля исключается.</w:t>
      </w:r>
      <w:r w:rsidRPr="00AF5C11">
        <w:rPr>
          <w:rFonts w:ascii="Helvetica Neue" w:eastAsia="Times New Roman" w:hAnsi="Helvetica Neue" w:cs="Times New Roman"/>
          <w:color w:val="353535"/>
          <w:sz w:val="26"/>
          <w:szCs w:val="26"/>
          <w:lang w:eastAsia="ru-RU"/>
        </w:rPr>
        <w:br/>
        <w:t>      Применительно к лицам из состава команды, оставившим корабль без разрешения командира, также нужно установить, имелась ли у них возможность получить такое разрешение.</w:t>
      </w:r>
      <w:r w:rsidRPr="00AF5C11">
        <w:rPr>
          <w:rFonts w:ascii="Helvetica Neue" w:eastAsia="Times New Roman" w:hAnsi="Helvetica Neue" w:cs="Times New Roman"/>
          <w:color w:val="353535"/>
          <w:sz w:val="26"/>
          <w:szCs w:val="26"/>
          <w:lang w:eastAsia="ru-RU"/>
        </w:rPr>
        <w:br/>
        <w:t>      Данное преступление считается оконченным с момента незаконного или самовольного оставления командиром или лицом из состава команды гибнущего военного корабля, независимо от фактического наступления вредных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оставление погибающего корабля командиром, не выполнившим до конца свои обязанности, совершается умышленно.</w:t>
      </w:r>
      <w:r w:rsidRPr="00AF5C11">
        <w:rPr>
          <w:rFonts w:ascii="Helvetica Neue" w:eastAsia="Times New Roman" w:hAnsi="Helvetica Neue" w:cs="Times New Roman"/>
          <w:color w:val="353535"/>
          <w:sz w:val="26"/>
          <w:szCs w:val="26"/>
          <w:lang w:eastAsia="ru-RU"/>
        </w:rPr>
        <w:br/>
        <w:t>      Командир корабля сознает, что он не выполнил до конца своих служебных обязанностей в обстановке, угрожающей гибелью кораблю, предвидел возможность или неизбежность общественно опасных последствий и желает их наступления.</w:t>
      </w:r>
      <w:r w:rsidRPr="00AF5C11">
        <w:rPr>
          <w:rFonts w:ascii="Helvetica Neue" w:eastAsia="Times New Roman" w:hAnsi="Helvetica Neue" w:cs="Times New Roman"/>
          <w:color w:val="353535"/>
          <w:sz w:val="26"/>
          <w:szCs w:val="26"/>
          <w:lang w:eastAsia="ru-RU"/>
        </w:rPr>
        <w:br/>
        <w:t>      Оставление погибающего военного корабля лицом из состава команды без надлежащего на то разрешения командира корабля также совершается умышленно: виновный сознает, что без разрешения командира покидает погибающий корабль.</w:t>
      </w:r>
      <w:r w:rsidRPr="00AF5C11">
        <w:rPr>
          <w:rFonts w:ascii="Helvetica Neue" w:eastAsia="Times New Roman" w:hAnsi="Helvetica Neue" w:cs="Times New Roman"/>
          <w:color w:val="353535"/>
          <w:sz w:val="26"/>
          <w:szCs w:val="26"/>
          <w:lang w:eastAsia="ru-RU"/>
        </w:rPr>
        <w:br/>
        <w:t>      Мотивы и цели на квалификацию не влияют, но могут быть учтены судом при назначении наказания.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т. е. командир корабля или лицо из состава команды корабля. Иные лица (пассажиры, личный состав перевозимых на корабле подразделений и тому подобные) не могут быть субъектами данного преступления.</w:t>
      </w:r>
      <w:r w:rsidRPr="00AF5C11">
        <w:rPr>
          <w:rFonts w:ascii="Helvetica Neue" w:eastAsia="Times New Roman" w:hAnsi="Helvetica Neue" w:cs="Times New Roman"/>
          <w:color w:val="353535"/>
          <w:sz w:val="26"/>
          <w:szCs w:val="26"/>
          <w:lang w:eastAsia="ru-RU"/>
        </w:rPr>
        <w:br/>
        <w:t>      Часть 2 ст. </w:t>
      </w:r>
      <w:hyperlink r:id="rId2276" w:anchor="z412" w:history="1">
        <w:r w:rsidRPr="00AF5C11">
          <w:rPr>
            <w:rFonts w:ascii="Helvetica Neue" w:eastAsia="Times New Roman" w:hAnsi="Helvetica Neue" w:cs="Times New Roman"/>
            <w:b/>
            <w:bCs/>
            <w:color w:val="DA3C40"/>
            <w:sz w:val="26"/>
            <w:szCs w:val="26"/>
            <w:u w:val="single"/>
            <w:lang w:eastAsia="ru-RU"/>
          </w:rPr>
          <w:t>382</w:t>
        </w:r>
      </w:hyperlink>
      <w:r w:rsidRPr="00AF5C11">
        <w:rPr>
          <w:rFonts w:ascii="Helvetica Neue" w:eastAsia="Times New Roman" w:hAnsi="Helvetica Neue" w:cs="Times New Roman"/>
          <w:color w:val="353535"/>
          <w:sz w:val="26"/>
          <w:szCs w:val="26"/>
          <w:lang w:eastAsia="ru-RU"/>
        </w:rPr>
        <w:t> УК РК предусматривает повышенную уголовную ответственность данного преступления, совершенного в военное время или в боевой обстановке, определение которых дано при анализе ст. </w:t>
      </w:r>
      <w:hyperlink r:id="rId2277" w:anchor="z397" w:history="1">
        <w:r w:rsidRPr="00AF5C11">
          <w:rPr>
            <w:rFonts w:ascii="Helvetica Neue" w:eastAsia="Times New Roman" w:hAnsi="Helvetica Neue" w:cs="Times New Roman"/>
            <w:b/>
            <w:bCs/>
            <w:color w:val="DA3C40"/>
            <w:sz w:val="26"/>
            <w:szCs w:val="26"/>
            <w:u w:val="single"/>
            <w:lang w:eastAsia="ru-RU"/>
          </w:rPr>
          <w:t>367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ч. 1 ст. 382 УК РК, относится к преступлениям средней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382 УК РК, относится к тяжким преступлениям.</w:t>
      </w:r>
    </w:p>
    <w:p w14:paraId="048EF0B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383. Сдача или оставление противнику средств</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ведения войны</w:t>
      </w:r>
    </w:p>
    <w:p w14:paraId="7AB547C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Сдача противнику начальником вверенных ему военных сил, а равно не вызывавшееся боевой обстановкой оставление противнику укреплений, боевой техники и других средств ведения войны, если указанные действия совершены не в целях способствования противнику,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пяти до двадцати лет либо смертной казнью или пожизненным лишением свободы.</w:t>
      </w:r>
    </w:p>
    <w:p w14:paraId="178FE9C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ослабляет боеспособность подразделений и воинских частей, которые ведут боевые действия, усиливают позицию противника, отрицательно влияет на воинскую дисциплину и моральное состояние личного состава, снижает обороноспособность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является установленный порядок ведения боевых действий, управления военными силами и средствами в боевой обстановке, обеспечивающий сохранение и боевое использование военных сил и средств ведения боевых действий.</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военными силами</w:t>
      </w:r>
      <w:r w:rsidRPr="00AF5C11">
        <w:rPr>
          <w:rFonts w:ascii="Helvetica Neue" w:eastAsia="Times New Roman" w:hAnsi="Helvetica Neue" w:cs="Times New Roman"/>
          <w:color w:val="353535"/>
          <w:sz w:val="26"/>
          <w:szCs w:val="26"/>
          <w:lang w:eastAsia="ru-RU"/>
        </w:rPr>
        <w:t> понимается личный состав, который может быть вооружен средствами ведения боя, либо в данной конкретной обстановке не имеющий вооружения. Военные силы являются вверенными, если они находятся в прямом подчинении у данного командира (начальника) или иного должностного лица.</w:t>
      </w:r>
      <w:r w:rsidRPr="00AF5C11">
        <w:rPr>
          <w:rFonts w:ascii="Helvetica Neue" w:eastAsia="Times New Roman" w:hAnsi="Helvetica Neue" w:cs="Times New Roman"/>
          <w:color w:val="353535"/>
          <w:sz w:val="26"/>
          <w:szCs w:val="26"/>
          <w:lang w:eastAsia="ru-RU"/>
        </w:rPr>
        <w:br/>
        <w:t>      Укрепление — это оборудованный для обороны и ведения боевых действий участок местности, занимаемый военными силами, вверенными данному начальнику.</w:t>
      </w:r>
      <w:r w:rsidRPr="00AF5C11">
        <w:rPr>
          <w:rFonts w:ascii="Helvetica Neue" w:eastAsia="Times New Roman" w:hAnsi="Helvetica Neue" w:cs="Times New Roman"/>
          <w:color w:val="353535"/>
          <w:sz w:val="26"/>
          <w:szCs w:val="26"/>
          <w:lang w:eastAsia="ru-RU"/>
        </w:rPr>
        <w:br/>
        <w:t>      В соответствии с </w:t>
      </w:r>
      <w:hyperlink r:id="rId2278" w:anchor="z0"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«Об обороне и Вооруженных Силах РК»:</w:t>
      </w:r>
      <w:r w:rsidRPr="00AF5C11">
        <w:rPr>
          <w:rFonts w:ascii="Helvetica Neue" w:eastAsia="Times New Roman" w:hAnsi="Helvetica Neue" w:cs="Times New Roman"/>
          <w:color w:val="353535"/>
          <w:sz w:val="26"/>
          <w:szCs w:val="26"/>
          <w:lang w:eastAsia="ru-RU"/>
        </w:rPr>
        <w:br/>
        <w:t>      оборона — это система государственных мер политического, военного, экономического, экологического, социально-правового и иного характера по обеспечению военной безопасности, вооруженной защиты суверенитета, территориальной целостности и неприкосновенности границ Республики Казахстан;</w:t>
      </w:r>
      <w:r w:rsidRPr="00AF5C11">
        <w:rPr>
          <w:rFonts w:ascii="Helvetica Neue" w:eastAsia="Times New Roman" w:hAnsi="Helvetica Neue" w:cs="Times New Roman"/>
          <w:color w:val="353535"/>
          <w:sz w:val="26"/>
          <w:szCs w:val="26"/>
          <w:lang w:eastAsia="ru-RU"/>
        </w:rPr>
        <w:br/>
        <w:t>      боевые действия — это организованные действия воинских частей, соединений и подразделений при выполнении боевых задач под управлением соответствующих органов военного управления;</w:t>
      </w:r>
      <w:r w:rsidRPr="00AF5C11">
        <w:rPr>
          <w:rFonts w:ascii="Helvetica Neue" w:eastAsia="Times New Roman" w:hAnsi="Helvetica Neue" w:cs="Times New Roman"/>
          <w:color w:val="353535"/>
          <w:sz w:val="26"/>
          <w:szCs w:val="26"/>
          <w:lang w:eastAsia="ru-RU"/>
        </w:rPr>
        <w:br/>
        <w:t>      боевая задача — это задача, поставленная вышестоящим командиром (начальником) для достижения определенной цели в бою (операции) к установленному сроку», в свою очередь, боевые действия входят в систему военных действий, которыми являются комплекс действий стратегического масштаба с применением всех видов Вооруженных Сил для выполнения поставленных боевых задач при отражении агрессии.</w:t>
      </w:r>
      <w:r w:rsidRPr="00AF5C11">
        <w:rPr>
          <w:rFonts w:ascii="Helvetica Neue" w:eastAsia="Times New Roman" w:hAnsi="Helvetica Neue" w:cs="Times New Roman"/>
          <w:color w:val="353535"/>
          <w:sz w:val="26"/>
          <w:szCs w:val="26"/>
          <w:lang w:eastAsia="ru-RU"/>
        </w:rPr>
        <w:br/>
        <w:t>      Боевая техника — технические средства ведения боевых действий (вооружение, ракетные установки, боевые машины, военные корабли и др.).</w:t>
      </w:r>
      <w:r w:rsidRPr="00AF5C11">
        <w:rPr>
          <w:rFonts w:ascii="Helvetica Neue" w:eastAsia="Times New Roman" w:hAnsi="Helvetica Neue" w:cs="Times New Roman"/>
          <w:color w:val="353535"/>
          <w:sz w:val="26"/>
          <w:szCs w:val="26"/>
          <w:lang w:eastAsia="ru-RU"/>
        </w:rPr>
        <w:br/>
        <w:t>      Иные средства ведения войны — ракеты, боеприпасы, средства радиосвязи, средства передвижения, инженерно-саперные средства, необходимые для ведения боевых действий либо для их обеспечения.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сдаче противнику вверенных военных сил либо в оставлении ему средств ведения войны.</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сдачей вверенных военных сил </w:t>
      </w:r>
      <w:r w:rsidRPr="00AF5C11">
        <w:rPr>
          <w:rFonts w:ascii="Helvetica Neue" w:eastAsia="Times New Roman" w:hAnsi="Helvetica Neue" w:cs="Times New Roman"/>
          <w:color w:val="353535"/>
          <w:sz w:val="26"/>
          <w:szCs w:val="26"/>
          <w:lang w:eastAsia="ru-RU"/>
        </w:rPr>
        <w:t xml:space="preserve">понимается передача либо оставление противнику личного состава. Если вместе с вверенными военными силами противнику сдаются средства ведения войны, которыми </w:t>
      </w:r>
      <w:r w:rsidRPr="00AF5C11">
        <w:rPr>
          <w:rFonts w:ascii="Helvetica Neue" w:eastAsia="Times New Roman" w:hAnsi="Helvetica Neue" w:cs="Times New Roman"/>
          <w:color w:val="353535"/>
          <w:sz w:val="26"/>
          <w:szCs w:val="26"/>
          <w:lang w:eastAsia="ru-RU"/>
        </w:rPr>
        <w:lastRenderedPageBreak/>
        <w:t>оснащен личный состав, это деяние также охватывается понятием сдачи вверенных военных сил.</w:t>
      </w:r>
      <w:r w:rsidRPr="00AF5C11">
        <w:rPr>
          <w:rFonts w:ascii="Helvetica Neue" w:eastAsia="Times New Roman" w:hAnsi="Helvetica Neue" w:cs="Times New Roman"/>
          <w:color w:val="353535"/>
          <w:sz w:val="26"/>
          <w:szCs w:val="26"/>
          <w:lang w:eastAsia="ru-RU"/>
        </w:rPr>
        <w:br/>
        <w:t>      Оставление противнику боевой техники и других средств ведения войны проявляется в том, что при отступлении или маневре противнику оставляются вооружение и другие средства. В случае вынужденного отхода командиры и начальники должны позаботиться о том, чтобы эти средства не попали в руки противника, принять для этого все меры вплоть до уничтожения оставляемых средств.</w:t>
      </w:r>
      <w:r w:rsidRPr="00AF5C11">
        <w:rPr>
          <w:rFonts w:ascii="Helvetica Neue" w:eastAsia="Times New Roman" w:hAnsi="Helvetica Neue" w:cs="Times New Roman"/>
          <w:color w:val="353535"/>
          <w:sz w:val="26"/>
          <w:szCs w:val="26"/>
          <w:lang w:eastAsia="ru-RU"/>
        </w:rPr>
        <w:br/>
        <w:t>      Объективная сторона данного деяния предполагает, что оставление укреплений, боевой техники и других средств ведения войны не вызывается боевой обстановкой. Если эти действия вызваны боевой обстановкой, то есть, совершены с целью выполнения другой боевой задачи либо в целях предупреждения более тяжких последствий, они не образуют преступления, предусмотренного ст. </w:t>
      </w:r>
      <w:hyperlink r:id="rId2279" w:anchor="z413" w:history="1">
        <w:r w:rsidRPr="00AF5C11">
          <w:rPr>
            <w:rFonts w:ascii="Helvetica Neue" w:eastAsia="Times New Roman" w:hAnsi="Helvetica Neue" w:cs="Times New Roman"/>
            <w:b/>
            <w:bCs/>
            <w:color w:val="DA3C40"/>
            <w:sz w:val="26"/>
            <w:szCs w:val="26"/>
            <w:u w:val="single"/>
            <w:lang w:eastAsia="ru-RU"/>
          </w:rPr>
          <w:t>383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фактического завладения противником сданными ему военными силами или оставленными укреплениями, боевой техникой и иными средствами ведения войны.</w:t>
      </w:r>
      <w:r w:rsidRPr="00AF5C11">
        <w:rPr>
          <w:rFonts w:ascii="Helvetica Neue" w:eastAsia="Times New Roman" w:hAnsi="Helvetica Neue" w:cs="Times New Roman"/>
          <w:color w:val="353535"/>
          <w:sz w:val="26"/>
          <w:szCs w:val="26"/>
          <w:lang w:eastAsia="ru-RU"/>
        </w:rPr>
        <w:br/>
        <w:t>      Данное преступление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может быть совершено как умышленно, так и по неосторожности.</w:t>
      </w:r>
      <w:r w:rsidRPr="00AF5C11">
        <w:rPr>
          <w:rFonts w:ascii="Helvetica Neue" w:eastAsia="Times New Roman" w:hAnsi="Helvetica Neue" w:cs="Times New Roman"/>
          <w:color w:val="353535"/>
          <w:sz w:val="26"/>
          <w:szCs w:val="26"/>
          <w:lang w:eastAsia="ru-RU"/>
        </w:rPr>
        <w:br/>
        <w:t>      Если будет установлено, что сдача начальником вверенных военных сил, оставление укреплений, боевой техники и иных средств ведения войны совершены с целью способствования врагу, то действия виновного образуют состав преступления, предусмотренного ст. </w:t>
      </w:r>
      <w:hyperlink r:id="rId2280" w:anchor="z180" w:history="1">
        <w:r w:rsidRPr="00AF5C11">
          <w:rPr>
            <w:rFonts w:ascii="Helvetica Neue" w:eastAsia="Times New Roman" w:hAnsi="Helvetica Neue" w:cs="Times New Roman"/>
            <w:b/>
            <w:bCs/>
            <w:color w:val="DA3C40"/>
            <w:sz w:val="26"/>
            <w:szCs w:val="26"/>
            <w:u w:val="single"/>
            <w:lang w:eastAsia="ru-RU"/>
          </w:rPr>
          <w:t>165</w:t>
        </w:r>
      </w:hyperlink>
      <w:r w:rsidRPr="00AF5C11">
        <w:rPr>
          <w:rFonts w:ascii="Helvetica Neue" w:eastAsia="Times New Roman" w:hAnsi="Helvetica Neue" w:cs="Times New Roman"/>
          <w:color w:val="353535"/>
          <w:sz w:val="26"/>
          <w:szCs w:val="26"/>
          <w:lang w:eastAsia="ru-RU"/>
        </w:rPr>
        <w:t> УК «Государственная измена».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Ответственность по ст. 383 УК РК могут нести лишь начальники, осуществляющие оперативное управление в боевой обстановке подчиненными силами, боевой техникой и другими средствами ведения войны. К ним относятся командиры всех степеней.</w:t>
      </w:r>
      <w:r w:rsidRPr="00AF5C11">
        <w:rPr>
          <w:rFonts w:ascii="Helvetica Neue" w:eastAsia="Times New Roman" w:hAnsi="Helvetica Neue" w:cs="Times New Roman"/>
          <w:color w:val="353535"/>
          <w:sz w:val="26"/>
          <w:szCs w:val="26"/>
          <w:lang w:eastAsia="ru-RU"/>
        </w:rPr>
        <w:br/>
        <w:t>      Кроме того, субъектами преступления могут быть начальник артиллерии части и начальник противовоздушной обороны части, которые, согласно Уставу внутренней службы, отвечают в мирное и военное время за боевое применение всех артиллерийских подразделений части и всех средств противовоздушной обороны, соответственно.</w:t>
      </w:r>
      <w:r w:rsidRPr="00AF5C11">
        <w:rPr>
          <w:rFonts w:ascii="Helvetica Neue" w:eastAsia="Times New Roman" w:hAnsi="Helvetica Neue" w:cs="Times New Roman"/>
          <w:color w:val="353535"/>
          <w:sz w:val="26"/>
          <w:szCs w:val="26"/>
          <w:lang w:eastAsia="ru-RU"/>
        </w:rPr>
        <w:br/>
        <w:t>      По данной статье могут быть привлечены к ответственности и начальники различных служб (инженерной, химической и других) за сдачу противнику подчиненного им личного состава либо оставление боевой техники и других средств ведения войны.</w:t>
      </w:r>
      <w:r w:rsidRPr="00AF5C11">
        <w:rPr>
          <w:rFonts w:ascii="Helvetica Neue" w:eastAsia="Times New Roman" w:hAnsi="Helvetica Neue" w:cs="Times New Roman"/>
          <w:color w:val="353535"/>
          <w:sz w:val="26"/>
          <w:szCs w:val="26"/>
          <w:lang w:eastAsia="ru-RU"/>
        </w:rPr>
        <w:br/>
        <w:t>      Преступление, предусмотренное ст. 383 УК РК, относится к особо тяжким преступлениям.</w:t>
      </w:r>
    </w:p>
    <w:p w14:paraId="07081F3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384. Добровольная сдача в плен</w:t>
      </w:r>
    </w:p>
    <w:p w14:paraId="5DA2ED2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Добровольная сдача в плен по трусости или малодушию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десяти лет.</w:t>
      </w:r>
    </w:p>
    <w:p w14:paraId="4E70DF6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xml:space="preserve"> добровольной сдачи в плен заключается в том, что она может повлечь за собой ослабление боеспособности подразделения, воинской части, подорвать моральный дух </w:t>
      </w:r>
      <w:r w:rsidRPr="00AF5C11">
        <w:rPr>
          <w:rFonts w:ascii="Helvetica Neue" w:eastAsia="Times New Roman" w:hAnsi="Helvetica Neue" w:cs="Times New Roman"/>
          <w:color w:val="353535"/>
          <w:sz w:val="26"/>
          <w:szCs w:val="26"/>
          <w:lang w:eastAsia="ru-RU"/>
        </w:rPr>
        <w:lastRenderedPageBreak/>
        <w:t>военнослужащих, их уверенность в победе над противником, тем самым снижает обороноспособность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является установленный порядок прохождения воинской службы в боевой обстановке.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сдаче военнослужащего в плен противнику, которая может совершаться в форме, как действия, так и бездействия.</w:t>
      </w:r>
      <w:r w:rsidRPr="00AF5C11">
        <w:rPr>
          <w:rFonts w:ascii="Helvetica Neue" w:eastAsia="Times New Roman" w:hAnsi="Helvetica Neue" w:cs="Times New Roman"/>
          <w:color w:val="353535"/>
          <w:sz w:val="26"/>
          <w:szCs w:val="26"/>
          <w:lang w:eastAsia="ru-RU"/>
        </w:rPr>
        <w:br/>
        <w:t>      Согласно Уставу внутренней службы Вооруженных Сил РК </w:t>
      </w:r>
      <w:r w:rsidRPr="00AF5C11">
        <w:rPr>
          <w:rFonts w:ascii="Helvetica Neue" w:eastAsia="Times New Roman" w:hAnsi="Helvetica Neue" w:cs="Times New Roman"/>
          <w:i/>
          <w:iCs/>
          <w:color w:val="353535"/>
          <w:sz w:val="26"/>
          <w:szCs w:val="26"/>
          <w:lang w:eastAsia="ru-RU"/>
        </w:rPr>
        <w:t>под добровольной сдачей в плен понимается сдача в плен при наличии у военнослужащего средств и способов сопротивления противнику.</w:t>
      </w:r>
      <w:r w:rsidRPr="00AF5C11">
        <w:rPr>
          <w:rFonts w:ascii="Helvetica Neue" w:eastAsia="Times New Roman" w:hAnsi="Helvetica Neue" w:cs="Times New Roman"/>
          <w:color w:val="353535"/>
          <w:sz w:val="26"/>
          <w:szCs w:val="26"/>
          <w:lang w:eastAsia="ru-RU"/>
        </w:rPr>
        <w:br/>
        <w:t>      Таким образом, </w:t>
      </w:r>
      <w:r w:rsidRPr="00AF5C11">
        <w:rPr>
          <w:rFonts w:ascii="Helvetica Neue" w:eastAsia="Times New Roman" w:hAnsi="Helvetica Neue" w:cs="Times New Roman"/>
          <w:i/>
          <w:iCs/>
          <w:color w:val="353535"/>
          <w:sz w:val="26"/>
          <w:szCs w:val="26"/>
          <w:lang w:eastAsia="ru-RU"/>
        </w:rPr>
        <w:t>под сдачей в плен</w:t>
      </w:r>
      <w:r w:rsidRPr="00AF5C11">
        <w:rPr>
          <w:rFonts w:ascii="Helvetica Neue" w:eastAsia="Times New Roman" w:hAnsi="Helvetica Neue" w:cs="Times New Roman"/>
          <w:color w:val="353535"/>
          <w:sz w:val="26"/>
          <w:szCs w:val="26"/>
          <w:lang w:eastAsia="ru-RU"/>
        </w:rPr>
        <w:t> понимается добровольный переход военнослужащего во власть неприятеля. При сдаче в плен военнослужащий прекращает вооруженное сопротивление противнику, слагает оружие перед лицом неприятеля и уходит в сторону противника либо остается на поле боя под видом раненого или убитого, рассчитывая, что будет взят противником в плен.</w:t>
      </w:r>
      <w:r w:rsidRPr="00AF5C11">
        <w:rPr>
          <w:rFonts w:ascii="Helvetica Neue" w:eastAsia="Times New Roman" w:hAnsi="Helvetica Neue" w:cs="Times New Roman"/>
          <w:color w:val="353535"/>
          <w:sz w:val="26"/>
          <w:szCs w:val="26"/>
          <w:lang w:eastAsia="ru-RU"/>
        </w:rPr>
        <w:br/>
        <w:t>      Под трусостью понимается страх, боязнь военнослужащего за свою жизнь.</w:t>
      </w:r>
      <w:r w:rsidRPr="00AF5C11">
        <w:rPr>
          <w:rFonts w:ascii="Helvetica Neue" w:eastAsia="Times New Roman" w:hAnsi="Helvetica Neue" w:cs="Times New Roman"/>
          <w:color w:val="353535"/>
          <w:sz w:val="26"/>
          <w:szCs w:val="26"/>
          <w:lang w:eastAsia="ru-RU"/>
        </w:rPr>
        <w:br/>
        <w:t>      Малодушие — это слабоволие военнослужащего, отсутствие должных морально-волевых качеств, что делает его не способным оказывать врагу вооруженное сопротивление.</w:t>
      </w:r>
      <w:r w:rsidRPr="00AF5C11">
        <w:rPr>
          <w:rFonts w:ascii="Helvetica Neue" w:eastAsia="Times New Roman" w:hAnsi="Helvetica Neue" w:cs="Times New Roman"/>
          <w:color w:val="353535"/>
          <w:sz w:val="26"/>
          <w:szCs w:val="26"/>
          <w:lang w:eastAsia="ru-RU"/>
        </w:rPr>
        <w:br/>
        <w:t>      Следует отметить, что данное преступление с объективной стороны характеризуется и бездействием.</w:t>
      </w:r>
      <w:r w:rsidRPr="00AF5C11">
        <w:rPr>
          <w:rFonts w:ascii="Helvetica Neue" w:eastAsia="Times New Roman" w:hAnsi="Helvetica Neue" w:cs="Times New Roman"/>
          <w:color w:val="353535"/>
          <w:sz w:val="26"/>
          <w:szCs w:val="26"/>
          <w:lang w:eastAsia="ru-RU"/>
        </w:rPr>
        <w:br/>
        <w:t>      Бездействие выражается в непринятии всех возможных надлежащих мер к оказанию противнику сопротивления: виновный не совершает каких-либо действий для того, чтобы сдаться в плен, тем самым достигает захвата в плен своим пассивным поведением, т. е. бездействием.</w:t>
      </w:r>
      <w:r w:rsidRPr="00AF5C11">
        <w:rPr>
          <w:rFonts w:ascii="Helvetica Neue" w:eastAsia="Times New Roman" w:hAnsi="Helvetica Neue" w:cs="Times New Roman"/>
          <w:color w:val="353535"/>
          <w:sz w:val="26"/>
          <w:szCs w:val="26"/>
          <w:lang w:eastAsia="ru-RU"/>
        </w:rPr>
        <w:br/>
        <w:t>      Сдача в плен образует преступление, если она совершена добровольно. Это означает, что виновный сдается в плен сознательно, в силу своего волеизъявления, при условии, когда имеется возможность продолжать бой и избежать захвата в плен.</w:t>
      </w:r>
      <w:r w:rsidRPr="00AF5C11">
        <w:rPr>
          <w:rFonts w:ascii="Helvetica Neue" w:eastAsia="Times New Roman" w:hAnsi="Helvetica Neue" w:cs="Times New Roman"/>
          <w:color w:val="353535"/>
          <w:sz w:val="26"/>
          <w:szCs w:val="26"/>
          <w:lang w:eastAsia="ru-RU"/>
        </w:rPr>
        <w:br/>
        <w:t>      Факт пленения является обязательным признаком оконченного преступления, поэтому преступление считается оконченным с момента перехода военнослужащего во власть неприятеля.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включает в себя вину в форме прямого умысла и специальные мотивы — трусость и малодушие.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w:t>
      </w:r>
      <w:r w:rsidRPr="00AF5C11">
        <w:rPr>
          <w:rFonts w:ascii="Helvetica Neue" w:eastAsia="Times New Roman" w:hAnsi="Helvetica Neue" w:cs="Times New Roman"/>
          <w:color w:val="353535"/>
          <w:sz w:val="26"/>
          <w:szCs w:val="26"/>
          <w:lang w:eastAsia="ru-RU"/>
        </w:rPr>
        <w:t> преступления может быть любой военнослужащий Вооруженных Сил Республики Казахстан, сдавшийся в плен противнику.</w:t>
      </w:r>
      <w:r w:rsidRPr="00AF5C11">
        <w:rPr>
          <w:rFonts w:ascii="Helvetica Neue" w:eastAsia="Times New Roman" w:hAnsi="Helvetica Neue" w:cs="Times New Roman"/>
          <w:color w:val="353535"/>
          <w:sz w:val="26"/>
          <w:szCs w:val="26"/>
          <w:lang w:eastAsia="ru-RU"/>
        </w:rPr>
        <w:br/>
        <w:t>      Если начальник сдается сам и при этом сдает вверенные ему военные силы, то содеянное квалифицируется по ст. </w:t>
      </w:r>
      <w:hyperlink r:id="rId2281" w:anchor="z413" w:history="1">
        <w:r w:rsidRPr="00AF5C11">
          <w:rPr>
            <w:rFonts w:ascii="Helvetica Neue" w:eastAsia="Times New Roman" w:hAnsi="Helvetica Neue" w:cs="Times New Roman"/>
            <w:b/>
            <w:bCs/>
            <w:color w:val="DA3C40"/>
            <w:sz w:val="26"/>
            <w:szCs w:val="26"/>
            <w:u w:val="single"/>
            <w:lang w:eastAsia="ru-RU"/>
          </w:rPr>
          <w:t>383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2282" w:anchor="z414" w:history="1">
        <w:r w:rsidRPr="00AF5C11">
          <w:rPr>
            <w:rFonts w:ascii="Helvetica Neue" w:eastAsia="Times New Roman" w:hAnsi="Helvetica Neue" w:cs="Times New Roman"/>
            <w:b/>
            <w:bCs/>
            <w:color w:val="DA3C40"/>
            <w:sz w:val="26"/>
            <w:szCs w:val="26"/>
            <w:u w:val="single"/>
            <w:lang w:eastAsia="ru-RU"/>
          </w:rPr>
          <w:t>384</w:t>
        </w:r>
      </w:hyperlink>
      <w:r w:rsidRPr="00AF5C11">
        <w:rPr>
          <w:rFonts w:ascii="Helvetica Neue" w:eastAsia="Times New Roman" w:hAnsi="Helvetica Neue" w:cs="Times New Roman"/>
          <w:color w:val="353535"/>
          <w:sz w:val="26"/>
          <w:szCs w:val="26"/>
          <w:lang w:eastAsia="ru-RU"/>
        </w:rPr>
        <w:t> УК РК, относится к тяжким преступлениям.</w:t>
      </w:r>
    </w:p>
    <w:p w14:paraId="5B36BA3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385. Мародерство</w:t>
      </w:r>
    </w:p>
    <w:p w14:paraId="5D92EDB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Похищение на поле сражения вещей, находящихся при убитых и раненых (мародерство),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десяти лет.</w:t>
      </w:r>
    </w:p>
    <w:p w14:paraId="68B5F9C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мародерства заключается в том, что оно наносит вред воинской дисциплине, авторитету Вооруженных Сил РК, боевой мощи подразделения, воинской части, оказывает разлагающее влияние на отдельных неустойчивых военнослужащих.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мародерства является установленный порядок прохождения воинской службы в Вооруженных Силах, других войсках и воинских формированиях Республики Казахстан во время ведения боевых действий, который гарантирует высокий авторитет казахстанской армии и флота, обеспечивает крепкую воинскую дисциплину.</w:t>
      </w:r>
      <w:r w:rsidRPr="00AF5C11">
        <w:rPr>
          <w:rFonts w:ascii="Helvetica Neue" w:eastAsia="Times New Roman" w:hAnsi="Helvetica Neue" w:cs="Times New Roman"/>
          <w:color w:val="353535"/>
          <w:sz w:val="26"/>
          <w:szCs w:val="26"/>
          <w:lang w:eastAsia="ru-RU"/>
        </w:rPr>
        <w:br/>
        <w:t>      Мародерство — глубоко безнравственное преступление, оно характеризует низкие моральные качества виновного, несовместимые с высоким званием воина.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мародерства выражается в похищении вещей, находящихся при убитых и раненых. Похищение может быть тайным и открытым, с применением насилия и без его применения.</w:t>
      </w:r>
      <w:r w:rsidRPr="00AF5C11">
        <w:rPr>
          <w:rFonts w:ascii="Helvetica Neue" w:eastAsia="Times New Roman" w:hAnsi="Helvetica Neue" w:cs="Times New Roman"/>
          <w:color w:val="353535"/>
          <w:sz w:val="26"/>
          <w:szCs w:val="26"/>
          <w:lang w:eastAsia="ru-RU"/>
        </w:rPr>
        <w:br/>
        <w:t>      Предметом данного преступного деяния являются любые вещи убитых или раненых: одежда, ценные вещи и драгоценности, деньги. Не имеет значения, кому именно принадлежали эти вещи: убитых либо раненых казахстанской армии или противника, факт то, что вещи находились при убитых или раненых.</w:t>
      </w:r>
      <w:r w:rsidRPr="00AF5C11">
        <w:rPr>
          <w:rFonts w:ascii="Helvetica Neue" w:eastAsia="Times New Roman" w:hAnsi="Helvetica Neue" w:cs="Times New Roman"/>
          <w:color w:val="353535"/>
          <w:sz w:val="26"/>
          <w:szCs w:val="26"/>
          <w:lang w:eastAsia="ru-RU"/>
        </w:rPr>
        <w:br/>
        <w:t>      Под вещами понимаются предметы обмундирования и личные вещи убитого или раненого (часы, деньги и прочее). К ним не относятся вооружение и боеприпасы, документы и другие предметы, имеющие военное значение.</w:t>
      </w:r>
      <w:r w:rsidRPr="00AF5C11">
        <w:rPr>
          <w:rFonts w:ascii="Helvetica Neue" w:eastAsia="Times New Roman" w:hAnsi="Helvetica Neue" w:cs="Times New Roman"/>
          <w:color w:val="353535"/>
          <w:sz w:val="26"/>
          <w:szCs w:val="26"/>
          <w:lang w:eastAsia="ru-RU"/>
        </w:rPr>
        <w:br/>
        <w:t>      Похищение должно происходить на поле сражения, то есть на участке, где ведутся или велись боевые действия. Полем сражения является не только территория на передней линии фронта, но и участок в тылу, который подвергается обстрелу противником.</w:t>
      </w:r>
      <w:r w:rsidRPr="00AF5C11">
        <w:rPr>
          <w:rFonts w:ascii="Helvetica Neue" w:eastAsia="Times New Roman" w:hAnsi="Helvetica Neue" w:cs="Times New Roman"/>
          <w:color w:val="353535"/>
          <w:sz w:val="26"/>
          <w:szCs w:val="26"/>
          <w:lang w:eastAsia="ru-RU"/>
        </w:rPr>
        <w:br/>
        <w:t>      Мародерство в таких случаях имеет место, независимо от того, у кого эти вещи были похищены: у военнослужащих или у гражданского населения.</w:t>
      </w:r>
      <w:r w:rsidRPr="00AF5C11">
        <w:rPr>
          <w:rFonts w:ascii="Helvetica Neue" w:eastAsia="Times New Roman" w:hAnsi="Helvetica Neue" w:cs="Times New Roman"/>
          <w:color w:val="353535"/>
          <w:sz w:val="26"/>
          <w:szCs w:val="26"/>
          <w:lang w:eastAsia="ru-RU"/>
        </w:rPr>
        <w:br/>
        <w:t>      Мародерство следует считать оконченным преступлением с момента похищения виновным вещей с поля сражения.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мародерства характеризуется прямым умыслом, которым должны охватываться все объективные признаки преступления. Виновный сознает общественную опасность своих действий и отсутствие у него каких-либо прав на похищаемое имущество, предвидит неизбежность наступления вредных последствий в виде причинения собственнику или иному законному владельцу имущественного ущерба и желает их наступления.</w:t>
      </w:r>
      <w:r w:rsidRPr="00AF5C11">
        <w:rPr>
          <w:rFonts w:ascii="Helvetica Neue" w:eastAsia="Times New Roman" w:hAnsi="Helvetica Neue" w:cs="Times New Roman"/>
          <w:color w:val="353535"/>
          <w:sz w:val="26"/>
          <w:szCs w:val="26"/>
          <w:lang w:eastAsia="ru-RU"/>
        </w:rPr>
        <w:br/>
        <w:t>      Корыстный мотив и корыстная цель являются обязательными признаками субъективной стороны мародерства.</w:t>
      </w:r>
      <w:r w:rsidRPr="00AF5C11">
        <w:rPr>
          <w:rFonts w:ascii="Helvetica Neue" w:eastAsia="Times New Roman" w:hAnsi="Helvetica Neue" w:cs="Times New Roman"/>
          <w:color w:val="353535"/>
          <w:sz w:val="26"/>
          <w:szCs w:val="26"/>
          <w:lang w:eastAsia="ru-RU"/>
        </w:rPr>
        <w:br/>
        <w:t>      Корыстный мотив состоит в побуждениях паразитического характера, в стремлении удовлетворять свои материальные потребности за чужой счет преступными способами, путем завладения имуществом, на которое у виновного лица нет никаких юридических прав.</w:t>
      </w:r>
      <w:r w:rsidRPr="00AF5C11">
        <w:rPr>
          <w:rFonts w:ascii="Helvetica Neue" w:eastAsia="Times New Roman" w:hAnsi="Helvetica Neue" w:cs="Times New Roman"/>
          <w:color w:val="353535"/>
          <w:sz w:val="26"/>
          <w:szCs w:val="26"/>
          <w:lang w:eastAsia="ru-RU"/>
        </w:rPr>
        <w:br/>
        <w:t xml:space="preserve">      Корыстная цель выражается в стремлении получить фактическую возможность владеть, пользоваться и распоряжаться чужим имуществом </w:t>
      </w:r>
      <w:r w:rsidRPr="00AF5C11">
        <w:rPr>
          <w:rFonts w:ascii="Helvetica Neue" w:eastAsia="Times New Roman" w:hAnsi="Helvetica Neue" w:cs="Times New Roman"/>
          <w:color w:val="353535"/>
          <w:sz w:val="26"/>
          <w:szCs w:val="26"/>
          <w:lang w:eastAsia="ru-RU"/>
        </w:rPr>
        <w:lastRenderedPageBreak/>
        <w:t>как собственным, потребить его или лично использовать другим способом, а также продать, подарить или на иных основаниях передать третьим лицам.</w:t>
      </w:r>
      <w:r w:rsidRPr="00AF5C11">
        <w:rPr>
          <w:rFonts w:ascii="Helvetica Neue" w:eastAsia="Times New Roman" w:hAnsi="Helvetica Neue" w:cs="Times New Roman"/>
          <w:color w:val="353535"/>
          <w:sz w:val="26"/>
          <w:szCs w:val="26"/>
          <w:lang w:eastAsia="ru-RU"/>
        </w:rPr>
        <w:br/>
        <w:t>      При удовлетворении личных материальных потребностей самого похитителя наличие корыстной цели не вызывает никаких сомнений. Но корыстная цель имеется и в тех случаях, когда похищенное имущество передается другим лицам, в обогащении которых виновный заинтересован по различным причинам, например, при передаче похищенного имущества тем лицам, с которыми у виновного имеются имущественные отношения: в счет погашения долга.</w:t>
      </w:r>
      <w:r w:rsidRPr="00AF5C11">
        <w:rPr>
          <w:rFonts w:ascii="Helvetica Neue" w:eastAsia="Times New Roman" w:hAnsi="Helvetica Neue" w:cs="Times New Roman"/>
          <w:color w:val="353535"/>
          <w:sz w:val="26"/>
          <w:szCs w:val="26"/>
          <w:lang w:eastAsia="ru-RU"/>
        </w:rPr>
        <w:br/>
        <w:t>      Незаконное изъятие имущества у раненых или убитых с бескорыстной целью не образуют мародерства: военнослужащий чтобы не замерзнуть на поле сражения, использует одежду погибшего сослуживца.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Субъектом </w:t>
      </w:r>
      <w:r w:rsidRPr="00AF5C11">
        <w:rPr>
          <w:rFonts w:ascii="Helvetica Neue" w:eastAsia="Times New Roman" w:hAnsi="Helvetica Neue" w:cs="Times New Roman"/>
          <w:color w:val="353535"/>
          <w:sz w:val="26"/>
          <w:szCs w:val="26"/>
          <w:lang w:eastAsia="ru-RU"/>
        </w:rPr>
        <w:t>мародерства является любой военнослужащий, совершающий данное преступление.</w:t>
      </w:r>
      <w:r w:rsidRPr="00AF5C11">
        <w:rPr>
          <w:rFonts w:ascii="Helvetica Neue" w:eastAsia="Times New Roman" w:hAnsi="Helvetica Neue" w:cs="Times New Roman"/>
          <w:color w:val="353535"/>
          <w:sz w:val="26"/>
          <w:szCs w:val="26"/>
          <w:lang w:eastAsia="ru-RU"/>
        </w:rPr>
        <w:br/>
        <w:t>      Гражданские лица, совершившие похищение вещей у раненых и убитых на поле сражения, несут ответственность по общеуголовным нормам (например, по ст. </w:t>
      </w:r>
      <w:hyperlink r:id="rId2283" w:anchor="z191" w:history="1">
        <w:r w:rsidRPr="00AF5C11">
          <w:rPr>
            <w:rFonts w:ascii="Helvetica Neue" w:eastAsia="Times New Roman" w:hAnsi="Helvetica Neue" w:cs="Times New Roman"/>
            <w:b/>
            <w:bCs/>
            <w:color w:val="DA3C40"/>
            <w:sz w:val="26"/>
            <w:szCs w:val="26"/>
            <w:u w:val="single"/>
            <w:lang w:eastAsia="ru-RU"/>
          </w:rPr>
          <w:t>175</w:t>
        </w:r>
      </w:hyperlink>
      <w:r w:rsidRPr="00AF5C11">
        <w:rPr>
          <w:rFonts w:ascii="Helvetica Neue" w:eastAsia="Times New Roman" w:hAnsi="Helvetica Neue" w:cs="Times New Roman"/>
          <w:color w:val="353535"/>
          <w:sz w:val="26"/>
          <w:szCs w:val="26"/>
          <w:lang w:eastAsia="ru-RU"/>
        </w:rPr>
        <w:t> УК РК, ст. </w:t>
      </w:r>
      <w:hyperlink r:id="rId2284" w:anchor="z194" w:history="1">
        <w:r w:rsidRPr="00AF5C11">
          <w:rPr>
            <w:rFonts w:ascii="Helvetica Neue" w:eastAsia="Times New Roman" w:hAnsi="Helvetica Neue" w:cs="Times New Roman"/>
            <w:b/>
            <w:bCs/>
            <w:color w:val="DA3C40"/>
            <w:sz w:val="26"/>
            <w:szCs w:val="26"/>
            <w:u w:val="single"/>
            <w:lang w:eastAsia="ru-RU"/>
          </w:rPr>
          <w:t>178</w:t>
        </w:r>
      </w:hyperlink>
      <w:r w:rsidRPr="00AF5C11">
        <w:rPr>
          <w:rFonts w:ascii="Helvetica Neue" w:eastAsia="Times New Roman" w:hAnsi="Helvetica Neue" w:cs="Times New Roman"/>
          <w:color w:val="353535"/>
          <w:sz w:val="26"/>
          <w:szCs w:val="26"/>
          <w:lang w:eastAsia="ru-RU"/>
        </w:rPr>
        <w:t> УК РК — преступления против собственности).</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2285" w:anchor="z415" w:history="1">
        <w:r w:rsidRPr="00AF5C11">
          <w:rPr>
            <w:rFonts w:ascii="Helvetica Neue" w:eastAsia="Times New Roman" w:hAnsi="Helvetica Neue" w:cs="Times New Roman"/>
            <w:b/>
            <w:bCs/>
            <w:color w:val="DA3C40"/>
            <w:sz w:val="26"/>
            <w:szCs w:val="26"/>
            <w:u w:val="single"/>
            <w:lang w:eastAsia="ru-RU"/>
          </w:rPr>
          <w:t>385</w:t>
        </w:r>
      </w:hyperlink>
      <w:r w:rsidRPr="00AF5C11">
        <w:rPr>
          <w:rFonts w:ascii="Helvetica Neue" w:eastAsia="Times New Roman" w:hAnsi="Helvetica Neue" w:cs="Times New Roman"/>
          <w:color w:val="353535"/>
          <w:sz w:val="26"/>
          <w:szCs w:val="26"/>
          <w:lang w:eastAsia="ru-RU"/>
        </w:rPr>
        <w:t> УК РК, относится к тяжким преступлениям.</w:t>
      </w:r>
    </w:p>
    <w:p w14:paraId="283CADB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386. Разглашение секретных сведений военного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характера или утрата документов, содержащих</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секретные сведения военного характера</w:t>
      </w:r>
    </w:p>
    <w:p w14:paraId="3AE07469"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Утрата документов или предметов, содержащих секретные сведения</w:t>
      </w: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военного характера, не содержащих государственной тайны, лицом, которому эти документы или предметы доверены по службе, если утрата явилась результатом нарушения установленных правил обращения с указанными документами и предметами,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одного года, либо арестом на срок до шести месяцев, либо лишением свободы на срок до одного года.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Разглашение секретных сведений военного характера, не содержащих государственной тайны, лицом, которому эти сведения были доверены или стали известны по службе,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лишением свободы на тот же срок.</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Деяния, предусмотренные частями первой или второй настоящей статьи,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w:t>
      </w:r>
    </w:p>
    <w:p w14:paraId="4FDEA57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преступления определяется тем, что в результате разглашения военной тайны или утраты документов, содержащих секретные сведения военного характера, могут стать информацией иностранных разведывательных служб и быть использованы в ущерб национальным интересам и интересам безопасности Республики Казахстан.</w:t>
      </w:r>
      <w:r w:rsidRPr="00AF5C11">
        <w:rPr>
          <w:rFonts w:ascii="Helvetica Neue" w:eastAsia="Times New Roman" w:hAnsi="Helvetica Neue" w:cs="Times New Roman"/>
          <w:color w:val="353535"/>
          <w:sz w:val="26"/>
          <w:szCs w:val="26"/>
          <w:lang w:eastAsia="ru-RU"/>
        </w:rPr>
        <w:br/>
        <w:t xml:space="preserve">      Строгое сохранение военной тайны — одно из важнейших требований </w:t>
      </w:r>
      <w:r w:rsidRPr="00AF5C11">
        <w:rPr>
          <w:rFonts w:ascii="Helvetica Neue" w:eastAsia="Times New Roman" w:hAnsi="Helvetica Neue" w:cs="Times New Roman"/>
          <w:color w:val="353535"/>
          <w:sz w:val="26"/>
          <w:szCs w:val="26"/>
          <w:lang w:eastAsia="ru-RU"/>
        </w:rPr>
        <w:lastRenderedPageBreak/>
        <w:t>воинской дисциплины, закрепленных в военной присяге и воинских уставах. Оно направлено на обеспечение высокой обороноспособности государства и постоянной боевой готовности армии и флота.</w:t>
      </w:r>
      <w:r w:rsidRPr="00AF5C11">
        <w:rPr>
          <w:rFonts w:ascii="Helvetica Neue" w:eastAsia="Times New Roman" w:hAnsi="Helvetica Neue" w:cs="Times New Roman"/>
          <w:color w:val="353535"/>
          <w:sz w:val="26"/>
          <w:szCs w:val="26"/>
          <w:lang w:eastAsia="ru-RU"/>
        </w:rPr>
        <w:br/>
        <w:t>      Разглашение военной тайны всегда чревато тяжелыми последствиями для безопасности государства, боеготовности его Вооруженных Сил.</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Непосредственный объект</w:t>
      </w:r>
      <w:r w:rsidRPr="00AF5C11">
        <w:rPr>
          <w:rFonts w:ascii="Helvetica Neue" w:eastAsia="Times New Roman" w:hAnsi="Helvetica Neue" w:cs="Times New Roman"/>
          <w:color w:val="353535"/>
          <w:sz w:val="26"/>
          <w:szCs w:val="26"/>
          <w:lang w:eastAsia="ru-RU"/>
        </w:rPr>
        <w:t> данного преступления - установленный в Вооруженных Силах РК порядок сохранения военной тайны, не содержащий государственную тайну.</w:t>
      </w:r>
      <w:r w:rsidRPr="00AF5C11">
        <w:rPr>
          <w:rFonts w:ascii="Helvetica Neue" w:eastAsia="Times New Roman" w:hAnsi="Helvetica Neue" w:cs="Times New Roman"/>
          <w:color w:val="353535"/>
          <w:sz w:val="26"/>
          <w:szCs w:val="26"/>
          <w:lang w:eastAsia="ru-RU"/>
        </w:rPr>
        <w:br/>
        <w:t>      В соответствии с Уставом внутренней службы Вооруженных Сил РК военнослужащий обязан: быть бдительным, строго хранить военную и государственную тайну.</w:t>
      </w:r>
      <w:r w:rsidRPr="00AF5C11">
        <w:rPr>
          <w:rFonts w:ascii="Helvetica Neue" w:eastAsia="Times New Roman" w:hAnsi="Helvetica Neue" w:cs="Times New Roman"/>
          <w:color w:val="353535"/>
          <w:sz w:val="26"/>
          <w:szCs w:val="26"/>
          <w:lang w:eastAsia="ru-RU"/>
        </w:rPr>
        <w:br/>
        <w:t>      </w:t>
      </w:r>
      <w:hyperlink r:id="rId2286"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государственных секретах» от 15 марта 1999 г. (с послед. изм. и доп.) определяет правовые основы и единую систему защиты государственных секретов в интересах обеспечения национальной безопасности Республики Казахстан, регулирует общественные отношения, возникающие в связи с отнесением сведений к государственным секретам, их засекречиванием, распоряжением, защитой и рассекречиванием.</w:t>
      </w:r>
      <w:r w:rsidRPr="00AF5C11">
        <w:rPr>
          <w:rFonts w:ascii="Helvetica Neue" w:eastAsia="Times New Roman" w:hAnsi="Helvetica Neue" w:cs="Times New Roman"/>
          <w:color w:val="353535"/>
          <w:sz w:val="26"/>
          <w:szCs w:val="26"/>
          <w:lang w:eastAsia="ru-RU"/>
        </w:rPr>
        <w:br/>
        <w:t>      В соответствии с данным законом:</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государственные секреты</w:t>
      </w:r>
      <w:r w:rsidRPr="00AF5C11">
        <w:rPr>
          <w:rFonts w:ascii="Helvetica Neue" w:eastAsia="Times New Roman" w:hAnsi="Helvetica Neue" w:cs="Times New Roman"/>
          <w:color w:val="353535"/>
          <w:sz w:val="26"/>
          <w:szCs w:val="26"/>
          <w:lang w:eastAsia="ru-RU"/>
        </w:rPr>
        <w:t> — это защищаемые государством сведения, составляющие государственную и служебную тайны, распространение которых ограничивается государством с целью осуществления эффективной военной, экономической, научно-технической, внешнеэкономической, внешнеполитической, разведывательной, контрразведывательной, оперативно-розыскной и иной деятельности, не вступающей в противоречие с общепринятыми нормами международного права;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государственная тайна</w:t>
      </w:r>
      <w:r w:rsidRPr="00AF5C11">
        <w:rPr>
          <w:rFonts w:ascii="Helvetica Neue" w:eastAsia="Times New Roman" w:hAnsi="Helvetica Neue" w:cs="Times New Roman"/>
          <w:color w:val="353535"/>
          <w:sz w:val="26"/>
          <w:szCs w:val="26"/>
          <w:lang w:eastAsia="ru-RU"/>
        </w:rPr>
        <w:t> — сведения военного, экономического, политического и иного характера, разглашение или утрата которых наносит или может нанести ущерб национальной безопасности Республики Казахстан;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служебная тайна</w:t>
      </w:r>
      <w:r w:rsidRPr="00AF5C11">
        <w:rPr>
          <w:rFonts w:ascii="Helvetica Neue" w:eastAsia="Times New Roman" w:hAnsi="Helvetica Neue" w:cs="Times New Roman"/>
          <w:color w:val="353535"/>
          <w:sz w:val="26"/>
          <w:szCs w:val="26"/>
          <w:lang w:eastAsia="ru-RU"/>
        </w:rPr>
        <w:t> — сведения, имеющие характер отдельных данных, которые могут входить в состав государственной тайны, разглашение или утрата которых может нанести ущерб национальным интересам государства, интересам государственных органов и организаций Республики Казахстан;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разглашение государственных секретов</w:t>
      </w:r>
      <w:r w:rsidRPr="00AF5C11">
        <w:rPr>
          <w:rFonts w:ascii="Helvetica Neue" w:eastAsia="Times New Roman" w:hAnsi="Helvetica Neue" w:cs="Times New Roman"/>
          <w:color w:val="353535"/>
          <w:sz w:val="26"/>
          <w:szCs w:val="26"/>
          <w:lang w:eastAsia="ru-RU"/>
        </w:rPr>
        <w:t> — это сообщение, передача, предоставление, пересылка, публикация или доведение государственных секретов любыми другими способами до юридических и физических лиц, которым не предоставлено право ознакомления с ними;</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утрата государственных секретов</w:t>
      </w:r>
      <w:r w:rsidRPr="00AF5C11">
        <w:rPr>
          <w:rFonts w:ascii="Helvetica Neue" w:eastAsia="Times New Roman" w:hAnsi="Helvetica Neue" w:cs="Times New Roman"/>
          <w:color w:val="353535"/>
          <w:sz w:val="26"/>
          <w:szCs w:val="26"/>
          <w:lang w:eastAsia="ru-RU"/>
        </w:rPr>
        <w:t> — это выход, в том числе и временный, сведений, составляющих государственные секреты, из законного владения или пользования в результате утери либо хищения.</w:t>
      </w:r>
      <w:r w:rsidRPr="00AF5C11">
        <w:rPr>
          <w:rFonts w:ascii="Helvetica Neue" w:eastAsia="Times New Roman" w:hAnsi="Helvetica Neue" w:cs="Times New Roman"/>
          <w:color w:val="353535"/>
          <w:sz w:val="26"/>
          <w:szCs w:val="26"/>
          <w:lang w:eastAsia="ru-RU"/>
        </w:rPr>
        <w:br/>
        <w:t>      К государственным секретам в военной области относятся:</w:t>
      </w:r>
      <w:r w:rsidRPr="00AF5C11">
        <w:rPr>
          <w:rFonts w:ascii="Helvetica Neue" w:eastAsia="Times New Roman" w:hAnsi="Helvetica Neue" w:cs="Times New Roman"/>
          <w:color w:val="353535"/>
          <w:sz w:val="26"/>
          <w:szCs w:val="26"/>
          <w:lang w:eastAsia="ru-RU"/>
        </w:rPr>
        <w:br/>
        <w:t>      сведения, раскрывающие планы применения войск, оперативные планы, документы боевого управления, документы по приведению войск в различные степени боевой готовности;</w:t>
      </w:r>
      <w:r w:rsidRPr="00AF5C11">
        <w:rPr>
          <w:rFonts w:ascii="Helvetica Neue" w:eastAsia="Times New Roman" w:hAnsi="Helvetica Neue" w:cs="Times New Roman"/>
          <w:color w:val="353535"/>
          <w:sz w:val="26"/>
          <w:szCs w:val="26"/>
          <w:lang w:eastAsia="ru-RU"/>
        </w:rPr>
        <w:br/>
        <w:t>      сведения о стратегическом развертывании Вооруженных Сил Республики Казахстан;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сведения о развитии, численности, боевом составе или количестве войск, их боевой готовности, а также о военно-политической и (или) оперативной обстановке;</w:t>
      </w:r>
      <w:r w:rsidRPr="00AF5C11">
        <w:rPr>
          <w:rFonts w:ascii="Helvetica Neue" w:eastAsia="Times New Roman" w:hAnsi="Helvetica Neue" w:cs="Times New Roman"/>
          <w:color w:val="353535"/>
          <w:sz w:val="26"/>
          <w:szCs w:val="26"/>
          <w:lang w:eastAsia="ru-RU"/>
        </w:rPr>
        <w:br/>
        <w:t>      сведения, раскрывающие состояние оперативной (боевой) подготовки войск, обеспеченность их деятельности, состав и (или) состояние систем управления войсками;</w:t>
      </w:r>
      <w:r w:rsidRPr="00AF5C11">
        <w:rPr>
          <w:rFonts w:ascii="Helvetica Neue" w:eastAsia="Times New Roman" w:hAnsi="Helvetica Neue" w:cs="Times New Roman"/>
          <w:color w:val="353535"/>
          <w:sz w:val="26"/>
          <w:szCs w:val="26"/>
          <w:lang w:eastAsia="ru-RU"/>
        </w:rPr>
        <w:br/>
        <w:t>      сведения о мобилизационном развертывании войск, проведении мобилизации людских и транспортных ресурсов, системе управления мобилизационным развертыванием и (или) о возможностях комплектования войск личным составом, обеспечения вооружением, военной техникой и другими материальными, финансовыми средствами, а также воинскими перевозками;</w:t>
      </w:r>
      <w:r w:rsidRPr="00AF5C11">
        <w:rPr>
          <w:rFonts w:ascii="Helvetica Neue" w:eastAsia="Times New Roman" w:hAnsi="Helvetica Neue" w:cs="Times New Roman"/>
          <w:color w:val="353535"/>
          <w:sz w:val="26"/>
          <w:szCs w:val="26"/>
          <w:lang w:eastAsia="ru-RU"/>
        </w:rPr>
        <w:br/>
        <w:t>      сведения, раскрывающие направления, долгосрочные прогнозы или планы развития вооружения и военной техники, содержание или результаты выполнения целевых программ, исследовательских, опытно-конструкторских работ по созданию или модернизации образцов вооружения и военной техники, их тактико-технические характеристики;</w:t>
      </w:r>
      <w:r w:rsidRPr="00AF5C11">
        <w:rPr>
          <w:rFonts w:ascii="Helvetica Neue" w:eastAsia="Times New Roman" w:hAnsi="Helvetica Neue" w:cs="Times New Roman"/>
          <w:color w:val="353535"/>
          <w:sz w:val="26"/>
          <w:szCs w:val="26"/>
          <w:lang w:eastAsia="ru-RU"/>
        </w:rPr>
        <w:br/>
        <w:t>      сведения, раскрывающие направления разработки, конструкцию, технологию изготовления, изотопный состав, боевые, физические, химические или ядерные свойства, порядок применения или эксплуатации вооружения и военной техники;</w:t>
      </w:r>
      <w:r w:rsidRPr="00AF5C11">
        <w:rPr>
          <w:rFonts w:ascii="Helvetica Neue" w:eastAsia="Times New Roman" w:hAnsi="Helvetica Neue" w:cs="Times New Roman"/>
          <w:color w:val="353535"/>
          <w:sz w:val="26"/>
          <w:szCs w:val="26"/>
          <w:lang w:eastAsia="ru-RU"/>
        </w:rPr>
        <w:br/>
        <w:t>      сведения, раскрывающие производственные мощности, плановые или фактические данные о выпуске и (или) поставках (в натуральном выражении) средств бактериальной или медицинской защиты;</w:t>
      </w:r>
      <w:r w:rsidRPr="00AF5C11">
        <w:rPr>
          <w:rFonts w:ascii="Helvetica Neue" w:eastAsia="Times New Roman" w:hAnsi="Helvetica Neue" w:cs="Times New Roman"/>
          <w:color w:val="353535"/>
          <w:sz w:val="26"/>
          <w:szCs w:val="26"/>
          <w:lang w:eastAsia="ru-RU"/>
        </w:rPr>
        <w:br/>
        <w:t>      сведения, раскрывающие достижения атомной науки и техники, имеющие важное оборонное и экономическое значение или определяющие качественно новый уровень возможностей создания вооружения и военной техники и (или) принципиально новых изделий и технологий;</w:t>
      </w:r>
      <w:r w:rsidRPr="00AF5C11">
        <w:rPr>
          <w:rFonts w:ascii="Helvetica Neue" w:eastAsia="Times New Roman" w:hAnsi="Helvetica Neue" w:cs="Times New Roman"/>
          <w:color w:val="353535"/>
          <w:sz w:val="26"/>
          <w:szCs w:val="26"/>
          <w:lang w:eastAsia="ru-RU"/>
        </w:rPr>
        <w:br/>
        <w:t>      сведения, раскрывающие свойства, рецептуру или технологию производства ракетного топлива, балистных порохов, взрывчатых веществ или средств взрывания военного назначения, а также новых сплавов, специальных жидкостей, топлива для вооружения и военной техники;</w:t>
      </w:r>
      <w:r w:rsidRPr="00AF5C11">
        <w:rPr>
          <w:rFonts w:ascii="Helvetica Neue" w:eastAsia="Times New Roman" w:hAnsi="Helvetica Neue" w:cs="Times New Roman"/>
          <w:color w:val="353535"/>
          <w:sz w:val="26"/>
          <w:szCs w:val="26"/>
          <w:lang w:eastAsia="ru-RU"/>
        </w:rPr>
        <w:br/>
        <w:t>      сведения, раскрывающие дислокацию, действительные наименования, организационную структуру, вооружение, численность войск, не включенных в перечень объектов, подлежащих открытому объявлению в соответствии с международными обязательствами Республики Казахстан;</w:t>
      </w:r>
      <w:r w:rsidRPr="00AF5C11">
        <w:rPr>
          <w:rFonts w:ascii="Helvetica Neue" w:eastAsia="Times New Roman" w:hAnsi="Helvetica Neue" w:cs="Times New Roman"/>
          <w:color w:val="353535"/>
          <w:sz w:val="26"/>
          <w:szCs w:val="26"/>
          <w:lang w:eastAsia="ru-RU"/>
        </w:rPr>
        <w:br/>
        <w:t>      сведения об использовании инфраструктуры Республики Казахстан в интересах обеспечения ее обороноспособности и безопасности;</w:t>
      </w:r>
      <w:r w:rsidRPr="00AF5C11">
        <w:rPr>
          <w:rFonts w:ascii="Helvetica Neue" w:eastAsia="Times New Roman" w:hAnsi="Helvetica Neue" w:cs="Times New Roman"/>
          <w:color w:val="353535"/>
          <w:sz w:val="26"/>
          <w:szCs w:val="26"/>
          <w:lang w:eastAsia="ru-RU"/>
        </w:rPr>
        <w:br/>
        <w:t>      сведения о дислокации, назначении, степени готовности или защищенности режимных объектов, не подпадающие под обязательства Республики Казахстан по международным договорам, о выборе, отводе земельных участков, недр или акваторий для строительства указанных объектов, а также о планируемых или проводимых изыскательских, проектных и иных работах по созданию этих объектов. Те же сведения применительно к специальным объектам органов государственной власти;</w:t>
      </w:r>
      <w:r w:rsidRPr="00AF5C11">
        <w:rPr>
          <w:rFonts w:ascii="Helvetica Neue" w:eastAsia="Times New Roman" w:hAnsi="Helvetica Neue" w:cs="Times New Roman"/>
          <w:color w:val="353535"/>
          <w:sz w:val="26"/>
          <w:szCs w:val="26"/>
          <w:lang w:eastAsia="ru-RU"/>
        </w:rPr>
        <w:br/>
        <w:t>      сведения об использовании или перспективах развития взаимоувязанной сети связи Республики Казахстан в интересах обеспечения обороноспособности и безопасности государства;</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сводные сведения со схемами и описаниями, содержащими географические координаты магистральных междугородных линий связи, в том числе запасных узлов связи, арендуемых Правительством, Министерством обороны, Комитетом национальной безопасности и МВД РК, с указанием данных об их мощностях;</w:t>
      </w:r>
      <w:r w:rsidRPr="00AF5C11">
        <w:rPr>
          <w:rFonts w:ascii="Helvetica Neue" w:eastAsia="Times New Roman" w:hAnsi="Helvetica Neue" w:cs="Times New Roman"/>
          <w:color w:val="353535"/>
          <w:sz w:val="26"/>
          <w:szCs w:val="26"/>
          <w:lang w:eastAsia="ru-RU"/>
        </w:rPr>
        <w:br/>
        <w:t>      сведения, раскрывающие распределение или использование полос радиочастот радиоэлектронными средствами военного или специального назначения;</w:t>
      </w:r>
      <w:r w:rsidRPr="00AF5C11">
        <w:rPr>
          <w:rFonts w:ascii="Helvetica Neue" w:eastAsia="Times New Roman" w:hAnsi="Helvetica Neue" w:cs="Times New Roman"/>
          <w:color w:val="353535"/>
          <w:sz w:val="26"/>
          <w:szCs w:val="26"/>
          <w:lang w:eastAsia="ru-RU"/>
        </w:rPr>
        <w:br/>
        <w:t>      сведения, раскрывающие организацию или функционирование всех видов связи, радиолокационного, радиотехнического обеспечения войск;</w:t>
      </w:r>
      <w:r w:rsidRPr="00AF5C11">
        <w:rPr>
          <w:rFonts w:ascii="Helvetica Neue" w:eastAsia="Times New Roman" w:hAnsi="Helvetica Neue" w:cs="Times New Roman"/>
          <w:color w:val="353535"/>
          <w:sz w:val="26"/>
          <w:szCs w:val="26"/>
          <w:lang w:eastAsia="ru-RU"/>
        </w:rPr>
        <w:br/>
        <w:t>      сведения, раскрывающие содержание, организацию или результаты основных видов деятельности Пограничной службы КНБ РК;</w:t>
      </w:r>
      <w:r w:rsidRPr="00AF5C11">
        <w:rPr>
          <w:rFonts w:ascii="Helvetica Neue" w:eastAsia="Times New Roman" w:hAnsi="Helvetica Neue" w:cs="Times New Roman"/>
          <w:color w:val="353535"/>
          <w:sz w:val="26"/>
          <w:szCs w:val="26"/>
          <w:lang w:eastAsia="ru-RU"/>
        </w:rPr>
        <w:br/>
        <w:t>      сведения, раскрывающие направления развития средств, технологий двойного назначения, содержание, результаты выполнения целевых программ, научно-исследовательских и (или) опытно-конструкторских работ по созданию или модернизации этих средств, технологий;</w:t>
      </w:r>
      <w:r w:rsidRPr="00AF5C11">
        <w:rPr>
          <w:rFonts w:ascii="Helvetica Neue" w:eastAsia="Times New Roman" w:hAnsi="Helvetica Neue" w:cs="Times New Roman"/>
          <w:color w:val="353535"/>
          <w:sz w:val="26"/>
          <w:szCs w:val="26"/>
          <w:lang w:eastAsia="ru-RU"/>
        </w:rPr>
        <w:br/>
        <w:t>      сведения о применении в военных целях средств, технологий двойного назначения;</w:t>
      </w:r>
      <w:r w:rsidRPr="00AF5C11">
        <w:rPr>
          <w:rFonts w:ascii="Helvetica Neue" w:eastAsia="Times New Roman" w:hAnsi="Helvetica Neue" w:cs="Times New Roman"/>
          <w:color w:val="353535"/>
          <w:sz w:val="26"/>
          <w:szCs w:val="26"/>
          <w:lang w:eastAsia="ru-RU"/>
        </w:rPr>
        <w:br/>
        <w:t>      сведения о перспективах развития и (или) об использовании космической инфраструктуры РК в интересах обеспечения ее обороноспособности и безопасности;</w:t>
      </w:r>
      <w:r w:rsidRPr="00AF5C11">
        <w:rPr>
          <w:rFonts w:ascii="Helvetica Neue" w:eastAsia="Times New Roman" w:hAnsi="Helvetica Neue" w:cs="Times New Roman"/>
          <w:color w:val="353535"/>
          <w:sz w:val="26"/>
          <w:szCs w:val="26"/>
          <w:lang w:eastAsia="ru-RU"/>
        </w:rPr>
        <w:br/>
        <w:t>      сведения, раскрывающие состояние и (или) направления развития гидронавтики в интересах обороны и безопасности государства.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состоит из двух самостоятельных уголовно-противоправных деяний:</w:t>
      </w:r>
      <w:r w:rsidRPr="00AF5C11">
        <w:rPr>
          <w:rFonts w:ascii="Helvetica Neue" w:eastAsia="Times New Roman" w:hAnsi="Helvetica Neue" w:cs="Times New Roman"/>
          <w:color w:val="353535"/>
          <w:sz w:val="26"/>
          <w:szCs w:val="26"/>
          <w:lang w:eastAsia="ru-RU"/>
        </w:rPr>
        <w:br/>
        <w:t>      1) утраты документов или предметов, заключающих в себе секретные сведения военного характера, не содержащие государственной тайны;</w:t>
      </w:r>
      <w:r w:rsidRPr="00AF5C11">
        <w:rPr>
          <w:rFonts w:ascii="Helvetica Neue" w:eastAsia="Times New Roman" w:hAnsi="Helvetica Neue" w:cs="Times New Roman"/>
          <w:color w:val="353535"/>
          <w:sz w:val="26"/>
          <w:szCs w:val="26"/>
          <w:lang w:eastAsia="ru-RU"/>
        </w:rPr>
        <w:br/>
        <w:t>      2) разглашения секретных сведений военного характера, не содержащих государственной тайны.</w:t>
      </w:r>
      <w:r w:rsidRPr="00AF5C11">
        <w:rPr>
          <w:rFonts w:ascii="Helvetica Neue" w:eastAsia="Times New Roman" w:hAnsi="Helvetica Neue" w:cs="Times New Roman"/>
          <w:color w:val="353535"/>
          <w:sz w:val="26"/>
          <w:szCs w:val="26"/>
          <w:lang w:eastAsia="ru-RU"/>
        </w:rPr>
        <w:br/>
        <w:t>      Утрата документов или предметов, содержащих секретные сведения военного характера (ч. 1 ст. </w:t>
      </w:r>
      <w:hyperlink r:id="rId2287" w:anchor="z416" w:history="1">
        <w:r w:rsidRPr="00AF5C11">
          <w:rPr>
            <w:rFonts w:ascii="Helvetica Neue" w:eastAsia="Times New Roman" w:hAnsi="Helvetica Neue" w:cs="Times New Roman"/>
            <w:b/>
            <w:bCs/>
            <w:color w:val="DA3C40"/>
            <w:sz w:val="26"/>
            <w:szCs w:val="26"/>
            <w:u w:val="single"/>
            <w:lang w:eastAsia="ru-RU"/>
          </w:rPr>
          <w:t>386</w:t>
        </w:r>
      </w:hyperlink>
      <w:r w:rsidRPr="00AF5C11">
        <w:rPr>
          <w:rFonts w:ascii="Helvetica Neue" w:eastAsia="Times New Roman" w:hAnsi="Helvetica Neue" w:cs="Times New Roman"/>
          <w:color w:val="353535"/>
          <w:sz w:val="26"/>
          <w:szCs w:val="26"/>
          <w:lang w:eastAsia="ru-RU"/>
        </w:rPr>
        <w:t> УК РК), состоит в действии (например, в пересылке документа с нарушением установленных правил, вследствие чего документ был утрачен). Деяние также характеризуется бездействием, выразившееся в нарушении виновным установленных правил обращения с секретными документами и повлекшее наступление вредных последствий (выход документов и предметов из владения военнослужащего, которому они были доверены). Необходимо наличие причинной связи между допущенным нарушением и утратой документов и предметов.</w:t>
      </w:r>
      <w:r w:rsidRPr="00AF5C11">
        <w:rPr>
          <w:rFonts w:ascii="Helvetica Neue" w:eastAsia="Times New Roman" w:hAnsi="Helvetica Neue" w:cs="Times New Roman"/>
          <w:color w:val="353535"/>
          <w:sz w:val="26"/>
          <w:szCs w:val="26"/>
          <w:lang w:eastAsia="ru-RU"/>
        </w:rPr>
        <w:br/>
        <w:t>      Если в результате нарушения установленных правил будут утрачены документы или предметы, которые содержат государственную тайну, то данное деяние образует состав преступления, предусмотренного ст. </w:t>
      </w:r>
      <w:hyperlink r:id="rId2288" w:anchor="z188" w:history="1">
        <w:r w:rsidRPr="00AF5C11">
          <w:rPr>
            <w:rFonts w:ascii="Helvetica Neue" w:eastAsia="Times New Roman" w:hAnsi="Helvetica Neue" w:cs="Times New Roman"/>
            <w:b/>
            <w:bCs/>
            <w:color w:val="DA3C40"/>
            <w:sz w:val="26"/>
            <w:szCs w:val="26"/>
            <w:u w:val="single"/>
            <w:lang w:eastAsia="ru-RU"/>
          </w:rPr>
          <w:t>173</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Под правилами обращения с секретными документами понимается установленный в Вооруженных Силах соответствующими наставлениями и приказами порядок пользования документами и предметами, содержащими секретные сведения военного характера, а равно правила их хранения, размножения, пересылки, перевозки и так далее.</w:t>
      </w:r>
      <w:r w:rsidRPr="00AF5C11">
        <w:rPr>
          <w:rFonts w:ascii="Helvetica Neue" w:eastAsia="Times New Roman" w:hAnsi="Helvetica Neue" w:cs="Times New Roman"/>
          <w:color w:val="353535"/>
          <w:sz w:val="26"/>
          <w:szCs w:val="26"/>
          <w:lang w:eastAsia="ru-RU"/>
        </w:rPr>
        <w:br/>
        <w:t xml:space="preserve">      Для состава утраты документов или предметов не имеет значения, </w:t>
      </w:r>
      <w:r w:rsidRPr="00AF5C11">
        <w:rPr>
          <w:rFonts w:ascii="Helvetica Neue" w:eastAsia="Times New Roman" w:hAnsi="Helvetica Neue" w:cs="Times New Roman"/>
          <w:color w:val="353535"/>
          <w:sz w:val="26"/>
          <w:szCs w:val="26"/>
          <w:lang w:eastAsia="ru-RU"/>
        </w:rPr>
        <w:lastRenderedPageBreak/>
        <w:t>вышел документ или предмет из владения лица вовсе или же только на какое-то время. При этом важно установить, существовала ли реальная возможность завладения документом другими лицами. Если такой возможности не было, то отсутствует и состав данного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ч. 2 ст. 386 УК РК выражается в разглашении секретных сведений военного характера, не содержащих государственную тайну. Данное деяние может быть осуществлено путем огласки указанных сведений в устной форме (в разговоре, беседе, лекции, докладе, по средствам связи, по радио и телевидению) или письменной форме (печатных и письменных документах).</w:t>
      </w:r>
      <w:r w:rsidRPr="00AF5C11">
        <w:rPr>
          <w:rFonts w:ascii="Helvetica Neue" w:eastAsia="Times New Roman" w:hAnsi="Helvetica Neue" w:cs="Times New Roman"/>
          <w:color w:val="353535"/>
          <w:sz w:val="26"/>
          <w:szCs w:val="26"/>
          <w:lang w:eastAsia="ru-RU"/>
        </w:rPr>
        <w:br/>
        <w:t>      Под разглашением также понимаются различные формы показа документации, предметов, объектов посторонним лицам. Возможны пассивные действия разглашения тайны, например, оставление документов и предметов таким образом, что посторонние лица получают к ним несложный доступ и знакомятся с ними.</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выхода из владения лица вверенных ему документов или предметов, независимо от того, оказались ли они в распоряжении постороннего лица и с момента, когда секретная информация стала доступной минимум одному лицу, которое не должно было ее знать.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 субъективной стороны</w:t>
      </w:r>
      <w:r w:rsidRPr="00AF5C11">
        <w:rPr>
          <w:rFonts w:ascii="Helvetica Neue" w:eastAsia="Times New Roman" w:hAnsi="Helvetica Neue" w:cs="Times New Roman"/>
          <w:color w:val="353535"/>
          <w:sz w:val="26"/>
          <w:szCs w:val="26"/>
          <w:lang w:eastAsia="ru-RU"/>
        </w:rPr>
        <w:t> преступление характеризуется неосторожной формой вины в виде самонадеянности и небрежности.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специальный, т. е. военнослужащий, которому документы или предметы, содержащие секретные сведения, доверены по службе или стали известны по службе (ч.2 ст. 386 УК), независимо от служебного положения и воинского звания.</w:t>
      </w:r>
      <w:r w:rsidRPr="00AF5C11">
        <w:rPr>
          <w:rFonts w:ascii="Helvetica Neue" w:eastAsia="Times New Roman" w:hAnsi="Helvetica Neue" w:cs="Times New Roman"/>
          <w:color w:val="353535"/>
          <w:sz w:val="26"/>
          <w:szCs w:val="26"/>
          <w:lang w:eastAsia="ru-RU"/>
        </w:rPr>
        <w:br/>
        <w:t>      Тяжкими последствиями, по смыслу ч. 3 ст. 386 УК РК, следует считать использование сведений и утраченных документов вопреки интересам Республики Казахстан, срыв боевой операции в военное время или в боевой обстановке вследствие разглашения секретных данных военного характера.</w:t>
      </w:r>
      <w:r w:rsidRPr="00AF5C11">
        <w:rPr>
          <w:rFonts w:ascii="Helvetica Neue" w:eastAsia="Times New Roman" w:hAnsi="Helvetica Neue" w:cs="Times New Roman"/>
          <w:color w:val="353535"/>
          <w:sz w:val="26"/>
          <w:szCs w:val="26"/>
          <w:lang w:eastAsia="ru-RU"/>
        </w:rPr>
        <w:br/>
        <w:t>      Преступления, предусмотренные ч.ч. 1 и 2 ст. 386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386 УК РК, относится к тяжким преступлениям.</w:t>
      </w:r>
    </w:p>
    <w:p w14:paraId="2B7E2D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387. Умышленное уничтожение или повреждение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военного имущества</w:t>
      </w:r>
    </w:p>
    <w:p w14:paraId="22AA49B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Умышленное уничтожение или повреждение оружия, боеприпасов, средств передвижения, военной техники или иного военного имущества,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Те же действия,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до пяти лет.</w:t>
      </w:r>
    </w:p>
    <w:p w14:paraId="79D9E5F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уничтожает или создает угрозу уничтожения материальной базы Вооруженных Сил, других войск и воинских формирований Республики Казахстан, тем самым снижает обороноспособность государства, ведет к срыву военных мероприятий и выполнения принятых решений.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этого преступного посягательства является установленный порядок распоряжения и использования военного имущества, составляющего материальную основу боеготовности и боеспособности Вооруженных Сил, других войск и воинских формирований Республики Казахстан.</w:t>
      </w:r>
      <w:r w:rsidRPr="00AF5C11">
        <w:rPr>
          <w:rFonts w:ascii="Helvetica Neue" w:eastAsia="Times New Roman" w:hAnsi="Helvetica Neue" w:cs="Times New Roman"/>
          <w:color w:val="353535"/>
          <w:sz w:val="26"/>
          <w:szCs w:val="26"/>
          <w:lang w:eastAsia="ru-RU"/>
        </w:rPr>
        <w:br/>
        <w:t>      Если указанные действия совершены в отношении находящихся в распоряжении воинских подразделений объектов двойного назначения (транспортные средства, радиостанции, телефонные аппараты, компьютеры и т.п.), не относящихся к военному имуществу или предметам военной техники, то ответственность наступает за умышленное уничтожение или повреждение чужого имущества (ст. </w:t>
      </w:r>
      <w:hyperlink r:id="rId2289" w:anchor="z203" w:history="1">
        <w:r w:rsidRPr="00AF5C11">
          <w:rPr>
            <w:rFonts w:ascii="Helvetica Neue" w:eastAsia="Times New Roman" w:hAnsi="Helvetica Neue" w:cs="Times New Roman"/>
            <w:b/>
            <w:bCs/>
            <w:color w:val="DA3C40"/>
            <w:sz w:val="26"/>
            <w:szCs w:val="26"/>
            <w:u w:val="single"/>
            <w:lang w:eastAsia="ru-RU"/>
          </w:rPr>
          <w:t>187</w:t>
        </w:r>
      </w:hyperlink>
      <w:r w:rsidRPr="00AF5C11">
        <w:rPr>
          <w:rFonts w:ascii="Helvetica Neue" w:eastAsia="Times New Roman" w:hAnsi="Helvetica Neue" w:cs="Times New Roman"/>
          <w:color w:val="353535"/>
          <w:sz w:val="26"/>
          <w:szCs w:val="26"/>
          <w:lang w:eastAsia="ru-RU"/>
        </w:rPr>
        <w:t> УК РК) или неосторожное уничтожение или повреждение чужого имущества (ст. </w:t>
      </w:r>
      <w:hyperlink r:id="rId2290"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При решении вопроса о привлечении к ответственности за умышленное уничтожение или повреждение военного имущества по ст. </w:t>
      </w:r>
      <w:hyperlink r:id="rId2291" w:anchor="z417" w:history="1">
        <w:r w:rsidRPr="00AF5C11">
          <w:rPr>
            <w:rFonts w:ascii="Helvetica Neue" w:eastAsia="Times New Roman" w:hAnsi="Helvetica Neue" w:cs="Times New Roman"/>
            <w:b/>
            <w:bCs/>
            <w:color w:val="DA3C40"/>
            <w:sz w:val="26"/>
            <w:szCs w:val="26"/>
            <w:u w:val="single"/>
            <w:lang w:eastAsia="ru-RU"/>
          </w:rPr>
          <w:t>387</w:t>
        </w:r>
      </w:hyperlink>
      <w:r w:rsidRPr="00AF5C11">
        <w:rPr>
          <w:rFonts w:ascii="Helvetica Neue" w:eastAsia="Times New Roman" w:hAnsi="Helvetica Neue" w:cs="Times New Roman"/>
          <w:color w:val="353535"/>
          <w:sz w:val="26"/>
          <w:szCs w:val="26"/>
          <w:lang w:eastAsia="ru-RU"/>
        </w:rPr>
        <w:t> УК следует учитывать, что понятие военного имущества и военной техники даны в </w:t>
      </w:r>
      <w:hyperlink r:id="rId2292" w:anchor="z0" w:history="1">
        <w:r w:rsidRPr="00AF5C11">
          <w:rPr>
            <w:rFonts w:ascii="Helvetica Neue" w:eastAsia="Times New Roman" w:hAnsi="Helvetica Neue" w:cs="Times New Roman"/>
            <w:b/>
            <w:bCs/>
            <w:color w:val="DA3C40"/>
            <w:sz w:val="26"/>
            <w:szCs w:val="26"/>
            <w:u w:val="single"/>
            <w:lang w:eastAsia="ru-RU"/>
          </w:rPr>
          <w:t>Законе</w:t>
        </w:r>
      </w:hyperlink>
      <w:r w:rsidRPr="00AF5C11">
        <w:rPr>
          <w:rFonts w:ascii="Helvetica Neue" w:eastAsia="Times New Roman" w:hAnsi="Helvetica Neue" w:cs="Times New Roman"/>
          <w:color w:val="353535"/>
          <w:sz w:val="26"/>
          <w:szCs w:val="26"/>
          <w:lang w:eastAsia="ru-RU"/>
        </w:rPr>
        <w:t> РК «Об обороне и Вооруженных Силах Республики Казахстан» от 7 января 2005 г.</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Военное имущество —</w:t>
      </w:r>
      <w:r w:rsidRPr="00AF5C11">
        <w:rPr>
          <w:rFonts w:ascii="Helvetica Neue" w:eastAsia="Times New Roman" w:hAnsi="Helvetica Neue" w:cs="Times New Roman"/>
          <w:color w:val="353535"/>
          <w:sz w:val="26"/>
          <w:szCs w:val="26"/>
          <w:lang w:eastAsia="ru-RU"/>
        </w:rPr>
        <w:t> это оборонные объекты, все виды вооружения, военной техники, боеприпасы, специальные средства и другое имущество, находящиеся на праве оперативного управления государственных учреждений Вооруженных Сил, других войск и воинских формирований;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Военная техника</w:t>
      </w:r>
      <w:r w:rsidRPr="00AF5C11">
        <w:rPr>
          <w:rFonts w:ascii="Helvetica Neue" w:eastAsia="Times New Roman" w:hAnsi="Helvetica Neue" w:cs="Times New Roman"/>
          <w:color w:val="353535"/>
          <w:sz w:val="26"/>
          <w:szCs w:val="26"/>
          <w:lang w:eastAsia="ru-RU"/>
        </w:rPr>
        <w:t> — это оружие, боевые машины, приборы и другие технические средства, которыми оснащаются Вооруженные Силы, другие войска и воинские формирования.</w:t>
      </w:r>
      <w:r w:rsidRPr="00AF5C11">
        <w:rPr>
          <w:rFonts w:ascii="Helvetica Neue" w:eastAsia="Times New Roman" w:hAnsi="Helvetica Neue" w:cs="Times New Roman"/>
          <w:color w:val="353535"/>
          <w:sz w:val="26"/>
          <w:szCs w:val="26"/>
          <w:lang w:eastAsia="ru-RU"/>
        </w:rPr>
        <w:br/>
        <w:t>      Предметом преступления являются не любые предметы, находящиеся в снабжении армии и флота, а лишь те из них, которые являются оружием, боеприпасами или предметами военной техники. Уничтожение или повреждение иного военного имущества образует, как отмечено выше, преступления против собственности (ст. ст. 187 и 188 УК РК).</w:t>
      </w:r>
      <w:r w:rsidRPr="00AF5C11">
        <w:rPr>
          <w:rFonts w:ascii="Helvetica Neue" w:eastAsia="Times New Roman" w:hAnsi="Helvetica Neue" w:cs="Times New Roman"/>
          <w:color w:val="353535"/>
          <w:sz w:val="26"/>
          <w:szCs w:val="26"/>
          <w:lang w:eastAsia="ru-RU"/>
        </w:rPr>
        <w:br/>
        <w:t>      Оружие — это средство, которое предназначено для нападения и защиты, под которым понимается огнестрельное оружие — автоматы и пулеметы, пистолеты, другие виды огнестрельного оружия и холодное оружие — кинжал, штык-нож.</w:t>
      </w:r>
      <w:r w:rsidRPr="00AF5C11">
        <w:rPr>
          <w:rFonts w:ascii="Helvetica Neue" w:eastAsia="Times New Roman" w:hAnsi="Helvetica Neue" w:cs="Times New Roman"/>
          <w:color w:val="353535"/>
          <w:sz w:val="26"/>
          <w:szCs w:val="26"/>
          <w:lang w:eastAsia="ru-RU"/>
        </w:rPr>
        <w:br/>
        <w:t>      Боеприпасы — предметы вооружения, предназначенные для поражения живой силы и техники противника — патроны, гранаты, подрывные, дымовые шашки и другие.</w:t>
      </w:r>
      <w:r w:rsidRPr="00AF5C11">
        <w:rPr>
          <w:rFonts w:ascii="Helvetica Neue" w:eastAsia="Times New Roman" w:hAnsi="Helvetica Neue" w:cs="Times New Roman"/>
          <w:color w:val="353535"/>
          <w:sz w:val="26"/>
          <w:szCs w:val="26"/>
          <w:lang w:eastAsia="ru-RU"/>
        </w:rPr>
        <w:br/>
        <w:t>      Средства передвижения — все виды транспорта, вверенные в служебное пользование военнослужащему, — самолеты и вертолеты, танки и автомобили, мотоциклы и бронетранспортеры, и другие.</w:t>
      </w:r>
      <w:r w:rsidRPr="00AF5C11">
        <w:rPr>
          <w:rFonts w:ascii="Helvetica Neue" w:eastAsia="Times New Roman" w:hAnsi="Helvetica Neue" w:cs="Times New Roman"/>
          <w:color w:val="353535"/>
          <w:sz w:val="26"/>
          <w:szCs w:val="26"/>
          <w:lang w:eastAsia="ru-RU"/>
        </w:rPr>
        <w:br/>
        <w:t xml:space="preserve">      Предметы военной техники — различные технические средства, находящиеся на вооружении в войсках, относящиеся к средствам ведения либо обеспечения военных действий, и которые не подпадают под понятие </w:t>
      </w:r>
      <w:r w:rsidRPr="00AF5C11">
        <w:rPr>
          <w:rFonts w:ascii="Helvetica Neue" w:eastAsia="Times New Roman" w:hAnsi="Helvetica Neue" w:cs="Times New Roman"/>
          <w:color w:val="353535"/>
          <w:sz w:val="26"/>
          <w:szCs w:val="26"/>
          <w:lang w:eastAsia="ru-RU"/>
        </w:rPr>
        <w:lastRenderedPageBreak/>
        <w:t>оружия и боеприпасов. Это могут быть специальные автомобили, радиостанции, средства химической дезактивации, компьютеры и бинокли, приборы ночного видения и т. д.</w:t>
      </w:r>
      <w:r w:rsidRPr="00AF5C11">
        <w:rPr>
          <w:rFonts w:ascii="Helvetica Neue" w:eastAsia="Times New Roman" w:hAnsi="Helvetica Neue" w:cs="Times New Roman"/>
          <w:color w:val="353535"/>
          <w:sz w:val="26"/>
          <w:szCs w:val="26"/>
          <w:lang w:eastAsia="ru-RU"/>
        </w:rPr>
        <w:br/>
        <w:t>      Технические средства, не имеющие отношения к ведению или обеспечению военных действий, не являются предметами военной техники.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выражается в действиях, связанных с уничтожением или повреждением оружия, боеприпасов, средств передвижения и военной техники.</w:t>
      </w:r>
      <w:r w:rsidRPr="00AF5C11">
        <w:rPr>
          <w:rFonts w:ascii="Helvetica Neue" w:eastAsia="Times New Roman" w:hAnsi="Helvetica Neue" w:cs="Times New Roman"/>
          <w:color w:val="353535"/>
          <w:sz w:val="26"/>
          <w:szCs w:val="26"/>
          <w:lang w:eastAsia="ru-RU"/>
        </w:rPr>
        <w:br/>
        <w:t>      Уничтожение означает такую форму воздействия на предмет, при которой он истребляется, прекращает свое существование. Основным показателем уничтожения является невозможность восстановления предмета для использования его по назначению.</w:t>
      </w:r>
      <w:r w:rsidRPr="00AF5C11">
        <w:rPr>
          <w:rFonts w:ascii="Helvetica Neue" w:eastAsia="Times New Roman" w:hAnsi="Helvetica Neue" w:cs="Times New Roman"/>
          <w:color w:val="353535"/>
          <w:sz w:val="26"/>
          <w:szCs w:val="26"/>
          <w:lang w:eastAsia="ru-RU"/>
        </w:rPr>
        <w:br/>
        <w:t>      При повреждении предмет приводится в такое состояние, при котором он может быть восстановлен. Повреждение может привести к полной или частичной утрате предметом своих функциональных качеств (например, оружие, стреляющее с отклонениями или не стреляющее вовсе) либо к утрате предметом своей формы (разбитый кузов машины).</w:t>
      </w:r>
      <w:r w:rsidRPr="00AF5C11">
        <w:rPr>
          <w:rFonts w:ascii="Helvetica Neue" w:eastAsia="Times New Roman" w:hAnsi="Helvetica Neue" w:cs="Times New Roman"/>
          <w:color w:val="353535"/>
          <w:sz w:val="26"/>
          <w:szCs w:val="26"/>
          <w:lang w:eastAsia="ru-RU"/>
        </w:rPr>
        <w:br/>
        <w:t>      Способами уничтожения или повреждения военного имущества могут быть физическое уничтожение, уничтожение посредством взрыва, путем поджога, затопления, использования химических средств, которые не влияют на квалификацию преступления.</w:t>
      </w:r>
      <w:r w:rsidRPr="00AF5C11">
        <w:rPr>
          <w:rFonts w:ascii="Helvetica Neue" w:eastAsia="Times New Roman" w:hAnsi="Helvetica Neue" w:cs="Times New Roman"/>
          <w:color w:val="353535"/>
          <w:sz w:val="26"/>
          <w:szCs w:val="26"/>
          <w:lang w:eastAsia="ru-RU"/>
        </w:rPr>
        <w:br/>
        <w:t>      Между деянием виновного и последствиями должна быть установлена причинная связь.</w:t>
      </w:r>
      <w:r w:rsidRPr="00AF5C11">
        <w:rPr>
          <w:rFonts w:ascii="Helvetica Neue" w:eastAsia="Times New Roman" w:hAnsi="Helvetica Neue" w:cs="Times New Roman"/>
          <w:color w:val="353535"/>
          <w:sz w:val="26"/>
          <w:szCs w:val="26"/>
          <w:lang w:eastAsia="ru-RU"/>
        </w:rPr>
        <w:br/>
        <w:t>      Преступление считается оконченным, когда военное имущество уничтожено или повреждено.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 виной в форме прямого или косвенного умысла. Виновный осознает, что уничтожает или повреждает военное имущество, предвидит их последствия, желает или сознательно допускает их, либо относится к ним безразлично. Мотивы различные: хулиганские побуждения, недовольство службой, действиями командиров (начальников), сослуживцев или месть лицу, несущему ответственность за сохранение военного имущества. Целью преступления является желание вывести военное имущество из строя для прекращения работы, ведения боевых действий. Мотив и цель на квалификацию преступления не влияют, но мотив преступления необходимо учитывать при определении степени общественной опасности деяния.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т. е. любой военнослужащий, а также военнообязанный, призванный на сборы.</w:t>
      </w:r>
      <w:r w:rsidRPr="00AF5C11">
        <w:rPr>
          <w:rFonts w:ascii="Helvetica Neue" w:eastAsia="Times New Roman" w:hAnsi="Helvetica Neue" w:cs="Times New Roman"/>
          <w:color w:val="353535"/>
          <w:sz w:val="26"/>
          <w:szCs w:val="26"/>
          <w:lang w:eastAsia="ru-RU"/>
        </w:rPr>
        <w:br/>
        <w:t>      Часть 2 ст. </w:t>
      </w:r>
      <w:hyperlink r:id="rId2293" w:anchor="z417" w:history="1">
        <w:r w:rsidRPr="00AF5C11">
          <w:rPr>
            <w:rFonts w:ascii="Helvetica Neue" w:eastAsia="Times New Roman" w:hAnsi="Helvetica Neue" w:cs="Times New Roman"/>
            <w:b/>
            <w:bCs/>
            <w:color w:val="DA3C40"/>
            <w:sz w:val="26"/>
            <w:szCs w:val="26"/>
            <w:u w:val="single"/>
            <w:lang w:eastAsia="ru-RU"/>
          </w:rPr>
          <w:t>387</w:t>
        </w:r>
      </w:hyperlink>
      <w:r w:rsidRPr="00AF5C11">
        <w:rPr>
          <w:rFonts w:ascii="Helvetica Neue" w:eastAsia="Times New Roman" w:hAnsi="Helvetica Neue" w:cs="Times New Roman"/>
          <w:color w:val="353535"/>
          <w:sz w:val="26"/>
          <w:szCs w:val="26"/>
          <w:lang w:eastAsia="ru-RU"/>
        </w:rPr>
        <w:t> УК РК в качестве квалифицирующего признака предусматривает наступление тяжких последствий. Тяжесть последствий зависит от размера причиненного материального ущерба, военной ценности и уникальности уничтоженного или поврежденного имущества, важности сорванного вследствие уничтожения или повреждения имущества мероприятия боевого, учебно-боевого и иного характера, наличия несчастных случаев с людьми и так далее.</w:t>
      </w:r>
      <w:r w:rsidRPr="00AF5C11">
        <w:rPr>
          <w:rFonts w:ascii="Helvetica Neue" w:eastAsia="Times New Roman" w:hAnsi="Helvetica Neue" w:cs="Times New Roman"/>
          <w:color w:val="353535"/>
          <w:sz w:val="26"/>
          <w:szCs w:val="26"/>
          <w:lang w:eastAsia="ru-RU"/>
        </w:rPr>
        <w:br/>
        <w:t>      Размер материального ущерба, образующего тяжкое последствие, определяется с учетом конкретных обстоятельств.</w:t>
      </w:r>
      <w:r w:rsidRPr="00AF5C11">
        <w:rPr>
          <w:rFonts w:ascii="Helvetica Neue" w:eastAsia="Times New Roman" w:hAnsi="Helvetica Neue" w:cs="Times New Roman"/>
          <w:color w:val="353535"/>
          <w:sz w:val="26"/>
          <w:szCs w:val="26"/>
          <w:lang w:eastAsia="ru-RU"/>
        </w:rPr>
        <w:br/>
        <w:t xml:space="preserve">      Крупный материальный ущерб — это ущерб военному ведомству в </w:t>
      </w:r>
      <w:r w:rsidRPr="00AF5C11">
        <w:rPr>
          <w:rFonts w:ascii="Helvetica Neue" w:eastAsia="Times New Roman" w:hAnsi="Helvetica Neue" w:cs="Times New Roman"/>
          <w:color w:val="353535"/>
          <w:sz w:val="26"/>
          <w:szCs w:val="26"/>
          <w:lang w:eastAsia="ru-RU"/>
        </w:rPr>
        <w:lastRenderedPageBreak/>
        <w:t>результате уничтожения или повреждения военного имущества на сумму, в пятьсот раз превышающую расчетный показатель, установленный законодательством Республики Казахстан на момент совершения преступления.</w:t>
      </w:r>
      <w:r w:rsidRPr="00AF5C11">
        <w:rPr>
          <w:rFonts w:ascii="Helvetica Neue" w:eastAsia="Times New Roman" w:hAnsi="Helvetica Neue" w:cs="Times New Roman"/>
          <w:color w:val="353535"/>
          <w:sz w:val="26"/>
          <w:szCs w:val="26"/>
          <w:lang w:eastAsia="ru-RU"/>
        </w:rPr>
        <w:br/>
        <w:t>      Преступление, предусмотренное ч. 1 ст. 387 УК РК, относится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2 ст. 387 УК РК, относится к преступлениям средней тяжести.</w:t>
      </w:r>
    </w:p>
    <w:p w14:paraId="37580654"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388. Неосторожное уничтожение или повреждение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военного имущества</w:t>
      </w:r>
    </w:p>
    <w:p w14:paraId="46F7970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Неосторожное уничтожение или повреждение оружия, боеприпасов, средств передвижения либо предметов военной техники, повлекшие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ограничением по военной службе на срок до одного года, либо арестом на срок до шести месяцев, либо содержанием в дисциплинарной воинской части на срок до одного года, либо лишением свободы на тот же срок.</w:t>
      </w:r>
    </w:p>
    <w:p w14:paraId="2369276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уничтожает или создает угрозу уничтожения материальной базы Вооруженных Сил, других войск и воинских формирований Республики Казахстан, тем самым снижает обороноспособность государства, ведет к срыву военных мероприятий и выполнения принятых решений.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рассматриваемого преступления является установленный порядок распоряжения и использования военного имущества, составляющего материальную основу боеготовности и боеспособности Вооруженных Сил, других войск и воинских формирований Республики Казахстан.</w:t>
      </w:r>
      <w:r w:rsidRPr="00AF5C11">
        <w:rPr>
          <w:rFonts w:ascii="Helvetica Neue" w:eastAsia="Times New Roman" w:hAnsi="Helvetica Neue" w:cs="Times New Roman"/>
          <w:color w:val="353535"/>
          <w:sz w:val="26"/>
          <w:szCs w:val="26"/>
          <w:lang w:eastAsia="ru-RU"/>
        </w:rPr>
        <w:br/>
        <w:t>      Если указанные действия совершены в отношении объектов двойного назначения, например, транспортные средства, радиостанции, телефонные аппараты, компьютеры, которые не относятся к военному имуществу или предметам военной техники, то ответственность наступает за неосторожное повреждение или уничтожение чужого имущества по ст. </w:t>
      </w:r>
      <w:hyperlink r:id="rId2294" w:anchor="z204" w:history="1">
        <w:r w:rsidRPr="00AF5C11">
          <w:rPr>
            <w:rFonts w:ascii="Helvetica Neue" w:eastAsia="Times New Roman" w:hAnsi="Helvetica Neue" w:cs="Times New Roman"/>
            <w:b/>
            <w:bCs/>
            <w:color w:val="DA3C40"/>
            <w:sz w:val="26"/>
            <w:szCs w:val="26"/>
            <w:u w:val="single"/>
            <w:lang w:eastAsia="ru-RU"/>
          </w:rPr>
          <w:t>188</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t>      Понятия «</w:t>
      </w:r>
      <w:r w:rsidRPr="00AF5C11">
        <w:rPr>
          <w:rFonts w:ascii="Helvetica Neue" w:eastAsia="Times New Roman" w:hAnsi="Helvetica Neue" w:cs="Times New Roman"/>
          <w:i/>
          <w:iCs/>
          <w:color w:val="353535"/>
          <w:sz w:val="26"/>
          <w:szCs w:val="26"/>
          <w:lang w:eastAsia="ru-RU"/>
        </w:rPr>
        <w:t>военное имущество» </w:t>
      </w:r>
      <w:r w:rsidRPr="00AF5C11">
        <w:rPr>
          <w:rFonts w:ascii="Helvetica Neue" w:eastAsia="Times New Roman" w:hAnsi="Helvetica Neue" w:cs="Times New Roman"/>
          <w:color w:val="353535"/>
          <w:sz w:val="26"/>
          <w:szCs w:val="26"/>
          <w:lang w:eastAsia="ru-RU"/>
        </w:rPr>
        <w:t>и «</w:t>
      </w:r>
      <w:r w:rsidRPr="00AF5C11">
        <w:rPr>
          <w:rFonts w:ascii="Helvetica Neue" w:eastAsia="Times New Roman" w:hAnsi="Helvetica Neue" w:cs="Times New Roman"/>
          <w:i/>
          <w:iCs/>
          <w:color w:val="353535"/>
          <w:sz w:val="26"/>
          <w:szCs w:val="26"/>
          <w:lang w:eastAsia="ru-RU"/>
        </w:rPr>
        <w:t>военная техника», «оружие», «боеприпасы», «средства передвижения» и др. </w:t>
      </w:r>
      <w:r w:rsidRPr="00AF5C11">
        <w:rPr>
          <w:rFonts w:ascii="Helvetica Neue" w:eastAsia="Times New Roman" w:hAnsi="Helvetica Neue" w:cs="Times New Roman"/>
          <w:color w:val="353535"/>
          <w:sz w:val="26"/>
          <w:szCs w:val="26"/>
          <w:lang w:eastAsia="ru-RU"/>
        </w:rPr>
        <w:t>указаны в комментарии ст.  </w:t>
      </w:r>
      <w:hyperlink r:id="rId2295" w:anchor="z417" w:history="1">
        <w:r w:rsidRPr="00AF5C11">
          <w:rPr>
            <w:rFonts w:ascii="Helvetica Neue" w:eastAsia="Times New Roman" w:hAnsi="Helvetica Neue" w:cs="Times New Roman"/>
            <w:b/>
            <w:bCs/>
            <w:color w:val="DA3C40"/>
            <w:sz w:val="26"/>
            <w:szCs w:val="26"/>
            <w:u w:val="single"/>
            <w:lang w:eastAsia="ru-RU"/>
          </w:rPr>
          <w:t>387</w:t>
        </w:r>
      </w:hyperlink>
      <w:r w:rsidRPr="00AF5C11">
        <w:rPr>
          <w:rFonts w:ascii="Helvetica Neue" w:eastAsia="Times New Roman" w:hAnsi="Helvetica Neue" w:cs="Times New Roman"/>
          <w:color w:val="353535"/>
          <w:sz w:val="26"/>
          <w:szCs w:val="26"/>
          <w:lang w:eastAsia="ru-RU"/>
        </w:rPr>
        <w:t> УК РК.</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Объективная сторона</w:t>
      </w:r>
      <w:r w:rsidRPr="00AF5C11">
        <w:rPr>
          <w:rFonts w:ascii="Helvetica Neue" w:eastAsia="Times New Roman" w:hAnsi="Helvetica Neue" w:cs="Times New Roman"/>
          <w:color w:val="353535"/>
          <w:sz w:val="26"/>
          <w:szCs w:val="26"/>
          <w:lang w:eastAsia="ru-RU"/>
        </w:rPr>
        <w:t> данного преступления выражается в неосторожном уничтожении или повреждении оружия, боеприпасов, средств передвижения либо предметов военной техники, повлекших тяжкие последствия, т. е. указанные признаки аналогичны тем признакам, которые предусмотрены в ч. 2 ст. 387 УК РК, и отличаются только лишь формой вины.</w:t>
      </w:r>
      <w:r w:rsidRPr="00AF5C11">
        <w:rPr>
          <w:rFonts w:ascii="Helvetica Neue" w:eastAsia="Times New Roman" w:hAnsi="Helvetica Neue" w:cs="Times New Roman"/>
          <w:color w:val="353535"/>
          <w:sz w:val="26"/>
          <w:szCs w:val="26"/>
          <w:lang w:eastAsia="ru-RU"/>
        </w:rPr>
        <w:br/>
        <w:t>      Преступление признается оконченным с момента неосторожного уничтожения или повреждения оружия, боеприпасов, средств передвижения либо предметов военной техники, которые повлекли тяжкие последствия.</w:t>
      </w:r>
      <w:r w:rsidRPr="00AF5C11">
        <w:rPr>
          <w:rFonts w:ascii="Helvetica Neue" w:eastAsia="Times New Roman" w:hAnsi="Helvetica Neue" w:cs="Times New Roman"/>
          <w:color w:val="353535"/>
          <w:sz w:val="26"/>
          <w:szCs w:val="26"/>
          <w:lang w:eastAsia="ru-RU"/>
        </w:rPr>
        <w:br/>
        <w:t xml:space="preserve">      Причинение тяжких последствий, т.е. уничтожение или повреждение военного имущества в крупных либо особо крупных размерах, срыв </w:t>
      </w:r>
      <w:r w:rsidRPr="00AF5C11">
        <w:rPr>
          <w:rFonts w:ascii="Helvetica Neue" w:eastAsia="Times New Roman" w:hAnsi="Helvetica Neue" w:cs="Times New Roman"/>
          <w:color w:val="353535"/>
          <w:sz w:val="26"/>
          <w:szCs w:val="26"/>
          <w:lang w:eastAsia="ru-RU"/>
        </w:rPr>
        <w:lastRenderedPageBreak/>
        <w:t>выполнения боевой или служебной задачи, гибель либо тяжкий вред здоровью людей являются обязательным элементом состава данного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неосторожной формой вины в виде самонадеянности или небрежности.</w:t>
      </w:r>
      <w:r w:rsidRPr="00AF5C11">
        <w:rPr>
          <w:rFonts w:ascii="Helvetica Neue" w:eastAsia="Times New Roman" w:hAnsi="Helvetica Neue" w:cs="Times New Roman"/>
          <w:color w:val="353535"/>
          <w:sz w:val="26"/>
          <w:szCs w:val="26"/>
          <w:lang w:eastAsia="ru-RU"/>
        </w:rPr>
        <w:br/>
        <w:t>      При самонадеянности виновный сознает, что нарушает правила сбережения военного имущества, предвидит возможность уничтожения или повреждения имущества, но не допускает ее, надеясь без достаточных к тому оснований предотвратить эту возможность теми мерами, которые оказались недостаточными для предотвращения вредных последствий.</w:t>
      </w:r>
      <w:r w:rsidRPr="00AF5C11">
        <w:rPr>
          <w:rFonts w:ascii="Helvetica Neue" w:eastAsia="Times New Roman" w:hAnsi="Helvetica Neue" w:cs="Times New Roman"/>
          <w:color w:val="353535"/>
          <w:sz w:val="26"/>
          <w:szCs w:val="26"/>
          <w:lang w:eastAsia="ru-RU"/>
        </w:rPr>
        <w:br/>
        <w:t>      При небрежности виновное лицо не сознает, что его действия нарушают правила обращения с соответствующим предметом, не предвидит возможности уничтожения или повреждения данного предмета, хотя должен был и мог сознавать характер своего деяния, предвидит наступившие последствия и не допустить их наступления.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т. е. любой военнослужащий Вооруженных Сил Республики Казахстан.</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2296" w:anchor="z418" w:history="1">
        <w:r w:rsidRPr="00AF5C11">
          <w:rPr>
            <w:rFonts w:ascii="Helvetica Neue" w:eastAsia="Times New Roman" w:hAnsi="Helvetica Neue" w:cs="Times New Roman"/>
            <w:b/>
            <w:bCs/>
            <w:color w:val="DA3C40"/>
            <w:sz w:val="26"/>
            <w:szCs w:val="26"/>
            <w:u w:val="single"/>
            <w:lang w:eastAsia="ru-RU"/>
          </w:rPr>
          <w:t>388</w:t>
        </w:r>
      </w:hyperlink>
      <w:r w:rsidRPr="00AF5C11">
        <w:rPr>
          <w:rFonts w:ascii="Helvetica Neue" w:eastAsia="Times New Roman" w:hAnsi="Helvetica Neue" w:cs="Times New Roman"/>
          <w:color w:val="353535"/>
          <w:sz w:val="26"/>
          <w:szCs w:val="26"/>
          <w:lang w:eastAsia="ru-RU"/>
        </w:rPr>
        <w:t> УК РК, относится к преступлениям небольшой тяжести.</w:t>
      </w:r>
    </w:p>
    <w:p w14:paraId="1419880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389. Утрата военного имущества</w:t>
      </w:r>
    </w:p>
    <w:p w14:paraId="3284B78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Нарушение правил сбережения вверенных для служебного пользования оружия, боеприпасов или предметов военной техники, если это повлекло их утрату,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ограничением по военной службе на срок до двух лет, либо арестом на срок до шести месяцев, либо содержанием в дисциплинарной воинской части на срок до двух лет, либо лишением свободы на срок до двух лет.</w:t>
      </w:r>
    </w:p>
    <w:p w14:paraId="2880C1D5"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нарушает правила сбережения вверенного для служебного пользования военного имущества, если это повлекло утрату имущества, тем самым создает предпосылку для снижения обороноспособности государства, ведет к срыву военных мероприятий и выполнения принятых решений.</w:t>
      </w:r>
      <w:r w:rsidRPr="00AF5C11">
        <w:rPr>
          <w:rFonts w:ascii="Helvetica Neue" w:eastAsia="Times New Roman" w:hAnsi="Helvetica Neue" w:cs="Times New Roman"/>
          <w:color w:val="353535"/>
          <w:sz w:val="26"/>
          <w:szCs w:val="26"/>
          <w:lang w:eastAsia="ru-RU"/>
        </w:rPr>
        <w:br/>
        <w:t>      Согласно Уставу внутренней службы Вооруженных Сил РК военнослужащий обязан: знать и содержать в постоянной готовности к применению вверенные ему вооружение и боевую технику, беречь военное имущество и другие материальные ценности. Военнослужащие при обнаружении хищения или порчи военного имущества, незаконного расходования денежных средств, злоупотреблений в снабжении войск, недостатков в содержании вооружения и военной техники или других фактов, наносящих ущерб Вооруженным Силам РК, </w:t>
      </w:r>
      <w:r w:rsidRPr="00AF5C11">
        <w:rPr>
          <w:rFonts w:ascii="Helvetica Neue" w:eastAsia="Times New Roman" w:hAnsi="Helvetica Neue" w:cs="Times New Roman"/>
          <w:i/>
          <w:iCs/>
          <w:color w:val="353535"/>
          <w:sz w:val="26"/>
          <w:szCs w:val="26"/>
          <w:lang w:eastAsia="ru-RU"/>
        </w:rPr>
        <w:t>обязаны</w:t>
      </w:r>
      <w:r w:rsidRPr="00AF5C11">
        <w:rPr>
          <w:rFonts w:ascii="Helvetica Neue" w:eastAsia="Times New Roman" w:hAnsi="Helvetica Neue" w:cs="Times New Roman"/>
          <w:color w:val="353535"/>
          <w:sz w:val="26"/>
          <w:szCs w:val="26"/>
          <w:lang w:eastAsia="ru-RU"/>
        </w:rPr>
        <w:t> доложить об этом по команде, а также могут направить письменное обращение по устранению этих недостатков старшему начальнику, включительно до Министра обороны Республики Казахстан.</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xml:space="preserve"> этого преступления является установленный порядок распоряжения и использования, сбережения военного имущества, составляющего материальную основу боеготовности и боеспособности Вооруженных Сил, других войск и воинских </w:t>
      </w:r>
      <w:r w:rsidRPr="00AF5C11">
        <w:rPr>
          <w:rFonts w:ascii="Helvetica Neue" w:eastAsia="Times New Roman" w:hAnsi="Helvetica Neue" w:cs="Times New Roman"/>
          <w:color w:val="353535"/>
          <w:sz w:val="26"/>
          <w:szCs w:val="26"/>
          <w:lang w:eastAsia="ru-RU"/>
        </w:rPr>
        <w:lastRenderedPageBreak/>
        <w:t>формирований Республики Казахстан.</w:t>
      </w:r>
      <w:r w:rsidRPr="00AF5C11">
        <w:rPr>
          <w:rFonts w:ascii="Helvetica Neue" w:eastAsia="Times New Roman" w:hAnsi="Helvetica Neue" w:cs="Times New Roman"/>
          <w:color w:val="353535"/>
          <w:sz w:val="26"/>
          <w:szCs w:val="26"/>
          <w:lang w:eastAsia="ru-RU"/>
        </w:rPr>
        <w:br/>
        <w:t>      Вверенным считается военное имущество, переданное виновному в установленном порядке для служебного пользования.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данного преступления характеризуется:</w:t>
      </w:r>
      <w:r w:rsidRPr="00AF5C11">
        <w:rPr>
          <w:rFonts w:ascii="Helvetica Neue" w:eastAsia="Times New Roman" w:hAnsi="Helvetica Neue" w:cs="Times New Roman"/>
          <w:color w:val="353535"/>
          <w:sz w:val="26"/>
          <w:szCs w:val="26"/>
          <w:lang w:eastAsia="ru-RU"/>
        </w:rPr>
        <w:br/>
        <w:t>      1) в нарушении правил сбережения вверенных для служебного пользования оружия, боеприпасов или предметов военной техники;</w:t>
      </w:r>
      <w:r w:rsidRPr="00AF5C11">
        <w:rPr>
          <w:rFonts w:ascii="Helvetica Neue" w:eastAsia="Times New Roman" w:hAnsi="Helvetica Neue" w:cs="Times New Roman"/>
          <w:color w:val="353535"/>
          <w:sz w:val="26"/>
          <w:szCs w:val="26"/>
          <w:lang w:eastAsia="ru-RU"/>
        </w:rPr>
        <w:br/>
        <w:t>      2) ущербом материального характера в виде утраты военного имущества;</w:t>
      </w:r>
      <w:r w:rsidRPr="00AF5C11">
        <w:rPr>
          <w:rFonts w:ascii="Helvetica Neue" w:eastAsia="Times New Roman" w:hAnsi="Helvetica Neue" w:cs="Times New Roman"/>
          <w:color w:val="353535"/>
          <w:sz w:val="26"/>
          <w:szCs w:val="26"/>
          <w:lang w:eastAsia="ru-RU"/>
        </w:rPr>
        <w:br/>
        <w:t>      3) причинной связью между общественно опасным деянием и наступившими вредными последствиями.</w:t>
      </w:r>
      <w:r w:rsidRPr="00AF5C11">
        <w:rPr>
          <w:rFonts w:ascii="Helvetica Neue" w:eastAsia="Times New Roman" w:hAnsi="Helvetica Neue" w:cs="Times New Roman"/>
          <w:color w:val="353535"/>
          <w:sz w:val="26"/>
          <w:szCs w:val="26"/>
          <w:lang w:eastAsia="ru-RU"/>
        </w:rPr>
        <w:br/>
        <w:t>      Правила сбережения военного имущества регламентируются уставами, инструкциями, наставлениями, приказами и другими нормативными актами. Нарушение установленного порядка может привести к тому, что военное имущество, вверенное военнослужащему для служебного пользования, утрачивается.</w:t>
      </w:r>
      <w:r w:rsidRPr="00AF5C11">
        <w:rPr>
          <w:rFonts w:ascii="Helvetica Neue" w:eastAsia="Times New Roman" w:hAnsi="Helvetica Neue" w:cs="Times New Roman"/>
          <w:color w:val="353535"/>
          <w:sz w:val="26"/>
          <w:szCs w:val="26"/>
          <w:lang w:eastAsia="ru-RU"/>
        </w:rPr>
        <w:br/>
        <w:t>      Утрата — это выход из владения военнослужащего помимо его воли имущества, вверенного для служебного пользования. При этом оно может быть забыто, утеряно, уничтожено и т. д.</w:t>
      </w:r>
      <w:r w:rsidRPr="00AF5C11">
        <w:rPr>
          <w:rFonts w:ascii="Helvetica Neue" w:eastAsia="Times New Roman" w:hAnsi="Helvetica Neue" w:cs="Times New Roman"/>
          <w:color w:val="353535"/>
          <w:sz w:val="26"/>
          <w:szCs w:val="26"/>
          <w:lang w:eastAsia="ru-RU"/>
        </w:rPr>
        <w:br/>
        <w:t>      Преступление признается оконченным только с момента утраты военного имущества.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утраты военного имущества характеризуется виной в форме неосторожности в виде самонадеянности и небрежности. Виновное лицо либо сознает, что нарушает правила сбережения вверенного для служебного пользования военного имущества, предвидит возможность утраты, но при этом легкомысленно рассчитывает, что вредные последствия не наступят, либо не сознает совершаемое деяние и не предвидит возможности наступления отрицательных последствий, хотя мог и должен был их предвидеть.</w:t>
      </w:r>
      <w:r w:rsidRPr="00AF5C11">
        <w:rPr>
          <w:rFonts w:ascii="Helvetica Neue" w:eastAsia="Times New Roman" w:hAnsi="Helvetica Neue" w:cs="Times New Roman"/>
          <w:color w:val="353535"/>
          <w:sz w:val="26"/>
          <w:szCs w:val="26"/>
          <w:lang w:eastAsia="ru-RU"/>
        </w:rPr>
        <w:br/>
        <w:t>      Виновному лицу должны быть известны правила сбережения военного имущества и его обязанность владеть им.</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преступления — специальный, т. е. военнослужащий независимо от занимаемой должности и воинского звания, которому военное имущество вверено для служебного пользования, для использования при исполнении обязанностей воинской службы.</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2297" w:anchor="z419" w:history="1">
        <w:r w:rsidRPr="00AF5C11">
          <w:rPr>
            <w:rFonts w:ascii="Helvetica Neue" w:eastAsia="Times New Roman" w:hAnsi="Helvetica Neue" w:cs="Times New Roman"/>
            <w:b/>
            <w:bCs/>
            <w:color w:val="DA3C40"/>
            <w:sz w:val="26"/>
            <w:szCs w:val="26"/>
            <w:u w:val="single"/>
            <w:lang w:eastAsia="ru-RU"/>
          </w:rPr>
          <w:t>389</w:t>
        </w:r>
      </w:hyperlink>
      <w:r w:rsidRPr="00AF5C11">
        <w:rPr>
          <w:rFonts w:ascii="Helvetica Neue" w:eastAsia="Times New Roman" w:hAnsi="Helvetica Neue" w:cs="Times New Roman"/>
          <w:color w:val="353535"/>
          <w:sz w:val="26"/>
          <w:szCs w:val="26"/>
          <w:lang w:eastAsia="ru-RU"/>
        </w:rPr>
        <w:t> УК РК, относится к преступлениям небольшой тяжести.</w:t>
      </w:r>
    </w:p>
    <w:p w14:paraId="6E98C66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390. Нарушение правил обращения с оружием, а также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веществами и предметами, представляющими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опасность для окружающих</w:t>
      </w:r>
    </w:p>
    <w:p w14:paraId="7600DFF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обращения с оружием, боеприпасами, радиоактивными материалами, взрывчатыми или иными веществами и предметами, представляющими повышенную опасность для окружающих, если это повлекло по неосторожности причинение тяжкого или средней тяжести вреда здоровью человека, уничтожение военного имущества либо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ограничением по военной службе на срок до двух лет, либо содержанием в дисциплинарной воинской части на срок до </w:t>
      </w:r>
      <w:r w:rsidRPr="00AF5C11">
        <w:rPr>
          <w:rFonts w:ascii="Helvetica Neue" w:eastAsia="Times New Roman" w:hAnsi="Helvetica Neue" w:cs="Times New Roman"/>
          <w:b/>
          <w:bCs/>
          <w:color w:val="353535"/>
          <w:sz w:val="26"/>
          <w:szCs w:val="26"/>
          <w:lang w:eastAsia="ru-RU"/>
        </w:rPr>
        <w:lastRenderedPageBreak/>
        <w:t>двух лет, либо арестом на срок до трех месяцев, либо лишением свободы на срок до двух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первой настоящей статьи, повлекшее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десяти лет.</w:t>
      </w:r>
    </w:p>
    <w:p w14:paraId="1A9E0D7C"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правил обращения с оружием, а также веществами и предметами, представляющими опасность для окружающих, заключается в снижении обороноспособности государства, а также угрозе жизни и здоровью граждан и окружающей экологии.</w:t>
      </w:r>
      <w:r w:rsidRPr="00AF5C11">
        <w:rPr>
          <w:rFonts w:ascii="Helvetica Neue" w:eastAsia="Times New Roman" w:hAnsi="Helvetica Neue" w:cs="Times New Roman"/>
          <w:color w:val="353535"/>
          <w:sz w:val="26"/>
          <w:szCs w:val="26"/>
          <w:lang w:eastAsia="ru-RU"/>
        </w:rPr>
        <w:br/>
        <w:t>      </w:t>
      </w:r>
      <w:hyperlink r:id="rId2298" w:anchor="z208"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Республики Казахстан «Об обороне и Вооруженных Силах Республики Казахстан» указывает, что Вооруженные Силы предназначены для отражения агрессии, вооруженной защиты территориальной целостности и суверенитета РК, охраны и обороны государственных и военных объектов, охраны воздушного пространства, а также для выполнения задач в соответствии с международными договорами, ратифицированными Республикой Казахстан.</w:t>
      </w:r>
      <w:r w:rsidRPr="00AF5C11">
        <w:rPr>
          <w:rFonts w:ascii="Helvetica Neue" w:eastAsia="Times New Roman" w:hAnsi="Helvetica Neue" w:cs="Times New Roman"/>
          <w:color w:val="353535"/>
          <w:sz w:val="26"/>
          <w:szCs w:val="26"/>
          <w:lang w:eastAsia="ru-RU"/>
        </w:rPr>
        <w:br/>
        <w:t>      Соблюдение установленного порядка обращения с оружием и боеприпасами является служебной обязанностью каждого военнослужащего, поскольку главное его предназначение </w:t>
      </w:r>
      <w:r w:rsidRPr="00AF5C11">
        <w:rPr>
          <w:rFonts w:ascii="Helvetica Neue" w:eastAsia="Times New Roman" w:hAnsi="Helvetica Neue" w:cs="Times New Roman"/>
          <w:i/>
          <w:iCs/>
          <w:color w:val="353535"/>
          <w:sz w:val="26"/>
          <w:szCs w:val="26"/>
          <w:lang w:eastAsia="ru-RU"/>
        </w:rPr>
        <w:t>вооруженная защита государства</w:t>
      </w:r>
      <w:r w:rsidRPr="00AF5C11">
        <w:rPr>
          <w:rFonts w:ascii="Helvetica Neue" w:eastAsia="Times New Roman" w:hAnsi="Helvetica Neue" w:cs="Times New Roman"/>
          <w:color w:val="353535"/>
          <w:sz w:val="26"/>
          <w:szCs w:val="26"/>
          <w:lang w:eastAsia="ru-RU"/>
        </w:rPr>
        <w:t>.</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является установленный порядок обращения с оружием, боеприпасами, радиоактивными, взрывчатыми или иными веществами, предметами, представляющими повышенную опасность для окружающих.</w:t>
      </w:r>
      <w:r w:rsidRPr="00AF5C11">
        <w:rPr>
          <w:rFonts w:ascii="Helvetica Neue" w:eastAsia="Times New Roman" w:hAnsi="Helvetica Neue" w:cs="Times New Roman"/>
          <w:color w:val="353535"/>
          <w:sz w:val="26"/>
          <w:szCs w:val="26"/>
          <w:lang w:eastAsia="ru-RU"/>
        </w:rPr>
        <w:br/>
        <w:t>      Данный порядок урегулирован воинскими уставами, наставлениями, положениями и другими нормативно-правовыми актами РК.</w:t>
      </w:r>
      <w:r w:rsidRPr="00AF5C11">
        <w:rPr>
          <w:rFonts w:ascii="Helvetica Neue" w:eastAsia="Times New Roman" w:hAnsi="Helvetica Neue" w:cs="Times New Roman"/>
          <w:color w:val="353535"/>
          <w:sz w:val="26"/>
          <w:szCs w:val="26"/>
          <w:lang w:eastAsia="ru-RU"/>
        </w:rPr>
        <w:br/>
        <w:t>      Дополнительным объектом преступления является жизнь и здоровье граждан, экологическая безопасность окружающей среды.</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Предмет преступления</w:t>
      </w:r>
      <w:r w:rsidRPr="00AF5C11">
        <w:rPr>
          <w:rFonts w:ascii="Helvetica Neue" w:eastAsia="Times New Roman" w:hAnsi="Helvetica Neue" w:cs="Times New Roman"/>
          <w:color w:val="353535"/>
          <w:sz w:val="26"/>
          <w:szCs w:val="26"/>
          <w:lang w:eastAsia="ru-RU"/>
        </w:rPr>
        <w:t> — оружие, боеприпасы, радиоактивные материалы, взрывчатые или иные вещества и предметы, представляющие повышенную опасность для окружающих.</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оружием </w:t>
      </w:r>
      <w:r w:rsidRPr="00AF5C11">
        <w:rPr>
          <w:rFonts w:ascii="Helvetica Neue" w:eastAsia="Times New Roman" w:hAnsi="Helvetica Neue" w:cs="Times New Roman"/>
          <w:color w:val="353535"/>
          <w:sz w:val="26"/>
          <w:szCs w:val="26"/>
          <w:lang w:eastAsia="ru-RU"/>
        </w:rPr>
        <w:t>следует понимать как обычное оружие, так и оружие массового поражения. Холодное оружие в эту группу не входит.</w:t>
      </w:r>
      <w:r w:rsidRPr="00AF5C11">
        <w:rPr>
          <w:rFonts w:ascii="Helvetica Neue" w:eastAsia="Times New Roman" w:hAnsi="Helvetica Neue" w:cs="Times New Roman"/>
          <w:color w:val="353535"/>
          <w:sz w:val="26"/>
          <w:szCs w:val="26"/>
          <w:lang w:eastAsia="ru-RU"/>
        </w:rPr>
        <w:br/>
        <w:t>      В общем виде определение оружия массового поражения было сформулировано ООН в 1948 г., как: «оружие, действующее атомным взрывом, действующее при помощи радиоактивных материалов, смертоносное химическое и биологическое оружие, обладающими характеристиками, сравнимыми по разрушительному действию с атомным оружием».</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боеприпасами </w:t>
      </w:r>
      <w:r w:rsidRPr="00AF5C11">
        <w:rPr>
          <w:rFonts w:ascii="Helvetica Neue" w:eastAsia="Times New Roman" w:hAnsi="Helvetica Neue" w:cs="Times New Roman"/>
          <w:color w:val="353535"/>
          <w:sz w:val="26"/>
          <w:szCs w:val="26"/>
          <w:lang w:eastAsia="ru-RU"/>
        </w:rPr>
        <w:t>следует понимать боевые ракеты, снаряды, гранаты, патроны и другие устройства, предназначенные для производства выстрела и взрыва.</w:t>
      </w:r>
      <w:r w:rsidRPr="00AF5C11">
        <w:rPr>
          <w:rFonts w:ascii="Helvetica Neue" w:eastAsia="Times New Roman" w:hAnsi="Helvetica Neue" w:cs="Times New Roman"/>
          <w:color w:val="353535"/>
          <w:sz w:val="26"/>
          <w:szCs w:val="26"/>
          <w:lang w:eastAsia="ru-RU"/>
        </w:rPr>
        <w:br/>
        <w:t>      Согласно </w:t>
      </w:r>
      <w:hyperlink r:id="rId2299" w:anchor="z40" w:history="1">
        <w:r w:rsidRPr="00AF5C11">
          <w:rPr>
            <w:rFonts w:ascii="Helvetica Neue" w:eastAsia="Times New Roman" w:hAnsi="Helvetica Neue" w:cs="Times New Roman"/>
            <w:b/>
            <w:bCs/>
            <w:color w:val="DA3C40"/>
            <w:sz w:val="26"/>
            <w:szCs w:val="26"/>
            <w:u w:val="single"/>
            <w:lang w:eastAsia="ru-RU"/>
          </w:rPr>
          <w:t>Закону</w:t>
        </w:r>
      </w:hyperlink>
      <w:r w:rsidRPr="00AF5C11">
        <w:rPr>
          <w:rFonts w:ascii="Helvetica Neue" w:eastAsia="Times New Roman" w:hAnsi="Helvetica Neue" w:cs="Times New Roman"/>
          <w:color w:val="353535"/>
          <w:sz w:val="26"/>
          <w:szCs w:val="26"/>
          <w:lang w:eastAsia="ru-RU"/>
        </w:rPr>
        <w:t> РК «Об использовании атомной энергии» от 14 апреля 1997 г. (с послед. изм. и доп.): радиоактивные вещества — это материалы, содержащие химические элементы, ядра которых способны к самопроизвольному распаду.</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color w:val="353535"/>
          <w:sz w:val="26"/>
          <w:szCs w:val="26"/>
          <w:lang w:eastAsia="ru-RU"/>
        </w:rPr>
        <w:lastRenderedPageBreak/>
        <w:t>      В соответствии с </w:t>
      </w:r>
      <w:hyperlink r:id="rId2300" w:anchor="z71" w:history="1">
        <w:r w:rsidRPr="00AF5C11">
          <w:rPr>
            <w:rFonts w:ascii="Helvetica Neue" w:eastAsia="Times New Roman" w:hAnsi="Helvetica Neue" w:cs="Times New Roman"/>
            <w:b/>
            <w:bCs/>
            <w:color w:val="DA3C40"/>
            <w:sz w:val="26"/>
            <w:szCs w:val="26"/>
            <w:u w:val="single"/>
            <w:lang w:eastAsia="ru-RU"/>
          </w:rPr>
          <w:t>Законом</w:t>
        </w:r>
      </w:hyperlink>
      <w:r w:rsidRPr="00AF5C11">
        <w:rPr>
          <w:rFonts w:ascii="Helvetica Neue" w:eastAsia="Times New Roman" w:hAnsi="Helvetica Neue" w:cs="Times New Roman"/>
          <w:color w:val="353535"/>
          <w:sz w:val="26"/>
          <w:szCs w:val="26"/>
          <w:lang w:eastAsia="ru-RU"/>
        </w:rPr>
        <w:t> РК «О радиационной безопасности населения» от 23 апреля 1998 г. (с послед. изм. и доп.): радиационная безопасность — это состояние радиационной обстановки, обеспеченное комплексом мероприятий, ограничивающих радиационное воздействие на персонал, население и окружающую среду в соответствии с установленными нормами.</w:t>
      </w:r>
      <w:r w:rsidRPr="00AF5C11">
        <w:rPr>
          <w:rFonts w:ascii="Helvetica Neue" w:eastAsia="Times New Roman" w:hAnsi="Helvetica Neue" w:cs="Times New Roman"/>
          <w:color w:val="353535"/>
          <w:sz w:val="26"/>
          <w:szCs w:val="26"/>
          <w:lang w:eastAsia="ru-RU"/>
        </w:rPr>
        <w:br/>
        <w:t>      Таким образом, радиоактивные вещества, обладающие способностью к самопроизвольному распаду, в процессе которого выделяются электромагнитные и корпускулярные излучения могут причинить вред живым организмам и окружающей среде.</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взрывчатыми веществами </w:t>
      </w:r>
      <w:r w:rsidRPr="00AF5C11">
        <w:rPr>
          <w:rFonts w:ascii="Helvetica Neue" w:eastAsia="Times New Roman" w:hAnsi="Helvetica Neue" w:cs="Times New Roman"/>
          <w:color w:val="353535"/>
          <w:sz w:val="26"/>
          <w:szCs w:val="26"/>
          <w:lang w:eastAsia="ru-RU"/>
        </w:rPr>
        <w:t>понимаются вещества или смеси, обладающие свойством под воздействием химических и других реакций мгновенно высвобождать мощный объем энергии, обладающий большой разрушительной силой.</w:t>
      </w:r>
      <w:r w:rsidRPr="00AF5C11">
        <w:rPr>
          <w:rFonts w:ascii="Helvetica Neue" w:eastAsia="Times New Roman" w:hAnsi="Helvetica Neue" w:cs="Times New Roman"/>
          <w:color w:val="353535"/>
          <w:sz w:val="26"/>
          <w:szCs w:val="26"/>
          <w:lang w:eastAsia="ru-RU"/>
        </w:rPr>
        <w:br/>
        <w:t>      Под</w:t>
      </w:r>
      <w:r w:rsidRPr="00AF5C11">
        <w:rPr>
          <w:rFonts w:ascii="Helvetica Neue" w:eastAsia="Times New Roman" w:hAnsi="Helvetica Neue" w:cs="Times New Roman"/>
          <w:i/>
          <w:iCs/>
          <w:color w:val="353535"/>
          <w:sz w:val="26"/>
          <w:szCs w:val="26"/>
          <w:lang w:eastAsia="ru-RU"/>
        </w:rPr>
        <w:t> иными веществами </w:t>
      </w:r>
      <w:r w:rsidRPr="00AF5C11">
        <w:rPr>
          <w:rFonts w:ascii="Helvetica Neue" w:eastAsia="Times New Roman" w:hAnsi="Helvetica Neue" w:cs="Times New Roman"/>
          <w:color w:val="353535"/>
          <w:sz w:val="26"/>
          <w:szCs w:val="26"/>
          <w:lang w:eastAsia="ru-RU"/>
        </w:rPr>
        <w:t>и предметами, которые представляют повышенную опасность для окружающих, следует понимать такие вещества и предметы, которые обладают способностью причинять такой же вред живым организмам и природе, как вещества и предметы (например, сильнодействующие отравляющие, ядовитые вещества, взрывоопасные газы и пары и тому подобное).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Объективную сторону</w:t>
      </w:r>
      <w:r w:rsidRPr="00AF5C11">
        <w:rPr>
          <w:rFonts w:ascii="Helvetica Neue" w:eastAsia="Times New Roman" w:hAnsi="Helvetica Neue" w:cs="Times New Roman"/>
          <w:color w:val="353535"/>
          <w:sz w:val="26"/>
          <w:szCs w:val="26"/>
          <w:lang w:eastAsia="ru-RU"/>
        </w:rPr>
        <w:t> этого преступления составляет действие или бездействие, связанное с нарушением правил обращения с перечисленными в указанных законах веществами и предметами, если это повлекло причинение тяжкого или средней тяжести вреда здоровью человека, уничтожение военной техники либо иные тяжкие последствия.</w:t>
      </w:r>
      <w:r w:rsidRPr="00AF5C11">
        <w:rPr>
          <w:rFonts w:ascii="Helvetica Neue" w:eastAsia="Times New Roman" w:hAnsi="Helvetica Neue" w:cs="Times New Roman"/>
          <w:color w:val="353535"/>
          <w:sz w:val="26"/>
          <w:szCs w:val="26"/>
          <w:lang w:eastAsia="ru-RU"/>
        </w:rPr>
        <w:br/>
        <w:t>      Необходимо различать правила обращения с оружием и правила обращения с иными веществами и предметами, которые представляют повышенную опасность для окружающих. Так, в отличие от правил обращения с оружием, правила обращения с опасными веществами и предметами необходимо соблюдать не только в ходе использования этих веществ, но и также при хранении, транспортировке и в других сферах оборота.</w:t>
      </w:r>
      <w:r w:rsidRPr="00AF5C11">
        <w:rPr>
          <w:rFonts w:ascii="Helvetica Neue" w:eastAsia="Times New Roman" w:hAnsi="Helvetica Neue" w:cs="Times New Roman"/>
          <w:color w:val="353535"/>
          <w:sz w:val="26"/>
          <w:szCs w:val="26"/>
          <w:lang w:eastAsia="ru-RU"/>
        </w:rPr>
        <w:br/>
        <w:t>      Бланкетный характер диспозиции данной статьи требует обращения к положениям таких законов, как </w:t>
      </w:r>
      <w:hyperlink r:id="rId2301"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«Об использовании атомной энергии» и </w:t>
      </w:r>
      <w:hyperlink r:id="rId2302" w:anchor="z0" w:history="1">
        <w:r w:rsidRPr="00AF5C11">
          <w:rPr>
            <w:rFonts w:ascii="Helvetica Neue" w:eastAsia="Times New Roman" w:hAnsi="Helvetica Neue" w:cs="Times New Roman"/>
            <w:b/>
            <w:bCs/>
            <w:color w:val="DA3C40"/>
            <w:sz w:val="26"/>
            <w:szCs w:val="26"/>
            <w:u w:val="single"/>
            <w:lang w:eastAsia="ru-RU"/>
          </w:rPr>
          <w:t>Закон</w:t>
        </w:r>
      </w:hyperlink>
      <w:r w:rsidRPr="00AF5C11">
        <w:rPr>
          <w:rFonts w:ascii="Helvetica Neue" w:eastAsia="Times New Roman" w:hAnsi="Helvetica Neue" w:cs="Times New Roman"/>
          <w:color w:val="353535"/>
          <w:sz w:val="26"/>
          <w:szCs w:val="26"/>
          <w:lang w:eastAsia="ru-RU"/>
        </w:rPr>
        <w:t> РК «О радиационной безопасности населения» и к другим нормативным актам, определяющим правила обращения с оружием, боеприпасами, взрывчатыми веществами или предметами, представляющими повышенную опасность для окружающих, и подразумевает установление факта нарушения специальных правил (например, Приказ Председателя Комитета по атомной энергетике Министерства энергетики и минеральных ресурсов РК «Об утверждении Правил безопасности перевозки радиоактивных материалов» от 3 сентября 2002 г.).</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неосторожного причинения тяжкого или средней тяжести вреда здоровью человека, уничтожения военного имущества либо иных тяжких последствий.</w:t>
      </w:r>
      <w:r w:rsidRPr="00AF5C11">
        <w:rPr>
          <w:rFonts w:ascii="Helvetica Neue" w:eastAsia="Times New Roman" w:hAnsi="Helvetica Neue" w:cs="Times New Roman"/>
          <w:color w:val="353535"/>
          <w:sz w:val="26"/>
          <w:szCs w:val="26"/>
          <w:lang w:eastAsia="ru-RU"/>
        </w:rPr>
        <w:br/>
        <w:t xml:space="preserve">      Причинение последствий в форме наступления тяжкого или средней тяжести вреда здоровью потерпевшего, либо уничтожение военной техники, </w:t>
      </w:r>
      <w:r w:rsidRPr="00AF5C11">
        <w:rPr>
          <w:rFonts w:ascii="Helvetica Neue" w:eastAsia="Times New Roman" w:hAnsi="Helvetica Neue" w:cs="Times New Roman"/>
          <w:color w:val="353535"/>
          <w:sz w:val="26"/>
          <w:szCs w:val="26"/>
          <w:lang w:eastAsia="ru-RU"/>
        </w:rPr>
        <w:lastRenderedPageBreak/>
        <w:t>либо иные тяжкие последствия являются обязательным признаком состава данного деяния.</w:t>
      </w:r>
      <w:r w:rsidRPr="00AF5C11">
        <w:rPr>
          <w:rFonts w:ascii="Helvetica Neue" w:eastAsia="Times New Roman" w:hAnsi="Helvetica Neue" w:cs="Times New Roman"/>
          <w:color w:val="353535"/>
          <w:sz w:val="26"/>
          <w:szCs w:val="26"/>
          <w:lang w:eastAsia="ru-RU"/>
        </w:rPr>
        <w:br/>
        <w:t>      Под иными тяжкими последствиями понимаются вывод из строя боевой техники, уничтожение или значительное повреждение военных либо гражданских объектов, заражение ядовитыми веществами участков земли, водоемов и воздуха.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в виде самонадеянности или небрежности.</w:t>
      </w:r>
      <w:r w:rsidRPr="00AF5C11">
        <w:rPr>
          <w:rFonts w:ascii="Helvetica Neue" w:eastAsia="Times New Roman" w:hAnsi="Helvetica Neue" w:cs="Times New Roman"/>
          <w:color w:val="353535"/>
          <w:sz w:val="26"/>
          <w:szCs w:val="26"/>
          <w:lang w:eastAsia="ru-RU"/>
        </w:rPr>
        <w:br/>
        <w:t>      Преступная самонадеянность заключается в том, что виновное лицо сознательно нарушает правила обращения, предвидит возможность наступления физического вреда, уничтожения военной техники или иных тяжких последствий, но без достаточных к тому оснований самонадеянно рассчитывает на их предотвращение.</w:t>
      </w:r>
      <w:r w:rsidRPr="00AF5C11">
        <w:rPr>
          <w:rFonts w:ascii="Helvetica Neue" w:eastAsia="Times New Roman" w:hAnsi="Helvetica Neue" w:cs="Times New Roman"/>
          <w:color w:val="353535"/>
          <w:sz w:val="26"/>
          <w:szCs w:val="26"/>
          <w:lang w:eastAsia="ru-RU"/>
        </w:rPr>
        <w:br/>
        <w:t>      Преступная небрежность определяется тем, что виновное лицо не предвидит возможности наступления последствий, хотя должно был предвидеть.</w:t>
      </w:r>
      <w:r w:rsidRPr="00AF5C11">
        <w:rPr>
          <w:rFonts w:ascii="Helvetica Neue" w:eastAsia="Times New Roman" w:hAnsi="Helvetica Neue" w:cs="Times New Roman"/>
          <w:color w:val="353535"/>
          <w:sz w:val="26"/>
          <w:szCs w:val="26"/>
          <w:lang w:eastAsia="ru-RU"/>
        </w:rPr>
        <w:br/>
        <w:t>      Виновному лицу должны быть известны указанные в диспозиции данной нормы правила и его обязанность овладеть ими.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w:t>
      </w:r>
      <w:r w:rsidRPr="00AF5C11">
        <w:rPr>
          <w:rFonts w:ascii="Helvetica Neue" w:eastAsia="Times New Roman" w:hAnsi="Helvetica Neue" w:cs="Times New Roman"/>
          <w:color w:val="353535"/>
          <w:sz w:val="26"/>
          <w:szCs w:val="26"/>
          <w:lang w:eastAsia="ru-RU"/>
        </w:rPr>
        <w:t> — специальный, т. е. любой военнослужащий, которому вверены оружие, боеприпасы, а также вещества и предметы, представляющие повышенную опасность для окружающих, который в силу тех или иных обстоятельств владеет ими (в законном порядке либо с нарушением правил оборота) и, нарушивший названные правила.</w:t>
      </w:r>
      <w:r w:rsidRPr="00AF5C11">
        <w:rPr>
          <w:rFonts w:ascii="Helvetica Neue" w:eastAsia="Times New Roman" w:hAnsi="Helvetica Neue" w:cs="Times New Roman"/>
          <w:color w:val="353535"/>
          <w:sz w:val="26"/>
          <w:szCs w:val="26"/>
          <w:lang w:eastAsia="ru-RU"/>
        </w:rPr>
        <w:br/>
        <w:t>      Части 2 и 3 ст. </w:t>
      </w:r>
      <w:hyperlink r:id="rId2303" w:anchor="z420" w:history="1">
        <w:r w:rsidRPr="00AF5C11">
          <w:rPr>
            <w:rFonts w:ascii="Helvetica Neue" w:eastAsia="Times New Roman" w:hAnsi="Helvetica Neue" w:cs="Times New Roman"/>
            <w:b/>
            <w:bCs/>
            <w:color w:val="DA3C40"/>
            <w:sz w:val="26"/>
            <w:szCs w:val="26"/>
            <w:u w:val="single"/>
            <w:lang w:eastAsia="ru-RU"/>
          </w:rPr>
          <w:t>390</w:t>
        </w:r>
      </w:hyperlink>
      <w:r w:rsidRPr="00AF5C11">
        <w:rPr>
          <w:rFonts w:ascii="Helvetica Neue" w:eastAsia="Times New Roman" w:hAnsi="Helvetica Neue" w:cs="Times New Roman"/>
          <w:color w:val="353535"/>
          <w:sz w:val="26"/>
          <w:szCs w:val="26"/>
          <w:lang w:eastAsia="ru-RU"/>
        </w:rPr>
        <w:t> УК РК предусматривают повышенную уголовную ответственность за то же деяние, повлекшее по неосторожности смерть одного либо двух и более лиц.</w:t>
      </w:r>
      <w:r w:rsidRPr="00AF5C11">
        <w:rPr>
          <w:rFonts w:ascii="Helvetica Neue" w:eastAsia="Times New Roman" w:hAnsi="Helvetica Neue" w:cs="Times New Roman"/>
          <w:color w:val="353535"/>
          <w:sz w:val="26"/>
          <w:szCs w:val="26"/>
          <w:lang w:eastAsia="ru-RU"/>
        </w:rPr>
        <w:br/>
        <w:t>      Преступления, предусмотренные ч. 1 и 2 ст. 390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390 УК РК, относится к преступлениям средней тяжести.</w:t>
      </w:r>
    </w:p>
    <w:p w14:paraId="3C780B6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391. Нарушение правил вождения или эксплуатации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машин</w:t>
      </w:r>
    </w:p>
    <w:p w14:paraId="645AB247"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1. Нарушение правил вождения или эксплуатации боевой, специальной или транспортной машины, повлекшее по неосторожности причинение тяжкого или средней тяжести вреда здоровью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арестом на срок до шести месяцев, либо содержанием в дисциплинарной воинской части на срок до двух лет, либо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2. То же деяние, повлекшее по неосторожности смерть человека,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3. Деяние, предусмотренное частью первой настоящей статьи, повлекшее по неосторожности смерть двух или более лиц,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 xml:space="preserve">наказывается лишением свободы на срок от пяти до десяти лет с </w:t>
      </w:r>
      <w:r w:rsidRPr="00AF5C11">
        <w:rPr>
          <w:rFonts w:ascii="Helvetica Neue" w:eastAsia="Times New Roman" w:hAnsi="Helvetica Neue" w:cs="Times New Roman"/>
          <w:b/>
          <w:bCs/>
          <w:color w:val="353535"/>
          <w:sz w:val="26"/>
          <w:szCs w:val="26"/>
          <w:lang w:eastAsia="ru-RU"/>
        </w:rPr>
        <w:lastRenderedPageBreak/>
        <w:t>лишением права занимать определенные должности или заниматься определенной деятельностью на срок до трех лет или без такового.</w:t>
      </w:r>
    </w:p>
    <w:p w14:paraId="067646A8"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правил вождения или эксплуатации боевой, специальной или транспортной машины заключается в угрозе жизни и здоровью людей, в том, что оно снижает обороноспособность государства, ведет к срыву военных мероприятий.</w:t>
      </w:r>
      <w:r w:rsidRPr="00AF5C11">
        <w:rPr>
          <w:rFonts w:ascii="Helvetica Neue" w:eastAsia="Times New Roman" w:hAnsi="Helvetica Neue" w:cs="Times New Roman"/>
          <w:color w:val="353535"/>
          <w:sz w:val="26"/>
          <w:szCs w:val="26"/>
          <w:lang w:eastAsia="ru-RU"/>
        </w:rPr>
        <w:br/>
        <w:t>      Признавая одинаковыми общественную опасность нарушения правил вождения машин и нарушения эксплуатации машин, законодатель сформулировал эти самостоятельные виды преступлений в виде альтернативных признаков состава одного преступления.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преступления является установленный порядок вождения и эксплуатации боевых, специальных или транспортных машин, обеспечивающий безопасность их движения.</w:t>
      </w:r>
      <w:r w:rsidRPr="00AF5C11">
        <w:rPr>
          <w:rFonts w:ascii="Helvetica Neue" w:eastAsia="Times New Roman" w:hAnsi="Helvetica Neue" w:cs="Times New Roman"/>
          <w:color w:val="353535"/>
          <w:sz w:val="26"/>
          <w:szCs w:val="26"/>
          <w:lang w:eastAsia="ru-RU"/>
        </w:rPr>
        <w:br/>
        <w:t>      Правила вождения машин определяется как специальными военно-правовыми нормами, так и </w:t>
      </w:r>
      <w:hyperlink r:id="rId2304" w:anchor="z0" w:history="1">
        <w:r w:rsidRPr="00AF5C11">
          <w:rPr>
            <w:rFonts w:ascii="Helvetica Neue" w:eastAsia="Times New Roman" w:hAnsi="Helvetica Neue" w:cs="Times New Roman"/>
            <w:b/>
            <w:bCs/>
            <w:color w:val="DA3C40"/>
            <w:sz w:val="26"/>
            <w:szCs w:val="26"/>
            <w:u w:val="single"/>
            <w:lang w:eastAsia="ru-RU"/>
          </w:rPr>
          <w:t>«Правилами</w:t>
        </w:r>
      </w:hyperlink>
      <w:r w:rsidRPr="00AF5C11">
        <w:rPr>
          <w:rFonts w:ascii="Helvetica Neue" w:eastAsia="Times New Roman" w:hAnsi="Helvetica Neue" w:cs="Times New Roman"/>
          <w:color w:val="353535"/>
          <w:sz w:val="26"/>
          <w:szCs w:val="26"/>
          <w:lang w:eastAsia="ru-RU"/>
        </w:rPr>
        <w:t> дорожного движения РК» от 25 ноября 1997 г. (с послед. изм. и доп.), и обязательны для всех лиц, которые непосредственно осуществляют вождение боевой, специальной транспортной машины.</w:t>
      </w:r>
      <w:r w:rsidRPr="00AF5C11">
        <w:rPr>
          <w:rFonts w:ascii="Helvetica Neue" w:eastAsia="Times New Roman" w:hAnsi="Helvetica Neue" w:cs="Times New Roman"/>
          <w:color w:val="353535"/>
          <w:sz w:val="26"/>
          <w:szCs w:val="26"/>
          <w:lang w:eastAsia="ru-RU"/>
        </w:rPr>
        <w:br/>
        <w:t>      Правила эксплуатации машин — это совокупность норм, которые содержатся в названных актах, которые, в свою очередь, предписывают определенным лицам обязанность создавать благоприятные условия для безопасного использования военных машин.</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Боевая машина</w:t>
      </w:r>
      <w:r w:rsidRPr="00AF5C11">
        <w:rPr>
          <w:rFonts w:ascii="Helvetica Neue" w:eastAsia="Times New Roman" w:hAnsi="Helvetica Neue" w:cs="Times New Roman"/>
          <w:color w:val="353535"/>
          <w:sz w:val="26"/>
          <w:szCs w:val="26"/>
          <w:lang w:eastAsia="ru-RU"/>
        </w:rPr>
        <w:t> — это самоходная машина, специально предназначенная для поражения живой силы или военной техники противника. К ним относятся танки, боевая машина пехоты (БМП), бронетранспортеры (БТР), самоходные артиллерийские и ракетные установки (СА и РУ), машины, предназначенные для буксирования артиллерийских систем и прицепов с аппаратурой управления огнем, другие самодвижущиеся технические средства, мотоциклы, которые используются в Вооруженных Силах РК с целью выполнения возложенных на них задач.</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Специальные машины</w:t>
      </w:r>
      <w:r w:rsidRPr="00AF5C11">
        <w:rPr>
          <w:rFonts w:ascii="Helvetica Neue" w:eastAsia="Times New Roman" w:hAnsi="Helvetica Neue" w:cs="Times New Roman"/>
          <w:color w:val="353535"/>
          <w:sz w:val="26"/>
          <w:szCs w:val="26"/>
          <w:lang w:eastAsia="ru-RU"/>
        </w:rPr>
        <w:t> — это самодвижущиеся технические средства, используемые по особому, специальному предназначению, соответствующему типу машин или установленному на ней оборудованию. Специальными являются различные инженерные машины (траншеекопатели, бульдозеры, корчеватели и тому подобные), санитарный транспорт, передвижные ремонтные мастерские, лаборатории и так далее.</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Транспортными </w:t>
      </w:r>
      <w:r w:rsidRPr="00AF5C11">
        <w:rPr>
          <w:rFonts w:ascii="Helvetica Neue" w:eastAsia="Times New Roman" w:hAnsi="Helvetica Neue" w:cs="Times New Roman"/>
          <w:color w:val="353535"/>
          <w:sz w:val="26"/>
          <w:szCs w:val="26"/>
          <w:lang w:eastAsia="ru-RU"/>
        </w:rPr>
        <w:t>считаются машины, предназначенные для перевозки личного состава, вооружения, боеприпасов, военно-технического имущества, а также машины, используемые для повседневного хозяйственного, культурно-бытового, медицинского и другого обслуживания воинской части.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состоит из трех обязательных признаков, под которыми понимаются: нарушение правил вождения или эксплуатации машин; причинение вреда здоровью или смерти человеку; наличие причинной связи между допущенными нарушениями и наступившими последствиями.</w:t>
      </w:r>
      <w:r w:rsidRPr="00AF5C11">
        <w:rPr>
          <w:rFonts w:ascii="Helvetica Neue" w:eastAsia="Times New Roman" w:hAnsi="Helvetica Neue" w:cs="Times New Roman"/>
          <w:color w:val="353535"/>
          <w:sz w:val="26"/>
          <w:szCs w:val="26"/>
          <w:lang w:eastAsia="ru-RU"/>
        </w:rPr>
        <w:br/>
        <w:t xml:space="preserve">      Понятие «нарушение правил вождения и эксплуатации» в данном </w:t>
      </w:r>
      <w:r w:rsidRPr="00AF5C11">
        <w:rPr>
          <w:rFonts w:ascii="Helvetica Neue" w:eastAsia="Times New Roman" w:hAnsi="Helvetica Neue" w:cs="Times New Roman"/>
          <w:color w:val="353535"/>
          <w:sz w:val="26"/>
          <w:szCs w:val="26"/>
          <w:lang w:eastAsia="ru-RU"/>
        </w:rPr>
        <w:lastRenderedPageBreak/>
        <w:t>составе равнозначно аналогичному понятию, предусмотренное ст. 296 УК РК.</w:t>
      </w:r>
      <w:r w:rsidRPr="00AF5C11">
        <w:rPr>
          <w:rFonts w:ascii="Helvetica Neue" w:eastAsia="Times New Roman" w:hAnsi="Helvetica Neue" w:cs="Times New Roman"/>
          <w:color w:val="353535"/>
          <w:sz w:val="26"/>
          <w:szCs w:val="26"/>
          <w:lang w:eastAsia="ru-RU"/>
        </w:rPr>
        <w:br/>
        <w:t>      Специфика заключается лишь в видах самоходных машин.</w:t>
      </w:r>
      <w:r w:rsidRPr="00AF5C11">
        <w:rPr>
          <w:rFonts w:ascii="Helvetica Neue" w:eastAsia="Times New Roman" w:hAnsi="Helvetica Neue" w:cs="Times New Roman"/>
          <w:color w:val="353535"/>
          <w:sz w:val="26"/>
          <w:szCs w:val="26"/>
          <w:lang w:eastAsia="ru-RU"/>
        </w:rPr>
        <w:br/>
        <w:t>      «Нарушение правил дорожного движения может выражаться в превышении скорости, несоблюдении очередности проезда перекрестков, нарушении правил обгона, нарушении правил при движении задним ходом, выезде на левую сторону дороги. Нередко ДТП происходят в результате управления автомашиной в утомленном состоянии, движения при ослепляющем свете фар встречной автомашины и т.п.</w:t>
      </w:r>
      <w:r w:rsidRPr="00AF5C11">
        <w:rPr>
          <w:rFonts w:ascii="Helvetica Neue" w:eastAsia="Times New Roman" w:hAnsi="Helvetica Neue" w:cs="Times New Roman"/>
          <w:color w:val="353535"/>
          <w:sz w:val="26"/>
          <w:szCs w:val="26"/>
          <w:lang w:eastAsia="ru-RU"/>
        </w:rPr>
        <w:br/>
        <w:t>      В соответствии с «Правилами дорожного движения РК» дорожно-транспортное происшествие — это событие, возникшее в процессе движения по дороге транспортного средства и с его участием, при котором погибли или ранены люди, повреждены транспортные средства, сооружения, грузы, либо причинен иной материальный ущерб.</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нарушения правил вождения или эксплуатации боевой, специальной или транспортной машины, повлекшее по неосторожности причинение тяжкого или средней тяжести вреда здоровью человека.</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неосторожной формой вины в виде самонадеянности или небрежности.</w:t>
      </w:r>
      <w:r w:rsidRPr="00AF5C11">
        <w:rPr>
          <w:rFonts w:ascii="Helvetica Neue" w:eastAsia="Times New Roman" w:hAnsi="Helvetica Neue" w:cs="Times New Roman"/>
          <w:color w:val="353535"/>
          <w:sz w:val="26"/>
          <w:szCs w:val="26"/>
          <w:lang w:eastAsia="ru-RU"/>
        </w:rPr>
        <w:br/>
        <w:t>      При самонадеянности виновный сознательно нарушает правила вождения и эксплуатации военного транспорта, предвидит возможность наступления физического вреда или иных тяжких последствий, но без достаточных к тому оснований самонадеянно рассчитывает на их предотвращение.</w:t>
      </w:r>
      <w:r w:rsidRPr="00AF5C11">
        <w:rPr>
          <w:rFonts w:ascii="Helvetica Neue" w:eastAsia="Times New Roman" w:hAnsi="Helvetica Neue" w:cs="Times New Roman"/>
          <w:color w:val="353535"/>
          <w:sz w:val="26"/>
          <w:szCs w:val="26"/>
          <w:lang w:eastAsia="ru-RU"/>
        </w:rPr>
        <w:br/>
        <w:t>      При небрежности виновное лицо не сознает, что допускает нарушение правил, и не предвидит возможности наступления указанных в норме последствий из-за безответственности, невнимательности, хотя имел возможность сознавать факт нарушения правил и не допустить наступление вредных последствий.</w:t>
      </w:r>
      <w:r w:rsidRPr="00AF5C11">
        <w:rPr>
          <w:rFonts w:ascii="Helvetica Neue" w:eastAsia="Times New Roman" w:hAnsi="Helvetica Neue" w:cs="Times New Roman"/>
          <w:color w:val="353535"/>
          <w:sz w:val="26"/>
          <w:szCs w:val="26"/>
          <w:lang w:eastAsia="ru-RU"/>
        </w:rPr>
        <w:br/>
      </w:r>
      <w:r w:rsidRPr="00AF5C11">
        <w:rPr>
          <w:rFonts w:ascii="Helvetica Neue" w:eastAsia="Times New Roman" w:hAnsi="Helvetica Neue" w:cs="Times New Roman"/>
          <w:i/>
          <w:iCs/>
          <w:color w:val="353535"/>
          <w:sz w:val="26"/>
          <w:szCs w:val="26"/>
          <w:lang w:eastAsia="ru-RU"/>
        </w:rPr>
        <w:t>      Субъект </w:t>
      </w:r>
      <w:r w:rsidRPr="00AF5C11">
        <w:rPr>
          <w:rFonts w:ascii="Helvetica Neue" w:eastAsia="Times New Roman" w:hAnsi="Helvetica Neue" w:cs="Times New Roman"/>
          <w:color w:val="353535"/>
          <w:sz w:val="26"/>
          <w:szCs w:val="26"/>
          <w:lang w:eastAsia="ru-RU"/>
        </w:rPr>
        <w:t>преступления — специальный, т. е. военнослужащий, управляющий машиной или отвечающий за эксплуатацию машин. При этом субъектом нарушения правил вождения военной машины является военнослужащий, который управляет этой машиной, а субъектом нарушения эксплуатации военных машин является только тот военнослужащий, на которого специально возложена обязанность по соблюдению этих правил.</w:t>
      </w:r>
      <w:r w:rsidRPr="00AF5C11">
        <w:rPr>
          <w:rFonts w:ascii="Helvetica Neue" w:eastAsia="Times New Roman" w:hAnsi="Helvetica Neue" w:cs="Times New Roman"/>
          <w:color w:val="353535"/>
          <w:sz w:val="26"/>
          <w:szCs w:val="26"/>
          <w:lang w:eastAsia="ru-RU"/>
        </w:rPr>
        <w:br/>
        <w:t>      Водитель, которому вверена военная машина, обязан соблюдать не только правила вождения, но и правила эксплуатации. В данном случае виновное лицо считается субъектом нарушения правил эксплуатации, которые допущены не в процессе движения машины, а после остановки управляемого транспорта.</w:t>
      </w:r>
      <w:r w:rsidRPr="00AF5C11">
        <w:rPr>
          <w:rFonts w:ascii="Helvetica Neue" w:eastAsia="Times New Roman" w:hAnsi="Helvetica Neue" w:cs="Times New Roman"/>
          <w:color w:val="353535"/>
          <w:sz w:val="26"/>
          <w:szCs w:val="26"/>
          <w:lang w:eastAsia="ru-RU"/>
        </w:rPr>
        <w:br/>
        <w:t>      В качестве последствий в ч. ч. 2 и 3 ст. </w:t>
      </w:r>
      <w:hyperlink r:id="rId2305" w:anchor="z421" w:history="1">
        <w:r w:rsidRPr="00AF5C11">
          <w:rPr>
            <w:rFonts w:ascii="Helvetica Neue" w:eastAsia="Times New Roman" w:hAnsi="Helvetica Neue" w:cs="Times New Roman"/>
            <w:b/>
            <w:bCs/>
            <w:color w:val="DA3C40"/>
            <w:sz w:val="26"/>
            <w:szCs w:val="26"/>
            <w:u w:val="single"/>
            <w:lang w:eastAsia="ru-RU"/>
          </w:rPr>
          <w:t>391</w:t>
        </w:r>
      </w:hyperlink>
      <w:r w:rsidRPr="00AF5C11">
        <w:rPr>
          <w:rFonts w:ascii="Helvetica Neue" w:eastAsia="Times New Roman" w:hAnsi="Helvetica Neue" w:cs="Times New Roman"/>
          <w:color w:val="353535"/>
          <w:sz w:val="26"/>
          <w:szCs w:val="26"/>
          <w:lang w:eastAsia="ru-RU"/>
        </w:rPr>
        <w:t> УК РК названы смерть человека, смерть двух и более лиц.</w:t>
      </w:r>
      <w:r w:rsidRPr="00AF5C11">
        <w:rPr>
          <w:rFonts w:ascii="Helvetica Neue" w:eastAsia="Times New Roman" w:hAnsi="Helvetica Neue" w:cs="Times New Roman"/>
          <w:color w:val="353535"/>
          <w:sz w:val="26"/>
          <w:szCs w:val="26"/>
          <w:lang w:eastAsia="ru-RU"/>
        </w:rPr>
        <w:br/>
        <w:t>      Преступления, предусмотренные ч. 1 и 2 ст. 391 УК РК, относятся к преступлениям небольшой тяжести.</w:t>
      </w:r>
      <w:r w:rsidRPr="00AF5C11">
        <w:rPr>
          <w:rFonts w:ascii="Helvetica Neue" w:eastAsia="Times New Roman" w:hAnsi="Helvetica Neue" w:cs="Times New Roman"/>
          <w:color w:val="353535"/>
          <w:sz w:val="26"/>
          <w:szCs w:val="26"/>
          <w:lang w:eastAsia="ru-RU"/>
        </w:rPr>
        <w:br/>
        <w:t>      Преступление, предусмотренное ч. 3 ст. 391 УК РК, относится к преступлениям средней тяжести.</w:t>
      </w:r>
    </w:p>
    <w:p w14:paraId="02814DFD"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lastRenderedPageBreak/>
        <w:t>      </w:t>
      </w:r>
      <w:r w:rsidRPr="00AF5C11">
        <w:rPr>
          <w:rFonts w:ascii="Helvetica Neue" w:eastAsia="Times New Roman" w:hAnsi="Helvetica Neue" w:cs="Times New Roman"/>
          <w:i/>
          <w:iCs/>
          <w:color w:val="353535"/>
          <w:sz w:val="26"/>
          <w:szCs w:val="26"/>
          <w:lang w:eastAsia="ru-RU"/>
        </w:rPr>
        <w:t>Статья 392. Нарушение правил полетов или подготовки к ним</w:t>
      </w:r>
    </w:p>
    <w:p w14:paraId="359983CE"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Нарушение правил полетов или подготовки к ним, а равно нарушение правил эксплуатации военных летательных аппаратов, повлекшие по неосторожности смерть человека или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5D6245B6"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нарушения правил полетов или подготовки к ним заключается в том, что оно угрожает жизни и здоровью людей, снижает боеготовность и боеспособность Военно-воздушных Сил Республики Казахстан, обороноспособность государства.</w:t>
      </w:r>
      <w:r w:rsidRPr="00AF5C11">
        <w:rPr>
          <w:rFonts w:ascii="Helvetica Neue" w:eastAsia="Times New Roman" w:hAnsi="Helvetica Neue" w:cs="Times New Roman"/>
          <w:color w:val="353535"/>
          <w:sz w:val="26"/>
          <w:szCs w:val="26"/>
          <w:lang w:eastAsia="ru-RU"/>
        </w:rPr>
        <w:br/>
        <w:t>      Отступление от установленных правил полетов, подготовки к ним или иных правил эксплуатации военных летательных аппаратов, как в воздухе, так и в космосе может привести к тяжелым последствиям, авариям и катастрофам, сопровождающимся человеческими жертвами, причинением крупного материального ущерба военному и другим ведомствам, отдельным гражданам, снижению боеспособности части, подразделения, к срыву выполнения боевой задачи, как в мирное, так и в военное время.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состава преступления является установленный в Военно-воздушных Силах РК порядок производства полетов и подготовки к ним, а также эксплуатации военных летательных аппаратов.</w:t>
      </w:r>
      <w:r w:rsidRPr="00AF5C11">
        <w:rPr>
          <w:rFonts w:ascii="Helvetica Neue" w:eastAsia="Times New Roman" w:hAnsi="Helvetica Neue" w:cs="Times New Roman"/>
          <w:color w:val="353535"/>
          <w:sz w:val="26"/>
          <w:szCs w:val="26"/>
          <w:lang w:eastAsia="ru-RU"/>
        </w:rPr>
        <w:br/>
        <w:t>      Правила полетов и подготовки к ним, правила эксплуатации военных летательных аппаратов устанавливаются Воздушным кодексом РК, Наставлениями по производству полетов авиации Вооруженных Сил, Наставлениями по инженерно-авиационной службе, по штурманской службе и другими.</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состоит из трех обязательных признаков, под которыми понимаются нарушения правил полетов или подготовки к ним, а равно нарушения правил эксплуатации военных летательных аппаратов; последствия в виде смерти человека или иных тяжких последствий; наличие причинной связи между указанными нарушениями и общественно опасными последствиями.</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наступления смерти человека или иных тяжких последствий.</w:t>
      </w:r>
      <w:r w:rsidRPr="00AF5C11">
        <w:rPr>
          <w:rFonts w:ascii="Helvetica Neue" w:eastAsia="Times New Roman" w:hAnsi="Helvetica Neue" w:cs="Times New Roman"/>
          <w:color w:val="353535"/>
          <w:sz w:val="26"/>
          <w:szCs w:val="26"/>
          <w:lang w:eastAsia="ru-RU"/>
        </w:rPr>
        <w:br/>
        <w:t>      Под </w:t>
      </w:r>
      <w:r w:rsidRPr="00AF5C11">
        <w:rPr>
          <w:rFonts w:ascii="Helvetica Neue" w:eastAsia="Times New Roman" w:hAnsi="Helvetica Neue" w:cs="Times New Roman"/>
          <w:i/>
          <w:iCs/>
          <w:color w:val="353535"/>
          <w:sz w:val="26"/>
          <w:szCs w:val="26"/>
          <w:lang w:eastAsia="ru-RU"/>
        </w:rPr>
        <w:t>иными тяжкими последствиями </w:t>
      </w:r>
      <w:r w:rsidRPr="00AF5C11">
        <w:rPr>
          <w:rFonts w:ascii="Helvetica Neue" w:eastAsia="Times New Roman" w:hAnsi="Helvetica Neue" w:cs="Times New Roman"/>
          <w:color w:val="353535"/>
          <w:sz w:val="26"/>
          <w:szCs w:val="26"/>
          <w:lang w:eastAsia="ru-RU"/>
        </w:rPr>
        <w:t>следует понимать повреждение или утрату летательного аппарата, повреждение или разрушение зданий, сооружений, вред здоровью большого количества людей и тому подобное.</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неосторожной формой вины в виде самонадеянности или небрежности.</w:t>
      </w:r>
      <w:r w:rsidRPr="00AF5C11">
        <w:rPr>
          <w:rFonts w:ascii="Helvetica Neue" w:eastAsia="Times New Roman" w:hAnsi="Helvetica Neue" w:cs="Times New Roman"/>
          <w:color w:val="353535"/>
          <w:sz w:val="26"/>
          <w:szCs w:val="26"/>
          <w:lang w:eastAsia="ru-RU"/>
        </w:rPr>
        <w:br/>
        <w:t>      При самонадеянности виновное лицо сознательно отступает от требований правил, которые обеспечивают безопасность полетов, без достаточных к тому оснований полагая, что ему удастся не допустить наступления указанных последствий.</w:t>
      </w:r>
      <w:r w:rsidRPr="00AF5C11">
        <w:rPr>
          <w:rFonts w:ascii="Helvetica Neue" w:eastAsia="Times New Roman" w:hAnsi="Helvetica Neue" w:cs="Times New Roman"/>
          <w:color w:val="353535"/>
          <w:sz w:val="26"/>
          <w:szCs w:val="26"/>
          <w:lang w:eastAsia="ru-RU"/>
        </w:rPr>
        <w:br/>
        <w:t xml:space="preserve">      При небрежности виновный не сознает, что его действия противоречат требованиям правил безопасности полетов и поэтому не предвидит возможности наступления последствий, хотя должен был и мог их </w:t>
      </w:r>
      <w:r w:rsidRPr="00AF5C11">
        <w:rPr>
          <w:rFonts w:ascii="Helvetica Neue" w:eastAsia="Times New Roman" w:hAnsi="Helvetica Neue" w:cs="Times New Roman"/>
          <w:color w:val="353535"/>
          <w:sz w:val="26"/>
          <w:szCs w:val="26"/>
          <w:lang w:eastAsia="ru-RU"/>
        </w:rPr>
        <w:lastRenderedPageBreak/>
        <w:t>предвидеть при надлежащем отношении к исполнению своих обязанностей по воинской службе.</w:t>
      </w:r>
      <w:r w:rsidRPr="00AF5C11">
        <w:rPr>
          <w:rFonts w:ascii="Helvetica Neue" w:eastAsia="Times New Roman" w:hAnsi="Helvetica Neue" w:cs="Times New Roman"/>
          <w:color w:val="353535"/>
          <w:sz w:val="26"/>
          <w:szCs w:val="26"/>
          <w:lang w:eastAsia="ru-RU"/>
        </w:rPr>
        <w:br/>
        <w:t>      Виновному лицу должны быть известны те правила, которыми он обязан овладеть.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преступления — специальный, т.е. военнослужащий, в обязанности которого входит руководство полетом, его выполнение или подготовка.</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2306" w:anchor="z422" w:history="1">
        <w:r w:rsidRPr="00AF5C11">
          <w:rPr>
            <w:rFonts w:ascii="Helvetica Neue" w:eastAsia="Times New Roman" w:hAnsi="Helvetica Neue" w:cs="Times New Roman"/>
            <w:b/>
            <w:bCs/>
            <w:color w:val="DA3C40"/>
            <w:sz w:val="26"/>
            <w:szCs w:val="26"/>
            <w:u w:val="single"/>
            <w:lang w:eastAsia="ru-RU"/>
          </w:rPr>
          <w:t>392</w:t>
        </w:r>
      </w:hyperlink>
      <w:r w:rsidRPr="00AF5C11">
        <w:rPr>
          <w:rFonts w:ascii="Helvetica Neue" w:eastAsia="Times New Roman" w:hAnsi="Helvetica Neue" w:cs="Times New Roman"/>
          <w:color w:val="353535"/>
          <w:sz w:val="26"/>
          <w:szCs w:val="26"/>
          <w:lang w:eastAsia="ru-RU"/>
        </w:rPr>
        <w:t> УК РК, относится к преступлениям средней тяжести.</w:t>
      </w:r>
    </w:p>
    <w:p w14:paraId="1E1939BA"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Статья 393. Нарушение правил кораблевождения</w:t>
      </w:r>
    </w:p>
    <w:p w14:paraId="48C8498B"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Нарушение правил вождения или эксплуатации военных кораблей, повлекшее по неосторожности смерть человека либо иные тяжкие последствия, —</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b/>
          <w:bCs/>
          <w:color w:val="353535"/>
          <w:sz w:val="26"/>
          <w:szCs w:val="26"/>
          <w:lang w:eastAsia="ru-RU"/>
        </w:rPr>
        <w:t>наказывается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трех лет или без такового.</w:t>
      </w:r>
    </w:p>
    <w:p w14:paraId="46BA4372"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w:t>
      </w:r>
      <w:r w:rsidRPr="00AF5C11">
        <w:rPr>
          <w:rFonts w:ascii="Helvetica Neue" w:eastAsia="Times New Roman" w:hAnsi="Helvetica Neue" w:cs="Times New Roman"/>
          <w:i/>
          <w:iCs/>
          <w:color w:val="353535"/>
          <w:sz w:val="26"/>
          <w:szCs w:val="26"/>
          <w:lang w:eastAsia="ru-RU"/>
        </w:rPr>
        <w:t>Общественная опасность</w:t>
      </w:r>
      <w:r w:rsidRPr="00AF5C11">
        <w:rPr>
          <w:rFonts w:ascii="Helvetica Neue" w:eastAsia="Times New Roman" w:hAnsi="Helvetica Neue" w:cs="Times New Roman"/>
          <w:color w:val="353535"/>
          <w:sz w:val="26"/>
          <w:szCs w:val="26"/>
          <w:lang w:eastAsia="ru-RU"/>
        </w:rPr>
        <w:t> данного деяния заключается в том, что оно угрожает жизни и здоровью людей, снижает боеготовность и боеспособность Военно-морских Сил Республики Казахстан, а значит обороноспособность государства, ведет к срыву военных мероприятий и выполнения принятых решений.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Непосредственным объектом</w:t>
      </w:r>
      <w:r w:rsidRPr="00AF5C11">
        <w:rPr>
          <w:rFonts w:ascii="Helvetica Neue" w:eastAsia="Times New Roman" w:hAnsi="Helvetica Neue" w:cs="Times New Roman"/>
          <w:color w:val="353535"/>
          <w:sz w:val="26"/>
          <w:szCs w:val="26"/>
          <w:lang w:eastAsia="ru-RU"/>
        </w:rPr>
        <w:t> данного преступления являются установленные правила, обеспечивающие безопасность людей, имущества и техники при осуществлении вождения или эксплуатации военных кораблей.</w:t>
      </w:r>
      <w:r w:rsidRPr="00AF5C11">
        <w:rPr>
          <w:rFonts w:ascii="Helvetica Neue" w:eastAsia="Times New Roman" w:hAnsi="Helvetica Neue" w:cs="Times New Roman"/>
          <w:color w:val="353535"/>
          <w:sz w:val="26"/>
          <w:szCs w:val="26"/>
          <w:lang w:eastAsia="ru-RU"/>
        </w:rPr>
        <w:br/>
        <w:t>      К военно-морским кораблям относятся авианосцы, подводные лодки, торпедные катера и другие плавательные средства, приводимые в движение двигателем, парусами или мускульной энергией членов экипажа (гребные шлюпки), которые состоят на вооружении в Вооруженных Силах Республики Казахстан.</w:t>
      </w:r>
      <w:r w:rsidRPr="00AF5C11">
        <w:rPr>
          <w:rFonts w:ascii="Helvetica Neue" w:eastAsia="Times New Roman" w:hAnsi="Helvetica Neue" w:cs="Times New Roman"/>
          <w:color w:val="353535"/>
          <w:sz w:val="26"/>
          <w:szCs w:val="26"/>
          <w:lang w:eastAsia="ru-RU"/>
        </w:rPr>
        <w:br/>
        <w:t>      Под вождением военных кораблей следует понимать управление военно-морским кораблем в процессе его движения с момента снятия с якоря (отдачи конца) до полной остановки корабля и постановки его к причалу или на якорь. Данные правила регламентируются Корабельным уставом Военно-Морского Флота, другими наставлениями, инструкциями и приказами.</w:t>
      </w:r>
      <w:r w:rsidRPr="00AF5C11">
        <w:rPr>
          <w:rFonts w:ascii="Helvetica Neue" w:eastAsia="Times New Roman" w:hAnsi="Helvetica Neue" w:cs="Times New Roman"/>
          <w:color w:val="353535"/>
          <w:sz w:val="26"/>
          <w:szCs w:val="26"/>
          <w:lang w:eastAsia="ru-RU"/>
        </w:rPr>
        <w:br/>
        <w:t>      Под правилами эксплуатации военных кораблей понимаются установленный нормативными актами порядок, который обеспечивает безопасность плавания корабля, пользование корабельными средствами ведения боя, загрузку и разгрузку корабля, и порядок выполнения комплекса мероприятий для безопасного плавания и иных работ на корабле, в том числе мероприятия, обеспечивающие живучесть корабля.</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Объективная сторона</w:t>
      </w:r>
      <w:r w:rsidRPr="00AF5C11">
        <w:rPr>
          <w:rFonts w:ascii="Helvetica Neue" w:eastAsia="Times New Roman" w:hAnsi="Helvetica Neue" w:cs="Times New Roman"/>
          <w:color w:val="353535"/>
          <w:sz w:val="26"/>
          <w:szCs w:val="26"/>
          <w:lang w:eastAsia="ru-RU"/>
        </w:rPr>
        <w:t> преступления характеризуется нарушением правил вождения или эксплуатации военных кораблей, повлекшим по неосторожности смерть человека либо иные тяжкие последствия, причинной связью между нарушением и последствиями.</w:t>
      </w:r>
      <w:r w:rsidRPr="00AF5C11">
        <w:rPr>
          <w:rFonts w:ascii="Helvetica Neue" w:eastAsia="Times New Roman" w:hAnsi="Helvetica Neue" w:cs="Times New Roman"/>
          <w:color w:val="353535"/>
          <w:sz w:val="26"/>
          <w:szCs w:val="26"/>
          <w:lang w:eastAsia="ru-RU"/>
        </w:rPr>
        <w:br/>
        <w:t xml:space="preserve">      Характер нарушений должен определяться требованиями правовых </w:t>
      </w:r>
      <w:r w:rsidRPr="00AF5C11">
        <w:rPr>
          <w:rFonts w:ascii="Helvetica Neue" w:eastAsia="Times New Roman" w:hAnsi="Helvetica Neue" w:cs="Times New Roman"/>
          <w:color w:val="353535"/>
          <w:sz w:val="26"/>
          <w:szCs w:val="26"/>
          <w:lang w:eastAsia="ru-RU"/>
        </w:rPr>
        <w:lastRenderedPageBreak/>
        <w:t>норм, которые должны были быть выполнены в той или иной ситуации.</w:t>
      </w:r>
      <w:r w:rsidRPr="00AF5C11">
        <w:rPr>
          <w:rFonts w:ascii="Helvetica Neue" w:eastAsia="Times New Roman" w:hAnsi="Helvetica Neue" w:cs="Times New Roman"/>
          <w:color w:val="353535"/>
          <w:sz w:val="26"/>
          <w:szCs w:val="26"/>
          <w:lang w:eastAsia="ru-RU"/>
        </w:rPr>
        <w:br/>
        <w:t>      Нарушения правил вождения и эксплуатации военных кораблей могут выражаться в несоблюдении установленных предписаний при управлении кораблем, работой его отдельных агрегатов. Так, неправомерное изменение его курса и скорости, нарушение правил буксировки и проводки кораблей и, непринятие мер к обеспечению живучести корабля в условиях, угрожающих гибелью корабля, например, нахождение корабля в темное время суток с неисправными сигналами и так далее, подпадают под признаки данного преступного деяния.</w:t>
      </w:r>
      <w:r w:rsidRPr="00AF5C11">
        <w:rPr>
          <w:rFonts w:ascii="Helvetica Neue" w:eastAsia="Times New Roman" w:hAnsi="Helvetica Neue" w:cs="Times New Roman"/>
          <w:color w:val="353535"/>
          <w:sz w:val="26"/>
          <w:szCs w:val="26"/>
          <w:lang w:eastAsia="ru-RU"/>
        </w:rPr>
        <w:br/>
        <w:t>      Нарушение правил кораблевождения имеет место тогда, когда наступят по неосторожности смерть человека или иные тяжкие последствия, потому как обязательным элементом состава данного преступления является наступление тяжких последствий по неосторожности.</w:t>
      </w:r>
      <w:r w:rsidRPr="00AF5C11">
        <w:rPr>
          <w:rFonts w:ascii="Helvetica Neue" w:eastAsia="Times New Roman" w:hAnsi="Helvetica Neue" w:cs="Times New Roman"/>
          <w:color w:val="353535"/>
          <w:sz w:val="26"/>
          <w:szCs w:val="26"/>
          <w:lang w:eastAsia="ru-RU"/>
        </w:rPr>
        <w:br/>
        <w:t>      Наступившие последствия должны находиться в причинной связи с допущенными нарушениями правил кораблевождения. Если же наступившие последствия не связаны с нарушением правил кораблевождения, то состава данного преступления нет.</w:t>
      </w:r>
      <w:r w:rsidRPr="00AF5C11">
        <w:rPr>
          <w:rFonts w:ascii="Helvetica Neue" w:eastAsia="Times New Roman" w:hAnsi="Helvetica Neue" w:cs="Times New Roman"/>
          <w:color w:val="353535"/>
          <w:sz w:val="26"/>
          <w:szCs w:val="26"/>
          <w:lang w:eastAsia="ru-RU"/>
        </w:rPr>
        <w:br/>
        <w:t>      Под иными тяжкими последствиями следует понимать кораблекрушение, повреждение портовых сооружений, причинение вреда здоровью значительного количества людей и тому подобное.</w:t>
      </w:r>
      <w:r w:rsidRPr="00AF5C11">
        <w:rPr>
          <w:rFonts w:ascii="Helvetica Neue" w:eastAsia="Times New Roman" w:hAnsi="Helvetica Neue" w:cs="Times New Roman"/>
          <w:color w:val="353535"/>
          <w:sz w:val="26"/>
          <w:szCs w:val="26"/>
          <w:lang w:eastAsia="ru-RU"/>
        </w:rPr>
        <w:br/>
        <w:t>      Преступление считается оконченным с момента наступления смерти хотя бы одного человека либо наступления иных тяжких последствий.</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Субъективная сторона</w:t>
      </w:r>
      <w:r w:rsidRPr="00AF5C11">
        <w:rPr>
          <w:rFonts w:ascii="Helvetica Neue" w:eastAsia="Times New Roman" w:hAnsi="Helvetica Neue" w:cs="Times New Roman"/>
          <w:color w:val="353535"/>
          <w:sz w:val="26"/>
          <w:szCs w:val="26"/>
          <w:lang w:eastAsia="ru-RU"/>
        </w:rPr>
        <w:t> характеризуется неосторожной формой вины в виде самонадеянности либо небрежности.</w:t>
      </w:r>
      <w:r w:rsidRPr="00AF5C11">
        <w:rPr>
          <w:rFonts w:ascii="Helvetica Neue" w:eastAsia="Times New Roman" w:hAnsi="Helvetica Neue" w:cs="Times New Roman"/>
          <w:color w:val="353535"/>
          <w:sz w:val="26"/>
          <w:szCs w:val="26"/>
          <w:lang w:eastAsia="ru-RU"/>
        </w:rPr>
        <w:br/>
        <w:t>      При самонадеянности виновное лицо, допустившее нарушение правил кораблевождения, либо сознает их нарушение, легкомысленно рассчитывает на предупреждение вредных последствий, либо не сознает, но при данных обстоятельствах должно было и могло предвидеть эти последствия.</w:t>
      </w:r>
      <w:r w:rsidRPr="00AF5C11">
        <w:rPr>
          <w:rFonts w:ascii="Helvetica Neue" w:eastAsia="Times New Roman" w:hAnsi="Helvetica Neue" w:cs="Times New Roman"/>
          <w:color w:val="353535"/>
          <w:sz w:val="26"/>
          <w:szCs w:val="26"/>
          <w:lang w:eastAsia="ru-RU"/>
        </w:rPr>
        <w:br/>
        <w:t>      При небрежности виновный не сознает, что его действия (бездействие) противоречат требованиям правил кораблевождения и поэтому не предвидит возможности наступления последствий, хотя должен был и мог их предвидеть при надлежащем отношении к исполнению своих обязанностей по воинской службе.</w:t>
      </w:r>
      <w:r w:rsidRPr="00AF5C11">
        <w:rPr>
          <w:rFonts w:ascii="Helvetica Neue" w:eastAsia="Times New Roman" w:hAnsi="Helvetica Neue" w:cs="Times New Roman"/>
          <w:color w:val="353535"/>
          <w:sz w:val="26"/>
          <w:szCs w:val="26"/>
          <w:lang w:eastAsia="ru-RU"/>
        </w:rPr>
        <w:br/>
        <w:t>      Виновному лицу должны быть известны те правила, которыми он обязан овладеть.</w:t>
      </w:r>
      <w:r w:rsidRPr="00AF5C11">
        <w:rPr>
          <w:rFonts w:ascii="Helvetica Neue" w:eastAsia="Times New Roman" w:hAnsi="Helvetica Neue" w:cs="Times New Roman"/>
          <w:color w:val="353535"/>
          <w:sz w:val="26"/>
          <w:szCs w:val="26"/>
          <w:lang w:eastAsia="ru-RU"/>
        </w:rPr>
        <w:br/>
        <w:t>      </w:t>
      </w:r>
      <w:r w:rsidRPr="00AF5C11">
        <w:rPr>
          <w:rFonts w:ascii="Helvetica Neue" w:eastAsia="Times New Roman" w:hAnsi="Helvetica Neue" w:cs="Times New Roman"/>
          <w:i/>
          <w:iCs/>
          <w:color w:val="353535"/>
          <w:sz w:val="26"/>
          <w:szCs w:val="26"/>
          <w:lang w:eastAsia="ru-RU"/>
        </w:rPr>
        <w:t>Субъект </w:t>
      </w:r>
      <w:r w:rsidRPr="00AF5C11">
        <w:rPr>
          <w:rFonts w:ascii="Helvetica Neue" w:eastAsia="Times New Roman" w:hAnsi="Helvetica Neue" w:cs="Times New Roman"/>
          <w:color w:val="353535"/>
          <w:sz w:val="26"/>
          <w:szCs w:val="26"/>
          <w:lang w:eastAsia="ru-RU"/>
        </w:rPr>
        <w:t>— специальный, т. е. командир корабля и иные военнослужащие, в обязанность которых входит соблюдение правил вождения или эксплуатации военных кораблей, которые были вверены им для исполнения возложенных на них служебных обязанностей или боевых задач.</w:t>
      </w:r>
      <w:r w:rsidRPr="00AF5C11">
        <w:rPr>
          <w:rFonts w:ascii="Helvetica Neue" w:eastAsia="Times New Roman" w:hAnsi="Helvetica Neue" w:cs="Times New Roman"/>
          <w:color w:val="353535"/>
          <w:sz w:val="26"/>
          <w:szCs w:val="26"/>
          <w:lang w:eastAsia="ru-RU"/>
        </w:rPr>
        <w:br/>
        <w:t>      Преступление, предусмотренное ст. </w:t>
      </w:r>
      <w:hyperlink r:id="rId2307" w:anchor="z423" w:history="1">
        <w:r w:rsidRPr="00AF5C11">
          <w:rPr>
            <w:rFonts w:ascii="Helvetica Neue" w:eastAsia="Times New Roman" w:hAnsi="Helvetica Neue" w:cs="Times New Roman"/>
            <w:b/>
            <w:bCs/>
            <w:color w:val="DA3C40"/>
            <w:sz w:val="26"/>
            <w:szCs w:val="26"/>
            <w:u w:val="single"/>
            <w:lang w:eastAsia="ru-RU"/>
          </w:rPr>
          <w:t>393</w:t>
        </w:r>
      </w:hyperlink>
      <w:r w:rsidRPr="00AF5C11">
        <w:rPr>
          <w:rFonts w:ascii="Helvetica Neue" w:eastAsia="Times New Roman" w:hAnsi="Helvetica Neue" w:cs="Times New Roman"/>
          <w:color w:val="353535"/>
          <w:sz w:val="26"/>
          <w:szCs w:val="26"/>
          <w:lang w:eastAsia="ru-RU"/>
        </w:rPr>
        <w:t> УК РК, относится к преступлениям средней тяжести.</w:t>
      </w:r>
    </w:p>
    <w:p w14:paraId="72BA401B" w14:textId="77777777" w:rsidR="00AF5C11" w:rsidRPr="00AF5C11" w:rsidRDefault="00AF5C11" w:rsidP="00AF5C11">
      <w:pPr>
        <w:spacing w:before="300" w:after="150" w:line="297" w:lineRule="atLeast"/>
        <w:outlineLvl w:val="2"/>
        <w:rPr>
          <w:rFonts w:ascii="Helvetica Neue" w:eastAsia="Times New Roman" w:hAnsi="Helvetica Neue" w:cs="Times New Roman"/>
          <w:color w:val="353535"/>
          <w:sz w:val="27"/>
          <w:szCs w:val="27"/>
          <w:lang w:eastAsia="ru-RU"/>
        </w:rPr>
      </w:pPr>
      <w:r w:rsidRPr="00AF5C11">
        <w:rPr>
          <w:rFonts w:ascii="Helvetica Neue" w:eastAsia="Times New Roman" w:hAnsi="Helvetica Neue" w:cs="Times New Roman"/>
          <w:color w:val="353535"/>
          <w:sz w:val="27"/>
          <w:szCs w:val="27"/>
          <w:lang w:eastAsia="ru-RU"/>
        </w:rPr>
        <w:t>Перечень имущества,</w:t>
      </w:r>
      <w:r w:rsidRPr="00AF5C11">
        <w:rPr>
          <w:rFonts w:ascii="Helvetica Neue" w:eastAsia="Times New Roman" w:hAnsi="Helvetica Neue" w:cs="Times New Roman"/>
          <w:color w:val="353535"/>
          <w:sz w:val="27"/>
          <w:szCs w:val="27"/>
          <w:lang w:eastAsia="ru-RU"/>
        </w:rPr>
        <w:br/>
        <w:t>не подлежащего конфискации по приговору суда</w:t>
      </w:r>
    </w:p>
    <w:p w14:paraId="6E3A47E3" w14:textId="77777777" w:rsidR="00AF5C11" w:rsidRPr="00AF5C11" w:rsidRDefault="00AF5C11" w:rsidP="00AF5C11">
      <w:pPr>
        <w:spacing w:after="150" w:line="240" w:lineRule="auto"/>
        <w:rPr>
          <w:rFonts w:ascii="Helvetica Neue" w:eastAsia="Times New Roman" w:hAnsi="Helvetica Neue" w:cs="Times New Roman"/>
          <w:color w:val="353535"/>
          <w:sz w:val="26"/>
          <w:szCs w:val="26"/>
          <w:lang w:eastAsia="ru-RU"/>
        </w:rPr>
      </w:pPr>
      <w:r w:rsidRPr="00AF5C11">
        <w:rPr>
          <w:rFonts w:ascii="Helvetica Neue" w:eastAsia="Times New Roman" w:hAnsi="Helvetica Neue" w:cs="Times New Roman"/>
          <w:color w:val="353535"/>
          <w:sz w:val="26"/>
          <w:szCs w:val="26"/>
          <w:lang w:eastAsia="ru-RU"/>
        </w:rPr>
        <w:t xml:space="preserve">      Конфискации не подлежат следующие необходимые для осужденного и лиц, находящихся на его иждивении, виды имущества и предметы, </w:t>
      </w:r>
      <w:r w:rsidRPr="00AF5C11">
        <w:rPr>
          <w:rFonts w:ascii="Helvetica Neue" w:eastAsia="Times New Roman" w:hAnsi="Helvetica Neue" w:cs="Times New Roman"/>
          <w:color w:val="353535"/>
          <w:sz w:val="26"/>
          <w:szCs w:val="26"/>
          <w:lang w:eastAsia="ru-RU"/>
        </w:rPr>
        <w:lastRenderedPageBreak/>
        <w:t>принадлежащие ему на праве частной собственности или являющиеся его долей в общей собственности:</w:t>
      </w:r>
      <w:r w:rsidRPr="00AF5C11">
        <w:rPr>
          <w:rFonts w:ascii="Helvetica Neue" w:eastAsia="Times New Roman" w:hAnsi="Helvetica Neue" w:cs="Times New Roman"/>
          <w:color w:val="353535"/>
          <w:sz w:val="26"/>
          <w:szCs w:val="26"/>
          <w:lang w:eastAsia="ru-RU"/>
        </w:rPr>
        <w:br/>
        <w:t>      Жилой дом, квартира или отдельные их части, если осужденный или его семья постоянно в них проживают.</w:t>
      </w:r>
      <w:r w:rsidRPr="00AF5C11">
        <w:rPr>
          <w:rFonts w:ascii="Helvetica Neue" w:eastAsia="Times New Roman" w:hAnsi="Helvetica Neue" w:cs="Times New Roman"/>
          <w:color w:val="353535"/>
          <w:sz w:val="26"/>
          <w:szCs w:val="26"/>
          <w:lang w:eastAsia="ru-RU"/>
        </w:rPr>
        <w:br/>
        <w:t>      Земельные участки, на которых расположены дом и хозяйственные постройки, не подлежащие конфискации, а также земельные участки, необходимые для ведения личного подсобного хозяйства.</w:t>
      </w:r>
      <w:r w:rsidRPr="00AF5C11">
        <w:rPr>
          <w:rFonts w:ascii="Helvetica Neue" w:eastAsia="Times New Roman" w:hAnsi="Helvetica Neue" w:cs="Times New Roman"/>
          <w:color w:val="353535"/>
          <w:sz w:val="26"/>
          <w:szCs w:val="26"/>
          <w:lang w:eastAsia="ru-RU"/>
        </w:rPr>
        <w:br/>
        <w:t>      У лиц, основным занятием которых является сельское хозяйство, — хозяйственные постройки и домашний скот в количестве, необходимом для удовлетворения потребностей его семьи, а также корм для скота.</w:t>
      </w:r>
      <w:r w:rsidRPr="00AF5C11">
        <w:rPr>
          <w:rFonts w:ascii="Helvetica Neue" w:eastAsia="Times New Roman" w:hAnsi="Helvetica Neue" w:cs="Times New Roman"/>
          <w:color w:val="353535"/>
          <w:sz w:val="26"/>
          <w:szCs w:val="26"/>
          <w:lang w:eastAsia="ru-RU"/>
        </w:rPr>
        <w:br/>
        <w:t>      Семена, необходимые для очередного посева сельскохозяйственных культур.</w:t>
      </w:r>
      <w:r w:rsidRPr="00AF5C11">
        <w:rPr>
          <w:rFonts w:ascii="Helvetica Neue" w:eastAsia="Times New Roman" w:hAnsi="Helvetica Neue" w:cs="Times New Roman"/>
          <w:color w:val="353535"/>
          <w:sz w:val="26"/>
          <w:szCs w:val="26"/>
          <w:lang w:eastAsia="ru-RU"/>
        </w:rPr>
        <w:br/>
        <w:t>      Предметы домашней обстановки, утвари, одежды:</w:t>
      </w:r>
      <w:r w:rsidRPr="00AF5C11">
        <w:rPr>
          <w:rFonts w:ascii="Helvetica Neue" w:eastAsia="Times New Roman" w:hAnsi="Helvetica Neue" w:cs="Times New Roman"/>
          <w:color w:val="353535"/>
          <w:sz w:val="26"/>
          <w:szCs w:val="26"/>
          <w:lang w:eastAsia="ru-RU"/>
        </w:rPr>
        <w:br/>
        <w:t>      а) одежда, обувь, белье, постельные принадлежности, кухонная и столовая утварь, находившиеся в употреблении.</w:t>
      </w:r>
      <w:r w:rsidRPr="00AF5C11">
        <w:rPr>
          <w:rFonts w:ascii="Helvetica Neue" w:eastAsia="Times New Roman" w:hAnsi="Helvetica Neue" w:cs="Times New Roman"/>
          <w:color w:val="353535"/>
          <w:sz w:val="26"/>
          <w:szCs w:val="26"/>
          <w:lang w:eastAsia="ru-RU"/>
        </w:rPr>
        <w:br/>
        <w:t>      Может быть конфискована меховая и другая ценная одежда, столовые сервизы, предметы, сделанные из драгоценных металлов, а также имеющие художественную ценность;</w:t>
      </w:r>
      <w:r w:rsidRPr="00AF5C11">
        <w:rPr>
          <w:rFonts w:ascii="Helvetica Neue" w:eastAsia="Times New Roman" w:hAnsi="Helvetica Neue" w:cs="Times New Roman"/>
          <w:color w:val="353535"/>
          <w:sz w:val="26"/>
          <w:szCs w:val="26"/>
          <w:lang w:eastAsia="ru-RU"/>
        </w:rPr>
        <w:br/>
        <w:t>      б) мебель, минимально необходимая для осужденного и членов его семьи;</w:t>
      </w:r>
      <w:r w:rsidRPr="00AF5C11">
        <w:rPr>
          <w:rFonts w:ascii="Helvetica Neue" w:eastAsia="Times New Roman" w:hAnsi="Helvetica Neue" w:cs="Times New Roman"/>
          <w:color w:val="353535"/>
          <w:sz w:val="26"/>
          <w:szCs w:val="26"/>
          <w:lang w:eastAsia="ru-RU"/>
        </w:rPr>
        <w:br/>
        <w:t>      в) все детские принадлежности.</w:t>
      </w:r>
      <w:r w:rsidRPr="00AF5C11">
        <w:rPr>
          <w:rFonts w:ascii="Helvetica Neue" w:eastAsia="Times New Roman" w:hAnsi="Helvetica Neue" w:cs="Times New Roman"/>
          <w:color w:val="353535"/>
          <w:sz w:val="26"/>
          <w:szCs w:val="26"/>
          <w:lang w:eastAsia="ru-RU"/>
        </w:rPr>
        <w:br/>
        <w:t>      Продукты питания в количестве, необходимом для осужденного и членов его семьи до нового урожая, если основным занятием осужденного является сельское хозяйство, а в остальных случаях — продукты питания и деньги на общую сумму в размере, установленном Правительством Республики Казахстан.</w:t>
      </w:r>
      <w:r w:rsidRPr="00AF5C11">
        <w:rPr>
          <w:rFonts w:ascii="Helvetica Neue" w:eastAsia="Times New Roman" w:hAnsi="Helvetica Neue" w:cs="Times New Roman"/>
          <w:color w:val="353535"/>
          <w:sz w:val="26"/>
          <w:szCs w:val="26"/>
          <w:lang w:eastAsia="ru-RU"/>
        </w:rPr>
        <w:br/>
        <w:t>      Топливо, предназначенное для приготовления пищи и отопления жилого помещения семьи.</w:t>
      </w:r>
      <w:r w:rsidRPr="00AF5C11">
        <w:rPr>
          <w:rFonts w:ascii="Helvetica Neue" w:eastAsia="Times New Roman" w:hAnsi="Helvetica Neue" w:cs="Times New Roman"/>
          <w:color w:val="353535"/>
          <w:sz w:val="26"/>
          <w:szCs w:val="26"/>
          <w:lang w:eastAsia="ru-RU"/>
        </w:rPr>
        <w:br/>
        <w:t>      Инвентарь ( в том числе пособия и книги), необходимый для продолжения профессиональных занятий осужденного, за исключением случаев, когда осужденный приговором суда лишен права заниматься соответствующей деятельностью или когда инвентарь использовался им для совершения преступления.</w:t>
      </w:r>
      <w:r w:rsidRPr="00AF5C11">
        <w:rPr>
          <w:rFonts w:ascii="Helvetica Neue" w:eastAsia="Times New Roman" w:hAnsi="Helvetica Neue" w:cs="Times New Roman"/>
          <w:color w:val="353535"/>
          <w:sz w:val="26"/>
          <w:szCs w:val="26"/>
          <w:lang w:eastAsia="ru-RU"/>
        </w:rPr>
        <w:br/>
        <w:t>      Транспортные средства, специально предназначенные для передвижения инвалидов.</w:t>
      </w:r>
      <w:r w:rsidRPr="00AF5C11">
        <w:rPr>
          <w:rFonts w:ascii="Helvetica Neue" w:eastAsia="Times New Roman" w:hAnsi="Helvetica Neue" w:cs="Times New Roman"/>
          <w:color w:val="353535"/>
          <w:sz w:val="26"/>
          <w:szCs w:val="26"/>
          <w:lang w:eastAsia="ru-RU"/>
        </w:rPr>
        <w:br/>
        <w:t>      Международные, государственные или иные призы, которыми награжден осужденный.</w:t>
      </w:r>
    </w:p>
    <w:p w14:paraId="61EFA82F" w14:textId="77777777" w:rsidR="00082A9B" w:rsidRDefault="00082A9B"/>
    <w:sectPr w:rsidR="00082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11"/>
    <w:rsid w:val="00082A9B"/>
    <w:rsid w:val="00AF5C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1C310"/>
  <w15:chartTrackingRefBased/>
  <w15:docId w15:val="{460E05DD-6AFE-4405-A49B-C6BC0EDD9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F5C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AF5C1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AF5C1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5C11"/>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F5C11"/>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AF5C11"/>
    <w:rPr>
      <w:rFonts w:ascii="Times New Roman" w:eastAsia="Times New Roman" w:hAnsi="Times New Roman" w:cs="Times New Roman"/>
      <w:b/>
      <w:bCs/>
      <w:sz w:val="24"/>
      <w:szCs w:val="24"/>
      <w:lang w:eastAsia="ru-RU"/>
    </w:rPr>
  </w:style>
  <w:style w:type="paragraph" w:customStyle="1" w:styleId="msonormal0">
    <w:name w:val="msonormal"/>
    <w:basedOn w:val="a"/>
    <w:rsid w:val="00AF5C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success">
    <w:name w:val="text-success"/>
    <w:basedOn w:val="a0"/>
    <w:rsid w:val="00AF5C11"/>
  </w:style>
  <w:style w:type="paragraph" w:styleId="a3">
    <w:name w:val="Normal (Web)"/>
    <w:basedOn w:val="a"/>
    <w:uiPriority w:val="99"/>
    <w:semiHidden/>
    <w:unhideWhenUsed/>
    <w:rsid w:val="00AF5C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F5C11"/>
    <w:rPr>
      <w:color w:val="0000FF"/>
      <w:u w:val="single"/>
    </w:rPr>
  </w:style>
  <w:style w:type="character" w:styleId="a5">
    <w:name w:val="FollowedHyperlink"/>
    <w:basedOn w:val="a0"/>
    <w:uiPriority w:val="99"/>
    <w:semiHidden/>
    <w:unhideWhenUsed/>
    <w:rsid w:val="00AF5C1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62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zakon.uchet.kz/rus/docs/K990000411_" TargetMode="External"/><Relationship Id="rId170" Type="http://schemas.openxmlformats.org/officeDocument/2006/relationships/hyperlink" Target="https://zakon.uchet.kz/rus/docs/K970000167_" TargetMode="External"/><Relationship Id="rId987" Type="http://schemas.openxmlformats.org/officeDocument/2006/relationships/hyperlink" Target="https://zakon.uchet.kz/rus/docs/Z980000304_" TargetMode="External"/><Relationship Id="rId847" Type="http://schemas.openxmlformats.org/officeDocument/2006/relationships/hyperlink" Target="https://zakon.uchet.kz/rus/docs/Z950002155_" TargetMode="External"/><Relationship Id="rId1477" Type="http://schemas.openxmlformats.org/officeDocument/2006/relationships/hyperlink" Target="https://zakon.uchet.kz/rus/docs/K970000167_" TargetMode="External"/><Relationship Id="rId1684" Type="http://schemas.openxmlformats.org/officeDocument/2006/relationships/hyperlink" Target="https://zakon.uchet.kz/rus/docs/K970000167_" TargetMode="External"/><Relationship Id="rId1891" Type="http://schemas.openxmlformats.org/officeDocument/2006/relationships/hyperlink" Target="https://zakon.uchet.kz/rus/docs/K970000167_" TargetMode="External"/><Relationship Id="rId707" Type="http://schemas.openxmlformats.org/officeDocument/2006/relationships/hyperlink" Target="https://zakon.uchet.kz/rus/docs/K970000167_" TargetMode="External"/><Relationship Id="rId914" Type="http://schemas.openxmlformats.org/officeDocument/2006/relationships/hyperlink" Target="https://zakon.uchet.kz/rus/docs/K940001000_" TargetMode="External"/><Relationship Id="rId1337" Type="http://schemas.openxmlformats.org/officeDocument/2006/relationships/hyperlink" Target="https://zakon.uchet.kz/rus/docs/K970000167_" TargetMode="External"/><Relationship Id="rId1544" Type="http://schemas.openxmlformats.org/officeDocument/2006/relationships/hyperlink" Target="https://zakon.uchet.kz/rus/docs/Z950002529_" TargetMode="External"/><Relationship Id="rId1751" Type="http://schemas.openxmlformats.org/officeDocument/2006/relationships/hyperlink" Target="https://zakon.uchet.kz/rus/docs/Z930007000_" TargetMode="External"/><Relationship Id="rId43" Type="http://schemas.openxmlformats.org/officeDocument/2006/relationships/hyperlink" Target="https://zakon.uchet.kz/rus/docs/K970000167_" TargetMode="External"/><Relationship Id="rId1404" Type="http://schemas.openxmlformats.org/officeDocument/2006/relationships/hyperlink" Target="https://zakon.uchet.kz/rus/docs/Z060000175_" TargetMode="External"/><Relationship Id="rId1611" Type="http://schemas.openxmlformats.org/officeDocument/2006/relationships/hyperlink" Target="https://zakon.uchet.kz/rus/docs/K940001000_" TargetMode="External"/><Relationship Id="rId497" Type="http://schemas.openxmlformats.org/officeDocument/2006/relationships/hyperlink" Target="https://zakon.uchet.kz/rus/docs/K970000167_" TargetMode="External"/><Relationship Id="rId2178" Type="http://schemas.openxmlformats.org/officeDocument/2006/relationships/hyperlink" Target="https://zakon.uchet.kz/rus/docs/K970000167_" TargetMode="External"/><Relationship Id="rId357" Type="http://schemas.openxmlformats.org/officeDocument/2006/relationships/hyperlink" Target="https://zakon.uchet.kz/rus/docs/K070000251_" TargetMode="External"/><Relationship Id="rId1194" Type="http://schemas.openxmlformats.org/officeDocument/2006/relationships/hyperlink" Target="https://zakon.uchet.kz/rus/docs/P09000003S_" TargetMode="External"/><Relationship Id="rId2038" Type="http://schemas.openxmlformats.org/officeDocument/2006/relationships/hyperlink" Target="https://zakon.uchet.kz/rus/docs/K970000167_" TargetMode="External"/><Relationship Id="rId217" Type="http://schemas.openxmlformats.org/officeDocument/2006/relationships/hyperlink" Target="https://zakon.uchet.kz/rus/docs/P02000006S_" TargetMode="External"/><Relationship Id="rId564" Type="http://schemas.openxmlformats.org/officeDocument/2006/relationships/hyperlink" Target="https://zakon.uchet.kz/rus/docs/K970000167_" TargetMode="External"/><Relationship Id="rId771" Type="http://schemas.openxmlformats.org/officeDocument/2006/relationships/hyperlink" Target="https://zakon.uchet.kz/rus/docs/P04000002S_" TargetMode="External"/><Relationship Id="rId2245" Type="http://schemas.openxmlformats.org/officeDocument/2006/relationships/hyperlink" Target="https://zakon.uchet.kz/rus/docs/K970000167_" TargetMode="External"/><Relationship Id="rId424" Type="http://schemas.openxmlformats.org/officeDocument/2006/relationships/hyperlink" Target="https://zakon.uchet.kz/rus/docs/K950001000_" TargetMode="External"/><Relationship Id="rId631" Type="http://schemas.openxmlformats.org/officeDocument/2006/relationships/hyperlink" Target="https://zakon.uchet.kz/rus/docs/M540000182_" TargetMode="External"/><Relationship Id="rId1054" Type="http://schemas.openxmlformats.org/officeDocument/2006/relationships/hyperlink" Target="https://zakon.uchet.kz/rus/docs/K970000167_" TargetMode="External"/><Relationship Id="rId1261" Type="http://schemas.openxmlformats.org/officeDocument/2006/relationships/hyperlink" Target="https://zakon.uchet.kz/rus/docs/K970000167_" TargetMode="External"/><Relationship Id="rId2105" Type="http://schemas.openxmlformats.org/officeDocument/2006/relationships/hyperlink" Target="https://zakon.uchet.kz/rus/docs/Z970000206_" TargetMode="External"/><Relationship Id="rId1121" Type="http://schemas.openxmlformats.org/officeDocument/2006/relationships/hyperlink" Target="https://zakon.uchet.kz/rus/docs/K970000167_" TargetMode="External"/><Relationship Id="rId1938" Type="http://schemas.openxmlformats.org/officeDocument/2006/relationships/hyperlink" Target="https://zakon.uchet.kz/rus/docs/Z970000206_" TargetMode="External"/><Relationship Id="rId281" Type="http://schemas.openxmlformats.org/officeDocument/2006/relationships/hyperlink" Target="https://zakon.uchet.kz/rus/docs/V040003375_" TargetMode="External"/><Relationship Id="rId141" Type="http://schemas.openxmlformats.org/officeDocument/2006/relationships/hyperlink" Target="https://zakon.uchet.kz/rus/docs/K970000167_" TargetMode="External"/><Relationship Id="rId7" Type="http://schemas.openxmlformats.org/officeDocument/2006/relationships/hyperlink" Target="https://zakon.uchet.kz/rus/docs/K090000193_" TargetMode="External"/><Relationship Id="rId958" Type="http://schemas.openxmlformats.org/officeDocument/2006/relationships/hyperlink" Target="https://zakon.uchet.kz/rus/docs/K970000167_" TargetMode="External"/><Relationship Id="rId1588" Type="http://schemas.openxmlformats.org/officeDocument/2006/relationships/hyperlink" Target="https://zakon.uchet.kz/rus/docs/K970000167_" TargetMode="External"/><Relationship Id="rId1795" Type="http://schemas.openxmlformats.org/officeDocument/2006/relationships/hyperlink" Target="https://zakon.uchet.kz/rus/docs/K970000167_" TargetMode="External"/><Relationship Id="rId87" Type="http://schemas.openxmlformats.org/officeDocument/2006/relationships/hyperlink" Target="https://zakon.uchet.kz/rus/docs/K970000167_" TargetMode="External"/><Relationship Id="rId818" Type="http://schemas.openxmlformats.org/officeDocument/2006/relationships/hyperlink" Target="https://zakon.uchet.kz/rus/docs/Z030000461_" TargetMode="External"/><Relationship Id="rId1448" Type="http://schemas.openxmlformats.org/officeDocument/2006/relationships/hyperlink" Target="https://zakon.uchet.kz/rus/docs/K030000481_" TargetMode="External"/><Relationship Id="rId1655" Type="http://schemas.openxmlformats.org/officeDocument/2006/relationships/hyperlink" Target="https://zakon.uchet.kz/rus/docs/K970000167_" TargetMode="External"/><Relationship Id="rId1308" Type="http://schemas.openxmlformats.org/officeDocument/2006/relationships/hyperlink" Target="https://zakon.uchet.kz/rus/docs/P04000001S_" TargetMode="External"/><Relationship Id="rId1862" Type="http://schemas.openxmlformats.org/officeDocument/2006/relationships/hyperlink" Target="https://zakon.uchet.kz/rus/docs/K970000167_" TargetMode="External"/><Relationship Id="rId1515" Type="http://schemas.openxmlformats.org/officeDocument/2006/relationships/hyperlink" Target="https://zakon.uchet.kz/rus/docs/K970000167_" TargetMode="External"/><Relationship Id="rId1722" Type="http://schemas.openxmlformats.org/officeDocument/2006/relationships/hyperlink" Target="https://zakon.uchet.kz/rus/docs/K970000167_" TargetMode="External"/><Relationship Id="rId14" Type="http://schemas.openxmlformats.org/officeDocument/2006/relationships/hyperlink" Target="https://zakon.uchet.kz/rus/docs/K970000167_" TargetMode="External"/><Relationship Id="rId2289" Type="http://schemas.openxmlformats.org/officeDocument/2006/relationships/hyperlink" Target="https://zakon.uchet.kz/rus/docs/K970000167_" TargetMode="External"/><Relationship Id="rId468" Type="http://schemas.openxmlformats.org/officeDocument/2006/relationships/hyperlink" Target="https://zakon.uchet.kz/rus/docs/K950001000_" TargetMode="External"/><Relationship Id="rId675" Type="http://schemas.openxmlformats.org/officeDocument/2006/relationships/hyperlink" Target="https://zakon.uchet.kz/rus/docs/K970000167_" TargetMode="External"/><Relationship Id="rId882" Type="http://schemas.openxmlformats.org/officeDocument/2006/relationships/hyperlink" Target="https://zakon.uchet.kz/rus/docs/K970000167_" TargetMode="External"/><Relationship Id="rId1098" Type="http://schemas.openxmlformats.org/officeDocument/2006/relationships/hyperlink" Target="https://zakon.uchet.kz/rus/docs/K970000167_" TargetMode="External"/><Relationship Id="rId2149" Type="http://schemas.openxmlformats.org/officeDocument/2006/relationships/hyperlink" Target="https://zakon.uchet.kz/rus/docs/K970000167_" TargetMode="External"/><Relationship Id="rId328" Type="http://schemas.openxmlformats.org/officeDocument/2006/relationships/hyperlink" Target="https://zakon.uchet.kz/rus/docs/Z970000206_" TargetMode="External"/><Relationship Id="rId535" Type="http://schemas.openxmlformats.org/officeDocument/2006/relationships/hyperlink" Target="https://zakon.uchet.kz/rus/docs/K970000167_" TargetMode="External"/><Relationship Id="rId742" Type="http://schemas.openxmlformats.org/officeDocument/2006/relationships/hyperlink" Target="https://zakon.uchet.kz/rus/docs/K970000167_" TargetMode="External"/><Relationship Id="rId1165" Type="http://schemas.openxmlformats.org/officeDocument/2006/relationships/hyperlink" Target="https://zakon.uchet.kz/rus/docs/K970000167_" TargetMode="External"/><Relationship Id="rId1372" Type="http://schemas.openxmlformats.org/officeDocument/2006/relationships/hyperlink" Target="https://zakon.uchet.kz/rus/docs/T9700167_1_" TargetMode="External"/><Relationship Id="rId2009" Type="http://schemas.openxmlformats.org/officeDocument/2006/relationships/hyperlink" Target="https://zakon.uchet.kz/rus/docs/Z970000206_" TargetMode="External"/><Relationship Id="rId2216" Type="http://schemas.openxmlformats.org/officeDocument/2006/relationships/hyperlink" Target="https://zakon.uchet.kz/rus/docs/K970000167_" TargetMode="External"/><Relationship Id="rId602" Type="http://schemas.openxmlformats.org/officeDocument/2006/relationships/hyperlink" Target="https://zakon.uchet.kz/rus/docs/K970000167_" TargetMode="External"/><Relationship Id="rId1025" Type="http://schemas.openxmlformats.org/officeDocument/2006/relationships/hyperlink" Target="https://zakon.uchet.kz/rus/docs/K970000167_" TargetMode="External"/><Relationship Id="rId1232" Type="http://schemas.openxmlformats.org/officeDocument/2006/relationships/hyperlink" Target="https://zakon.uchet.kz/rus/docs/K970000167_" TargetMode="External"/><Relationship Id="rId185" Type="http://schemas.openxmlformats.org/officeDocument/2006/relationships/hyperlink" Target="https://zakon.uchet.kz/rus/docs/K970000167_" TargetMode="External"/><Relationship Id="rId1909" Type="http://schemas.openxmlformats.org/officeDocument/2006/relationships/hyperlink" Target="https://zakon.uchet.kz/rus/docs/Z970000206_" TargetMode="External"/><Relationship Id="rId392" Type="http://schemas.openxmlformats.org/officeDocument/2006/relationships/hyperlink" Target="https://zakon.uchet.kz/rus/docs/K950001000_" TargetMode="External"/><Relationship Id="rId2073" Type="http://schemas.openxmlformats.org/officeDocument/2006/relationships/hyperlink" Target="https://zakon.uchet.kz/rus/docs/Z980000339_" TargetMode="External"/><Relationship Id="rId2280" Type="http://schemas.openxmlformats.org/officeDocument/2006/relationships/hyperlink" Target="https://zakon.uchet.kz/rus/docs/K970000167_" TargetMode="External"/><Relationship Id="rId252" Type="http://schemas.openxmlformats.org/officeDocument/2006/relationships/hyperlink" Target="https://zakon.uchet.kz/rus/docs/K970000167_" TargetMode="External"/><Relationship Id="rId2140" Type="http://schemas.openxmlformats.org/officeDocument/2006/relationships/hyperlink" Target="https://zakon.uchet.kz/rus/docs/Z960000028_" TargetMode="External"/><Relationship Id="rId112" Type="http://schemas.openxmlformats.org/officeDocument/2006/relationships/hyperlink" Target="https://zakon.uchet.kz/rus/docs/V040003375_" TargetMode="External"/><Relationship Id="rId1699" Type="http://schemas.openxmlformats.org/officeDocument/2006/relationships/hyperlink" Target="https://zakon.uchet.kz/rus/docs/K970000167_" TargetMode="External"/><Relationship Id="rId2000" Type="http://schemas.openxmlformats.org/officeDocument/2006/relationships/hyperlink" Target="https://zakon.uchet.kz/rus/docs/Z970000206_" TargetMode="External"/><Relationship Id="rId929" Type="http://schemas.openxmlformats.org/officeDocument/2006/relationships/hyperlink" Target="https://zakon.uchet.kz/rus/docs/K080000099_" TargetMode="External"/><Relationship Id="rId1559" Type="http://schemas.openxmlformats.org/officeDocument/2006/relationships/hyperlink" Target="https://zakon.uchet.kz/rus/docs/Z970000150_" TargetMode="External"/><Relationship Id="rId1766" Type="http://schemas.openxmlformats.org/officeDocument/2006/relationships/hyperlink" Target="https://zakon.uchet.kz/rus/docs/K970000167_" TargetMode="External"/><Relationship Id="rId1973" Type="http://schemas.openxmlformats.org/officeDocument/2006/relationships/hyperlink" Target="https://zakon.uchet.kz/rus/docs/K970000167_" TargetMode="External"/><Relationship Id="rId58" Type="http://schemas.openxmlformats.org/officeDocument/2006/relationships/hyperlink" Target="https://zakon.uchet.kz/rus/docs/K970000167_" TargetMode="External"/><Relationship Id="rId1419" Type="http://schemas.openxmlformats.org/officeDocument/2006/relationships/hyperlink" Target="https://zakon.uchet.kz/rus/docs/Z060000175_" TargetMode="External"/><Relationship Id="rId1626" Type="http://schemas.openxmlformats.org/officeDocument/2006/relationships/hyperlink" Target="https://zakon.uchet.kz/rus/docs/K970000167_" TargetMode="External"/><Relationship Id="rId1833" Type="http://schemas.openxmlformats.org/officeDocument/2006/relationships/hyperlink" Target="https://zakon.uchet.kz/rus/docs/K010000155_" TargetMode="External"/><Relationship Id="rId1900" Type="http://schemas.openxmlformats.org/officeDocument/2006/relationships/hyperlink" Target="https://zakon.uchet.kz/rus/docs/K970000167_" TargetMode="External"/><Relationship Id="rId579" Type="http://schemas.openxmlformats.org/officeDocument/2006/relationships/hyperlink" Target="https://zakon.uchet.kz/rus/docs/K970000167_" TargetMode="External"/><Relationship Id="rId786" Type="http://schemas.openxmlformats.org/officeDocument/2006/relationships/hyperlink" Target="https://zakon.uchet.kz/rus/docs/P970001353_" TargetMode="External"/><Relationship Id="rId993" Type="http://schemas.openxmlformats.org/officeDocument/2006/relationships/hyperlink" Target="https://zakon.uchet.kz/rus/docs/K940001000_" TargetMode="External"/><Relationship Id="rId439" Type="http://schemas.openxmlformats.org/officeDocument/2006/relationships/hyperlink" Target="https://zakon.uchet.kz/rus/docs/M490000013_" TargetMode="External"/><Relationship Id="rId646" Type="http://schemas.openxmlformats.org/officeDocument/2006/relationships/hyperlink" Target="https://zakon.uchet.kz/rus/docs/K970000167_" TargetMode="External"/><Relationship Id="rId1069" Type="http://schemas.openxmlformats.org/officeDocument/2006/relationships/hyperlink" Target="https://zakon.uchet.kz/rus/docs/P01000002S_" TargetMode="External"/><Relationship Id="rId1276" Type="http://schemas.openxmlformats.org/officeDocument/2006/relationships/hyperlink" Target="https://zakon.uchet.kz/rus/docs/K070000212_" TargetMode="External"/><Relationship Id="rId1483" Type="http://schemas.openxmlformats.org/officeDocument/2006/relationships/hyperlink" Target="https://zakon.uchet.kz/rus/docs/K970000167_" TargetMode="External"/><Relationship Id="rId506" Type="http://schemas.openxmlformats.org/officeDocument/2006/relationships/hyperlink" Target="https://zakon.uchet.kz/rus/docs/K970000167_" TargetMode="External"/><Relationship Id="rId853" Type="http://schemas.openxmlformats.org/officeDocument/2006/relationships/hyperlink" Target="https://zakon.uchet.kz/rus/docs/P04000002S_" TargetMode="External"/><Relationship Id="rId1136" Type="http://schemas.openxmlformats.org/officeDocument/2006/relationships/hyperlink" Target="https://zakon.uchet.kz/rus/docs/Z980000339_" TargetMode="External"/><Relationship Id="rId1690" Type="http://schemas.openxmlformats.org/officeDocument/2006/relationships/hyperlink" Target="https://zakon.uchet.kz/rus/docs/K950001000_" TargetMode="External"/><Relationship Id="rId713" Type="http://schemas.openxmlformats.org/officeDocument/2006/relationships/hyperlink" Target="https://zakon.uchet.kz/rus/docs/Z060000124_" TargetMode="External"/><Relationship Id="rId920" Type="http://schemas.openxmlformats.org/officeDocument/2006/relationships/hyperlink" Target="https://zakon.uchet.kz/rus/docs/Z970000067_" TargetMode="External"/><Relationship Id="rId1343" Type="http://schemas.openxmlformats.org/officeDocument/2006/relationships/hyperlink" Target="https://zakon.uchet.kz/rus/docs/K030000442_" TargetMode="External"/><Relationship Id="rId1550" Type="http://schemas.openxmlformats.org/officeDocument/2006/relationships/hyperlink" Target="https://zakon.uchet.kz/rus/docs/K970000167_" TargetMode="External"/><Relationship Id="rId1203" Type="http://schemas.openxmlformats.org/officeDocument/2006/relationships/hyperlink" Target="https://zakon.uchet.kz/rus/docs/Z980000257_" TargetMode="External"/><Relationship Id="rId1410" Type="http://schemas.openxmlformats.org/officeDocument/2006/relationships/hyperlink" Target="https://zakon.uchet.kz/rus/docs/Z060000175_" TargetMode="External"/><Relationship Id="rId296" Type="http://schemas.openxmlformats.org/officeDocument/2006/relationships/hyperlink" Target="https://zakon.uchet.kz/rus/docs/K970000167_" TargetMode="External"/><Relationship Id="rId2184" Type="http://schemas.openxmlformats.org/officeDocument/2006/relationships/hyperlink" Target="https://zakon.uchet.kz/rus/docs/K970000167_" TargetMode="External"/><Relationship Id="rId156" Type="http://schemas.openxmlformats.org/officeDocument/2006/relationships/hyperlink" Target="https://zakon.uchet.kz/rus/docs/V040003375_" TargetMode="External"/><Relationship Id="rId363" Type="http://schemas.openxmlformats.org/officeDocument/2006/relationships/hyperlink" Target="https://zakon.uchet.kz/rus/docs/K070000251_" TargetMode="External"/><Relationship Id="rId570" Type="http://schemas.openxmlformats.org/officeDocument/2006/relationships/hyperlink" Target="https://zakon.uchet.kz/rus/docs/K970000167_" TargetMode="External"/><Relationship Id="rId2044" Type="http://schemas.openxmlformats.org/officeDocument/2006/relationships/hyperlink" Target="https://zakon.uchet.kz/rus/docs/Z970000206_" TargetMode="External"/><Relationship Id="rId2251" Type="http://schemas.openxmlformats.org/officeDocument/2006/relationships/hyperlink" Target="https://zakon.uchet.kz/rus/docs/K970000167_" TargetMode="External"/><Relationship Id="rId223" Type="http://schemas.openxmlformats.org/officeDocument/2006/relationships/hyperlink" Target="https://zakon.uchet.kz/rus/docs/K970000167_" TargetMode="External"/><Relationship Id="rId430" Type="http://schemas.openxmlformats.org/officeDocument/2006/relationships/hyperlink" Target="https://zakon.uchet.kz/rus/docs/K970000167_" TargetMode="External"/><Relationship Id="rId1060" Type="http://schemas.openxmlformats.org/officeDocument/2006/relationships/hyperlink" Target="https://zakon.uchet.kz/rus/docs/K970000167_" TargetMode="External"/><Relationship Id="rId2111" Type="http://schemas.openxmlformats.org/officeDocument/2006/relationships/hyperlink" Target="https://zakon.uchet.kz/rus/docs/K010000155_" TargetMode="External"/><Relationship Id="rId1877" Type="http://schemas.openxmlformats.org/officeDocument/2006/relationships/hyperlink" Target="https://zakon.uchet.kz/rus/docs/K970000167_" TargetMode="External"/><Relationship Id="rId1737" Type="http://schemas.openxmlformats.org/officeDocument/2006/relationships/hyperlink" Target="https://zakon.uchet.kz/rus/docs/K970000167_" TargetMode="External"/><Relationship Id="rId1944" Type="http://schemas.openxmlformats.org/officeDocument/2006/relationships/hyperlink" Target="https://zakon.uchet.kz/rus/docs/K970000167_" TargetMode="External"/><Relationship Id="rId29" Type="http://schemas.openxmlformats.org/officeDocument/2006/relationships/hyperlink" Target="https://zakon.uchet.kz/rus/docs/K970000167_" TargetMode="External"/><Relationship Id="rId1804" Type="http://schemas.openxmlformats.org/officeDocument/2006/relationships/hyperlink" Target="https://zakon.uchet.kz/rus/docs/K970000167_" TargetMode="External"/><Relationship Id="rId897" Type="http://schemas.openxmlformats.org/officeDocument/2006/relationships/hyperlink" Target="https://zakon.uchet.kz/rus/docs/K970000167_" TargetMode="External"/><Relationship Id="rId757" Type="http://schemas.openxmlformats.org/officeDocument/2006/relationships/hyperlink" Target="https://zakon.uchet.kz/rus/docs/K970000167_" TargetMode="External"/><Relationship Id="rId964" Type="http://schemas.openxmlformats.org/officeDocument/2006/relationships/hyperlink" Target="https://zakon.uchet.kz/rus/docs/Z040000567_" TargetMode="External"/><Relationship Id="rId1387" Type="http://schemas.openxmlformats.org/officeDocument/2006/relationships/hyperlink" Target="https://zakon.uchet.kz/rus/docs/K030000477_" TargetMode="External"/><Relationship Id="rId1594" Type="http://schemas.openxmlformats.org/officeDocument/2006/relationships/hyperlink" Target="https://zakon.uchet.kz/rus/docs/K970000167_" TargetMode="External"/><Relationship Id="rId93" Type="http://schemas.openxmlformats.org/officeDocument/2006/relationships/hyperlink" Target="https://zakon.uchet.kz/rus/docs/K970000167_" TargetMode="External"/><Relationship Id="rId617" Type="http://schemas.openxmlformats.org/officeDocument/2006/relationships/hyperlink" Target="https://zakon.uchet.kz/rus/docs/K970000167_" TargetMode="External"/><Relationship Id="rId824" Type="http://schemas.openxmlformats.org/officeDocument/2006/relationships/hyperlink" Target="https://zakon.uchet.kz/rus/docs/Z030000461_" TargetMode="External"/><Relationship Id="rId1247" Type="http://schemas.openxmlformats.org/officeDocument/2006/relationships/hyperlink" Target="https://zakon.uchet.kz/rus/docs/K950001000_" TargetMode="External"/><Relationship Id="rId1454" Type="http://schemas.openxmlformats.org/officeDocument/2006/relationships/hyperlink" Target="https://zakon.uchet.kz/rus/docs/K970000167_" TargetMode="External"/><Relationship Id="rId1661" Type="http://schemas.openxmlformats.org/officeDocument/2006/relationships/hyperlink" Target="https://zakon.uchet.kz/rus/docs/K970000167_" TargetMode="External"/><Relationship Id="rId1107" Type="http://schemas.openxmlformats.org/officeDocument/2006/relationships/hyperlink" Target="https://zakon.uchet.kz/rus/docs/K970000167_" TargetMode="External"/><Relationship Id="rId1314" Type="http://schemas.openxmlformats.org/officeDocument/2006/relationships/hyperlink" Target="https://zakon.uchet.kz/rus/docs/K030000481_" TargetMode="External"/><Relationship Id="rId1521" Type="http://schemas.openxmlformats.org/officeDocument/2006/relationships/hyperlink" Target="https://zakon.uchet.kz/rus/docs/Z030000383_" TargetMode="External"/><Relationship Id="rId20" Type="http://schemas.openxmlformats.org/officeDocument/2006/relationships/hyperlink" Target="https://zakon.uchet.kz/rus/docs/K970000167_" TargetMode="External"/><Relationship Id="rId2088" Type="http://schemas.openxmlformats.org/officeDocument/2006/relationships/hyperlink" Target="https://zakon.uchet.kz/rus/docs/Z970000208_" TargetMode="External"/><Relationship Id="rId2295" Type="http://schemas.openxmlformats.org/officeDocument/2006/relationships/hyperlink" Target="https://zakon.uchet.kz/rus/docs/K970000167_" TargetMode="External"/><Relationship Id="rId267" Type="http://schemas.openxmlformats.org/officeDocument/2006/relationships/hyperlink" Target="https://zakon.uchet.kz/rus/docs/Z980000321_" TargetMode="External"/><Relationship Id="rId474" Type="http://schemas.openxmlformats.org/officeDocument/2006/relationships/hyperlink" Target="https://zakon.uchet.kz/rus/docs/K970000167_" TargetMode="External"/><Relationship Id="rId2155" Type="http://schemas.openxmlformats.org/officeDocument/2006/relationships/hyperlink" Target="https://zakon.uchet.kz/rus/docs/K970000167_" TargetMode="External"/><Relationship Id="rId127" Type="http://schemas.openxmlformats.org/officeDocument/2006/relationships/hyperlink" Target="https://zakon.uchet.kz/rus/docs/K970000167_" TargetMode="External"/><Relationship Id="rId681" Type="http://schemas.openxmlformats.org/officeDocument/2006/relationships/hyperlink" Target="https://zakon.uchet.kz/rus/docs/K970000167_" TargetMode="External"/><Relationship Id="rId334" Type="http://schemas.openxmlformats.org/officeDocument/2006/relationships/hyperlink" Target="https://zakon.uchet.kz/rus/docs/Z050000091_" TargetMode="External"/><Relationship Id="rId541" Type="http://schemas.openxmlformats.org/officeDocument/2006/relationships/hyperlink" Target="https://zakon.uchet.kz/rus/docs/K970000167_" TargetMode="External"/><Relationship Id="rId1171" Type="http://schemas.openxmlformats.org/officeDocument/2006/relationships/hyperlink" Target="https://zakon.uchet.kz/rus/docs/K970000167_" TargetMode="External"/><Relationship Id="rId2015" Type="http://schemas.openxmlformats.org/officeDocument/2006/relationships/hyperlink" Target="https://zakon.uchet.kz/rus/docs/K010000155_" TargetMode="External"/><Relationship Id="rId2222" Type="http://schemas.openxmlformats.org/officeDocument/2006/relationships/hyperlink" Target="https://zakon.uchet.kz/rus/docs/K970000167_" TargetMode="External"/><Relationship Id="rId401" Type="http://schemas.openxmlformats.org/officeDocument/2006/relationships/hyperlink" Target="https://zakon.uchet.kz/rus/docs/K970000167_" TargetMode="External"/><Relationship Id="rId1031" Type="http://schemas.openxmlformats.org/officeDocument/2006/relationships/hyperlink" Target="https://zakon.uchet.kz/rus/docs/K970000167_" TargetMode="External"/><Relationship Id="rId1988" Type="http://schemas.openxmlformats.org/officeDocument/2006/relationships/hyperlink" Target="https://zakon.uchet.kz/rus/docs/Z970000206_" TargetMode="External"/><Relationship Id="rId1848" Type="http://schemas.openxmlformats.org/officeDocument/2006/relationships/hyperlink" Target="https://zakon.uchet.kz/rus/docs/P92000006S_" TargetMode="External"/><Relationship Id="rId191" Type="http://schemas.openxmlformats.org/officeDocument/2006/relationships/hyperlink" Target="https://zakon.uchet.kz/rus/docs/K970000167_" TargetMode="External"/><Relationship Id="rId1708" Type="http://schemas.openxmlformats.org/officeDocument/2006/relationships/hyperlink" Target="https://zakon.uchet.kz/rus/docs/K950001000_" TargetMode="External"/><Relationship Id="rId1915" Type="http://schemas.openxmlformats.org/officeDocument/2006/relationships/hyperlink" Target="https://zakon.uchet.kz/rus/docs/K970000167_" TargetMode="External"/><Relationship Id="rId289" Type="http://schemas.openxmlformats.org/officeDocument/2006/relationships/hyperlink" Target="https://zakon.uchet.kz/rus/docs/K970000167_" TargetMode="External"/><Relationship Id="rId496" Type="http://schemas.openxmlformats.org/officeDocument/2006/relationships/hyperlink" Target="https://zakon.uchet.kz/rus/docs/K970000167_" TargetMode="External"/><Relationship Id="rId2177" Type="http://schemas.openxmlformats.org/officeDocument/2006/relationships/hyperlink" Target="https://zakon.uchet.kz/rus/docs/Z050000074_" TargetMode="External"/><Relationship Id="rId149" Type="http://schemas.openxmlformats.org/officeDocument/2006/relationships/hyperlink" Target="https://zakon.uchet.kz/rus/docs/K970000167_" TargetMode="External"/><Relationship Id="rId356" Type="http://schemas.openxmlformats.org/officeDocument/2006/relationships/hyperlink" Target="https://zakon.uchet.kz/rus/docs/K970000167_" TargetMode="External"/><Relationship Id="rId563" Type="http://schemas.openxmlformats.org/officeDocument/2006/relationships/hyperlink" Target="https://zakon.uchet.kz/rus/docs/K970000167_" TargetMode="External"/><Relationship Id="rId770" Type="http://schemas.openxmlformats.org/officeDocument/2006/relationships/hyperlink" Target="https://zakon.uchet.kz/rus/docs/K940001000_" TargetMode="External"/><Relationship Id="rId1193" Type="http://schemas.openxmlformats.org/officeDocument/2006/relationships/hyperlink" Target="https://zakon.uchet.kz/rus/docs/Z980000339_" TargetMode="External"/><Relationship Id="rId2037" Type="http://schemas.openxmlformats.org/officeDocument/2006/relationships/hyperlink" Target="https://zakon.uchet.kz/rus/docs/K970000167_" TargetMode="External"/><Relationship Id="rId2244" Type="http://schemas.openxmlformats.org/officeDocument/2006/relationships/hyperlink" Target="https://zakon.uchet.kz/rus/docs/K970000167_" TargetMode="External"/><Relationship Id="rId216" Type="http://schemas.openxmlformats.org/officeDocument/2006/relationships/hyperlink" Target="https://zakon.uchet.kz/rus/docs/K950001000_" TargetMode="External"/><Relationship Id="rId423" Type="http://schemas.openxmlformats.org/officeDocument/2006/relationships/hyperlink" Target="https://zakon.uchet.kz/rus/docs/K970000167_" TargetMode="External"/><Relationship Id="rId868" Type="http://schemas.openxmlformats.org/officeDocument/2006/relationships/hyperlink" Target="https://zakon.uchet.kz/rus/docs/K970000167_" TargetMode="External"/><Relationship Id="rId1053" Type="http://schemas.openxmlformats.org/officeDocument/2006/relationships/hyperlink" Target="https://zakon.uchet.kz/rus/docs/K970000167_" TargetMode="External"/><Relationship Id="rId1260" Type="http://schemas.openxmlformats.org/officeDocument/2006/relationships/hyperlink" Target="https://zakon.uchet.kz/rus/docs/K970000167_" TargetMode="External"/><Relationship Id="rId1498" Type="http://schemas.openxmlformats.org/officeDocument/2006/relationships/hyperlink" Target="https://zakon.uchet.kz/rus/docs/K970000167_" TargetMode="External"/><Relationship Id="rId2104" Type="http://schemas.openxmlformats.org/officeDocument/2006/relationships/hyperlink" Target="https://zakon.uchet.kz/rus/docs/Z970000206_" TargetMode="External"/><Relationship Id="rId630" Type="http://schemas.openxmlformats.org/officeDocument/2006/relationships/hyperlink" Target="https://zakon.uchet.kz/rus/docs/K970000167_" TargetMode="External"/><Relationship Id="rId728" Type="http://schemas.openxmlformats.org/officeDocument/2006/relationships/hyperlink" Target="https://zakon.uchet.kz/rus/docs/K970000167_" TargetMode="External"/><Relationship Id="rId935" Type="http://schemas.openxmlformats.org/officeDocument/2006/relationships/hyperlink" Target="https://zakon.uchet.kz/rus/docs/K970000167_" TargetMode="External"/><Relationship Id="rId1358" Type="http://schemas.openxmlformats.org/officeDocument/2006/relationships/hyperlink" Target="https://zakon.uchet.kz/rus/docs/T970000167_" TargetMode="External"/><Relationship Id="rId1565" Type="http://schemas.openxmlformats.org/officeDocument/2006/relationships/hyperlink" Target="https://zakon.uchet.kz/rus/docs/Z990000453_" TargetMode="External"/><Relationship Id="rId1772" Type="http://schemas.openxmlformats.org/officeDocument/2006/relationships/hyperlink" Target="https://zakon.uchet.kz/rus/docs/K950001000_" TargetMode="External"/><Relationship Id="rId64" Type="http://schemas.openxmlformats.org/officeDocument/2006/relationships/hyperlink" Target="https://zakon.uchet.kz/rus/docs/K970000167_" TargetMode="External"/><Relationship Id="rId1120" Type="http://schemas.openxmlformats.org/officeDocument/2006/relationships/hyperlink" Target="https://zakon.uchet.kz/rus/docs/Z970000093_" TargetMode="External"/><Relationship Id="rId1218" Type="http://schemas.openxmlformats.org/officeDocument/2006/relationships/hyperlink" Target="https://zakon.uchet.kz/rus/docs/K970000167_" TargetMode="External"/><Relationship Id="rId1425" Type="http://schemas.openxmlformats.org/officeDocument/2006/relationships/hyperlink" Target="https://zakon.uchet.kz/rus/docs/Z060000175_" TargetMode="External"/><Relationship Id="rId1632" Type="http://schemas.openxmlformats.org/officeDocument/2006/relationships/hyperlink" Target="https://zakon.uchet.kz/rus/docs/K970000167_" TargetMode="External"/><Relationship Id="rId1937" Type="http://schemas.openxmlformats.org/officeDocument/2006/relationships/hyperlink" Target="https://zakon.uchet.kz/rus/docs/Z970000206_" TargetMode="External"/><Relationship Id="rId2199" Type="http://schemas.openxmlformats.org/officeDocument/2006/relationships/hyperlink" Target="https://zakon.uchet.kz/rus/docs/P92000006S_" TargetMode="External"/><Relationship Id="rId280" Type="http://schemas.openxmlformats.org/officeDocument/2006/relationships/hyperlink" Target="https://zakon.uchet.kz/rus/docs/K970000167_" TargetMode="External"/><Relationship Id="rId140" Type="http://schemas.openxmlformats.org/officeDocument/2006/relationships/hyperlink" Target="https://zakon.uchet.kz/rus/docs/K970000167_" TargetMode="External"/><Relationship Id="rId378" Type="http://schemas.openxmlformats.org/officeDocument/2006/relationships/hyperlink" Target="https://zakon.uchet.kz/rus/docs/K950001000_" TargetMode="External"/><Relationship Id="rId585" Type="http://schemas.openxmlformats.org/officeDocument/2006/relationships/hyperlink" Target="https://zakon.uchet.kz/rus/docs/K970000167_" TargetMode="External"/><Relationship Id="rId792" Type="http://schemas.openxmlformats.org/officeDocument/2006/relationships/hyperlink" Target="https://zakon.uchet.kz/rus/docs/K970000167_" TargetMode="External"/><Relationship Id="rId2059" Type="http://schemas.openxmlformats.org/officeDocument/2006/relationships/hyperlink" Target="https://zakon.uchet.kz/rus/docs/K970000167_" TargetMode="External"/><Relationship Id="rId2266" Type="http://schemas.openxmlformats.org/officeDocument/2006/relationships/hyperlink" Target="https://zakon.uchet.kz/rus/docs/P05000006S_" TargetMode="External"/><Relationship Id="rId6" Type="http://schemas.openxmlformats.org/officeDocument/2006/relationships/hyperlink" Target="https://zakon.uchet.kz/rus/docs/K970000167_" TargetMode="External"/><Relationship Id="rId238" Type="http://schemas.openxmlformats.org/officeDocument/2006/relationships/hyperlink" Target="https://zakon.uchet.kz/rus/docs/K970000167_" TargetMode="External"/><Relationship Id="rId445" Type="http://schemas.openxmlformats.org/officeDocument/2006/relationships/hyperlink" Target="https://zakon.uchet.kz/rus/docs/Z980000244_" TargetMode="External"/><Relationship Id="rId652" Type="http://schemas.openxmlformats.org/officeDocument/2006/relationships/hyperlink" Target="https://zakon.uchet.kz/rus/docs/P01000003S_" TargetMode="External"/><Relationship Id="rId1075" Type="http://schemas.openxmlformats.org/officeDocument/2006/relationships/hyperlink" Target="https://zakon.uchet.kz/rus/docs/K970000167_" TargetMode="External"/><Relationship Id="rId1282" Type="http://schemas.openxmlformats.org/officeDocument/2006/relationships/hyperlink" Target="https://zakon.uchet.kz/rus/docs/P04000001S_" TargetMode="External"/><Relationship Id="rId2126" Type="http://schemas.openxmlformats.org/officeDocument/2006/relationships/hyperlink" Target="https://zakon.uchet.kz/rus/docs/P05000003S_" TargetMode="External"/><Relationship Id="rId305" Type="http://schemas.openxmlformats.org/officeDocument/2006/relationships/hyperlink" Target="https://zakon.uchet.kz/rus/docs/K970000167_" TargetMode="External"/><Relationship Id="rId512" Type="http://schemas.openxmlformats.org/officeDocument/2006/relationships/hyperlink" Target="https://zakon.uchet.kz/rus/docs/Z040000567_" TargetMode="External"/><Relationship Id="rId957" Type="http://schemas.openxmlformats.org/officeDocument/2006/relationships/hyperlink" Target="https://zakon.uchet.kz/rus/docs/K970000167_" TargetMode="External"/><Relationship Id="rId1142" Type="http://schemas.openxmlformats.org/officeDocument/2006/relationships/hyperlink" Target="https://zakon.uchet.kz/rus/docs/K970000167_" TargetMode="External"/><Relationship Id="rId1587" Type="http://schemas.openxmlformats.org/officeDocument/2006/relationships/hyperlink" Target="https://zakon.uchet.kz/rus/docs/K970000167_" TargetMode="External"/><Relationship Id="rId1794" Type="http://schemas.openxmlformats.org/officeDocument/2006/relationships/hyperlink" Target="https://zakon.uchet.kz/rus/docs/Z000000132_" TargetMode="External"/><Relationship Id="rId86" Type="http://schemas.openxmlformats.org/officeDocument/2006/relationships/hyperlink" Target="https://zakon.uchet.kz/rus/docs/K970000167_" TargetMode="External"/><Relationship Id="rId817" Type="http://schemas.openxmlformats.org/officeDocument/2006/relationships/hyperlink" Target="https://zakon.uchet.kz/rus/docs/Z030000461_" TargetMode="External"/><Relationship Id="rId1002" Type="http://schemas.openxmlformats.org/officeDocument/2006/relationships/hyperlink" Target="https://zakon.uchet.kz/rus/docs/Z000000085_" TargetMode="External"/><Relationship Id="rId1447" Type="http://schemas.openxmlformats.org/officeDocument/2006/relationships/hyperlink" Target="https://zakon.uchet.kz/rus/docs/V040002810_" TargetMode="External"/><Relationship Id="rId1654" Type="http://schemas.openxmlformats.org/officeDocument/2006/relationships/hyperlink" Target="https://zakon.uchet.kz/rus/docs/K970000167_" TargetMode="External"/><Relationship Id="rId1861" Type="http://schemas.openxmlformats.org/officeDocument/2006/relationships/hyperlink" Target="https://zakon.uchet.kz/rus/docs/K970000167_" TargetMode="External"/><Relationship Id="rId1307" Type="http://schemas.openxmlformats.org/officeDocument/2006/relationships/hyperlink" Target="https://zakon.uchet.kz/rus/docs/Z020000331_" TargetMode="External"/><Relationship Id="rId1514" Type="http://schemas.openxmlformats.org/officeDocument/2006/relationships/hyperlink" Target="https://zakon.uchet.kz/rus/docs/K970000167_" TargetMode="External"/><Relationship Id="rId1721" Type="http://schemas.openxmlformats.org/officeDocument/2006/relationships/hyperlink" Target="https://zakon.uchet.kz/rus/docs/K970000167_" TargetMode="External"/><Relationship Id="rId1959" Type="http://schemas.openxmlformats.org/officeDocument/2006/relationships/hyperlink" Target="https://zakon.uchet.kz/rus/docs/K970000167_" TargetMode="External"/><Relationship Id="rId13" Type="http://schemas.openxmlformats.org/officeDocument/2006/relationships/hyperlink" Target="https://zakon.uchet.kz/rus/docs/K090000193_" TargetMode="External"/><Relationship Id="rId1819" Type="http://schemas.openxmlformats.org/officeDocument/2006/relationships/hyperlink" Target="https://zakon.uchet.kz/rus/docs/K970000167_" TargetMode="External"/><Relationship Id="rId2190" Type="http://schemas.openxmlformats.org/officeDocument/2006/relationships/hyperlink" Target="https://zakon.uchet.kz/rus/docs/K970000167_" TargetMode="External"/><Relationship Id="rId2288" Type="http://schemas.openxmlformats.org/officeDocument/2006/relationships/hyperlink" Target="https://zakon.uchet.kz/rus/docs/K970000167_" TargetMode="External"/><Relationship Id="rId162" Type="http://schemas.openxmlformats.org/officeDocument/2006/relationships/hyperlink" Target="https://zakon.uchet.kz/rus/docs/K970000167_" TargetMode="External"/><Relationship Id="rId467" Type="http://schemas.openxmlformats.org/officeDocument/2006/relationships/hyperlink" Target="https://zakon.uchet.kz/rus/docs/K950001000_" TargetMode="External"/><Relationship Id="rId1097" Type="http://schemas.openxmlformats.org/officeDocument/2006/relationships/hyperlink" Target="https://zakon.uchet.kz/rus/docs/K970000167_" TargetMode="External"/><Relationship Id="rId2050" Type="http://schemas.openxmlformats.org/officeDocument/2006/relationships/hyperlink" Target="https://zakon.uchet.kz/rus/docs/K970000167_" TargetMode="External"/><Relationship Id="rId2148" Type="http://schemas.openxmlformats.org/officeDocument/2006/relationships/hyperlink" Target="https://zakon.uchet.kz/rus/docs/K970000167_" TargetMode="External"/><Relationship Id="rId674" Type="http://schemas.openxmlformats.org/officeDocument/2006/relationships/hyperlink" Target="https://zakon.uchet.kz/rus/docs/K970000167_" TargetMode="External"/><Relationship Id="rId881" Type="http://schemas.openxmlformats.org/officeDocument/2006/relationships/hyperlink" Target="https://zakon.uchet.kz/rus/docs/P97000010S_" TargetMode="External"/><Relationship Id="rId979" Type="http://schemas.openxmlformats.org/officeDocument/2006/relationships/hyperlink" Target="https://zakon.uchet.kz/rus/docs/Z970000155_" TargetMode="External"/><Relationship Id="rId327" Type="http://schemas.openxmlformats.org/officeDocument/2006/relationships/hyperlink" Target="https://zakon.uchet.kz/rus/docs/Z970000206_" TargetMode="External"/><Relationship Id="rId534" Type="http://schemas.openxmlformats.org/officeDocument/2006/relationships/hyperlink" Target="https://zakon.uchet.kz/rus/docs/K970000167_" TargetMode="External"/><Relationship Id="rId741" Type="http://schemas.openxmlformats.org/officeDocument/2006/relationships/hyperlink" Target="https://zakon.uchet.kz/rus/docs/K970000167_" TargetMode="External"/><Relationship Id="rId839" Type="http://schemas.openxmlformats.org/officeDocument/2006/relationships/hyperlink" Target="https://zakon.uchet.kz/rus/docs/K970000167_" TargetMode="External"/><Relationship Id="rId1164" Type="http://schemas.openxmlformats.org/officeDocument/2006/relationships/hyperlink" Target="https://zakon.uchet.kz/rus/docs/K970000167_" TargetMode="External"/><Relationship Id="rId1371" Type="http://schemas.openxmlformats.org/officeDocument/2006/relationships/hyperlink" Target="https://zakon.uchet.kz/rus/docs/T9700167_1_" TargetMode="External"/><Relationship Id="rId1469" Type="http://schemas.openxmlformats.org/officeDocument/2006/relationships/hyperlink" Target="https://zakon.uchet.kz/rus/docs/Z940007000_" TargetMode="External"/><Relationship Id="rId2008" Type="http://schemas.openxmlformats.org/officeDocument/2006/relationships/hyperlink" Target="https://zakon.uchet.kz/rus/docs/Z970000206_" TargetMode="External"/><Relationship Id="rId2215" Type="http://schemas.openxmlformats.org/officeDocument/2006/relationships/hyperlink" Target="https://zakon.uchet.kz/rus/docs/K970000167_" TargetMode="External"/><Relationship Id="rId601" Type="http://schemas.openxmlformats.org/officeDocument/2006/relationships/hyperlink" Target="https://zakon.uchet.kz/rus/docs/K970000167_" TargetMode="External"/><Relationship Id="rId1024" Type="http://schemas.openxmlformats.org/officeDocument/2006/relationships/hyperlink" Target="https://zakon.uchet.kz/rus/docs/K970000167_" TargetMode="External"/><Relationship Id="rId1231" Type="http://schemas.openxmlformats.org/officeDocument/2006/relationships/hyperlink" Target="https://zakon.uchet.kz/rus/docs/K970000167_" TargetMode="External"/><Relationship Id="rId1676" Type="http://schemas.openxmlformats.org/officeDocument/2006/relationships/hyperlink" Target="https://zakon.uchet.kz/rus/docs/K970000167_" TargetMode="External"/><Relationship Id="rId1883" Type="http://schemas.openxmlformats.org/officeDocument/2006/relationships/hyperlink" Target="https://zakon.uchet.kz/rus/docs/K970000167_" TargetMode="External"/><Relationship Id="rId906" Type="http://schemas.openxmlformats.org/officeDocument/2006/relationships/hyperlink" Target="https://zakon.uchet.kz/rus/docs/Z970000067_" TargetMode="External"/><Relationship Id="rId1329" Type="http://schemas.openxmlformats.org/officeDocument/2006/relationships/hyperlink" Target="https://zakon.uchet.kz/rus/docs/Z060000175_" TargetMode="External"/><Relationship Id="rId1536" Type="http://schemas.openxmlformats.org/officeDocument/2006/relationships/hyperlink" Target="https://zakon.uchet.kz/rus/docs/K970000167_" TargetMode="External"/><Relationship Id="rId1743" Type="http://schemas.openxmlformats.org/officeDocument/2006/relationships/hyperlink" Target="https://zakon.uchet.kz/rus/docs/K970000167_" TargetMode="External"/><Relationship Id="rId1950" Type="http://schemas.openxmlformats.org/officeDocument/2006/relationships/hyperlink" Target="https://zakon.uchet.kz/rus/docs/K970000167_" TargetMode="External"/><Relationship Id="rId35" Type="http://schemas.openxmlformats.org/officeDocument/2006/relationships/hyperlink" Target="https://zakon.uchet.kz/rus/docs/K970000167_" TargetMode="External"/><Relationship Id="rId1603" Type="http://schemas.openxmlformats.org/officeDocument/2006/relationships/hyperlink" Target="https://zakon.uchet.kz/rus/docs/U950002707_" TargetMode="External"/><Relationship Id="rId1810" Type="http://schemas.openxmlformats.org/officeDocument/2006/relationships/hyperlink" Target="https://zakon.uchet.kz/rus/docs/K970000167_" TargetMode="External"/><Relationship Id="rId184" Type="http://schemas.openxmlformats.org/officeDocument/2006/relationships/hyperlink" Target="https://zakon.uchet.kz/rus/docs/K970000167_" TargetMode="External"/><Relationship Id="rId391" Type="http://schemas.openxmlformats.org/officeDocument/2006/relationships/hyperlink" Target="https://zakon.uchet.kz/rus/docs/K970000167_" TargetMode="External"/><Relationship Id="rId1908" Type="http://schemas.openxmlformats.org/officeDocument/2006/relationships/hyperlink" Target="https://zakon.uchet.kz/rus/docs/Z970000206_" TargetMode="External"/><Relationship Id="rId2072" Type="http://schemas.openxmlformats.org/officeDocument/2006/relationships/hyperlink" Target="https://zakon.uchet.kz/rus/docs/K970000167_" TargetMode="External"/><Relationship Id="rId251" Type="http://schemas.openxmlformats.org/officeDocument/2006/relationships/hyperlink" Target="https://zakon.uchet.kz/rus/docs/K970000167_" TargetMode="External"/><Relationship Id="rId489" Type="http://schemas.openxmlformats.org/officeDocument/2006/relationships/hyperlink" Target="https://zakon.uchet.kz/rus/docs/K970000167_" TargetMode="External"/><Relationship Id="rId696" Type="http://schemas.openxmlformats.org/officeDocument/2006/relationships/hyperlink" Target="https://zakon.uchet.kz/rus/docs/K970000167_" TargetMode="External"/><Relationship Id="rId349" Type="http://schemas.openxmlformats.org/officeDocument/2006/relationships/hyperlink" Target="https://zakon.uchet.kz/rus/docs/Z950002464_" TargetMode="External"/><Relationship Id="rId556" Type="http://schemas.openxmlformats.org/officeDocument/2006/relationships/hyperlink" Target="https://zakon.uchet.kz/rus/docs/K970000167_" TargetMode="External"/><Relationship Id="rId763" Type="http://schemas.openxmlformats.org/officeDocument/2006/relationships/hyperlink" Target="https://zakon.uchet.kz/rus/docs/K940001000_" TargetMode="External"/><Relationship Id="rId1186" Type="http://schemas.openxmlformats.org/officeDocument/2006/relationships/hyperlink" Target="https://zakon.uchet.kz/rus/docs/V040003375_" TargetMode="External"/><Relationship Id="rId1393" Type="http://schemas.openxmlformats.org/officeDocument/2006/relationships/hyperlink" Target="https://zakon.uchet.kz/rus/docs/K970000167_" TargetMode="External"/><Relationship Id="rId2237" Type="http://schemas.openxmlformats.org/officeDocument/2006/relationships/hyperlink" Target="https://zakon.uchet.kz/rus/docs/K970000167_" TargetMode="External"/><Relationship Id="rId111" Type="http://schemas.openxmlformats.org/officeDocument/2006/relationships/hyperlink" Target="https://zakon.uchet.kz/rus/docs/K970000167_" TargetMode="External"/><Relationship Id="rId209" Type="http://schemas.openxmlformats.org/officeDocument/2006/relationships/hyperlink" Target="https://zakon.uchet.kz/rus/docs/K950001000_" TargetMode="External"/><Relationship Id="rId416" Type="http://schemas.openxmlformats.org/officeDocument/2006/relationships/hyperlink" Target="https://zakon.uchet.kz/rus/docs/K070000251_" TargetMode="External"/><Relationship Id="rId970" Type="http://schemas.openxmlformats.org/officeDocument/2006/relationships/hyperlink" Target="https://zakon.uchet.kz/rus/docs/K940001000_" TargetMode="External"/><Relationship Id="rId1046" Type="http://schemas.openxmlformats.org/officeDocument/2006/relationships/hyperlink" Target="https://zakon.uchet.kz/rus/docs/K970000167_" TargetMode="External"/><Relationship Id="rId1253" Type="http://schemas.openxmlformats.org/officeDocument/2006/relationships/hyperlink" Target="https://zakon.uchet.kz/rus/docs/K970000167_" TargetMode="External"/><Relationship Id="rId1698" Type="http://schemas.openxmlformats.org/officeDocument/2006/relationships/hyperlink" Target="https://zakon.uchet.kz/rus/docs/T9700167_1_" TargetMode="External"/><Relationship Id="rId623" Type="http://schemas.openxmlformats.org/officeDocument/2006/relationships/hyperlink" Target="https://zakon.uchet.kz/rus/docs/P95000004S_" TargetMode="External"/><Relationship Id="rId830" Type="http://schemas.openxmlformats.org/officeDocument/2006/relationships/hyperlink" Target="https://zakon.uchet.kz/rus/docs/Z030000461_" TargetMode="External"/><Relationship Id="rId928" Type="http://schemas.openxmlformats.org/officeDocument/2006/relationships/hyperlink" Target="https://zakon.uchet.kz/rus/docs/K080000099_" TargetMode="External"/><Relationship Id="rId1460" Type="http://schemas.openxmlformats.org/officeDocument/2006/relationships/hyperlink" Target="https://zakon.uchet.kz/rus/docs/K970000167_" TargetMode="External"/><Relationship Id="rId1558" Type="http://schemas.openxmlformats.org/officeDocument/2006/relationships/hyperlink" Target="https://zakon.uchet.kz/rus/docs/Z960000048_" TargetMode="External"/><Relationship Id="rId1765" Type="http://schemas.openxmlformats.org/officeDocument/2006/relationships/hyperlink" Target="https://zakon.uchet.kz/rus/docs/Z930007000_" TargetMode="External"/><Relationship Id="rId2304" Type="http://schemas.openxmlformats.org/officeDocument/2006/relationships/hyperlink" Target="https://zakon.uchet.kz/rus/docs/P970001650_" TargetMode="External"/><Relationship Id="rId57" Type="http://schemas.openxmlformats.org/officeDocument/2006/relationships/hyperlink" Target="https://zakon.uchet.kz/rus/docs/K970000167_" TargetMode="External"/><Relationship Id="rId1113" Type="http://schemas.openxmlformats.org/officeDocument/2006/relationships/hyperlink" Target="https://zakon.uchet.kz/rus/docs/K970000167_" TargetMode="External"/><Relationship Id="rId1320" Type="http://schemas.openxmlformats.org/officeDocument/2006/relationships/hyperlink" Target="https://zakon.uchet.kz/rus/docs/K030000481_" TargetMode="External"/><Relationship Id="rId1418" Type="http://schemas.openxmlformats.org/officeDocument/2006/relationships/hyperlink" Target="https://zakon.uchet.kz/rus/docs/Z060000175_" TargetMode="External"/><Relationship Id="rId1972" Type="http://schemas.openxmlformats.org/officeDocument/2006/relationships/hyperlink" Target="https://zakon.uchet.kz/rus/docs/K970000167_" TargetMode="External"/><Relationship Id="rId1625" Type="http://schemas.openxmlformats.org/officeDocument/2006/relationships/hyperlink" Target="https://zakon.uchet.kz/rus/docs/K970000167_" TargetMode="External"/><Relationship Id="rId1832" Type="http://schemas.openxmlformats.org/officeDocument/2006/relationships/hyperlink" Target="https://zakon.uchet.kz/rus/docs/K010000155_" TargetMode="External"/><Relationship Id="rId2094" Type="http://schemas.openxmlformats.org/officeDocument/2006/relationships/hyperlink" Target="https://zakon.uchet.kz/rus/docs/Z970000208_" TargetMode="External"/><Relationship Id="rId273" Type="http://schemas.openxmlformats.org/officeDocument/2006/relationships/hyperlink" Target="https://zakon.uchet.kz/rus/docs/Z980000321_" TargetMode="External"/><Relationship Id="rId480" Type="http://schemas.openxmlformats.org/officeDocument/2006/relationships/hyperlink" Target="https://zakon.uchet.kz/rus/docs/K970000167_" TargetMode="External"/><Relationship Id="rId2161" Type="http://schemas.openxmlformats.org/officeDocument/2006/relationships/hyperlink" Target="https://zakon.uchet.kz/rus/docs/K970000167_" TargetMode="External"/><Relationship Id="rId133" Type="http://schemas.openxmlformats.org/officeDocument/2006/relationships/hyperlink" Target="https://zakon.uchet.kz/rus/docs/K090000193_" TargetMode="External"/><Relationship Id="rId340" Type="http://schemas.openxmlformats.org/officeDocument/2006/relationships/hyperlink" Target="https://zakon.uchet.kz/rus/docs/Z950002592_" TargetMode="External"/><Relationship Id="rId578" Type="http://schemas.openxmlformats.org/officeDocument/2006/relationships/hyperlink" Target="https://zakon.uchet.kz/rus/docs/K970000167_" TargetMode="External"/><Relationship Id="rId785" Type="http://schemas.openxmlformats.org/officeDocument/2006/relationships/hyperlink" Target="https://zakon.uchet.kz/rus/docs/P980000104_" TargetMode="External"/><Relationship Id="rId992" Type="http://schemas.openxmlformats.org/officeDocument/2006/relationships/hyperlink" Target="https://zakon.uchet.kz/rus/docs/K970000167_" TargetMode="External"/><Relationship Id="rId2021" Type="http://schemas.openxmlformats.org/officeDocument/2006/relationships/hyperlink" Target="https://zakon.uchet.kz/rus/docs/K010000155_" TargetMode="External"/><Relationship Id="rId2259" Type="http://schemas.openxmlformats.org/officeDocument/2006/relationships/hyperlink" Target="https://zakon.uchet.kz/rus/docs/K970000167_" TargetMode="External"/><Relationship Id="rId200" Type="http://schemas.openxmlformats.org/officeDocument/2006/relationships/hyperlink" Target="https://zakon.uchet.kz/rus/docs/K970000167_" TargetMode="External"/><Relationship Id="rId438" Type="http://schemas.openxmlformats.org/officeDocument/2006/relationships/hyperlink" Target="https://zakon.uchet.kz/rus/docs/M770000017_" TargetMode="External"/><Relationship Id="rId645" Type="http://schemas.openxmlformats.org/officeDocument/2006/relationships/hyperlink" Target="https://zakon.uchet.kz/rus/docs/K970000167_" TargetMode="External"/><Relationship Id="rId852" Type="http://schemas.openxmlformats.org/officeDocument/2006/relationships/hyperlink" Target="https://zakon.uchet.kz/rus/docs/K970000167_" TargetMode="External"/><Relationship Id="rId1068" Type="http://schemas.openxmlformats.org/officeDocument/2006/relationships/hyperlink" Target="https://zakon.uchet.kz/rus/docs/K970000167_" TargetMode="External"/><Relationship Id="rId1275" Type="http://schemas.openxmlformats.org/officeDocument/2006/relationships/hyperlink" Target="https://zakon.uchet.kz/rus/docs/K070000212_" TargetMode="External"/><Relationship Id="rId1482" Type="http://schemas.openxmlformats.org/officeDocument/2006/relationships/hyperlink" Target="https://zakon.uchet.kz/rus/docs/K970000167_" TargetMode="External"/><Relationship Id="rId2119" Type="http://schemas.openxmlformats.org/officeDocument/2006/relationships/hyperlink" Target="https://zakon.uchet.kz/rus/docs/Z990000453_" TargetMode="External"/><Relationship Id="rId505" Type="http://schemas.openxmlformats.org/officeDocument/2006/relationships/hyperlink" Target="https://zakon.uchet.kz/rus/docs/K970000167_" TargetMode="External"/><Relationship Id="rId712" Type="http://schemas.openxmlformats.org/officeDocument/2006/relationships/hyperlink" Target="https://zakon.uchet.kz/rus/docs/K940001000_" TargetMode="External"/><Relationship Id="rId1135" Type="http://schemas.openxmlformats.org/officeDocument/2006/relationships/hyperlink" Target="https://zakon.uchet.kz/rus/docs/K970000167_" TargetMode="External"/><Relationship Id="rId1342" Type="http://schemas.openxmlformats.org/officeDocument/2006/relationships/hyperlink" Target="https://zakon.uchet.kz/rus/docs/K970000167_" TargetMode="External"/><Relationship Id="rId1787" Type="http://schemas.openxmlformats.org/officeDocument/2006/relationships/hyperlink" Target="https://zakon.uchet.kz/rus/docs/Z960000003_" TargetMode="External"/><Relationship Id="rId1994" Type="http://schemas.openxmlformats.org/officeDocument/2006/relationships/hyperlink" Target="https://zakon.uchet.kz/rus/docs/K970000167_" TargetMode="External"/><Relationship Id="rId79" Type="http://schemas.openxmlformats.org/officeDocument/2006/relationships/hyperlink" Target="https://zakon.uchet.kz/rus/docs/K970000167_" TargetMode="External"/><Relationship Id="rId1202" Type="http://schemas.openxmlformats.org/officeDocument/2006/relationships/hyperlink" Target="https://zakon.uchet.kz/rus/docs/Z980000279_" TargetMode="External"/><Relationship Id="rId1647" Type="http://schemas.openxmlformats.org/officeDocument/2006/relationships/hyperlink" Target="https://zakon.uchet.kz/rus/docs/K970000167_" TargetMode="External"/><Relationship Id="rId1854" Type="http://schemas.openxmlformats.org/officeDocument/2006/relationships/hyperlink" Target="https://zakon.uchet.kz/rus/docs/K970000167_" TargetMode="External"/><Relationship Id="rId1507" Type="http://schemas.openxmlformats.org/officeDocument/2006/relationships/hyperlink" Target="https://zakon.uchet.kz/rus/docs/K970000167_" TargetMode="External"/><Relationship Id="rId1714" Type="http://schemas.openxmlformats.org/officeDocument/2006/relationships/hyperlink" Target="https://zakon.uchet.kz/rus/docs/K970000167_" TargetMode="External"/><Relationship Id="rId295" Type="http://schemas.openxmlformats.org/officeDocument/2006/relationships/hyperlink" Target="https://zakon.uchet.kz/rus/docs/K970000167_" TargetMode="External"/><Relationship Id="rId1921" Type="http://schemas.openxmlformats.org/officeDocument/2006/relationships/hyperlink" Target="https://zakon.uchet.kz/rus/docs/K970000167_" TargetMode="External"/><Relationship Id="rId2183" Type="http://schemas.openxmlformats.org/officeDocument/2006/relationships/hyperlink" Target="https://zakon.uchet.kz/rus/docs/K970000167_" TargetMode="External"/><Relationship Id="rId155" Type="http://schemas.openxmlformats.org/officeDocument/2006/relationships/hyperlink" Target="https://zakon.uchet.kz/rus/docs/P07000004S_" TargetMode="External"/><Relationship Id="rId362" Type="http://schemas.openxmlformats.org/officeDocument/2006/relationships/hyperlink" Target="https://zakon.uchet.kz/rus/docs/K070000251_" TargetMode="External"/><Relationship Id="rId1297" Type="http://schemas.openxmlformats.org/officeDocument/2006/relationships/hyperlink" Target="https://zakon.uchet.kz/rus/docs/Z980000233_" TargetMode="External"/><Relationship Id="rId2043" Type="http://schemas.openxmlformats.org/officeDocument/2006/relationships/hyperlink" Target="https://zakon.uchet.kz/rus/docs/K950001000_" TargetMode="External"/><Relationship Id="rId2250" Type="http://schemas.openxmlformats.org/officeDocument/2006/relationships/hyperlink" Target="https://zakon.uchet.kz/rus/docs/K970000167_" TargetMode="External"/><Relationship Id="rId222" Type="http://schemas.openxmlformats.org/officeDocument/2006/relationships/hyperlink" Target="https://zakon.uchet.kz/rus/docs/K970000167_" TargetMode="External"/><Relationship Id="rId667" Type="http://schemas.openxmlformats.org/officeDocument/2006/relationships/hyperlink" Target="https://zakon.uchet.kz/rus/docs/K970000167_" TargetMode="External"/><Relationship Id="rId874" Type="http://schemas.openxmlformats.org/officeDocument/2006/relationships/hyperlink" Target="https://zakon.uchet.kz/rus/docs/K970000167_" TargetMode="External"/><Relationship Id="rId2110" Type="http://schemas.openxmlformats.org/officeDocument/2006/relationships/hyperlink" Target="https://zakon.uchet.kz/rus/docs/K970000167_" TargetMode="External"/><Relationship Id="rId527" Type="http://schemas.openxmlformats.org/officeDocument/2006/relationships/hyperlink" Target="https://zakon.uchet.kz/rus/docs/K970000167_" TargetMode="External"/><Relationship Id="rId734" Type="http://schemas.openxmlformats.org/officeDocument/2006/relationships/hyperlink" Target="https://zakon.uchet.kz/rus/docs/K080000099_" TargetMode="External"/><Relationship Id="rId941" Type="http://schemas.openxmlformats.org/officeDocument/2006/relationships/hyperlink" Target="https://zakon.uchet.kz/rus/docs/K970000167_" TargetMode="External"/><Relationship Id="rId1157" Type="http://schemas.openxmlformats.org/officeDocument/2006/relationships/hyperlink" Target="https://zakon.uchet.kz/rus/docs/K970000167_" TargetMode="External"/><Relationship Id="rId1364" Type="http://schemas.openxmlformats.org/officeDocument/2006/relationships/hyperlink" Target="https://zakon.uchet.kz/rus/docs/Z040000593_" TargetMode="External"/><Relationship Id="rId1571" Type="http://schemas.openxmlformats.org/officeDocument/2006/relationships/hyperlink" Target="https://zakon.uchet.kz/rus/docs/K970000167_" TargetMode="External"/><Relationship Id="rId2208" Type="http://schemas.openxmlformats.org/officeDocument/2006/relationships/hyperlink" Target="https://zakon.uchet.kz/rus/docs/K970000167_" TargetMode="External"/><Relationship Id="rId70" Type="http://schemas.openxmlformats.org/officeDocument/2006/relationships/hyperlink" Target="https://zakon.uchet.kz/rus/docs/K970000167_" TargetMode="External"/><Relationship Id="rId801" Type="http://schemas.openxmlformats.org/officeDocument/2006/relationships/hyperlink" Target="https://zakon.uchet.kz/rus/docs/K970000167_" TargetMode="External"/><Relationship Id="rId1017" Type="http://schemas.openxmlformats.org/officeDocument/2006/relationships/hyperlink" Target="https://zakon.uchet.kz/rus/docs/K970000167_" TargetMode="External"/><Relationship Id="rId1224" Type="http://schemas.openxmlformats.org/officeDocument/2006/relationships/hyperlink" Target="https://zakon.uchet.kz/rus/docs/P98000003S_" TargetMode="External"/><Relationship Id="rId1431" Type="http://schemas.openxmlformats.org/officeDocument/2006/relationships/hyperlink" Target="https://zakon.uchet.kz/rus/docs/K970000167_" TargetMode="External"/><Relationship Id="rId1669" Type="http://schemas.openxmlformats.org/officeDocument/2006/relationships/hyperlink" Target="https://zakon.uchet.kz/rus/docs/K970000167_" TargetMode="External"/><Relationship Id="rId1876" Type="http://schemas.openxmlformats.org/officeDocument/2006/relationships/hyperlink" Target="https://zakon.uchet.kz/rus/docs/K970000167_" TargetMode="External"/><Relationship Id="rId1529" Type="http://schemas.openxmlformats.org/officeDocument/2006/relationships/hyperlink" Target="https://zakon.uchet.kz/rus/docs/K970000167_" TargetMode="External"/><Relationship Id="rId1736" Type="http://schemas.openxmlformats.org/officeDocument/2006/relationships/hyperlink" Target="https://zakon.uchet.kz/rus/docs/K970000167_" TargetMode="External"/><Relationship Id="rId1943" Type="http://schemas.openxmlformats.org/officeDocument/2006/relationships/hyperlink" Target="https://zakon.uchet.kz/rus/docs/K970000167_" TargetMode="External"/><Relationship Id="rId28" Type="http://schemas.openxmlformats.org/officeDocument/2006/relationships/hyperlink" Target="https://zakon.uchet.kz/rus/docs/P07000001S_" TargetMode="External"/><Relationship Id="rId1803" Type="http://schemas.openxmlformats.org/officeDocument/2006/relationships/hyperlink" Target="https://zakon.uchet.kz/rus/docs/K970000167_" TargetMode="External"/><Relationship Id="rId177" Type="http://schemas.openxmlformats.org/officeDocument/2006/relationships/hyperlink" Target="https://zakon.uchet.kz/rus/docs/K970000167_" TargetMode="External"/><Relationship Id="rId384" Type="http://schemas.openxmlformats.org/officeDocument/2006/relationships/hyperlink" Target="https://zakon.uchet.kz/rus/docs/K070000251_" TargetMode="External"/><Relationship Id="rId591" Type="http://schemas.openxmlformats.org/officeDocument/2006/relationships/hyperlink" Target="https://zakon.uchet.kz/rus/docs/K970000167_" TargetMode="External"/><Relationship Id="rId2065" Type="http://schemas.openxmlformats.org/officeDocument/2006/relationships/hyperlink" Target="https://zakon.uchet.kz/rus/docs/K970000167_" TargetMode="External"/><Relationship Id="rId2272" Type="http://schemas.openxmlformats.org/officeDocument/2006/relationships/hyperlink" Target="https://zakon.uchet.kz/rus/docs/K970000167_" TargetMode="External"/><Relationship Id="rId244" Type="http://schemas.openxmlformats.org/officeDocument/2006/relationships/hyperlink" Target="https://zakon.uchet.kz/rus/docs/K090000193_" TargetMode="External"/><Relationship Id="rId689" Type="http://schemas.openxmlformats.org/officeDocument/2006/relationships/hyperlink" Target="https://zakon.uchet.kz/rus/docs/K970000167_" TargetMode="External"/><Relationship Id="rId896" Type="http://schemas.openxmlformats.org/officeDocument/2006/relationships/hyperlink" Target="https://zakon.uchet.kz/rus/docs/K970000167_" TargetMode="External"/><Relationship Id="rId1081" Type="http://schemas.openxmlformats.org/officeDocument/2006/relationships/hyperlink" Target="https://zakon.uchet.kz/rus/docs/K970000167_" TargetMode="External"/><Relationship Id="rId451" Type="http://schemas.openxmlformats.org/officeDocument/2006/relationships/hyperlink" Target="https://zakon.uchet.kz/rus/docs/K970000167_" TargetMode="External"/><Relationship Id="rId549" Type="http://schemas.openxmlformats.org/officeDocument/2006/relationships/hyperlink" Target="https://zakon.uchet.kz/rus/docs/P03000008S_" TargetMode="External"/><Relationship Id="rId756" Type="http://schemas.openxmlformats.org/officeDocument/2006/relationships/hyperlink" Target="https://zakon.uchet.kz/rus/docs/K970000167_" TargetMode="External"/><Relationship Id="rId1179" Type="http://schemas.openxmlformats.org/officeDocument/2006/relationships/hyperlink" Target="https://zakon.uchet.kz/rus/docs/K970000167_" TargetMode="External"/><Relationship Id="rId1386" Type="http://schemas.openxmlformats.org/officeDocument/2006/relationships/hyperlink" Target="https://zakon.uchet.kz/rus/docs/P04000001S_" TargetMode="External"/><Relationship Id="rId1593" Type="http://schemas.openxmlformats.org/officeDocument/2006/relationships/hyperlink" Target="https://zakon.uchet.kz/rus/docs/K970000167_" TargetMode="External"/><Relationship Id="rId2132" Type="http://schemas.openxmlformats.org/officeDocument/2006/relationships/hyperlink" Target="https://zakon.uchet.kz/rus/docs/K970000167_" TargetMode="External"/><Relationship Id="rId104" Type="http://schemas.openxmlformats.org/officeDocument/2006/relationships/hyperlink" Target="https://zakon.uchet.kz/rus/docs/K970000167_" TargetMode="External"/><Relationship Id="rId311" Type="http://schemas.openxmlformats.org/officeDocument/2006/relationships/hyperlink" Target="https://zakon.uchet.kz/rus/docs/K970000167_" TargetMode="External"/><Relationship Id="rId409" Type="http://schemas.openxmlformats.org/officeDocument/2006/relationships/hyperlink" Target="https://zakon.uchet.kz/rus/docs/K970000167_" TargetMode="External"/><Relationship Id="rId963" Type="http://schemas.openxmlformats.org/officeDocument/2006/relationships/hyperlink" Target="https://zakon.uchet.kz/rus/docs/K970000167_" TargetMode="External"/><Relationship Id="rId1039" Type="http://schemas.openxmlformats.org/officeDocument/2006/relationships/hyperlink" Target="https://zakon.uchet.kz/rus/docs/K970000167_" TargetMode="External"/><Relationship Id="rId1246" Type="http://schemas.openxmlformats.org/officeDocument/2006/relationships/hyperlink" Target="https://zakon.uchet.kz/rus/docs/K950001000_" TargetMode="External"/><Relationship Id="rId1898" Type="http://schemas.openxmlformats.org/officeDocument/2006/relationships/hyperlink" Target="https://zakon.uchet.kz/rus/docs/K970000167_" TargetMode="External"/><Relationship Id="rId92" Type="http://schemas.openxmlformats.org/officeDocument/2006/relationships/hyperlink" Target="https://zakon.uchet.kz/rus/docs/K970000167_" TargetMode="External"/><Relationship Id="rId616" Type="http://schemas.openxmlformats.org/officeDocument/2006/relationships/hyperlink" Target="https://zakon.uchet.kz/rus/docs/K970000167_" TargetMode="External"/><Relationship Id="rId823" Type="http://schemas.openxmlformats.org/officeDocument/2006/relationships/hyperlink" Target="https://zakon.uchet.kz/rus/docs/Z030000461_" TargetMode="External"/><Relationship Id="rId1453" Type="http://schemas.openxmlformats.org/officeDocument/2006/relationships/hyperlink" Target="https://zakon.uchet.kz/rus/docs/V030002301_" TargetMode="External"/><Relationship Id="rId1660" Type="http://schemas.openxmlformats.org/officeDocument/2006/relationships/hyperlink" Target="https://zakon.uchet.kz/rus/docs/K970000167_" TargetMode="External"/><Relationship Id="rId1758" Type="http://schemas.openxmlformats.org/officeDocument/2006/relationships/hyperlink" Target="https://zakon.uchet.kz/rus/docs/Z970000204_" TargetMode="External"/><Relationship Id="rId1106" Type="http://schemas.openxmlformats.org/officeDocument/2006/relationships/hyperlink" Target="https://zakon.uchet.kz/rus/docs/K970000167_" TargetMode="External"/><Relationship Id="rId1313" Type="http://schemas.openxmlformats.org/officeDocument/2006/relationships/hyperlink" Target="https://zakon.uchet.kz/rus/docs/K030000481_" TargetMode="External"/><Relationship Id="rId1520" Type="http://schemas.openxmlformats.org/officeDocument/2006/relationships/hyperlink" Target="https://zakon.uchet.kz/rus/docs/Z020000284_" TargetMode="External"/><Relationship Id="rId1965" Type="http://schemas.openxmlformats.org/officeDocument/2006/relationships/hyperlink" Target="https://zakon.uchet.kz/rus/docs/K970000167_" TargetMode="External"/><Relationship Id="rId1618" Type="http://schemas.openxmlformats.org/officeDocument/2006/relationships/hyperlink" Target="https://zakon.uchet.kz/rus/docs/K970000167_" TargetMode="External"/><Relationship Id="rId1825" Type="http://schemas.openxmlformats.org/officeDocument/2006/relationships/hyperlink" Target="https://zakon.uchet.kz/rus/docs/K970000167_" TargetMode="External"/><Relationship Id="rId199" Type="http://schemas.openxmlformats.org/officeDocument/2006/relationships/hyperlink" Target="https://zakon.uchet.kz/rus/docs/K970000167_" TargetMode="External"/><Relationship Id="rId2087" Type="http://schemas.openxmlformats.org/officeDocument/2006/relationships/hyperlink" Target="https://zakon.uchet.kz/rus/docs/Z970000208_" TargetMode="External"/><Relationship Id="rId2294" Type="http://schemas.openxmlformats.org/officeDocument/2006/relationships/hyperlink" Target="https://zakon.uchet.kz/rus/docs/K970000167_" TargetMode="External"/><Relationship Id="rId266" Type="http://schemas.openxmlformats.org/officeDocument/2006/relationships/hyperlink" Target="https://zakon.uchet.kz/rus/docs/Z980000321_" TargetMode="External"/><Relationship Id="rId473" Type="http://schemas.openxmlformats.org/officeDocument/2006/relationships/hyperlink" Target="https://zakon.uchet.kz/rus/docs/K970000167_" TargetMode="External"/><Relationship Id="rId680" Type="http://schemas.openxmlformats.org/officeDocument/2006/relationships/hyperlink" Target="https://zakon.uchet.kz/rus/docs/K970000167_" TargetMode="External"/><Relationship Id="rId2154" Type="http://schemas.openxmlformats.org/officeDocument/2006/relationships/hyperlink" Target="https://zakon.uchet.kz/rus/docs/K970000167_" TargetMode="External"/><Relationship Id="rId126" Type="http://schemas.openxmlformats.org/officeDocument/2006/relationships/hyperlink" Target="https://zakon.uchet.kz/rus/docs/Z970000206_" TargetMode="External"/><Relationship Id="rId333" Type="http://schemas.openxmlformats.org/officeDocument/2006/relationships/hyperlink" Target="https://zakon.uchet.kz/rus/docs/M480000216_" TargetMode="External"/><Relationship Id="rId540" Type="http://schemas.openxmlformats.org/officeDocument/2006/relationships/hyperlink" Target="https://zakon.uchet.kz/rus/docs/K970000167_" TargetMode="External"/><Relationship Id="rId778" Type="http://schemas.openxmlformats.org/officeDocument/2006/relationships/hyperlink" Target="https://zakon.uchet.kz/rus/docs/K970000167_" TargetMode="External"/><Relationship Id="rId985" Type="http://schemas.openxmlformats.org/officeDocument/2006/relationships/hyperlink" Target="https://zakon.uchet.kz/rus/docs/Z980000304_" TargetMode="External"/><Relationship Id="rId1170" Type="http://schemas.openxmlformats.org/officeDocument/2006/relationships/hyperlink" Target="https://zakon.uchet.kz/rus/docs/Z960000048_" TargetMode="External"/><Relationship Id="rId2014" Type="http://schemas.openxmlformats.org/officeDocument/2006/relationships/hyperlink" Target="https://zakon.uchet.kz/rus/docs/K970000167_" TargetMode="External"/><Relationship Id="rId2221" Type="http://schemas.openxmlformats.org/officeDocument/2006/relationships/hyperlink" Target="https://zakon.uchet.kz/rus/docs/K970000167_" TargetMode="External"/><Relationship Id="rId638" Type="http://schemas.openxmlformats.org/officeDocument/2006/relationships/hyperlink" Target="https://zakon.uchet.kz/rus/docs/K970000167_" TargetMode="External"/><Relationship Id="rId845" Type="http://schemas.openxmlformats.org/officeDocument/2006/relationships/hyperlink" Target="https://zakon.uchet.kz/rus/docs/Z950002155_" TargetMode="External"/><Relationship Id="rId1030" Type="http://schemas.openxmlformats.org/officeDocument/2006/relationships/hyperlink" Target="https://zakon.uchet.kz/rus/docs/K970000167_" TargetMode="External"/><Relationship Id="rId1268" Type="http://schemas.openxmlformats.org/officeDocument/2006/relationships/hyperlink" Target="https://zakon.uchet.kz/rus/docs/K970000167_" TargetMode="External"/><Relationship Id="rId1475" Type="http://schemas.openxmlformats.org/officeDocument/2006/relationships/hyperlink" Target="https://zakon.uchet.kz/rus/docs/K970000167_" TargetMode="External"/><Relationship Id="rId1682" Type="http://schemas.openxmlformats.org/officeDocument/2006/relationships/hyperlink" Target="https://zakon.uchet.kz/rus/docs/K950001000_" TargetMode="External"/><Relationship Id="rId400" Type="http://schemas.openxmlformats.org/officeDocument/2006/relationships/hyperlink" Target="https://zakon.uchet.kz/rus/docs/K070000251_" TargetMode="External"/><Relationship Id="rId705" Type="http://schemas.openxmlformats.org/officeDocument/2006/relationships/hyperlink" Target="https://zakon.uchet.kz/rus/docs/K970000167_" TargetMode="External"/><Relationship Id="rId1128" Type="http://schemas.openxmlformats.org/officeDocument/2006/relationships/hyperlink" Target="https://zakon.uchet.kz/rus/docs/K970000167_" TargetMode="External"/><Relationship Id="rId1335" Type="http://schemas.openxmlformats.org/officeDocument/2006/relationships/hyperlink" Target="https://zakon.uchet.kz/rus/docs/K970000167_" TargetMode="External"/><Relationship Id="rId1542" Type="http://schemas.openxmlformats.org/officeDocument/2006/relationships/hyperlink" Target="https://zakon.uchet.kz/rus/docs/K970000167_" TargetMode="External"/><Relationship Id="rId1987" Type="http://schemas.openxmlformats.org/officeDocument/2006/relationships/hyperlink" Target="https://zakon.uchet.kz/rus/docs/K970000167_" TargetMode="External"/><Relationship Id="rId912" Type="http://schemas.openxmlformats.org/officeDocument/2006/relationships/hyperlink" Target="https://zakon.uchet.kz/rus/docs/Z970000067_" TargetMode="External"/><Relationship Id="rId1847" Type="http://schemas.openxmlformats.org/officeDocument/2006/relationships/hyperlink" Target="https://zakon.uchet.kz/rus/docs/K970000167_" TargetMode="External"/><Relationship Id="rId41" Type="http://schemas.openxmlformats.org/officeDocument/2006/relationships/hyperlink" Target="https://zakon.uchet.kz/rus/docs/K970000167_" TargetMode="External"/><Relationship Id="rId1402" Type="http://schemas.openxmlformats.org/officeDocument/2006/relationships/hyperlink" Target="https://zakon.uchet.kz/rus/docs/Z060000175_" TargetMode="External"/><Relationship Id="rId1707" Type="http://schemas.openxmlformats.org/officeDocument/2006/relationships/hyperlink" Target="https://zakon.uchet.kz/rus/docs/K970000167_" TargetMode="External"/><Relationship Id="rId190" Type="http://schemas.openxmlformats.org/officeDocument/2006/relationships/hyperlink" Target="https://zakon.uchet.kz/rus/docs/K970000167_" TargetMode="External"/><Relationship Id="rId288" Type="http://schemas.openxmlformats.org/officeDocument/2006/relationships/hyperlink" Target="https://zakon.uchet.kz/rus/docs/K970000167_" TargetMode="External"/><Relationship Id="rId1914" Type="http://schemas.openxmlformats.org/officeDocument/2006/relationships/hyperlink" Target="https://zakon.uchet.kz/rus/docs/Z970000206_" TargetMode="External"/><Relationship Id="rId495" Type="http://schemas.openxmlformats.org/officeDocument/2006/relationships/hyperlink" Target="https://zakon.uchet.kz/rus/docs/K970000167_" TargetMode="External"/><Relationship Id="rId2176" Type="http://schemas.openxmlformats.org/officeDocument/2006/relationships/hyperlink" Target="https://zakon.uchet.kz/rus/docs/K970000167_" TargetMode="External"/><Relationship Id="rId148" Type="http://schemas.openxmlformats.org/officeDocument/2006/relationships/hyperlink" Target="https://zakon.uchet.kz/rus/docs/K970000167_" TargetMode="External"/><Relationship Id="rId355" Type="http://schemas.openxmlformats.org/officeDocument/2006/relationships/hyperlink" Target="https://zakon.uchet.kz/rus/docs/K070000251_" TargetMode="External"/><Relationship Id="rId562" Type="http://schemas.openxmlformats.org/officeDocument/2006/relationships/hyperlink" Target="https://zakon.uchet.kz/rus/docs/K970000167_" TargetMode="External"/><Relationship Id="rId1192" Type="http://schemas.openxmlformats.org/officeDocument/2006/relationships/hyperlink" Target="https://zakon.uchet.kz/rus/docs/K970000167_" TargetMode="External"/><Relationship Id="rId2036" Type="http://schemas.openxmlformats.org/officeDocument/2006/relationships/hyperlink" Target="https://zakon.uchet.kz/rus/docs/K970000167_" TargetMode="External"/><Relationship Id="rId2243" Type="http://schemas.openxmlformats.org/officeDocument/2006/relationships/hyperlink" Target="https://zakon.uchet.kz/rus/docs/K970000167_" TargetMode="External"/><Relationship Id="rId215" Type="http://schemas.openxmlformats.org/officeDocument/2006/relationships/hyperlink" Target="https://zakon.uchet.kz/rus/docs/K970000167_" TargetMode="External"/><Relationship Id="rId422" Type="http://schemas.openxmlformats.org/officeDocument/2006/relationships/hyperlink" Target="https://zakon.uchet.kz/rus/docs/K970000167_" TargetMode="External"/><Relationship Id="rId867" Type="http://schemas.openxmlformats.org/officeDocument/2006/relationships/hyperlink" Target="https://zakon.uchet.kz/rus/docs/K970000167_" TargetMode="External"/><Relationship Id="rId1052" Type="http://schemas.openxmlformats.org/officeDocument/2006/relationships/hyperlink" Target="https://zakon.uchet.kz/rus/docs/K970000167_" TargetMode="External"/><Relationship Id="rId1497" Type="http://schemas.openxmlformats.org/officeDocument/2006/relationships/hyperlink" Target="https://zakon.uchet.kz/rus/docs/K970000167_" TargetMode="External"/><Relationship Id="rId2103" Type="http://schemas.openxmlformats.org/officeDocument/2006/relationships/hyperlink" Target="https://zakon.uchet.kz/rus/docs/P03000012S_" TargetMode="External"/><Relationship Id="rId727" Type="http://schemas.openxmlformats.org/officeDocument/2006/relationships/hyperlink" Target="https://zakon.uchet.kz/rus/docs/P04000002S_" TargetMode="External"/><Relationship Id="rId934" Type="http://schemas.openxmlformats.org/officeDocument/2006/relationships/hyperlink" Target="https://zakon.uchet.kz/rus/docs/K970000167_" TargetMode="External"/><Relationship Id="rId1357" Type="http://schemas.openxmlformats.org/officeDocument/2006/relationships/hyperlink" Target="https://zakon.uchet.kz/rus/docs/K970000167_" TargetMode="External"/><Relationship Id="rId1564" Type="http://schemas.openxmlformats.org/officeDocument/2006/relationships/hyperlink" Target="https://zakon.uchet.kz/rus/docs/K970000167_" TargetMode="External"/><Relationship Id="rId1771" Type="http://schemas.openxmlformats.org/officeDocument/2006/relationships/hyperlink" Target="https://zakon.uchet.kz/rus/docs/K970000167_" TargetMode="External"/><Relationship Id="rId63" Type="http://schemas.openxmlformats.org/officeDocument/2006/relationships/hyperlink" Target="https://zakon.uchet.kz/rus/docs/K970000167_" TargetMode="External"/><Relationship Id="rId1217" Type="http://schemas.openxmlformats.org/officeDocument/2006/relationships/hyperlink" Target="https://zakon.uchet.kz/rus/docs/K970000167_" TargetMode="External"/><Relationship Id="rId1424" Type="http://schemas.openxmlformats.org/officeDocument/2006/relationships/hyperlink" Target="https://zakon.uchet.kz/rus/docs/Z060000175_" TargetMode="External"/><Relationship Id="rId1631" Type="http://schemas.openxmlformats.org/officeDocument/2006/relationships/hyperlink" Target="https://zakon.uchet.kz/rus/docs/P95000009S_" TargetMode="External"/><Relationship Id="rId1869" Type="http://schemas.openxmlformats.org/officeDocument/2006/relationships/hyperlink" Target="https://zakon.uchet.kz/rus/docs/K970000167_" TargetMode="External"/><Relationship Id="rId1729" Type="http://schemas.openxmlformats.org/officeDocument/2006/relationships/hyperlink" Target="https://zakon.uchet.kz/rus/docs/K970000167_" TargetMode="External"/><Relationship Id="rId1936" Type="http://schemas.openxmlformats.org/officeDocument/2006/relationships/hyperlink" Target="https://zakon.uchet.kz/rus/docs/Z970000206_" TargetMode="External"/><Relationship Id="rId2198" Type="http://schemas.openxmlformats.org/officeDocument/2006/relationships/hyperlink" Target="https://zakon.uchet.kz/rus/docs/K970000167_" TargetMode="External"/><Relationship Id="rId377" Type="http://schemas.openxmlformats.org/officeDocument/2006/relationships/hyperlink" Target="https://zakon.uchet.kz/rus/docs/K950001000_" TargetMode="External"/><Relationship Id="rId584" Type="http://schemas.openxmlformats.org/officeDocument/2006/relationships/hyperlink" Target="https://zakon.uchet.kz/rus/docs/P03000008S_" TargetMode="External"/><Relationship Id="rId2058" Type="http://schemas.openxmlformats.org/officeDocument/2006/relationships/hyperlink" Target="https://zakon.uchet.kz/rus/docs/K970000167_" TargetMode="External"/><Relationship Id="rId2265" Type="http://schemas.openxmlformats.org/officeDocument/2006/relationships/hyperlink" Target="https://zakon.uchet.kz/rus/docs/Z050000029_" TargetMode="External"/><Relationship Id="rId5" Type="http://schemas.openxmlformats.org/officeDocument/2006/relationships/hyperlink" Target="https://zakon.uchet.kz/rus/docs/K950001000_" TargetMode="External"/><Relationship Id="rId237" Type="http://schemas.openxmlformats.org/officeDocument/2006/relationships/hyperlink" Target="https://zakon.uchet.kz/rus/docs/K970000167_" TargetMode="External"/><Relationship Id="rId791" Type="http://schemas.openxmlformats.org/officeDocument/2006/relationships/hyperlink" Target="https://zakon.uchet.kz/rus/docs/K970000167_" TargetMode="External"/><Relationship Id="rId889" Type="http://schemas.openxmlformats.org/officeDocument/2006/relationships/hyperlink" Target="https://zakon.uchet.kz/rus/docs/K970000167_" TargetMode="External"/><Relationship Id="rId1074" Type="http://schemas.openxmlformats.org/officeDocument/2006/relationships/hyperlink" Target="https://zakon.uchet.kz/rus/docs/K970000167_" TargetMode="External"/><Relationship Id="rId444" Type="http://schemas.openxmlformats.org/officeDocument/2006/relationships/hyperlink" Target="https://zakon.uchet.kz/rus/docs/K970000167_" TargetMode="External"/><Relationship Id="rId651" Type="http://schemas.openxmlformats.org/officeDocument/2006/relationships/hyperlink" Target="https://zakon.uchet.kz/rus/docs/K970000167_" TargetMode="External"/><Relationship Id="rId749" Type="http://schemas.openxmlformats.org/officeDocument/2006/relationships/hyperlink" Target="https://zakon.uchet.kz/rus/docs/K970000167_" TargetMode="External"/><Relationship Id="rId1281" Type="http://schemas.openxmlformats.org/officeDocument/2006/relationships/hyperlink" Target="https://zakon.uchet.kz/rus/docs/K970000167_" TargetMode="External"/><Relationship Id="rId1379" Type="http://schemas.openxmlformats.org/officeDocument/2006/relationships/hyperlink" Target="https://zakon.uchet.kz/rus/docs/K970000167_" TargetMode="External"/><Relationship Id="rId1586" Type="http://schemas.openxmlformats.org/officeDocument/2006/relationships/hyperlink" Target="https://zakon.uchet.kz/rus/docs/K970000167_" TargetMode="External"/><Relationship Id="rId2125" Type="http://schemas.openxmlformats.org/officeDocument/2006/relationships/hyperlink" Target="https://zakon.uchet.kz/rus/docs/Z960000028_" TargetMode="External"/><Relationship Id="rId304" Type="http://schemas.openxmlformats.org/officeDocument/2006/relationships/hyperlink" Target="https://zakon.uchet.kz/rus/docs/K970000167_" TargetMode="External"/><Relationship Id="rId511" Type="http://schemas.openxmlformats.org/officeDocument/2006/relationships/hyperlink" Target="https://zakon.uchet.kz/rus/docs/V040003375_" TargetMode="External"/><Relationship Id="rId609" Type="http://schemas.openxmlformats.org/officeDocument/2006/relationships/hyperlink" Target="https://zakon.uchet.kz/rus/docs/K970000167_" TargetMode="External"/><Relationship Id="rId956" Type="http://schemas.openxmlformats.org/officeDocument/2006/relationships/hyperlink" Target="https://zakon.uchet.kz/rus/docs/K970000167_" TargetMode="External"/><Relationship Id="rId1141" Type="http://schemas.openxmlformats.org/officeDocument/2006/relationships/hyperlink" Target="https://zakon.uchet.kz/rus/docs/K970000167_" TargetMode="External"/><Relationship Id="rId1239" Type="http://schemas.openxmlformats.org/officeDocument/2006/relationships/hyperlink" Target="https://zakon.uchet.kz/rus/docs/K970000167_" TargetMode="External"/><Relationship Id="rId1793" Type="http://schemas.openxmlformats.org/officeDocument/2006/relationships/hyperlink" Target="https://zakon.uchet.kz/rus/docs/K950001000_" TargetMode="External"/><Relationship Id="rId85" Type="http://schemas.openxmlformats.org/officeDocument/2006/relationships/hyperlink" Target="https://zakon.uchet.kz/rus/docs/K970000167_" TargetMode="External"/><Relationship Id="rId816" Type="http://schemas.openxmlformats.org/officeDocument/2006/relationships/hyperlink" Target="https://zakon.uchet.kz/rus/docs/Z030000461_" TargetMode="External"/><Relationship Id="rId1001" Type="http://schemas.openxmlformats.org/officeDocument/2006/relationships/hyperlink" Target="https://zakon.uchet.kz/rus/docs/Z000000085_" TargetMode="External"/><Relationship Id="rId1446" Type="http://schemas.openxmlformats.org/officeDocument/2006/relationships/hyperlink" Target="https://zakon.uchet.kz/rus/docs/Z010000266_" TargetMode="External"/><Relationship Id="rId1653" Type="http://schemas.openxmlformats.org/officeDocument/2006/relationships/hyperlink" Target="https://zakon.uchet.kz/rus/docs/K970000167_" TargetMode="External"/><Relationship Id="rId1860" Type="http://schemas.openxmlformats.org/officeDocument/2006/relationships/hyperlink" Target="https://zakon.uchet.kz/rus/docs/K970000167_" TargetMode="External"/><Relationship Id="rId1306" Type="http://schemas.openxmlformats.org/officeDocument/2006/relationships/hyperlink" Target="https://zakon.uchet.kz/rus/docs/Z020000331_" TargetMode="External"/><Relationship Id="rId1513" Type="http://schemas.openxmlformats.org/officeDocument/2006/relationships/hyperlink" Target="https://zakon.uchet.kz/rus/docs/V040003375_" TargetMode="External"/><Relationship Id="rId1720" Type="http://schemas.openxmlformats.org/officeDocument/2006/relationships/hyperlink" Target="https://zakon.uchet.kz/rus/docs/K970000167_" TargetMode="External"/><Relationship Id="rId1958" Type="http://schemas.openxmlformats.org/officeDocument/2006/relationships/hyperlink" Target="https://zakon.uchet.kz/rus/docs/K970000167_" TargetMode="External"/><Relationship Id="rId12" Type="http://schemas.openxmlformats.org/officeDocument/2006/relationships/hyperlink" Target="https://zakon.uchet.kz/rus/docs/K970000167_" TargetMode="External"/><Relationship Id="rId1818" Type="http://schemas.openxmlformats.org/officeDocument/2006/relationships/hyperlink" Target="https://zakon.uchet.kz/rus/docs/K970000167_" TargetMode="External"/><Relationship Id="rId161" Type="http://schemas.openxmlformats.org/officeDocument/2006/relationships/hyperlink" Target="https://zakon.uchet.kz/rus/docs/K970000167_" TargetMode="External"/><Relationship Id="rId399" Type="http://schemas.openxmlformats.org/officeDocument/2006/relationships/hyperlink" Target="https://zakon.uchet.kz/rus/docs/K070000251_" TargetMode="External"/><Relationship Id="rId2287" Type="http://schemas.openxmlformats.org/officeDocument/2006/relationships/hyperlink" Target="https://zakon.uchet.kz/rus/docs/K970000167_" TargetMode="External"/><Relationship Id="rId259" Type="http://schemas.openxmlformats.org/officeDocument/2006/relationships/hyperlink" Target="https://zakon.uchet.kz/rus/docs/V990000893_" TargetMode="External"/><Relationship Id="rId466" Type="http://schemas.openxmlformats.org/officeDocument/2006/relationships/hyperlink" Target="https://zakon.uchet.kz/rus/docs/K970000167_" TargetMode="External"/><Relationship Id="rId673" Type="http://schemas.openxmlformats.org/officeDocument/2006/relationships/hyperlink" Target="https://zakon.uchet.kz/rus/docs/K970000167_" TargetMode="External"/><Relationship Id="rId880" Type="http://schemas.openxmlformats.org/officeDocument/2006/relationships/hyperlink" Target="https://zakon.uchet.kz/rus/docs/Z970000206_" TargetMode="External"/><Relationship Id="rId1096" Type="http://schemas.openxmlformats.org/officeDocument/2006/relationships/hyperlink" Target="https://zakon.uchet.kz/rus/docs/K970000167_" TargetMode="External"/><Relationship Id="rId2147" Type="http://schemas.openxmlformats.org/officeDocument/2006/relationships/hyperlink" Target="https://zakon.uchet.kz/rus/docs/K970000167_" TargetMode="External"/><Relationship Id="rId119" Type="http://schemas.openxmlformats.org/officeDocument/2006/relationships/hyperlink" Target="https://zakon.uchet.kz/rus/docs/K970000167_" TargetMode="External"/><Relationship Id="rId326" Type="http://schemas.openxmlformats.org/officeDocument/2006/relationships/hyperlink" Target="https://zakon.uchet.kz/rus/docs/Z970000206_" TargetMode="External"/><Relationship Id="rId533" Type="http://schemas.openxmlformats.org/officeDocument/2006/relationships/hyperlink" Target="https://zakon.uchet.kz/rus/docs/K970000167_" TargetMode="External"/><Relationship Id="rId978" Type="http://schemas.openxmlformats.org/officeDocument/2006/relationships/hyperlink" Target="https://zakon.uchet.kz/rus/docs/Z970000155_" TargetMode="External"/><Relationship Id="rId1163" Type="http://schemas.openxmlformats.org/officeDocument/2006/relationships/hyperlink" Target="https://zakon.uchet.kz/rus/docs/K970000167_" TargetMode="External"/><Relationship Id="rId1370" Type="http://schemas.openxmlformats.org/officeDocument/2006/relationships/hyperlink" Target="https://zakon.uchet.kz/rus/docs/K970000167_" TargetMode="External"/><Relationship Id="rId2007" Type="http://schemas.openxmlformats.org/officeDocument/2006/relationships/hyperlink" Target="https://zakon.uchet.kz/rus/docs/Z970000206_" TargetMode="External"/><Relationship Id="rId2214" Type="http://schemas.openxmlformats.org/officeDocument/2006/relationships/hyperlink" Target="https://zakon.uchet.kz/rus/docs/K970000167_" TargetMode="External"/><Relationship Id="rId740" Type="http://schemas.openxmlformats.org/officeDocument/2006/relationships/hyperlink" Target="https://zakon.uchet.kz/rus/docs/K970000167_" TargetMode="External"/><Relationship Id="rId838" Type="http://schemas.openxmlformats.org/officeDocument/2006/relationships/hyperlink" Target="https://zakon.uchet.kz/rus/docs/K940001000_" TargetMode="External"/><Relationship Id="rId1023" Type="http://schemas.openxmlformats.org/officeDocument/2006/relationships/hyperlink" Target="https://zakon.uchet.kz/rus/docs/K970000167_" TargetMode="External"/><Relationship Id="rId1468" Type="http://schemas.openxmlformats.org/officeDocument/2006/relationships/hyperlink" Target="https://zakon.uchet.kz/rus/docs/K970000167_" TargetMode="External"/><Relationship Id="rId1675" Type="http://schemas.openxmlformats.org/officeDocument/2006/relationships/hyperlink" Target="https://zakon.uchet.kz/rus/docs/P95000009S_" TargetMode="External"/><Relationship Id="rId1882" Type="http://schemas.openxmlformats.org/officeDocument/2006/relationships/hyperlink" Target="https://zakon.uchet.kz/rus/docs/K970000167_" TargetMode="External"/><Relationship Id="rId600" Type="http://schemas.openxmlformats.org/officeDocument/2006/relationships/hyperlink" Target="https://zakon.uchet.kz/rus/docs/P03000008S_" TargetMode="External"/><Relationship Id="rId1230" Type="http://schemas.openxmlformats.org/officeDocument/2006/relationships/hyperlink" Target="https://zakon.uchet.kz/rus/docs/K970000167_" TargetMode="External"/><Relationship Id="rId1328" Type="http://schemas.openxmlformats.org/officeDocument/2006/relationships/hyperlink" Target="https://zakon.uchet.kz/rus/docs/K070000212_" TargetMode="External"/><Relationship Id="rId1535" Type="http://schemas.openxmlformats.org/officeDocument/2006/relationships/hyperlink" Target="https://zakon.uchet.kz/rus/docs/K970000167_" TargetMode="External"/><Relationship Id="rId905" Type="http://schemas.openxmlformats.org/officeDocument/2006/relationships/hyperlink" Target="https://zakon.uchet.kz/rus/docs/Z970000067_" TargetMode="External"/><Relationship Id="rId1742" Type="http://schemas.openxmlformats.org/officeDocument/2006/relationships/hyperlink" Target="https://zakon.uchet.kz/rus/docs/K970000167_" TargetMode="External"/><Relationship Id="rId34" Type="http://schemas.openxmlformats.org/officeDocument/2006/relationships/hyperlink" Target="https://zakon.uchet.kz/rus/docs/K970000167_" TargetMode="External"/><Relationship Id="rId1602" Type="http://schemas.openxmlformats.org/officeDocument/2006/relationships/hyperlink" Target="https://zakon.uchet.kz/rus/docs/Z000000132_" TargetMode="External"/><Relationship Id="rId183" Type="http://schemas.openxmlformats.org/officeDocument/2006/relationships/hyperlink" Target="https://zakon.uchet.kz/rus/docs/K970000167_" TargetMode="External"/><Relationship Id="rId390" Type="http://schemas.openxmlformats.org/officeDocument/2006/relationships/hyperlink" Target="https://zakon.uchet.kz/rus/docs/K970000167_" TargetMode="External"/><Relationship Id="rId1907" Type="http://schemas.openxmlformats.org/officeDocument/2006/relationships/hyperlink" Target="https://zakon.uchet.kz/rus/docs/Z970000206_" TargetMode="External"/><Relationship Id="rId2071" Type="http://schemas.openxmlformats.org/officeDocument/2006/relationships/hyperlink" Target="https://zakon.uchet.kz/rus/docs/K970000167_" TargetMode="External"/><Relationship Id="rId250" Type="http://schemas.openxmlformats.org/officeDocument/2006/relationships/hyperlink" Target="https://zakon.uchet.kz/rus/docs/K970000167_" TargetMode="External"/><Relationship Id="rId488" Type="http://schemas.openxmlformats.org/officeDocument/2006/relationships/hyperlink" Target="https://zakon.uchet.kz/rus/docs/Z950002733_" TargetMode="External"/><Relationship Id="rId695" Type="http://schemas.openxmlformats.org/officeDocument/2006/relationships/hyperlink" Target="https://zakon.uchet.kz/rus/docs/K970000167_" TargetMode="External"/><Relationship Id="rId2169" Type="http://schemas.openxmlformats.org/officeDocument/2006/relationships/hyperlink" Target="https://zakon.uchet.kz/rus/docs/Z050000074_" TargetMode="External"/><Relationship Id="rId110" Type="http://schemas.openxmlformats.org/officeDocument/2006/relationships/hyperlink" Target="https://zakon.uchet.kz/rus/docs/K970000167_" TargetMode="External"/><Relationship Id="rId348" Type="http://schemas.openxmlformats.org/officeDocument/2006/relationships/hyperlink" Target="https://zakon.uchet.kz/rus/docs/Z950002464_" TargetMode="External"/><Relationship Id="rId555" Type="http://schemas.openxmlformats.org/officeDocument/2006/relationships/hyperlink" Target="https://zakon.uchet.kz/rus/docs/K970000167_" TargetMode="External"/><Relationship Id="rId762" Type="http://schemas.openxmlformats.org/officeDocument/2006/relationships/hyperlink" Target="https://zakon.uchet.kz/rus/docs/K940001000_" TargetMode="External"/><Relationship Id="rId1185" Type="http://schemas.openxmlformats.org/officeDocument/2006/relationships/hyperlink" Target="https://zakon.uchet.kz/rus/docs/K970000167_" TargetMode="External"/><Relationship Id="rId1392" Type="http://schemas.openxmlformats.org/officeDocument/2006/relationships/hyperlink" Target="https://zakon.uchet.kz/rus/docs/K970000167_" TargetMode="External"/><Relationship Id="rId2029" Type="http://schemas.openxmlformats.org/officeDocument/2006/relationships/hyperlink" Target="https://zakon.uchet.kz/rus/docs/K970000167_" TargetMode="External"/><Relationship Id="rId2236" Type="http://schemas.openxmlformats.org/officeDocument/2006/relationships/hyperlink" Target="https://zakon.uchet.kz/rus/docs/K970000167_" TargetMode="External"/><Relationship Id="rId208" Type="http://schemas.openxmlformats.org/officeDocument/2006/relationships/hyperlink" Target="https://zakon.uchet.kz/rus/docs/K970000167_" TargetMode="External"/><Relationship Id="rId415" Type="http://schemas.openxmlformats.org/officeDocument/2006/relationships/hyperlink" Target="https://zakon.uchet.kz/rus/docs/K070000251_" TargetMode="External"/><Relationship Id="rId622" Type="http://schemas.openxmlformats.org/officeDocument/2006/relationships/hyperlink" Target="https://zakon.uchet.kz/rus/docs/Z980000339_" TargetMode="External"/><Relationship Id="rId1045" Type="http://schemas.openxmlformats.org/officeDocument/2006/relationships/hyperlink" Target="https://zakon.uchet.kz/rus/docs/K970000167_" TargetMode="External"/><Relationship Id="rId1252" Type="http://schemas.openxmlformats.org/officeDocument/2006/relationships/hyperlink" Target="https://zakon.uchet.kz/rus/docs/K970000167_" TargetMode="External"/><Relationship Id="rId1697" Type="http://schemas.openxmlformats.org/officeDocument/2006/relationships/hyperlink" Target="https://zakon.uchet.kz/rus/docs/K970000167_" TargetMode="External"/><Relationship Id="rId2303" Type="http://schemas.openxmlformats.org/officeDocument/2006/relationships/hyperlink" Target="https://zakon.uchet.kz/rus/docs/K970000167_" TargetMode="External"/><Relationship Id="rId927" Type="http://schemas.openxmlformats.org/officeDocument/2006/relationships/hyperlink" Target="https://zakon.uchet.kz/rus/docs/K950001000_" TargetMode="External"/><Relationship Id="rId1112" Type="http://schemas.openxmlformats.org/officeDocument/2006/relationships/hyperlink" Target="https://zakon.uchet.kz/rus/docs/Z970000093_" TargetMode="External"/><Relationship Id="rId1557" Type="http://schemas.openxmlformats.org/officeDocument/2006/relationships/hyperlink" Target="https://zakon.uchet.kz/rus/docs/Z950002709_" TargetMode="External"/><Relationship Id="rId1764" Type="http://schemas.openxmlformats.org/officeDocument/2006/relationships/hyperlink" Target="https://zakon.uchet.kz/rus/docs/Z930007000_" TargetMode="External"/><Relationship Id="rId1971" Type="http://schemas.openxmlformats.org/officeDocument/2006/relationships/hyperlink" Target="https://zakon.uchet.kz/rus/docs/K970000167_" TargetMode="External"/><Relationship Id="rId56" Type="http://schemas.openxmlformats.org/officeDocument/2006/relationships/hyperlink" Target="https://zakon.uchet.kz/rus/docs/K090000193_" TargetMode="External"/><Relationship Id="rId1417" Type="http://schemas.openxmlformats.org/officeDocument/2006/relationships/hyperlink" Target="https://zakon.uchet.kz/rus/docs/Z060000175_" TargetMode="External"/><Relationship Id="rId1624" Type="http://schemas.openxmlformats.org/officeDocument/2006/relationships/hyperlink" Target="https://zakon.uchet.kz/rus/docs/K970000167_" TargetMode="External"/><Relationship Id="rId1831" Type="http://schemas.openxmlformats.org/officeDocument/2006/relationships/hyperlink" Target="https://zakon.uchet.kz/rus/docs/K010000155_" TargetMode="External"/><Relationship Id="rId1929" Type="http://schemas.openxmlformats.org/officeDocument/2006/relationships/hyperlink" Target="https://zakon.uchet.kz/rus/docs/K970000167_" TargetMode="External"/><Relationship Id="rId2093" Type="http://schemas.openxmlformats.org/officeDocument/2006/relationships/hyperlink" Target="https://zakon.uchet.kz/rus/docs/Z970000208_" TargetMode="External"/><Relationship Id="rId272" Type="http://schemas.openxmlformats.org/officeDocument/2006/relationships/hyperlink" Target="https://zakon.uchet.kz/rus/docs/B940001400_" TargetMode="External"/><Relationship Id="rId577" Type="http://schemas.openxmlformats.org/officeDocument/2006/relationships/hyperlink" Target="https://zakon.uchet.kz/rus/docs/K970000167_" TargetMode="External"/><Relationship Id="rId2160" Type="http://schemas.openxmlformats.org/officeDocument/2006/relationships/hyperlink" Target="https://zakon.uchet.kz/rus/docs/K970000167_" TargetMode="External"/><Relationship Id="rId2258" Type="http://schemas.openxmlformats.org/officeDocument/2006/relationships/hyperlink" Target="https://zakon.uchet.kz/rus/docs/K970000167_" TargetMode="External"/><Relationship Id="rId132" Type="http://schemas.openxmlformats.org/officeDocument/2006/relationships/hyperlink" Target="https://zakon.uchet.kz/rus/docs/K970000167_" TargetMode="External"/><Relationship Id="rId784" Type="http://schemas.openxmlformats.org/officeDocument/2006/relationships/hyperlink" Target="https://zakon.uchet.kz/rus/docs/K970000167_" TargetMode="External"/><Relationship Id="rId991" Type="http://schemas.openxmlformats.org/officeDocument/2006/relationships/hyperlink" Target="https://zakon.uchet.kz/rus/docs/K970000167_" TargetMode="External"/><Relationship Id="rId1067" Type="http://schemas.openxmlformats.org/officeDocument/2006/relationships/hyperlink" Target="https://zakon.uchet.kz/rus/docs/K970000167_" TargetMode="External"/><Relationship Id="rId2020" Type="http://schemas.openxmlformats.org/officeDocument/2006/relationships/hyperlink" Target="https://zakon.uchet.kz/rus/docs/K010000155_" TargetMode="External"/><Relationship Id="rId437" Type="http://schemas.openxmlformats.org/officeDocument/2006/relationships/hyperlink" Target="https://zakon.uchet.kz/rus/docs/M490000011_" TargetMode="External"/><Relationship Id="rId644" Type="http://schemas.openxmlformats.org/officeDocument/2006/relationships/hyperlink" Target="https://zakon.uchet.kz/rus/docs/K970000167_" TargetMode="External"/><Relationship Id="rId851" Type="http://schemas.openxmlformats.org/officeDocument/2006/relationships/hyperlink" Target="https://zakon.uchet.kz/rus/docs/K970000167_" TargetMode="External"/><Relationship Id="rId1274" Type="http://schemas.openxmlformats.org/officeDocument/2006/relationships/hyperlink" Target="https://zakon.uchet.kz/rus/docs/K970000167_" TargetMode="External"/><Relationship Id="rId1481" Type="http://schemas.openxmlformats.org/officeDocument/2006/relationships/hyperlink" Target="https://zakon.uchet.kz/rus/docs/K970000167_" TargetMode="External"/><Relationship Id="rId1579" Type="http://schemas.openxmlformats.org/officeDocument/2006/relationships/hyperlink" Target="https://zakon.uchet.kz/rus/docs/K970000167_" TargetMode="External"/><Relationship Id="rId2118" Type="http://schemas.openxmlformats.org/officeDocument/2006/relationships/hyperlink" Target="https://zakon.uchet.kz/rus/docs/P03000012S_" TargetMode="External"/><Relationship Id="rId504" Type="http://schemas.openxmlformats.org/officeDocument/2006/relationships/hyperlink" Target="https://zakon.uchet.kz/rus/docs/K970000167_" TargetMode="External"/><Relationship Id="rId711" Type="http://schemas.openxmlformats.org/officeDocument/2006/relationships/hyperlink" Target="https://zakon.uchet.kz/rus/docs/K970000167_" TargetMode="External"/><Relationship Id="rId949" Type="http://schemas.openxmlformats.org/officeDocument/2006/relationships/hyperlink" Target="https://zakon.uchet.kz/rus/docs/P04000002S_" TargetMode="External"/><Relationship Id="rId1134" Type="http://schemas.openxmlformats.org/officeDocument/2006/relationships/hyperlink" Target="https://zakon.uchet.kz/rus/docs/K970000167_" TargetMode="External"/><Relationship Id="rId1341" Type="http://schemas.openxmlformats.org/officeDocument/2006/relationships/hyperlink" Target="https://zakon.uchet.kz/rus/docs/M580000148_" TargetMode="External"/><Relationship Id="rId1786" Type="http://schemas.openxmlformats.org/officeDocument/2006/relationships/hyperlink" Target="https://zakon.uchet.kz/rus/docs/K970000167_" TargetMode="External"/><Relationship Id="rId1993" Type="http://schemas.openxmlformats.org/officeDocument/2006/relationships/hyperlink" Target="https://zakon.uchet.kz/rus/docs/K970000167_" TargetMode="External"/><Relationship Id="rId78" Type="http://schemas.openxmlformats.org/officeDocument/2006/relationships/hyperlink" Target="https://zakon.uchet.kz/rus/docs/K970000167_" TargetMode="External"/><Relationship Id="rId809" Type="http://schemas.openxmlformats.org/officeDocument/2006/relationships/hyperlink" Target="https://zakon.uchet.kz/rus/docs/K970000167_" TargetMode="External"/><Relationship Id="rId1201" Type="http://schemas.openxmlformats.org/officeDocument/2006/relationships/hyperlink" Target="https://zakon.uchet.kz/rus/docs/Z980000279_" TargetMode="External"/><Relationship Id="rId1439" Type="http://schemas.openxmlformats.org/officeDocument/2006/relationships/hyperlink" Target="https://zakon.uchet.kz/rus/docs/K970000167_" TargetMode="External"/><Relationship Id="rId1646" Type="http://schemas.openxmlformats.org/officeDocument/2006/relationships/hyperlink" Target="https://zakon.uchet.kz/rus/docs/K970000167_" TargetMode="External"/><Relationship Id="rId1853" Type="http://schemas.openxmlformats.org/officeDocument/2006/relationships/hyperlink" Target="https://zakon.uchet.kz/rus/docs/Z970000206_" TargetMode="External"/><Relationship Id="rId1506" Type="http://schemas.openxmlformats.org/officeDocument/2006/relationships/hyperlink" Target="https://zakon.uchet.kz/rus/docs/K970000167_" TargetMode="External"/><Relationship Id="rId1713" Type="http://schemas.openxmlformats.org/officeDocument/2006/relationships/hyperlink" Target="https://zakon.uchet.kz/rus/docs/K970000167_" TargetMode="External"/><Relationship Id="rId1920" Type="http://schemas.openxmlformats.org/officeDocument/2006/relationships/hyperlink" Target="https://zakon.uchet.kz/rus/docs/K970000167_" TargetMode="External"/><Relationship Id="rId294" Type="http://schemas.openxmlformats.org/officeDocument/2006/relationships/hyperlink" Target="https://zakon.uchet.kz/rus/docs/K950001000_" TargetMode="External"/><Relationship Id="rId2182" Type="http://schemas.openxmlformats.org/officeDocument/2006/relationships/hyperlink" Target="https://zakon.uchet.kz/rus/docs/P05000006S_" TargetMode="External"/><Relationship Id="rId154" Type="http://schemas.openxmlformats.org/officeDocument/2006/relationships/hyperlink" Target="https://zakon.uchet.kz/rus/docs/K970000167_" TargetMode="External"/><Relationship Id="rId361" Type="http://schemas.openxmlformats.org/officeDocument/2006/relationships/hyperlink" Target="https://zakon.uchet.kz/rus/docs/K070000251_" TargetMode="External"/><Relationship Id="rId599" Type="http://schemas.openxmlformats.org/officeDocument/2006/relationships/hyperlink" Target="https://zakon.uchet.kz/rus/docs/Z030000484_" TargetMode="External"/><Relationship Id="rId2042" Type="http://schemas.openxmlformats.org/officeDocument/2006/relationships/hyperlink" Target="https://zakon.uchet.kz/rus/docs/K970000167_" TargetMode="External"/><Relationship Id="rId459" Type="http://schemas.openxmlformats.org/officeDocument/2006/relationships/hyperlink" Target="https://zakon.uchet.kz/rus/docs/Z040000593_" TargetMode="External"/><Relationship Id="rId666" Type="http://schemas.openxmlformats.org/officeDocument/2006/relationships/hyperlink" Target="https://zakon.uchet.kz/rus/docs/K970000167_" TargetMode="External"/><Relationship Id="rId873" Type="http://schemas.openxmlformats.org/officeDocument/2006/relationships/hyperlink" Target="https://zakon.uchet.kz/rus/docs/K030000401_" TargetMode="External"/><Relationship Id="rId1089" Type="http://schemas.openxmlformats.org/officeDocument/2006/relationships/hyperlink" Target="https://zakon.uchet.kz/rus/docs/Z980000339_" TargetMode="External"/><Relationship Id="rId1296" Type="http://schemas.openxmlformats.org/officeDocument/2006/relationships/hyperlink" Target="https://zakon.uchet.kz/rus/docs/T9700167_1_" TargetMode="External"/><Relationship Id="rId221" Type="http://schemas.openxmlformats.org/officeDocument/2006/relationships/hyperlink" Target="https://zakon.uchet.kz/rus/docs/P02000006S_" TargetMode="External"/><Relationship Id="rId319" Type="http://schemas.openxmlformats.org/officeDocument/2006/relationships/hyperlink" Target="https://zakon.uchet.kz/rus/docs/K970000167_" TargetMode="External"/><Relationship Id="rId526" Type="http://schemas.openxmlformats.org/officeDocument/2006/relationships/hyperlink" Target="https://zakon.uchet.kz/rus/docs/K970000167_" TargetMode="External"/><Relationship Id="rId1156" Type="http://schemas.openxmlformats.org/officeDocument/2006/relationships/hyperlink" Target="https://zakon.uchet.kz/rus/docs/K970000167_" TargetMode="External"/><Relationship Id="rId1363" Type="http://schemas.openxmlformats.org/officeDocument/2006/relationships/hyperlink" Target="https://zakon.uchet.kz/rus/docs/T970000167_" TargetMode="External"/><Relationship Id="rId2207" Type="http://schemas.openxmlformats.org/officeDocument/2006/relationships/hyperlink" Target="https://zakon.uchet.kz/rus/docs/K970000167_" TargetMode="External"/><Relationship Id="rId733" Type="http://schemas.openxmlformats.org/officeDocument/2006/relationships/hyperlink" Target="https://zakon.uchet.kz/rus/docs/K080000099_" TargetMode="External"/><Relationship Id="rId940" Type="http://schemas.openxmlformats.org/officeDocument/2006/relationships/hyperlink" Target="https://zakon.uchet.kz/rus/docs/K970000167_" TargetMode="External"/><Relationship Id="rId1016" Type="http://schemas.openxmlformats.org/officeDocument/2006/relationships/hyperlink" Target="https://zakon.uchet.kz/rus/docs/K970000167_" TargetMode="External"/><Relationship Id="rId1570" Type="http://schemas.openxmlformats.org/officeDocument/2006/relationships/hyperlink" Target="https://zakon.uchet.kz/rus/docs/K970000167_" TargetMode="External"/><Relationship Id="rId1668" Type="http://schemas.openxmlformats.org/officeDocument/2006/relationships/hyperlink" Target="https://zakon.uchet.kz/rus/docs/K970000167_" TargetMode="External"/><Relationship Id="rId1875" Type="http://schemas.openxmlformats.org/officeDocument/2006/relationships/hyperlink" Target="https://zakon.uchet.kz/rus/docs/K970000167_" TargetMode="External"/><Relationship Id="rId800" Type="http://schemas.openxmlformats.org/officeDocument/2006/relationships/hyperlink" Target="https://zakon.uchet.kz/rus/docs/K970000167_" TargetMode="External"/><Relationship Id="rId1223" Type="http://schemas.openxmlformats.org/officeDocument/2006/relationships/hyperlink" Target="https://zakon.uchet.kz/rus/docs/K970000167_" TargetMode="External"/><Relationship Id="rId1430" Type="http://schemas.openxmlformats.org/officeDocument/2006/relationships/hyperlink" Target="https://zakon.uchet.kz/rus/docs/K970000167_" TargetMode="External"/><Relationship Id="rId1528" Type="http://schemas.openxmlformats.org/officeDocument/2006/relationships/hyperlink" Target="https://zakon.uchet.kz/rus/docs/K970000167_" TargetMode="External"/><Relationship Id="rId1735" Type="http://schemas.openxmlformats.org/officeDocument/2006/relationships/hyperlink" Target="https://zakon.uchet.kz/rus/docs/K970000167_" TargetMode="External"/><Relationship Id="rId1942" Type="http://schemas.openxmlformats.org/officeDocument/2006/relationships/hyperlink" Target="https://zakon.uchet.kz/rus/docs/K970000167_" TargetMode="External"/><Relationship Id="rId27" Type="http://schemas.openxmlformats.org/officeDocument/2006/relationships/hyperlink" Target="https://zakon.uchet.kz/rus/docs/K970000167_" TargetMode="External"/><Relationship Id="rId1802" Type="http://schemas.openxmlformats.org/officeDocument/2006/relationships/hyperlink" Target="https://zakon.uchet.kz/rus/docs/K970000167_" TargetMode="External"/><Relationship Id="rId176" Type="http://schemas.openxmlformats.org/officeDocument/2006/relationships/hyperlink" Target="https://zakon.uchet.kz/rus/docs/K970000167_" TargetMode="External"/><Relationship Id="rId383" Type="http://schemas.openxmlformats.org/officeDocument/2006/relationships/hyperlink" Target="https://zakon.uchet.kz/rus/docs/K070000251_" TargetMode="External"/><Relationship Id="rId590" Type="http://schemas.openxmlformats.org/officeDocument/2006/relationships/hyperlink" Target="https://zakon.uchet.kz/rus/docs/K970000167_" TargetMode="External"/><Relationship Id="rId2064" Type="http://schemas.openxmlformats.org/officeDocument/2006/relationships/hyperlink" Target="https://zakon.uchet.kz/rus/docs/Z970000208_" TargetMode="External"/><Relationship Id="rId2271" Type="http://schemas.openxmlformats.org/officeDocument/2006/relationships/hyperlink" Target="https://zakon.uchet.kz/rus/docs/K970000167_" TargetMode="External"/><Relationship Id="rId243" Type="http://schemas.openxmlformats.org/officeDocument/2006/relationships/hyperlink" Target="https://zakon.uchet.kz/rus/docs/Z980000339_" TargetMode="External"/><Relationship Id="rId450" Type="http://schemas.openxmlformats.org/officeDocument/2006/relationships/hyperlink" Target="https://zakon.uchet.kz/rus/docs/K970000167_" TargetMode="External"/><Relationship Id="rId688" Type="http://schemas.openxmlformats.org/officeDocument/2006/relationships/hyperlink" Target="https://zakon.uchet.kz/rus/docs/K970000167_" TargetMode="External"/><Relationship Id="rId895" Type="http://schemas.openxmlformats.org/officeDocument/2006/relationships/hyperlink" Target="https://zakon.uchet.kz/rus/docs/K970000167_" TargetMode="External"/><Relationship Id="rId1080" Type="http://schemas.openxmlformats.org/officeDocument/2006/relationships/hyperlink" Target="https://zakon.uchet.kz/rus/docs/K970000167_" TargetMode="External"/><Relationship Id="rId2131" Type="http://schemas.openxmlformats.org/officeDocument/2006/relationships/hyperlink" Target="https://zakon.uchet.kz/rus/docs/Z960000028_" TargetMode="External"/><Relationship Id="rId103" Type="http://schemas.openxmlformats.org/officeDocument/2006/relationships/hyperlink" Target="https://zakon.uchet.kz/rus/docs/K970000167_" TargetMode="External"/><Relationship Id="rId310" Type="http://schemas.openxmlformats.org/officeDocument/2006/relationships/hyperlink" Target="https://zakon.uchet.kz/rus/docs/K950001000_" TargetMode="External"/><Relationship Id="rId548" Type="http://schemas.openxmlformats.org/officeDocument/2006/relationships/hyperlink" Target="https://zakon.uchet.kz/rus/docs/K970000167_" TargetMode="External"/><Relationship Id="rId755" Type="http://schemas.openxmlformats.org/officeDocument/2006/relationships/hyperlink" Target="https://zakon.uchet.kz/rus/docs/K970000167_" TargetMode="External"/><Relationship Id="rId962" Type="http://schemas.openxmlformats.org/officeDocument/2006/relationships/hyperlink" Target="https://zakon.uchet.kz/rus/docs/T970000167_" TargetMode="External"/><Relationship Id="rId1178" Type="http://schemas.openxmlformats.org/officeDocument/2006/relationships/hyperlink" Target="https://zakon.uchet.kz/rus/docs/K970000167_" TargetMode="External"/><Relationship Id="rId1385" Type="http://schemas.openxmlformats.org/officeDocument/2006/relationships/hyperlink" Target="https://zakon.uchet.kz/rus/docs/K030000477_" TargetMode="External"/><Relationship Id="rId1592" Type="http://schemas.openxmlformats.org/officeDocument/2006/relationships/hyperlink" Target="https://zakon.uchet.kz/rus/docs/K970000167_" TargetMode="External"/><Relationship Id="rId2229" Type="http://schemas.openxmlformats.org/officeDocument/2006/relationships/hyperlink" Target="https://zakon.uchet.kz/rus/docs/K970000167_" TargetMode="External"/><Relationship Id="rId91" Type="http://schemas.openxmlformats.org/officeDocument/2006/relationships/hyperlink" Target="https://zakon.uchet.kz/rus/docs/K970000167_" TargetMode="External"/><Relationship Id="rId408" Type="http://schemas.openxmlformats.org/officeDocument/2006/relationships/hyperlink" Target="https://zakon.uchet.kz/rus/docs/K970000167_" TargetMode="External"/><Relationship Id="rId615" Type="http://schemas.openxmlformats.org/officeDocument/2006/relationships/hyperlink" Target="https://zakon.uchet.kz/rus/docs/P03000008S_" TargetMode="External"/><Relationship Id="rId822" Type="http://schemas.openxmlformats.org/officeDocument/2006/relationships/hyperlink" Target="https://zakon.uchet.kz/rus/docs/Z030000461_" TargetMode="External"/><Relationship Id="rId1038" Type="http://schemas.openxmlformats.org/officeDocument/2006/relationships/hyperlink" Target="https://zakon.uchet.kz/rus/docs/K970000167_" TargetMode="External"/><Relationship Id="rId1245" Type="http://schemas.openxmlformats.org/officeDocument/2006/relationships/hyperlink" Target="https://zakon.uchet.kz/rus/docs/K950001000_" TargetMode="External"/><Relationship Id="rId1452" Type="http://schemas.openxmlformats.org/officeDocument/2006/relationships/hyperlink" Target="https://zakon.uchet.kz/rus/docs/P030000712_" TargetMode="External"/><Relationship Id="rId1897" Type="http://schemas.openxmlformats.org/officeDocument/2006/relationships/hyperlink" Target="https://zakon.uchet.kz/rus/docs/K970000167_" TargetMode="External"/><Relationship Id="rId1105" Type="http://schemas.openxmlformats.org/officeDocument/2006/relationships/hyperlink" Target="https://zakon.uchet.kz/rus/docs/K970000167_" TargetMode="External"/><Relationship Id="rId1312" Type="http://schemas.openxmlformats.org/officeDocument/2006/relationships/hyperlink" Target="https://zakon.uchet.kz/rus/docs/K030000481_" TargetMode="External"/><Relationship Id="rId1757" Type="http://schemas.openxmlformats.org/officeDocument/2006/relationships/hyperlink" Target="https://zakon.uchet.kz/rus/docs/K970000167_" TargetMode="External"/><Relationship Id="rId1964" Type="http://schemas.openxmlformats.org/officeDocument/2006/relationships/hyperlink" Target="https://zakon.uchet.kz/rus/docs/K970000167_" TargetMode="External"/><Relationship Id="rId49" Type="http://schemas.openxmlformats.org/officeDocument/2006/relationships/hyperlink" Target="https://zakon.uchet.kz/rus/docs/K970000167_" TargetMode="External"/><Relationship Id="rId1617" Type="http://schemas.openxmlformats.org/officeDocument/2006/relationships/hyperlink" Target="https://zakon.uchet.kz/rus/docs/K970000167_" TargetMode="External"/><Relationship Id="rId1824" Type="http://schemas.openxmlformats.org/officeDocument/2006/relationships/hyperlink" Target="https://zakon.uchet.kz/rus/docs/Z060000121_" TargetMode="External"/><Relationship Id="rId198" Type="http://schemas.openxmlformats.org/officeDocument/2006/relationships/hyperlink" Target="https://zakon.uchet.kz/rus/docs/K970000167_" TargetMode="External"/><Relationship Id="rId2086" Type="http://schemas.openxmlformats.org/officeDocument/2006/relationships/hyperlink" Target="https://zakon.uchet.kz/rus/docs/K970000167_" TargetMode="External"/><Relationship Id="rId2293" Type="http://schemas.openxmlformats.org/officeDocument/2006/relationships/hyperlink" Target="https://zakon.uchet.kz/rus/docs/K970000167_" TargetMode="External"/><Relationship Id="rId265" Type="http://schemas.openxmlformats.org/officeDocument/2006/relationships/hyperlink" Target="https://zakon.uchet.kz/rus/docs/Z980000321_" TargetMode="External"/><Relationship Id="rId472" Type="http://schemas.openxmlformats.org/officeDocument/2006/relationships/hyperlink" Target="https://zakon.uchet.kz/rus/docs/K970000167_" TargetMode="External"/><Relationship Id="rId2153" Type="http://schemas.openxmlformats.org/officeDocument/2006/relationships/hyperlink" Target="https://zakon.uchet.kz/rus/docs/K970000167_" TargetMode="External"/><Relationship Id="rId125" Type="http://schemas.openxmlformats.org/officeDocument/2006/relationships/hyperlink" Target="https://zakon.uchet.kz/rus/docs/T970000167_" TargetMode="External"/><Relationship Id="rId332" Type="http://schemas.openxmlformats.org/officeDocument/2006/relationships/hyperlink" Target="https://zakon.uchet.kz/rus/docs/K970000167_" TargetMode="External"/><Relationship Id="rId777" Type="http://schemas.openxmlformats.org/officeDocument/2006/relationships/hyperlink" Target="https://zakon.uchet.kz/rus/docs/K970000167_" TargetMode="External"/><Relationship Id="rId984" Type="http://schemas.openxmlformats.org/officeDocument/2006/relationships/hyperlink" Target="https://zakon.uchet.kz/rus/docs/Z980000304_" TargetMode="External"/><Relationship Id="rId2013" Type="http://schemas.openxmlformats.org/officeDocument/2006/relationships/hyperlink" Target="https://zakon.uchet.kz/rus/docs/K970000167_" TargetMode="External"/><Relationship Id="rId2220" Type="http://schemas.openxmlformats.org/officeDocument/2006/relationships/hyperlink" Target="https://zakon.uchet.kz/rus/docs/K970000167_" TargetMode="External"/><Relationship Id="rId637" Type="http://schemas.openxmlformats.org/officeDocument/2006/relationships/hyperlink" Target="https://zakon.uchet.kz/rus/docs/K970000167_" TargetMode="External"/><Relationship Id="rId844" Type="http://schemas.openxmlformats.org/officeDocument/2006/relationships/hyperlink" Target="https://zakon.uchet.kz/rus/docs/K970000167_" TargetMode="External"/><Relationship Id="rId1267" Type="http://schemas.openxmlformats.org/officeDocument/2006/relationships/hyperlink" Target="https://zakon.uchet.kz/rus/docs/K090000193_" TargetMode="External"/><Relationship Id="rId1474" Type="http://schemas.openxmlformats.org/officeDocument/2006/relationships/hyperlink" Target="https://zakon.uchet.kz/rus/docs/K970000167_" TargetMode="External"/><Relationship Id="rId1681" Type="http://schemas.openxmlformats.org/officeDocument/2006/relationships/hyperlink" Target="https://zakon.uchet.kz/rus/docs/K970000167_" TargetMode="External"/><Relationship Id="rId704" Type="http://schemas.openxmlformats.org/officeDocument/2006/relationships/hyperlink" Target="https://zakon.uchet.kz/rus/docs/Z060000175_" TargetMode="External"/><Relationship Id="rId911" Type="http://schemas.openxmlformats.org/officeDocument/2006/relationships/hyperlink" Target="https://zakon.uchet.kz/rus/docs/Z970000067_" TargetMode="External"/><Relationship Id="rId1127" Type="http://schemas.openxmlformats.org/officeDocument/2006/relationships/hyperlink" Target="https://zakon.uchet.kz/rus/docs/K970000167_" TargetMode="External"/><Relationship Id="rId1334" Type="http://schemas.openxmlformats.org/officeDocument/2006/relationships/hyperlink" Target="https://zakon.uchet.kz/rus/docs/K070000212_" TargetMode="External"/><Relationship Id="rId1541" Type="http://schemas.openxmlformats.org/officeDocument/2006/relationships/hyperlink" Target="https://zakon.uchet.kz/rus/docs/K970000167_" TargetMode="External"/><Relationship Id="rId1779" Type="http://schemas.openxmlformats.org/officeDocument/2006/relationships/hyperlink" Target="https://zakon.uchet.kz/rus/docs/Z020000344_" TargetMode="External"/><Relationship Id="rId1986" Type="http://schemas.openxmlformats.org/officeDocument/2006/relationships/hyperlink" Target="https://zakon.uchet.kz/rus/docs/K970000167_" TargetMode="External"/><Relationship Id="rId40" Type="http://schemas.openxmlformats.org/officeDocument/2006/relationships/hyperlink" Target="https://zakon.uchet.kz/rus/docs/K970000167_" TargetMode="External"/><Relationship Id="rId1401" Type="http://schemas.openxmlformats.org/officeDocument/2006/relationships/hyperlink" Target="https://zakon.uchet.kz/rus/docs/Z060000175_" TargetMode="External"/><Relationship Id="rId1639" Type="http://schemas.openxmlformats.org/officeDocument/2006/relationships/hyperlink" Target="https://zakon.uchet.kz/rus/docs/Z990000453_" TargetMode="External"/><Relationship Id="rId1846" Type="http://schemas.openxmlformats.org/officeDocument/2006/relationships/hyperlink" Target="https://zakon.uchet.kz/rus/docs/K970000167_" TargetMode="External"/><Relationship Id="rId1706" Type="http://schemas.openxmlformats.org/officeDocument/2006/relationships/hyperlink" Target="https://zakon.uchet.kz/rus/docs/K970000167_" TargetMode="External"/><Relationship Id="rId1913" Type="http://schemas.openxmlformats.org/officeDocument/2006/relationships/hyperlink" Target="https://zakon.uchet.kz/rus/docs/Z990000353_" TargetMode="External"/><Relationship Id="rId287" Type="http://schemas.openxmlformats.org/officeDocument/2006/relationships/hyperlink" Target="https://zakon.uchet.kz/rus/docs/K970000167_" TargetMode="External"/><Relationship Id="rId494" Type="http://schemas.openxmlformats.org/officeDocument/2006/relationships/hyperlink" Target="https://zakon.uchet.kz/rus/docs/K970000167_" TargetMode="External"/><Relationship Id="rId2175" Type="http://schemas.openxmlformats.org/officeDocument/2006/relationships/hyperlink" Target="https://zakon.uchet.kz/rus/docs/K970000167_" TargetMode="External"/><Relationship Id="rId147" Type="http://schemas.openxmlformats.org/officeDocument/2006/relationships/hyperlink" Target="https://zakon.uchet.kz/rus/docs/K970000167_" TargetMode="External"/><Relationship Id="rId354" Type="http://schemas.openxmlformats.org/officeDocument/2006/relationships/hyperlink" Target="https://zakon.uchet.kz/rus/docs/K950001000_" TargetMode="External"/><Relationship Id="rId799" Type="http://schemas.openxmlformats.org/officeDocument/2006/relationships/hyperlink" Target="https://zakon.uchet.kz/rus/docs/K970000167_" TargetMode="External"/><Relationship Id="rId1191" Type="http://schemas.openxmlformats.org/officeDocument/2006/relationships/hyperlink" Target="https://zakon.uchet.kz/rus/docs/K970000167_" TargetMode="External"/><Relationship Id="rId2035" Type="http://schemas.openxmlformats.org/officeDocument/2006/relationships/hyperlink" Target="https://zakon.uchet.kz/rus/docs/K970000167_" TargetMode="External"/><Relationship Id="rId561" Type="http://schemas.openxmlformats.org/officeDocument/2006/relationships/hyperlink" Target="https://zakon.uchet.kz/rus/docs/K970000167_" TargetMode="External"/><Relationship Id="rId659" Type="http://schemas.openxmlformats.org/officeDocument/2006/relationships/hyperlink" Target="https://zakon.uchet.kz/rus/docs/K970000167_" TargetMode="External"/><Relationship Id="rId866" Type="http://schemas.openxmlformats.org/officeDocument/2006/relationships/hyperlink" Target="https://zakon.uchet.kz/rus/docs/K970000167_" TargetMode="External"/><Relationship Id="rId1289" Type="http://schemas.openxmlformats.org/officeDocument/2006/relationships/hyperlink" Target="https://zakon.uchet.kz/rus/docs/K970000167_" TargetMode="External"/><Relationship Id="rId1496" Type="http://schemas.openxmlformats.org/officeDocument/2006/relationships/hyperlink" Target="https://zakon.uchet.kz/rus/docs/K970000167_" TargetMode="External"/><Relationship Id="rId2242" Type="http://schemas.openxmlformats.org/officeDocument/2006/relationships/hyperlink" Target="https://zakon.uchet.kz/rus/docs/K970000167_" TargetMode="External"/><Relationship Id="rId214" Type="http://schemas.openxmlformats.org/officeDocument/2006/relationships/hyperlink" Target="https://zakon.uchet.kz/rus/docs/K970000167_" TargetMode="External"/><Relationship Id="rId421" Type="http://schemas.openxmlformats.org/officeDocument/2006/relationships/hyperlink" Target="https://zakon.uchet.kz/rus/docs/K970000167_" TargetMode="External"/><Relationship Id="rId519" Type="http://schemas.openxmlformats.org/officeDocument/2006/relationships/hyperlink" Target="https://zakon.uchet.kz/rus/docs/K970000167_" TargetMode="External"/><Relationship Id="rId1051" Type="http://schemas.openxmlformats.org/officeDocument/2006/relationships/hyperlink" Target="https://zakon.uchet.kz/rus/docs/K970000167_" TargetMode="External"/><Relationship Id="rId1149" Type="http://schemas.openxmlformats.org/officeDocument/2006/relationships/hyperlink" Target="https://zakon.uchet.kz/rus/docs/T9700167_1_" TargetMode="External"/><Relationship Id="rId1356" Type="http://schemas.openxmlformats.org/officeDocument/2006/relationships/hyperlink" Target="https://zakon.uchet.kz/rus/docs/K970000167_" TargetMode="External"/><Relationship Id="rId2102" Type="http://schemas.openxmlformats.org/officeDocument/2006/relationships/hyperlink" Target="https://zakon.uchet.kz/rus/docs/K990000411_" TargetMode="External"/><Relationship Id="rId726" Type="http://schemas.openxmlformats.org/officeDocument/2006/relationships/hyperlink" Target="https://zakon.uchet.kz/rus/docs/Z950002198_" TargetMode="External"/><Relationship Id="rId933" Type="http://schemas.openxmlformats.org/officeDocument/2006/relationships/hyperlink" Target="https://zakon.uchet.kz/rus/docs/K970000167_" TargetMode="External"/><Relationship Id="rId1009" Type="http://schemas.openxmlformats.org/officeDocument/2006/relationships/hyperlink" Target="https://zakon.uchet.kz/rus/docs/Z980000339_" TargetMode="External"/><Relationship Id="rId1563" Type="http://schemas.openxmlformats.org/officeDocument/2006/relationships/hyperlink" Target="https://zakon.uchet.kz/rus/docs/P01000018S_" TargetMode="External"/><Relationship Id="rId1770" Type="http://schemas.openxmlformats.org/officeDocument/2006/relationships/hyperlink" Target="https://zakon.uchet.kz/rus/docs/Z040000567_" TargetMode="External"/><Relationship Id="rId1868" Type="http://schemas.openxmlformats.org/officeDocument/2006/relationships/hyperlink" Target="https://zakon.uchet.kz/rus/docs/K970000167_" TargetMode="External"/><Relationship Id="rId62" Type="http://schemas.openxmlformats.org/officeDocument/2006/relationships/hyperlink" Target="https://zakon.uchet.kz/rus/docs/K970000167_" TargetMode="External"/><Relationship Id="rId1216" Type="http://schemas.openxmlformats.org/officeDocument/2006/relationships/hyperlink" Target="https://zakon.uchet.kz/rus/docs/P98000003S_" TargetMode="External"/><Relationship Id="rId1423" Type="http://schemas.openxmlformats.org/officeDocument/2006/relationships/hyperlink" Target="https://zakon.uchet.kz/rus/docs/Z060000175_" TargetMode="External"/><Relationship Id="rId1630" Type="http://schemas.openxmlformats.org/officeDocument/2006/relationships/hyperlink" Target="https://zakon.uchet.kz/rus/docs/K970000167_" TargetMode="External"/><Relationship Id="rId1728" Type="http://schemas.openxmlformats.org/officeDocument/2006/relationships/hyperlink" Target="https://zakon.uchet.kz/rus/docs/K970000167_" TargetMode="External"/><Relationship Id="rId1935" Type="http://schemas.openxmlformats.org/officeDocument/2006/relationships/hyperlink" Target="https://zakon.uchet.kz/rus/docs/K970000167_" TargetMode="External"/><Relationship Id="rId2197" Type="http://schemas.openxmlformats.org/officeDocument/2006/relationships/hyperlink" Target="https://zakon.uchet.kz/rus/docs/K970000167_" TargetMode="External"/><Relationship Id="rId169" Type="http://schemas.openxmlformats.org/officeDocument/2006/relationships/hyperlink" Target="https://zakon.uchet.kz/rus/docs/K970000167_" TargetMode="External"/><Relationship Id="rId376" Type="http://schemas.openxmlformats.org/officeDocument/2006/relationships/hyperlink" Target="https://zakon.uchet.kz/rus/docs/Z010000220_" TargetMode="External"/><Relationship Id="rId583" Type="http://schemas.openxmlformats.org/officeDocument/2006/relationships/hyperlink" Target="https://zakon.uchet.kz/rus/docs/K970000167_" TargetMode="External"/><Relationship Id="rId790" Type="http://schemas.openxmlformats.org/officeDocument/2006/relationships/hyperlink" Target="https://zakon.uchet.kz/rus/docs/K970000167_" TargetMode="External"/><Relationship Id="rId2057" Type="http://schemas.openxmlformats.org/officeDocument/2006/relationships/hyperlink" Target="https://zakon.uchet.kz/rus/docs/Z950002444_" TargetMode="External"/><Relationship Id="rId2264" Type="http://schemas.openxmlformats.org/officeDocument/2006/relationships/hyperlink" Target="https://zakon.uchet.kz/rus/docs/K970000167_" TargetMode="External"/><Relationship Id="rId4" Type="http://schemas.openxmlformats.org/officeDocument/2006/relationships/hyperlink" Target="https://zakon.uchet.kz/rus/docs/T9700167_1_/t97167_1.htm" TargetMode="External"/><Relationship Id="rId236" Type="http://schemas.openxmlformats.org/officeDocument/2006/relationships/hyperlink" Target="https://zakon.uchet.kz/rus/docs/K970000167_" TargetMode="External"/><Relationship Id="rId443" Type="http://schemas.openxmlformats.org/officeDocument/2006/relationships/hyperlink" Target="https://zakon.uchet.kz/rus/docs/M770000181_" TargetMode="External"/><Relationship Id="rId650" Type="http://schemas.openxmlformats.org/officeDocument/2006/relationships/hyperlink" Target="https://zakon.uchet.kz/rus/docs/K970000167_" TargetMode="External"/><Relationship Id="rId888" Type="http://schemas.openxmlformats.org/officeDocument/2006/relationships/hyperlink" Target="https://zakon.uchet.kz/rus/docs/K030000401_" TargetMode="External"/><Relationship Id="rId1073" Type="http://schemas.openxmlformats.org/officeDocument/2006/relationships/hyperlink" Target="https://zakon.uchet.kz/rus/docs/P01000002S_" TargetMode="External"/><Relationship Id="rId1280" Type="http://schemas.openxmlformats.org/officeDocument/2006/relationships/hyperlink" Target="https://zakon.uchet.kz/rus/docs/K970000167_" TargetMode="External"/><Relationship Id="rId2124" Type="http://schemas.openxmlformats.org/officeDocument/2006/relationships/hyperlink" Target="https://zakon.uchet.kz/rus/docs/Z960000028_" TargetMode="External"/><Relationship Id="rId303" Type="http://schemas.openxmlformats.org/officeDocument/2006/relationships/hyperlink" Target="https://zakon.uchet.kz/rus/docs/K970000167_" TargetMode="External"/><Relationship Id="rId748" Type="http://schemas.openxmlformats.org/officeDocument/2006/relationships/hyperlink" Target="https://zakon.uchet.kz/rus/docs/Z950002444_" TargetMode="External"/><Relationship Id="rId955" Type="http://schemas.openxmlformats.org/officeDocument/2006/relationships/hyperlink" Target="https://zakon.uchet.kz/rus/docs/K940001000_" TargetMode="External"/><Relationship Id="rId1140" Type="http://schemas.openxmlformats.org/officeDocument/2006/relationships/hyperlink" Target="https://zakon.uchet.kz/rus/docs/K970000167_" TargetMode="External"/><Relationship Id="rId1378" Type="http://schemas.openxmlformats.org/officeDocument/2006/relationships/hyperlink" Target="https://zakon.uchet.kz/rus/docs/T9700167_1_" TargetMode="External"/><Relationship Id="rId1585" Type="http://schemas.openxmlformats.org/officeDocument/2006/relationships/hyperlink" Target="https://zakon.uchet.kz/rus/docs/K970000167_" TargetMode="External"/><Relationship Id="rId1792" Type="http://schemas.openxmlformats.org/officeDocument/2006/relationships/hyperlink" Target="https://zakon.uchet.kz/rus/docs/Z020000344_" TargetMode="External"/><Relationship Id="rId84" Type="http://schemas.openxmlformats.org/officeDocument/2006/relationships/hyperlink" Target="https://zakon.uchet.kz/rus/docs/K970000167_" TargetMode="External"/><Relationship Id="rId510" Type="http://schemas.openxmlformats.org/officeDocument/2006/relationships/hyperlink" Target="https://zakon.uchet.kz/rus/docs/Z050000029_" TargetMode="External"/><Relationship Id="rId608" Type="http://schemas.openxmlformats.org/officeDocument/2006/relationships/hyperlink" Target="https://zakon.uchet.kz/rus/docs/K970000167_" TargetMode="External"/><Relationship Id="rId815" Type="http://schemas.openxmlformats.org/officeDocument/2006/relationships/hyperlink" Target="https://zakon.uchet.kz/rus/docs/K970000167_" TargetMode="External"/><Relationship Id="rId1238" Type="http://schemas.openxmlformats.org/officeDocument/2006/relationships/hyperlink" Target="https://zakon.uchet.kz/rus/docs/K970000167_" TargetMode="External"/><Relationship Id="rId1445" Type="http://schemas.openxmlformats.org/officeDocument/2006/relationships/hyperlink" Target="https://zakon.uchet.kz/rus/docs/Z040000574_" TargetMode="External"/><Relationship Id="rId1652" Type="http://schemas.openxmlformats.org/officeDocument/2006/relationships/hyperlink" Target="https://zakon.uchet.kz/rus/docs/P95000009S_" TargetMode="External"/><Relationship Id="rId1000" Type="http://schemas.openxmlformats.org/officeDocument/2006/relationships/hyperlink" Target="https://zakon.uchet.kz/rus/docs/Z000000085_" TargetMode="External"/><Relationship Id="rId1305" Type="http://schemas.openxmlformats.org/officeDocument/2006/relationships/hyperlink" Target="https://zakon.uchet.kz/rus/docs/Z020000331_" TargetMode="External"/><Relationship Id="rId1957" Type="http://schemas.openxmlformats.org/officeDocument/2006/relationships/hyperlink" Target="https://zakon.uchet.kz/rus/docs/K970000167_" TargetMode="External"/><Relationship Id="rId1512" Type="http://schemas.openxmlformats.org/officeDocument/2006/relationships/hyperlink" Target="https://zakon.uchet.kz/rus/docs/K970000167_" TargetMode="External"/><Relationship Id="rId1817" Type="http://schemas.openxmlformats.org/officeDocument/2006/relationships/hyperlink" Target="https://zakon.uchet.kz/rus/docs/K970000167_" TargetMode="External"/><Relationship Id="rId11" Type="http://schemas.openxmlformats.org/officeDocument/2006/relationships/hyperlink" Target="https://zakon.uchet.kz/rus/docs/K970000167_" TargetMode="External"/><Relationship Id="rId398" Type="http://schemas.openxmlformats.org/officeDocument/2006/relationships/hyperlink" Target="https://zakon.uchet.kz/rus/docs/Z930001400_" TargetMode="External"/><Relationship Id="rId2079" Type="http://schemas.openxmlformats.org/officeDocument/2006/relationships/hyperlink" Target="https://zakon.uchet.kz/rus/docs/K970000167_" TargetMode="External"/><Relationship Id="rId160" Type="http://schemas.openxmlformats.org/officeDocument/2006/relationships/hyperlink" Target="https://zakon.uchet.kz/rus/docs/K970000167_" TargetMode="External"/><Relationship Id="rId2286" Type="http://schemas.openxmlformats.org/officeDocument/2006/relationships/hyperlink" Target="https://zakon.uchet.kz/rus/docs/Z990000349_" TargetMode="External"/><Relationship Id="rId258" Type="http://schemas.openxmlformats.org/officeDocument/2006/relationships/hyperlink" Target="https://zakon.uchet.kz/rus/docs/P990001346_" TargetMode="External"/><Relationship Id="rId465" Type="http://schemas.openxmlformats.org/officeDocument/2006/relationships/hyperlink" Target="https://zakon.uchet.kz/rus/docs/K970000167_" TargetMode="External"/><Relationship Id="rId672" Type="http://schemas.openxmlformats.org/officeDocument/2006/relationships/hyperlink" Target="https://zakon.uchet.kz/rus/docs/K970000167_" TargetMode="External"/><Relationship Id="rId1095" Type="http://schemas.openxmlformats.org/officeDocument/2006/relationships/hyperlink" Target="https://zakon.uchet.kz/rus/docs/M580000149_" TargetMode="External"/><Relationship Id="rId2146" Type="http://schemas.openxmlformats.org/officeDocument/2006/relationships/hyperlink" Target="https://zakon.uchet.kz/rus/docs/K970000167_" TargetMode="External"/><Relationship Id="rId118" Type="http://schemas.openxmlformats.org/officeDocument/2006/relationships/hyperlink" Target="https://zakon.uchet.kz/rus/docs/K970000167_" TargetMode="External"/><Relationship Id="rId325" Type="http://schemas.openxmlformats.org/officeDocument/2006/relationships/hyperlink" Target="https://zakon.uchet.kz/rus/docs/K970000167_" TargetMode="External"/><Relationship Id="rId532" Type="http://schemas.openxmlformats.org/officeDocument/2006/relationships/hyperlink" Target="https://zakon.uchet.kz/rus/docs/Z050000029_" TargetMode="External"/><Relationship Id="rId977" Type="http://schemas.openxmlformats.org/officeDocument/2006/relationships/hyperlink" Target="https://zakon.uchet.kz/rus/docs/Z970000155_" TargetMode="External"/><Relationship Id="rId1162" Type="http://schemas.openxmlformats.org/officeDocument/2006/relationships/hyperlink" Target="https://zakon.uchet.kz/rus/docs/K970000167_" TargetMode="External"/><Relationship Id="rId2006" Type="http://schemas.openxmlformats.org/officeDocument/2006/relationships/hyperlink" Target="https://zakon.uchet.kz/rus/docs/Z970000206_" TargetMode="External"/><Relationship Id="rId2213" Type="http://schemas.openxmlformats.org/officeDocument/2006/relationships/hyperlink" Target="https://zakon.uchet.kz/rus/docs/K970000167_" TargetMode="External"/><Relationship Id="rId837" Type="http://schemas.openxmlformats.org/officeDocument/2006/relationships/hyperlink" Target="https://zakon.uchet.kz/rus/docs/K940001000_" TargetMode="External"/><Relationship Id="rId1022" Type="http://schemas.openxmlformats.org/officeDocument/2006/relationships/hyperlink" Target="https://zakon.uchet.kz/rus/docs/K970000167_" TargetMode="External"/><Relationship Id="rId1467" Type="http://schemas.openxmlformats.org/officeDocument/2006/relationships/hyperlink" Target="https://zakon.uchet.kz/rus/docs/K970000167_" TargetMode="External"/><Relationship Id="rId1674" Type="http://schemas.openxmlformats.org/officeDocument/2006/relationships/hyperlink" Target="https://zakon.uchet.kz/rus/docs/K970000167_" TargetMode="External"/><Relationship Id="rId1881" Type="http://schemas.openxmlformats.org/officeDocument/2006/relationships/hyperlink" Target="https://zakon.uchet.kz/rus/docs/Z970000206_" TargetMode="External"/><Relationship Id="rId904" Type="http://schemas.openxmlformats.org/officeDocument/2006/relationships/hyperlink" Target="https://zakon.uchet.kz/rus/docs/Z970000067_" TargetMode="External"/><Relationship Id="rId1327" Type="http://schemas.openxmlformats.org/officeDocument/2006/relationships/hyperlink" Target="https://zakon.uchet.kz/rus/docs/Z060000175_" TargetMode="External"/><Relationship Id="rId1534" Type="http://schemas.openxmlformats.org/officeDocument/2006/relationships/hyperlink" Target="https://zakon.uchet.kz/rus/docs/K970000167_" TargetMode="External"/><Relationship Id="rId1741" Type="http://schemas.openxmlformats.org/officeDocument/2006/relationships/hyperlink" Target="https://zakon.uchet.kz/rus/docs/K970000167_" TargetMode="External"/><Relationship Id="rId1979" Type="http://schemas.openxmlformats.org/officeDocument/2006/relationships/hyperlink" Target="https://zakon.uchet.kz/rus/docs/Z970000206_" TargetMode="External"/><Relationship Id="rId33" Type="http://schemas.openxmlformats.org/officeDocument/2006/relationships/hyperlink" Target="https://zakon.uchet.kz/rus/docs/K970000167_" TargetMode="External"/><Relationship Id="rId1601" Type="http://schemas.openxmlformats.org/officeDocument/2006/relationships/hyperlink" Target="https://zakon.uchet.kz/rus/docs/Z990000453_" TargetMode="External"/><Relationship Id="rId1839" Type="http://schemas.openxmlformats.org/officeDocument/2006/relationships/hyperlink" Target="https://zakon.uchet.kz/rus/docs/K010000155_" TargetMode="External"/><Relationship Id="rId182" Type="http://schemas.openxmlformats.org/officeDocument/2006/relationships/hyperlink" Target="https://zakon.uchet.kz/rus/docs/K970000167_" TargetMode="External"/><Relationship Id="rId1906" Type="http://schemas.openxmlformats.org/officeDocument/2006/relationships/hyperlink" Target="https://zakon.uchet.kz/rus/docs/Z970000206_" TargetMode="External"/><Relationship Id="rId487" Type="http://schemas.openxmlformats.org/officeDocument/2006/relationships/hyperlink" Target="https://zakon.uchet.kz/rus/docs/K950001000_" TargetMode="External"/><Relationship Id="rId694" Type="http://schemas.openxmlformats.org/officeDocument/2006/relationships/hyperlink" Target="https://zakon.uchet.kz/rus/docs/K970000167_" TargetMode="External"/><Relationship Id="rId2070" Type="http://schemas.openxmlformats.org/officeDocument/2006/relationships/hyperlink" Target="https://zakon.uchet.kz/rus/docs/K970000167_" TargetMode="External"/><Relationship Id="rId2168" Type="http://schemas.openxmlformats.org/officeDocument/2006/relationships/hyperlink" Target="https://zakon.uchet.kz/rus/docs/Z050000074_" TargetMode="External"/><Relationship Id="rId347" Type="http://schemas.openxmlformats.org/officeDocument/2006/relationships/hyperlink" Target="https://zakon.uchet.kz/rus/docs/Z950002592_" TargetMode="External"/><Relationship Id="rId999" Type="http://schemas.openxmlformats.org/officeDocument/2006/relationships/hyperlink" Target="https://zakon.uchet.kz/rus/docs/Z000000085_" TargetMode="External"/><Relationship Id="rId1184" Type="http://schemas.openxmlformats.org/officeDocument/2006/relationships/hyperlink" Target="https://zakon.uchet.kz/rus/docs/P09000003S_" TargetMode="External"/><Relationship Id="rId2028" Type="http://schemas.openxmlformats.org/officeDocument/2006/relationships/hyperlink" Target="https://zakon.uchet.kz/rus/docs/K970000167_" TargetMode="External"/><Relationship Id="rId554" Type="http://schemas.openxmlformats.org/officeDocument/2006/relationships/hyperlink" Target="https://zakon.uchet.kz/rus/docs/K970000167_" TargetMode="External"/><Relationship Id="rId761" Type="http://schemas.openxmlformats.org/officeDocument/2006/relationships/hyperlink" Target="https://zakon.uchet.kz/rus/docs/K940001000_" TargetMode="External"/><Relationship Id="rId859" Type="http://schemas.openxmlformats.org/officeDocument/2006/relationships/hyperlink" Target="https://zakon.uchet.kz/rus/docs/P080001349_" TargetMode="External"/><Relationship Id="rId1391" Type="http://schemas.openxmlformats.org/officeDocument/2006/relationships/hyperlink" Target="https://zakon.uchet.kz/rus/docs/K970000167_" TargetMode="External"/><Relationship Id="rId1489" Type="http://schemas.openxmlformats.org/officeDocument/2006/relationships/hyperlink" Target="https://zakon.uchet.kz/rus/docs/K970000167_" TargetMode="External"/><Relationship Id="rId1696" Type="http://schemas.openxmlformats.org/officeDocument/2006/relationships/hyperlink" Target="https://zakon.uchet.kz/rus/docs/K970000167_" TargetMode="External"/><Relationship Id="rId2235" Type="http://schemas.openxmlformats.org/officeDocument/2006/relationships/hyperlink" Target="https://zakon.uchet.kz/rus/docs/K970000167_" TargetMode="External"/><Relationship Id="rId207" Type="http://schemas.openxmlformats.org/officeDocument/2006/relationships/hyperlink" Target="https://zakon.uchet.kz/rus/docs/K970000167_" TargetMode="External"/><Relationship Id="rId414" Type="http://schemas.openxmlformats.org/officeDocument/2006/relationships/hyperlink" Target="https://zakon.uchet.kz/rus/docs/K070000251_" TargetMode="External"/><Relationship Id="rId621" Type="http://schemas.openxmlformats.org/officeDocument/2006/relationships/hyperlink" Target="https://zakon.uchet.kz/rus/docs/K970000167_" TargetMode="External"/><Relationship Id="rId1044" Type="http://schemas.openxmlformats.org/officeDocument/2006/relationships/hyperlink" Target="https://zakon.uchet.kz/rus/docs/K970000167_" TargetMode="External"/><Relationship Id="rId1251" Type="http://schemas.openxmlformats.org/officeDocument/2006/relationships/hyperlink" Target="https://zakon.uchet.kz/rus/docs/K970000167_" TargetMode="External"/><Relationship Id="rId1349" Type="http://schemas.openxmlformats.org/officeDocument/2006/relationships/hyperlink" Target="https://zakon.uchet.kz/rus/docs/K970000167_" TargetMode="External"/><Relationship Id="rId2302" Type="http://schemas.openxmlformats.org/officeDocument/2006/relationships/hyperlink" Target="https://zakon.uchet.kz/rus/docs/Z980000219_" TargetMode="External"/><Relationship Id="rId719" Type="http://schemas.openxmlformats.org/officeDocument/2006/relationships/hyperlink" Target="https://zakon.uchet.kz/rus/docs/P04000002S_" TargetMode="External"/><Relationship Id="rId926" Type="http://schemas.openxmlformats.org/officeDocument/2006/relationships/hyperlink" Target="https://zakon.uchet.kz/rus/docs/V000001199_" TargetMode="External"/><Relationship Id="rId1111" Type="http://schemas.openxmlformats.org/officeDocument/2006/relationships/hyperlink" Target="https://zakon.uchet.kz/rus/docs/K970000167_" TargetMode="External"/><Relationship Id="rId1556" Type="http://schemas.openxmlformats.org/officeDocument/2006/relationships/hyperlink" Target="https://zakon.uchet.kz/rus/docs/Z100000261_" TargetMode="External"/><Relationship Id="rId1763" Type="http://schemas.openxmlformats.org/officeDocument/2006/relationships/hyperlink" Target="https://zakon.uchet.kz/rus/docs/K010000155_" TargetMode="External"/><Relationship Id="rId1970" Type="http://schemas.openxmlformats.org/officeDocument/2006/relationships/hyperlink" Target="https://zakon.uchet.kz/rus/docs/K970000167_" TargetMode="External"/><Relationship Id="rId55" Type="http://schemas.openxmlformats.org/officeDocument/2006/relationships/hyperlink" Target="https://zakon.uchet.kz/rus/docs/V100006305_" TargetMode="External"/><Relationship Id="rId1209" Type="http://schemas.openxmlformats.org/officeDocument/2006/relationships/hyperlink" Target="https://zakon.uchet.kz/rus/docs/K970000167_" TargetMode="External"/><Relationship Id="rId1416" Type="http://schemas.openxmlformats.org/officeDocument/2006/relationships/hyperlink" Target="https://zakon.uchet.kz/rus/docs/Z060000175_" TargetMode="External"/><Relationship Id="rId1623" Type="http://schemas.openxmlformats.org/officeDocument/2006/relationships/hyperlink" Target="https://zakon.uchet.kz/rus/docs/P95000009S_" TargetMode="External"/><Relationship Id="rId1830" Type="http://schemas.openxmlformats.org/officeDocument/2006/relationships/hyperlink" Target="https://zakon.uchet.kz/rus/docs/K010000155_" TargetMode="External"/><Relationship Id="rId1928" Type="http://schemas.openxmlformats.org/officeDocument/2006/relationships/hyperlink" Target="https://zakon.uchet.kz/rus/docs/Z970000206_" TargetMode="External"/><Relationship Id="rId2092" Type="http://schemas.openxmlformats.org/officeDocument/2006/relationships/hyperlink" Target="https://zakon.uchet.kz/rus/docs/Z970000208_" TargetMode="External"/><Relationship Id="rId271" Type="http://schemas.openxmlformats.org/officeDocument/2006/relationships/hyperlink" Target="https://zakon.uchet.kz/rus/docs/K970000167_" TargetMode="External"/><Relationship Id="rId131" Type="http://schemas.openxmlformats.org/officeDocument/2006/relationships/hyperlink" Target="https://zakon.uchet.kz/rus/docs/K970000167_" TargetMode="External"/><Relationship Id="rId369" Type="http://schemas.openxmlformats.org/officeDocument/2006/relationships/hyperlink" Target="https://zakon.uchet.kz/rus/docs/K070000251_" TargetMode="External"/><Relationship Id="rId576" Type="http://schemas.openxmlformats.org/officeDocument/2006/relationships/hyperlink" Target="https://zakon.uchet.kz/rus/docs/K970000167_" TargetMode="External"/><Relationship Id="rId783" Type="http://schemas.openxmlformats.org/officeDocument/2006/relationships/hyperlink" Target="https://zakon.uchet.kz/rus/docs/K970000167_" TargetMode="External"/><Relationship Id="rId990" Type="http://schemas.openxmlformats.org/officeDocument/2006/relationships/hyperlink" Target="https://zakon.uchet.kz/rus/docs/Z980000304_" TargetMode="External"/><Relationship Id="rId2257" Type="http://schemas.openxmlformats.org/officeDocument/2006/relationships/hyperlink" Target="https://zakon.uchet.kz/rus/docs/V020001938_" TargetMode="External"/><Relationship Id="rId229" Type="http://schemas.openxmlformats.org/officeDocument/2006/relationships/hyperlink" Target="https://zakon.uchet.kz/rus/docs/K970000167_" TargetMode="External"/><Relationship Id="rId436" Type="http://schemas.openxmlformats.org/officeDocument/2006/relationships/hyperlink" Target="https://zakon.uchet.kz/rus/docs/M540000182_" TargetMode="External"/><Relationship Id="rId643" Type="http://schemas.openxmlformats.org/officeDocument/2006/relationships/hyperlink" Target="https://zakon.uchet.kz/rus/docs/P06000006S_" TargetMode="External"/><Relationship Id="rId1066" Type="http://schemas.openxmlformats.org/officeDocument/2006/relationships/hyperlink" Target="https://zakon.uchet.kz/rus/docs/K950001000_" TargetMode="External"/><Relationship Id="rId1273" Type="http://schemas.openxmlformats.org/officeDocument/2006/relationships/hyperlink" Target="https://zakon.uchet.kz/rus/docs/K950001000_" TargetMode="External"/><Relationship Id="rId1480" Type="http://schemas.openxmlformats.org/officeDocument/2006/relationships/hyperlink" Target="https://zakon.uchet.kz/rus/docs/K970000167_" TargetMode="External"/><Relationship Id="rId2117" Type="http://schemas.openxmlformats.org/officeDocument/2006/relationships/hyperlink" Target="https://zakon.uchet.kz/rus/docs/Z990000453_" TargetMode="External"/><Relationship Id="rId850" Type="http://schemas.openxmlformats.org/officeDocument/2006/relationships/hyperlink" Target="https://zakon.uchet.kz/rus/docs/K970000167_" TargetMode="External"/><Relationship Id="rId948" Type="http://schemas.openxmlformats.org/officeDocument/2006/relationships/hyperlink" Target="https://zakon.uchet.kz/rus/docs/K970000167_" TargetMode="External"/><Relationship Id="rId1133" Type="http://schemas.openxmlformats.org/officeDocument/2006/relationships/hyperlink" Target="https://zakon.uchet.kz/rus/docs/K970000167_" TargetMode="External"/><Relationship Id="rId1578" Type="http://schemas.openxmlformats.org/officeDocument/2006/relationships/hyperlink" Target="https://zakon.uchet.kz/rus/docs/K970000167_" TargetMode="External"/><Relationship Id="rId1785" Type="http://schemas.openxmlformats.org/officeDocument/2006/relationships/hyperlink" Target="https://zakon.uchet.kz/rus/docs/Z020000344_" TargetMode="External"/><Relationship Id="rId1992" Type="http://schemas.openxmlformats.org/officeDocument/2006/relationships/hyperlink" Target="https://zakon.uchet.kz/rus/docs/K970000167_" TargetMode="External"/><Relationship Id="rId77" Type="http://schemas.openxmlformats.org/officeDocument/2006/relationships/hyperlink" Target="https://zakon.uchet.kz/rus/docs/Z970000206_" TargetMode="External"/><Relationship Id="rId503" Type="http://schemas.openxmlformats.org/officeDocument/2006/relationships/hyperlink" Target="https://zakon.uchet.kz/rus/docs/K970000167_" TargetMode="External"/><Relationship Id="rId710" Type="http://schemas.openxmlformats.org/officeDocument/2006/relationships/hyperlink" Target="https://zakon.uchet.kz/rus/docs/K970000167_" TargetMode="External"/><Relationship Id="rId808" Type="http://schemas.openxmlformats.org/officeDocument/2006/relationships/hyperlink" Target="https://zakon.uchet.kz/rus/docs/K970000167_" TargetMode="External"/><Relationship Id="rId1340" Type="http://schemas.openxmlformats.org/officeDocument/2006/relationships/hyperlink" Target="https://zakon.uchet.kz/rus/docs/K970000167_" TargetMode="External"/><Relationship Id="rId1438" Type="http://schemas.openxmlformats.org/officeDocument/2006/relationships/hyperlink" Target="https://zakon.uchet.kz/rus/docs/K970000167_" TargetMode="External"/><Relationship Id="rId1645" Type="http://schemas.openxmlformats.org/officeDocument/2006/relationships/hyperlink" Target="https://zakon.uchet.kz/rus/docs/K970000167_" TargetMode="External"/><Relationship Id="rId1200" Type="http://schemas.openxmlformats.org/officeDocument/2006/relationships/hyperlink" Target="https://zakon.uchet.kz/rus/docs/Z980000233_" TargetMode="External"/><Relationship Id="rId1852" Type="http://schemas.openxmlformats.org/officeDocument/2006/relationships/hyperlink" Target="https://zakon.uchet.kz/rus/docs/K970000167_" TargetMode="External"/><Relationship Id="rId1505" Type="http://schemas.openxmlformats.org/officeDocument/2006/relationships/hyperlink" Target="https://zakon.uchet.kz/rus/docs/K970000167_" TargetMode="External"/><Relationship Id="rId1712" Type="http://schemas.openxmlformats.org/officeDocument/2006/relationships/hyperlink" Target="https://zakon.uchet.kz/rus/docs/K970000167_" TargetMode="External"/><Relationship Id="rId293" Type="http://schemas.openxmlformats.org/officeDocument/2006/relationships/hyperlink" Target="https://zakon.uchet.kz/rus/docs/Z050000091_" TargetMode="External"/><Relationship Id="rId2181" Type="http://schemas.openxmlformats.org/officeDocument/2006/relationships/hyperlink" Target="https://zakon.uchet.kz/rus/docs/K970000167_" TargetMode="External"/><Relationship Id="rId153" Type="http://schemas.openxmlformats.org/officeDocument/2006/relationships/hyperlink" Target="https://zakon.uchet.kz/rus/docs/K970000167_" TargetMode="External"/><Relationship Id="rId360" Type="http://schemas.openxmlformats.org/officeDocument/2006/relationships/hyperlink" Target="https://zakon.uchet.kz/rus/docs/K070000251_" TargetMode="External"/><Relationship Id="rId598" Type="http://schemas.openxmlformats.org/officeDocument/2006/relationships/hyperlink" Target="https://zakon.uchet.kz/rus/docs/K970000167_" TargetMode="External"/><Relationship Id="rId2041" Type="http://schemas.openxmlformats.org/officeDocument/2006/relationships/hyperlink" Target="https://zakon.uchet.kz/rus/docs/Z970000206_" TargetMode="External"/><Relationship Id="rId2279" Type="http://schemas.openxmlformats.org/officeDocument/2006/relationships/hyperlink" Target="https://zakon.uchet.kz/rus/docs/K970000167_" TargetMode="External"/><Relationship Id="rId220" Type="http://schemas.openxmlformats.org/officeDocument/2006/relationships/hyperlink" Target="https://zakon.uchet.kz/rus/docs/K970000167_" TargetMode="External"/><Relationship Id="rId458" Type="http://schemas.openxmlformats.org/officeDocument/2006/relationships/hyperlink" Target="https://zakon.uchet.kz/rus/docs/U960002828_" TargetMode="External"/><Relationship Id="rId665" Type="http://schemas.openxmlformats.org/officeDocument/2006/relationships/hyperlink" Target="https://zakon.uchet.kz/rus/docs/K970000167_" TargetMode="External"/><Relationship Id="rId872" Type="http://schemas.openxmlformats.org/officeDocument/2006/relationships/hyperlink" Target="https://zakon.uchet.kz/rus/docs/K030000401_" TargetMode="External"/><Relationship Id="rId1088" Type="http://schemas.openxmlformats.org/officeDocument/2006/relationships/hyperlink" Target="https://zakon.uchet.kz/rus/docs/K970000167_" TargetMode="External"/><Relationship Id="rId1295" Type="http://schemas.openxmlformats.org/officeDocument/2006/relationships/hyperlink" Target="https://zakon.uchet.kz/rus/docs/K970000167_" TargetMode="External"/><Relationship Id="rId2139" Type="http://schemas.openxmlformats.org/officeDocument/2006/relationships/hyperlink" Target="https://zakon.uchet.kz/rus/docs/K970000167_" TargetMode="External"/><Relationship Id="rId318" Type="http://schemas.openxmlformats.org/officeDocument/2006/relationships/hyperlink" Target="https://zakon.uchet.kz/rus/docs/K970000167_" TargetMode="External"/><Relationship Id="rId525" Type="http://schemas.openxmlformats.org/officeDocument/2006/relationships/hyperlink" Target="https://zakon.uchet.kz/rus/docs/K970000167_" TargetMode="External"/><Relationship Id="rId732" Type="http://schemas.openxmlformats.org/officeDocument/2006/relationships/hyperlink" Target="https://zakon.uchet.kz/rus/docs/K970000167_" TargetMode="External"/><Relationship Id="rId1155" Type="http://schemas.openxmlformats.org/officeDocument/2006/relationships/hyperlink" Target="https://zakon.uchet.kz/rus/docs/T9700167_1_" TargetMode="External"/><Relationship Id="rId1362" Type="http://schemas.openxmlformats.org/officeDocument/2006/relationships/hyperlink" Target="https://zakon.uchet.kz/rus/docs/T9700167_1_" TargetMode="External"/><Relationship Id="rId2206" Type="http://schemas.openxmlformats.org/officeDocument/2006/relationships/hyperlink" Target="https://zakon.uchet.kz/rus/docs/K970000167_" TargetMode="External"/><Relationship Id="rId99" Type="http://schemas.openxmlformats.org/officeDocument/2006/relationships/hyperlink" Target="https://zakon.uchet.kz/rus/docs/V100006305_" TargetMode="External"/><Relationship Id="rId1015" Type="http://schemas.openxmlformats.org/officeDocument/2006/relationships/hyperlink" Target="https://zakon.uchet.kz/rus/docs/K970000167_" TargetMode="External"/><Relationship Id="rId1222" Type="http://schemas.openxmlformats.org/officeDocument/2006/relationships/hyperlink" Target="https://zakon.uchet.kz/rus/docs/K970000167_" TargetMode="External"/><Relationship Id="rId1667" Type="http://schemas.openxmlformats.org/officeDocument/2006/relationships/hyperlink" Target="https://zakon.uchet.kz/rus/docs/K970000167_" TargetMode="External"/><Relationship Id="rId1874" Type="http://schemas.openxmlformats.org/officeDocument/2006/relationships/hyperlink" Target="https://zakon.uchet.kz/rus/docs/K970000167_" TargetMode="External"/><Relationship Id="rId1527" Type="http://schemas.openxmlformats.org/officeDocument/2006/relationships/hyperlink" Target="https://zakon.uchet.kz/rus/docs/Z020000284_" TargetMode="External"/><Relationship Id="rId1734" Type="http://schemas.openxmlformats.org/officeDocument/2006/relationships/hyperlink" Target="https://zakon.uchet.kz/rus/docs/K970000167_" TargetMode="External"/><Relationship Id="rId1941" Type="http://schemas.openxmlformats.org/officeDocument/2006/relationships/hyperlink" Target="https://zakon.uchet.kz/rus/docs/K970000167_" TargetMode="External"/><Relationship Id="rId26" Type="http://schemas.openxmlformats.org/officeDocument/2006/relationships/hyperlink" Target="https://zakon.uchet.kz/rus/docs/K970000167_" TargetMode="External"/><Relationship Id="rId175" Type="http://schemas.openxmlformats.org/officeDocument/2006/relationships/hyperlink" Target="https://zakon.uchet.kz/rus/docs/K970000167_" TargetMode="External"/><Relationship Id="rId1801" Type="http://schemas.openxmlformats.org/officeDocument/2006/relationships/hyperlink" Target="https://zakon.uchet.kz/rus/docs/K970000167_" TargetMode="External"/><Relationship Id="rId382" Type="http://schemas.openxmlformats.org/officeDocument/2006/relationships/hyperlink" Target="https://zakon.uchet.kz/rus/docs/K070000251_" TargetMode="External"/><Relationship Id="rId687" Type="http://schemas.openxmlformats.org/officeDocument/2006/relationships/hyperlink" Target="https://zakon.uchet.kz/rus/docs/K970000167_" TargetMode="External"/><Relationship Id="rId2063" Type="http://schemas.openxmlformats.org/officeDocument/2006/relationships/hyperlink" Target="https://zakon.uchet.kz/rus/docs/Z970000208_" TargetMode="External"/><Relationship Id="rId2270" Type="http://schemas.openxmlformats.org/officeDocument/2006/relationships/hyperlink" Target="https://zakon.uchet.kz/rus/docs/K970000167_" TargetMode="External"/><Relationship Id="rId242" Type="http://schemas.openxmlformats.org/officeDocument/2006/relationships/hyperlink" Target="https://zakon.uchet.kz/rus/docs/K970000167_" TargetMode="External"/><Relationship Id="rId894" Type="http://schemas.openxmlformats.org/officeDocument/2006/relationships/hyperlink" Target="https://zakon.uchet.kz/rus/docs/K030000401_" TargetMode="External"/><Relationship Id="rId1177" Type="http://schemas.openxmlformats.org/officeDocument/2006/relationships/hyperlink" Target="https://zakon.uchet.kz/rus/docs/K970000167_" TargetMode="External"/><Relationship Id="rId2130" Type="http://schemas.openxmlformats.org/officeDocument/2006/relationships/hyperlink" Target="https://zakon.uchet.kz/rus/docs/K970000167_" TargetMode="External"/><Relationship Id="rId102" Type="http://schemas.openxmlformats.org/officeDocument/2006/relationships/hyperlink" Target="https://zakon.uchet.kz/rus/docs/K970000167_" TargetMode="External"/><Relationship Id="rId547" Type="http://schemas.openxmlformats.org/officeDocument/2006/relationships/hyperlink" Target="https://zakon.uchet.kz/rus/docs/K970000167_" TargetMode="External"/><Relationship Id="rId754" Type="http://schemas.openxmlformats.org/officeDocument/2006/relationships/hyperlink" Target="https://zakon.uchet.kz/rus/docs/K970000167_" TargetMode="External"/><Relationship Id="rId961" Type="http://schemas.openxmlformats.org/officeDocument/2006/relationships/hyperlink" Target="https://zakon.uchet.kz/rus/docs/K970000167_" TargetMode="External"/><Relationship Id="rId1384" Type="http://schemas.openxmlformats.org/officeDocument/2006/relationships/hyperlink" Target="https://zakon.uchet.kz/rus/docs/K030000477_" TargetMode="External"/><Relationship Id="rId1591" Type="http://schemas.openxmlformats.org/officeDocument/2006/relationships/hyperlink" Target="https://zakon.uchet.kz/rus/docs/K970000167_" TargetMode="External"/><Relationship Id="rId1689" Type="http://schemas.openxmlformats.org/officeDocument/2006/relationships/hyperlink" Target="https://zakon.uchet.kz/rus/docs/K970000167_" TargetMode="External"/><Relationship Id="rId2228" Type="http://schemas.openxmlformats.org/officeDocument/2006/relationships/hyperlink" Target="https://zakon.uchet.kz/rus/docs/K970000167_" TargetMode="External"/><Relationship Id="rId90" Type="http://schemas.openxmlformats.org/officeDocument/2006/relationships/hyperlink" Target="https://zakon.uchet.kz/rus/docs/K970000167_" TargetMode="External"/><Relationship Id="rId407" Type="http://schemas.openxmlformats.org/officeDocument/2006/relationships/hyperlink" Target="https://zakon.uchet.kz/rus/docs/K970000167_" TargetMode="External"/><Relationship Id="rId614" Type="http://schemas.openxmlformats.org/officeDocument/2006/relationships/hyperlink" Target="https://zakon.uchet.kz/rus/docs/P03000008S_" TargetMode="External"/><Relationship Id="rId821" Type="http://schemas.openxmlformats.org/officeDocument/2006/relationships/hyperlink" Target="https://zakon.uchet.kz/rus/docs/Z030000461_" TargetMode="External"/><Relationship Id="rId1037" Type="http://schemas.openxmlformats.org/officeDocument/2006/relationships/hyperlink" Target="https://zakon.uchet.kz/rus/docs/K970000167_" TargetMode="External"/><Relationship Id="rId1244" Type="http://schemas.openxmlformats.org/officeDocument/2006/relationships/hyperlink" Target="https://zakon.uchet.kz/rus/docs/K970000167_" TargetMode="External"/><Relationship Id="rId1451" Type="http://schemas.openxmlformats.org/officeDocument/2006/relationships/hyperlink" Target="https://zakon.uchet.kz/rus/docs/P970000285_" TargetMode="External"/><Relationship Id="rId1896" Type="http://schemas.openxmlformats.org/officeDocument/2006/relationships/hyperlink" Target="https://zakon.uchet.kz/rus/docs/K970000167_" TargetMode="External"/><Relationship Id="rId919" Type="http://schemas.openxmlformats.org/officeDocument/2006/relationships/hyperlink" Target="https://zakon.uchet.kz/rus/docs/K970000167_" TargetMode="External"/><Relationship Id="rId1104" Type="http://schemas.openxmlformats.org/officeDocument/2006/relationships/hyperlink" Target="https://zakon.uchet.kz/rus/docs/K970000167_" TargetMode="External"/><Relationship Id="rId1311" Type="http://schemas.openxmlformats.org/officeDocument/2006/relationships/hyperlink" Target="https://zakon.uchet.kz/rus/docs/K030000481_" TargetMode="External"/><Relationship Id="rId1549" Type="http://schemas.openxmlformats.org/officeDocument/2006/relationships/hyperlink" Target="https://zakon.uchet.kz/rus/docs/K970000167_" TargetMode="External"/><Relationship Id="rId1756" Type="http://schemas.openxmlformats.org/officeDocument/2006/relationships/hyperlink" Target="https://zakon.uchet.kz/rus/docs/K970000167_" TargetMode="External"/><Relationship Id="rId1963" Type="http://schemas.openxmlformats.org/officeDocument/2006/relationships/hyperlink" Target="https://zakon.uchet.kz/rus/docs/K970000167_" TargetMode="External"/><Relationship Id="rId48" Type="http://schemas.openxmlformats.org/officeDocument/2006/relationships/hyperlink" Target="https://zakon.uchet.kz/rus/docs/K970000167_" TargetMode="External"/><Relationship Id="rId1409" Type="http://schemas.openxmlformats.org/officeDocument/2006/relationships/hyperlink" Target="https://zakon.uchet.kz/rus/docs/Z060000175_" TargetMode="External"/><Relationship Id="rId1616" Type="http://schemas.openxmlformats.org/officeDocument/2006/relationships/hyperlink" Target="https://zakon.uchet.kz/rus/docs/K970000167_" TargetMode="External"/><Relationship Id="rId1823" Type="http://schemas.openxmlformats.org/officeDocument/2006/relationships/hyperlink" Target="https://zakon.uchet.kz/rus/docs/Z000000132_" TargetMode="External"/><Relationship Id="rId197" Type="http://schemas.openxmlformats.org/officeDocument/2006/relationships/hyperlink" Target="https://zakon.uchet.kz/rus/docs/K970000167_" TargetMode="External"/><Relationship Id="rId2085" Type="http://schemas.openxmlformats.org/officeDocument/2006/relationships/hyperlink" Target="https://zakon.uchet.kz/rus/docs/Z970000208_" TargetMode="External"/><Relationship Id="rId2292" Type="http://schemas.openxmlformats.org/officeDocument/2006/relationships/hyperlink" Target="https://zakon.uchet.kz/rus/docs/Z050000029_" TargetMode="External"/><Relationship Id="rId264" Type="http://schemas.openxmlformats.org/officeDocument/2006/relationships/hyperlink" Target="https://zakon.uchet.kz/rus/docs/K970000167_" TargetMode="External"/><Relationship Id="rId471" Type="http://schemas.openxmlformats.org/officeDocument/2006/relationships/hyperlink" Target="https://zakon.uchet.kz/rus/docs/K970000167_" TargetMode="External"/><Relationship Id="rId2152" Type="http://schemas.openxmlformats.org/officeDocument/2006/relationships/hyperlink" Target="https://zakon.uchet.kz/rus/docs/Z970000195_" TargetMode="External"/><Relationship Id="rId124" Type="http://schemas.openxmlformats.org/officeDocument/2006/relationships/hyperlink" Target="https://zakon.uchet.kz/rus/docs/K970000167_" TargetMode="External"/><Relationship Id="rId569" Type="http://schemas.openxmlformats.org/officeDocument/2006/relationships/hyperlink" Target="https://zakon.uchet.kz/rus/docs/K970000167_" TargetMode="External"/><Relationship Id="rId776" Type="http://schemas.openxmlformats.org/officeDocument/2006/relationships/hyperlink" Target="https://zakon.uchet.kz/rus/docs/K970000167_" TargetMode="External"/><Relationship Id="rId983" Type="http://schemas.openxmlformats.org/officeDocument/2006/relationships/hyperlink" Target="https://zakon.uchet.kz/rus/docs/Z980000304_" TargetMode="External"/><Relationship Id="rId1199" Type="http://schemas.openxmlformats.org/officeDocument/2006/relationships/hyperlink" Target="https://zakon.uchet.kz/rus/docs/K970000167_" TargetMode="External"/><Relationship Id="rId331" Type="http://schemas.openxmlformats.org/officeDocument/2006/relationships/hyperlink" Target="https://zakon.uchet.kz/rus/docs/K970000167_" TargetMode="External"/><Relationship Id="rId429" Type="http://schemas.openxmlformats.org/officeDocument/2006/relationships/hyperlink" Target="https://zakon.uchet.kz/rus/docs/K970000167_" TargetMode="External"/><Relationship Id="rId636" Type="http://schemas.openxmlformats.org/officeDocument/2006/relationships/hyperlink" Target="https://zakon.uchet.kz/rus/docs/K970000167_" TargetMode="External"/><Relationship Id="rId1059" Type="http://schemas.openxmlformats.org/officeDocument/2006/relationships/hyperlink" Target="https://zakon.uchet.kz/rus/docs/K970000167_" TargetMode="External"/><Relationship Id="rId1266" Type="http://schemas.openxmlformats.org/officeDocument/2006/relationships/hyperlink" Target="https://zakon.uchet.kz/rus/docs/K970000167_" TargetMode="External"/><Relationship Id="rId1473" Type="http://schemas.openxmlformats.org/officeDocument/2006/relationships/hyperlink" Target="https://zakon.uchet.kz/rus/docs/K970000167_" TargetMode="External"/><Relationship Id="rId2012" Type="http://schemas.openxmlformats.org/officeDocument/2006/relationships/hyperlink" Target="https://zakon.uchet.kz/rus/docs/K970000167_" TargetMode="External"/><Relationship Id="rId843" Type="http://schemas.openxmlformats.org/officeDocument/2006/relationships/hyperlink" Target="https://zakon.uchet.kz/rus/docs/M290000032_" TargetMode="External"/><Relationship Id="rId1126" Type="http://schemas.openxmlformats.org/officeDocument/2006/relationships/hyperlink" Target="https://zakon.uchet.kz/rus/docs/K970000167_" TargetMode="External"/><Relationship Id="rId1680" Type="http://schemas.openxmlformats.org/officeDocument/2006/relationships/hyperlink" Target="https://zakon.uchet.kz/rus/docs/K970000167_" TargetMode="External"/><Relationship Id="rId1778" Type="http://schemas.openxmlformats.org/officeDocument/2006/relationships/hyperlink" Target="https://zakon.uchet.kz/rus/docs/Z960000003_" TargetMode="External"/><Relationship Id="rId1985" Type="http://schemas.openxmlformats.org/officeDocument/2006/relationships/hyperlink" Target="https://zakon.uchet.kz/rus/docs/K970000167_" TargetMode="External"/><Relationship Id="rId703" Type="http://schemas.openxmlformats.org/officeDocument/2006/relationships/hyperlink" Target="https://zakon.uchet.kz/rus/docs/Z920002900_" TargetMode="External"/><Relationship Id="rId910" Type="http://schemas.openxmlformats.org/officeDocument/2006/relationships/hyperlink" Target="https://zakon.uchet.kz/rus/docs/K970000167_" TargetMode="External"/><Relationship Id="rId1333" Type="http://schemas.openxmlformats.org/officeDocument/2006/relationships/hyperlink" Target="https://zakon.uchet.kz/rus/docs/K070000212_" TargetMode="External"/><Relationship Id="rId1540" Type="http://schemas.openxmlformats.org/officeDocument/2006/relationships/hyperlink" Target="https://zakon.uchet.kz/rus/docs/K970000167_" TargetMode="External"/><Relationship Id="rId1638" Type="http://schemas.openxmlformats.org/officeDocument/2006/relationships/hyperlink" Target="https://zakon.uchet.kz/rus/docs/P95000009S_" TargetMode="External"/><Relationship Id="rId1400" Type="http://schemas.openxmlformats.org/officeDocument/2006/relationships/hyperlink" Target="https://zakon.uchet.kz/rus/docs/Z060000175_" TargetMode="External"/><Relationship Id="rId1845" Type="http://schemas.openxmlformats.org/officeDocument/2006/relationships/hyperlink" Target="https://zakon.uchet.kz/rus/docs/Z000000132_" TargetMode="External"/><Relationship Id="rId1705" Type="http://schemas.openxmlformats.org/officeDocument/2006/relationships/hyperlink" Target="https://zakon.uchet.kz/rus/docs/V040003375_" TargetMode="External"/><Relationship Id="rId1912" Type="http://schemas.openxmlformats.org/officeDocument/2006/relationships/hyperlink" Target="https://zakon.uchet.kz/rus/docs/Z970000206_" TargetMode="External"/><Relationship Id="rId286" Type="http://schemas.openxmlformats.org/officeDocument/2006/relationships/hyperlink" Target="https://zakon.uchet.kz/rus/docs/K950001000_" TargetMode="External"/><Relationship Id="rId493" Type="http://schemas.openxmlformats.org/officeDocument/2006/relationships/hyperlink" Target="https://zakon.uchet.kz/rus/docs/K950001000_" TargetMode="External"/><Relationship Id="rId2174" Type="http://schemas.openxmlformats.org/officeDocument/2006/relationships/hyperlink" Target="https://zakon.uchet.kz/rus/docs/K970000167_" TargetMode="External"/><Relationship Id="rId146" Type="http://schemas.openxmlformats.org/officeDocument/2006/relationships/hyperlink" Target="https://zakon.uchet.kz/rus/docs/K970000167_" TargetMode="External"/><Relationship Id="rId353" Type="http://schemas.openxmlformats.org/officeDocument/2006/relationships/hyperlink" Target="https://zakon.uchet.kz/rus/docs/Z050000087_" TargetMode="External"/><Relationship Id="rId560" Type="http://schemas.openxmlformats.org/officeDocument/2006/relationships/hyperlink" Target="https://zakon.uchet.kz/rus/docs/P03000008S_" TargetMode="External"/><Relationship Id="rId798" Type="http://schemas.openxmlformats.org/officeDocument/2006/relationships/hyperlink" Target="https://zakon.uchet.kz/rus/docs/K970000167_" TargetMode="External"/><Relationship Id="rId1190" Type="http://schemas.openxmlformats.org/officeDocument/2006/relationships/hyperlink" Target="https://zakon.uchet.kz/rus/docs/K970000167_" TargetMode="External"/><Relationship Id="rId2034" Type="http://schemas.openxmlformats.org/officeDocument/2006/relationships/hyperlink" Target="https://zakon.uchet.kz/rus/docs/K970000167_" TargetMode="External"/><Relationship Id="rId2241" Type="http://schemas.openxmlformats.org/officeDocument/2006/relationships/hyperlink" Target="https://zakon.uchet.kz/rus/docs/Z930008000_" TargetMode="External"/><Relationship Id="rId213" Type="http://schemas.openxmlformats.org/officeDocument/2006/relationships/hyperlink" Target="https://zakon.uchet.kz/rus/docs/K970000167_" TargetMode="External"/><Relationship Id="rId420" Type="http://schemas.openxmlformats.org/officeDocument/2006/relationships/hyperlink" Target="https://zakon.uchet.kz/rus/docs/K950001000_" TargetMode="External"/><Relationship Id="rId658" Type="http://schemas.openxmlformats.org/officeDocument/2006/relationships/hyperlink" Target="https://zakon.uchet.kz/rus/docs/K970000167_" TargetMode="External"/><Relationship Id="rId865" Type="http://schemas.openxmlformats.org/officeDocument/2006/relationships/hyperlink" Target="https://zakon.uchet.kz/rus/docs/K010000155_" TargetMode="External"/><Relationship Id="rId1050" Type="http://schemas.openxmlformats.org/officeDocument/2006/relationships/hyperlink" Target="https://zakon.uchet.kz/rus/docs/K970000167_" TargetMode="External"/><Relationship Id="rId1288" Type="http://schemas.openxmlformats.org/officeDocument/2006/relationships/hyperlink" Target="https://zakon.uchet.kz/rus/docs/K070000212_" TargetMode="External"/><Relationship Id="rId1495" Type="http://schemas.openxmlformats.org/officeDocument/2006/relationships/hyperlink" Target="https://zakon.uchet.kz/rus/docs/V040003375_" TargetMode="External"/><Relationship Id="rId2101" Type="http://schemas.openxmlformats.org/officeDocument/2006/relationships/hyperlink" Target="https://zakon.uchet.kz/rus/docs/Z970000206_" TargetMode="External"/><Relationship Id="rId518" Type="http://schemas.openxmlformats.org/officeDocument/2006/relationships/hyperlink" Target="https://zakon.uchet.kz/rus/docs/K970000167_" TargetMode="External"/><Relationship Id="rId725" Type="http://schemas.openxmlformats.org/officeDocument/2006/relationships/hyperlink" Target="https://zakon.uchet.kz/rus/docs/Z060000124_" TargetMode="External"/><Relationship Id="rId932" Type="http://schemas.openxmlformats.org/officeDocument/2006/relationships/hyperlink" Target="https://zakon.uchet.kz/rus/docs/Z980000267_" TargetMode="External"/><Relationship Id="rId1148" Type="http://schemas.openxmlformats.org/officeDocument/2006/relationships/hyperlink" Target="https://zakon.uchet.kz/rus/docs/T9700167_1_" TargetMode="External"/><Relationship Id="rId1355" Type="http://schemas.openxmlformats.org/officeDocument/2006/relationships/hyperlink" Target="https://zakon.uchet.kz/rus/docs/K970000167_" TargetMode="External"/><Relationship Id="rId1562" Type="http://schemas.openxmlformats.org/officeDocument/2006/relationships/hyperlink" Target="https://zakon.uchet.kz/rus/docs/Z000000132_" TargetMode="External"/><Relationship Id="rId1008" Type="http://schemas.openxmlformats.org/officeDocument/2006/relationships/hyperlink" Target="https://zakon.uchet.kz/rus/docs/K970000167_" TargetMode="External"/><Relationship Id="rId1215" Type="http://schemas.openxmlformats.org/officeDocument/2006/relationships/hyperlink" Target="https://zakon.uchet.kz/rus/docs/P98000003S_" TargetMode="External"/><Relationship Id="rId1422" Type="http://schemas.openxmlformats.org/officeDocument/2006/relationships/hyperlink" Target="https://zakon.uchet.kz/rus/docs/Z060000175_" TargetMode="External"/><Relationship Id="rId1867" Type="http://schemas.openxmlformats.org/officeDocument/2006/relationships/hyperlink" Target="https://zakon.uchet.kz/rus/docs/K970000167_" TargetMode="External"/><Relationship Id="rId61" Type="http://schemas.openxmlformats.org/officeDocument/2006/relationships/hyperlink" Target="https://zakon.uchet.kz/rus/docs/K970000167_" TargetMode="External"/><Relationship Id="rId1727" Type="http://schemas.openxmlformats.org/officeDocument/2006/relationships/hyperlink" Target="https://zakon.uchet.kz/rus/docs/K970000167_" TargetMode="External"/><Relationship Id="rId1934" Type="http://schemas.openxmlformats.org/officeDocument/2006/relationships/hyperlink" Target="https://zakon.uchet.kz/rus/docs/Z970000206_" TargetMode="External"/><Relationship Id="rId19" Type="http://schemas.openxmlformats.org/officeDocument/2006/relationships/hyperlink" Target="https://zakon.uchet.kz/rus/docs/K970000167_" TargetMode="External"/><Relationship Id="rId2196" Type="http://schemas.openxmlformats.org/officeDocument/2006/relationships/hyperlink" Target="https://zakon.uchet.kz/rus/docs/K970000167_" TargetMode="External"/><Relationship Id="rId168" Type="http://schemas.openxmlformats.org/officeDocument/2006/relationships/hyperlink" Target="https://zakon.uchet.kz/rus/docs/K970000167_" TargetMode="External"/><Relationship Id="rId375" Type="http://schemas.openxmlformats.org/officeDocument/2006/relationships/hyperlink" Target="https://zakon.uchet.kz/rus/docs/Z980000248_" TargetMode="External"/><Relationship Id="rId582" Type="http://schemas.openxmlformats.org/officeDocument/2006/relationships/hyperlink" Target="https://zakon.uchet.kz/rus/docs/K970000167_" TargetMode="External"/><Relationship Id="rId2056" Type="http://schemas.openxmlformats.org/officeDocument/2006/relationships/hyperlink" Target="https://zakon.uchet.kz/rus/docs/K990000411_" TargetMode="External"/><Relationship Id="rId2263" Type="http://schemas.openxmlformats.org/officeDocument/2006/relationships/hyperlink" Target="https://zakon.uchet.kz/rus/docs/K970000167_" TargetMode="External"/><Relationship Id="rId3" Type="http://schemas.openxmlformats.org/officeDocument/2006/relationships/webSettings" Target="webSettings.xml"/><Relationship Id="rId235" Type="http://schemas.openxmlformats.org/officeDocument/2006/relationships/hyperlink" Target="https://zakon.uchet.kz/rus/docs/K970000167_" TargetMode="External"/><Relationship Id="rId442" Type="http://schemas.openxmlformats.org/officeDocument/2006/relationships/hyperlink" Target="https://zakon.uchet.kz/rus/docs/M770000017_" TargetMode="External"/><Relationship Id="rId887" Type="http://schemas.openxmlformats.org/officeDocument/2006/relationships/hyperlink" Target="https://zakon.uchet.kz/rus/docs/K970000167_" TargetMode="External"/><Relationship Id="rId1072" Type="http://schemas.openxmlformats.org/officeDocument/2006/relationships/hyperlink" Target="https://zakon.uchet.kz/rus/docs/K970000167_" TargetMode="External"/><Relationship Id="rId2123" Type="http://schemas.openxmlformats.org/officeDocument/2006/relationships/hyperlink" Target="https://zakon.uchet.kz/rus/docs/Z960000028_" TargetMode="External"/><Relationship Id="rId302" Type="http://schemas.openxmlformats.org/officeDocument/2006/relationships/hyperlink" Target="https://zakon.uchet.kz/rus/docs/K970000167_" TargetMode="External"/><Relationship Id="rId747" Type="http://schemas.openxmlformats.org/officeDocument/2006/relationships/hyperlink" Target="https://zakon.uchet.kz/rus/docs/K970000167_" TargetMode="External"/><Relationship Id="rId954" Type="http://schemas.openxmlformats.org/officeDocument/2006/relationships/hyperlink" Target="https://zakon.uchet.kz/rus/docs/K030000442_" TargetMode="External"/><Relationship Id="rId1377" Type="http://schemas.openxmlformats.org/officeDocument/2006/relationships/hyperlink" Target="https://zakon.uchet.kz/rus/docs/T970000167_" TargetMode="External"/><Relationship Id="rId1584" Type="http://schemas.openxmlformats.org/officeDocument/2006/relationships/hyperlink" Target="https://zakon.uchet.kz/rus/docs/K970000167_" TargetMode="External"/><Relationship Id="rId1791" Type="http://schemas.openxmlformats.org/officeDocument/2006/relationships/hyperlink" Target="https://zakon.uchet.kz/rus/docs/K950001000_" TargetMode="External"/><Relationship Id="rId83" Type="http://schemas.openxmlformats.org/officeDocument/2006/relationships/hyperlink" Target="https://zakon.uchet.kz/rus/docs/K970000167_" TargetMode="External"/><Relationship Id="rId607" Type="http://schemas.openxmlformats.org/officeDocument/2006/relationships/hyperlink" Target="https://zakon.uchet.kz/rus/docs/K970000167_" TargetMode="External"/><Relationship Id="rId814" Type="http://schemas.openxmlformats.org/officeDocument/2006/relationships/hyperlink" Target="https://zakon.uchet.kz/rus/docs/K970000167_" TargetMode="External"/><Relationship Id="rId1237" Type="http://schemas.openxmlformats.org/officeDocument/2006/relationships/hyperlink" Target="https://zakon.uchet.kz/rus/docs/K970000167_" TargetMode="External"/><Relationship Id="rId1444" Type="http://schemas.openxmlformats.org/officeDocument/2006/relationships/hyperlink" Target="https://zakon.uchet.kz/rus/docs/Z030000476_" TargetMode="External"/><Relationship Id="rId1651" Type="http://schemas.openxmlformats.org/officeDocument/2006/relationships/hyperlink" Target="https://zakon.uchet.kz/rus/docs/K970000167_" TargetMode="External"/><Relationship Id="rId1889" Type="http://schemas.openxmlformats.org/officeDocument/2006/relationships/hyperlink" Target="https://zakon.uchet.kz/rus/docs/K970000167_" TargetMode="External"/><Relationship Id="rId1304" Type="http://schemas.openxmlformats.org/officeDocument/2006/relationships/hyperlink" Target="https://zakon.uchet.kz/rus/docs/Z020000339_" TargetMode="External"/><Relationship Id="rId1511" Type="http://schemas.openxmlformats.org/officeDocument/2006/relationships/hyperlink" Target="https://zakon.uchet.kz/rus/docs/K970000167_" TargetMode="External"/><Relationship Id="rId1749" Type="http://schemas.openxmlformats.org/officeDocument/2006/relationships/hyperlink" Target="https://zakon.uchet.kz/rus/docs/Z970000204_" TargetMode="External"/><Relationship Id="rId1956" Type="http://schemas.openxmlformats.org/officeDocument/2006/relationships/hyperlink" Target="https://zakon.uchet.kz/rus/docs/K970000167_" TargetMode="External"/><Relationship Id="rId1609" Type="http://schemas.openxmlformats.org/officeDocument/2006/relationships/hyperlink" Target="https://zakon.uchet.kz/rus/docs/K970000167_" TargetMode="External"/><Relationship Id="rId1816" Type="http://schemas.openxmlformats.org/officeDocument/2006/relationships/hyperlink" Target="https://zakon.uchet.kz/rus/docs/K970000167_" TargetMode="External"/><Relationship Id="rId10" Type="http://schemas.openxmlformats.org/officeDocument/2006/relationships/hyperlink" Target="https://zakon.uchet.kz/rus/docs/K970000167_" TargetMode="External"/><Relationship Id="rId397" Type="http://schemas.openxmlformats.org/officeDocument/2006/relationships/hyperlink" Target="https://zakon.uchet.kz/rus/docs/K070000251_" TargetMode="External"/><Relationship Id="rId2078" Type="http://schemas.openxmlformats.org/officeDocument/2006/relationships/hyperlink" Target="https://zakon.uchet.kz/rus/docs/Z970000208_" TargetMode="External"/><Relationship Id="rId2285" Type="http://schemas.openxmlformats.org/officeDocument/2006/relationships/hyperlink" Target="https://zakon.uchet.kz/rus/docs/K970000167_" TargetMode="External"/><Relationship Id="rId257" Type="http://schemas.openxmlformats.org/officeDocument/2006/relationships/hyperlink" Target="https://zakon.uchet.kz/rus/docs/Z980000321_" TargetMode="External"/><Relationship Id="rId464" Type="http://schemas.openxmlformats.org/officeDocument/2006/relationships/hyperlink" Target="https://zakon.uchet.kz/rus/docs/K970000167_" TargetMode="External"/><Relationship Id="rId1094" Type="http://schemas.openxmlformats.org/officeDocument/2006/relationships/hyperlink" Target="https://zakon.uchet.kz/rus/docs/K970000167_" TargetMode="External"/><Relationship Id="rId2145" Type="http://schemas.openxmlformats.org/officeDocument/2006/relationships/hyperlink" Target="https://zakon.uchet.kz/rus/docs/K970000167_" TargetMode="External"/><Relationship Id="rId117" Type="http://schemas.openxmlformats.org/officeDocument/2006/relationships/hyperlink" Target="https://zakon.uchet.kz/rus/docs/K970000167_" TargetMode="External"/><Relationship Id="rId671" Type="http://schemas.openxmlformats.org/officeDocument/2006/relationships/hyperlink" Target="https://zakon.uchet.kz/rus/docs/K940001000_" TargetMode="External"/><Relationship Id="rId769" Type="http://schemas.openxmlformats.org/officeDocument/2006/relationships/hyperlink" Target="https://zakon.uchet.kz/rus/docs/Z950002444_" TargetMode="External"/><Relationship Id="rId976" Type="http://schemas.openxmlformats.org/officeDocument/2006/relationships/hyperlink" Target="https://zakon.uchet.kz/rus/docs/Z970000155_" TargetMode="External"/><Relationship Id="rId1399" Type="http://schemas.openxmlformats.org/officeDocument/2006/relationships/hyperlink" Target="https://zakon.uchet.kz/rus/docs/Z060000175_" TargetMode="External"/><Relationship Id="rId324" Type="http://schemas.openxmlformats.org/officeDocument/2006/relationships/hyperlink" Target="https://zakon.uchet.kz/rus/docs/K970000167_" TargetMode="External"/><Relationship Id="rId531" Type="http://schemas.openxmlformats.org/officeDocument/2006/relationships/hyperlink" Target="https://zakon.uchet.kz/rus/docs/K970000167_" TargetMode="External"/><Relationship Id="rId629" Type="http://schemas.openxmlformats.org/officeDocument/2006/relationships/hyperlink" Target="https://zakon.uchet.kz/rus/docs/K970000167_" TargetMode="External"/><Relationship Id="rId1161" Type="http://schemas.openxmlformats.org/officeDocument/2006/relationships/hyperlink" Target="https://zakon.uchet.kz/rus/docs/K970000167_" TargetMode="External"/><Relationship Id="rId1259" Type="http://schemas.openxmlformats.org/officeDocument/2006/relationships/hyperlink" Target="https://zakon.uchet.kz/rus/docs/K970000167_" TargetMode="External"/><Relationship Id="rId1466" Type="http://schemas.openxmlformats.org/officeDocument/2006/relationships/hyperlink" Target="https://zakon.uchet.kz/rus/docs/K970000167_" TargetMode="External"/><Relationship Id="rId2005" Type="http://schemas.openxmlformats.org/officeDocument/2006/relationships/hyperlink" Target="https://zakon.uchet.kz/rus/docs/Z970000206_" TargetMode="External"/><Relationship Id="rId2212" Type="http://schemas.openxmlformats.org/officeDocument/2006/relationships/hyperlink" Target="https://zakon.uchet.kz/rus/docs/P05000006S_" TargetMode="External"/><Relationship Id="rId836" Type="http://schemas.openxmlformats.org/officeDocument/2006/relationships/hyperlink" Target="https://zakon.uchet.kz/rus/docs/Z030000461_" TargetMode="External"/><Relationship Id="rId1021" Type="http://schemas.openxmlformats.org/officeDocument/2006/relationships/hyperlink" Target="https://zakon.uchet.kz/rus/docs/P03000008S_" TargetMode="External"/><Relationship Id="rId1119" Type="http://schemas.openxmlformats.org/officeDocument/2006/relationships/hyperlink" Target="https://zakon.uchet.kz/rus/docs/K970000167_" TargetMode="External"/><Relationship Id="rId1673" Type="http://schemas.openxmlformats.org/officeDocument/2006/relationships/hyperlink" Target="https://zakon.uchet.kz/rus/docs/K970000167_" TargetMode="External"/><Relationship Id="rId1880" Type="http://schemas.openxmlformats.org/officeDocument/2006/relationships/hyperlink" Target="https://zakon.uchet.kz/rus/docs/Z970000206_" TargetMode="External"/><Relationship Id="rId1978" Type="http://schemas.openxmlformats.org/officeDocument/2006/relationships/hyperlink" Target="https://zakon.uchet.kz/rus/docs/K970000167_" TargetMode="External"/><Relationship Id="rId903" Type="http://schemas.openxmlformats.org/officeDocument/2006/relationships/hyperlink" Target="https://zakon.uchet.kz/rus/docs/K940001000_" TargetMode="External"/><Relationship Id="rId1326" Type="http://schemas.openxmlformats.org/officeDocument/2006/relationships/hyperlink" Target="https://zakon.uchet.kz/rus/docs/K070000212_" TargetMode="External"/><Relationship Id="rId1533" Type="http://schemas.openxmlformats.org/officeDocument/2006/relationships/hyperlink" Target="https://zakon.uchet.kz/rus/docs/U950002697_" TargetMode="External"/><Relationship Id="rId1740" Type="http://schemas.openxmlformats.org/officeDocument/2006/relationships/hyperlink" Target="https://zakon.uchet.kz/rus/docs/K970000167_" TargetMode="External"/><Relationship Id="rId32" Type="http://schemas.openxmlformats.org/officeDocument/2006/relationships/hyperlink" Target="https://zakon.uchet.kz/rus/docs/K970000167_" TargetMode="External"/><Relationship Id="rId1600" Type="http://schemas.openxmlformats.org/officeDocument/2006/relationships/hyperlink" Target="https://zakon.uchet.kz/rus/docs/K940001000_" TargetMode="External"/><Relationship Id="rId1838" Type="http://schemas.openxmlformats.org/officeDocument/2006/relationships/hyperlink" Target="https://zakon.uchet.kz/rus/docs/K010000155_" TargetMode="External"/><Relationship Id="rId181" Type="http://schemas.openxmlformats.org/officeDocument/2006/relationships/hyperlink" Target="https://zakon.uchet.kz/rus/docs/K970000167_" TargetMode="External"/><Relationship Id="rId1905" Type="http://schemas.openxmlformats.org/officeDocument/2006/relationships/hyperlink" Target="https://zakon.uchet.kz/rus/docs/Z970000206_" TargetMode="External"/><Relationship Id="rId279" Type="http://schemas.openxmlformats.org/officeDocument/2006/relationships/hyperlink" Target="https://zakon.uchet.kz/rus/docs/K970000167_" TargetMode="External"/><Relationship Id="rId486" Type="http://schemas.openxmlformats.org/officeDocument/2006/relationships/hyperlink" Target="https://zakon.uchet.kz/rus/docs/K970000167_" TargetMode="External"/><Relationship Id="rId693" Type="http://schemas.openxmlformats.org/officeDocument/2006/relationships/hyperlink" Target="https://zakon.uchet.kz/rus/docs/K970000167_" TargetMode="External"/><Relationship Id="rId2167" Type="http://schemas.openxmlformats.org/officeDocument/2006/relationships/hyperlink" Target="https://zakon.uchet.kz/rus/docs/Z050000074_" TargetMode="External"/><Relationship Id="rId139" Type="http://schemas.openxmlformats.org/officeDocument/2006/relationships/hyperlink" Target="https://zakon.uchet.kz/rus/docs/K970000167_" TargetMode="External"/><Relationship Id="rId346" Type="http://schemas.openxmlformats.org/officeDocument/2006/relationships/hyperlink" Target="https://zakon.uchet.kz/rus/docs/K950001000_" TargetMode="External"/><Relationship Id="rId553" Type="http://schemas.openxmlformats.org/officeDocument/2006/relationships/hyperlink" Target="https://zakon.uchet.kz/rus/docs/K970000167_" TargetMode="External"/><Relationship Id="rId760" Type="http://schemas.openxmlformats.org/officeDocument/2006/relationships/hyperlink" Target="https://zakon.uchet.kz/rus/docs/K970000167_" TargetMode="External"/><Relationship Id="rId998" Type="http://schemas.openxmlformats.org/officeDocument/2006/relationships/hyperlink" Target="https://zakon.uchet.kz/rus/docs/Z000000085_" TargetMode="External"/><Relationship Id="rId1183" Type="http://schemas.openxmlformats.org/officeDocument/2006/relationships/hyperlink" Target="https://zakon.uchet.kz/rus/docs/K970000167_" TargetMode="External"/><Relationship Id="rId1390" Type="http://schemas.openxmlformats.org/officeDocument/2006/relationships/hyperlink" Target="https://zakon.uchet.kz/rus/docs/T9700167_1_" TargetMode="External"/><Relationship Id="rId2027" Type="http://schemas.openxmlformats.org/officeDocument/2006/relationships/hyperlink" Target="https://zakon.uchet.kz/rus/docs/K970000167_" TargetMode="External"/><Relationship Id="rId2234" Type="http://schemas.openxmlformats.org/officeDocument/2006/relationships/hyperlink" Target="https://zakon.uchet.kz/rus/docs/K970000167_" TargetMode="External"/><Relationship Id="rId206" Type="http://schemas.openxmlformats.org/officeDocument/2006/relationships/hyperlink" Target="https://zakon.uchet.kz/rus/docs/K970000167_" TargetMode="External"/><Relationship Id="rId413" Type="http://schemas.openxmlformats.org/officeDocument/2006/relationships/hyperlink" Target="https://zakon.uchet.kz/rus/docs/K950001000_" TargetMode="External"/><Relationship Id="rId858" Type="http://schemas.openxmlformats.org/officeDocument/2006/relationships/hyperlink" Target="https://zakon.uchet.kz/rus/docs/P030000792_" TargetMode="External"/><Relationship Id="rId1043" Type="http://schemas.openxmlformats.org/officeDocument/2006/relationships/hyperlink" Target="https://zakon.uchet.kz/rus/docs/K970000167_" TargetMode="External"/><Relationship Id="rId1488" Type="http://schemas.openxmlformats.org/officeDocument/2006/relationships/hyperlink" Target="https://zakon.uchet.kz/rus/docs/K970000167_" TargetMode="External"/><Relationship Id="rId1695" Type="http://schemas.openxmlformats.org/officeDocument/2006/relationships/hyperlink" Target="https://zakon.uchet.kz/rus/docs/K950001000_" TargetMode="External"/><Relationship Id="rId620" Type="http://schemas.openxmlformats.org/officeDocument/2006/relationships/hyperlink" Target="https://zakon.uchet.kz/rus/docs/K970000167_" TargetMode="External"/><Relationship Id="rId718" Type="http://schemas.openxmlformats.org/officeDocument/2006/relationships/hyperlink" Target="https://zakon.uchet.kz/rus/docs/Z950002198_" TargetMode="External"/><Relationship Id="rId925" Type="http://schemas.openxmlformats.org/officeDocument/2006/relationships/hyperlink" Target="https://zakon.uchet.kz/rus/docs/K970000167_" TargetMode="External"/><Relationship Id="rId1250" Type="http://schemas.openxmlformats.org/officeDocument/2006/relationships/hyperlink" Target="https://zakon.uchet.kz/rus/docs/K070000212_" TargetMode="External"/><Relationship Id="rId1348" Type="http://schemas.openxmlformats.org/officeDocument/2006/relationships/hyperlink" Target="https://zakon.uchet.kz/rus/docs/K970000167_" TargetMode="External"/><Relationship Id="rId1555" Type="http://schemas.openxmlformats.org/officeDocument/2006/relationships/hyperlink" Target="https://zakon.uchet.kz/rus/docs/Z950002710_" TargetMode="External"/><Relationship Id="rId1762" Type="http://schemas.openxmlformats.org/officeDocument/2006/relationships/hyperlink" Target="https://zakon.uchet.kz/rus/docs/K970000167_" TargetMode="External"/><Relationship Id="rId2301" Type="http://schemas.openxmlformats.org/officeDocument/2006/relationships/hyperlink" Target="https://zakon.uchet.kz/rus/docs/Z970000093_" TargetMode="External"/><Relationship Id="rId1110" Type="http://schemas.openxmlformats.org/officeDocument/2006/relationships/hyperlink" Target="https://zakon.uchet.kz/rus/docs/K970000167_" TargetMode="External"/><Relationship Id="rId1208" Type="http://schemas.openxmlformats.org/officeDocument/2006/relationships/hyperlink" Target="https://zakon.uchet.kz/rus/docs/Z980000279_" TargetMode="External"/><Relationship Id="rId1415" Type="http://schemas.openxmlformats.org/officeDocument/2006/relationships/hyperlink" Target="https://zakon.uchet.kz/rus/docs/Z060000175_" TargetMode="External"/><Relationship Id="rId54" Type="http://schemas.openxmlformats.org/officeDocument/2006/relationships/hyperlink" Target="https://zakon.uchet.kz/rus/docs/K970000167_" TargetMode="External"/><Relationship Id="rId1622" Type="http://schemas.openxmlformats.org/officeDocument/2006/relationships/hyperlink" Target="https://zakon.uchet.kz/rus/docs/Z990000453_" TargetMode="External"/><Relationship Id="rId1927" Type="http://schemas.openxmlformats.org/officeDocument/2006/relationships/hyperlink" Target="https://zakon.uchet.kz/rus/docs/Z970000206_" TargetMode="External"/><Relationship Id="rId2091" Type="http://schemas.openxmlformats.org/officeDocument/2006/relationships/hyperlink" Target="https://zakon.uchet.kz/rus/docs/K970000167_" TargetMode="External"/><Relationship Id="rId2189" Type="http://schemas.openxmlformats.org/officeDocument/2006/relationships/hyperlink" Target="https://zakon.uchet.kz/rus/docs/K970000167_" TargetMode="External"/><Relationship Id="rId270" Type="http://schemas.openxmlformats.org/officeDocument/2006/relationships/hyperlink" Target="https://zakon.uchet.kz/rus/docs/Z980000321_" TargetMode="External"/><Relationship Id="rId130" Type="http://schemas.openxmlformats.org/officeDocument/2006/relationships/hyperlink" Target="https://zakon.uchet.kz/rus/docs/K970000167_" TargetMode="External"/><Relationship Id="rId368" Type="http://schemas.openxmlformats.org/officeDocument/2006/relationships/hyperlink" Target="https://zakon.uchet.kz/rus/docs/K970000167_" TargetMode="External"/><Relationship Id="rId575" Type="http://schemas.openxmlformats.org/officeDocument/2006/relationships/hyperlink" Target="https://zakon.uchet.kz/rus/docs/P03000008S_" TargetMode="External"/><Relationship Id="rId782" Type="http://schemas.openxmlformats.org/officeDocument/2006/relationships/hyperlink" Target="https://zakon.uchet.kz/rus/docs/Z950002444_" TargetMode="External"/><Relationship Id="rId2049" Type="http://schemas.openxmlformats.org/officeDocument/2006/relationships/hyperlink" Target="https://zakon.uchet.kz/rus/docs/Z970000206_" TargetMode="External"/><Relationship Id="rId2256" Type="http://schemas.openxmlformats.org/officeDocument/2006/relationships/hyperlink" Target="https://zakon.uchet.kz/rus/docs/Z920002200_" TargetMode="External"/><Relationship Id="rId228" Type="http://schemas.openxmlformats.org/officeDocument/2006/relationships/hyperlink" Target="https://zakon.uchet.kz/rus/docs/K970000167_" TargetMode="External"/><Relationship Id="rId435" Type="http://schemas.openxmlformats.org/officeDocument/2006/relationships/hyperlink" Target="https://zakon.uchet.kz/rus/docs/K970000167_" TargetMode="External"/><Relationship Id="rId642" Type="http://schemas.openxmlformats.org/officeDocument/2006/relationships/hyperlink" Target="https://zakon.uchet.kz/rus/docs/K970000167_" TargetMode="External"/><Relationship Id="rId1065" Type="http://schemas.openxmlformats.org/officeDocument/2006/relationships/hyperlink" Target="https://zakon.uchet.kz/rus/docs/K970000167_" TargetMode="External"/><Relationship Id="rId1272" Type="http://schemas.openxmlformats.org/officeDocument/2006/relationships/hyperlink" Target="https://zakon.uchet.kz/rus/docs/K970000167_" TargetMode="External"/><Relationship Id="rId2116" Type="http://schemas.openxmlformats.org/officeDocument/2006/relationships/hyperlink" Target="https://zakon.uchet.kz/rus/docs/K970000167_" TargetMode="External"/><Relationship Id="rId502" Type="http://schemas.openxmlformats.org/officeDocument/2006/relationships/hyperlink" Target="https://zakon.uchet.kz/rus/docs/K970000167_" TargetMode="External"/><Relationship Id="rId947" Type="http://schemas.openxmlformats.org/officeDocument/2006/relationships/hyperlink" Target="https://zakon.uchet.kz/rus/docs/T970000167_" TargetMode="External"/><Relationship Id="rId1132" Type="http://schemas.openxmlformats.org/officeDocument/2006/relationships/hyperlink" Target="https://zakon.uchet.kz/rus/docs/Z980000339_" TargetMode="External"/><Relationship Id="rId1577" Type="http://schemas.openxmlformats.org/officeDocument/2006/relationships/hyperlink" Target="https://zakon.uchet.kz/rus/docs/K970000167_" TargetMode="External"/><Relationship Id="rId1784" Type="http://schemas.openxmlformats.org/officeDocument/2006/relationships/hyperlink" Target="https://zakon.uchet.kz/rus/docs/Z960000003_" TargetMode="External"/><Relationship Id="rId1991" Type="http://schemas.openxmlformats.org/officeDocument/2006/relationships/hyperlink" Target="https://zakon.uchet.kz/rus/docs/K970000167_" TargetMode="External"/><Relationship Id="rId76" Type="http://schemas.openxmlformats.org/officeDocument/2006/relationships/hyperlink" Target="https://zakon.uchet.kz/rus/docs/K970000167_" TargetMode="External"/><Relationship Id="rId807" Type="http://schemas.openxmlformats.org/officeDocument/2006/relationships/hyperlink" Target="https://zakon.uchet.kz/rus/docs/Z990000456_" TargetMode="External"/><Relationship Id="rId1437" Type="http://schemas.openxmlformats.org/officeDocument/2006/relationships/hyperlink" Target="https://zakon.uchet.kz/rus/docs/K970000167_" TargetMode="External"/><Relationship Id="rId1644" Type="http://schemas.openxmlformats.org/officeDocument/2006/relationships/hyperlink" Target="https://zakon.uchet.kz/rus/docs/P95000009S_" TargetMode="External"/><Relationship Id="rId1851" Type="http://schemas.openxmlformats.org/officeDocument/2006/relationships/hyperlink" Target="https://zakon.uchet.kz/rus/docs/K970000167_" TargetMode="External"/><Relationship Id="rId1504" Type="http://schemas.openxmlformats.org/officeDocument/2006/relationships/hyperlink" Target="https://zakon.uchet.kz/rus/docs/K970000167_" TargetMode="External"/><Relationship Id="rId1711" Type="http://schemas.openxmlformats.org/officeDocument/2006/relationships/hyperlink" Target="https://zakon.uchet.kz/rus/docs/Z970000206_" TargetMode="External"/><Relationship Id="rId1949" Type="http://schemas.openxmlformats.org/officeDocument/2006/relationships/hyperlink" Target="https://zakon.uchet.kz/rus/docs/K970000167_" TargetMode="External"/><Relationship Id="rId292" Type="http://schemas.openxmlformats.org/officeDocument/2006/relationships/hyperlink" Target="https://zakon.uchet.kz/rus/docs/K970000167_" TargetMode="External"/><Relationship Id="rId1809" Type="http://schemas.openxmlformats.org/officeDocument/2006/relationships/hyperlink" Target="https://zakon.uchet.kz/rus/docs/K950001000_" TargetMode="External"/><Relationship Id="rId597" Type="http://schemas.openxmlformats.org/officeDocument/2006/relationships/hyperlink" Target="https://zakon.uchet.kz/rus/docs/K970000167_" TargetMode="External"/><Relationship Id="rId2180" Type="http://schemas.openxmlformats.org/officeDocument/2006/relationships/hyperlink" Target="https://zakon.uchet.kz/rus/docs/K970000167_" TargetMode="External"/><Relationship Id="rId2278" Type="http://schemas.openxmlformats.org/officeDocument/2006/relationships/hyperlink" Target="https://zakon.uchet.kz/rus/docs/Z050000029_" TargetMode="External"/><Relationship Id="rId152" Type="http://schemas.openxmlformats.org/officeDocument/2006/relationships/hyperlink" Target="https://zakon.uchet.kz/rus/docs/K970000167_" TargetMode="External"/><Relationship Id="rId457" Type="http://schemas.openxmlformats.org/officeDocument/2006/relationships/hyperlink" Target="https://zakon.uchet.kz/rus/docs/K030000442_" TargetMode="External"/><Relationship Id="rId1087" Type="http://schemas.openxmlformats.org/officeDocument/2006/relationships/hyperlink" Target="https://zakon.uchet.kz/rus/docs/K970000167_" TargetMode="External"/><Relationship Id="rId1294" Type="http://schemas.openxmlformats.org/officeDocument/2006/relationships/hyperlink" Target="https://zakon.uchet.kz/rus/docs/K970000167_" TargetMode="External"/><Relationship Id="rId2040" Type="http://schemas.openxmlformats.org/officeDocument/2006/relationships/hyperlink" Target="https://zakon.uchet.kz/rus/docs/K970000167_" TargetMode="External"/><Relationship Id="rId2138" Type="http://schemas.openxmlformats.org/officeDocument/2006/relationships/hyperlink" Target="https://zakon.uchet.kz/rus/docs/K970000167_" TargetMode="External"/><Relationship Id="rId664" Type="http://schemas.openxmlformats.org/officeDocument/2006/relationships/hyperlink" Target="https://zakon.uchet.kz/rus/docs/K940001000_" TargetMode="External"/><Relationship Id="rId871" Type="http://schemas.openxmlformats.org/officeDocument/2006/relationships/hyperlink" Target="https://zakon.uchet.kz/rus/docs/K030000401_" TargetMode="External"/><Relationship Id="rId969" Type="http://schemas.openxmlformats.org/officeDocument/2006/relationships/hyperlink" Target="https://zakon.uchet.kz/rus/docs/K970000167_" TargetMode="External"/><Relationship Id="rId1599" Type="http://schemas.openxmlformats.org/officeDocument/2006/relationships/hyperlink" Target="https://zakon.uchet.kz/rus/docs/K940001000_" TargetMode="External"/><Relationship Id="rId317" Type="http://schemas.openxmlformats.org/officeDocument/2006/relationships/hyperlink" Target="https://zakon.uchet.kz/rus/docs/K970000167_" TargetMode="External"/><Relationship Id="rId524" Type="http://schemas.openxmlformats.org/officeDocument/2006/relationships/hyperlink" Target="https://zakon.uchet.kz/rus/docs/Z990000349_" TargetMode="External"/><Relationship Id="rId731" Type="http://schemas.openxmlformats.org/officeDocument/2006/relationships/hyperlink" Target="https://zakon.uchet.kz/rus/docs/K970000167_" TargetMode="External"/><Relationship Id="rId1154" Type="http://schemas.openxmlformats.org/officeDocument/2006/relationships/hyperlink" Target="https://zakon.uchet.kz/rus/docs/K970000167_" TargetMode="External"/><Relationship Id="rId1361" Type="http://schemas.openxmlformats.org/officeDocument/2006/relationships/hyperlink" Target="https://zakon.uchet.kz/rus/docs/T9700167_1_" TargetMode="External"/><Relationship Id="rId1459" Type="http://schemas.openxmlformats.org/officeDocument/2006/relationships/hyperlink" Target="https://zakon.uchet.kz/rus/docs/K970000167_" TargetMode="External"/><Relationship Id="rId2205" Type="http://schemas.openxmlformats.org/officeDocument/2006/relationships/hyperlink" Target="https://zakon.uchet.kz/rus/docs/K970000167_" TargetMode="External"/><Relationship Id="rId98" Type="http://schemas.openxmlformats.org/officeDocument/2006/relationships/hyperlink" Target="https://zakon.uchet.kz/rus/docs/K090000193_" TargetMode="External"/><Relationship Id="rId829" Type="http://schemas.openxmlformats.org/officeDocument/2006/relationships/hyperlink" Target="https://zakon.uchet.kz/rus/docs/Z030000461_" TargetMode="External"/><Relationship Id="rId1014" Type="http://schemas.openxmlformats.org/officeDocument/2006/relationships/hyperlink" Target="https://zakon.uchet.kz/rus/docs/K970000167_" TargetMode="External"/><Relationship Id="rId1221" Type="http://schemas.openxmlformats.org/officeDocument/2006/relationships/hyperlink" Target="https://zakon.uchet.kz/rus/docs/K970000167_" TargetMode="External"/><Relationship Id="rId1666" Type="http://schemas.openxmlformats.org/officeDocument/2006/relationships/hyperlink" Target="https://zakon.uchet.kz/rus/docs/K970000167_" TargetMode="External"/><Relationship Id="rId1873" Type="http://schemas.openxmlformats.org/officeDocument/2006/relationships/hyperlink" Target="https://zakon.uchet.kz/rus/docs/K970000167_" TargetMode="External"/><Relationship Id="rId1319" Type="http://schemas.openxmlformats.org/officeDocument/2006/relationships/hyperlink" Target="https://zakon.uchet.kz/rus/docs/K030000481_" TargetMode="External"/><Relationship Id="rId1526" Type="http://schemas.openxmlformats.org/officeDocument/2006/relationships/hyperlink" Target="https://zakon.uchet.kz/rus/docs/M580000149_" TargetMode="External"/><Relationship Id="rId1733" Type="http://schemas.openxmlformats.org/officeDocument/2006/relationships/hyperlink" Target="https://zakon.uchet.kz/rus/docs/K970000167_" TargetMode="External"/><Relationship Id="rId1940" Type="http://schemas.openxmlformats.org/officeDocument/2006/relationships/hyperlink" Target="https://zakon.uchet.kz/rus/docs/K970000167_" TargetMode="External"/><Relationship Id="rId25" Type="http://schemas.openxmlformats.org/officeDocument/2006/relationships/hyperlink" Target="https://zakon.uchet.kz/rus/docs/K970000167_" TargetMode="External"/><Relationship Id="rId1800" Type="http://schemas.openxmlformats.org/officeDocument/2006/relationships/hyperlink" Target="https://zakon.uchet.kz/rus/docs/Z970000206_" TargetMode="External"/><Relationship Id="rId174" Type="http://schemas.openxmlformats.org/officeDocument/2006/relationships/hyperlink" Target="https://zakon.uchet.kz/rus/docs/K970000167_" TargetMode="External"/><Relationship Id="rId381" Type="http://schemas.openxmlformats.org/officeDocument/2006/relationships/hyperlink" Target="https://zakon.uchet.kz/rus/docs/K970000167_" TargetMode="External"/><Relationship Id="rId2062" Type="http://schemas.openxmlformats.org/officeDocument/2006/relationships/hyperlink" Target="https://zakon.uchet.kz/rus/docs/Z970000208_" TargetMode="External"/><Relationship Id="rId241" Type="http://schemas.openxmlformats.org/officeDocument/2006/relationships/hyperlink" Target="https://zakon.uchet.kz/rus/docs/K970000167_" TargetMode="External"/><Relationship Id="rId479" Type="http://schemas.openxmlformats.org/officeDocument/2006/relationships/hyperlink" Target="https://zakon.uchet.kz/rus/docs/K970000167_" TargetMode="External"/><Relationship Id="rId686" Type="http://schemas.openxmlformats.org/officeDocument/2006/relationships/hyperlink" Target="https://zakon.uchet.kz/rus/docs/K970000167_" TargetMode="External"/><Relationship Id="rId893" Type="http://schemas.openxmlformats.org/officeDocument/2006/relationships/hyperlink" Target="https://zakon.uchet.kz/rus/docs/K030000401_" TargetMode="External"/><Relationship Id="rId339" Type="http://schemas.openxmlformats.org/officeDocument/2006/relationships/hyperlink" Target="https://zakon.uchet.kz/rus/docs/Z950002464_" TargetMode="External"/><Relationship Id="rId546" Type="http://schemas.openxmlformats.org/officeDocument/2006/relationships/hyperlink" Target="https://zakon.uchet.kz/rus/docs/K970000167_" TargetMode="External"/><Relationship Id="rId753" Type="http://schemas.openxmlformats.org/officeDocument/2006/relationships/hyperlink" Target="https://zakon.uchet.kz/rus/docs/K940001000_" TargetMode="External"/><Relationship Id="rId1176" Type="http://schemas.openxmlformats.org/officeDocument/2006/relationships/hyperlink" Target="https://zakon.uchet.kz/rus/docs/K970000167_" TargetMode="External"/><Relationship Id="rId1383" Type="http://schemas.openxmlformats.org/officeDocument/2006/relationships/hyperlink" Target="https://zakon.uchet.kz/rus/docs/K030000477_" TargetMode="External"/><Relationship Id="rId2227" Type="http://schemas.openxmlformats.org/officeDocument/2006/relationships/hyperlink" Target="https://zakon.uchet.kz/rus/docs/K970000167_" TargetMode="External"/><Relationship Id="rId101" Type="http://schemas.openxmlformats.org/officeDocument/2006/relationships/hyperlink" Target="https://zakon.uchet.kz/rus/docs/K970000167_" TargetMode="External"/><Relationship Id="rId406" Type="http://schemas.openxmlformats.org/officeDocument/2006/relationships/hyperlink" Target="https://zakon.uchet.kz/rus/docs/K010000155_" TargetMode="External"/><Relationship Id="rId960" Type="http://schemas.openxmlformats.org/officeDocument/2006/relationships/hyperlink" Target="https://zakon.uchet.kz/rus/docs/K970000167_" TargetMode="External"/><Relationship Id="rId1036" Type="http://schemas.openxmlformats.org/officeDocument/2006/relationships/hyperlink" Target="https://zakon.uchet.kz/rus/docs/Z990000453_" TargetMode="External"/><Relationship Id="rId1243" Type="http://schemas.openxmlformats.org/officeDocument/2006/relationships/hyperlink" Target="https://zakon.uchet.kz/rus/docs/K970000167_" TargetMode="External"/><Relationship Id="rId1590" Type="http://schemas.openxmlformats.org/officeDocument/2006/relationships/hyperlink" Target="https://zakon.uchet.kz/rus/docs/K970000167_" TargetMode="External"/><Relationship Id="rId1688" Type="http://schemas.openxmlformats.org/officeDocument/2006/relationships/hyperlink" Target="https://zakon.uchet.kz/rus/docs/K970000167_" TargetMode="External"/><Relationship Id="rId1895" Type="http://schemas.openxmlformats.org/officeDocument/2006/relationships/hyperlink" Target="https://zakon.uchet.kz/rus/docs/K970000167_" TargetMode="External"/><Relationship Id="rId613" Type="http://schemas.openxmlformats.org/officeDocument/2006/relationships/hyperlink" Target="https://zakon.uchet.kz/rus/docs/K970000167_" TargetMode="External"/><Relationship Id="rId820" Type="http://schemas.openxmlformats.org/officeDocument/2006/relationships/hyperlink" Target="https://zakon.uchet.kz/rus/docs/Z030000461_" TargetMode="External"/><Relationship Id="rId918" Type="http://schemas.openxmlformats.org/officeDocument/2006/relationships/hyperlink" Target="https://zakon.uchet.kz/rus/docs/Z970000067_" TargetMode="External"/><Relationship Id="rId1450" Type="http://schemas.openxmlformats.org/officeDocument/2006/relationships/hyperlink" Target="https://zakon.uchet.kz/rus/docs/M720000033_" TargetMode="External"/><Relationship Id="rId1548" Type="http://schemas.openxmlformats.org/officeDocument/2006/relationships/hyperlink" Target="https://zakon.uchet.kz/rus/docs/Z990000453_" TargetMode="External"/><Relationship Id="rId1755" Type="http://schemas.openxmlformats.org/officeDocument/2006/relationships/hyperlink" Target="https://zakon.uchet.kz/rus/docs/K970000167_" TargetMode="External"/><Relationship Id="rId1103" Type="http://schemas.openxmlformats.org/officeDocument/2006/relationships/hyperlink" Target="https://zakon.uchet.kz/rus/docs/K970000167_" TargetMode="External"/><Relationship Id="rId1310" Type="http://schemas.openxmlformats.org/officeDocument/2006/relationships/hyperlink" Target="https://zakon.uchet.kz/rus/docs/K970002030_" TargetMode="External"/><Relationship Id="rId1408" Type="http://schemas.openxmlformats.org/officeDocument/2006/relationships/hyperlink" Target="https://zakon.uchet.kz/rus/docs/Z060000175_" TargetMode="External"/><Relationship Id="rId1962" Type="http://schemas.openxmlformats.org/officeDocument/2006/relationships/hyperlink" Target="https://zakon.uchet.kz/rus/docs/K970000167_" TargetMode="External"/><Relationship Id="rId47" Type="http://schemas.openxmlformats.org/officeDocument/2006/relationships/hyperlink" Target="https://zakon.uchet.kz/rus/docs/K970000167_" TargetMode="External"/><Relationship Id="rId1615" Type="http://schemas.openxmlformats.org/officeDocument/2006/relationships/hyperlink" Target="https://zakon.uchet.kz/rus/docs/K970000167_" TargetMode="External"/><Relationship Id="rId1822" Type="http://schemas.openxmlformats.org/officeDocument/2006/relationships/hyperlink" Target="https://zakon.uchet.kz/rus/docs/P03000008S_" TargetMode="External"/><Relationship Id="rId196" Type="http://schemas.openxmlformats.org/officeDocument/2006/relationships/hyperlink" Target="https://zakon.uchet.kz/rus/docs/K970000167_" TargetMode="External"/><Relationship Id="rId2084" Type="http://schemas.openxmlformats.org/officeDocument/2006/relationships/hyperlink" Target="https://zakon.uchet.kz/rus/docs/Z970000208_" TargetMode="External"/><Relationship Id="rId2291" Type="http://schemas.openxmlformats.org/officeDocument/2006/relationships/hyperlink" Target="https://zakon.uchet.kz/rus/docs/K970000167_" TargetMode="External"/><Relationship Id="rId263" Type="http://schemas.openxmlformats.org/officeDocument/2006/relationships/hyperlink" Target="https://zakon.uchet.kz/rus/docs/K970000167_" TargetMode="External"/><Relationship Id="rId470" Type="http://schemas.openxmlformats.org/officeDocument/2006/relationships/hyperlink" Target="https://zakon.uchet.kz/rus/docs/K970000167_" TargetMode="External"/><Relationship Id="rId2151" Type="http://schemas.openxmlformats.org/officeDocument/2006/relationships/hyperlink" Target="https://zakon.uchet.kz/rus/docs/K970000167_" TargetMode="External"/><Relationship Id="rId123" Type="http://schemas.openxmlformats.org/officeDocument/2006/relationships/hyperlink" Target="https://zakon.uchet.kz/rus/docs/K970000167_" TargetMode="External"/><Relationship Id="rId330" Type="http://schemas.openxmlformats.org/officeDocument/2006/relationships/hyperlink" Target="https://zakon.uchet.kz/rus/docs/K970000167_" TargetMode="External"/><Relationship Id="rId568" Type="http://schemas.openxmlformats.org/officeDocument/2006/relationships/hyperlink" Target="https://zakon.uchet.kz/rus/docs/P03000008S_" TargetMode="External"/><Relationship Id="rId775" Type="http://schemas.openxmlformats.org/officeDocument/2006/relationships/hyperlink" Target="https://zakon.uchet.kz/rus/docs/K970000167_" TargetMode="External"/><Relationship Id="rId982" Type="http://schemas.openxmlformats.org/officeDocument/2006/relationships/hyperlink" Target="https://zakon.uchet.kz/rus/docs/Z980000304_" TargetMode="External"/><Relationship Id="rId1198" Type="http://schemas.openxmlformats.org/officeDocument/2006/relationships/hyperlink" Target="https://zakon.uchet.kz/rus/docs/K970000167_" TargetMode="External"/><Relationship Id="rId2011" Type="http://schemas.openxmlformats.org/officeDocument/2006/relationships/hyperlink" Target="https://zakon.uchet.kz/rus/docs/K010000155_" TargetMode="External"/><Relationship Id="rId2249" Type="http://schemas.openxmlformats.org/officeDocument/2006/relationships/hyperlink" Target="https://zakon.uchet.kz/rus/docs/K970000167_" TargetMode="External"/><Relationship Id="rId428" Type="http://schemas.openxmlformats.org/officeDocument/2006/relationships/hyperlink" Target="https://zakon.uchet.kz/rus/docs/K970000167_" TargetMode="External"/><Relationship Id="rId635" Type="http://schemas.openxmlformats.org/officeDocument/2006/relationships/hyperlink" Target="https://zakon.uchet.kz/rus/docs/K970000167_" TargetMode="External"/><Relationship Id="rId842" Type="http://schemas.openxmlformats.org/officeDocument/2006/relationships/hyperlink" Target="https://zakon.uchet.kz/rus/docs/K970000167_" TargetMode="External"/><Relationship Id="rId1058" Type="http://schemas.openxmlformats.org/officeDocument/2006/relationships/hyperlink" Target="https://zakon.uchet.kz/rus/docs/K970000167_" TargetMode="External"/><Relationship Id="rId1265" Type="http://schemas.openxmlformats.org/officeDocument/2006/relationships/hyperlink" Target="https://zakon.uchet.kz/rus/docs/K970000167_" TargetMode="External"/><Relationship Id="rId1472" Type="http://schemas.openxmlformats.org/officeDocument/2006/relationships/hyperlink" Target="https://zakon.uchet.kz/rus/docs/Z960000029_" TargetMode="External"/><Relationship Id="rId2109" Type="http://schemas.openxmlformats.org/officeDocument/2006/relationships/hyperlink" Target="https://zakon.uchet.kz/rus/docs/K970000167_" TargetMode="External"/><Relationship Id="rId702" Type="http://schemas.openxmlformats.org/officeDocument/2006/relationships/hyperlink" Target="https://zakon.uchet.kz/rus/docs/K970000167_" TargetMode="External"/><Relationship Id="rId1125" Type="http://schemas.openxmlformats.org/officeDocument/2006/relationships/hyperlink" Target="https://zakon.uchet.kz/rus/docs/K970000167_" TargetMode="External"/><Relationship Id="rId1332" Type="http://schemas.openxmlformats.org/officeDocument/2006/relationships/hyperlink" Target="https://zakon.uchet.kz/rus/docs/Z060000175_" TargetMode="External"/><Relationship Id="rId1777" Type="http://schemas.openxmlformats.org/officeDocument/2006/relationships/hyperlink" Target="https://zakon.uchet.kz/rus/docs/K950001000_" TargetMode="External"/><Relationship Id="rId1984" Type="http://schemas.openxmlformats.org/officeDocument/2006/relationships/hyperlink" Target="https://zakon.uchet.kz/rus/docs/K970000167_" TargetMode="External"/><Relationship Id="rId69" Type="http://schemas.openxmlformats.org/officeDocument/2006/relationships/hyperlink" Target="https://zakon.uchet.kz/rus/docs/K970000167_" TargetMode="External"/><Relationship Id="rId1637" Type="http://schemas.openxmlformats.org/officeDocument/2006/relationships/hyperlink" Target="https://zakon.uchet.kz/rus/docs/K970000167_" TargetMode="External"/><Relationship Id="rId1844" Type="http://schemas.openxmlformats.org/officeDocument/2006/relationships/hyperlink" Target="https://zakon.uchet.kz/rus/docs/K970000167_" TargetMode="External"/><Relationship Id="rId1704" Type="http://schemas.openxmlformats.org/officeDocument/2006/relationships/hyperlink" Target="https://zakon.uchet.kz/rus/docs/K970000167_" TargetMode="External"/><Relationship Id="rId285" Type="http://schemas.openxmlformats.org/officeDocument/2006/relationships/hyperlink" Target="https://zakon.uchet.kz/rus/docs/M480000216_" TargetMode="External"/><Relationship Id="rId1911" Type="http://schemas.openxmlformats.org/officeDocument/2006/relationships/hyperlink" Target="https://zakon.uchet.kz/rus/docs/Z970000206_" TargetMode="External"/><Relationship Id="rId492" Type="http://schemas.openxmlformats.org/officeDocument/2006/relationships/hyperlink" Target="https://zakon.uchet.kz/rus/docs/K970000167_" TargetMode="External"/><Relationship Id="rId797" Type="http://schemas.openxmlformats.org/officeDocument/2006/relationships/hyperlink" Target="https://zakon.uchet.kz/rus/docs/K970000167_" TargetMode="External"/><Relationship Id="rId2173" Type="http://schemas.openxmlformats.org/officeDocument/2006/relationships/hyperlink" Target="https://zakon.uchet.kz/rus/docs/K970000167_" TargetMode="External"/><Relationship Id="rId145" Type="http://schemas.openxmlformats.org/officeDocument/2006/relationships/hyperlink" Target="https://zakon.uchet.kz/rus/docs/K970000167_" TargetMode="External"/><Relationship Id="rId352" Type="http://schemas.openxmlformats.org/officeDocument/2006/relationships/hyperlink" Target="https://zakon.uchet.kz/rus/docs/M480000216_" TargetMode="External"/><Relationship Id="rId1287" Type="http://schemas.openxmlformats.org/officeDocument/2006/relationships/hyperlink" Target="https://zakon.uchet.kz/rus/docs/K070000212_" TargetMode="External"/><Relationship Id="rId2033" Type="http://schemas.openxmlformats.org/officeDocument/2006/relationships/hyperlink" Target="https://zakon.uchet.kz/rus/docs/K970000167_" TargetMode="External"/><Relationship Id="rId2240" Type="http://schemas.openxmlformats.org/officeDocument/2006/relationships/hyperlink" Target="https://zakon.uchet.kz/rus/docs/Z930008000_" TargetMode="External"/><Relationship Id="rId212" Type="http://schemas.openxmlformats.org/officeDocument/2006/relationships/hyperlink" Target="https://zakon.uchet.kz/rus/docs/K970000167_" TargetMode="External"/><Relationship Id="rId657" Type="http://schemas.openxmlformats.org/officeDocument/2006/relationships/hyperlink" Target="https://zakon.uchet.kz/rus/docs/K970000167_" TargetMode="External"/><Relationship Id="rId864" Type="http://schemas.openxmlformats.org/officeDocument/2006/relationships/hyperlink" Target="https://zakon.uchet.kz/rus/docs/K010000155_" TargetMode="External"/><Relationship Id="rId1494" Type="http://schemas.openxmlformats.org/officeDocument/2006/relationships/hyperlink" Target="https://zakon.uchet.kz/rus/docs/K970000167_" TargetMode="External"/><Relationship Id="rId1799" Type="http://schemas.openxmlformats.org/officeDocument/2006/relationships/hyperlink" Target="https://zakon.uchet.kz/rus/docs/Z970000206_" TargetMode="External"/><Relationship Id="rId2100" Type="http://schemas.openxmlformats.org/officeDocument/2006/relationships/hyperlink" Target="https://zakon.uchet.kz/rus/docs/Z970000206_" TargetMode="External"/><Relationship Id="rId517" Type="http://schemas.openxmlformats.org/officeDocument/2006/relationships/hyperlink" Target="https://zakon.uchet.kz/rus/docs/K970000167_" TargetMode="External"/><Relationship Id="rId724" Type="http://schemas.openxmlformats.org/officeDocument/2006/relationships/hyperlink" Target="https://zakon.uchet.kz/rus/docs/K940001000_" TargetMode="External"/><Relationship Id="rId931" Type="http://schemas.openxmlformats.org/officeDocument/2006/relationships/hyperlink" Target="https://zakon.uchet.kz/rus/docs/Z990000453_" TargetMode="External"/><Relationship Id="rId1147" Type="http://schemas.openxmlformats.org/officeDocument/2006/relationships/hyperlink" Target="https://zakon.uchet.kz/rus/docs/K970000167_" TargetMode="External"/><Relationship Id="rId1354" Type="http://schemas.openxmlformats.org/officeDocument/2006/relationships/hyperlink" Target="https://zakon.uchet.kz/rus/docs/T970000167_" TargetMode="External"/><Relationship Id="rId1561" Type="http://schemas.openxmlformats.org/officeDocument/2006/relationships/hyperlink" Target="https://zakon.uchet.kz/rus/docs/K080000099_" TargetMode="External"/><Relationship Id="rId60" Type="http://schemas.openxmlformats.org/officeDocument/2006/relationships/hyperlink" Target="https://zakon.uchet.kz/rus/docs/P07000001S_" TargetMode="External"/><Relationship Id="rId1007" Type="http://schemas.openxmlformats.org/officeDocument/2006/relationships/hyperlink" Target="https://zakon.uchet.kz/rus/docs/K970000167_" TargetMode="External"/><Relationship Id="rId1214" Type="http://schemas.openxmlformats.org/officeDocument/2006/relationships/hyperlink" Target="https://zakon.uchet.kz/rus/docs/P98000003S_" TargetMode="External"/><Relationship Id="rId1421" Type="http://schemas.openxmlformats.org/officeDocument/2006/relationships/hyperlink" Target="https://zakon.uchet.kz/rus/docs/Z060000175_" TargetMode="External"/><Relationship Id="rId1659" Type="http://schemas.openxmlformats.org/officeDocument/2006/relationships/hyperlink" Target="https://zakon.uchet.kz/rus/docs/K970000167_" TargetMode="External"/><Relationship Id="rId1866" Type="http://schemas.openxmlformats.org/officeDocument/2006/relationships/hyperlink" Target="https://zakon.uchet.kz/rus/docs/K970000167_" TargetMode="External"/><Relationship Id="rId1519" Type="http://schemas.openxmlformats.org/officeDocument/2006/relationships/hyperlink" Target="https://zakon.uchet.kz/rus/docs/K970000167_" TargetMode="External"/><Relationship Id="rId1726" Type="http://schemas.openxmlformats.org/officeDocument/2006/relationships/hyperlink" Target="https://zakon.uchet.kz/rus/docs/K970000167_" TargetMode="External"/><Relationship Id="rId1933" Type="http://schemas.openxmlformats.org/officeDocument/2006/relationships/hyperlink" Target="https://zakon.uchet.kz/rus/docs/Z970000206_" TargetMode="External"/><Relationship Id="rId18" Type="http://schemas.openxmlformats.org/officeDocument/2006/relationships/hyperlink" Target="https://zakon.uchet.kz/rus/docs/K970000167_" TargetMode="External"/><Relationship Id="rId2195" Type="http://schemas.openxmlformats.org/officeDocument/2006/relationships/hyperlink" Target="https://zakon.uchet.kz/rus/docs/K970000167_" TargetMode="External"/><Relationship Id="rId167" Type="http://schemas.openxmlformats.org/officeDocument/2006/relationships/hyperlink" Target="https://zakon.uchet.kz/rus/docs/K970000167_" TargetMode="External"/><Relationship Id="rId374" Type="http://schemas.openxmlformats.org/officeDocument/2006/relationships/hyperlink" Target="https://zakon.uchet.kz/rus/docs/K970000167_" TargetMode="External"/><Relationship Id="rId581" Type="http://schemas.openxmlformats.org/officeDocument/2006/relationships/hyperlink" Target="https://zakon.uchet.kz/rus/docs/K970000167_" TargetMode="External"/><Relationship Id="rId2055" Type="http://schemas.openxmlformats.org/officeDocument/2006/relationships/hyperlink" Target="https://zakon.uchet.kz/rus/docs/Z970000206_" TargetMode="External"/><Relationship Id="rId2262" Type="http://schemas.openxmlformats.org/officeDocument/2006/relationships/hyperlink" Target="https://zakon.uchet.kz/rus/docs/K970000167_" TargetMode="External"/><Relationship Id="rId234" Type="http://schemas.openxmlformats.org/officeDocument/2006/relationships/hyperlink" Target="https://zakon.uchet.kz/rus/docs/K970000167_" TargetMode="External"/><Relationship Id="rId679" Type="http://schemas.openxmlformats.org/officeDocument/2006/relationships/hyperlink" Target="https://zakon.uchet.kz/rus/docs/K970000167_" TargetMode="External"/><Relationship Id="rId886" Type="http://schemas.openxmlformats.org/officeDocument/2006/relationships/hyperlink" Target="https://zakon.uchet.kz/rus/docs/Z050000057_" TargetMode="External"/><Relationship Id="rId2" Type="http://schemas.openxmlformats.org/officeDocument/2006/relationships/settings" Target="settings.xml"/><Relationship Id="rId441" Type="http://schemas.openxmlformats.org/officeDocument/2006/relationships/hyperlink" Target="https://zakon.uchet.kz/rus/docs/Z090000140_" TargetMode="External"/><Relationship Id="rId539" Type="http://schemas.openxmlformats.org/officeDocument/2006/relationships/hyperlink" Target="https://zakon.uchet.kz/rus/docs/K950001000_" TargetMode="External"/><Relationship Id="rId746" Type="http://schemas.openxmlformats.org/officeDocument/2006/relationships/hyperlink" Target="https://zakon.uchet.kz/rus/docs/Z950002444_" TargetMode="External"/><Relationship Id="rId1071" Type="http://schemas.openxmlformats.org/officeDocument/2006/relationships/hyperlink" Target="https://zakon.uchet.kz/rus/docs/K970000167_" TargetMode="External"/><Relationship Id="rId1169" Type="http://schemas.openxmlformats.org/officeDocument/2006/relationships/hyperlink" Target="https://zakon.uchet.kz/rus/docs/K970000167_" TargetMode="External"/><Relationship Id="rId1376" Type="http://schemas.openxmlformats.org/officeDocument/2006/relationships/hyperlink" Target="https://zakon.uchet.kz/rus/docs/K970000167_" TargetMode="External"/><Relationship Id="rId1583" Type="http://schemas.openxmlformats.org/officeDocument/2006/relationships/hyperlink" Target="https://zakon.uchet.kz/rus/docs/K970000167_" TargetMode="External"/><Relationship Id="rId2122" Type="http://schemas.openxmlformats.org/officeDocument/2006/relationships/hyperlink" Target="https://zakon.uchet.kz/rus/docs/K970000167_" TargetMode="External"/><Relationship Id="rId301" Type="http://schemas.openxmlformats.org/officeDocument/2006/relationships/hyperlink" Target="https://zakon.uchet.kz/rus/docs/K970000167_" TargetMode="External"/><Relationship Id="rId953" Type="http://schemas.openxmlformats.org/officeDocument/2006/relationships/hyperlink" Target="https://zakon.uchet.kz/rus/docs/K940001000_" TargetMode="External"/><Relationship Id="rId1029" Type="http://schemas.openxmlformats.org/officeDocument/2006/relationships/hyperlink" Target="https://zakon.uchet.kz/rus/docs/K970000167_" TargetMode="External"/><Relationship Id="rId1236" Type="http://schemas.openxmlformats.org/officeDocument/2006/relationships/hyperlink" Target="https://zakon.uchet.kz/rus/docs/K970000167_" TargetMode="External"/><Relationship Id="rId1790" Type="http://schemas.openxmlformats.org/officeDocument/2006/relationships/hyperlink" Target="https://zakon.uchet.kz/rus/docs/K970000167_" TargetMode="External"/><Relationship Id="rId1888" Type="http://schemas.openxmlformats.org/officeDocument/2006/relationships/hyperlink" Target="https://zakon.uchet.kz/rus/docs/K970000167_" TargetMode="External"/><Relationship Id="rId82" Type="http://schemas.openxmlformats.org/officeDocument/2006/relationships/hyperlink" Target="https://zakon.uchet.kz/rus/docs/K970000167_" TargetMode="External"/><Relationship Id="rId606" Type="http://schemas.openxmlformats.org/officeDocument/2006/relationships/hyperlink" Target="https://zakon.uchet.kz/rus/docs/K970000167_" TargetMode="External"/><Relationship Id="rId813" Type="http://schemas.openxmlformats.org/officeDocument/2006/relationships/hyperlink" Target="https://zakon.uchet.kz/rus/docs/K970000167_" TargetMode="External"/><Relationship Id="rId1443" Type="http://schemas.openxmlformats.org/officeDocument/2006/relationships/hyperlink" Target="https://zakon.uchet.kz/rus/docs/Z010000266_" TargetMode="External"/><Relationship Id="rId1650" Type="http://schemas.openxmlformats.org/officeDocument/2006/relationships/hyperlink" Target="https://zakon.uchet.kz/rus/docs/K970000167_" TargetMode="External"/><Relationship Id="rId1748" Type="http://schemas.openxmlformats.org/officeDocument/2006/relationships/hyperlink" Target="https://zakon.uchet.kz/rus/docs/Z930007000_" TargetMode="External"/><Relationship Id="rId1303" Type="http://schemas.openxmlformats.org/officeDocument/2006/relationships/hyperlink" Target="https://zakon.uchet.kz/rus/docs/K970000167_" TargetMode="External"/><Relationship Id="rId1510" Type="http://schemas.openxmlformats.org/officeDocument/2006/relationships/hyperlink" Target="https://zakon.uchet.kz/rus/docs/K970000167_" TargetMode="External"/><Relationship Id="rId1955" Type="http://schemas.openxmlformats.org/officeDocument/2006/relationships/hyperlink" Target="https://zakon.uchet.kz/rus/docs/Z970000206_" TargetMode="External"/><Relationship Id="rId1608" Type="http://schemas.openxmlformats.org/officeDocument/2006/relationships/hyperlink" Target="https://zakon.uchet.kz/rus/docs/K970000167_" TargetMode="External"/><Relationship Id="rId1815" Type="http://schemas.openxmlformats.org/officeDocument/2006/relationships/hyperlink" Target="https://zakon.uchet.kz/rus/docs/K970000167_" TargetMode="External"/><Relationship Id="rId189" Type="http://schemas.openxmlformats.org/officeDocument/2006/relationships/hyperlink" Target="https://zakon.uchet.kz/rus/docs/K970000167_" TargetMode="External"/><Relationship Id="rId396" Type="http://schemas.openxmlformats.org/officeDocument/2006/relationships/hyperlink" Target="https://zakon.uchet.kz/rus/docs/Z930001400_" TargetMode="External"/><Relationship Id="rId2077" Type="http://schemas.openxmlformats.org/officeDocument/2006/relationships/hyperlink" Target="https://zakon.uchet.kz/rus/docs/K970000167_" TargetMode="External"/><Relationship Id="rId2284" Type="http://schemas.openxmlformats.org/officeDocument/2006/relationships/hyperlink" Target="https://zakon.uchet.kz/rus/docs/K970000167_" TargetMode="External"/><Relationship Id="rId256" Type="http://schemas.openxmlformats.org/officeDocument/2006/relationships/hyperlink" Target="https://zakon.uchet.kz/rus/docs/B940001400_" TargetMode="External"/><Relationship Id="rId463" Type="http://schemas.openxmlformats.org/officeDocument/2006/relationships/hyperlink" Target="https://zakon.uchet.kz/rus/docs/U960002792_" TargetMode="External"/><Relationship Id="rId670" Type="http://schemas.openxmlformats.org/officeDocument/2006/relationships/hyperlink" Target="https://zakon.uchet.kz/rus/docs/K970000167_" TargetMode="External"/><Relationship Id="rId1093" Type="http://schemas.openxmlformats.org/officeDocument/2006/relationships/hyperlink" Target="https://zakon.uchet.kz/rus/docs/Z980000339_" TargetMode="External"/><Relationship Id="rId2144" Type="http://schemas.openxmlformats.org/officeDocument/2006/relationships/hyperlink" Target="https://zakon.uchet.kz/rus/docs/K970000167_" TargetMode="External"/><Relationship Id="rId116" Type="http://schemas.openxmlformats.org/officeDocument/2006/relationships/hyperlink" Target="https://zakon.uchet.kz/rus/docs/K970000167_" TargetMode="External"/><Relationship Id="rId323" Type="http://schemas.openxmlformats.org/officeDocument/2006/relationships/hyperlink" Target="https://zakon.uchet.kz/rus/docs/K970000167_" TargetMode="External"/><Relationship Id="rId530" Type="http://schemas.openxmlformats.org/officeDocument/2006/relationships/hyperlink" Target="https://zakon.uchet.kz/rus/docs/Z970000127_" TargetMode="External"/><Relationship Id="rId768" Type="http://schemas.openxmlformats.org/officeDocument/2006/relationships/hyperlink" Target="https://zakon.uchet.kz/rus/docs/K970000167_" TargetMode="External"/><Relationship Id="rId975" Type="http://schemas.openxmlformats.org/officeDocument/2006/relationships/hyperlink" Target="https://zakon.uchet.kz/rus/docs/Z970000155_" TargetMode="External"/><Relationship Id="rId1160" Type="http://schemas.openxmlformats.org/officeDocument/2006/relationships/hyperlink" Target="https://zakon.uchet.kz/rus/docs/K970000167_" TargetMode="External"/><Relationship Id="rId1398" Type="http://schemas.openxmlformats.org/officeDocument/2006/relationships/hyperlink" Target="https://zakon.uchet.kz/rus/docs/K970000167_" TargetMode="External"/><Relationship Id="rId2004" Type="http://schemas.openxmlformats.org/officeDocument/2006/relationships/hyperlink" Target="https://zakon.uchet.kz/rus/docs/K970000167_" TargetMode="External"/><Relationship Id="rId2211" Type="http://schemas.openxmlformats.org/officeDocument/2006/relationships/hyperlink" Target="https://zakon.uchet.kz/rus/docs/K970000167_" TargetMode="External"/><Relationship Id="rId628" Type="http://schemas.openxmlformats.org/officeDocument/2006/relationships/hyperlink" Target="https://zakon.uchet.kz/rus/docs/K970000167_" TargetMode="External"/><Relationship Id="rId835" Type="http://schemas.openxmlformats.org/officeDocument/2006/relationships/hyperlink" Target="https://zakon.uchet.kz/rus/docs/K970000167_" TargetMode="External"/><Relationship Id="rId1258" Type="http://schemas.openxmlformats.org/officeDocument/2006/relationships/hyperlink" Target="https://zakon.uchet.kz/rus/docs/K970000167_" TargetMode="External"/><Relationship Id="rId1465" Type="http://schemas.openxmlformats.org/officeDocument/2006/relationships/hyperlink" Target="https://zakon.uchet.kz/rus/docs/K970000167_" TargetMode="External"/><Relationship Id="rId1672" Type="http://schemas.openxmlformats.org/officeDocument/2006/relationships/hyperlink" Target="https://zakon.uchet.kz/rus/docs/T9700167_1_" TargetMode="External"/><Relationship Id="rId2309" Type="http://schemas.openxmlformats.org/officeDocument/2006/relationships/theme" Target="theme/theme1.xml"/><Relationship Id="rId1020" Type="http://schemas.openxmlformats.org/officeDocument/2006/relationships/hyperlink" Target="https://zakon.uchet.kz/rus/docs/K970000167_" TargetMode="External"/><Relationship Id="rId1118" Type="http://schemas.openxmlformats.org/officeDocument/2006/relationships/hyperlink" Target="https://zakon.uchet.kz/rus/docs/K970000167_" TargetMode="External"/><Relationship Id="rId1325" Type="http://schemas.openxmlformats.org/officeDocument/2006/relationships/hyperlink" Target="https://zakon.uchet.kz/rus/docs/Z060000175_" TargetMode="External"/><Relationship Id="rId1532" Type="http://schemas.openxmlformats.org/officeDocument/2006/relationships/hyperlink" Target="https://zakon.uchet.kz/rus/docs/P970000285_" TargetMode="External"/><Relationship Id="rId1977" Type="http://schemas.openxmlformats.org/officeDocument/2006/relationships/hyperlink" Target="https://zakon.uchet.kz/rus/docs/K970000167_" TargetMode="External"/><Relationship Id="rId902" Type="http://schemas.openxmlformats.org/officeDocument/2006/relationships/hyperlink" Target="https://zakon.uchet.kz/rus/docs/K970000167_" TargetMode="External"/><Relationship Id="rId1837" Type="http://schemas.openxmlformats.org/officeDocument/2006/relationships/hyperlink" Target="https://zakon.uchet.kz/rus/docs/K010000155_" TargetMode="External"/><Relationship Id="rId31" Type="http://schemas.openxmlformats.org/officeDocument/2006/relationships/hyperlink" Target="https://zakon.uchet.kz/rus/docs/K970000167_" TargetMode="External"/><Relationship Id="rId2099" Type="http://schemas.openxmlformats.org/officeDocument/2006/relationships/hyperlink" Target="https://zakon.uchet.kz/rus/docs/K950001000_" TargetMode="External"/><Relationship Id="rId180" Type="http://schemas.openxmlformats.org/officeDocument/2006/relationships/hyperlink" Target="https://zakon.uchet.kz/rus/docs/K970000167_" TargetMode="External"/><Relationship Id="rId278" Type="http://schemas.openxmlformats.org/officeDocument/2006/relationships/hyperlink" Target="https://zakon.uchet.kz/rus/docs/K970000167_" TargetMode="External"/><Relationship Id="rId1904" Type="http://schemas.openxmlformats.org/officeDocument/2006/relationships/hyperlink" Target="https://zakon.uchet.kz/rus/docs/K970000167_" TargetMode="External"/><Relationship Id="rId485" Type="http://schemas.openxmlformats.org/officeDocument/2006/relationships/hyperlink" Target="https://zakon.uchet.kz/rus/docs/K970000167_" TargetMode="External"/><Relationship Id="rId692" Type="http://schemas.openxmlformats.org/officeDocument/2006/relationships/hyperlink" Target="https://zakon.uchet.kz/rus/docs/K970000167_" TargetMode="External"/><Relationship Id="rId2166" Type="http://schemas.openxmlformats.org/officeDocument/2006/relationships/hyperlink" Target="https://zakon.uchet.kz/rus/docs/K970000167_" TargetMode="External"/><Relationship Id="rId138" Type="http://schemas.openxmlformats.org/officeDocument/2006/relationships/hyperlink" Target="https://zakon.uchet.kz/rus/docs/Z980000339_" TargetMode="External"/><Relationship Id="rId345" Type="http://schemas.openxmlformats.org/officeDocument/2006/relationships/hyperlink" Target="https://zakon.uchet.kz/rus/docs/K970000167_" TargetMode="External"/><Relationship Id="rId552" Type="http://schemas.openxmlformats.org/officeDocument/2006/relationships/hyperlink" Target="https://zakon.uchet.kz/rus/docs/K970000167_" TargetMode="External"/><Relationship Id="rId997" Type="http://schemas.openxmlformats.org/officeDocument/2006/relationships/hyperlink" Target="https://zakon.uchet.kz/rus/docs/K970000167_" TargetMode="External"/><Relationship Id="rId1182" Type="http://schemas.openxmlformats.org/officeDocument/2006/relationships/hyperlink" Target="https://zakon.uchet.kz/rus/docs/K970000167_" TargetMode="External"/><Relationship Id="rId2026" Type="http://schemas.openxmlformats.org/officeDocument/2006/relationships/hyperlink" Target="https://zakon.uchet.kz/rus/docs/K970000167_" TargetMode="External"/><Relationship Id="rId2233" Type="http://schemas.openxmlformats.org/officeDocument/2006/relationships/hyperlink" Target="https://zakon.uchet.kz/rus/docs/P05000006S_" TargetMode="External"/><Relationship Id="rId205" Type="http://schemas.openxmlformats.org/officeDocument/2006/relationships/hyperlink" Target="https://zakon.uchet.kz/rus/docs/K970000167_" TargetMode="External"/><Relationship Id="rId412" Type="http://schemas.openxmlformats.org/officeDocument/2006/relationships/hyperlink" Target="https://zakon.uchet.kz/rus/docs/K970000167_" TargetMode="External"/><Relationship Id="rId857" Type="http://schemas.openxmlformats.org/officeDocument/2006/relationships/hyperlink" Target="https://zakon.uchet.kz/rus/docs/K080000099_" TargetMode="External"/><Relationship Id="rId1042" Type="http://schemas.openxmlformats.org/officeDocument/2006/relationships/hyperlink" Target="https://zakon.uchet.kz/rus/docs/K970000167_" TargetMode="External"/><Relationship Id="rId1487" Type="http://schemas.openxmlformats.org/officeDocument/2006/relationships/hyperlink" Target="https://zakon.uchet.kz/rus/docs/K970000167_" TargetMode="External"/><Relationship Id="rId1694" Type="http://schemas.openxmlformats.org/officeDocument/2006/relationships/hyperlink" Target="https://zakon.uchet.kz/rus/docs/K970000167_" TargetMode="External"/><Relationship Id="rId2300" Type="http://schemas.openxmlformats.org/officeDocument/2006/relationships/hyperlink" Target="https://zakon.uchet.kz/rus/docs/Z980000219_" TargetMode="External"/><Relationship Id="rId717" Type="http://schemas.openxmlformats.org/officeDocument/2006/relationships/hyperlink" Target="https://zakon.uchet.kz/rus/docs/Z060000124_" TargetMode="External"/><Relationship Id="rId924" Type="http://schemas.openxmlformats.org/officeDocument/2006/relationships/hyperlink" Target="https://zakon.uchet.kz/rus/docs/K970000167_" TargetMode="External"/><Relationship Id="rId1347" Type="http://schemas.openxmlformats.org/officeDocument/2006/relationships/hyperlink" Target="https://zakon.uchet.kz/rus/docs/T9700167_1_" TargetMode="External"/><Relationship Id="rId1554" Type="http://schemas.openxmlformats.org/officeDocument/2006/relationships/hyperlink" Target="https://zakon.uchet.kz/rus/docs/Z920002200_" TargetMode="External"/><Relationship Id="rId1761" Type="http://schemas.openxmlformats.org/officeDocument/2006/relationships/hyperlink" Target="https://zakon.uchet.kz/rus/docs/Z970000204_" TargetMode="External"/><Relationship Id="rId1999" Type="http://schemas.openxmlformats.org/officeDocument/2006/relationships/hyperlink" Target="https://zakon.uchet.kz/rus/docs/Z970000206_" TargetMode="External"/><Relationship Id="rId53" Type="http://schemas.openxmlformats.org/officeDocument/2006/relationships/hyperlink" Target="https://zakon.uchet.kz/rus/docs/K970000167_" TargetMode="External"/><Relationship Id="rId1207" Type="http://schemas.openxmlformats.org/officeDocument/2006/relationships/hyperlink" Target="https://zakon.uchet.kz/rus/docs/P98000003S_" TargetMode="External"/><Relationship Id="rId1414" Type="http://schemas.openxmlformats.org/officeDocument/2006/relationships/hyperlink" Target="https://zakon.uchet.kz/rus/docs/Z060000175_" TargetMode="External"/><Relationship Id="rId1621" Type="http://schemas.openxmlformats.org/officeDocument/2006/relationships/hyperlink" Target="https://zakon.uchet.kz/rus/docs/P95000009S_" TargetMode="External"/><Relationship Id="rId1859" Type="http://schemas.openxmlformats.org/officeDocument/2006/relationships/hyperlink" Target="https://zakon.uchet.kz/rus/docs/K970000167_" TargetMode="External"/><Relationship Id="rId1719" Type="http://schemas.openxmlformats.org/officeDocument/2006/relationships/hyperlink" Target="https://zakon.uchet.kz/rus/docs/K970000167_" TargetMode="External"/><Relationship Id="rId1926" Type="http://schemas.openxmlformats.org/officeDocument/2006/relationships/hyperlink" Target="https://zakon.uchet.kz/rus/docs/Z970000206_" TargetMode="External"/><Relationship Id="rId2090" Type="http://schemas.openxmlformats.org/officeDocument/2006/relationships/hyperlink" Target="https://zakon.uchet.kz/rus/docs/K970000167_" TargetMode="External"/><Relationship Id="rId2188" Type="http://schemas.openxmlformats.org/officeDocument/2006/relationships/hyperlink" Target="https://zakon.uchet.kz/rus/docs/K970000167_" TargetMode="External"/><Relationship Id="rId367" Type="http://schemas.openxmlformats.org/officeDocument/2006/relationships/hyperlink" Target="https://zakon.uchet.kz/rus/docs/K070000251_" TargetMode="External"/><Relationship Id="rId574" Type="http://schemas.openxmlformats.org/officeDocument/2006/relationships/hyperlink" Target="https://zakon.uchet.kz/rus/docs/P03000008S_" TargetMode="External"/><Relationship Id="rId2048" Type="http://schemas.openxmlformats.org/officeDocument/2006/relationships/hyperlink" Target="https://zakon.uchet.kz/rus/docs/Z970000206_" TargetMode="External"/><Relationship Id="rId2255" Type="http://schemas.openxmlformats.org/officeDocument/2006/relationships/hyperlink" Target="https://zakon.uchet.kz/rus/docs/K970000167_" TargetMode="External"/><Relationship Id="rId227" Type="http://schemas.openxmlformats.org/officeDocument/2006/relationships/hyperlink" Target="https://zakon.uchet.kz/rus/docs/P02000006S_" TargetMode="External"/><Relationship Id="rId781" Type="http://schemas.openxmlformats.org/officeDocument/2006/relationships/hyperlink" Target="https://zakon.uchet.kz/rus/docs/Z060000124_" TargetMode="External"/><Relationship Id="rId879" Type="http://schemas.openxmlformats.org/officeDocument/2006/relationships/hyperlink" Target="https://zakon.uchet.kz/rus/docs/K970000167_" TargetMode="External"/><Relationship Id="rId434" Type="http://schemas.openxmlformats.org/officeDocument/2006/relationships/hyperlink" Target="https://zakon.uchet.kz/rus/docs/K970000167_" TargetMode="External"/><Relationship Id="rId641" Type="http://schemas.openxmlformats.org/officeDocument/2006/relationships/hyperlink" Target="https://zakon.uchet.kz/rus/docs/K970000167_" TargetMode="External"/><Relationship Id="rId739" Type="http://schemas.openxmlformats.org/officeDocument/2006/relationships/hyperlink" Target="https://zakon.uchet.kz/rus/docs/K970000167_" TargetMode="External"/><Relationship Id="rId1064" Type="http://schemas.openxmlformats.org/officeDocument/2006/relationships/hyperlink" Target="https://zakon.uchet.kz/rus/docs/K970000167_" TargetMode="External"/><Relationship Id="rId1271" Type="http://schemas.openxmlformats.org/officeDocument/2006/relationships/hyperlink" Target="https://zakon.uchet.kz/rus/docs/K970000167_" TargetMode="External"/><Relationship Id="rId1369" Type="http://schemas.openxmlformats.org/officeDocument/2006/relationships/hyperlink" Target="https://zakon.uchet.kz/rus/docs/K970000167_" TargetMode="External"/><Relationship Id="rId1576" Type="http://schemas.openxmlformats.org/officeDocument/2006/relationships/hyperlink" Target="https://zakon.uchet.kz/rus/docs/K970000167_" TargetMode="External"/><Relationship Id="rId2115" Type="http://schemas.openxmlformats.org/officeDocument/2006/relationships/hyperlink" Target="https://zakon.uchet.kz/rus/docs/P03000012S_" TargetMode="External"/><Relationship Id="rId501" Type="http://schemas.openxmlformats.org/officeDocument/2006/relationships/hyperlink" Target="https://zakon.uchet.kz/rus/docs/Z980000339_" TargetMode="External"/><Relationship Id="rId946" Type="http://schemas.openxmlformats.org/officeDocument/2006/relationships/hyperlink" Target="https://zakon.uchet.kz/rus/docs/K970000167_" TargetMode="External"/><Relationship Id="rId1131" Type="http://schemas.openxmlformats.org/officeDocument/2006/relationships/hyperlink" Target="https://zakon.uchet.kz/rus/docs/P97000010S_" TargetMode="External"/><Relationship Id="rId1229" Type="http://schemas.openxmlformats.org/officeDocument/2006/relationships/hyperlink" Target="https://zakon.uchet.kz/rus/docs/K970000167_" TargetMode="External"/><Relationship Id="rId1783" Type="http://schemas.openxmlformats.org/officeDocument/2006/relationships/hyperlink" Target="https://zakon.uchet.kz/rus/docs/K950001000_" TargetMode="External"/><Relationship Id="rId1990" Type="http://schemas.openxmlformats.org/officeDocument/2006/relationships/hyperlink" Target="https://zakon.uchet.kz/rus/docs/Z970000206_" TargetMode="External"/><Relationship Id="rId75" Type="http://schemas.openxmlformats.org/officeDocument/2006/relationships/hyperlink" Target="https://zakon.uchet.kz/rus/docs/K970000167_" TargetMode="External"/><Relationship Id="rId806" Type="http://schemas.openxmlformats.org/officeDocument/2006/relationships/hyperlink" Target="https://zakon.uchet.kz/rus/docs/K970000167_" TargetMode="External"/><Relationship Id="rId1436" Type="http://schemas.openxmlformats.org/officeDocument/2006/relationships/hyperlink" Target="https://zakon.uchet.kz/rus/docs/K970000167_" TargetMode="External"/><Relationship Id="rId1643" Type="http://schemas.openxmlformats.org/officeDocument/2006/relationships/hyperlink" Target="https://zakon.uchet.kz/rus/docs/K970000167_" TargetMode="External"/><Relationship Id="rId1850" Type="http://schemas.openxmlformats.org/officeDocument/2006/relationships/hyperlink" Target="https://zakon.uchet.kz/rus/docs/K970000167_" TargetMode="External"/><Relationship Id="rId1503" Type="http://schemas.openxmlformats.org/officeDocument/2006/relationships/hyperlink" Target="https://zakon.uchet.kz/rus/docs/K970000167_" TargetMode="External"/><Relationship Id="rId1710" Type="http://schemas.openxmlformats.org/officeDocument/2006/relationships/hyperlink" Target="https://zakon.uchet.kz/rus/docs/K970000167_" TargetMode="External"/><Relationship Id="rId1948" Type="http://schemas.openxmlformats.org/officeDocument/2006/relationships/hyperlink" Target="https://zakon.uchet.kz/rus/docs/K970000167_" TargetMode="External"/><Relationship Id="rId291" Type="http://schemas.openxmlformats.org/officeDocument/2006/relationships/hyperlink" Target="https://zakon.uchet.kz/rus/docs/K970000167_" TargetMode="External"/><Relationship Id="rId1808" Type="http://schemas.openxmlformats.org/officeDocument/2006/relationships/hyperlink" Target="https://zakon.uchet.kz/rus/docs/K970000167_" TargetMode="External"/><Relationship Id="rId151" Type="http://schemas.openxmlformats.org/officeDocument/2006/relationships/hyperlink" Target="https://zakon.uchet.kz/rus/docs/K970000167_" TargetMode="External"/><Relationship Id="rId389" Type="http://schemas.openxmlformats.org/officeDocument/2006/relationships/hyperlink" Target="https://zakon.uchet.kz/rus/docs/K970000167_" TargetMode="External"/><Relationship Id="rId596" Type="http://schemas.openxmlformats.org/officeDocument/2006/relationships/hyperlink" Target="https://zakon.uchet.kz/rus/docs/K970000167_" TargetMode="External"/><Relationship Id="rId2277" Type="http://schemas.openxmlformats.org/officeDocument/2006/relationships/hyperlink" Target="https://zakon.uchet.kz/rus/docs/K970000167_" TargetMode="External"/><Relationship Id="rId249" Type="http://schemas.openxmlformats.org/officeDocument/2006/relationships/hyperlink" Target="https://zakon.uchet.kz/rus/docs/K970000167_" TargetMode="External"/><Relationship Id="rId456" Type="http://schemas.openxmlformats.org/officeDocument/2006/relationships/hyperlink" Target="https://zakon.uchet.kz/rus/docs/K030000481_" TargetMode="External"/><Relationship Id="rId663" Type="http://schemas.openxmlformats.org/officeDocument/2006/relationships/hyperlink" Target="https://zakon.uchet.kz/rus/docs/K970000167_" TargetMode="External"/><Relationship Id="rId870" Type="http://schemas.openxmlformats.org/officeDocument/2006/relationships/hyperlink" Target="https://zakon.uchet.kz/rus/docs/P97000010S_" TargetMode="External"/><Relationship Id="rId1086" Type="http://schemas.openxmlformats.org/officeDocument/2006/relationships/hyperlink" Target="https://zakon.uchet.kz/rus/docs/K970000167_" TargetMode="External"/><Relationship Id="rId1293" Type="http://schemas.openxmlformats.org/officeDocument/2006/relationships/hyperlink" Target="https://zakon.uchet.kz/rus/docs/K970000167_" TargetMode="External"/><Relationship Id="rId2137" Type="http://schemas.openxmlformats.org/officeDocument/2006/relationships/hyperlink" Target="https://zakon.uchet.kz/rus/docs/K970000167_" TargetMode="External"/><Relationship Id="rId109" Type="http://schemas.openxmlformats.org/officeDocument/2006/relationships/hyperlink" Target="https://zakon.uchet.kz/rus/docs/K970000167_" TargetMode="External"/><Relationship Id="rId316" Type="http://schemas.openxmlformats.org/officeDocument/2006/relationships/hyperlink" Target="https://zakon.uchet.kz/rus/docs/K970000167_" TargetMode="External"/><Relationship Id="rId523" Type="http://schemas.openxmlformats.org/officeDocument/2006/relationships/hyperlink" Target="https://zakon.uchet.kz/rus/docs/Z990000349_" TargetMode="External"/><Relationship Id="rId968" Type="http://schemas.openxmlformats.org/officeDocument/2006/relationships/hyperlink" Target="https://zakon.uchet.kz/rus/docs/K970000167_" TargetMode="External"/><Relationship Id="rId1153" Type="http://schemas.openxmlformats.org/officeDocument/2006/relationships/hyperlink" Target="https://zakon.uchet.kz/rus/docs/K970000167_" TargetMode="External"/><Relationship Id="rId1598" Type="http://schemas.openxmlformats.org/officeDocument/2006/relationships/hyperlink" Target="https://zakon.uchet.kz/rus/docs/K940001000_" TargetMode="External"/><Relationship Id="rId2204" Type="http://schemas.openxmlformats.org/officeDocument/2006/relationships/hyperlink" Target="https://zakon.uchet.kz/rus/docs/T970000167_" TargetMode="External"/><Relationship Id="rId97" Type="http://schemas.openxmlformats.org/officeDocument/2006/relationships/hyperlink" Target="https://zakon.uchet.kz/rus/docs/K970000167_" TargetMode="External"/><Relationship Id="rId730" Type="http://schemas.openxmlformats.org/officeDocument/2006/relationships/hyperlink" Target="https://zakon.uchet.kz/rus/docs/P04000002S_" TargetMode="External"/><Relationship Id="rId828" Type="http://schemas.openxmlformats.org/officeDocument/2006/relationships/hyperlink" Target="https://zakon.uchet.kz/rus/docs/Z030000461_" TargetMode="External"/><Relationship Id="rId1013" Type="http://schemas.openxmlformats.org/officeDocument/2006/relationships/hyperlink" Target="https://zakon.uchet.kz/rus/docs/K970000167_" TargetMode="External"/><Relationship Id="rId1360" Type="http://schemas.openxmlformats.org/officeDocument/2006/relationships/hyperlink" Target="https://zakon.uchet.kz/rus/docs/T9700167_1_" TargetMode="External"/><Relationship Id="rId1458" Type="http://schemas.openxmlformats.org/officeDocument/2006/relationships/hyperlink" Target="https://zakon.uchet.kz/rus/docs/K970000167_" TargetMode="External"/><Relationship Id="rId1665" Type="http://schemas.openxmlformats.org/officeDocument/2006/relationships/hyperlink" Target="https://zakon.uchet.kz/rus/docs/K970000167_" TargetMode="External"/><Relationship Id="rId1872" Type="http://schemas.openxmlformats.org/officeDocument/2006/relationships/hyperlink" Target="https://zakon.uchet.kz/rus/docs/K970000167_" TargetMode="External"/><Relationship Id="rId1220" Type="http://schemas.openxmlformats.org/officeDocument/2006/relationships/hyperlink" Target="https://zakon.uchet.kz/rus/docs/K970000167_" TargetMode="External"/><Relationship Id="rId1318" Type="http://schemas.openxmlformats.org/officeDocument/2006/relationships/hyperlink" Target="https://zakon.uchet.kz/rus/docs/K030000481_" TargetMode="External"/><Relationship Id="rId1525" Type="http://schemas.openxmlformats.org/officeDocument/2006/relationships/hyperlink" Target="https://zakon.uchet.kz/rus/docs/K970000167_" TargetMode="External"/><Relationship Id="rId1732" Type="http://schemas.openxmlformats.org/officeDocument/2006/relationships/hyperlink" Target="https://zakon.uchet.kz/rus/docs/K970000167_" TargetMode="External"/><Relationship Id="rId24" Type="http://schemas.openxmlformats.org/officeDocument/2006/relationships/hyperlink" Target="https://zakon.uchet.kz/rus/docs/K970000167_" TargetMode="External"/><Relationship Id="rId2299" Type="http://schemas.openxmlformats.org/officeDocument/2006/relationships/hyperlink" Target="https://zakon.uchet.kz/rus/docs/Z970000093_" TargetMode="External"/><Relationship Id="rId173" Type="http://schemas.openxmlformats.org/officeDocument/2006/relationships/hyperlink" Target="https://zakon.uchet.kz/rus/docs/K970000167_" TargetMode="External"/><Relationship Id="rId380" Type="http://schemas.openxmlformats.org/officeDocument/2006/relationships/hyperlink" Target="https://zakon.uchet.kz/rus/docs/K070000251_" TargetMode="External"/><Relationship Id="rId2061" Type="http://schemas.openxmlformats.org/officeDocument/2006/relationships/hyperlink" Target="https://zakon.uchet.kz/rus/docs/Z970000206_" TargetMode="External"/><Relationship Id="rId240" Type="http://schemas.openxmlformats.org/officeDocument/2006/relationships/hyperlink" Target="https://zakon.uchet.kz/rus/docs/V040003375_" TargetMode="External"/><Relationship Id="rId478" Type="http://schemas.openxmlformats.org/officeDocument/2006/relationships/hyperlink" Target="https://zakon.uchet.kz/rus/docs/Z980000233_" TargetMode="External"/><Relationship Id="rId685" Type="http://schemas.openxmlformats.org/officeDocument/2006/relationships/hyperlink" Target="https://zakon.uchet.kz/rus/docs/K970000167_" TargetMode="External"/><Relationship Id="rId892" Type="http://schemas.openxmlformats.org/officeDocument/2006/relationships/hyperlink" Target="https://zakon.uchet.kz/rus/docs/K030000401_" TargetMode="External"/><Relationship Id="rId2159" Type="http://schemas.openxmlformats.org/officeDocument/2006/relationships/hyperlink" Target="https://zakon.uchet.kz/rus/docs/K970000167_" TargetMode="External"/><Relationship Id="rId100" Type="http://schemas.openxmlformats.org/officeDocument/2006/relationships/hyperlink" Target="https://zakon.uchet.kz/rus/docs/K970000167_" TargetMode="External"/><Relationship Id="rId338" Type="http://schemas.openxmlformats.org/officeDocument/2006/relationships/hyperlink" Target="https://zakon.uchet.kz/rus/docs/Z950002464_" TargetMode="External"/><Relationship Id="rId545" Type="http://schemas.openxmlformats.org/officeDocument/2006/relationships/hyperlink" Target="https://zakon.uchet.kz/rus/docs/K970000167_" TargetMode="External"/><Relationship Id="rId752" Type="http://schemas.openxmlformats.org/officeDocument/2006/relationships/hyperlink" Target="https://zakon.uchet.kz/rus/docs/K940001000_" TargetMode="External"/><Relationship Id="rId1175" Type="http://schemas.openxmlformats.org/officeDocument/2006/relationships/hyperlink" Target="https://zakon.uchet.kz/rus/docs/K970000167_" TargetMode="External"/><Relationship Id="rId1382" Type="http://schemas.openxmlformats.org/officeDocument/2006/relationships/hyperlink" Target="https://zakon.uchet.kz/rus/docs/K970000167_" TargetMode="External"/><Relationship Id="rId2019" Type="http://schemas.openxmlformats.org/officeDocument/2006/relationships/hyperlink" Target="https://zakon.uchet.kz/rus/docs/Z970000206_" TargetMode="External"/><Relationship Id="rId2226" Type="http://schemas.openxmlformats.org/officeDocument/2006/relationships/hyperlink" Target="https://zakon.uchet.kz/rus/docs/K970000167_" TargetMode="External"/><Relationship Id="rId405" Type="http://schemas.openxmlformats.org/officeDocument/2006/relationships/hyperlink" Target="https://zakon.uchet.kz/rus/docs/Z960000003_" TargetMode="External"/><Relationship Id="rId612" Type="http://schemas.openxmlformats.org/officeDocument/2006/relationships/hyperlink" Target="https://zakon.uchet.kz/rus/docs/K970000167_" TargetMode="External"/><Relationship Id="rId1035" Type="http://schemas.openxmlformats.org/officeDocument/2006/relationships/hyperlink" Target="https://zakon.uchet.kz/rus/docs/K970000167_" TargetMode="External"/><Relationship Id="rId1242" Type="http://schemas.openxmlformats.org/officeDocument/2006/relationships/hyperlink" Target="https://zakon.uchet.kz/rus/docs/K090000193_" TargetMode="External"/><Relationship Id="rId1687" Type="http://schemas.openxmlformats.org/officeDocument/2006/relationships/hyperlink" Target="https://zakon.uchet.kz/rus/docs/K970000167_" TargetMode="External"/><Relationship Id="rId1894" Type="http://schemas.openxmlformats.org/officeDocument/2006/relationships/hyperlink" Target="https://zakon.uchet.kz/rus/docs/K970000167_" TargetMode="External"/><Relationship Id="rId917" Type="http://schemas.openxmlformats.org/officeDocument/2006/relationships/hyperlink" Target="https://zakon.uchet.kz/rus/docs/Z970000067_" TargetMode="External"/><Relationship Id="rId1102" Type="http://schemas.openxmlformats.org/officeDocument/2006/relationships/hyperlink" Target="https://zakon.uchet.kz/rus/docs/K970000167_" TargetMode="External"/><Relationship Id="rId1547" Type="http://schemas.openxmlformats.org/officeDocument/2006/relationships/hyperlink" Target="https://zakon.uchet.kz/rus/docs/Z000000132_" TargetMode="External"/><Relationship Id="rId1754" Type="http://schemas.openxmlformats.org/officeDocument/2006/relationships/hyperlink" Target="https://zakon.uchet.kz/rus/docs/K970000167_" TargetMode="External"/><Relationship Id="rId1961" Type="http://schemas.openxmlformats.org/officeDocument/2006/relationships/hyperlink" Target="https://zakon.uchet.kz/rus/docs/K970000167_" TargetMode="External"/><Relationship Id="rId46" Type="http://schemas.openxmlformats.org/officeDocument/2006/relationships/hyperlink" Target="https://zakon.uchet.kz/rus/docs/K970000167_" TargetMode="External"/><Relationship Id="rId1407" Type="http://schemas.openxmlformats.org/officeDocument/2006/relationships/hyperlink" Target="https://zakon.uchet.kz/rus/docs/Z060000175_" TargetMode="External"/><Relationship Id="rId1614" Type="http://schemas.openxmlformats.org/officeDocument/2006/relationships/hyperlink" Target="https://zakon.uchet.kz/rus/docs/K970000167_" TargetMode="External"/><Relationship Id="rId1821" Type="http://schemas.openxmlformats.org/officeDocument/2006/relationships/hyperlink" Target="https://zakon.uchet.kz/rus/docs/P03000008S_" TargetMode="External"/><Relationship Id="rId195" Type="http://schemas.openxmlformats.org/officeDocument/2006/relationships/hyperlink" Target="https://zakon.uchet.kz/rus/docs/K970000167_" TargetMode="External"/><Relationship Id="rId1919" Type="http://schemas.openxmlformats.org/officeDocument/2006/relationships/hyperlink" Target="https://zakon.uchet.kz/rus/docs/Z970000206_" TargetMode="External"/><Relationship Id="rId2083" Type="http://schemas.openxmlformats.org/officeDocument/2006/relationships/hyperlink" Target="https://zakon.uchet.kz/rus/docs/Z970000208_" TargetMode="External"/><Relationship Id="rId2290" Type="http://schemas.openxmlformats.org/officeDocument/2006/relationships/hyperlink" Target="https://zakon.uchet.kz/rus/docs/K970000167_" TargetMode="External"/><Relationship Id="rId262" Type="http://schemas.openxmlformats.org/officeDocument/2006/relationships/hyperlink" Target="https://zakon.uchet.kz/rus/docs/Z980000321_" TargetMode="External"/><Relationship Id="rId567" Type="http://schemas.openxmlformats.org/officeDocument/2006/relationships/hyperlink" Target="https://zakon.uchet.kz/rus/docs/K970000167_" TargetMode="External"/><Relationship Id="rId1197" Type="http://schemas.openxmlformats.org/officeDocument/2006/relationships/hyperlink" Target="https://zakon.uchet.kz/rus/docs/K970000167_" TargetMode="External"/><Relationship Id="rId2150" Type="http://schemas.openxmlformats.org/officeDocument/2006/relationships/hyperlink" Target="https://zakon.uchet.kz/rus/docs/K970000167_" TargetMode="External"/><Relationship Id="rId2248" Type="http://schemas.openxmlformats.org/officeDocument/2006/relationships/hyperlink" Target="https://zakon.uchet.kz/rus/docs/K970000167_" TargetMode="External"/><Relationship Id="rId122" Type="http://schemas.openxmlformats.org/officeDocument/2006/relationships/hyperlink" Target="https://zakon.uchet.kz/rus/docs/K970000167_" TargetMode="External"/><Relationship Id="rId774" Type="http://schemas.openxmlformats.org/officeDocument/2006/relationships/hyperlink" Target="https://zakon.uchet.kz/rus/docs/K970000167_" TargetMode="External"/><Relationship Id="rId981" Type="http://schemas.openxmlformats.org/officeDocument/2006/relationships/hyperlink" Target="https://zakon.uchet.kz/rus/docs/Z980000304_" TargetMode="External"/><Relationship Id="rId1057" Type="http://schemas.openxmlformats.org/officeDocument/2006/relationships/hyperlink" Target="https://zakon.uchet.kz/rus/docs/K970000167_" TargetMode="External"/><Relationship Id="rId2010" Type="http://schemas.openxmlformats.org/officeDocument/2006/relationships/hyperlink" Target="https://zakon.uchet.kz/rus/docs/K990000411_" TargetMode="External"/><Relationship Id="rId427" Type="http://schemas.openxmlformats.org/officeDocument/2006/relationships/hyperlink" Target="https://zakon.uchet.kz/rus/docs/Z990000451_" TargetMode="External"/><Relationship Id="rId634" Type="http://schemas.openxmlformats.org/officeDocument/2006/relationships/hyperlink" Target="https://zakon.uchet.kz/rus/docs/K970000167_" TargetMode="External"/><Relationship Id="rId841" Type="http://schemas.openxmlformats.org/officeDocument/2006/relationships/hyperlink" Target="https://zakon.uchet.kz/rus/docs/K970000167_" TargetMode="External"/><Relationship Id="rId1264" Type="http://schemas.openxmlformats.org/officeDocument/2006/relationships/hyperlink" Target="https://zakon.uchet.kz/rus/docs/K970000167_" TargetMode="External"/><Relationship Id="rId1471" Type="http://schemas.openxmlformats.org/officeDocument/2006/relationships/hyperlink" Target="https://zakon.uchet.kz/rus/docs/Z030000476_" TargetMode="External"/><Relationship Id="rId1569" Type="http://schemas.openxmlformats.org/officeDocument/2006/relationships/hyperlink" Target="https://zakon.uchet.kz/rus/docs/K970000167_" TargetMode="External"/><Relationship Id="rId2108" Type="http://schemas.openxmlformats.org/officeDocument/2006/relationships/hyperlink" Target="https://zakon.uchet.kz/rus/docs/P05000010S_" TargetMode="External"/><Relationship Id="rId701" Type="http://schemas.openxmlformats.org/officeDocument/2006/relationships/hyperlink" Target="https://zakon.uchet.kz/rus/docs/K970000167_" TargetMode="External"/><Relationship Id="rId939" Type="http://schemas.openxmlformats.org/officeDocument/2006/relationships/hyperlink" Target="https://zakon.uchet.kz/rus/docs/P96000007S_" TargetMode="External"/><Relationship Id="rId1124" Type="http://schemas.openxmlformats.org/officeDocument/2006/relationships/hyperlink" Target="https://zakon.uchet.kz/rus/docs/K970000167_" TargetMode="External"/><Relationship Id="rId1331" Type="http://schemas.openxmlformats.org/officeDocument/2006/relationships/hyperlink" Target="https://zakon.uchet.kz/rus/docs/Z060000175_" TargetMode="External"/><Relationship Id="rId1776" Type="http://schemas.openxmlformats.org/officeDocument/2006/relationships/hyperlink" Target="https://zakon.uchet.kz/rus/docs/Z030000387_" TargetMode="External"/><Relationship Id="rId1983" Type="http://schemas.openxmlformats.org/officeDocument/2006/relationships/hyperlink" Target="https://zakon.uchet.kz/rus/docs/Z970000206_" TargetMode="External"/><Relationship Id="rId68" Type="http://schemas.openxmlformats.org/officeDocument/2006/relationships/hyperlink" Target="https://zakon.uchet.kz/rus/docs/K970000167_" TargetMode="External"/><Relationship Id="rId1429" Type="http://schemas.openxmlformats.org/officeDocument/2006/relationships/hyperlink" Target="https://zakon.uchet.kz/rus/docs/Z060000175_" TargetMode="External"/><Relationship Id="rId1636" Type="http://schemas.openxmlformats.org/officeDocument/2006/relationships/hyperlink" Target="https://zakon.uchet.kz/rus/docs/K970000167_" TargetMode="External"/><Relationship Id="rId1843" Type="http://schemas.openxmlformats.org/officeDocument/2006/relationships/hyperlink" Target="https://zakon.uchet.kz/rus/docs/K970000167_" TargetMode="External"/><Relationship Id="rId1703" Type="http://schemas.openxmlformats.org/officeDocument/2006/relationships/hyperlink" Target="https://zakon.uchet.kz/rus/docs/K970000167_" TargetMode="External"/><Relationship Id="rId1910" Type="http://schemas.openxmlformats.org/officeDocument/2006/relationships/hyperlink" Target="https://zakon.uchet.kz/rus/docs/Z970000206_" TargetMode="External"/><Relationship Id="rId284" Type="http://schemas.openxmlformats.org/officeDocument/2006/relationships/hyperlink" Target="https://zakon.uchet.kz/rus/docs/Z980000321_" TargetMode="External"/><Relationship Id="rId491" Type="http://schemas.openxmlformats.org/officeDocument/2006/relationships/hyperlink" Target="https://zakon.uchet.kz/rus/docs/K970000167_" TargetMode="External"/><Relationship Id="rId2172" Type="http://schemas.openxmlformats.org/officeDocument/2006/relationships/hyperlink" Target="https://zakon.uchet.kz/rus/docs/K970000167_" TargetMode="External"/><Relationship Id="rId144" Type="http://schemas.openxmlformats.org/officeDocument/2006/relationships/hyperlink" Target="https://zakon.uchet.kz/rus/docs/K970000167_" TargetMode="External"/><Relationship Id="rId589" Type="http://schemas.openxmlformats.org/officeDocument/2006/relationships/hyperlink" Target="https://zakon.uchet.kz/rus/docs/K970000167_" TargetMode="External"/><Relationship Id="rId796" Type="http://schemas.openxmlformats.org/officeDocument/2006/relationships/hyperlink" Target="https://zakon.uchet.kz/rus/docs/K970000167_" TargetMode="External"/><Relationship Id="rId351" Type="http://schemas.openxmlformats.org/officeDocument/2006/relationships/hyperlink" Target="https://zakon.uchet.kz/rus/docs/K970000167_" TargetMode="External"/><Relationship Id="rId449" Type="http://schemas.openxmlformats.org/officeDocument/2006/relationships/hyperlink" Target="https://zakon.uchet.kz/rus/docs/Z980000244_" TargetMode="External"/><Relationship Id="rId656" Type="http://schemas.openxmlformats.org/officeDocument/2006/relationships/hyperlink" Target="https://zakon.uchet.kz/rus/docs/K970000167_" TargetMode="External"/><Relationship Id="rId863" Type="http://schemas.openxmlformats.org/officeDocument/2006/relationships/hyperlink" Target="https://zakon.uchet.kz/rus/docs/K970000167_" TargetMode="External"/><Relationship Id="rId1079" Type="http://schemas.openxmlformats.org/officeDocument/2006/relationships/hyperlink" Target="https://zakon.uchet.kz/rus/docs/P01000002S_" TargetMode="External"/><Relationship Id="rId1286" Type="http://schemas.openxmlformats.org/officeDocument/2006/relationships/hyperlink" Target="https://zakon.uchet.kz/rus/docs/K070000212_" TargetMode="External"/><Relationship Id="rId1493" Type="http://schemas.openxmlformats.org/officeDocument/2006/relationships/hyperlink" Target="https://zakon.uchet.kz/rus/docs/K970000167_" TargetMode="External"/><Relationship Id="rId2032" Type="http://schemas.openxmlformats.org/officeDocument/2006/relationships/hyperlink" Target="https://zakon.uchet.kz/rus/docs/K970000167_" TargetMode="External"/><Relationship Id="rId211" Type="http://schemas.openxmlformats.org/officeDocument/2006/relationships/hyperlink" Target="https://zakon.uchet.kz/rus/docs/K970000167_" TargetMode="External"/><Relationship Id="rId309" Type="http://schemas.openxmlformats.org/officeDocument/2006/relationships/hyperlink" Target="https://zakon.uchet.kz/rus/docs/K970000167_" TargetMode="External"/><Relationship Id="rId516" Type="http://schemas.openxmlformats.org/officeDocument/2006/relationships/hyperlink" Target="https://zakon.uchet.kz/rus/docs/K970000167_" TargetMode="External"/><Relationship Id="rId1146" Type="http://schemas.openxmlformats.org/officeDocument/2006/relationships/hyperlink" Target="https://zakon.uchet.kz/rus/docs/K970000167_" TargetMode="External"/><Relationship Id="rId1798" Type="http://schemas.openxmlformats.org/officeDocument/2006/relationships/hyperlink" Target="https://zakon.uchet.kz/rus/docs/K970000167_" TargetMode="External"/><Relationship Id="rId723" Type="http://schemas.openxmlformats.org/officeDocument/2006/relationships/hyperlink" Target="https://zakon.uchet.kz/rus/docs/K970000167_" TargetMode="External"/><Relationship Id="rId930" Type="http://schemas.openxmlformats.org/officeDocument/2006/relationships/hyperlink" Target="https://zakon.uchet.kz/rus/docs/K080000099_" TargetMode="External"/><Relationship Id="rId1006" Type="http://schemas.openxmlformats.org/officeDocument/2006/relationships/hyperlink" Target="https://zakon.uchet.kz/rus/docs/Z000000085_" TargetMode="External"/><Relationship Id="rId1353" Type="http://schemas.openxmlformats.org/officeDocument/2006/relationships/hyperlink" Target="https://zakon.uchet.kz/rus/docs/T9700167_1_" TargetMode="External"/><Relationship Id="rId1560" Type="http://schemas.openxmlformats.org/officeDocument/2006/relationships/hyperlink" Target="https://zakon.uchet.kz/rus/docs/K010000209_" TargetMode="External"/><Relationship Id="rId1658" Type="http://schemas.openxmlformats.org/officeDocument/2006/relationships/hyperlink" Target="https://zakon.uchet.kz/rus/docs/K970000167_" TargetMode="External"/><Relationship Id="rId1865" Type="http://schemas.openxmlformats.org/officeDocument/2006/relationships/hyperlink" Target="https://zakon.uchet.kz/rus/docs/K970000167_" TargetMode="External"/><Relationship Id="rId1213" Type="http://schemas.openxmlformats.org/officeDocument/2006/relationships/hyperlink" Target="https://zakon.uchet.kz/rus/docs/P98000003S_" TargetMode="External"/><Relationship Id="rId1420" Type="http://schemas.openxmlformats.org/officeDocument/2006/relationships/hyperlink" Target="https://zakon.uchet.kz/rus/docs/Z060000175_" TargetMode="External"/><Relationship Id="rId1518" Type="http://schemas.openxmlformats.org/officeDocument/2006/relationships/hyperlink" Target="https://zakon.uchet.kz/rus/docs/K970000167_" TargetMode="External"/><Relationship Id="rId1725" Type="http://schemas.openxmlformats.org/officeDocument/2006/relationships/hyperlink" Target="https://zakon.uchet.kz/rus/docs/Z950002676_" TargetMode="External"/><Relationship Id="rId1932" Type="http://schemas.openxmlformats.org/officeDocument/2006/relationships/hyperlink" Target="https://zakon.uchet.kz/rus/docs/Z970000206_" TargetMode="External"/><Relationship Id="rId17" Type="http://schemas.openxmlformats.org/officeDocument/2006/relationships/hyperlink" Target="https://zakon.uchet.kz/rus/docs/K970000167_" TargetMode="External"/><Relationship Id="rId2194" Type="http://schemas.openxmlformats.org/officeDocument/2006/relationships/hyperlink" Target="https://zakon.uchet.kz/rus/docs/K970000167_" TargetMode="External"/><Relationship Id="rId166" Type="http://schemas.openxmlformats.org/officeDocument/2006/relationships/hyperlink" Target="https://zakon.uchet.kz/rus/docs/K970000167_" TargetMode="External"/><Relationship Id="rId373" Type="http://schemas.openxmlformats.org/officeDocument/2006/relationships/hyperlink" Target="https://zakon.uchet.kz/rus/docs/K990000411_" TargetMode="External"/><Relationship Id="rId580" Type="http://schemas.openxmlformats.org/officeDocument/2006/relationships/hyperlink" Target="https://zakon.uchet.kz/rus/docs/K970000167_" TargetMode="External"/><Relationship Id="rId2054" Type="http://schemas.openxmlformats.org/officeDocument/2006/relationships/hyperlink" Target="https://zakon.uchet.kz/rus/docs/Z970000206_" TargetMode="External"/><Relationship Id="rId2261" Type="http://schemas.openxmlformats.org/officeDocument/2006/relationships/hyperlink" Target="https://zakon.uchet.kz/rus/docs/K970000167_" TargetMode="External"/><Relationship Id="rId1" Type="http://schemas.openxmlformats.org/officeDocument/2006/relationships/styles" Target="styles.xml"/><Relationship Id="rId233" Type="http://schemas.openxmlformats.org/officeDocument/2006/relationships/hyperlink" Target="https://zakon.uchet.kz/rus/docs/P02000006S_" TargetMode="External"/><Relationship Id="rId440" Type="http://schemas.openxmlformats.org/officeDocument/2006/relationships/hyperlink" Target="https://zakon.uchet.kz/rus/docs/M540000182_" TargetMode="External"/><Relationship Id="rId678" Type="http://schemas.openxmlformats.org/officeDocument/2006/relationships/hyperlink" Target="https://zakon.uchet.kz/rus/docs/K970000167_" TargetMode="External"/><Relationship Id="rId885" Type="http://schemas.openxmlformats.org/officeDocument/2006/relationships/hyperlink" Target="https://zakon.uchet.kz/rus/docs/K970000167_" TargetMode="External"/><Relationship Id="rId1070" Type="http://schemas.openxmlformats.org/officeDocument/2006/relationships/hyperlink" Target="https://zakon.uchet.kz/rus/docs/Z980000339_" TargetMode="External"/><Relationship Id="rId2121" Type="http://schemas.openxmlformats.org/officeDocument/2006/relationships/hyperlink" Target="https://zakon.uchet.kz/rus/docs/K970000167_" TargetMode="External"/><Relationship Id="rId300" Type="http://schemas.openxmlformats.org/officeDocument/2006/relationships/hyperlink" Target="https://zakon.uchet.kz/rus/docs/K970000167_" TargetMode="External"/><Relationship Id="rId538" Type="http://schemas.openxmlformats.org/officeDocument/2006/relationships/hyperlink" Target="https://zakon.uchet.kz/rus/docs/K970000167_" TargetMode="External"/><Relationship Id="rId745" Type="http://schemas.openxmlformats.org/officeDocument/2006/relationships/hyperlink" Target="https://zakon.uchet.kz/rus/docs/Z950002444_" TargetMode="External"/><Relationship Id="rId952" Type="http://schemas.openxmlformats.org/officeDocument/2006/relationships/hyperlink" Target="https://zakon.uchet.kz/rus/docs/K950001000_" TargetMode="External"/><Relationship Id="rId1168" Type="http://schemas.openxmlformats.org/officeDocument/2006/relationships/hyperlink" Target="https://zakon.uchet.kz/rus/docs/K970000167_" TargetMode="External"/><Relationship Id="rId1375" Type="http://schemas.openxmlformats.org/officeDocument/2006/relationships/hyperlink" Target="https://zakon.uchet.kz/rus/docs/K970000167_" TargetMode="External"/><Relationship Id="rId1582" Type="http://schemas.openxmlformats.org/officeDocument/2006/relationships/hyperlink" Target="https://zakon.uchet.kz/rus/docs/K970000167_" TargetMode="External"/><Relationship Id="rId2219" Type="http://schemas.openxmlformats.org/officeDocument/2006/relationships/hyperlink" Target="https://zakon.uchet.kz/rus/docs/K970000167_" TargetMode="External"/><Relationship Id="rId81" Type="http://schemas.openxmlformats.org/officeDocument/2006/relationships/hyperlink" Target="https://zakon.uchet.kz/rus/docs/K970000167_" TargetMode="External"/><Relationship Id="rId605" Type="http://schemas.openxmlformats.org/officeDocument/2006/relationships/hyperlink" Target="https://zakon.uchet.kz/rus/docs/K970000167_" TargetMode="External"/><Relationship Id="rId812" Type="http://schemas.openxmlformats.org/officeDocument/2006/relationships/hyperlink" Target="https://zakon.uchet.kz/rus/docs/K970000167_" TargetMode="External"/><Relationship Id="rId1028" Type="http://schemas.openxmlformats.org/officeDocument/2006/relationships/hyperlink" Target="https://zakon.uchet.kz/rus/docs/Z990000416_" TargetMode="External"/><Relationship Id="rId1235" Type="http://schemas.openxmlformats.org/officeDocument/2006/relationships/hyperlink" Target="https://zakon.uchet.kz/rus/docs/K970000167_" TargetMode="External"/><Relationship Id="rId1442" Type="http://schemas.openxmlformats.org/officeDocument/2006/relationships/hyperlink" Target="https://zakon.uchet.kz/rus/docs/Z960000029_" TargetMode="External"/><Relationship Id="rId1887" Type="http://schemas.openxmlformats.org/officeDocument/2006/relationships/hyperlink" Target="https://zakon.uchet.kz/rus/docs/K970000167_" TargetMode="External"/><Relationship Id="rId1302" Type="http://schemas.openxmlformats.org/officeDocument/2006/relationships/hyperlink" Target="https://zakon.uchet.kz/rus/docs/Z020000339_" TargetMode="External"/><Relationship Id="rId1747" Type="http://schemas.openxmlformats.org/officeDocument/2006/relationships/hyperlink" Target="https://zakon.uchet.kz/rus/docs/Z930007000_" TargetMode="External"/><Relationship Id="rId1954" Type="http://schemas.openxmlformats.org/officeDocument/2006/relationships/hyperlink" Target="https://zakon.uchet.kz/rus/docs/K990000411_" TargetMode="External"/><Relationship Id="rId39" Type="http://schemas.openxmlformats.org/officeDocument/2006/relationships/hyperlink" Target="https://zakon.uchet.kz/rus/docs/K970000167_" TargetMode="External"/><Relationship Id="rId1607" Type="http://schemas.openxmlformats.org/officeDocument/2006/relationships/hyperlink" Target="https://zakon.uchet.kz/rus/docs/K970000167_" TargetMode="External"/><Relationship Id="rId1814" Type="http://schemas.openxmlformats.org/officeDocument/2006/relationships/hyperlink" Target="https://zakon.uchet.kz/rus/docs/K970000167_" TargetMode="External"/><Relationship Id="rId188" Type="http://schemas.openxmlformats.org/officeDocument/2006/relationships/hyperlink" Target="https://zakon.uchet.kz/rus/docs/K970000167_" TargetMode="External"/><Relationship Id="rId395" Type="http://schemas.openxmlformats.org/officeDocument/2006/relationships/hyperlink" Target="https://zakon.uchet.kz/rus/docs/K950001000_" TargetMode="External"/><Relationship Id="rId2076" Type="http://schemas.openxmlformats.org/officeDocument/2006/relationships/hyperlink" Target="https://zakon.uchet.kz/rus/docs/K970000167_" TargetMode="External"/><Relationship Id="rId2283" Type="http://schemas.openxmlformats.org/officeDocument/2006/relationships/hyperlink" Target="https://zakon.uchet.kz/rus/docs/K970000167_" TargetMode="External"/><Relationship Id="rId255" Type="http://schemas.openxmlformats.org/officeDocument/2006/relationships/hyperlink" Target="https://zakon.uchet.kz/rus/docs/K950001000_" TargetMode="External"/><Relationship Id="rId462" Type="http://schemas.openxmlformats.org/officeDocument/2006/relationships/hyperlink" Target="https://zakon.uchet.kz/rus/docs/M770000017_" TargetMode="External"/><Relationship Id="rId1092" Type="http://schemas.openxmlformats.org/officeDocument/2006/relationships/hyperlink" Target="https://zakon.uchet.kz/rus/docs/K970000167_" TargetMode="External"/><Relationship Id="rId1397" Type="http://schemas.openxmlformats.org/officeDocument/2006/relationships/hyperlink" Target="https://zakon.uchet.kz/rus/docs/Z060000175_" TargetMode="External"/><Relationship Id="rId2143" Type="http://schemas.openxmlformats.org/officeDocument/2006/relationships/hyperlink" Target="https://zakon.uchet.kz/rus/docs/P05000003S_" TargetMode="External"/><Relationship Id="rId115" Type="http://schemas.openxmlformats.org/officeDocument/2006/relationships/hyperlink" Target="https://zakon.uchet.kz/rus/docs/K970000167_" TargetMode="External"/><Relationship Id="rId322" Type="http://schemas.openxmlformats.org/officeDocument/2006/relationships/hyperlink" Target="https://zakon.uchet.kz/rus/docs/K970000167_" TargetMode="External"/><Relationship Id="rId767" Type="http://schemas.openxmlformats.org/officeDocument/2006/relationships/hyperlink" Target="https://zakon.uchet.kz/rus/docs/K990000409_" TargetMode="External"/><Relationship Id="rId974" Type="http://schemas.openxmlformats.org/officeDocument/2006/relationships/hyperlink" Target="https://zakon.uchet.kz/rus/docs/Z970000155_" TargetMode="External"/><Relationship Id="rId2003" Type="http://schemas.openxmlformats.org/officeDocument/2006/relationships/hyperlink" Target="https://zakon.uchet.kz/rus/docs/Z970000206_" TargetMode="External"/><Relationship Id="rId2210" Type="http://schemas.openxmlformats.org/officeDocument/2006/relationships/hyperlink" Target="https://zakon.uchet.kz/rus/docs/K970000167_" TargetMode="External"/><Relationship Id="rId627" Type="http://schemas.openxmlformats.org/officeDocument/2006/relationships/hyperlink" Target="https://zakon.uchet.kz/rus/docs/K970000167_" TargetMode="External"/><Relationship Id="rId834" Type="http://schemas.openxmlformats.org/officeDocument/2006/relationships/hyperlink" Target="https://zakon.uchet.kz/rus/docs/K970000167_" TargetMode="External"/><Relationship Id="rId1257" Type="http://schemas.openxmlformats.org/officeDocument/2006/relationships/hyperlink" Target="https://zakon.uchet.kz/rus/docs/K970000167_" TargetMode="External"/><Relationship Id="rId1464" Type="http://schemas.openxmlformats.org/officeDocument/2006/relationships/hyperlink" Target="https://zakon.uchet.kz/rus/docs/Z030000476_" TargetMode="External"/><Relationship Id="rId1671" Type="http://schemas.openxmlformats.org/officeDocument/2006/relationships/hyperlink" Target="https://zakon.uchet.kz/rus/docs/P95000009S_" TargetMode="External"/><Relationship Id="rId2308" Type="http://schemas.openxmlformats.org/officeDocument/2006/relationships/fontTable" Target="fontTable.xml"/><Relationship Id="rId901" Type="http://schemas.openxmlformats.org/officeDocument/2006/relationships/hyperlink" Target="https://zakon.uchet.kz/rus/docs/K970000167_" TargetMode="External"/><Relationship Id="rId1117" Type="http://schemas.openxmlformats.org/officeDocument/2006/relationships/hyperlink" Target="https://zakon.uchet.kz/rus/docs/K970000167_" TargetMode="External"/><Relationship Id="rId1324" Type="http://schemas.openxmlformats.org/officeDocument/2006/relationships/hyperlink" Target="https://zakon.uchet.kz/rus/docs/K970000167_" TargetMode="External"/><Relationship Id="rId1531" Type="http://schemas.openxmlformats.org/officeDocument/2006/relationships/hyperlink" Target="https://zakon.uchet.kz/rus/docs/U950002697_" TargetMode="External"/><Relationship Id="rId1769" Type="http://schemas.openxmlformats.org/officeDocument/2006/relationships/hyperlink" Target="https://zakon.uchet.kz/rus/docs/Z040000567_" TargetMode="External"/><Relationship Id="rId1976" Type="http://schemas.openxmlformats.org/officeDocument/2006/relationships/hyperlink" Target="https://zakon.uchet.kz/rus/docs/K970000167_" TargetMode="External"/><Relationship Id="rId30" Type="http://schemas.openxmlformats.org/officeDocument/2006/relationships/hyperlink" Target="https://zakon.uchet.kz/rus/docs/P07000001S_" TargetMode="External"/><Relationship Id="rId1629" Type="http://schemas.openxmlformats.org/officeDocument/2006/relationships/hyperlink" Target="https://zakon.uchet.kz/rus/docs/K970000167_" TargetMode="External"/><Relationship Id="rId1836" Type="http://schemas.openxmlformats.org/officeDocument/2006/relationships/hyperlink" Target="https://zakon.uchet.kz/rus/docs/K010000155_" TargetMode="External"/><Relationship Id="rId1903" Type="http://schemas.openxmlformats.org/officeDocument/2006/relationships/hyperlink" Target="https://zakon.uchet.kz/rus/docs/K950001000_" TargetMode="External"/><Relationship Id="rId2098" Type="http://schemas.openxmlformats.org/officeDocument/2006/relationships/hyperlink" Target="https://zakon.uchet.kz/rus/docs/K970000167_" TargetMode="External"/><Relationship Id="rId277" Type="http://schemas.openxmlformats.org/officeDocument/2006/relationships/hyperlink" Target="https://zakon.uchet.kz/rus/docs/Z980000321_" TargetMode="External"/><Relationship Id="rId484" Type="http://schemas.openxmlformats.org/officeDocument/2006/relationships/hyperlink" Target="https://zakon.uchet.kz/rus/docs/K970000167_" TargetMode="External"/><Relationship Id="rId2165" Type="http://schemas.openxmlformats.org/officeDocument/2006/relationships/hyperlink" Target="https://zakon.uchet.kz/rus/docs/K970000167_" TargetMode="External"/><Relationship Id="rId137" Type="http://schemas.openxmlformats.org/officeDocument/2006/relationships/hyperlink" Target="https://zakon.uchet.kz/rus/docs/K970000167_" TargetMode="External"/><Relationship Id="rId344" Type="http://schemas.openxmlformats.org/officeDocument/2006/relationships/hyperlink" Target="https://zakon.uchet.kz/rus/docs/K970000167_" TargetMode="External"/><Relationship Id="rId691" Type="http://schemas.openxmlformats.org/officeDocument/2006/relationships/hyperlink" Target="https://zakon.uchet.kz/rus/docs/K030000442_" TargetMode="External"/><Relationship Id="rId789" Type="http://schemas.openxmlformats.org/officeDocument/2006/relationships/hyperlink" Target="https://zakon.uchet.kz/rus/docs/P04000002S_" TargetMode="External"/><Relationship Id="rId996" Type="http://schemas.openxmlformats.org/officeDocument/2006/relationships/hyperlink" Target="https://zakon.uchet.kz/rus/docs/K970000167_" TargetMode="External"/><Relationship Id="rId2025" Type="http://schemas.openxmlformats.org/officeDocument/2006/relationships/hyperlink" Target="https://zakon.uchet.kz/rus/docs/K970000167_" TargetMode="External"/><Relationship Id="rId551" Type="http://schemas.openxmlformats.org/officeDocument/2006/relationships/hyperlink" Target="https://zakon.uchet.kz/rus/docs/P03000008S_" TargetMode="External"/><Relationship Id="rId649" Type="http://schemas.openxmlformats.org/officeDocument/2006/relationships/hyperlink" Target="https://zakon.uchet.kz/rus/docs/K970000167_" TargetMode="External"/><Relationship Id="rId856" Type="http://schemas.openxmlformats.org/officeDocument/2006/relationships/hyperlink" Target="https://zakon.uchet.kz/rus/docs/K970000167_" TargetMode="External"/><Relationship Id="rId1181" Type="http://schemas.openxmlformats.org/officeDocument/2006/relationships/hyperlink" Target="https://zakon.uchet.kz/rus/docs/K970000167_" TargetMode="External"/><Relationship Id="rId1279" Type="http://schemas.openxmlformats.org/officeDocument/2006/relationships/hyperlink" Target="https://zakon.uchet.kz/rus/docs/K970000167_" TargetMode="External"/><Relationship Id="rId1486" Type="http://schemas.openxmlformats.org/officeDocument/2006/relationships/hyperlink" Target="https://zakon.uchet.kz/rus/docs/K970000167_" TargetMode="External"/><Relationship Id="rId2232" Type="http://schemas.openxmlformats.org/officeDocument/2006/relationships/hyperlink" Target="https://zakon.uchet.kz/rus/docs/K970000167_" TargetMode="External"/><Relationship Id="rId204" Type="http://schemas.openxmlformats.org/officeDocument/2006/relationships/hyperlink" Target="https://zakon.uchet.kz/rus/docs/K970000167_" TargetMode="External"/><Relationship Id="rId411" Type="http://schemas.openxmlformats.org/officeDocument/2006/relationships/hyperlink" Target="https://zakon.uchet.kz/rus/docs/K970000167_" TargetMode="External"/><Relationship Id="rId509" Type="http://schemas.openxmlformats.org/officeDocument/2006/relationships/hyperlink" Target="https://zakon.uchet.kz/rus/docs/Z990000451_" TargetMode="External"/><Relationship Id="rId1041" Type="http://schemas.openxmlformats.org/officeDocument/2006/relationships/hyperlink" Target="https://zakon.uchet.kz/rus/docs/K970000167_" TargetMode="External"/><Relationship Id="rId1139" Type="http://schemas.openxmlformats.org/officeDocument/2006/relationships/hyperlink" Target="https://zakon.uchet.kz/rus/docs/Z980000339_" TargetMode="External"/><Relationship Id="rId1346" Type="http://schemas.openxmlformats.org/officeDocument/2006/relationships/hyperlink" Target="https://zakon.uchet.kz/rus/docs/U960002828_" TargetMode="External"/><Relationship Id="rId1693" Type="http://schemas.openxmlformats.org/officeDocument/2006/relationships/hyperlink" Target="https://zakon.uchet.kz/rus/docs/Z950002529_" TargetMode="External"/><Relationship Id="rId1998" Type="http://schemas.openxmlformats.org/officeDocument/2006/relationships/hyperlink" Target="https://zakon.uchet.kz/rus/docs/Z970000206_" TargetMode="External"/><Relationship Id="rId716" Type="http://schemas.openxmlformats.org/officeDocument/2006/relationships/hyperlink" Target="https://zakon.uchet.kz/rus/docs/K940001000_" TargetMode="External"/><Relationship Id="rId923" Type="http://schemas.openxmlformats.org/officeDocument/2006/relationships/hyperlink" Target="https://zakon.uchet.kz/rus/docs/K970000167_" TargetMode="External"/><Relationship Id="rId1553" Type="http://schemas.openxmlformats.org/officeDocument/2006/relationships/hyperlink" Target="https://zakon.uchet.kz/rus/docs/Z950002671_" TargetMode="External"/><Relationship Id="rId1760" Type="http://schemas.openxmlformats.org/officeDocument/2006/relationships/hyperlink" Target="https://zakon.uchet.kz/rus/docs/U950002337_" TargetMode="External"/><Relationship Id="rId1858" Type="http://schemas.openxmlformats.org/officeDocument/2006/relationships/hyperlink" Target="https://zakon.uchet.kz/rus/docs/K970000167_" TargetMode="External"/><Relationship Id="rId52" Type="http://schemas.openxmlformats.org/officeDocument/2006/relationships/hyperlink" Target="https://zakon.uchet.kz/rus/docs/K970000167_" TargetMode="External"/><Relationship Id="rId1206" Type="http://schemas.openxmlformats.org/officeDocument/2006/relationships/hyperlink" Target="https://zakon.uchet.kz/rus/docs/K970000167_" TargetMode="External"/><Relationship Id="rId1413" Type="http://schemas.openxmlformats.org/officeDocument/2006/relationships/hyperlink" Target="https://zakon.uchet.kz/rus/docs/Z060000175_" TargetMode="External"/><Relationship Id="rId1620" Type="http://schemas.openxmlformats.org/officeDocument/2006/relationships/hyperlink" Target="https://zakon.uchet.kz/rus/docs/K970000167_" TargetMode="External"/><Relationship Id="rId1718" Type="http://schemas.openxmlformats.org/officeDocument/2006/relationships/hyperlink" Target="https://zakon.uchet.kz/rus/docs/K970000167_" TargetMode="External"/><Relationship Id="rId1925" Type="http://schemas.openxmlformats.org/officeDocument/2006/relationships/hyperlink" Target="https://zakon.uchet.kz/rus/docs/K970000167_" TargetMode="External"/><Relationship Id="rId299" Type="http://schemas.openxmlformats.org/officeDocument/2006/relationships/hyperlink" Target="https://zakon.uchet.kz/rus/docs/K970000167_" TargetMode="External"/><Relationship Id="rId2187" Type="http://schemas.openxmlformats.org/officeDocument/2006/relationships/hyperlink" Target="https://zakon.uchet.kz/rus/docs/K970000167_" TargetMode="External"/><Relationship Id="rId159" Type="http://schemas.openxmlformats.org/officeDocument/2006/relationships/hyperlink" Target="https://zakon.uchet.kz/rus/docs/K970000167_" TargetMode="External"/><Relationship Id="rId366" Type="http://schemas.openxmlformats.org/officeDocument/2006/relationships/hyperlink" Target="https://zakon.uchet.kz/rus/docs/K070000251_" TargetMode="External"/><Relationship Id="rId573" Type="http://schemas.openxmlformats.org/officeDocument/2006/relationships/hyperlink" Target="https://zakon.uchet.kz/rus/docs/K970000167_" TargetMode="External"/><Relationship Id="rId780" Type="http://schemas.openxmlformats.org/officeDocument/2006/relationships/hyperlink" Target="https://zakon.uchet.kz/rus/docs/K970000167_" TargetMode="External"/><Relationship Id="rId2047" Type="http://schemas.openxmlformats.org/officeDocument/2006/relationships/hyperlink" Target="https://zakon.uchet.kz/rus/docs/Z970000206_" TargetMode="External"/><Relationship Id="rId2254" Type="http://schemas.openxmlformats.org/officeDocument/2006/relationships/hyperlink" Target="https://zakon.uchet.kz/rus/docs/K970000167_" TargetMode="External"/><Relationship Id="rId226" Type="http://schemas.openxmlformats.org/officeDocument/2006/relationships/hyperlink" Target="https://zakon.uchet.kz/rus/docs/P02000006S_" TargetMode="External"/><Relationship Id="rId433" Type="http://schemas.openxmlformats.org/officeDocument/2006/relationships/hyperlink" Target="https://zakon.uchet.kz/rus/docs/K970000167_" TargetMode="External"/><Relationship Id="rId878" Type="http://schemas.openxmlformats.org/officeDocument/2006/relationships/hyperlink" Target="https://zakon.uchet.kz/rus/docs/K970000167_" TargetMode="External"/><Relationship Id="rId1063" Type="http://schemas.openxmlformats.org/officeDocument/2006/relationships/hyperlink" Target="https://zakon.uchet.kz/rus/docs/K970000167_" TargetMode="External"/><Relationship Id="rId1270" Type="http://schemas.openxmlformats.org/officeDocument/2006/relationships/hyperlink" Target="https://zakon.uchet.kz/rus/docs/K970000167_" TargetMode="External"/><Relationship Id="rId2114" Type="http://schemas.openxmlformats.org/officeDocument/2006/relationships/hyperlink" Target="https://zakon.uchet.kz/rus/docs/K970000167_" TargetMode="External"/><Relationship Id="rId640" Type="http://schemas.openxmlformats.org/officeDocument/2006/relationships/hyperlink" Target="https://zakon.uchet.kz/rus/docs/K970000167_" TargetMode="External"/><Relationship Id="rId738" Type="http://schemas.openxmlformats.org/officeDocument/2006/relationships/hyperlink" Target="https://zakon.uchet.kz/rus/docs/K970000167_" TargetMode="External"/><Relationship Id="rId945" Type="http://schemas.openxmlformats.org/officeDocument/2006/relationships/hyperlink" Target="https://zakon.uchet.kz/rus/docs/K970000167_" TargetMode="External"/><Relationship Id="rId1368" Type="http://schemas.openxmlformats.org/officeDocument/2006/relationships/hyperlink" Target="https://zakon.uchet.kz/rus/docs/K970000167_" TargetMode="External"/><Relationship Id="rId1575" Type="http://schemas.openxmlformats.org/officeDocument/2006/relationships/hyperlink" Target="https://zakon.uchet.kz/rus/docs/K970000167_" TargetMode="External"/><Relationship Id="rId1782" Type="http://schemas.openxmlformats.org/officeDocument/2006/relationships/hyperlink" Target="https://zakon.uchet.kz/rus/docs/K970000167_" TargetMode="External"/><Relationship Id="rId74" Type="http://schemas.openxmlformats.org/officeDocument/2006/relationships/hyperlink" Target="https://zakon.uchet.kz/rus/docs/K970000167_" TargetMode="External"/><Relationship Id="rId500" Type="http://schemas.openxmlformats.org/officeDocument/2006/relationships/hyperlink" Target="https://zakon.uchet.kz/rus/docs/K970000167_" TargetMode="External"/><Relationship Id="rId805" Type="http://schemas.openxmlformats.org/officeDocument/2006/relationships/hyperlink" Target="https://zakon.uchet.kz/rus/docs/K970000167_" TargetMode="External"/><Relationship Id="rId1130" Type="http://schemas.openxmlformats.org/officeDocument/2006/relationships/hyperlink" Target="https://zakon.uchet.kz/rus/docs/K970000167_" TargetMode="External"/><Relationship Id="rId1228" Type="http://schemas.openxmlformats.org/officeDocument/2006/relationships/hyperlink" Target="https://zakon.uchet.kz/rus/docs/K970000167_" TargetMode="External"/><Relationship Id="rId1435" Type="http://schemas.openxmlformats.org/officeDocument/2006/relationships/hyperlink" Target="https://zakon.uchet.kz/rus/docs/Z940007000_" TargetMode="External"/><Relationship Id="rId1642" Type="http://schemas.openxmlformats.org/officeDocument/2006/relationships/hyperlink" Target="https://zakon.uchet.kz/rus/docs/P95000009S_" TargetMode="External"/><Relationship Id="rId1947" Type="http://schemas.openxmlformats.org/officeDocument/2006/relationships/hyperlink" Target="https://zakon.uchet.kz/rus/docs/K970000167_" TargetMode="External"/><Relationship Id="rId1502" Type="http://schemas.openxmlformats.org/officeDocument/2006/relationships/hyperlink" Target="https://zakon.uchet.kz/rus/docs/K970000167_" TargetMode="External"/><Relationship Id="rId1807" Type="http://schemas.openxmlformats.org/officeDocument/2006/relationships/hyperlink" Target="https://zakon.uchet.kz/rus/docs/K970000167_" TargetMode="External"/><Relationship Id="rId290" Type="http://schemas.openxmlformats.org/officeDocument/2006/relationships/hyperlink" Target="https://zakon.uchet.kz/rus/docs/Z960000003_" TargetMode="External"/><Relationship Id="rId388" Type="http://schemas.openxmlformats.org/officeDocument/2006/relationships/hyperlink" Target="https://zakon.uchet.kz/rus/docs/K970000167_" TargetMode="External"/><Relationship Id="rId2069" Type="http://schemas.openxmlformats.org/officeDocument/2006/relationships/hyperlink" Target="https://zakon.uchet.kz/rus/docs/K970000167_" TargetMode="External"/><Relationship Id="rId150" Type="http://schemas.openxmlformats.org/officeDocument/2006/relationships/hyperlink" Target="https://zakon.uchet.kz/rus/docs/K970000167_" TargetMode="External"/><Relationship Id="rId595" Type="http://schemas.openxmlformats.org/officeDocument/2006/relationships/hyperlink" Target="https://zakon.uchet.kz/rus/docs/P03000008S_" TargetMode="External"/><Relationship Id="rId2276" Type="http://schemas.openxmlformats.org/officeDocument/2006/relationships/hyperlink" Target="https://zakon.uchet.kz/rus/docs/K970000167_" TargetMode="External"/><Relationship Id="rId248" Type="http://schemas.openxmlformats.org/officeDocument/2006/relationships/hyperlink" Target="https://zakon.uchet.kz/rus/docs/K970000167_" TargetMode="External"/><Relationship Id="rId455" Type="http://schemas.openxmlformats.org/officeDocument/2006/relationships/hyperlink" Target="https://zakon.uchet.kz/rus/docs/Z970000177_" TargetMode="External"/><Relationship Id="rId662" Type="http://schemas.openxmlformats.org/officeDocument/2006/relationships/hyperlink" Target="https://zakon.uchet.kz/rus/docs/K970000167_" TargetMode="External"/><Relationship Id="rId1085" Type="http://schemas.openxmlformats.org/officeDocument/2006/relationships/hyperlink" Target="https://zakon.uchet.kz/rus/docs/K970000167_" TargetMode="External"/><Relationship Id="rId1292" Type="http://schemas.openxmlformats.org/officeDocument/2006/relationships/hyperlink" Target="https://zakon.uchet.kz/rus/docs/K970000167_" TargetMode="External"/><Relationship Id="rId2136" Type="http://schemas.openxmlformats.org/officeDocument/2006/relationships/hyperlink" Target="https://zakon.uchet.kz/rus/docs/K970000167_" TargetMode="External"/><Relationship Id="rId108" Type="http://schemas.openxmlformats.org/officeDocument/2006/relationships/hyperlink" Target="https://zakon.uchet.kz/rus/docs/V040003375_" TargetMode="External"/><Relationship Id="rId315" Type="http://schemas.openxmlformats.org/officeDocument/2006/relationships/hyperlink" Target="https://zakon.uchet.kz/rus/docs/K970000167_" TargetMode="External"/><Relationship Id="rId522" Type="http://schemas.openxmlformats.org/officeDocument/2006/relationships/hyperlink" Target="https://zakon.uchet.kz/rus/docs/K970000167_" TargetMode="External"/><Relationship Id="rId967" Type="http://schemas.openxmlformats.org/officeDocument/2006/relationships/hyperlink" Target="https://zakon.uchet.kz/rus/docs/T970000167_" TargetMode="External"/><Relationship Id="rId1152" Type="http://schemas.openxmlformats.org/officeDocument/2006/relationships/hyperlink" Target="https://zakon.uchet.kz/rus/docs/Z020000363_" TargetMode="External"/><Relationship Id="rId1597" Type="http://schemas.openxmlformats.org/officeDocument/2006/relationships/hyperlink" Target="https://zakon.uchet.kz/rus/docs/K970000167_" TargetMode="External"/><Relationship Id="rId2203" Type="http://schemas.openxmlformats.org/officeDocument/2006/relationships/hyperlink" Target="https://zakon.uchet.kz/rus/docs/K970000167_" TargetMode="External"/><Relationship Id="rId96" Type="http://schemas.openxmlformats.org/officeDocument/2006/relationships/hyperlink" Target="https://zakon.uchet.kz/rus/docs/K970000167_" TargetMode="External"/><Relationship Id="rId827" Type="http://schemas.openxmlformats.org/officeDocument/2006/relationships/hyperlink" Target="https://zakon.uchet.kz/rus/docs/Z000000107_" TargetMode="External"/><Relationship Id="rId1012" Type="http://schemas.openxmlformats.org/officeDocument/2006/relationships/hyperlink" Target="https://zakon.uchet.kz/rus/docs/K970000167_" TargetMode="External"/><Relationship Id="rId1457" Type="http://schemas.openxmlformats.org/officeDocument/2006/relationships/hyperlink" Target="https://zakon.uchet.kz/rus/docs/V040003375_" TargetMode="External"/><Relationship Id="rId1664" Type="http://schemas.openxmlformats.org/officeDocument/2006/relationships/hyperlink" Target="https://zakon.uchet.kz/rus/docs/K970000167_" TargetMode="External"/><Relationship Id="rId1871" Type="http://schemas.openxmlformats.org/officeDocument/2006/relationships/hyperlink" Target="https://zakon.uchet.kz/rus/docs/K970000167_" TargetMode="External"/><Relationship Id="rId1317" Type="http://schemas.openxmlformats.org/officeDocument/2006/relationships/hyperlink" Target="https://zakon.uchet.kz/rus/docs/K030000481_" TargetMode="External"/><Relationship Id="rId1524" Type="http://schemas.openxmlformats.org/officeDocument/2006/relationships/hyperlink" Target="https://zakon.uchet.kz/rus/docs/K970000167_" TargetMode="External"/><Relationship Id="rId1731" Type="http://schemas.openxmlformats.org/officeDocument/2006/relationships/hyperlink" Target="https://zakon.uchet.kz/rus/docs/Z050000074_" TargetMode="External"/><Relationship Id="rId1969" Type="http://schemas.openxmlformats.org/officeDocument/2006/relationships/hyperlink" Target="https://zakon.uchet.kz/rus/docs/K970000167_" TargetMode="External"/><Relationship Id="rId23" Type="http://schemas.openxmlformats.org/officeDocument/2006/relationships/hyperlink" Target="https://zakon.uchet.kz/rus/docs/K970000167_" TargetMode="External"/><Relationship Id="rId1829" Type="http://schemas.openxmlformats.org/officeDocument/2006/relationships/hyperlink" Target="https://zakon.uchet.kz/rus/docs/K990000411_" TargetMode="External"/><Relationship Id="rId2298" Type="http://schemas.openxmlformats.org/officeDocument/2006/relationships/hyperlink" Target="https://zakon.uchet.kz/rus/docs/Z050000029_" TargetMode="External"/><Relationship Id="rId172" Type="http://schemas.openxmlformats.org/officeDocument/2006/relationships/hyperlink" Target="https://zakon.uchet.kz/rus/docs/K970000167_" TargetMode="External"/><Relationship Id="rId477" Type="http://schemas.openxmlformats.org/officeDocument/2006/relationships/hyperlink" Target="https://zakon.uchet.kz/rus/docs/K950001000_" TargetMode="External"/><Relationship Id="rId684" Type="http://schemas.openxmlformats.org/officeDocument/2006/relationships/hyperlink" Target="https://zakon.uchet.kz/rus/docs/K970000167_" TargetMode="External"/><Relationship Id="rId2060" Type="http://schemas.openxmlformats.org/officeDocument/2006/relationships/hyperlink" Target="https://zakon.uchet.kz/rus/docs/K970000167_" TargetMode="External"/><Relationship Id="rId2158" Type="http://schemas.openxmlformats.org/officeDocument/2006/relationships/hyperlink" Target="https://zakon.uchet.kz/rus/docs/P05000006S_" TargetMode="External"/><Relationship Id="rId337" Type="http://schemas.openxmlformats.org/officeDocument/2006/relationships/hyperlink" Target="https://zakon.uchet.kz/rus/docs/Z950002464_" TargetMode="External"/><Relationship Id="rId891" Type="http://schemas.openxmlformats.org/officeDocument/2006/relationships/hyperlink" Target="https://zakon.uchet.kz/rus/docs/K030000401_" TargetMode="External"/><Relationship Id="rId989" Type="http://schemas.openxmlformats.org/officeDocument/2006/relationships/hyperlink" Target="https://zakon.uchet.kz/rus/docs/Z970000155_" TargetMode="External"/><Relationship Id="rId2018" Type="http://schemas.openxmlformats.org/officeDocument/2006/relationships/hyperlink" Target="https://zakon.uchet.kz/rus/docs/K970000167_" TargetMode="External"/><Relationship Id="rId544" Type="http://schemas.openxmlformats.org/officeDocument/2006/relationships/hyperlink" Target="https://zakon.uchet.kz/rus/docs/K970000167_" TargetMode="External"/><Relationship Id="rId751" Type="http://schemas.openxmlformats.org/officeDocument/2006/relationships/hyperlink" Target="https://zakon.uchet.kz/rus/docs/K970000167_" TargetMode="External"/><Relationship Id="rId849" Type="http://schemas.openxmlformats.org/officeDocument/2006/relationships/hyperlink" Target="https://zakon.uchet.kz/rus/docs/P04000002S_" TargetMode="External"/><Relationship Id="rId1174" Type="http://schemas.openxmlformats.org/officeDocument/2006/relationships/hyperlink" Target="https://zakon.uchet.kz/rus/docs/K970000167_" TargetMode="External"/><Relationship Id="rId1381" Type="http://schemas.openxmlformats.org/officeDocument/2006/relationships/hyperlink" Target="https://zakon.uchet.kz/rus/docs/Z040000593_" TargetMode="External"/><Relationship Id="rId1479" Type="http://schemas.openxmlformats.org/officeDocument/2006/relationships/hyperlink" Target="https://zakon.uchet.kz/rus/docs/K970000167_" TargetMode="External"/><Relationship Id="rId1686" Type="http://schemas.openxmlformats.org/officeDocument/2006/relationships/hyperlink" Target="https://zakon.uchet.kz/rus/docs/K970000167_" TargetMode="External"/><Relationship Id="rId2225" Type="http://schemas.openxmlformats.org/officeDocument/2006/relationships/hyperlink" Target="https://zakon.uchet.kz/rus/docs/K970000167_" TargetMode="External"/><Relationship Id="rId404" Type="http://schemas.openxmlformats.org/officeDocument/2006/relationships/hyperlink" Target="https://zakon.uchet.kz/rus/docs/U950002126_" TargetMode="External"/><Relationship Id="rId611" Type="http://schemas.openxmlformats.org/officeDocument/2006/relationships/hyperlink" Target="https://zakon.uchet.kz/rus/docs/K970000167_" TargetMode="External"/><Relationship Id="rId1034" Type="http://schemas.openxmlformats.org/officeDocument/2006/relationships/hyperlink" Target="https://zakon.uchet.kz/rus/docs/K970000167_" TargetMode="External"/><Relationship Id="rId1241" Type="http://schemas.openxmlformats.org/officeDocument/2006/relationships/hyperlink" Target="https://zakon.uchet.kz/rus/docs/K970000167_" TargetMode="External"/><Relationship Id="rId1339" Type="http://schemas.openxmlformats.org/officeDocument/2006/relationships/hyperlink" Target="https://zakon.uchet.kz/rus/docs/Z930007000_" TargetMode="External"/><Relationship Id="rId1893" Type="http://schemas.openxmlformats.org/officeDocument/2006/relationships/hyperlink" Target="https://zakon.uchet.kz/rus/docs/K970000167_" TargetMode="External"/><Relationship Id="rId709" Type="http://schemas.openxmlformats.org/officeDocument/2006/relationships/hyperlink" Target="https://zakon.uchet.kz/rus/docs/K970000167_" TargetMode="External"/><Relationship Id="rId916" Type="http://schemas.openxmlformats.org/officeDocument/2006/relationships/hyperlink" Target="https://zakon.uchet.kz/rus/docs/Z970000067_" TargetMode="External"/><Relationship Id="rId1101" Type="http://schemas.openxmlformats.org/officeDocument/2006/relationships/hyperlink" Target="https://zakon.uchet.kz/rus/docs/K970000167_" TargetMode="External"/><Relationship Id="rId1546" Type="http://schemas.openxmlformats.org/officeDocument/2006/relationships/hyperlink" Target="https://zakon.uchet.kz/rus/docs/K950001000_" TargetMode="External"/><Relationship Id="rId1753" Type="http://schemas.openxmlformats.org/officeDocument/2006/relationships/hyperlink" Target="https://zakon.uchet.kz/rus/docs/K970000167_" TargetMode="External"/><Relationship Id="rId1960" Type="http://schemas.openxmlformats.org/officeDocument/2006/relationships/hyperlink" Target="https://zakon.uchet.kz/rus/docs/K970000167_" TargetMode="External"/><Relationship Id="rId45" Type="http://schemas.openxmlformats.org/officeDocument/2006/relationships/hyperlink" Target="https://zakon.uchet.kz/rus/docs/K970000167_" TargetMode="External"/><Relationship Id="rId1406" Type="http://schemas.openxmlformats.org/officeDocument/2006/relationships/hyperlink" Target="https://zakon.uchet.kz/rus/docs/Z060000175_" TargetMode="External"/><Relationship Id="rId1613" Type="http://schemas.openxmlformats.org/officeDocument/2006/relationships/hyperlink" Target="https://zakon.uchet.kz/rus/docs/K970000167_" TargetMode="External"/><Relationship Id="rId1820" Type="http://schemas.openxmlformats.org/officeDocument/2006/relationships/hyperlink" Target="https://zakon.uchet.kz/rus/docs/K970000167_" TargetMode="External"/><Relationship Id="rId194" Type="http://schemas.openxmlformats.org/officeDocument/2006/relationships/hyperlink" Target="https://zakon.uchet.kz/rus/docs/K970000167_" TargetMode="External"/><Relationship Id="rId1918" Type="http://schemas.openxmlformats.org/officeDocument/2006/relationships/hyperlink" Target="https://zakon.uchet.kz/rus/docs/Z970000206_" TargetMode="External"/><Relationship Id="rId2082" Type="http://schemas.openxmlformats.org/officeDocument/2006/relationships/hyperlink" Target="https://zakon.uchet.kz/rus/docs/K970000167_" TargetMode="External"/><Relationship Id="rId261" Type="http://schemas.openxmlformats.org/officeDocument/2006/relationships/hyperlink" Target="https://zakon.uchet.kz/rus/docs/K990000411_" TargetMode="External"/><Relationship Id="rId499" Type="http://schemas.openxmlformats.org/officeDocument/2006/relationships/hyperlink" Target="https://zakon.uchet.kz/rus/docs/K970000167_" TargetMode="External"/><Relationship Id="rId359" Type="http://schemas.openxmlformats.org/officeDocument/2006/relationships/hyperlink" Target="https://zakon.uchet.kz/rus/docs/K070000251_" TargetMode="External"/><Relationship Id="rId566" Type="http://schemas.openxmlformats.org/officeDocument/2006/relationships/hyperlink" Target="https://zakon.uchet.kz/rus/docs/K970000167_" TargetMode="External"/><Relationship Id="rId773" Type="http://schemas.openxmlformats.org/officeDocument/2006/relationships/hyperlink" Target="https://zakon.uchet.kz/rus/docs/K970000167_" TargetMode="External"/><Relationship Id="rId1196" Type="http://schemas.openxmlformats.org/officeDocument/2006/relationships/hyperlink" Target="https://zakon.uchet.kz/rus/docs/K970000167_" TargetMode="External"/><Relationship Id="rId2247" Type="http://schemas.openxmlformats.org/officeDocument/2006/relationships/hyperlink" Target="https://zakon.uchet.kz/rus/docs/P05000006S_" TargetMode="External"/><Relationship Id="rId121" Type="http://schemas.openxmlformats.org/officeDocument/2006/relationships/hyperlink" Target="https://zakon.uchet.kz/rus/docs/K970000167_" TargetMode="External"/><Relationship Id="rId219" Type="http://schemas.openxmlformats.org/officeDocument/2006/relationships/hyperlink" Target="https://zakon.uchet.kz/rus/docs/P02000006S_" TargetMode="External"/><Relationship Id="rId426" Type="http://schemas.openxmlformats.org/officeDocument/2006/relationships/hyperlink" Target="https://zakon.uchet.kz/rus/docs/Z990000451_" TargetMode="External"/><Relationship Id="rId633" Type="http://schemas.openxmlformats.org/officeDocument/2006/relationships/hyperlink" Target="https://zakon.uchet.kz/rus/docs/K970000167_" TargetMode="External"/><Relationship Id="rId980" Type="http://schemas.openxmlformats.org/officeDocument/2006/relationships/hyperlink" Target="https://zakon.uchet.kz/rus/docs/Z980000304_" TargetMode="External"/><Relationship Id="rId1056" Type="http://schemas.openxmlformats.org/officeDocument/2006/relationships/hyperlink" Target="https://zakon.uchet.kz/rus/docs/K970000167_" TargetMode="External"/><Relationship Id="rId1263" Type="http://schemas.openxmlformats.org/officeDocument/2006/relationships/hyperlink" Target="https://zakon.uchet.kz/rus/docs/K970000167_" TargetMode="External"/><Relationship Id="rId2107" Type="http://schemas.openxmlformats.org/officeDocument/2006/relationships/hyperlink" Target="https://zakon.uchet.kz/rus/docs/K990000411_" TargetMode="External"/><Relationship Id="rId840" Type="http://schemas.openxmlformats.org/officeDocument/2006/relationships/hyperlink" Target="https://zakon.uchet.kz/rus/docs/Z030000461_" TargetMode="External"/><Relationship Id="rId938" Type="http://schemas.openxmlformats.org/officeDocument/2006/relationships/hyperlink" Target="https://zakon.uchet.kz/rus/docs/Z100000274_" TargetMode="External"/><Relationship Id="rId1470" Type="http://schemas.openxmlformats.org/officeDocument/2006/relationships/hyperlink" Target="https://zakon.uchet.kz/rus/docs/Z960000029_" TargetMode="External"/><Relationship Id="rId1568" Type="http://schemas.openxmlformats.org/officeDocument/2006/relationships/hyperlink" Target="https://zakon.uchet.kz/rus/docs/K970000167_" TargetMode="External"/><Relationship Id="rId1775" Type="http://schemas.openxmlformats.org/officeDocument/2006/relationships/hyperlink" Target="https://zakon.uchet.kz/rus/docs/U950002126_" TargetMode="External"/><Relationship Id="rId67" Type="http://schemas.openxmlformats.org/officeDocument/2006/relationships/hyperlink" Target="https://zakon.uchet.kz/rus/docs/K970000167_" TargetMode="External"/><Relationship Id="rId700" Type="http://schemas.openxmlformats.org/officeDocument/2006/relationships/hyperlink" Target="https://zakon.uchet.kz/rus/docs/K970000167_" TargetMode="External"/><Relationship Id="rId1123" Type="http://schemas.openxmlformats.org/officeDocument/2006/relationships/hyperlink" Target="https://zakon.uchet.kz/rus/docs/K970000167_" TargetMode="External"/><Relationship Id="rId1330" Type="http://schemas.openxmlformats.org/officeDocument/2006/relationships/hyperlink" Target="https://zakon.uchet.kz/rus/docs/K070000212_" TargetMode="External"/><Relationship Id="rId1428" Type="http://schemas.openxmlformats.org/officeDocument/2006/relationships/hyperlink" Target="https://zakon.uchet.kz/rus/docs/Z060000175_" TargetMode="External"/><Relationship Id="rId1635" Type="http://schemas.openxmlformats.org/officeDocument/2006/relationships/hyperlink" Target="https://zakon.uchet.kz/rus/docs/P95000009S_" TargetMode="External"/><Relationship Id="rId1982" Type="http://schemas.openxmlformats.org/officeDocument/2006/relationships/hyperlink" Target="https://zakon.uchet.kz/rus/docs/Z970000206_" TargetMode="External"/><Relationship Id="rId1842" Type="http://schemas.openxmlformats.org/officeDocument/2006/relationships/hyperlink" Target="https://zakon.uchet.kz/rus/docs/K010000155_" TargetMode="External"/><Relationship Id="rId1702" Type="http://schemas.openxmlformats.org/officeDocument/2006/relationships/hyperlink" Target="https://zakon.uchet.kz/rus/docs/K970000167_" TargetMode="External"/><Relationship Id="rId283" Type="http://schemas.openxmlformats.org/officeDocument/2006/relationships/hyperlink" Target="https://zakon.uchet.kz/rus/docs/Z980000321_" TargetMode="External"/><Relationship Id="rId490" Type="http://schemas.openxmlformats.org/officeDocument/2006/relationships/hyperlink" Target="https://zakon.uchet.kz/rus/docs/K970000167_" TargetMode="External"/><Relationship Id="rId2171" Type="http://schemas.openxmlformats.org/officeDocument/2006/relationships/hyperlink" Target="https://zakon.uchet.kz/rus/docs/Z050000074_" TargetMode="External"/><Relationship Id="rId143" Type="http://schemas.openxmlformats.org/officeDocument/2006/relationships/hyperlink" Target="https://zakon.uchet.kz/rus/docs/K090000193_" TargetMode="External"/><Relationship Id="rId350" Type="http://schemas.openxmlformats.org/officeDocument/2006/relationships/hyperlink" Target="https://zakon.uchet.kz/rus/docs/Z950002464_" TargetMode="External"/><Relationship Id="rId588" Type="http://schemas.openxmlformats.org/officeDocument/2006/relationships/hyperlink" Target="https://zakon.uchet.kz/rus/docs/K970000167_" TargetMode="External"/><Relationship Id="rId795" Type="http://schemas.openxmlformats.org/officeDocument/2006/relationships/hyperlink" Target="https://zakon.uchet.kz/rus/docs/Z980000272_" TargetMode="External"/><Relationship Id="rId2031" Type="http://schemas.openxmlformats.org/officeDocument/2006/relationships/hyperlink" Target="https://zakon.uchet.kz/rus/docs/K970000167_" TargetMode="External"/><Relationship Id="rId2269" Type="http://schemas.openxmlformats.org/officeDocument/2006/relationships/hyperlink" Target="https://zakon.uchet.kz/rus/docs/K970000167_" TargetMode="External"/><Relationship Id="rId9" Type="http://schemas.openxmlformats.org/officeDocument/2006/relationships/hyperlink" Target="https://zakon.uchet.kz/rus/docs/K970000167_" TargetMode="External"/><Relationship Id="rId210" Type="http://schemas.openxmlformats.org/officeDocument/2006/relationships/hyperlink" Target="https://zakon.uchet.kz/rus/docs/P92000006S_" TargetMode="External"/><Relationship Id="rId448" Type="http://schemas.openxmlformats.org/officeDocument/2006/relationships/hyperlink" Target="https://zakon.uchet.kz/rus/docs/M680000006_" TargetMode="External"/><Relationship Id="rId655" Type="http://schemas.openxmlformats.org/officeDocument/2006/relationships/hyperlink" Target="https://zakon.uchet.kz/rus/docs/K970000167_" TargetMode="External"/><Relationship Id="rId862" Type="http://schemas.openxmlformats.org/officeDocument/2006/relationships/hyperlink" Target="https://zakon.uchet.kz/rus/docs/K970000167_" TargetMode="External"/><Relationship Id="rId1078" Type="http://schemas.openxmlformats.org/officeDocument/2006/relationships/hyperlink" Target="https://zakon.uchet.kz/rus/docs/K970000167_" TargetMode="External"/><Relationship Id="rId1285" Type="http://schemas.openxmlformats.org/officeDocument/2006/relationships/hyperlink" Target="https://zakon.uchet.kz/rus/docs/Z980000233_" TargetMode="External"/><Relationship Id="rId1492" Type="http://schemas.openxmlformats.org/officeDocument/2006/relationships/hyperlink" Target="https://zakon.uchet.kz/rus/docs/K970000167_" TargetMode="External"/><Relationship Id="rId2129" Type="http://schemas.openxmlformats.org/officeDocument/2006/relationships/hyperlink" Target="https://zakon.uchet.kz/rus/docs/K970000167_" TargetMode="External"/><Relationship Id="rId308" Type="http://schemas.openxmlformats.org/officeDocument/2006/relationships/hyperlink" Target="https://zakon.uchet.kz/rus/docs/K950001000_" TargetMode="External"/><Relationship Id="rId515" Type="http://schemas.openxmlformats.org/officeDocument/2006/relationships/hyperlink" Target="https://zakon.uchet.kz/rus/docs/Z020000339_" TargetMode="External"/><Relationship Id="rId722" Type="http://schemas.openxmlformats.org/officeDocument/2006/relationships/hyperlink" Target="https://zakon.uchet.kz/rus/docs/K970000167_" TargetMode="External"/><Relationship Id="rId1145" Type="http://schemas.openxmlformats.org/officeDocument/2006/relationships/hyperlink" Target="https://zakon.uchet.kz/rus/docs/K970000167_" TargetMode="External"/><Relationship Id="rId1352" Type="http://schemas.openxmlformats.org/officeDocument/2006/relationships/hyperlink" Target="https://zakon.uchet.kz/rus/docs/K970000167_" TargetMode="External"/><Relationship Id="rId1797" Type="http://schemas.openxmlformats.org/officeDocument/2006/relationships/hyperlink" Target="https://zakon.uchet.kz/rus/docs/K970000167_" TargetMode="External"/><Relationship Id="rId89" Type="http://schemas.openxmlformats.org/officeDocument/2006/relationships/hyperlink" Target="https://zakon.uchet.kz/rus/docs/K970000167_" TargetMode="External"/><Relationship Id="rId1005" Type="http://schemas.openxmlformats.org/officeDocument/2006/relationships/hyperlink" Target="https://zakon.uchet.kz/rus/docs/Z000000085_" TargetMode="External"/><Relationship Id="rId1212" Type="http://schemas.openxmlformats.org/officeDocument/2006/relationships/hyperlink" Target="https://zakon.uchet.kz/rus/docs/K970000167_" TargetMode="External"/><Relationship Id="rId1657" Type="http://schemas.openxmlformats.org/officeDocument/2006/relationships/hyperlink" Target="https://zakon.uchet.kz/rus/docs/K970000167_" TargetMode="External"/><Relationship Id="rId1864" Type="http://schemas.openxmlformats.org/officeDocument/2006/relationships/hyperlink" Target="https://zakon.uchet.kz/rus/docs/K970000167_" TargetMode="External"/><Relationship Id="rId1517" Type="http://schemas.openxmlformats.org/officeDocument/2006/relationships/hyperlink" Target="https://zakon.uchet.kz/rus/docs/K970000167_" TargetMode="External"/><Relationship Id="rId1724" Type="http://schemas.openxmlformats.org/officeDocument/2006/relationships/hyperlink" Target="https://zakon.uchet.kz/rus/docs/K970000167_" TargetMode="External"/><Relationship Id="rId16" Type="http://schemas.openxmlformats.org/officeDocument/2006/relationships/hyperlink" Target="https://zakon.uchet.kz/rus/docs/P07000001S_" TargetMode="External"/><Relationship Id="rId1931" Type="http://schemas.openxmlformats.org/officeDocument/2006/relationships/hyperlink" Target="https://zakon.uchet.kz/rus/docs/Z970000206_" TargetMode="External"/><Relationship Id="rId2193" Type="http://schemas.openxmlformats.org/officeDocument/2006/relationships/hyperlink" Target="https://zakon.uchet.kz/rus/docs/K970000167_" TargetMode="External"/><Relationship Id="rId165" Type="http://schemas.openxmlformats.org/officeDocument/2006/relationships/hyperlink" Target="https://zakon.uchet.kz/rus/docs/K970000167_" TargetMode="External"/><Relationship Id="rId372" Type="http://schemas.openxmlformats.org/officeDocument/2006/relationships/hyperlink" Target="https://zakon.uchet.kz/rus/docs/K990000411_" TargetMode="External"/><Relationship Id="rId677" Type="http://schemas.openxmlformats.org/officeDocument/2006/relationships/hyperlink" Target="https://zakon.uchet.kz/rus/docs/Z960000006_" TargetMode="External"/><Relationship Id="rId2053" Type="http://schemas.openxmlformats.org/officeDocument/2006/relationships/hyperlink" Target="https://zakon.uchet.kz/rus/docs/K990000411_" TargetMode="External"/><Relationship Id="rId2260" Type="http://schemas.openxmlformats.org/officeDocument/2006/relationships/hyperlink" Target="https://zakon.uchet.kz/rus/docs/K970000167_" TargetMode="External"/><Relationship Id="rId232" Type="http://schemas.openxmlformats.org/officeDocument/2006/relationships/hyperlink" Target="https://zakon.uchet.kz/rus/docs/K970000167_" TargetMode="External"/><Relationship Id="rId884" Type="http://schemas.openxmlformats.org/officeDocument/2006/relationships/hyperlink" Target="https://zakon.uchet.kz/rus/docs/K970000167_" TargetMode="External"/><Relationship Id="rId2120" Type="http://schemas.openxmlformats.org/officeDocument/2006/relationships/hyperlink" Target="https://zakon.uchet.kz/rus/docs/K970000167_" TargetMode="External"/><Relationship Id="rId537" Type="http://schemas.openxmlformats.org/officeDocument/2006/relationships/hyperlink" Target="https://zakon.uchet.kz/rus/docs/K970000167_" TargetMode="External"/><Relationship Id="rId744" Type="http://schemas.openxmlformats.org/officeDocument/2006/relationships/hyperlink" Target="https://zakon.uchet.kz/rus/docs/Z960000037_" TargetMode="External"/><Relationship Id="rId951" Type="http://schemas.openxmlformats.org/officeDocument/2006/relationships/hyperlink" Target="https://zakon.uchet.kz/rus/docs/K950001000_" TargetMode="External"/><Relationship Id="rId1167" Type="http://schemas.openxmlformats.org/officeDocument/2006/relationships/hyperlink" Target="https://zakon.uchet.kz/rus/docs/K970000167_" TargetMode="External"/><Relationship Id="rId1374" Type="http://schemas.openxmlformats.org/officeDocument/2006/relationships/hyperlink" Target="https://zakon.uchet.kz/rus/docs/K970000167_" TargetMode="External"/><Relationship Id="rId1581" Type="http://schemas.openxmlformats.org/officeDocument/2006/relationships/hyperlink" Target="https://zakon.uchet.kz/rus/docs/K970000167_" TargetMode="External"/><Relationship Id="rId1679" Type="http://schemas.openxmlformats.org/officeDocument/2006/relationships/hyperlink" Target="https://zakon.uchet.kz/rus/docs/K970000167_" TargetMode="External"/><Relationship Id="rId2218" Type="http://schemas.openxmlformats.org/officeDocument/2006/relationships/hyperlink" Target="https://zakon.uchet.kz/rus/docs/K970000167_" TargetMode="External"/><Relationship Id="rId80" Type="http://schemas.openxmlformats.org/officeDocument/2006/relationships/hyperlink" Target="https://zakon.uchet.kz/rus/docs/K970000167_" TargetMode="External"/><Relationship Id="rId604" Type="http://schemas.openxmlformats.org/officeDocument/2006/relationships/hyperlink" Target="https://zakon.uchet.kz/rus/docs/P03000008S_" TargetMode="External"/><Relationship Id="rId811" Type="http://schemas.openxmlformats.org/officeDocument/2006/relationships/hyperlink" Target="https://zakon.uchet.kz/rus/docs/Z950002444_" TargetMode="External"/><Relationship Id="rId1027" Type="http://schemas.openxmlformats.org/officeDocument/2006/relationships/hyperlink" Target="https://zakon.uchet.kz/rus/docs/K970000167_" TargetMode="External"/><Relationship Id="rId1234" Type="http://schemas.openxmlformats.org/officeDocument/2006/relationships/hyperlink" Target="https://zakon.uchet.kz/rus/docs/Z980000279_" TargetMode="External"/><Relationship Id="rId1441" Type="http://schemas.openxmlformats.org/officeDocument/2006/relationships/hyperlink" Target="https://zakon.uchet.kz/rus/docs/Z940007000_" TargetMode="External"/><Relationship Id="rId1886" Type="http://schemas.openxmlformats.org/officeDocument/2006/relationships/hyperlink" Target="https://zakon.uchet.kz/rus/docs/Z970000206_" TargetMode="External"/><Relationship Id="rId909" Type="http://schemas.openxmlformats.org/officeDocument/2006/relationships/hyperlink" Target="https://zakon.uchet.kz/rus/docs/Z970000067_" TargetMode="External"/><Relationship Id="rId1301" Type="http://schemas.openxmlformats.org/officeDocument/2006/relationships/hyperlink" Target="https://zakon.uchet.kz/rus/docs/Z020000339_" TargetMode="External"/><Relationship Id="rId1539" Type="http://schemas.openxmlformats.org/officeDocument/2006/relationships/hyperlink" Target="https://zakon.uchet.kz/rus/docs/K970000167_" TargetMode="External"/><Relationship Id="rId1746" Type="http://schemas.openxmlformats.org/officeDocument/2006/relationships/hyperlink" Target="https://zakon.uchet.kz/rus/docs/K970000167_" TargetMode="External"/><Relationship Id="rId1953" Type="http://schemas.openxmlformats.org/officeDocument/2006/relationships/hyperlink" Target="https://zakon.uchet.kz/rus/docs/K990000411_" TargetMode="External"/><Relationship Id="rId38" Type="http://schemas.openxmlformats.org/officeDocument/2006/relationships/hyperlink" Target="https://zakon.uchet.kz/rus/docs/K970000167_" TargetMode="External"/><Relationship Id="rId1606" Type="http://schemas.openxmlformats.org/officeDocument/2006/relationships/hyperlink" Target="https://zakon.uchet.kz/rus/docs/K970000167_" TargetMode="External"/><Relationship Id="rId1813" Type="http://schemas.openxmlformats.org/officeDocument/2006/relationships/hyperlink" Target="https://zakon.uchet.kz/rus/docs/K970000167_" TargetMode="External"/><Relationship Id="rId187" Type="http://schemas.openxmlformats.org/officeDocument/2006/relationships/hyperlink" Target="https://zakon.uchet.kz/rus/docs/K970000167_" TargetMode="External"/><Relationship Id="rId394" Type="http://schemas.openxmlformats.org/officeDocument/2006/relationships/hyperlink" Target="https://zakon.uchet.kz/rus/docs/K970000167_" TargetMode="External"/><Relationship Id="rId2075" Type="http://schemas.openxmlformats.org/officeDocument/2006/relationships/hyperlink" Target="https://zakon.uchet.kz/rus/docs/K970000167_" TargetMode="External"/><Relationship Id="rId2282" Type="http://schemas.openxmlformats.org/officeDocument/2006/relationships/hyperlink" Target="https://zakon.uchet.kz/rus/docs/K970000167_" TargetMode="External"/><Relationship Id="rId254" Type="http://schemas.openxmlformats.org/officeDocument/2006/relationships/hyperlink" Target="https://zakon.uchet.kz/rus/docs/P00000017S_" TargetMode="External"/><Relationship Id="rId699" Type="http://schemas.openxmlformats.org/officeDocument/2006/relationships/hyperlink" Target="https://zakon.uchet.kz/rus/docs/K970000167_" TargetMode="External"/><Relationship Id="rId1091" Type="http://schemas.openxmlformats.org/officeDocument/2006/relationships/hyperlink" Target="https://zakon.uchet.kz/rus/docs/K970000167_" TargetMode="External"/><Relationship Id="rId114" Type="http://schemas.openxmlformats.org/officeDocument/2006/relationships/hyperlink" Target="https://zakon.uchet.kz/rus/docs/K970000167_" TargetMode="External"/><Relationship Id="rId461" Type="http://schemas.openxmlformats.org/officeDocument/2006/relationships/hyperlink" Target="https://zakon.uchet.kz/rus/docs/K970000167_" TargetMode="External"/><Relationship Id="rId559" Type="http://schemas.openxmlformats.org/officeDocument/2006/relationships/hyperlink" Target="https://zakon.uchet.kz/rus/docs/K970000167_" TargetMode="External"/><Relationship Id="rId766" Type="http://schemas.openxmlformats.org/officeDocument/2006/relationships/hyperlink" Target="https://zakon.uchet.kz/rus/docs/K990000409_" TargetMode="External"/><Relationship Id="rId1189" Type="http://schemas.openxmlformats.org/officeDocument/2006/relationships/hyperlink" Target="https://zakon.uchet.kz/rus/docs/K970000167_" TargetMode="External"/><Relationship Id="rId1396" Type="http://schemas.openxmlformats.org/officeDocument/2006/relationships/hyperlink" Target="https://zakon.uchet.kz/rus/docs/K970000167_" TargetMode="External"/><Relationship Id="rId2142" Type="http://schemas.openxmlformats.org/officeDocument/2006/relationships/hyperlink" Target="https://zakon.uchet.kz/rus/docs/K970000167_" TargetMode="External"/><Relationship Id="rId321" Type="http://schemas.openxmlformats.org/officeDocument/2006/relationships/hyperlink" Target="https://zakon.uchet.kz/rus/docs/K970000167_" TargetMode="External"/><Relationship Id="rId419" Type="http://schemas.openxmlformats.org/officeDocument/2006/relationships/hyperlink" Target="https://zakon.uchet.kz/rus/docs/K970000167_" TargetMode="External"/><Relationship Id="rId626" Type="http://schemas.openxmlformats.org/officeDocument/2006/relationships/hyperlink" Target="https://zakon.uchet.kz/rus/docs/K970000167_" TargetMode="External"/><Relationship Id="rId973" Type="http://schemas.openxmlformats.org/officeDocument/2006/relationships/hyperlink" Target="https://zakon.uchet.kz/rus/docs/K970000167_" TargetMode="External"/><Relationship Id="rId1049" Type="http://schemas.openxmlformats.org/officeDocument/2006/relationships/hyperlink" Target="https://zakon.uchet.kz/rus/docs/K970000167_" TargetMode="External"/><Relationship Id="rId1256" Type="http://schemas.openxmlformats.org/officeDocument/2006/relationships/hyperlink" Target="https://zakon.uchet.kz/rus/docs/K970000167_" TargetMode="External"/><Relationship Id="rId2002" Type="http://schemas.openxmlformats.org/officeDocument/2006/relationships/hyperlink" Target="https://zakon.uchet.kz/rus/docs/Z970000206_" TargetMode="External"/><Relationship Id="rId2307" Type="http://schemas.openxmlformats.org/officeDocument/2006/relationships/hyperlink" Target="https://zakon.uchet.kz/rus/docs/K970000167_" TargetMode="External"/><Relationship Id="rId833" Type="http://schemas.openxmlformats.org/officeDocument/2006/relationships/hyperlink" Target="https://zakon.uchet.kz/rus/docs/Z030000461_" TargetMode="External"/><Relationship Id="rId1116" Type="http://schemas.openxmlformats.org/officeDocument/2006/relationships/hyperlink" Target="https://zakon.uchet.kz/rus/docs/K970000167_" TargetMode="External"/><Relationship Id="rId1463" Type="http://schemas.openxmlformats.org/officeDocument/2006/relationships/hyperlink" Target="https://zakon.uchet.kz/rus/docs/K970000167_" TargetMode="External"/><Relationship Id="rId1670" Type="http://schemas.openxmlformats.org/officeDocument/2006/relationships/hyperlink" Target="https://zakon.uchet.kz/rus/docs/K970000167_" TargetMode="External"/><Relationship Id="rId1768" Type="http://schemas.openxmlformats.org/officeDocument/2006/relationships/hyperlink" Target="https://zakon.uchet.kz/rus/docs/P920000831_" TargetMode="External"/><Relationship Id="rId900" Type="http://schemas.openxmlformats.org/officeDocument/2006/relationships/hyperlink" Target="https://zakon.uchet.kz/rus/docs/K970000167_" TargetMode="External"/><Relationship Id="rId1323" Type="http://schemas.openxmlformats.org/officeDocument/2006/relationships/hyperlink" Target="https://zakon.uchet.kz/rus/docs/K030000481_" TargetMode="External"/><Relationship Id="rId1530" Type="http://schemas.openxmlformats.org/officeDocument/2006/relationships/hyperlink" Target="https://zakon.uchet.kz/rus/docs/Z930007000_" TargetMode="External"/><Relationship Id="rId1628" Type="http://schemas.openxmlformats.org/officeDocument/2006/relationships/hyperlink" Target="https://zakon.uchet.kz/rus/docs/K970000167_" TargetMode="External"/><Relationship Id="rId1975" Type="http://schemas.openxmlformats.org/officeDocument/2006/relationships/hyperlink" Target="https://zakon.uchet.kz/rus/docs/K970000167_" TargetMode="External"/><Relationship Id="rId1835" Type="http://schemas.openxmlformats.org/officeDocument/2006/relationships/hyperlink" Target="https://zakon.uchet.kz/rus/docs/K010000155_" TargetMode="External"/><Relationship Id="rId1902" Type="http://schemas.openxmlformats.org/officeDocument/2006/relationships/hyperlink" Target="https://zakon.uchet.kz/rus/docs/K970000167_" TargetMode="External"/><Relationship Id="rId2097" Type="http://schemas.openxmlformats.org/officeDocument/2006/relationships/hyperlink" Target="https://zakon.uchet.kz/rus/docs/K970000167_" TargetMode="External"/><Relationship Id="rId276" Type="http://schemas.openxmlformats.org/officeDocument/2006/relationships/hyperlink" Target="https://zakon.uchet.kz/rus/docs/Z020000345_" TargetMode="External"/><Relationship Id="rId483" Type="http://schemas.openxmlformats.org/officeDocument/2006/relationships/hyperlink" Target="https://zakon.uchet.kz/rus/docs/K970000167_" TargetMode="External"/><Relationship Id="rId690" Type="http://schemas.openxmlformats.org/officeDocument/2006/relationships/hyperlink" Target="https://zakon.uchet.kz/rus/docs/K970000167_" TargetMode="External"/><Relationship Id="rId2164" Type="http://schemas.openxmlformats.org/officeDocument/2006/relationships/hyperlink" Target="https://zakon.uchet.kz/rus/docs/K970000167_" TargetMode="External"/><Relationship Id="rId136" Type="http://schemas.openxmlformats.org/officeDocument/2006/relationships/hyperlink" Target="https://zakon.uchet.kz/rus/docs/K970000167_" TargetMode="External"/><Relationship Id="rId343" Type="http://schemas.openxmlformats.org/officeDocument/2006/relationships/hyperlink" Target="https://zakon.uchet.kz/rus/docs/K970000167_" TargetMode="External"/><Relationship Id="rId550" Type="http://schemas.openxmlformats.org/officeDocument/2006/relationships/hyperlink" Target="https://zakon.uchet.kz/rus/docs/K970000167_" TargetMode="External"/><Relationship Id="rId788" Type="http://schemas.openxmlformats.org/officeDocument/2006/relationships/hyperlink" Target="https://zakon.uchet.kz/rus/docs/Z950002444_" TargetMode="External"/><Relationship Id="rId995" Type="http://schemas.openxmlformats.org/officeDocument/2006/relationships/hyperlink" Target="https://zakon.uchet.kz/rus/docs/K970000167_" TargetMode="External"/><Relationship Id="rId1180" Type="http://schemas.openxmlformats.org/officeDocument/2006/relationships/hyperlink" Target="https://zakon.uchet.kz/rus/docs/K970000167_" TargetMode="External"/><Relationship Id="rId2024" Type="http://schemas.openxmlformats.org/officeDocument/2006/relationships/hyperlink" Target="https://zakon.uchet.kz/rus/docs/Z990000349_" TargetMode="External"/><Relationship Id="rId2231" Type="http://schemas.openxmlformats.org/officeDocument/2006/relationships/hyperlink" Target="https://zakon.uchet.kz/rus/docs/K970000167_" TargetMode="External"/><Relationship Id="rId203" Type="http://schemas.openxmlformats.org/officeDocument/2006/relationships/hyperlink" Target="https://zakon.uchet.kz/rus/docs/K970000167_" TargetMode="External"/><Relationship Id="rId648" Type="http://schemas.openxmlformats.org/officeDocument/2006/relationships/hyperlink" Target="https://zakon.uchet.kz/rus/docs/K970000167_" TargetMode="External"/><Relationship Id="rId855" Type="http://schemas.openxmlformats.org/officeDocument/2006/relationships/hyperlink" Target="https://zakon.uchet.kz/rus/docs/K970000167_" TargetMode="External"/><Relationship Id="rId1040" Type="http://schemas.openxmlformats.org/officeDocument/2006/relationships/hyperlink" Target="https://zakon.uchet.kz/rus/docs/K970000167_" TargetMode="External"/><Relationship Id="rId1278" Type="http://schemas.openxmlformats.org/officeDocument/2006/relationships/hyperlink" Target="https://zakon.uchet.kz/rus/docs/K970000167_" TargetMode="External"/><Relationship Id="rId1485" Type="http://schemas.openxmlformats.org/officeDocument/2006/relationships/hyperlink" Target="https://zakon.uchet.kz/rus/docs/K970000167_" TargetMode="External"/><Relationship Id="rId1692" Type="http://schemas.openxmlformats.org/officeDocument/2006/relationships/hyperlink" Target="https://zakon.uchet.kz/rus/docs/K970000167_" TargetMode="External"/><Relationship Id="rId410" Type="http://schemas.openxmlformats.org/officeDocument/2006/relationships/hyperlink" Target="https://zakon.uchet.kz/rus/docs/K970000167_" TargetMode="External"/><Relationship Id="rId508" Type="http://schemas.openxmlformats.org/officeDocument/2006/relationships/hyperlink" Target="https://zakon.uchet.kz/rus/docs/K970000167_" TargetMode="External"/><Relationship Id="rId715" Type="http://schemas.openxmlformats.org/officeDocument/2006/relationships/hyperlink" Target="https://zakon.uchet.kz/rus/docs/K940001000_" TargetMode="External"/><Relationship Id="rId922" Type="http://schemas.openxmlformats.org/officeDocument/2006/relationships/hyperlink" Target="https://zakon.uchet.kz/rus/docs/Z950002444_" TargetMode="External"/><Relationship Id="rId1138" Type="http://schemas.openxmlformats.org/officeDocument/2006/relationships/hyperlink" Target="https://zakon.uchet.kz/rus/docs/K970000167_" TargetMode="External"/><Relationship Id="rId1345" Type="http://schemas.openxmlformats.org/officeDocument/2006/relationships/hyperlink" Target="https://zakon.uchet.kz/rus/docs/T9700167_1_" TargetMode="External"/><Relationship Id="rId1552" Type="http://schemas.openxmlformats.org/officeDocument/2006/relationships/hyperlink" Target="https://zakon.uchet.kz/rus/docs/U950002707_" TargetMode="External"/><Relationship Id="rId1997" Type="http://schemas.openxmlformats.org/officeDocument/2006/relationships/hyperlink" Target="https://zakon.uchet.kz/rus/docs/Z970000206_" TargetMode="External"/><Relationship Id="rId1205" Type="http://schemas.openxmlformats.org/officeDocument/2006/relationships/hyperlink" Target="https://zakon.uchet.kz/rus/docs/P98000003S_" TargetMode="External"/><Relationship Id="rId1857" Type="http://schemas.openxmlformats.org/officeDocument/2006/relationships/hyperlink" Target="https://zakon.uchet.kz/rus/docs/K970000167_" TargetMode="External"/><Relationship Id="rId51" Type="http://schemas.openxmlformats.org/officeDocument/2006/relationships/hyperlink" Target="https://zakon.uchet.kz/rus/docs/K970000167_" TargetMode="External"/><Relationship Id="rId1412" Type="http://schemas.openxmlformats.org/officeDocument/2006/relationships/hyperlink" Target="https://zakon.uchet.kz/rus/docs/Z060000175_" TargetMode="External"/><Relationship Id="rId1717" Type="http://schemas.openxmlformats.org/officeDocument/2006/relationships/hyperlink" Target="https://zakon.uchet.kz/rus/docs/Z950002676_" TargetMode="External"/><Relationship Id="rId1924" Type="http://schemas.openxmlformats.org/officeDocument/2006/relationships/hyperlink" Target="https://zakon.uchet.kz/rus/docs/K970000167_" TargetMode="External"/><Relationship Id="rId298" Type="http://schemas.openxmlformats.org/officeDocument/2006/relationships/hyperlink" Target="https://zakon.uchet.kz/rus/docs/K970000167_" TargetMode="External"/><Relationship Id="rId158" Type="http://schemas.openxmlformats.org/officeDocument/2006/relationships/hyperlink" Target="https://zakon.uchet.kz/rus/docs/K970000167_" TargetMode="External"/><Relationship Id="rId2186" Type="http://schemas.openxmlformats.org/officeDocument/2006/relationships/hyperlink" Target="https://zakon.uchet.kz/rus/docs/K970000167_" TargetMode="External"/><Relationship Id="rId365" Type="http://schemas.openxmlformats.org/officeDocument/2006/relationships/hyperlink" Target="https://zakon.uchet.kz/rus/docs/K070000251_" TargetMode="External"/><Relationship Id="rId572" Type="http://schemas.openxmlformats.org/officeDocument/2006/relationships/hyperlink" Target="https://zakon.uchet.kz/rus/docs/K970000167_" TargetMode="External"/><Relationship Id="rId2046" Type="http://schemas.openxmlformats.org/officeDocument/2006/relationships/hyperlink" Target="https://zakon.uchet.kz/rus/docs/Z970000206_" TargetMode="External"/><Relationship Id="rId2253" Type="http://schemas.openxmlformats.org/officeDocument/2006/relationships/hyperlink" Target="https://zakon.uchet.kz/rus/docs/K970000167_" TargetMode="External"/><Relationship Id="rId225" Type="http://schemas.openxmlformats.org/officeDocument/2006/relationships/hyperlink" Target="https://zakon.uchet.kz/rus/docs/P02000006S_" TargetMode="External"/><Relationship Id="rId432" Type="http://schemas.openxmlformats.org/officeDocument/2006/relationships/hyperlink" Target="https://zakon.uchet.kz/rus/docs/K970000167_" TargetMode="External"/><Relationship Id="rId877" Type="http://schemas.openxmlformats.org/officeDocument/2006/relationships/hyperlink" Target="https://zakon.uchet.kz/rus/docs/Z930007000_" TargetMode="External"/><Relationship Id="rId1062" Type="http://schemas.openxmlformats.org/officeDocument/2006/relationships/hyperlink" Target="https://zakon.uchet.kz/rus/docs/P01000002S_" TargetMode="External"/><Relationship Id="rId2113" Type="http://schemas.openxmlformats.org/officeDocument/2006/relationships/hyperlink" Target="https://zakon.uchet.kz/rus/docs/Z970000206_" TargetMode="External"/><Relationship Id="rId737" Type="http://schemas.openxmlformats.org/officeDocument/2006/relationships/hyperlink" Target="https://zakon.uchet.kz/rus/docs/Z970000206_" TargetMode="External"/><Relationship Id="rId944" Type="http://schemas.openxmlformats.org/officeDocument/2006/relationships/hyperlink" Target="https://zakon.uchet.kz/rus/docs/K970000167_" TargetMode="External"/><Relationship Id="rId1367" Type="http://schemas.openxmlformats.org/officeDocument/2006/relationships/hyperlink" Target="https://zakon.uchet.kz/rus/docs/Z040000593_" TargetMode="External"/><Relationship Id="rId1574" Type="http://schemas.openxmlformats.org/officeDocument/2006/relationships/hyperlink" Target="https://zakon.uchet.kz/rus/docs/K970000167_" TargetMode="External"/><Relationship Id="rId1781" Type="http://schemas.openxmlformats.org/officeDocument/2006/relationships/hyperlink" Target="https://zakon.uchet.kz/rus/docs/Z020000344_" TargetMode="External"/><Relationship Id="rId73" Type="http://schemas.openxmlformats.org/officeDocument/2006/relationships/hyperlink" Target="https://zakon.uchet.kz/rus/docs/K970000167_" TargetMode="External"/><Relationship Id="rId804" Type="http://schemas.openxmlformats.org/officeDocument/2006/relationships/hyperlink" Target="https://zakon.uchet.kz/rus/docs/K970000167_" TargetMode="External"/><Relationship Id="rId1227" Type="http://schemas.openxmlformats.org/officeDocument/2006/relationships/hyperlink" Target="https://zakon.uchet.kz/rus/docs/K970000167_" TargetMode="External"/><Relationship Id="rId1434" Type="http://schemas.openxmlformats.org/officeDocument/2006/relationships/hyperlink" Target="https://zakon.uchet.kz/rus/docs/Z940007000_" TargetMode="External"/><Relationship Id="rId1641" Type="http://schemas.openxmlformats.org/officeDocument/2006/relationships/hyperlink" Target="https://zakon.uchet.kz/rus/docs/K970000167_" TargetMode="External"/><Relationship Id="rId1879" Type="http://schemas.openxmlformats.org/officeDocument/2006/relationships/hyperlink" Target="https://zakon.uchet.kz/rus/docs/K970000167_" TargetMode="External"/><Relationship Id="rId1501" Type="http://schemas.openxmlformats.org/officeDocument/2006/relationships/hyperlink" Target="https://zakon.uchet.kz/rus/docs/K970000167_" TargetMode="External"/><Relationship Id="rId1739" Type="http://schemas.openxmlformats.org/officeDocument/2006/relationships/hyperlink" Target="https://zakon.uchet.kz/rus/docs/K970000167_" TargetMode="External"/><Relationship Id="rId1946" Type="http://schemas.openxmlformats.org/officeDocument/2006/relationships/hyperlink" Target="https://zakon.uchet.kz/rus/docs/K970000167_" TargetMode="External"/><Relationship Id="rId1806" Type="http://schemas.openxmlformats.org/officeDocument/2006/relationships/hyperlink" Target="https://zakon.uchet.kz/rus/docs/K970000167_" TargetMode="External"/><Relationship Id="rId387" Type="http://schemas.openxmlformats.org/officeDocument/2006/relationships/hyperlink" Target="https://zakon.uchet.kz/rus/docs/K950001000_" TargetMode="External"/><Relationship Id="rId594" Type="http://schemas.openxmlformats.org/officeDocument/2006/relationships/hyperlink" Target="https://zakon.uchet.kz/rus/docs/K970000167_" TargetMode="External"/><Relationship Id="rId2068" Type="http://schemas.openxmlformats.org/officeDocument/2006/relationships/hyperlink" Target="https://zakon.uchet.kz/rus/docs/K970000167_" TargetMode="External"/><Relationship Id="rId2275" Type="http://schemas.openxmlformats.org/officeDocument/2006/relationships/hyperlink" Target="https://zakon.uchet.kz/rus/docs/K970000167_" TargetMode="External"/><Relationship Id="rId247" Type="http://schemas.openxmlformats.org/officeDocument/2006/relationships/hyperlink" Target="https://zakon.uchet.kz/rus/docs/K970000167_" TargetMode="External"/><Relationship Id="rId899" Type="http://schemas.openxmlformats.org/officeDocument/2006/relationships/hyperlink" Target="https://zakon.uchet.kz/rus/docs/K970000167_" TargetMode="External"/><Relationship Id="rId1084" Type="http://schemas.openxmlformats.org/officeDocument/2006/relationships/hyperlink" Target="https://zakon.uchet.kz/rus/docs/K970000167_" TargetMode="External"/><Relationship Id="rId107" Type="http://schemas.openxmlformats.org/officeDocument/2006/relationships/hyperlink" Target="https://zakon.uchet.kz/rus/docs/K970000167_" TargetMode="External"/><Relationship Id="rId454" Type="http://schemas.openxmlformats.org/officeDocument/2006/relationships/hyperlink" Target="https://zakon.uchet.kz/rus/docs/K070000212_" TargetMode="External"/><Relationship Id="rId661" Type="http://schemas.openxmlformats.org/officeDocument/2006/relationships/hyperlink" Target="https://zakon.uchet.kz/rus/docs/K970000167_" TargetMode="External"/><Relationship Id="rId759" Type="http://schemas.openxmlformats.org/officeDocument/2006/relationships/hyperlink" Target="https://zakon.uchet.kz/rus/docs/K970000167_" TargetMode="External"/><Relationship Id="rId966" Type="http://schemas.openxmlformats.org/officeDocument/2006/relationships/hyperlink" Target="https://zakon.uchet.kz/rus/docs/T970000167_" TargetMode="External"/><Relationship Id="rId1291" Type="http://schemas.openxmlformats.org/officeDocument/2006/relationships/hyperlink" Target="https://zakon.uchet.kz/rus/docs/K970000167_" TargetMode="External"/><Relationship Id="rId1389" Type="http://schemas.openxmlformats.org/officeDocument/2006/relationships/hyperlink" Target="https://zakon.uchet.kz/rus/docs/K970000167_" TargetMode="External"/><Relationship Id="rId1596" Type="http://schemas.openxmlformats.org/officeDocument/2006/relationships/hyperlink" Target="https://zakon.uchet.kz/rus/docs/K970000167_" TargetMode="External"/><Relationship Id="rId2135" Type="http://schemas.openxmlformats.org/officeDocument/2006/relationships/hyperlink" Target="https://zakon.uchet.kz/rus/docs/K970000167_" TargetMode="External"/><Relationship Id="rId314" Type="http://schemas.openxmlformats.org/officeDocument/2006/relationships/hyperlink" Target="https://zakon.uchet.kz/rus/docs/K970000167_" TargetMode="External"/><Relationship Id="rId521" Type="http://schemas.openxmlformats.org/officeDocument/2006/relationships/hyperlink" Target="https://zakon.uchet.kz/rus/docs/Z990000349_" TargetMode="External"/><Relationship Id="rId619" Type="http://schemas.openxmlformats.org/officeDocument/2006/relationships/hyperlink" Target="https://zakon.uchet.kz/rus/docs/K970000167_" TargetMode="External"/><Relationship Id="rId1151" Type="http://schemas.openxmlformats.org/officeDocument/2006/relationships/hyperlink" Target="https://zakon.uchet.kz/rus/docs/K970000167_" TargetMode="External"/><Relationship Id="rId1249" Type="http://schemas.openxmlformats.org/officeDocument/2006/relationships/hyperlink" Target="https://zakon.uchet.kz/rus/docs/Z100000274_" TargetMode="External"/><Relationship Id="rId2202" Type="http://schemas.openxmlformats.org/officeDocument/2006/relationships/hyperlink" Target="https://zakon.uchet.kz/rus/docs/K970000167_" TargetMode="External"/><Relationship Id="rId95" Type="http://schemas.openxmlformats.org/officeDocument/2006/relationships/hyperlink" Target="https://zakon.uchet.kz/rus/docs/K970000167_" TargetMode="External"/><Relationship Id="rId826" Type="http://schemas.openxmlformats.org/officeDocument/2006/relationships/hyperlink" Target="https://zakon.uchet.kz/rus/docs/K940001000_" TargetMode="External"/><Relationship Id="rId1011" Type="http://schemas.openxmlformats.org/officeDocument/2006/relationships/hyperlink" Target="https://zakon.uchet.kz/rus/docs/K970000167_" TargetMode="External"/><Relationship Id="rId1109" Type="http://schemas.openxmlformats.org/officeDocument/2006/relationships/hyperlink" Target="https://zakon.uchet.kz/rus/docs/K970000167_" TargetMode="External"/><Relationship Id="rId1456" Type="http://schemas.openxmlformats.org/officeDocument/2006/relationships/hyperlink" Target="https://zakon.uchet.kz/rus/docs/K970000167_" TargetMode="External"/><Relationship Id="rId1663" Type="http://schemas.openxmlformats.org/officeDocument/2006/relationships/hyperlink" Target="https://zakon.uchet.kz/rus/docs/K970000167_" TargetMode="External"/><Relationship Id="rId1870" Type="http://schemas.openxmlformats.org/officeDocument/2006/relationships/hyperlink" Target="https://zakon.uchet.kz/rus/docs/K970000167_" TargetMode="External"/><Relationship Id="rId1968" Type="http://schemas.openxmlformats.org/officeDocument/2006/relationships/hyperlink" Target="https://zakon.uchet.kz/rus/docs/K970000167_" TargetMode="External"/><Relationship Id="rId1316" Type="http://schemas.openxmlformats.org/officeDocument/2006/relationships/hyperlink" Target="https://zakon.uchet.kz/rus/docs/K030000481_" TargetMode="External"/><Relationship Id="rId1523" Type="http://schemas.openxmlformats.org/officeDocument/2006/relationships/hyperlink" Target="https://zakon.uchet.kz/rus/docs/R06000170S_" TargetMode="External"/><Relationship Id="rId1730" Type="http://schemas.openxmlformats.org/officeDocument/2006/relationships/hyperlink" Target="https://zakon.uchet.kz/rus/docs/K970000167_" TargetMode="External"/><Relationship Id="rId22" Type="http://schemas.openxmlformats.org/officeDocument/2006/relationships/hyperlink" Target="https://zakon.uchet.kz/rus/docs/K970000167_" TargetMode="External"/><Relationship Id="rId1828" Type="http://schemas.openxmlformats.org/officeDocument/2006/relationships/hyperlink" Target="https://zakon.uchet.kz/rus/docs/K010000155_" TargetMode="External"/><Relationship Id="rId171" Type="http://schemas.openxmlformats.org/officeDocument/2006/relationships/hyperlink" Target="https://zakon.uchet.kz/rus/docs/K970000167_" TargetMode="External"/><Relationship Id="rId2297" Type="http://schemas.openxmlformats.org/officeDocument/2006/relationships/hyperlink" Target="https://zakon.uchet.kz/rus/docs/K970000167_" TargetMode="External"/><Relationship Id="rId269" Type="http://schemas.openxmlformats.org/officeDocument/2006/relationships/hyperlink" Target="https://zakon.uchet.kz/rus/docs/Z980000321_" TargetMode="External"/><Relationship Id="rId476" Type="http://schemas.openxmlformats.org/officeDocument/2006/relationships/hyperlink" Target="https://zakon.uchet.kz/rus/docs/Z980000233_" TargetMode="External"/><Relationship Id="rId683" Type="http://schemas.openxmlformats.org/officeDocument/2006/relationships/hyperlink" Target="https://zakon.uchet.kz/rus/docs/K970000167_" TargetMode="External"/><Relationship Id="rId890" Type="http://schemas.openxmlformats.org/officeDocument/2006/relationships/hyperlink" Target="https://zakon.uchet.kz/rus/docs/K030000401_" TargetMode="External"/><Relationship Id="rId2157" Type="http://schemas.openxmlformats.org/officeDocument/2006/relationships/hyperlink" Target="https://zakon.uchet.kz/rus/docs/K970000167_" TargetMode="External"/><Relationship Id="rId129" Type="http://schemas.openxmlformats.org/officeDocument/2006/relationships/hyperlink" Target="https://zakon.uchet.kz/rus/docs/Z040000010_" TargetMode="External"/><Relationship Id="rId336" Type="http://schemas.openxmlformats.org/officeDocument/2006/relationships/hyperlink" Target="https://zakon.uchet.kz/rus/docs/Z950002464_" TargetMode="External"/><Relationship Id="rId543" Type="http://schemas.openxmlformats.org/officeDocument/2006/relationships/hyperlink" Target="https://zakon.uchet.kz/rus/docs/P03000008S_" TargetMode="External"/><Relationship Id="rId988" Type="http://schemas.openxmlformats.org/officeDocument/2006/relationships/hyperlink" Target="https://zakon.uchet.kz/rus/docs/K970000167_" TargetMode="External"/><Relationship Id="rId1173" Type="http://schemas.openxmlformats.org/officeDocument/2006/relationships/hyperlink" Target="https://zakon.uchet.kz/rus/docs/K970000167_" TargetMode="External"/><Relationship Id="rId1380" Type="http://schemas.openxmlformats.org/officeDocument/2006/relationships/hyperlink" Target="https://zakon.uchet.kz/rus/docs/K970000167_" TargetMode="External"/><Relationship Id="rId2017" Type="http://schemas.openxmlformats.org/officeDocument/2006/relationships/hyperlink" Target="https://zakon.uchet.kz/rus/docs/K970000167_" TargetMode="External"/><Relationship Id="rId2224" Type="http://schemas.openxmlformats.org/officeDocument/2006/relationships/hyperlink" Target="https://zakon.uchet.kz/rus/docs/P05000006S_" TargetMode="External"/><Relationship Id="rId403" Type="http://schemas.openxmlformats.org/officeDocument/2006/relationships/hyperlink" Target="https://zakon.uchet.kz/rus/docs/K950001000_" TargetMode="External"/><Relationship Id="rId750" Type="http://schemas.openxmlformats.org/officeDocument/2006/relationships/hyperlink" Target="https://zakon.uchet.kz/rus/docs/K970000167_" TargetMode="External"/><Relationship Id="rId848" Type="http://schemas.openxmlformats.org/officeDocument/2006/relationships/hyperlink" Target="https://zakon.uchet.kz/rus/docs/Z050000057_" TargetMode="External"/><Relationship Id="rId1033" Type="http://schemas.openxmlformats.org/officeDocument/2006/relationships/hyperlink" Target="https://zakon.uchet.kz/rus/docs/K970000167_" TargetMode="External"/><Relationship Id="rId1478" Type="http://schemas.openxmlformats.org/officeDocument/2006/relationships/hyperlink" Target="https://zakon.uchet.kz/rus/docs/K970000167_" TargetMode="External"/><Relationship Id="rId1685" Type="http://schemas.openxmlformats.org/officeDocument/2006/relationships/hyperlink" Target="https://zakon.uchet.kz/rus/docs/Z070000258_" TargetMode="External"/><Relationship Id="rId1892" Type="http://schemas.openxmlformats.org/officeDocument/2006/relationships/hyperlink" Target="https://zakon.uchet.kz/rus/docs/K970000167_" TargetMode="External"/><Relationship Id="rId610" Type="http://schemas.openxmlformats.org/officeDocument/2006/relationships/hyperlink" Target="https://zakon.uchet.kz/rus/docs/P03000008S_" TargetMode="External"/><Relationship Id="rId708" Type="http://schemas.openxmlformats.org/officeDocument/2006/relationships/hyperlink" Target="https://zakon.uchet.kz/rus/docs/K970000167_" TargetMode="External"/><Relationship Id="rId915" Type="http://schemas.openxmlformats.org/officeDocument/2006/relationships/hyperlink" Target="https://zakon.uchet.kz/rus/docs/Z970000067_" TargetMode="External"/><Relationship Id="rId1240" Type="http://schemas.openxmlformats.org/officeDocument/2006/relationships/hyperlink" Target="https://zakon.uchet.kz/rus/docs/K970000167_" TargetMode="External"/><Relationship Id="rId1338" Type="http://schemas.openxmlformats.org/officeDocument/2006/relationships/hyperlink" Target="https://zakon.uchet.kz/rus/docs/T9700167_1_" TargetMode="External"/><Relationship Id="rId1545" Type="http://schemas.openxmlformats.org/officeDocument/2006/relationships/hyperlink" Target="https://zakon.uchet.kz/rus/docs/Z010000148_" TargetMode="External"/><Relationship Id="rId1100" Type="http://schemas.openxmlformats.org/officeDocument/2006/relationships/hyperlink" Target="https://zakon.uchet.kz/rus/docs/Z970000093_" TargetMode="External"/><Relationship Id="rId1405" Type="http://schemas.openxmlformats.org/officeDocument/2006/relationships/hyperlink" Target="https://zakon.uchet.kz/rus/docs/Z060000175_" TargetMode="External"/><Relationship Id="rId1752" Type="http://schemas.openxmlformats.org/officeDocument/2006/relationships/hyperlink" Target="https://zakon.uchet.kz/rus/docs/K970000167_" TargetMode="External"/><Relationship Id="rId44" Type="http://schemas.openxmlformats.org/officeDocument/2006/relationships/hyperlink" Target="https://zakon.uchet.kz/rus/docs/K970000167_" TargetMode="External"/><Relationship Id="rId1612" Type="http://schemas.openxmlformats.org/officeDocument/2006/relationships/hyperlink" Target="https://zakon.uchet.kz/rus/docs/K940001000_" TargetMode="External"/><Relationship Id="rId1917" Type="http://schemas.openxmlformats.org/officeDocument/2006/relationships/hyperlink" Target="https://zakon.uchet.kz/rus/docs/Z970000206_" TargetMode="External"/><Relationship Id="rId193" Type="http://schemas.openxmlformats.org/officeDocument/2006/relationships/hyperlink" Target="https://zakon.uchet.kz/rus/docs/K970000167_" TargetMode="External"/><Relationship Id="rId498" Type="http://schemas.openxmlformats.org/officeDocument/2006/relationships/hyperlink" Target="https://zakon.uchet.kz/rus/docs/K970000167_" TargetMode="External"/><Relationship Id="rId2081" Type="http://schemas.openxmlformats.org/officeDocument/2006/relationships/hyperlink" Target="https://zakon.uchet.kz/rus/docs/Z970000208_" TargetMode="External"/><Relationship Id="rId2179" Type="http://schemas.openxmlformats.org/officeDocument/2006/relationships/hyperlink" Target="https://zakon.uchet.kz/rus/docs/K970000167_" TargetMode="External"/><Relationship Id="rId260" Type="http://schemas.openxmlformats.org/officeDocument/2006/relationships/hyperlink" Target="https://zakon.uchet.kz/rus/docs/P990000842_" TargetMode="External"/><Relationship Id="rId120" Type="http://schemas.openxmlformats.org/officeDocument/2006/relationships/hyperlink" Target="https://zakon.uchet.kz/rus/docs/K970000167_" TargetMode="External"/><Relationship Id="rId358" Type="http://schemas.openxmlformats.org/officeDocument/2006/relationships/hyperlink" Target="https://zakon.uchet.kz/rus/docs/K070000251_" TargetMode="External"/><Relationship Id="rId565" Type="http://schemas.openxmlformats.org/officeDocument/2006/relationships/hyperlink" Target="https://zakon.uchet.kz/rus/docs/K970000167_" TargetMode="External"/><Relationship Id="rId772" Type="http://schemas.openxmlformats.org/officeDocument/2006/relationships/hyperlink" Target="https://zakon.uchet.kz/rus/docs/K970000167_" TargetMode="External"/><Relationship Id="rId1195" Type="http://schemas.openxmlformats.org/officeDocument/2006/relationships/hyperlink" Target="https://zakon.uchet.kz/rus/docs/K970000167_" TargetMode="External"/><Relationship Id="rId2039" Type="http://schemas.openxmlformats.org/officeDocument/2006/relationships/hyperlink" Target="https://zakon.uchet.kz/rus/docs/P03000008S_" TargetMode="External"/><Relationship Id="rId2246" Type="http://schemas.openxmlformats.org/officeDocument/2006/relationships/hyperlink" Target="https://zakon.uchet.kz/rus/docs/K970000167_" TargetMode="External"/><Relationship Id="rId218" Type="http://schemas.openxmlformats.org/officeDocument/2006/relationships/hyperlink" Target="https://zakon.uchet.kz/rus/docs/K970000167_" TargetMode="External"/><Relationship Id="rId425" Type="http://schemas.openxmlformats.org/officeDocument/2006/relationships/hyperlink" Target="https://zakon.uchet.kz/rus/docs/Z990000451_" TargetMode="External"/><Relationship Id="rId632" Type="http://schemas.openxmlformats.org/officeDocument/2006/relationships/hyperlink" Target="https://zakon.uchet.kz/rus/docs/M540000267_" TargetMode="External"/><Relationship Id="rId1055" Type="http://schemas.openxmlformats.org/officeDocument/2006/relationships/hyperlink" Target="https://zakon.uchet.kz/rus/docs/K970000167_" TargetMode="External"/><Relationship Id="rId1262" Type="http://schemas.openxmlformats.org/officeDocument/2006/relationships/hyperlink" Target="https://zakon.uchet.kz/rus/docs/K970000167_" TargetMode="External"/><Relationship Id="rId2106" Type="http://schemas.openxmlformats.org/officeDocument/2006/relationships/hyperlink" Target="https://zakon.uchet.kz/rus/docs/K990000411_" TargetMode="External"/><Relationship Id="rId937" Type="http://schemas.openxmlformats.org/officeDocument/2006/relationships/hyperlink" Target="https://zakon.uchet.kz/rus/docs/K950001000_" TargetMode="External"/><Relationship Id="rId1122" Type="http://schemas.openxmlformats.org/officeDocument/2006/relationships/hyperlink" Target="https://zakon.uchet.kz/rus/docs/K970000167_" TargetMode="External"/><Relationship Id="rId1567" Type="http://schemas.openxmlformats.org/officeDocument/2006/relationships/hyperlink" Target="https://zakon.uchet.kz/rus/docs/K970000167_" TargetMode="External"/><Relationship Id="rId1774" Type="http://schemas.openxmlformats.org/officeDocument/2006/relationships/hyperlink" Target="https://zakon.uchet.kz/rus/docs/K970000167_" TargetMode="External"/><Relationship Id="rId1981" Type="http://schemas.openxmlformats.org/officeDocument/2006/relationships/hyperlink" Target="https://zakon.uchet.kz/rus/docs/Z970000206_" TargetMode="External"/><Relationship Id="rId66" Type="http://schemas.openxmlformats.org/officeDocument/2006/relationships/hyperlink" Target="https://zakon.uchet.kz/rus/docs/K970000167_" TargetMode="External"/><Relationship Id="rId1427" Type="http://schemas.openxmlformats.org/officeDocument/2006/relationships/hyperlink" Target="https://zakon.uchet.kz/rus/docs/Z060000175_" TargetMode="External"/><Relationship Id="rId1634" Type="http://schemas.openxmlformats.org/officeDocument/2006/relationships/hyperlink" Target="https://zakon.uchet.kz/rus/docs/K970000167_" TargetMode="External"/><Relationship Id="rId1841" Type="http://schemas.openxmlformats.org/officeDocument/2006/relationships/hyperlink" Target="https://zakon.uchet.kz/rus/docs/K010000155_" TargetMode="External"/><Relationship Id="rId1939" Type="http://schemas.openxmlformats.org/officeDocument/2006/relationships/hyperlink" Target="https://zakon.uchet.kz/rus/docs/K970000167_" TargetMode="External"/><Relationship Id="rId1701" Type="http://schemas.openxmlformats.org/officeDocument/2006/relationships/hyperlink" Target="https://zakon.uchet.kz/rus/docs/K970000167_" TargetMode="External"/><Relationship Id="rId282" Type="http://schemas.openxmlformats.org/officeDocument/2006/relationships/hyperlink" Target="https://zakon.uchet.kz/rus/docs/Z980000321_" TargetMode="External"/><Relationship Id="rId587" Type="http://schemas.openxmlformats.org/officeDocument/2006/relationships/hyperlink" Target="https://zakon.uchet.kz/rus/docs/K970000167_" TargetMode="External"/><Relationship Id="rId2170" Type="http://schemas.openxmlformats.org/officeDocument/2006/relationships/hyperlink" Target="https://zakon.uchet.kz/rus/docs/Z930004000_" TargetMode="External"/><Relationship Id="rId2268" Type="http://schemas.openxmlformats.org/officeDocument/2006/relationships/hyperlink" Target="https://zakon.uchet.kz/rus/docs/P05000006S_" TargetMode="External"/><Relationship Id="rId8" Type="http://schemas.openxmlformats.org/officeDocument/2006/relationships/hyperlink" Target="https://zakon.uchet.kz/rus/docs/K970000167_" TargetMode="External"/><Relationship Id="rId142" Type="http://schemas.openxmlformats.org/officeDocument/2006/relationships/hyperlink" Target="https://zakon.uchet.kz/rus/docs/K970000167_" TargetMode="External"/><Relationship Id="rId447" Type="http://schemas.openxmlformats.org/officeDocument/2006/relationships/hyperlink" Target="https://zakon.uchet.kz/rus/docs/Z980000244_" TargetMode="External"/><Relationship Id="rId794" Type="http://schemas.openxmlformats.org/officeDocument/2006/relationships/hyperlink" Target="https://zakon.uchet.kz/rus/docs/Z980000220_" TargetMode="External"/><Relationship Id="rId1077" Type="http://schemas.openxmlformats.org/officeDocument/2006/relationships/hyperlink" Target="https://zakon.uchet.kz/rus/docs/K970000167_" TargetMode="External"/><Relationship Id="rId2030" Type="http://schemas.openxmlformats.org/officeDocument/2006/relationships/hyperlink" Target="https://zakon.uchet.kz/rus/docs/K970000167_" TargetMode="External"/><Relationship Id="rId2128" Type="http://schemas.openxmlformats.org/officeDocument/2006/relationships/hyperlink" Target="https://zakon.uchet.kz/rus/docs/K010000155_" TargetMode="External"/><Relationship Id="rId654" Type="http://schemas.openxmlformats.org/officeDocument/2006/relationships/hyperlink" Target="https://zakon.uchet.kz/rus/docs/K970000167_" TargetMode="External"/><Relationship Id="rId861" Type="http://schemas.openxmlformats.org/officeDocument/2006/relationships/hyperlink" Target="https://zakon.uchet.kz/rus/docs/P080001349_" TargetMode="External"/><Relationship Id="rId959" Type="http://schemas.openxmlformats.org/officeDocument/2006/relationships/hyperlink" Target="https://zakon.uchet.kz/rus/docs/K970000167_" TargetMode="External"/><Relationship Id="rId1284" Type="http://schemas.openxmlformats.org/officeDocument/2006/relationships/hyperlink" Target="https://zakon.uchet.kz/rus/docs/K970000167_" TargetMode="External"/><Relationship Id="rId1491" Type="http://schemas.openxmlformats.org/officeDocument/2006/relationships/hyperlink" Target="https://zakon.uchet.kz/rus/docs/K970000167_" TargetMode="External"/><Relationship Id="rId1589" Type="http://schemas.openxmlformats.org/officeDocument/2006/relationships/hyperlink" Target="https://zakon.uchet.kz/rus/docs/K970000167_" TargetMode="External"/><Relationship Id="rId307" Type="http://schemas.openxmlformats.org/officeDocument/2006/relationships/hyperlink" Target="https://zakon.uchet.kz/rus/docs/K970000167_" TargetMode="External"/><Relationship Id="rId514" Type="http://schemas.openxmlformats.org/officeDocument/2006/relationships/hyperlink" Target="https://zakon.uchet.kz/rus/docs/K090000193_" TargetMode="External"/><Relationship Id="rId721" Type="http://schemas.openxmlformats.org/officeDocument/2006/relationships/hyperlink" Target="https://zakon.uchet.kz/rus/docs/K970000167_" TargetMode="External"/><Relationship Id="rId1144" Type="http://schemas.openxmlformats.org/officeDocument/2006/relationships/hyperlink" Target="https://zakon.uchet.kz/rus/docs/K970000167_" TargetMode="External"/><Relationship Id="rId1351" Type="http://schemas.openxmlformats.org/officeDocument/2006/relationships/hyperlink" Target="https://zakon.uchet.kz/rus/docs/K970000167_" TargetMode="External"/><Relationship Id="rId1449" Type="http://schemas.openxmlformats.org/officeDocument/2006/relationships/hyperlink" Target="https://zakon.uchet.kz/rus/docs/P030001378_" TargetMode="External"/><Relationship Id="rId1796" Type="http://schemas.openxmlformats.org/officeDocument/2006/relationships/hyperlink" Target="https://zakon.uchet.kz/rus/docs/K970000167_" TargetMode="External"/><Relationship Id="rId88" Type="http://schemas.openxmlformats.org/officeDocument/2006/relationships/hyperlink" Target="https://zakon.uchet.kz/rus/docs/K970000167_" TargetMode="External"/><Relationship Id="rId819" Type="http://schemas.openxmlformats.org/officeDocument/2006/relationships/hyperlink" Target="https://zakon.uchet.kz/rus/docs/Z030000461_" TargetMode="External"/><Relationship Id="rId1004" Type="http://schemas.openxmlformats.org/officeDocument/2006/relationships/hyperlink" Target="https://zakon.uchet.kz/rus/docs/Z000000085_" TargetMode="External"/><Relationship Id="rId1211" Type="http://schemas.openxmlformats.org/officeDocument/2006/relationships/hyperlink" Target="https://zakon.uchet.kz/rus/docs/K970000167_" TargetMode="External"/><Relationship Id="rId1656" Type="http://schemas.openxmlformats.org/officeDocument/2006/relationships/hyperlink" Target="https://zakon.uchet.kz/rus/docs/K970000167_" TargetMode="External"/><Relationship Id="rId1863" Type="http://schemas.openxmlformats.org/officeDocument/2006/relationships/hyperlink" Target="https://zakon.uchet.kz/rus/docs/K970000167_" TargetMode="External"/><Relationship Id="rId1309" Type="http://schemas.openxmlformats.org/officeDocument/2006/relationships/hyperlink" Target="https://zakon.uchet.kz/rus/docs/K970000167_" TargetMode="External"/><Relationship Id="rId1516" Type="http://schemas.openxmlformats.org/officeDocument/2006/relationships/hyperlink" Target="https://zakon.uchet.kz/rus/docs/K970000167_" TargetMode="External"/><Relationship Id="rId1723" Type="http://schemas.openxmlformats.org/officeDocument/2006/relationships/hyperlink" Target="https://zakon.uchet.kz/rus/docs/K970000167_" TargetMode="External"/><Relationship Id="rId1930" Type="http://schemas.openxmlformats.org/officeDocument/2006/relationships/hyperlink" Target="https://zakon.uchet.kz/rus/docs/Z970000206_" TargetMode="External"/><Relationship Id="rId15" Type="http://schemas.openxmlformats.org/officeDocument/2006/relationships/hyperlink" Target="https://zakon.uchet.kz/rus/docs/K970000167_" TargetMode="External"/><Relationship Id="rId2192" Type="http://schemas.openxmlformats.org/officeDocument/2006/relationships/hyperlink" Target="https://zakon.uchet.kz/rus/docs/K970000167_" TargetMode="External"/><Relationship Id="rId164" Type="http://schemas.openxmlformats.org/officeDocument/2006/relationships/hyperlink" Target="https://zakon.uchet.kz/rus/docs/K970000167_" TargetMode="External"/><Relationship Id="rId371" Type="http://schemas.openxmlformats.org/officeDocument/2006/relationships/hyperlink" Target="https://zakon.uchet.kz/rus/docs/K990000411_" TargetMode="External"/><Relationship Id="rId2052" Type="http://schemas.openxmlformats.org/officeDocument/2006/relationships/hyperlink" Target="https://zakon.uchet.kz/rus/docs/Z970000206_" TargetMode="External"/><Relationship Id="rId469" Type="http://schemas.openxmlformats.org/officeDocument/2006/relationships/hyperlink" Target="https://zakon.uchet.kz/rus/docs/K970000167_" TargetMode="External"/><Relationship Id="rId676" Type="http://schemas.openxmlformats.org/officeDocument/2006/relationships/hyperlink" Target="https://zakon.uchet.kz/rus/docs/K970000167_" TargetMode="External"/><Relationship Id="rId883" Type="http://schemas.openxmlformats.org/officeDocument/2006/relationships/hyperlink" Target="https://zakon.uchet.kz/rus/docs/K970000167_" TargetMode="External"/><Relationship Id="rId1099" Type="http://schemas.openxmlformats.org/officeDocument/2006/relationships/hyperlink" Target="https://zakon.uchet.kz/rus/docs/K970000167_" TargetMode="External"/><Relationship Id="rId231" Type="http://schemas.openxmlformats.org/officeDocument/2006/relationships/hyperlink" Target="https://zakon.uchet.kz/rus/docs/Z980000279_" TargetMode="External"/><Relationship Id="rId329" Type="http://schemas.openxmlformats.org/officeDocument/2006/relationships/hyperlink" Target="https://zakon.uchet.kz/rus/docs/K970000167_" TargetMode="External"/><Relationship Id="rId536" Type="http://schemas.openxmlformats.org/officeDocument/2006/relationships/hyperlink" Target="https://zakon.uchet.kz/rus/docs/K970000167_" TargetMode="External"/><Relationship Id="rId1166" Type="http://schemas.openxmlformats.org/officeDocument/2006/relationships/hyperlink" Target="https://zakon.uchet.kz/rus/docs/K970000167_" TargetMode="External"/><Relationship Id="rId1373" Type="http://schemas.openxmlformats.org/officeDocument/2006/relationships/hyperlink" Target="https://zakon.uchet.kz/rus/docs/T970000167_" TargetMode="External"/><Relationship Id="rId2217" Type="http://schemas.openxmlformats.org/officeDocument/2006/relationships/hyperlink" Target="https://zakon.uchet.kz/rus/docs/K970000167_" TargetMode="External"/><Relationship Id="rId743" Type="http://schemas.openxmlformats.org/officeDocument/2006/relationships/hyperlink" Target="https://zakon.uchet.kz/rus/docs/Z950002444_" TargetMode="External"/><Relationship Id="rId950" Type="http://schemas.openxmlformats.org/officeDocument/2006/relationships/hyperlink" Target="https://zakon.uchet.kz/rus/docs/K970000167_" TargetMode="External"/><Relationship Id="rId1026" Type="http://schemas.openxmlformats.org/officeDocument/2006/relationships/hyperlink" Target="https://zakon.uchet.kz/rus/docs/K970000167_" TargetMode="External"/><Relationship Id="rId1580" Type="http://schemas.openxmlformats.org/officeDocument/2006/relationships/hyperlink" Target="https://zakon.uchet.kz/rus/docs/K970000167_" TargetMode="External"/><Relationship Id="rId1678" Type="http://schemas.openxmlformats.org/officeDocument/2006/relationships/hyperlink" Target="https://zakon.uchet.kz/rus/docs/K970000167_" TargetMode="External"/><Relationship Id="rId1885" Type="http://schemas.openxmlformats.org/officeDocument/2006/relationships/hyperlink" Target="https://zakon.uchet.kz/rus/docs/Z970000206_" TargetMode="External"/><Relationship Id="rId603" Type="http://schemas.openxmlformats.org/officeDocument/2006/relationships/hyperlink" Target="https://zakon.uchet.kz/rus/docs/P03000008S_" TargetMode="External"/><Relationship Id="rId810" Type="http://schemas.openxmlformats.org/officeDocument/2006/relationships/hyperlink" Target="https://zakon.uchet.kz/rus/docs/K940001000_" TargetMode="External"/><Relationship Id="rId908" Type="http://schemas.openxmlformats.org/officeDocument/2006/relationships/hyperlink" Target="https://zakon.uchet.kz/rus/docs/Z970000067_" TargetMode="External"/><Relationship Id="rId1233" Type="http://schemas.openxmlformats.org/officeDocument/2006/relationships/hyperlink" Target="https://zakon.uchet.kz/rus/docs/K970000167_" TargetMode="External"/><Relationship Id="rId1440" Type="http://schemas.openxmlformats.org/officeDocument/2006/relationships/hyperlink" Target="https://zakon.uchet.kz/rus/docs/K970000167_" TargetMode="External"/><Relationship Id="rId1538" Type="http://schemas.openxmlformats.org/officeDocument/2006/relationships/hyperlink" Target="https://zakon.uchet.kz/rus/docs/K970000167_" TargetMode="External"/><Relationship Id="rId1300" Type="http://schemas.openxmlformats.org/officeDocument/2006/relationships/hyperlink" Target="https://zakon.uchet.kz/rus/docs/T9700167_1_" TargetMode="External"/><Relationship Id="rId1745" Type="http://schemas.openxmlformats.org/officeDocument/2006/relationships/hyperlink" Target="https://zakon.uchet.kz/rus/docs/K970000167_" TargetMode="External"/><Relationship Id="rId1952" Type="http://schemas.openxmlformats.org/officeDocument/2006/relationships/hyperlink" Target="https://zakon.uchet.kz/rus/docs/K970000167_" TargetMode="External"/><Relationship Id="rId37" Type="http://schemas.openxmlformats.org/officeDocument/2006/relationships/hyperlink" Target="https://zakon.uchet.kz/rus/docs/K970000167_" TargetMode="External"/><Relationship Id="rId1605" Type="http://schemas.openxmlformats.org/officeDocument/2006/relationships/hyperlink" Target="https://zakon.uchet.kz/rus/docs/Z980000267_" TargetMode="External"/><Relationship Id="rId1812" Type="http://schemas.openxmlformats.org/officeDocument/2006/relationships/hyperlink" Target="https://zakon.uchet.kz/rus/docs/K970000167_" TargetMode="External"/><Relationship Id="rId186" Type="http://schemas.openxmlformats.org/officeDocument/2006/relationships/hyperlink" Target="https://zakon.uchet.kz/rus/docs/K970000167_" TargetMode="External"/><Relationship Id="rId393" Type="http://schemas.openxmlformats.org/officeDocument/2006/relationships/hyperlink" Target="https://zakon.uchet.kz/rus/docs/Z960000003_" TargetMode="External"/><Relationship Id="rId2074" Type="http://schemas.openxmlformats.org/officeDocument/2006/relationships/hyperlink" Target="https://zakon.uchet.kz/rus/docs/K970000167_" TargetMode="External"/><Relationship Id="rId2281" Type="http://schemas.openxmlformats.org/officeDocument/2006/relationships/hyperlink" Target="https://zakon.uchet.kz/rus/docs/K970000167_" TargetMode="External"/><Relationship Id="rId253" Type="http://schemas.openxmlformats.org/officeDocument/2006/relationships/hyperlink" Target="https://zakon.uchet.kz/rus/docs/K970000167_" TargetMode="External"/><Relationship Id="rId460" Type="http://schemas.openxmlformats.org/officeDocument/2006/relationships/hyperlink" Target="https://zakon.uchet.kz/rus/docs/M700000271_" TargetMode="External"/><Relationship Id="rId698" Type="http://schemas.openxmlformats.org/officeDocument/2006/relationships/hyperlink" Target="https://zakon.uchet.kz/rus/docs/K970000167_" TargetMode="External"/><Relationship Id="rId1090" Type="http://schemas.openxmlformats.org/officeDocument/2006/relationships/hyperlink" Target="https://zakon.uchet.kz/rus/docs/K970000167_" TargetMode="External"/><Relationship Id="rId2141" Type="http://schemas.openxmlformats.org/officeDocument/2006/relationships/hyperlink" Target="https://zakon.uchet.kz/rus/docs/P05000003S_" TargetMode="External"/><Relationship Id="rId113" Type="http://schemas.openxmlformats.org/officeDocument/2006/relationships/hyperlink" Target="https://zakon.uchet.kz/rus/docs/K970000167_" TargetMode="External"/><Relationship Id="rId320" Type="http://schemas.openxmlformats.org/officeDocument/2006/relationships/hyperlink" Target="https://zakon.uchet.kz/rus/docs/K970000167_" TargetMode="External"/><Relationship Id="rId558" Type="http://schemas.openxmlformats.org/officeDocument/2006/relationships/hyperlink" Target="https://zakon.uchet.kz/rus/docs/K970000167_" TargetMode="External"/><Relationship Id="rId765" Type="http://schemas.openxmlformats.org/officeDocument/2006/relationships/hyperlink" Target="https://zakon.uchet.kz/rus/docs/K990000409_" TargetMode="External"/><Relationship Id="rId972" Type="http://schemas.openxmlformats.org/officeDocument/2006/relationships/hyperlink" Target="https://zakon.uchet.kz/rus/docs/Z010000142_" TargetMode="External"/><Relationship Id="rId1188" Type="http://schemas.openxmlformats.org/officeDocument/2006/relationships/hyperlink" Target="https://zakon.uchet.kz/rus/docs/K970000167_" TargetMode="External"/><Relationship Id="rId1395" Type="http://schemas.openxmlformats.org/officeDocument/2006/relationships/hyperlink" Target="https://zakon.uchet.kz/rus/docs/T970000167_" TargetMode="External"/><Relationship Id="rId2001" Type="http://schemas.openxmlformats.org/officeDocument/2006/relationships/hyperlink" Target="https://zakon.uchet.kz/rus/docs/K970000167_" TargetMode="External"/><Relationship Id="rId2239" Type="http://schemas.openxmlformats.org/officeDocument/2006/relationships/hyperlink" Target="https://zakon.uchet.kz/rus/docs/Z930007000_" TargetMode="External"/><Relationship Id="rId418" Type="http://schemas.openxmlformats.org/officeDocument/2006/relationships/hyperlink" Target="https://zakon.uchet.kz/rus/docs/K970000167_" TargetMode="External"/><Relationship Id="rId625" Type="http://schemas.openxmlformats.org/officeDocument/2006/relationships/hyperlink" Target="https://zakon.uchet.kz/rus/docs/K970000167_" TargetMode="External"/><Relationship Id="rId832" Type="http://schemas.openxmlformats.org/officeDocument/2006/relationships/hyperlink" Target="https://zakon.uchet.kz/rus/docs/K970000167_" TargetMode="External"/><Relationship Id="rId1048" Type="http://schemas.openxmlformats.org/officeDocument/2006/relationships/hyperlink" Target="https://zakon.uchet.kz/rus/docs/U960002816_" TargetMode="External"/><Relationship Id="rId1255" Type="http://schemas.openxmlformats.org/officeDocument/2006/relationships/hyperlink" Target="https://zakon.uchet.kz/rus/docs/K970000167_" TargetMode="External"/><Relationship Id="rId1462" Type="http://schemas.openxmlformats.org/officeDocument/2006/relationships/hyperlink" Target="https://zakon.uchet.kz/rus/docs/K970000167_" TargetMode="External"/><Relationship Id="rId2306" Type="http://schemas.openxmlformats.org/officeDocument/2006/relationships/hyperlink" Target="https://zakon.uchet.kz/rus/docs/K970000167_" TargetMode="External"/><Relationship Id="rId1115" Type="http://schemas.openxmlformats.org/officeDocument/2006/relationships/hyperlink" Target="https://zakon.uchet.kz/rus/docs/K970000167_" TargetMode="External"/><Relationship Id="rId1322" Type="http://schemas.openxmlformats.org/officeDocument/2006/relationships/hyperlink" Target="https://zakon.uchet.kz/rus/docs/K030000481_" TargetMode="External"/><Relationship Id="rId1767" Type="http://schemas.openxmlformats.org/officeDocument/2006/relationships/hyperlink" Target="https://zakon.uchet.kz/rus/docs/B930004600_" TargetMode="External"/><Relationship Id="rId1974" Type="http://schemas.openxmlformats.org/officeDocument/2006/relationships/hyperlink" Target="https://zakon.uchet.kz/rus/docs/K970000167_" TargetMode="External"/><Relationship Id="rId59" Type="http://schemas.openxmlformats.org/officeDocument/2006/relationships/hyperlink" Target="https://zakon.uchet.kz/rus/docs/K970000167_" TargetMode="External"/><Relationship Id="rId1627" Type="http://schemas.openxmlformats.org/officeDocument/2006/relationships/hyperlink" Target="https://zakon.uchet.kz/rus/docs/K970000167_" TargetMode="External"/><Relationship Id="rId1834" Type="http://schemas.openxmlformats.org/officeDocument/2006/relationships/hyperlink" Target="https://zakon.uchet.kz/rus/docs/K010000155_" TargetMode="External"/><Relationship Id="rId2096" Type="http://schemas.openxmlformats.org/officeDocument/2006/relationships/hyperlink" Target="https://zakon.uchet.kz/rus/docs/K970000167_" TargetMode="External"/><Relationship Id="rId1901" Type="http://schemas.openxmlformats.org/officeDocument/2006/relationships/hyperlink" Target="https://zakon.uchet.kz/rus/docs/K970000167_" TargetMode="External"/><Relationship Id="rId275" Type="http://schemas.openxmlformats.org/officeDocument/2006/relationships/hyperlink" Target="https://zakon.uchet.kz/rus/docs/K970000167_" TargetMode="External"/><Relationship Id="rId482" Type="http://schemas.openxmlformats.org/officeDocument/2006/relationships/hyperlink" Target="https://zakon.uchet.kz/rus/docs/K970000167_" TargetMode="External"/><Relationship Id="rId2163" Type="http://schemas.openxmlformats.org/officeDocument/2006/relationships/hyperlink" Target="https://zakon.uchet.kz/rus/docs/Z050000074_" TargetMode="External"/><Relationship Id="rId135" Type="http://schemas.openxmlformats.org/officeDocument/2006/relationships/hyperlink" Target="https://zakon.uchet.kz/rus/docs/K970000167_" TargetMode="External"/><Relationship Id="rId342" Type="http://schemas.openxmlformats.org/officeDocument/2006/relationships/hyperlink" Target="https://zakon.uchet.kz/rus/docs/Z950002592_" TargetMode="External"/><Relationship Id="rId787" Type="http://schemas.openxmlformats.org/officeDocument/2006/relationships/hyperlink" Target="https://zakon.uchet.kz/rus/docs/K970000167_" TargetMode="External"/><Relationship Id="rId994" Type="http://schemas.openxmlformats.org/officeDocument/2006/relationships/hyperlink" Target="https://zakon.uchet.kz/rus/docs/K970000167_" TargetMode="External"/><Relationship Id="rId2023" Type="http://schemas.openxmlformats.org/officeDocument/2006/relationships/hyperlink" Target="https://zakon.uchet.kz/rus/docs/Z950002444_" TargetMode="External"/><Relationship Id="rId2230" Type="http://schemas.openxmlformats.org/officeDocument/2006/relationships/hyperlink" Target="https://zakon.uchet.kz/rus/docs/K970000167_" TargetMode="External"/><Relationship Id="rId202" Type="http://schemas.openxmlformats.org/officeDocument/2006/relationships/hyperlink" Target="https://zakon.uchet.kz/rus/docs/K950001000_" TargetMode="External"/><Relationship Id="rId647" Type="http://schemas.openxmlformats.org/officeDocument/2006/relationships/hyperlink" Target="https://zakon.uchet.kz/rus/docs/K970000167_" TargetMode="External"/><Relationship Id="rId854" Type="http://schemas.openxmlformats.org/officeDocument/2006/relationships/hyperlink" Target="https://zakon.uchet.kz/rus/docs/K970000167_" TargetMode="External"/><Relationship Id="rId1277" Type="http://schemas.openxmlformats.org/officeDocument/2006/relationships/hyperlink" Target="https://zakon.uchet.kz/rus/docs/K070000212_" TargetMode="External"/><Relationship Id="rId1484" Type="http://schemas.openxmlformats.org/officeDocument/2006/relationships/hyperlink" Target="https://zakon.uchet.kz/rus/docs/Z960000029_" TargetMode="External"/><Relationship Id="rId1691" Type="http://schemas.openxmlformats.org/officeDocument/2006/relationships/hyperlink" Target="https://zakon.uchet.kz/rus/docs/Z950002733_" TargetMode="External"/><Relationship Id="rId507" Type="http://schemas.openxmlformats.org/officeDocument/2006/relationships/hyperlink" Target="https://zakon.uchet.kz/rus/docs/K970000167_" TargetMode="External"/><Relationship Id="rId714" Type="http://schemas.openxmlformats.org/officeDocument/2006/relationships/hyperlink" Target="https://zakon.uchet.kz/rus/docs/K940001000_" TargetMode="External"/><Relationship Id="rId921" Type="http://schemas.openxmlformats.org/officeDocument/2006/relationships/hyperlink" Target="https://zakon.uchet.kz/rus/docs/Z950002444_" TargetMode="External"/><Relationship Id="rId1137" Type="http://schemas.openxmlformats.org/officeDocument/2006/relationships/hyperlink" Target="https://zakon.uchet.kz/rus/docs/Z980000339_" TargetMode="External"/><Relationship Id="rId1344" Type="http://schemas.openxmlformats.org/officeDocument/2006/relationships/hyperlink" Target="https://zakon.uchet.kz/rus/docs/K970000167_" TargetMode="External"/><Relationship Id="rId1551" Type="http://schemas.openxmlformats.org/officeDocument/2006/relationships/hyperlink" Target="https://zakon.uchet.kz/rus/docs/U950002707_" TargetMode="External"/><Relationship Id="rId1789" Type="http://schemas.openxmlformats.org/officeDocument/2006/relationships/hyperlink" Target="https://zakon.uchet.kz/rus/docs/Z050000031_" TargetMode="External"/><Relationship Id="rId1996" Type="http://schemas.openxmlformats.org/officeDocument/2006/relationships/hyperlink" Target="https://zakon.uchet.kz/rus/docs/K970000167_" TargetMode="External"/><Relationship Id="rId50" Type="http://schemas.openxmlformats.org/officeDocument/2006/relationships/hyperlink" Target="https://zakon.uchet.kz/rus/docs/K970000167_" TargetMode="External"/><Relationship Id="rId1204" Type="http://schemas.openxmlformats.org/officeDocument/2006/relationships/hyperlink" Target="https://zakon.uchet.kz/rus/docs/Z980000249_" TargetMode="External"/><Relationship Id="rId1411" Type="http://schemas.openxmlformats.org/officeDocument/2006/relationships/hyperlink" Target="https://zakon.uchet.kz/rus/docs/Z060000175_" TargetMode="External"/><Relationship Id="rId1649" Type="http://schemas.openxmlformats.org/officeDocument/2006/relationships/hyperlink" Target="https://zakon.uchet.kz/rus/docs/K970000167_" TargetMode="External"/><Relationship Id="rId1856" Type="http://schemas.openxmlformats.org/officeDocument/2006/relationships/hyperlink" Target="https://zakon.uchet.kz/rus/docs/K970000167_" TargetMode="External"/><Relationship Id="rId1509" Type="http://schemas.openxmlformats.org/officeDocument/2006/relationships/hyperlink" Target="https://zakon.uchet.kz/rus/docs/K970000167_" TargetMode="External"/><Relationship Id="rId1716" Type="http://schemas.openxmlformats.org/officeDocument/2006/relationships/hyperlink" Target="https://zakon.uchet.kz/rus/docs/K970000167_" TargetMode="External"/><Relationship Id="rId1923" Type="http://schemas.openxmlformats.org/officeDocument/2006/relationships/hyperlink" Target="https://zakon.uchet.kz/rus/docs/K970000167_" TargetMode="External"/><Relationship Id="rId297" Type="http://schemas.openxmlformats.org/officeDocument/2006/relationships/hyperlink" Target="https://zakon.uchet.kz/rus/docs/K970000167_" TargetMode="External"/><Relationship Id="rId2185" Type="http://schemas.openxmlformats.org/officeDocument/2006/relationships/hyperlink" Target="https://zakon.uchet.kz/rus/docs/K970000167_" TargetMode="External"/><Relationship Id="rId157" Type="http://schemas.openxmlformats.org/officeDocument/2006/relationships/hyperlink" Target="https://zakon.uchet.kz/rus/docs/K970000167_" TargetMode="External"/><Relationship Id="rId364" Type="http://schemas.openxmlformats.org/officeDocument/2006/relationships/hyperlink" Target="https://zakon.uchet.kz/rus/docs/K070000251_" TargetMode="External"/><Relationship Id="rId2045" Type="http://schemas.openxmlformats.org/officeDocument/2006/relationships/hyperlink" Target="https://zakon.uchet.kz/rus/docs/Z970000206_" TargetMode="External"/><Relationship Id="rId571" Type="http://schemas.openxmlformats.org/officeDocument/2006/relationships/hyperlink" Target="https://zakon.uchet.kz/rus/docs/Z970000206_" TargetMode="External"/><Relationship Id="rId669" Type="http://schemas.openxmlformats.org/officeDocument/2006/relationships/hyperlink" Target="https://zakon.uchet.kz/rus/docs/K970000167_" TargetMode="External"/><Relationship Id="rId876" Type="http://schemas.openxmlformats.org/officeDocument/2006/relationships/hyperlink" Target="https://zakon.uchet.kz/rus/docs/K030000401_" TargetMode="External"/><Relationship Id="rId1299" Type="http://schemas.openxmlformats.org/officeDocument/2006/relationships/hyperlink" Target="https://zakon.uchet.kz/rus/docs/K970000167_" TargetMode="External"/><Relationship Id="rId2252" Type="http://schemas.openxmlformats.org/officeDocument/2006/relationships/hyperlink" Target="https://zakon.uchet.kz/rus/docs/K970000167_" TargetMode="External"/><Relationship Id="rId224" Type="http://schemas.openxmlformats.org/officeDocument/2006/relationships/hyperlink" Target="https://zakon.uchet.kz/rus/docs/P02000006S_" TargetMode="External"/><Relationship Id="rId431" Type="http://schemas.openxmlformats.org/officeDocument/2006/relationships/hyperlink" Target="https://zakon.uchet.kz/rus/docs/K970000167_" TargetMode="External"/><Relationship Id="rId529" Type="http://schemas.openxmlformats.org/officeDocument/2006/relationships/hyperlink" Target="https://zakon.uchet.kz/rus/docs/Z990000349_" TargetMode="External"/><Relationship Id="rId736" Type="http://schemas.openxmlformats.org/officeDocument/2006/relationships/hyperlink" Target="https://zakon.uchet.kz/rus/docs/K970000167_" TargetMode="External"/><Relationship Id="rId1061" Type="http://schemas.openxmlformats.org/officeDocument/2006/relationships/hyperlink" Target="https://zakon.uchet.kz/rus/docs/K970000167_" TargetMode="External"/><Relationship Id="rId1159" Type="http://schemas.openxmlformats.org/officeDocument/2006/relationships/hyperlink" Target="https://zakon.uchet.kz/rus/docs/T9700167_1_" TargetMode="External"/><Relationship Id="rId1366" Type="http://schemas.openxmlformats.org/officeDocument/2006/relationships/hyperlink" Target="https://zakon.uchet.kz/rus/docs/Z040000593_" TargetMode="External"/><Relationship Id="rId2112" Type="http://schemas.openxmlformats.org/officeDocument/2006/relationships/hyperlink" Target="https://zakon.uchet.kz/rus/docs/K970000167_" TargetMode="External"/><Relationship Id="rId943" Type="http://schemas.openxmlformats.org/officeDocument/2006/relationships/hyperlink" Target="https://zakon.uchet.kz/rus/docs/P04000002S_" TargetMode="External"/><Relationship Id="rId1019" Type="http://schemas.openxmlformats.org/officeDocument/2006/relationships/hyperlink" Target="https://zakon.uchet.kz/rus/docs/K970000167_" TargetMode="External"/><Relationship Id="rId1573" Type="http://schemas.openxmlformats.org/officeDocument/2006/relationships/hyperlink" Target="https://zakon.uchet.kz/rus/docs/K970000167_" TargetMode="External"/><Relationship Id="rId1780" Type="http://schemas.openxmlformats.org/officeDocument/2006/relationships/hyperlink" Target="https://zakon.uchet.kz/rus/docs/Z960000003_" TargetMode="External"/><Relationship Id="rId1878" Type="http://schemas.openxmlformats.org/officeDocument/2006/relationships/hyperlink" Target="https://zakon.uchet.kz/rus/docs/K970000167_" TargetMode="External"/><Relationship Id="rId72" Type="http://schemas.openxmlformats.org/officeDocument/2006/relationships/hyperlink" Target="https://zakon.uchet.kz/rus/docs/K970000167_" TargetMode="External"/><Relationship Id="rId803" Type="http://schemas.openxmlformats.org/officeDocument/2006/relationships/hyperlink" Target="https://zakon.uchet.kz/rus/docs/U950002721_" TargetMode="External"/><Relationship Id="rId1226" Type="http://schemas.openxmlformats.org/officeDocument/2006/relationships/hyperlink" Target="https://zakon.uchet.kz/rus/docs/K970000167_" TargetMode="External"/><Relationship Id="rId1433" Type="http://schemas.openxmlformats.org/officeDocument/2006/relationships/hyperlink" Target="https://zakon.uchet.kz/rus/docs/Z940007000_" TargetMode="External"/><Relationship Id="rId1640" Type="http://schemas.openxmlformats.org/officeDocument/2006/relationships/hyperlink" Target="https://zakon.uchet.kz/rus/docs/P01000018S_" TargetMode="External"/><Relationship Id="rId1738" Type="http://schemas.openxmlformats.org/officeDocument/2006/relationships/hyperlink" Target="https://zakon.uchet.kz/rus/docs/K970000167_" TargetMode="External"/><Relationship Id="rId1500" Type="http://schemas.openxmlformats.org/officeDocument/2006/relationships/hyperlink" Target="https://zakon.uchet.kz/rus/docs/K970000167_" TargetMode="External"/><Relationship Id="rId1945" Type="http://schemas.openxmlformats.org/officeDocument/2006/relationships/hyperlink" Target="https://zakon.uchet.kz/rus/docs/K970000167_" TargetMode="External"/><Relationship Id="rId1805" Type="http://schemas.openxmlformats.org/officeDocument/2006/relationships/hyperlink" Target="https://zakon.uchet.kz/rus/docs/K970000167_" TargetMode="External"/><Relationship Id="rId179" Type="http://schemas.openxmlformats.org/officeDocument/2006/relationships/hyperlink" Target="https://zakon.uchet.kz/rus/docs/K970000167_" TargetMode="External"/><Relationship Id="rId386" Type="http://schemas.openxmlformats.org/officeDocument/2006/relationships/hyperlink" Target="https://zakon.uchet.kz/rus/docs/Z050000091_" TargetMode="External"/><Relationship Id="rId593" Type="http://schemas.openxmlformats.org/officeDocument/2006/relationships/hyperlink" Target="https://zakon.uchet.kz/rus/docs/K970000167_" TargetMode="External"/><Relationship Id="rId2067" Type="http://schemas.openxmlformats.org/officeDocument/2006/relationships/hyperlink" Target="https://zakon.uchet.kz/rus/docs/Z970000206_" TargetMode="External"/><Relationship Id="rId2274" Type="http://schemas.openxmlformats.org/officeDocument/2006/relationships/hyperlink" Target="https://zakon.uchet.kz/rus/docs/K970000167_" TargetMode="External"/><Relationship Id="rId246" Type="http://schemas.openxmlformats.org/officeDocument/2006/relationships/hyperlink" Target="https://zakon.uchet.kz/rus/docs/K970000167_" TargetMode="External"/><Relationship Id="rId453" Type="http://schemas.openxmlformats.org/officeDocument/2006/relationships/hyperlink" Target="https://zakon.uchet.kz/rus/docs/K970000167_" TargetMode="External"/><Relationship Id="rId660" Type="http://schemas.openxmlformats.org/officeDocument/2006/relationships/hyperlink" Target="https://zakon.uchet.kz/rus/docs/K970000167_" TargetMode="External"/><Relationship Id="rId898" Type="http://schemas.openxmlformats.org/officeDocument/2006/relationships/hyperlink" Target="https://zakon.uchet.kz/rus/docs/K970000167_" TargetMode="External"/><Relationship Id="rId1083" Type="http://schemas.openxmlformats.org/officeDocument/2006/relationships/hyperlink" Target="https://zakon.uchet.kz/rus/docs/K970000167_" TargetMode="External"/><Relationship Id="rId1290" Type="http://schemas.openxmlformats.org/officeDocument/2006/relationships/hyperlink" Target="https://zakon.uchet.kz/rus/docs/P04000001S_" TargetMode="External"/><Relationship Id="rId2134" Type="http://schemas.openxmlformats.org/officeDocument/2006/relationships/hyperlink" Target="https://zakon.uchet.kz/rus/docs/K970000167_" TargetMode="External"/><Relationship Id="rId106" Type="http://schemas.openxmlformats.org/officeDocument/2006/relationships/hyperlink" Target="https://zakon.uchet.kz/rus/docs/K970000167_" TargetMode="External"/><Relationship Id="rId313" Type="http://schemas.openxmlformats.org/officeDocument/2006/relationships/hyperlink" Target="https://zakon.uchet.kz/rus/docs/K970000167_" TargetMode="External"/><Relationship Id="rId758" Type="http://schemas.openxmlformats.org/officeDocument/2006/relationships/hyperlink" Target="https://zakon.uchet.kz/rus/docs/K970000167_" TargetMode="External"/><Relationship Id="rId965" Type="http://schemas.openxmlformats.org/officeDocument/2006/relationships/hyperlink" Target="https://zakon.uchet.kz/rus/docs/K970000167_" TargetMode="External"/><Relationship Id="rId1150" Type="http://schemas.openxmlformats.org/officeDocument/2006/relationships/hyperlink" Target="https://zakon.uchet.kz/rus/docs/K970000167_" TargetMode="External"/><Relationship Id="rId1388" Type="http://schemas.openxmlformats.org/officeDocument/2006/relationships/hyperlink" Target="https://zakon.uchet.kz/rus/docs/P04000001S_" TargetMode="External"/><Relationship Id="rId1595" Type="http://schemas.openxmlformats.org/officeDocument/2006/relationships/hyperlink" Target="https://zakon.uchet.kz/rus/docs/K970000167_" TargetMode="External"/><Relationship Id="rId94" Type="http://schemas.openxmlformats.org/officeDocument/2006/relationships/hyperlink" Target="https://zakon.uchet.kz/rus/docs/K970000167_" TargetMode="External"/><Relationship Id="rId520" Type="http://schemas.openxmlformats.org/officeDocument/2006/relationships/hyperlink" Target="https://zakon.uchet.kz/rus/docs/K970000167_" TargetMode="External"/><Relationship Id="rId618" Type="http://schemas.openxmlformats.org/officeDocument/2006/relationships/hyperlink" Target="https://zakon.uchet.kz/rus/docs/K970000167_" TargetMode="External"/><Relationship Id="rId825" Type="http://schemas.openxmlformats.org/officeDocument/2006/relationships/hyperlink" Target="https://zakon.uchet.kz/rus/docs/K940001000_" TargetMode="External"/><Relationship Id="rId1248" Type="http://schemas.openxmlformats.org/officeDocument/2006/relationships/hyperlink" Target="https://zakon.uchet.kz/rus/docs/K970000167_" TargetMode="External"/><Relationship Id="rId1455" Type="http://schemas.openxmlformats.org/officeDocument/2006/relationships/hyperlink" Target="https://zakon.uchet.kz/rus/docs/K970000167_" TargetMode="External"/><Relationship Id="rId1662" Type="http://schemas.openxmlformats.org/officeDocument/2006/relationships/hyperlink" Target="https://zakon.uchet.kz/rus/docs/K970000167_" TargetMode="External"/><Relationship Id="rId2201" Type="http://schemas.openxmlformats.org/officeDocument/2006/relationships/hyperlink" Target="https://zakon.uchet.kz/rus/docs/K970000167_" TargetMode="External"/><Relationship Id="rId1010" Type="http://schemas.openxmlformats.org/officeDocument/2006/relationships/hyperlink" Target="https://zakon.uchet.kz/rus/docs/K970000167_" TargetMode="External"/><Relationship Id="rId1108" Type="http://schemas.openxmlformats.org/officeDocument/2006/relationships/hyperlink" Target="https://zakon.uchet.kz/rus/docs/K970000167_" TargetMode="External"/><Relationship Id="rId1315" Type="http://schemas.openxmlformats.org/officeDocument/2006/relationships/hyperlink" Target="https://zakon.uchet.kz/rus/docs/K030000481_" TargetMode="External"/><Relationship Id="rId1967" Type="http://schemas.openxmlformats.org/officeDocument/2006/relationships/hyperlink" Target="https://zakon.uchet.kz/rus/docs/K970000167_" TargetMode="External"/><Relationship Id="rId1522" Type="http://schemas.openxmlformats.org/officeDocument/2006/relationships/hyperlink" Target="https://zakon.uchet.kz/rus/docs/K970000167_" TargetMode="External"/><Relationship Id="rId21" Type="http://schemas.openxmlformats.org/officeDocument/2006/relationships/hyperlink" Target="https://zakon.uchet.kz/rus/docs/K970000167_" TargetMode="External"/><Relationship Id="rId2089" Type="http://schemas.openxmlformats.org/officeDocument/2006/relationships/hyperlink" Target="https://zakon.uchet.kz/rus/docs/K970000167_" TargetMode="External"/><Relationship Id="rId2296" Type="http://schemas.openxmlformats.org/officeDocument/2006/relationships/hyperlink" Target="https://zakon.uchet.kz/rus/docs/K970000167_" TargetMode="External"/><Relationship Id="rId268" Type="http://schemas.openxmlformats.org/officeDocument/2006/relationships/hyperlink" Target="https://zakon.uchet.kz/rus/docs/K970000167_" TargetMode="External"/><Relationship Id="rId475" Type="http://schemas.openxmlformats.org/officeDocument/2006/relationships/hyperlink" Target="https://zakon.uchet.kz/rus/docs/K970000167_" TargetMode="External"/><Relationship Id="rId682" Type="http://schemas.openxmlformats.org/officeDocument/2006/relationships/hyperlink" Target="https://zakon.uchet.kz/rus/docs/K970000167_" TargetMode="External"/><Relationship Id="rId2156" Type="http://schemas.openxmlformats.org/officeDocument/2006/relationships/hyperlink" Target="https://zakon.uchet.kz/rus/docs/K970000167_" TargetMode="External"/><Relationship Id="rId128" Type="http://schemas.openxmlformats.org/officeDocument/2006/relationships/hyperlink" Target="https://zakon.uchet.kz/rus/docs/K970000167_" TargetMode="External"/><Relationship Id="rId335" Type="http://schemas.openxmlformats.org/officeDocument/2006/relationships/hyperlink" Target="https://zakon.uchet.kz/rus/docs/K950001000_" TargetMode="External"/><Relationship Id="rId542" Type="http://schemas.openxmlformats.org/officeDocument/2006/relationships/hyperlink" Target="https://zakon.uchet.kz/rus/docs/K970000167_" TargetMode="External"/><Relationship Id="rId1172" Type="http://schemas.openxmlformats.org/officeDocument/2006/relationships/hyperlink" Target="https://zakon.uchet.kz/rus/docs/K970000167_" TargetMode="External"/><Relationship Id="rId2016" Type="http://schemas.openxmlformats.org/officeDocument/2006/relationships/hyperlink" Target="https://zakon.uchet.kz/rus/docs/Z970000206_" TargetMode="External"/><Relationship Id="rId2223" Type="http://schemas.openxmlformats.org/officeDocument/2006/relationships/hyperlink" Target="https://zakon.uchet.kz/rus/docs/K950001000_" TargetMode="External"/><Relationship Id="rId402" Type="http://schemas.openxmlformats.org/officeDocument/2006/relationships/hyperlink" Target="https://zakon.uchet.kz/rus/docs/Z050000091_" TargetMode="External"/><Relationship Id="rId1032" Type="http://schemas.openxmlformats.org/officeDocument/2006/relationships/hyperlink" Target="https://zakon.uchet.kz/rus/docs/K970000167_" TargetMode="External"/><Relationship Id="rId1989" Type="http://schemas.openxmlformats.org/officeDocument/2006/relationships/hyperlink" Target="https://zakon.uchet.kz/rus/docs/Z970000206_" TargetMode="External"/><Relationship Id="rId1849" Type="http://schemas.openxmlformats.org/officeDocument/2006/relationships/hyperlink" Target="https://zakon.uchet.kz/rus/docs/K970000167_" TargetMode="External"/><Relationship Id="rId192" Type="http://schemas.openxmlformats.org/officeDocument/2006/relationships/hyperlink" Target="https://zakon.uchet.kz/rus/docs/K970000167_" TargetMode="External"/><Relationship Id="rId1709" Type="http://schemas.openxmlformats.org/officeDocument/2006/relationships/hyperlink" Target="https://zakon.uchet.kz/rus/docs/Z950002709_" TargetMode="External"/><Relationship Id="rId1916" Type="http://schemas.openxmlformats.org/officeDocument/2006/relationships/hyperlink" Target="https://zakon.uchet.kz/rus/docs/Z970000206_" TargetMode="External"/><Relationship Id="rId2080" Type="http://schemas.openxmlformats.org/officeDocument/2006/relationships/hyperlink" Target="https://zakon.uchet.kz/rus/docs/K970000167_" TargetMode="External"/><Relationship Id="rId869" Type="http://schemas.openxmlformats.org/officeDocument/2006/relationships/hyperlink" Target="https://zakon.uchet.kz/rus/docs/K970000167_" TargetMode="External"/><Relationship Id="rId1499" Type="http://schemas.openxmlformats.org/officeDocument/2006/relationships/hyperlink" Target="https://zakon.uchet.kz/rus/docs/K970000167_" TargetMode="External"/><Relationship Id="rId729" Type="http://schemas.openxmlformats.org/officeDocument/2006/relationships/hyperlink" Target="https://zakon.uchet.kz/rus/docs/P04000002S_" TargetMode="External"/><Relationship Id="rId1359" Type="http://schemas.openxmlformats.org/officeDocument/2006/relationships/hyperlink" Target="https://zakon.uchet.kz/rus/docs/Z060000175_" TargetMode="External"/><Relationship Id="rId936" Type="http://schemas.openxmlformats.org/officeDocument/2006/relationships/hyperlink" Target="https://zakon.uchet.kz/rus/docs/K080000099_" TargetMode="External"/><Relationship Id="rId1219" Type="http://schemas.openxmlformats.org/officeDocument/2006/relationships/hyperlink" Target="https://zakon.uchet.kz/rus/docs/K970000167_" TargetMode="External"/><Relationship Id="rId1566" Type="http://schemas.openxmlformats.org/officeDocument/2006/relationships/hyperlink" Target="https://zakon.uchet.kz/rus/docs/U990000317_" TargetMode="External"/><Relationship Id="rId1773" Type="http://schemas.openxmlformats.org/officeDocument/2006/relationships/hyperlink" Target="https://zakon.uchet.kz/rus/docs/U950002126_" TargetMode="External"/><Relationship Id="rId1980" Type="http://schemas.openxmlformats.org/officeDocument/2006/relationships/hyperlink" Target="https://zakon.uchet.kz/rus/docs/Z970000206_" TargetMode="External"/><Relationship Id="rId65" Type="http://schemas.openxmlformats.org/officeDocument/2006/relationships/hyperlink" Target="https://zakon.uchet.kz/rus/docs/K970000167_" TargetMode="External"/><Relationship Id="rId1426" Type="http://schemas.openxmlformats.org/officeDocument/2006/relationships/hyperlink" Target="https://zakon.uchet.kz/rus/docs/Z060000175_" TargetMode="External"/><Relationship Id="rId1633" Type="http://schemas.openxmlformats.org/officeDocument/2006/relationships/hyperlink" Target="https://zakon.uchet.kz/rus/docs/K970000167_" TargetMode="External"/><Relationship Id="rId1840" Type="http://schemas.openxmlformats.org/officeDocument/2006/relationships/hyperlink" Target="https://zakon.uchet.kz/rus/docs/K010000155_" TargetMode="External"/><Relationship Id="rId1700" Type="http://schemas.openxmlformats.org/officeDocument/2006/relationships/hyperlink" Target="https://zakon.uchet.kz/rus/docs/K970000167_" TargetMode="External"/><Relationship Id="rId379" Type="http://schemas.openxmlformats.org/officeDocument/2006/relationships/hyperlink" Target="https://zakon.uchet.kz/rus/docs/K070000251_" TargetMode="External"/><Relationship Id="rId586" Type="http://schemas.openxmlformats.org/officeDocument/2006/relationships/hyperlink" Target="https://zakon.uchet.kz/rus/docs/K970000167_" TargetMode="External"/><Relationship Id="rId793" Type="http://schemas.openxmlformats.org/officeDocument/2006/relationships/hyperlink" Target="https://zakon.uchet.kz/rus/docs/K970000167_" TargetMode="External"/><Relationship Id="rId2267" Type="http://schemas.openxmlformats.org/officeDocument/2006/relationships/hyperlink" Target="https://zakon.uchet.kz/rus/docs/K970000167_" TargetMode="External"/><Relationship Id="rId239" Type="http://schemas.openxmlformats.org/officeDocument/2006/relationships/hyperlink" Target="https://zakon.uchet.kz/rus/docs/K970000167_" TargetMode="External"/><Relationship Id="rId446" Type="http://schemas.openxmlformats.org/officeDocument/2006/relationships/hyperlink" Target="https://zakon.uchet.kz/rus/docs/Z980000244_" TargetMode="External"/><Relationship Id="rId653" Type="http://schemas.openxmlformats.org/officeDocument/2006/relationships/hyperlink" Target="https://zakon.uchet.kz/rus/docs/K970000167_" TargetMode="External"/><Relationship Id="rId1076" Type="http://schemas.openxmlformats.org/officeDocument/2006/relationships/hyperlink" Target="https://zakon.uchet.kz/rus/docs/K970000167_" TargetMode="External"/><Relationship Id="rId1283" Type="http://schemas.openxmlformats.org/officeDocument/2006/relationships/hyperlink" Target="https://zakon.uchet.kz/rus/docs/K970000167_" TargetMode="External"/><Relationship Id="rId1490" Type="http://schemas.openxmlformats.org/officeDocument/2006/relationships/hyperlink" Target="https://zakon.uchet.kz/rus/docs/K970000167_" TargetMode="External"/><Relationship Id="rId2127" Type="http://schemas.openxmlformats.org/officeDocument/2006/relationships/hyperlink" Target="https://zakon.uchet.kz/rus/docs/P05000003S_" TargetMode="External"/><Relationship Id="rId306" Type="http://schemas.openxmlformats.org/officeDocument/2006/relationships/hyperlink" Target="https://zakon.uchet.kz/rus/docs/K950001000_" TargetMode="External"/><Relationship Id="rId860" Type="http://schemas.openxmlformats.org/officeDocument/2006/relationships/hyperlink" Target="https://zakon.uchet.kz/rus/docs/P030000792_" TargetMode="External"/><Relationship Id="rId1143" Type="http://schemas.openxmlformats.org/officeDocument/2006/relationships/hyperlink" Target="https://zakon.uchet.kz/rus/docs/K970000167_" TargetMode="External"/><Relationship Id="rId513" Type="http://schemas.openxmlformats.org/officeDocument/2006/relationships/hyperlink" Target="https://zakon.uchet.kz/rus/docs/K970000167_" TargetMode="External"/><Relationship Id="rId720" Type="http://schemas.openxmlformats.org/officeDocument/2006/relationships/hyperlink" Target="https://zakon.uchet.kz/rus/docs/K970000167_" TargetMode="External"/><Relationship Id="rId1350" Type="http://schemas.openxmlformats.org/officeDocument/2006/relationships/hyperlink" Target="https://zakon.uchet.kz/rus/docs/Z040000593_" TargetMode="External"/><Relationship Id="rId1003" Type="http://schemas.openxmlformats.org/officeDocument/2006/relationships/hyperlink" Target="https://zakon.uchet.kz/rus/docs/Z000000085_" TargetMode="External"/><Relationship Id="rId1210" Type="http://schemas.openxmlformats.org/officeDocument/2006/relationships/hyperlink" Target="https://zakon.uchet.kz/rus/docs/K970000167_" TargetMode="External"/><Relationship Id="rId2191" Type="http://schemas.openxmlformats.org/officeDocument/2006/relationships/hyperlink" Target="https://zakon.uchet.kz/rus/docs/K970000167_" TargetMode="External"/><Relationship Id="rId163" Type="http://schemas.openxmlformats.org/officeDocument/2006/relationships/hyperlink" Target="https://zakon.uchet.kz/rus/docs/P07000004S_" TargetMode="External"/><Relationship Id="rId370" Type="http://schemas.openxmlformats.org/officeDocument/2006/relationships/hyperlink" Target="https://zakon.uchet.kz/rus/docs/K990000411_" TargetMode="External"/><Relationship Id="rId2051" Type="http://schemas.openxmlformats.org/officeDocument/2006/relationships/hyperlink" Target="https://zakon.uchet.kz/rus/docs/K970000167_" TargetMode="External"/><Relationship Id="rId230" Type="http://schemas.openxmlformats.org/officeDocument/2006/relationships/hyperlink" Target="https://zakon.uchet.kz/rus/docs/K970000167_" TargetMode="External"/><Relationship Id="rId1677" Type="http://schemas.openxmlformats.org/officeDocument/2006/relationships/hyperlink" Target="https://zakon.uchet.kz/rus/docs/K970000167_" TargetMode="External"/><Relationship Id="rId1884" Type="http://schemas.openxmlformats.org/officeDocument/2006/relationships/hyperlink" Target="https://zakon.uchet.kz/rus/docs/Z970000206_" TargetMode="External"/><Relationship Id="rId907" Type="http://schemas.openxmlformats.org/officeDocument/2006/relationships/hyperlink" Target="https://zakon.uchet.kz/rus/docs/Z970000067_" TargetMode="External"/><Relationship Id="rId1537" Type="http://schemas.openxmlformats.org/officeDocument/2006/relationships/hyperlink" Target="https://zakon.uchet.kz/rus/docs/K970000167_" TargetMode="External"/><Relationship Id="rId1744" Type="http://schemas.openxmlformats.org/officeDocument/2006/relationships/hyperlink" Target="https://zakon.uchet.kz/rus/docs/K970000167_" TargetMode="External"/><Relationship Id="rId1951" Type="http://schemas.openxmlformats.org/officeDocument/2006/relationships/hyperlink" Target="https://zakon.uchet.kz/rus/docs/Z020000363_" TargetMode="External"/><Relationship Id="rId36" Type="http://schemas.openxmlformats.org/officeDocument/2006/relationships/hyperlink" Target="https://zakon.uchet.kz/rus/docs/K970000167_" TargetMode="External"/><Relationship Id="rId1604" Type="http://schemas.openxmlformats.org/officeDocument/2006/relationships/hyperlink" Target="https://zakon.uchet.kz/rus/docs/Z950002710_" TargetMode="External"/><Relationship Id="rId1811" Type="http://schemas.openxmlformats.org/officeDocument/2006/relationships/hyperlink" Target="https://zakon.uchet.kz/rus/docs/Z970000206_" TargetMode="External"/><Relationship Id="rId697" Type="http://schemas.openxmlformats.org/officeDocument/2006/relationships/hyperlink" Target="https://zakon.uchet.kz/rus/docs/K970000167_" TargetMode="External"/><Relationship Id="rId1187" Type="http://schemas.openxmlformats.org/officeDocument/2006/relationships/hyperlink" Target="https://zakon.uchet.kz/rus/docs/K970000167_" TargetMode="External"/><Relationship Id="rId557" Type="http://schemas.openxmlformats.org/officeDocument/2006/relationships/hyperlink" Target="https://zakon.uchet.kz/rus/docs/K970000167_" TargetMode="External"/><Relationship Id="rId764" Type="http://schemas.openxmlformats.org/officeDocument/2006/relationships/hyperlink" Target="https://zakon.uchet.kz/rus/docs/K990000409_" TargetMode="External"/><Relationship Id="rId971" Type="http://schemas.openxmlformats.org/officeDocument/2006/relationships/hyperlink" Target="https://zakon.uchet.kz/rus/docs/Z010000142_" TargetMode="External"/><Relationship Id="rId1394" Type="http://schemas.openxmlformats.org/officeDocument/2006/relationships/hyperlink" Target="https://zakon.uchet.kz/rus/docs/T9700167_1_" TargetMode="External"/><Relationship Id="rId2238" Type="http://schemas.openxmlformats.org/officeDocument/2006/relationships/hyperlink" Target="https://zakon.uchet.kz/rus/docs/K970000167_" TargetMode="External"/><Relationship Id="rId417" Type="http://schemas.openxmlformats.org/officeDocument/2006/relationships/hyperlink" Target="https://zakon.uchet.kz/rus/docs/K970000167_" TargetMode="External"/><Relationship Id="rId624" Type="http://schemas.openxmlformats.org/officeDocument/2006/relationships/hyperlink" Target="https://zakon.uchet.kz/rus/docs/K970000167_" TargetMode="External"/><Relationship Id="rId831" Type="http://schemas.openxmlformats.org/officeDocument/2006/relationships/hyperlink" Target="https://zakon.uchet.kz/rus/docs/K970000167_" TargetMode="External"/><Relationship Id="rId1047" Type="http://schemas.openxmlformats.org/officeDocument/2006/relationships/hyperlink" Target="https://zakon.uchet.kz/rus/docs/K970000167_" TargetMode="External"/><Relationship Id="rId1254" Type="http://schemas.openxmlformats.org/officeDocument/2006/relationships/hyperlink" Target="https://zakon.uchet.kz/rus/docs/K970000167_" TargetMode="External"/><Relationship Id="rId1461" Type="http://schemas.openxmlformats.org/officeDocument/2006/relationships/hyperlink" Target="https://zakon.uchet.kz/rus/docs/K970000167_" TargetMode="External"/><Relationship Id="rId2305" Type="http://schemas.openxmlformats.org/officeDocument/2006/relationships/hyperlink" Target="https://zakon.uchet.kz/rus/docs/K970000167_" TargetMode="External"/><Relationship Id="rId1114" Type="http://schemas.openxmlformats.org/officeDocument/2006/relationships/hyperlink" Target="https://zakon.uchet.kz/rus/docs/K970000167_" TargetMode="External"/><Relationship Id="rId1321" Type="http://schemas.openxmlformats.org/officeDocument/2006/relationships/hyperlink" Target="https://zakon.uchet.kz/rus/docs/K030000481_" TargetMode="External"/><Relationship Id="rId2095" Type="http://schemas.openxmlformats.org/officeDocument/2006/relationships/hyperlink" Target="https://zakon.uchet.kz/rus/docs/K970000167_" TargetMode="External"/><Relationship Id="rId274" Type="http://schemas.openxmlformats.org/officeDocument/2006/relationships/hyperlink" Target="https://zakon.uchet.kz/rus/docs/K950001000_" TargetMode="External"/><Relationship Id="rId481" Type="http://schemas.openxmlformats.org/officeDocument/2006/relationships/hyperlink" Target="https://zakon.uchet.kz/rus/docs/Z990000349_" TargetMode="External"/><Relationship Id="rId2162" Type="http://schemas.openxmlformats.org/officeDocument/2006/relationships/hyperlink" Target="https://zakon.uchet.kz/rus/docs/K970000167_" TargetMode="External"/><Relationship Id="rId134" Type="http://schemas.openxmlformats.org/officeDocument/2006/relationships/hyperlink" Target="https://zakon.uchet.kz/rus/docs/K970000167_" TargetMode="External"/><Relationship Id="rId341" Type="http://schemas.openxmlformats.org/officeDocument/2006/relationships/hyperlink" Target="https://zakon.uchet.kz/rus/docs/Z950002592_" TargetMode="External"/><Relationship Id="rId2022" Type="http://schemas.openxmlformats.org/officeDocument/2006/relationships/hyperlink" Target="https://zakon.uchet.kz/rus/docs/K090000193_" TargetMode="External"/><Relationship Id="rId201" Type="http://schemas.openxmlformats.org/officeDocument/2006/relationships/hyperlink" Target="https://zakon.uchet.kz/rus/docs/K970000167_" TargetMode="External"/><Relationship Id="rId1788" Type="http://schemas.openxmlformats.org/officeDocument/2006/relationships/hyperlink" Target="https://zakon.uchet.kz/rus/docs/Z920004000_" TargetMode="External"/><Relationship Id="rId1995" Type="http://schemas.openxmlformats.org/officeDocument/2006/relationships/hyperlink" Target="https://zakon.uchet.kz/rus/docs/K970000167_" TargetMode="External"/><Relationship Id="rId1648" Type="http://schemas.openxmlformats.org/officeDocument/2006/relationships/hyperlink" Target="https://zakon.uchet.kz/rus/docs/K970000167_" TargetMode="External"/><Relationship Id="rId1508" Type="http://schemas.openxmlformats.org/officeDocument/2006/relationships/hyperlink" Target="https://zakon.uchet.kz/rus/docs/K970000167_" TargetMode="External"/><Relationship Id="rId1855" Type="http://schemas.openxmlformats.org/officeDocument/2006/relationships/hyperlink" Target="https://zakon.uchet.kz/rus/docs/K970000167_" TargetMode="External"/><Relationship Id="rId1715" Type="http://schemas.openxmlformats.org/officeDocument/2006/relationships/hyperlink" Target="https://zakon.uchet.kz/rus/docs/K970000167_" TargetMode="External"/><Relationship Id="rId1922" Type="http://schemas.openxmlformats.org/officeDocument/2006/relationships/hyperlink" Target="https://zakon.uchet.kz/rus/docs/K970000167_" TargetMode="External"/><Relationship Id="rId668" Type="http://schemas.openxmlformats.org/officeDocument/2006/relationships/hyperlink" Target="https://zakon.uchet.kz/rus/docs/K970000167_" TargetMode="External"/><Relationship Id="rId875" Type="http://schemas.openxmlformats.org/officeDocument/2006/relationships/hyperlink" Target="https://zakon.uchet.kz/rus/docs/K030000401_" TargetMode="External"/><Relationship Id="rId1298" Type="http://schemas.openxmlformats.org/officeDocument/2006/relationships/hyperlink" Target="https://zakon.uchet.kz/rus/docs/K970000167_" TargetMode="External"/><Relationship Id="rId528" Type="http://schemas.openxmlformats.org/officeDocument/2006/relationships/hyperlink" Target="https://zakon.uchet.kz/rus/docs/K970000167_" TargetMode="External"/><Relationship Id="rId735" Type="http://schemas.openxmlformats.org/officeDocument/2006/relationships/hyperlink" Target="https://zakon.uchet.kz/rus/docs/P04000002S_" TargetMode="External"/><Relationship Id="rId942" Type="http://schemas.openxmlformats.org/officeDocument/2006/relationships/hyperlink" Target="https://zakon.uchet.kz/rus/docs/K970000167_" TargetMode="External"/><Relationship Id="rId1158" Type="http://schemas.openxmlformats.org/officeDocument/2006/relationships/hyperlink" Target="https://zakon.uchet.kz/rus/docs/K970000167_" TargetMode="External"/><Relationship Id="rId1365" Type="http://schemas.openxmlformats.org/officeDocument/2006/relationships/hyperlink" Target="https://zakon.uchet.kz/rus/docs/P04000001S_" TargetMode="External"/><Relationship Id="rId1572" Type="http://schemas.openxmlformats.org/officeDocument/2006/relationships/hyperlink" Target="https://zakon.uchet.kz/rus/docs/K970000167_" TargetMode="External"/><Relationship Id="rId2209" Type="http://schemas.openxmlformats.org/officeDocument/2006/relationships/hyperlink" Target="https://zakon.uchet.kz/rus/docs/K970000167_" TargetMode="External"/><Relationship Id="rId1018" Type="http://schemas.openxmlformats.org/officeDocument/2006/relationships/hyperlink" Target="https://zakon.uchet.kz/rus/docs/K970000167_" TargetMode="External"/><Relationship Id="rId1225" Type="http://schemas.openxmlformats.org/officeDocument/2006/relationships/hyperlink" Target="https://zakon.uchet.kz/rus/docs/K970000167_" TargetMode="External"/><Relationship Id="rId1432" Type="http://schemas.openxmlformats.org/officeDocument/2006/relationships/hyperlink" Target="https://zakon.uchet.kz/rus/docs/Z940007000_" TargetMode="External"/><Relationship Id="rId71" Type="http://schemas.openxmlformats.org/officeDocument/2006/relationships/hyperlink" Target="https://zakon.uchet.kz/rus/docs/K970000167_" TargetMode="External"/><Relationship Id="rId802" Type="http://schemas.openxmlformats.org/officeDocument/2006/relationships/hyperlink" Target="https://zakon.uchet.kz/rus/docs/U950002721_" TargetMode="External"/><Relationship Id="rId178" Type="http://schemas.openxmlformats.org/officeDocument/2006/relationships/hyperlink" Target="https://zakon.uchet.kz/rus/docs/K970000167_" TargetMode="External"/><Relationship Id="rId385" Type="http://schemas.openxmlformats.org/officeDocument/2006/relationships/hyperlink" Target="https://zakon.uchet.kz/rus/docs/K070000251_" TargetMode="External"/><Relationship Id="rId592" Type="http://schemas.openxmlformats.org/officeDocument/2006/relationships/hyperlink" Target="https://zakon.uchet.kz/rus/docs/K970000167_" TargetMode="External"/><Relationship Id="rId2066" Type="http://schemas.openxmlformats.org/officeDocument/2006/relationships/hyperlink" Target="https://zakon.uchet.kz/rus/docs/Z970000206_" TargetMode="External"/><Relationship Id="rId2273" Type="http://schemas.openxmlformats.org/officeDocument/2006/relationships/hyperlink" Target="https://zakon.uchet.kz/rus/docs/P05000006S_" TargetMode="External"/><Relationship Id="rId245" Type="http://schemas.openxmlformats.org/officeDocument/2006/relationships/hyperlink" Target="https://zakon.uchet.kz/rus/docs/K970000167_" TargetMode="External"/><Relationship Id="rId452" Type="http://schemas.openxmlformats.org/officeDocument/2006/relationships/hyperlink" Target="https://zakon.uchet.kz/rus/docs/U030001241_" TargetMode="External"/><Relationship Id="rId1082" Type="http://schemas.openxmlformats.org/officeDocument/2006/relationships/hyperlink" Target="https://zakon.uchet.kz/rus/docs/P01000002S_" TargetMode="External"/><Relationship Id="rId2133" Type="http://schemas.openxmlformats.org/officeDocument/2006/relationships/hyperlink" Target="https://zakon.uchet.kz/rus/docs/K970000167_" TargetMode="External"/><Relationship Id="rId105" Type="http://schemas.openxmlformats.org/officeDocument/2006/relationships/hyperlink" Target="https://zakon.uchet.kz/rus/docs/K970000167_" TargetMode="External"/><Relationship Id="rId312" Type="http://schemas.openxmlformats.org/officeDocument/2006/relationships/hyperlink" Target="https://zakon.uchet.kz/rus/docs/K970000167_" TargetMode="External"/><Relationship Id="rId2200" Type="http://schemas.openxmlformats.org/officeDocument/2006/relationships/hyperlink" Target="https://zakon.uchet.kz/rus/docs/K970000167_" TargetMode="External"/><Relationship Id="rId1899" Type="http://schemas.openxmlformats.org/officeDocument/2006/relationships/hyperlink" Target="https://zakon.uchet.kz/rus/docs/K970000167_" TargetMode="External"/><Relationship Id="rId1759" Type="http://schemas.openxmlformats.org/officeDocument/2006/relationships/hyperlink" Target="https://zakon.uchet.kz/rus/docs/U950002337_" TargetMode="External"/><Relationship Id="rId1966" Type="http://schemas.openxmlformats.org/officeDocument/2006/relationships/hyperlink" Target="https://zakon.uchet.kz/rus/docs/K970000167_" TargetMode="External"/><Relationship Id="rId1619" Type="http://schemas.openxmlformats.org/officeDocument/2006/relationships/hyperlink" Target="https://zakon.uchet.kz/rus/docs/K970000167_" TargetMode="External"/><Relationship Id="rId1826" Type="http://schemas.openxmlformats.org/officeDocument/2006/relationships/hyperlink" Target="https://zakon.uchet.kz/rus/docs/Z970000206_" TargetMode="External"/><Relationship Id="rId779" Type="http://schemas.openxmlformats.org/officeDocument/2006/relationships/hyperlink" Target="https://zakon.uchet.kz/rus/docs/P04000002S_" TargetMode="External"/><Relationship Id="rId986" Type="http://schemas.openxmlformats.org/officeDocument/2006/relationships/hyperlink" Target="https://zakon.uchet.kz/rus/docs/Z980000304_" TargetMode="External"/><Relationship Id="rId639" Type="http://schemas.openxmlformats.org/officeDocument/2006/relationships/hyperlink" Target="https://zakon.uchet.kz/rus/docs/K970000167_" TargetMode="External"/><Relationship Id="rId1269" Type="http://schemas.openxmlformats.org/officeDocument/2006/relationships/hyperlink" Target="https://zakon.uchet.kz/rus/docs/K970000167_" TargetMode="External"/><Relationship Id="rId1476" Type="http://schemas.openxmlformats.org/officeDocument/2006/relationships/hyperlink" Target="https://zakon.uchet.kz/rus/docs/V040003375_" TargetMode="External"/><Relationship Id="rId846" Type="http://schemas.openxmlformats.org/officeDocument/2006/relationships/hyperlink" Target="https://zakon.uchet.kz/rus/docs/Z950002155_" TargetMode="External"/><Relationship Id="rId1129" Type="http://schemas.openxmlformats.org/officeDocument/2006/relationships/hyperlink" Target="https://zakon.uchet.kz/rus/docs/Z970000093_" TargetMode="External"/><Relationship Id="rId1683" Type="http://schemas.openxmlformats.org/officeDocument/2006/relationships/hyperlink" Target="https://zakon.uchet.kz/rus/docs/Z070000258_" TargetMode="External"/><Relationship Id="rId1890" Type="http://schemas.openxmlformats.org/officeDocument/2006/relationships/hyperlink" Target="https://zakon.uchet.kz/rus/docs/K970000167_" TargetMode="External"/><Relationship Id="rId706" Type="http://schemas.openxmlformats.org/officeDocument/2006/relationships/hyperlink" Target="https://zakon.uchet.kz/rus/docs/K970000167_" TargetMode="External"/><Relationship Id="rId913" Type="http://schemas.openxmlformats.org/officeDocument/2006/relationships/hyperlink" Target="https://zakon.uchet.kz/rus/docs/K970000167_" TargetMode="External"/><Relationship Id="rId1336" Type="http://schemas.openxmlformats.org/officeDocument/2006/relationships/hyperlink" Target="https://zakon.uchet.kz/rus/docs/K970000167_" TargetMode="External"/><Relationship Id="rId1543" Type="http://schemas.openxmlformats.org/officeDocument/2006/relationships/hyperlink" Target="https://zakon.uchet.kz/rus/docs/Z990000453_" TargetMode="External"/><Relationship Id="rId1750" Type="http://schemas.openxmlformats.org/officeDocument/2006/relationships/hyperlink" Target="https://zakon.uchet.kz/rus/docs/U950002337_" TargetMode="External"/><Relationship Id="rId42" Type="http://schemas.openxmlformats.org/officeDocument/2006/relationships/hyperlink" Target="https://zakon.uchet.kz/rus/docs/K970000167_" TargetMode="External"/><Relationship Id="rId1403" Type="http://schemas.openxmlformats.org/officeDocument/2006/relationships/hyperlink" Target="https://zakon.uchet.kz/rus/docs/Z060000175_" TargetMode="External"/><Relationship Id="rId1610" Type="http://schemas.openxmlformats.org/officeDocument/2006/relationships/hyperlink" Target="https://zakon.uchet.kz/rus/docs/K970000167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903</Pages>
  <Words>406913</Words>
  <Characters>2319408</Characters>
  <Application>Microsoft Office Word</Application>
  <DocSecurity>0</DocSecurity>
  <Lines>19328</Lines>
  <Paragraphs>5441</Paragraphs>
  <ScaleCrop>false</ScaleCrop>
  <Company/>
  <LinksUpToDate>false</LinksUpToDate>
  <CharactersWithSpaces>2720880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2026-05-10T13:55:00Z</dcterms:created>
  <dcterms:modified xsi:type="dcterms:W3CDTF">2026-05-10T13:57:00Z</dcterms:modified>
</cp:coreProperties>
</file>