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4.3 Gerçek Isaac Sim Eğitim Sonuçları</w:t>
      </w:r>
    </w:p>
    <w:p>
      <w:pPr/>
      <w:r>
        <w:t>Üç eğitim koşusunun tamamı hatasız tamamlanmış, her biri 5.734.400 ortam adımına ulaşmıştır (Tablo 4). Duvar saati (wall-clock) süresi açısından smoothstep en hızlı koşu olmuş (2490 saniye, yaklaşık 41,5 dakika); kalibre edilmiş Gauss %56 daha uzun sürmüş (3887 saniye, yaklaşık 64,8 dakika) ve hibrit %35 daha uzun sürmüştür (3366 saniye, yaklaşık 56,1 dakika).</w:t>
      </w:r>
    </w:p>
    <w:p>
      <w:pPr/>
      <w:r>
        <w:t>Son yüzde on penceresinde ölçülen nihai başarı oranı, smoothstep için %18,9, kalibre edilmiş Gauss için %30,9 ve hibrit için %27,2 olarak bulunmuştur (Şekil 8-9). Zaman aşımı oranı ters yönde bir örüntü göstermiş; smoothstep en yüksek zaman aşımı oranına (%58,4), Gauss en düşük orana (%49,4) ve hibrit ikisinin arasına (%54,8) sahip olmuştur. Sert iniş oranında ise üç yöntem arasında istatistiksel olarak anlamlı bir fark bulunmamıştır (Tablo 5, tüm ikili karşılaştırmalarda p &gt; 0,38). Müfredat zorluğu, smoothstep ve hibrit için eğitim sonunda 0,30 değerine ulaşmışken, Gauss için 0,25'te kalmıştır; bu, Gauss'un rolling-window başarı eşiğini son müfredat basamağına ulaşacak kadar erken/istikrarlı biçimde aşamadığını, dolayısıyla daha yüksek ham başarı oranına rağmen müfredatta bir basamak geride kaldığını göstermektedir.</w:t>
      </w:r>
    </w:p>
    <w:p>
      <w:pPr/>
      <w:r>
        <w:t>Tablo 5, son yüzde onluk pencere üzerindeki ikili karşılaştırmaları (Mann-Whitney U testi, 5000 tekrarlı bootstrap %95 güven aralığıyla) özetlemektedir. Başarı oranında smoothstep ile Gauss arasındaki fark güçlü biçimde anlamlıdır (p = 1,06e-04); smoothstep ile hibrit arasındaki fark sınırda anlamlıdır (p = 0,046); Gauss ile hibrit arasındaki fark da anlamlıdır (p = 0,031, Gauss lehine). Zaman aşımı oranında benzer bir örüntü gözlenmiştir (smoothstep-Gauss p = 1,47e-03; smoothstep-hibrit p = 0,032; Gauss-hibrit p = 0,209, anlamlı değil). Sert iniş oranında hiçbir ikili karşılaştırma anlamlı değildir.</w:t>
      </w:r>
    </w:p>
    <w:p>
      <w:pPr/>
      <w:r>
        <w:t>Örneklem verimliliği açısından ilginç bir örüntü gözlenmiştir: smoothstep, %20 başarı eşiğine en hızlı ulaşan yöntemdir (1,19 milyon adım); Gauss ve hibrit bu eşiğe daha yavaş ulaşmıştır (sırasıyla 1,53 ve 1,51 milyon adım), ancak eğitim boyunca ortalama başarı oranı (AUC, alan-altı) açısından Gauss (0,4018) ve hibrit (0,3986), smoothstep'ten (0,3889) hafifçe daha yüksektir. Yani smoothstep daha erken öğrenmeye başlamakta ancak daha düşük bir platoda kalmakta; Gauss ve hibrit ise daha geç başlayıp daha yüksek bir nihai düzeye ulaşmaktadır.</w:t>
      </w:r>
    </w:p>
    <w:p>
      <w:pPr/>
      <w:r>
        <w:t>Burada önemle belirtilmelidir ki, gerçek eğitimde kullanılan "Gauss" varyantı, üretim kodunda varsayılan olan kalibre edilmiş sabiti (k = ln(1000) ≈ 6,9078) kullanmaktadır; Bölüm 4.1'de tanımlanan ve smoothstep'e göre 3192 kat daha kötü C0 sürekliliği gösteren kusurlu, üretim öncesi biçim (k = 1,0) değildir. Dolayısıyla, gerçek eğitimde karşılaştırılan üç varyantın (smoothstep, kalibre edilmiş Gauss, hibrit) analitik sınır sürekliliği, Tablo 1'de gösterildiği gibi birbirine makine hassasiyetine yakın derecede benzerdir. Bu gözlem, Bölüm 5'te ayrıntılı olarak tartışılmaktadır.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