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color w:val="111111"/>
          <w:sz w:val="52"/>
        </w:rPr>
        <w:t>Sadia Ghafoor</w:t>
      </w:r>
    </w:p>
    <w:p>
      <w:pPr>
        <w:spacing w:before="0" w:after="120" w:line="240" w:lineRule="auto"/>
      </w:pPr>
      <w:r>
        <w:rPr>
          <w:rFonts w:ascii="Calibri" w:hAnsi="Calibri" w:eastAsia="Calibri"/>
          <w:b/>
          <w:i w:val="0"/>
          <w:color w:val="666666"/>
          <w:sz w:val="28"/>
        </w:rPr>
        <w:t>Software Engineer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333333"/>
          <w:sz w:val="19"/>
        </w:rPr>
        <w:t xml:space="preserve">Detail-oriented and highly motivated SQA Engineer with </w:t>
      </w:r>
      <w:r>
        <w:rPr>
          <w:rFonts w:ascii="Calibri" w:hAnsi="Calibri" w:eastAsia="Calibri"/>
          <w:b/>
          <w:i w:val="0"/>
          <w:color w:val="333333"/>
          <w:sz w:val="19"/>
        </w:rPr>
        <w:t>1 year of hands-on experience</w:t>
      </w:r>
      <w:r>
        <w:rPr>
          <w:rFonts w:ascii="Calibri" w:hAnsi="Calibri" w:eastAsia="Calibri"/>
          <w:b w:val="0"/>
          <w:i w:val="0"/>
          <w:color w:val="333333"/>
          <w:sz w:val="19"/>
        </w:rPr>
        <w:t xml:space="preserve"> in software quality assurance and a strong academic foundation in Computer Science. Skilled in </w:t>
      </w:r>
      <w:r>
        <w:rPr>
          <w:rFonts w:ascii="Calibri" w:hAnsi="Calibri" w:eastAsia="Calibri"/>
          <w:b/>
          <w:i w:val="0"/>
          <w:color w:val="333333"/>
          <w:sz w:val="19"/>
        </w:rPr>
        <w:t>functional, regression, and UI testing</w:t>
      </w:r>
      <w:r>
        <w:rPr>
          <w:rFonts w:ascii="Calibri" w:hAnsi="Calibri" w:eastAsia="Calibri"/>
          <w:b w:val="0"/>
          <w:i w:val="0"/>
          <w:color w:val="333333"/>
          <w:sz w:val="19"/>
        </w:rPr>
        <w:t xml:space="preserve"> with practical exposure to test case design, defect tracking, and QA documentation. Proficient in tools such as </w:t>
      </w:r>
      <w:r>
        <w:rPr>
          <w:rFonts w:ascii="Calibri" w:hAnsi="Calibri" w:eastAsia="Calibri"/>
          <w:b/>
          <w:i w:val="0"/>
          <w:color w:val="333333"/>
          <w:sz w:val="19"/>
        </w:rPr>
        <w:t>Jira, Postman, and Selenium</w:t>
      </w:r>
      <w:r>
        <w:rPr>
          <w:rFonts w:ascii="Calibri" w:hAnsi="Calibri" w:eastAsia="Calibri"/>
          <w:b w:val="0"/>
          <w:i w:val="0"/>
          <w:color w:val="333333"/>
          <w:sz w:val="19"/>
        </w:rPr>
        <w:t xml:space="preserve"> (basic level), with a solid understanding of </w:t>
      </w:r>
      <w:r>
        <w:rPr>
          <w:rFonts w:ascii="Calibri" w:hAnsi="Calibri" w:eastAsia="Calibri"/>
          <w:b/>
          <w:i w:val="0"/>
          <w:color w:val="333333"/>
          <w:sz w:val="19"/>
        </w:rPr>
        <w:t>SDLC, STLC, and Agile methodologies</w:t>
      </w:r>
      <w:r>
        <w:rPr>
          <w:rFonts w:ascii="Calibri" w:hAnsi="Calibri" w:eastAsia="Calibri"/>
          <w:b w:val="0"/>
          <w:i w:val="0"/>
          <w:color w:val="333333"/>
          <w:sz w:val="19"/>
        </w:rPr>
        <w:t>. Adept at identifying bugs, improving product quality, and collaborating effectively with cross-functional teams. Recently graduated in Computer Science and eager to contribute to high-quality, user-focused software solutions.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8E8E8" w:val="clear"/>
            <w:tcMar>
              <w:top w:w="50" w:type="dxa"/>
              <w:bottom w:w="50" w:type="dxa"/>
              <w:left w:w="80" w:type="dxa"/>
              <w:right w:w="80" w:type="dxa"/>
            </w:tcMar>
            <w:shd w:fill="E8E8E8" w:val="clea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hyperlink r:id="rId9">
              <w:r>
                <w:rPr>
                  <w:color w:val="1A73E8"/>
                  <w:u w:val="single"/>
                  <w:sz w:val="18"/>
                  <w:szCs w:val="18"/>
                  <w:rFonts w:ascii="Calibri" w:hAnsi="Calibri"/>
                </w:rPr>
                <w:t>sadiaghafoorsg007@gmail.com</w:t>
              </w:r>
            </w:hyperlink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 xml:space="preserve">  |  03143577288  |  Lahore, Pakistan  |  </w:t>
            </w:r>
            <w:hyperlink r:id="rId10">
              <w:r>
                <w:rPr>
                  <w:color w:val="1A73E8"/>
                  <w:u w:val="single"/>
                  <w:sz w:val="18"/>
                  <w:szCs w:val="18"/>
                  <w:rFonts w:ascii="Calibri" w:hAnsi="Calibri"/>
                </w:rPr>
                <w:t>www.linkedin.com/in/sadia-ghafoor-sg007</w:t>
              </w:r>
            </w:hyperlink>
          </w:p>
        </w:tc>
      </w:tr>
    </w:tbl>
    <w:p>
      <w:pPr>
        <w:spacing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953"/>
            <w:tcMar>
              <w:top w:w="0" w:type="dxa"/>
              <w:bottom w:w="0" w:type="dxa"/>
              <w:left w:w="0" w:type="dxa"/>
              <w:right w:w="100" w:type="dxa"/>
            </w:tcMar>
          </w:tcPr>
          <w:p>
            <w:r/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EDUCATION</w:t>
            </w:r>
          </w:p>
          <w:p>
            <w:pPr>
              <w:spacing w:before="4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1"/>
              </w:rPr>
              <w:t>Bachelors in Computer Science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UMT - University of Management and Technology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11/2021 - 07/2025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ab/>
              <w:t>Lahore Pakistan</w:t>
            </w:r>
          </w:p>
          <w:p>
            <w:pPr>
              <w:spacing w:before="40" w:after="20" w:line="252" w:lineRule="auto"/>
            </w:pPr>
            <w:r>
              <w:rPr>
                <w:rFonts w:ascii="Calibri" w:hAnsi="Calibri" w:eastAsia="Calibri"/>
                <w:b w:val="0"/>
                <w:i/>
                <w:sz w:val="19"/>
              </w:rPr>
              <w:t>Courses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Object Oriented Programming (OOP)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Database Management (DB)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Data Structures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Software Engineering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Design and Analysis of Algorithm</w:t>
            </w:r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WORK EXPERIENCE</w:t>
            </w:r>
          </w:p>
          <w:p>
            <w:pPr>
              <w:spacing w:before="4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1"/>
              </w:rPr>
              <w:t>Software Quality Assurance Engineer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DinovaUX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02/2026 - 08/2026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ab/>
              <w:t>Lahore</w:t>
            </w:r>
          </w:p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 w:val="0"/>
                <w:i/>
                <w:color w:val="555555"/>
                <w:sz w:val="18"/>
              </w:rPr>
              <w:t>DinovaUX is a Lahore-based company delivering digital products and enterprise software solutions across learning, project management, monitoring, and organizational platforms.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eastAsia="Calibri"/>
                <w:b/>
                <w:i/>
                <w:sz w:val="19"/>
              </w:rPr>
              <w:t>Achievements/Tasks: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End-to-End QA: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Performed functional, regression, and UI testing across LMS, PHACT-PMO, Astrom, and Efficax-Al Munazam platforms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Test Case Development: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Designed and executed test cases for course workflows, task management, alerts, approvals, and RBAC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Defect Management: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Identified, documented, and tracked defects in Jira, collaborating with developers for timely resolution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Workflow &amp; SLA Validation: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Verified escalations, SLA rules, notifications, dashboards, and permission matrices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API Testing: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Validated APIs and integrations using Postman to ensure reliable data flow between modules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Participated in requirement reviews, sprint planning, and daily standups</w:t>
            </w:r>
          </w:p>
          <w:p>
            <w:pPr>
              <w:spacing w:before="16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1"/>
              </w:rPr>
              <w:t>Software Quality Assurance Engineer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Quick Stack Solutions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06/2022 - 12/2022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ab/>
              <w:t>Faisalabad</w:t>
            </w:r>
          </w:p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 w:val="0"/>
                <w:i/>
                <w:color w:val="555555"/>
                <w:sz w:val="18"/>
              </w:rPr>
              <w:t>QuickStack is a fast-growing startup focused on business growth consultancy and IT services.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eastAsia="Calibri"/>
                <w:b/>
                <w:i/>
                <w:sz w:val="19"/>
              </w:rPr>
              <w:t>Achievements/Tasks: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Test Case Development: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Created and executed test cases for web applications, ensuring comprehensive coverage of functional and non-functional requirements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Defect Management: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Identified, documented, and tracked defects, working closely with developers to resolve issues and improve product quality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Bug Triage: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Prioritized and categorized defects based on severity and impact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UI Testing: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Manually verified UI elements, ensuring alignment and adherence to design specifications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 xml:space="preserve">Regression Bug Hunting: </w:t>
            </w:r>
            <w:r>
              <w:rPr>
                <w:rFonts w:ascii="Calibri" w:hAnsi="Calibri" w:eastAsia="Calibri"/>
                <w:b w:val="0"/>
                <w:i w:val="0"/>
                <w:sz w:val="19"/>
              </w:rPr>
              <w:t>Manually searched for regression bugs in previously tested areas after new changes were implemented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Implemented and managed Software Development Life Cycle (SDLC) and Software Testing Life Cycle (STLC), streamlining workflows for efficiency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Continuously identified gaps and improved testing methods and coverage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Participated in requirement reviews, sprint planning, and daily standups</w:t>
            </w:r>
          </w:p>
        </w:tc>
        <w:tc>
          <w:tcPr>
            <w:tcW w:type="dxa" w:w="4252"/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r/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SKILLS</w:t>
            </w:r>
          </w:p>
          <w:p>
            <w:pPr>
              <w:spacing w:before="40" w:after="80" w:line="312" w:lineRule="auto"/>
            </w:pP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Software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Test Planning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SDLC &amp; STLC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Functional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Regression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UI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Defect Tracking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Jira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Postman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Selenium (Basic)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Agile / Scrum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QA Documentation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API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Test Case Design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Load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Stress Testing</w:t>
            </w:r>
            <w:r>
              <w:rPr>
                <w:rFonts w:ascii="Calibri" w:hAnsi="Calibri" w:eastAsia="Calibri"/>
                <w:b w:val="0"/>
                <w:i w:val="0"/>
                <w:color w:val="AAAAAA"/>
                <w:sz w:val="18"/>
              </w:rPr>
              <w:t xml:space="preserve">  •  </w:t>
            </w:r>
            <w:r>
              <w:rPr>
                <w:rFonts w:ascii="Calibri" w:hAnsi="Calibri" w:eastAsia="Calibri"/>
                <w:b/>
                <w:i w:val="0"/>
                <w:color w:val="555555"/>
                <w:sz w:val="18"/>
              </w:rPr>
              <w:t>Performance Testing</w:t>
            </w:r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PROJECTS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LMS (Learning Management System)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(DinovaUX)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Online learning platform for course management, instructor training, learner enrollment, assessments, and certificates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Validated self-paced/live course flows and role-based access for admins, instructors, and learners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PHACT-PMO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(DinovaUX)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Project management system for tasks, entities, workflows, SLA rules, escalations, dashboards, and notifications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Verified role-based access and end-to-end workflow behavior across user types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Astrom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(DinovaUX)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Monitoring and automation platform for alerts, SOPs, and IPOM workflows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Validated AI-assisted automation through Live Agent and alert/SOP reliability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Efficax-Al Munazam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(DinovaUX)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Enterprise system for organizational obligations, task workflows, approvals, and notifications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Verified user roles, approval chains, and task routing across processes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Foster Learner Management (Final Year Project)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(10/2024 - 07/2025)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Implement personalized learning paths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Integrate AI for automated grading and feedback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Create a virtual classroom environment with real-time collaboration</w:t>
            </w:r>
          </w:p>
          <w:p>
            <w:pPr>
              <w:spacing w:before="80" w:after="2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Research Paper on Overleaf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(05/2023 - 08/2023)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Research paper on Cloud computing Blockchain transportation system</w:t>
            </w:r>
          </w:p>
          <w:p>
            <w:pPr>
              <w:pStyle w:val="ListBullet"/>
              <w:spacing w:before="0" w:after="20" w:line="264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Explored how blockchain improves logistics through enhanced traceability, freight processes, and fraud reduction with transparent, immutable supply-chain records</w:t>
            </w:r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CERTIFICATES</w:t>
            </w:r>
          </w:p>
          <w:p>
            <w:pPr>
              <w:spacing w:before="6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Technical Writing Competition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(06/2019 - 07/2019)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8"/>
              </w:rPr>
              <w:t>Winner in technical writing competition at Punjab University</w:t>
            </w:r>
          </w:p>
          <w:p>
            <w:pPr>
              <w:spacing w:before="6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Calligraphy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(03/2022 - 03/2022)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8"/>
              </w:rPr>
              <w:t>Runner-up in calligraphy national level competition at Daira FAST</w:t>
            </w:r>
          </w:p>
          <w:p>
            <w:pPr>
              <w:spacing w:before="6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Women Volleyball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(03/2022 - 03/2022)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8"/>
              </w:rPr>
              <w:t>Winner in Women Volleyball at Daira in FAST University FSD</w:t>
            </w:r>
          </w:p>
          <w:p>
            <w:pPr>
              <w:spacing w:before="6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 xml:space="preserve">OPA Fiesta </w:t>
            </w:r>
            <w:r>
              <w:rPr>
                <w:rFonts w:ascii="Calibri" w:hAnsi="Calibri" w:eastAsia="Calibri"/>
                <w:b w:val="0"/>
                <w:i/>
                <w:color w:val="6B6B6B"/>
                <w:sz w:val="18"/>
              </w:rPr>
              <w:t>(06/2023 - 08/2024)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8"/>
              </w:rPr>
              <w:t>Senior Team Member at Office of Participant Affairs in UMT</w:t>
            </w:r>
          </w:p>
          <w:p>
            <w:pPr>
              <w:spacing w:before="160" w:after="40" w:line="240" w:lineRule="auto"/>
              <w:pBdr>
                <w:bottom w:val="single" w:sz="12" w:space="1" w:color="D0D0D0"/>
              </w:pBdr>
            </w:pPr>
            <w:r>
              <w:rPr>
                <w:rFonts w:ascii="Calibri" w:hAnsi="Calibri" w:eastAsia="Calibri"/>
                <w:b/>
                <w:i w:val="0"/>
                <w:color w:val="333333"/>
                <w:sz w:val="22"/>
              </w:rPr>
              <w:t>LANGUAGES</w:t>
            </w:r>
          </w:p>
          <w:p>
            <w:pPr>
              <w:spacing w:before="40" w:after="0" w:line="252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Urdu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ab/>
              <w:tab/>
              <w:t>English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i/>
                <w:color w:val="555555"/>
                <w:sz w:val="18"/>
              </w:rPr>
              <w:t>Native or Bilingual Proficiency</w:t>
            </w:r>
            <w:r>
              <w:rPr>
                <w:rFonts w:ascii="Calibri" w:hAnsi="Calibri" w:eastAsia="Calibri"/>
                <w:b w:val="0"/>
                <w:i/>
                <w:color w:val="555555"/>
                <w:sz w:val="18"/>
              </w:rPr>
              <w:tab/>
              <w:t>Full Professional Proficiency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diaghafoorsg007@gmail.com" TargetMode="External"/><Relationship Id="rId10" Type="http://schemas.openxmlformats.org/officeDocument/2006/relationships/hyperlink" Target="https://www.linkedin.com/in/sadia-ghafoor-sg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