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CC0B1" w14:textId="579A54C5" w:rsidR="000D0B11" w:rsidRPr="000D0B11" w:rsidRDefault="000D0B11" w:rsidP="000D0B11">
      <w:pPr>
        <w:pStyle w:val="ListParagraph"/>
        <w:numPr>
          <w:ilvl w:val="0"/>
          <w:numId w:val="1"/>
        </w:numPr>
        <w:rPr>
          <w:rFonts w:ascii="Bell MT" w:hAnsi="Bell MT"/>
          <w:sz w:val="32"/>
          <w:szCs w:val="32"/>
        </w:rPr>
      </w:pPr>
      <w:r w:rsidRPr="000D0B11">
        <w:rPr>
          <w:rFonts w:ascii="Bell MT" w:hAnsi="Bell MT"/>
          <w:sz w:val="32"/>
          <w:szCs w:val="32"/>
        </w:rPr>
        <w:t xml:space="preserve">What is docker </w:t>
      </w:r>
    </w:p>
    <w:p w14:paraId="34B501C4" w14:textId="4CEEF9ED" w:rsidR="000D0B11" w:rsidRDefault="000D0B11" w:rsidP="000D0B11">
      <w:pPr>
        <w:rPr>
          <w:rFonts w:ascii="Bell MT" w:hAnsi="Bell MT"/>
          <w:sz w:val="32"/>
          <w:szCs w:val="32"/>
        </w:rPr>
      </w:pPr>
      <w:r w:rsidRPr="000D0B11">
        <w:rPr>
          <w:rFonts w:ascii="Bell MT" w:hAnsi="Bell MT"/>
          <w:sz w:val="32"/>
          <w:szCs w:val="32"/>
        </w:rPr>
        <w:t>Docker is open-source technology—and a container file format—for automating the deployment of applications as portable, self-sufficient containers that can run in the cloud or on-premises.</w:t>
      </w:r>
    </w:p>
    <w:p w14:paraId="213BE851" w14:textId="77777777" w:rsidR="00E8503D" w:rsidRPr="000D0B11" w:rsidRDefault="00E8503D" w:rsidP="000D0B11">
      <w:pPr>
        <w:rPr>
          <w:rFonts w:ascii="Bell MT" w:hAnsi="Bell MT"/>
          <w:sz w:val="32"/>
          <w:szCs w:val="32"/>
        </w:rPr>
      </w:pPr>
    </w:p>
    <w:p w14:paraId="62390517" w14:textId="0E89673D" w:rsidR="000D0B11" w:rsidRDefault="00E8503D" w:rsidP="000D0B11">
      <w:pPr>
        <w:rPr>
          <w:rFonts w:ascii="Bell MT" w:hAnsi="Bell MT"/>
          <w:sz w:val="32"/>
          <w:szCs w:val="32"/>
        </w:rPr>
      </w:pPr>
      <w:r>
        <w:rPr>
          <w:rFonts w:ascii="Bell MT" w:hAnsi="Bell MT"/>
          <w:sz w:val="32"/>
          <w:szCs w:val="32"/>
        </w:rPr>
        <w:t>2.</w:t>
      </w:r>
      <w:r w:rsidR="000D0B11" w:rsidRPr="000D0B11">
        <w:rPr>
          <w:rFonts w:ascii="Bell MT" w:hAnsi="Bell MT"/>
          <w:sz w:val="32"/>
          <w:szCs w:val="32"/>
        </w:rPr>
        <w:t>What is docker image</w:t>
      </w:r>
    </w:p>
    <w:p w14:paraId="60E3BF77" w14:textId="77777777" w:rsidR="0094293E" w:rsidRDefault="000D0B11" w:rsidP="0094293E">
      <w:pPr>
        <w:pStyle w:val="ListParagraph"/>
        <w:numPr>
          <w:ilvl w:val="0"/>
          <w:numId w:val="2"/>
        </w:numPr>
        <w:rPr>
          <w:rFonts w:ascii="Bell MT" w:hAnsi="Bell MT"/>
          <w:sz w:val="32"/>
          <w:szCs w:val="32"/>
        </w:rPr>
      </w:pPr>
      <w:r w:rsidRPr="0094293E">
        <w:rPr>
          <w:rFonts w:ascii="Bell MT" w:hAnsi="Bell MT"/>
          <w:sz w:val="32"/>
          <w:szCs w:val="32"/>
        </w:rPr>
        <w:t>A Docker container image is a lightweight, standalone, executable package of software that includes everything needed to run an application: code, runtime, system tools, system libraries and settings.</w:t>
      </w:r>
      <w:r w:rsidR="0094293E" w:rsidRPr="0094293E">
        <w:rPr>
          <w:rFonts w:ascii="Bell MT" w:hAnsi="Bell MT"/>
          <w:sz w:val="32"/>
          <w:szCs w:val="32"/>
        </w:rPr>
        <w:t xml:space="preserve"> </w:t>
      </w:r>
    </w:p>
    <w:p w14:paraId="4510EDEF" w14:textId="52AA0DE4" w:rsidR="000D0B11" w:rsidRPr="0094293E" w:rsidRDefault="000D0B11" w:rsidP="0094293E">
      <w:pPr>
        <w:pStyle w:val="ListParagraph"/>
        <w:numPr>
          <w:ilvl w:val="0"/>
          <w:numId w:val="2"/>
        </w:numPr>
        <w:rPr>
          <w:rFonts w:ascii="Bell MT" w:hAnsi="Bell MT"/>
          <w:sz w:val="32"/>
          <w:szCs w:val="32"/>
        </w:rPr>
      </w:pPr>
      <w:r w:rsidRPr="0094293E">
        <w:rPr>
          <w:rFonts w:ascii="Bell MT" w:hAnsi="Bell MT"/>
          <w:sz w:val="32"/>
          <w:szCs w:val="32"/>
        </w:rPr>
        <w:t>Azure Docker Container. Log in to Azure Portal. Conclusion. Docker is a complete package that contains a bundle of sets of the application source code and its relevant configuration files and libraries, along with all its necessary dependencies for running the application.</w:t>
      </w:r>
    </w:p>
    <w:p w14:paraId="644A149E" w14:textId="7F51AA71" w:rsidR="00E8503D" w:rsidRDefault="00E8503D" w:rsidP="000D0B11">
      <w:pPr>
        <w:rPr>
          <w:rFonts w:ascii="Bell MT" w:hAnsi="Bell MT"/>
          <w:sz w:val="32"/>
          <w:szCs w:val="32"/>
        </w:rPr>
      </w:pPr>
      <w:r>
        <w:rPr>
          <w:rFonts w:ascii="Bell MT" w:hAnsi="Bell MT"/>
          <w:noProof/>
          <w:sz w:val="32"/>
          <w:szCs w:val="32"/>
        </w:rPr>
        <w:drawing>
          <wp:inline distT="0" distB="0" distL="0" distR="0" wp14:anchorId="3E6C364B" wp14:editId="5A2FADF0">
            <wp:extent cx="6338326" cy="4070985"/>
            <wp:effectExtent l="0" t="0" r="5715" b="5715"/>
            <wp:docPr id="8994955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5817" cy="4114333"/>
                    </a:xfrm>
                    <a:prstGeom prst="rect">
                      <a:avLst/>
                    </a:prstGeom>
                    <a:noFill/>
                  </pic:spPr>
                </pic:pic>
              </a:graphicData>
            </a:graphic>
          </wp:inline>
        </w:drawing>
      </w:r>
    </w:p>
    <w:p w14:paraId="07BE76E5" w14:textId="77777777" w:rsidR="00825AC0" w:rsidRPr="000D0B11" w:rsidRDefault="00825AC0" w:rsidP="000D0B11">
      <w:pPr>
        <w:rPr>
          <w:rFonts w:ascii="Bell MT" w:hAnsi="Bell MT"/>
          <w:sz w:val="32"/>
          <w:szCs w:val="32"/>
        </w:rPr>
      </w:pPr>
    </w:p>
    <w:p w14:paraId="35E40A60" w14:textId="79CC83DB" w:rsidR="00B770C5" w:rsidRDefault="00E8503D" w:rsidP="000D0B11">
      <w:pPr>
        <w:rPr>
          <w:rFonts w:ascii="Bell MT" w:hAnsi="Bell MT"/>
          <w:sz w:val="32"/>
          <w:szCs w:val="32"/>
        </w:rPr>
      </w:pPr>
      <w:r>
        <w:rPr>
          <w:rFonts w:ascii="Bell MT" w:hAnsi="Bell MT"/>
          <w:sz w:val="32"/>
          <w:szCs w:val="32"/>
        </w:rPr>
        <w:lastRenderedPageBreak/>
        <w:t>3.</w:t>
      </w:r>
      <w:r w:rsidR="000D0B11" w:rsidRPr="000D0B11">
        <w:rPr>
          <w:rFonts w:ascii="Bell MT" w:hAnsi="Bell MT"/>
          <w:sz w:val="32"/>
          <w:szCs w:val="32"/>
        </w:rPr>
        <w:t>What is container</w:t>
      </w:r>
    </w:p>
    <w:p w14:paraId="40852570" w14:textId="2C17FF06" w:rsidR="000D0B11" w:rsidRDefault="00B770C5" w:rsidP="000D0B11">
      <w:pPr>
        <w:rPr>
          <w:rFonts w:ascii="Bell MT" w:hAnsi="Bell MT"/>
          <w:sz w:val="32"/>
          <w:szCs w:val="32"/>
        </w:rPr>
      </w:pPr>
      <w:r>
        <w:rPr>
          <w:rFonts w:ascii="Bell MT" w:hAnsi="Bell MT"/>
          <w:sz w:val="32"/>
          <w:szCs w:val="32"/>
        </w:rPr>
        <w:t>A stand</w:t>
      </w:r>
      <w:r w:rsidR="000D0B11" w:rsidRPr="000D0B11">
        <w:rPr>
          <w:rFonts w:ascii="Bell MT" w:hAnsi="Bell MT"/>
          <w:sz w:val="32"/>
          <w:szCs w:val="32"/>
        </w:rPr>
        <w:t xml:space="preserve"> </w:t>
      </w:r>
      <w:r w:rsidR="00825AC0">
        <w:rPr>
          <w:rFonts w:ascii="Bell MT" w:hAnsi="Bell MT"/>
          <w:sz w:val="32"/>
          <w:szCs w:val="32"/>
        </w:rPr>
        <w:t xml:space="preserve">and package of software –known as a </w:t>
      </w:r>
      <w:proofErr w:type="gramStart"/>
      <w:r w:rsidR="00825AC0">
        <w:rPr>
          <w:rFonts w:ascii="Bell MT" w:hAnsi="Bell MT"/>
          <w:sz w:val="32"/>
          <w:szCs w:val="32"/>
        </w:rPr>
        <w:t>container bundles</w:t>
      </w:r>
      <w:proofErr w:type="gramEnd"/>
      <w:r w:rsidR="00825AC0">
        <w:rPr>
          <w:rFonts w:ascii="Bell MT" w:hAnsi="Bell MT"/>
          <w:sz w:val="32"/>
          <w:szCs w:val="32"/>
        </w:rPr>
        <w:t xml:space="preserve"> as application’s code together with the related configuration fields and libraries, and with the dependencies required for the app to run. This</w:t>
      </w:r>
      <w:r>
        <w:rPr>
          <w:rFonts w:ascii="Bell MT" w:hAnsi="Bell MT"/>
          <w:sz w:val="32"/>
          <w:szCs w:val="32"/>
        </w:rPr>
        <w:t xml:space="preserve"> allows developers and IT pros to deploy applications seamlessly across environments.</w:t>
      </w:r>
    </w:p>
    <w:p w14:paraId="0FAC73BE" w14:textId="77777777" w:rsidR="00B770C5" w:rsidRDefault="00B770C5" w:rsidP="000D0B11">
      <w:pPr>
        <w:rPr>
          <w:rFonts w:ascii="Bell MT" w:hAnsi="Bell MT"/>
          <w:sz w:val="32"/>
          <w:szCs w:val="32"/>
        </w:rPr>
      </w:pPr>
    </w:p>
    <w:p w14:paraId="0CEDE888" w14:textId="3C0A50A5" w:rsidR="00BF5CE2" w:rsidRDefault="00E8503D" w:rsidP="000D0B11">
      <w:pPr>
        <w:rPr>
          <w:rFonts w:ascii="Bell MT" w:hAnsi="Bell MT"/>
          <w:sz w:val="32"/>
          <w:szCs w:val="32"/>
        </w:rPr>
      </w:pPr>
      <w:r>
        <w:rPr>
          <w:rFonts w:ascii="Bell MT" w:hAnsi="Bell MT"/>
          <w:sz w:val="32"/>
          <w:szCs w:val="32"/>
        </w:rPr>
        <w:t xml:space="preserve">4. </w:t>
      </w:r>
      <w:r w:rsidR="000D0B11" w:rsidRPr="000D0B11">
        <w:rPr>
          <w:rFonts w:ascii="Bell MT" w:hAnsi="Bell MT"/>
          <w:sz w:val="32"/>
          <w:szCs w:val="32"/>
        </w:rPr>
        <w:t>What is container registry</w:t>
      </w:r>
    </w:p>
    <w:p w14:paraId="03D5D110" w14:textId="1421BE86" w:rsidR="00B770C5" w:rsidRDefault="00B770C5" w:rsidP="000D0B11">
      <w:pPr>
        <w:rPr>
          <w:rFonts w:ascii="Bell MT" w:hAnsi="Bell MT"/>
          <w:sz w:val="32"/>
          <w:szCs w:val="32"/>
        </w:rPr>
      </w:pPr>
      <w:r w:rsidRPr="00B770C5">
        <w:rPr>
          <w:rFonts w:ascii="Bell MT" w:hAnsi="Bell MT"/>
          <w:sz w:val="32"/>
          <w:szCs w:val="32"/>
        </w:rPr>
        <w:t>Azure Container Registry handles private Docker container images as well as related content formats, such as Helm charts, OCI artifacts, and images built to the OCI image format specification. Get started with OCI artifacts.</w:t>
      </w:r>
    </w:p>
    <w:p w14:paraId="1DC0390D" w14:textId="012E795C" w:rsidR="00E8503D" w:rsidRDefault="00E8503D" w:rsidP="000D0B11">
      <w:pPr>
        <w:rPr>
          <w:rFonts w:ascii="Bell MT" w:hAnsi="Bell MT"/>
          <w:sz w:val="32"/>
          <w:szCs w:val="32"/>
        </w:rPr>
      </w:pPr>
      <w:r>
        <w:rPr>
          <w:noProof/>
        </w:rPr>
        <w:drawing>
          <wp:inline distT="0" distB="0" distL="0" distR="0" wp14:anchorId="2AD3F619" wp14:editId="5BF2803D">
            <wp:extent cx="4076700" cy="2682240"/>
            <wp:effectExtent l="0" t="0" r="0" b="3810"/>
            <wp:docPr id="1452695394" name="Picture 6" descr="Azure Container Registry Overview - Cloud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zure Container Registry Overview - Cloud Academ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2682240"/>
                    </a:xfrm>
                    <a:prstGeom prst="rect">
                      <a:avLst/>
                    </a:prstGeom>
                    <a:noFill/>
                    <a:ln>
                      <a:noFill/>
                    </a:ln>
                  </pic:spPr>
                </pic:pic>
              </a:graphicData>
            </a:graphic>
          </wp:inline>
        </w:drawing>
      </w:r>
    </w:p>
    <w:p w14:paraId="2B983E28" w14:textId="43A5CDE5" w:rsidR="00E8503D" w:rsidRPr="00B770C5" w:rsidRDefault="00E8503D" w:rsidP="000D0B11">
      <w:pPr>
        <w:rPr>
          <w:rFonts w:ascii="Bell MT" w:hAnsi="Bell MT"/>
          <w:sz w:val="32"/>
          <w:szCs w:val="32"/>
        </w:rPr>
      </w:pPr>
      <w:r>
        <w:rPr>
          <w:noProof/>
        </w:rPr>
        <w:lastRenderedPageBreak/>
        <w:drawing>
          <wp:inline distT="0" distB="0" distL="0" distR="0" wp14:anchorId="3DCC3190" wp14:editId="674A85E5">
            <wp:extent cx="6122160" cy="4272643"/>
            <wp:effectExtent l="0" t="0" r="0" b="0"/>
            <wp:docPr id="760386870" name="Picture 5" descr="Quickstart - Create registry in portal - Azure Container Registry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Quickstart - Create registry in portal - Azure Container Registry |  Microsoft Lea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9150" cy="4291480"/>
                    </a:xfrm>
                    <a:prstGeom prst="rect">
                      <a:avLst/>
                    </a:prstGeom>
                    <a:noFill/>
                    <a:ln>
                      <a:noFill/>
                    </a:ln>
                  </pic:spPr>
                </pic:pic>
              </a:graphicData>
            </a:graphic>
          </wp:inline>
        </w:drawing>
      </w:r>
    </w:p>
    <w:sectPr w:rsidR="00E8503D" w:rsidRPr="00B77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4078F"/>
    <w:multiLevelType w:val="hybridMultilevel"/>
    <w:tmpl w:val="B90A6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D869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30903163">
    <w:abstractNumId w:val="0"/>
  </w:num>
  <w:num w:numId="2" w16cid:durableId="131622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26"/>
    <w:rsid w:val="000D0B11"/>
    <w:rsid w:val="002F5E5F"/>
    <w:rsid w:val="0072615E"/>
    <w:rsid w:val="00825AC0"/>
    <w:rsid w:val="00905A99"/>
    <w:rsid w:val="0094293E"/>
    <w:rsid w:val="00AE5063"/>
    <w:rsid w:val="00B770C5"/>
    <w:rsid w:val="00BF5CE2"/>
    <w:rsid w:val="00E8503D"/>
    <w:rsid w:val="00FE4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165B"/>
  <w15:chartTrackingRefBased/>
  <w15:docId w15:val="{C0323D89-CF1A-4B14-9C28-420C2EA22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B11"/>
    <w:pPr>
      <w:ind w:left="720"/>
      <w:contextualSpacing/>
    </w:pPr>
  </w:style>
  <w:style w:type="paragraph" w:styleId="Revision">
    <w:name w:val="Revision"/>
    <w:hidden/>
    <w:uiPriority w:val="99"/>
    <w:semiHidden/>
    <w:rsid w:val="00E850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rao pulivarthi</dc:creator>
  <cp:keywords/>
  <dc:description/>
  <cp:lastModifiedBy>venkata rao pulivarthi</cp:lastModifiedBy>
  <cp:revision>4</cp:revision>
  <dcterms:created xsi:type="dcterms:W3CDTF">2024-07-29T13:27:00Z</dcterms:created>
  <dcterms:modified xsi:type="dcterms:W3CDTF">2024-07-29T13:59:00Z</dcterms:modified>
</cp:coreProperties>
</file>