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5332A" w14:textId="77777777" w:rsidR="00D25CC9" w:rsidRPr="00D25CC9" w:rsidRDefault="00D25CC9" w:rsidP="00D25CC9">
      <w:r w:rsidRPr="00D25CC9">
        <w:t xml:space="preserve">To create clickable URLs in AWS </w:t>
      </w:r>
      <w:proofErr w:type="spellStart"/>
      <w:r w:rsidRPr="00D25CC9">
        <w:t>QuickSight</w:t>
      </w:r>
      <w:proofErr w:type="spellEnd"/>
      <w:r w:rsidRPr="00D25CC9">
        <w:t xml:space="preserve"> that open in a new tab, you can follow these steps:</w:t>
      </w:r>
    </w:p>
    <w:p w14:paraId="57788159" w14:textId="77777777" w:rsidR="00D25CC9" w:rsidRPr="00D25CC9" w:rsidRDefault="00D25CC9" w:rsidP="00D25CC9">
      <w:pPr>
        <w:rPr>
          <w:b/>
          <w:bCs/>
        </w:rPr>
      </w:pPr>
      <w:r w:rsidRPr="00D25CC9">
        <w:rPr>
          <w:b/>
          <w:bCs/>
        </w:rPr>
        <w:t xml:space="preserve">Step-by-Step Guide to Create Clickable URLs in AWS </w:t>
      </w:r>
      <w:proofErr w:type="spellStart"/>
      <w:r w:rsidRPr="00D25CC9">
        <w:rPr>
          <w:b/>
          <w:bCs/>
        </w:rPr>
        <w:t>QuickSight</w:t>
      </w:r>
      <w:proofErr w:type="spellEnd"/>
    </w:p>
    <w:p w14:paraId="45072689" w14:textId="77777777" w:rsidR="00D25CC9" w:rsidRPr="00D25CC9" w:rsidRDefault="00D25CC9" w:rsidP="00D25CC9">
      <w:pPr>
        <w:numPr>
          <w:ilvl w:val="0"/>
          <w:numId w:val="1"/>
        </w:numPr>
      </w:pPr>
      <w:r w:rsidRPr="00D25CC9">
        <w:rPr>
          <w:b/>
          <w:bCs/>
        </w:rPr>
        <w:t>Open Your Analysis:</w:t>
      </w:r>
    </w:p>
    <w:p w14:paraId="3E5E26D8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 xml:space="preserve">Go to your </w:t>
      </w:r>
      <w:proofErr w:type="spellStart"/>
      <w:r w:rsidRPr="00D25CC9">
        <w:t>QuickSight</w:t>
      </w:r>
      <w:proofErr w:type="spellEnd"/>
      <w:r w:rsidRPr="00D25CC9">
        <w:t xml:space="preserve"> analysis where you want to add the URLs.</w:t>
      </w:r>
    </w:p>
    <w:p w14:paraId="3D04F47A" w14:textId="77777777" w:rsidR="00D25CC9" w:rsidRPr="00D25CC9" w:rsidRDefault="00D25CC9" w:rsidP="00D25CC9">
      <w:pPr>
        <w:numPr>
          <w:ilvl w:val="0"/>
          <w:numId w:val="1"/>
        </w:numPr>
      </w:pPr>
      <w:r w:rsidRPr="00D25CC9">
        <w:rPr>
          <w:b/>
          <w:bCs/>
        </w:rPr>
        <w:t>Add the Gender Column:</w:t>
      </w:r>
    </w:p>
    <w:p w14:paraId="0223B528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>If you haven’t done so, create a visual (like a table) that includes your gender column.</w:t>
      </w:r>
    </w:p>
    <w:p w14:paraId="2EE961ED" w14:textId="77777777" w:rsidR="00D25CC9" w:rsidRPr="00D25CC9" w:rsidRDefault="00D25CC9" w:rsidP="00D25CC9">
      <w:pPr>
        <w:numPr>
          <w:ilvl w:val="0"/>
          <w:numId w:val="1"/>
        </w:numPr>
      </w:pPr>
      <w:r w:rsidRPr="00D25CC9">
        <w:rPr>
          <w:b/>
          <w:bCs/>
        </w:rPr>
        <w:t>Create a Calculated Field for URLs:</w:t>
      </w:r>
    </w:p>
    <w:p w14:paraId="4A5E82E3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>Go to the dataset associated with your analysis.</w:t>
      </w:r>
    </w:p>
    <w:p w14:paraId="26D01B61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>Click on “Add calculated field.”</w:t>
      </w:r>
    </w:p>
    <w:p w14:paraId="18B714B5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 xml:space="preserve">Name it </w:t>
      </w:r>
      <w:proofErr w:type="spellStart"/>
      <w:r w:rsidRPr="00D25CC9">
        <w:t>GenderURL</w:t>
      </w:r>
      <w:proofErr w:type="spellEnd"/>
      <w:r w:rsidRPr="00D25CC9">
        <w:t>.</w:t>
      </w:r>
    </w:p>
    <w:p w14:paraId="42A22DA2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>Use the following formula:</w:t>
      </w:r>
    </w:p>
    <w:p w14:paraId="62BD7D6F" w14:textId="77777777" w:rsidR="00D25CC9" w:rsidRPr="00D25CC9" w:rsidRDefault="00D25CC9" w:rsidP="00D25CC9">
      <w:r w:rsidRPr="00D25CC9">
        <w:t>plaintext</w:t>
      </w:r>
    </w:p>
    <w:p w14:paraId="1A820682" w14:textId="77777777" w:rsidR="00D25CC9" w:rsidRPr="00D25CC9" w:rsidRDefault="00D25CC9" w:rsidP="00D25CC9">
      <w:r w:rsidRPr="00D25CC9">
        <w:t>Copy code</w:t>
      </w:r>
    </w:p>
    <w:p w14:paraId="09407462" w14:textId="77777777" w:rsidR="00D25CC9" w:rsidRPr="00D25CC9" w:rsidRDefault="00D25CC9" w:rsidP="00D25CC9">
      <w:proofErr w:type="spellStart"/>
      <w:proofErr w:type="gramStart"/>
      <w:r w:rsidRPr="00D25CC9">
        <w:t>ifelse</w:t>
      </w:r>
      <w:proofErr w:type="spellEnd"/>
      <w:r w:rsidRPr="00D25CC9">
        <w:t>(</w:t>
      </w:r>
      <w:proofErr w:type="gramEnd"/>
    </w:p>
    <w:p w14:paraId="08BD8E33" w14:textId="77777777" w:rsidR="00D25CC9" w:rsidRPr="00D25CC9" w:rsidRDefault="00D25CC9" w:rsidP="00D25CC9">
      <w:r w:rsidRPr="00D25CC9">
        <w:t xml:space="preserve">  {gender} = 'male', 'https://example.com/male',</w:t>
      </w:r>
    </w:p>
    <w:p w14:paraId="6B04EFA6" w14:textId="77777777" w:rsidR="00D25CC9" w:rsidRPr="00D25CC9" w:rsidRDefault="00D25CC9" w:rsidP="00D25CC9">
      <w:r w:rsidRPr="00D25CC9">
        <w:t xml:space="preserve">  {gender} = 'female', 'https://example.com/female',</w:t>
      </w:r>
    </w:p>
    <w:p w14:paraId="376AAB31" w14:textId="77777777" w:rsidR="00D25CC9" w:rsidRPr="00D25CC9" w:rsidRDefault="00D25CC9" w:rsidP="00D25CC9">
      <w:r w:rsidRPr="00D25CC9">
        <w:t xml:space="preserve">  null</w:t>
      </w:r>
    </w:p>
    <w:p w14:paraId="12364242" w14:textId="77777777" w:rsidR="00D25CC9" w:rsidRPr="00D25CC9" w:rsidRDefault="00D25CC9" w:rsidP="00D25CC9">
      <w:r w:rsidRPr="00D25CC9">
        <w:t>)</w:t>
      </w:r>
    </w:p>
    <w:p w14:paraId="46988E15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>Click “Create” to save the calculated field.</w:t>
      </w:r>
    </w:p>
    <w:p w14:paraId="658F86A1" w14:textId="77777777" w:rsidR="00D25CC9" w:rsidRPr="00D25CC9" w:rsidRDefault="00D25CC9" w:rsidP="00D25CC9">
      <w:pPr>
        <w:numPr>
          <w:ilvl w:val="0"/>
          <w:numId w:val="1"/>
        </w:numPr>
      </w:pPr>
      <w:r w:rsidRPr="00D25CC9">
        <w:rPr>
          <w:b/>
          <w:bCs/>
        </w:rPr>
        <w:t>Add the Calculated Field to Your Visual:</w:t>
      </w:r>
    </w:p>
    <w:p w14:paraId="4E2CC7DF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>Go back to your analysis.</w:t>
      </w:r>
    </w:p>
    <w:p w14:paraId="26FC99BE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>Click on the visual you created (like a table).</w:t>
      </w:r>
    </w:p>
    <w:p w14:paraId="43A2DECC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 xml:space="preserve">Add the </w:t>
      </w:r>
      <w:proofErr w:type="spellStart"/>
      <w:r w:rsidRPr="00D25CC9">
        <w:t>GenderURL</w:t>
      </w:r>
      <w:proofErr w:type="spellEnd"/>
      <w:r w:rsidRPr="00D25CC9">
        <w:t xml:space="preserve"> field to the visual. This field will contain the URLs.</w:t>
      </w:r>
    </w:p>
    <w:p w14:paraId="5A4A0A9B" w14:textId="77777777" w:rsidR="00D25CC9" w:rsidRPr="00D25CC9" w:rsidRDefault="00D25CC9" w:rsidP="00D25CC9">
      <w:pPr>
        <w:numPr>
          <w:ilvl w:val="0"/>
          <w:numId w:val="1"/>
        </w:numPr>
      </w:pPr>
      <w:r w:rsidRPr="00D25CC9">
        <w:rPr>
          <w:b/>
          <w:bCs/>
        </w:rPr>
        <w:t>Set Up URL Actions:</w:t>
      </w:r>
    </w:p>
    <w:p w14:paraId="6585B59F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 xml:space="preserve">With the visual selected, look for the </w:t>
      </w:r>
      <w:r w:rsidRPr="00D25CC9">
        <w:rPr>
          <w:b/>
          <w:bCs/>
        </w:rPr>
        <w:t>"Actions"</w:t>
      </w:r>
      <w:r w:rsidRPr="00D25CC9">
        <w:t xml:space="preserve"> section in the visual settings pane.</w:t>
      </w:r>
    </w:p>
    <w:p w14:paraId="55958261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>Click on “Add action” and select “URL action.”</w:t>
      </w:r>
    </w:p>
    <w:p w14:paraId="63B7B979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 xml:space="preserve">For </w:t>
      </w:r>
      <w:r w:rsidRPr="00D25CC9">
        <w:rPr>
          <w:b/>
          <w:bCs/>
        </w:rPr>
        <w:t>"Field,"</w:t>
      </w:r>
      <w:r w:rsidRPr="00D25CC9">
        <w:t xml:space="preserve"> choose </w:t>
      </w:r>
      <w:proofErr w:type="spellStart"/>
      <w:r w:rsidRPr="00D25CC9">
        <w:t>GenderURL</w:t>
      </w:r>
      <w:proofErr w:type="spellEnd"/>
      <w:r w:rsidRPr="00D25CC9">
        <w:t>.</w:t>
      </w:r>
    </w:p>
    <w:p w14:paraId="1A5348ED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 xml:space="preserve">Make sure to set the action to </w:t>
      </w:r>
      <w:r w:rsidRPr="00D25CC9">
        <w:rPr>
          <w:b/>
          <w:bCs/>
        </w:rPr>
        <w:t>"Open URL in a new tab."</w:t>
      </w:r>
    </w:p>
    <w:p w14:paraId="08216A24" w14:textId="77777777" w:rsidR="00D25CC9" w:rsidRPr="00D25CC9" w:rsidRDefault="00D25CC9" w:rsidP="00D25CC9">
      <w:pPr>
        <w:numPr>
          <w:ilvl w:val="0"/>
          <w:numId w:val="1"/>
        </w:numPr>
      </w:pPr>
      <w:r w:rsidRPr="00D25CC9">
        <w:rPr>
          <w:b/>
          <w:bCs/>
        </w:rPr>
        <w:t>Test the URLs:</w:t>
      </w:r>
    </w:p>
    <w:p w14:paraId="04F1A9D8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t xml:space="preserve">Click on the </w:t>
      </w:r>
      <w:r w:rsidRPr="00D25CC9">
        <w:rPr>
          <w:b/>
          <w:bCs/>
        </w:rPr>
        <w:t>"View"</w:t>
      </w:r>
      <w:r w:rsidRPr="00D25CC9">
        <w:t xml:space="preserve"> button to test your analysis.</w:t>
      </w:r>
    </w:p>
    <w:p w14:paraId="460D70E0" w14:textId="77777777" w:rsidR="00D25CC9" w:rsidRPr="00D25CC9" w:rsidRDefault="00D25CC9" w:rsidP="00D25CC9">
      <w:pPr>
        <w:numPr>
          <w:ilvl w:val="1"/>
          <w:numId w:val="1"/>
        </w:numPr>
      </w:pPr>
      <w:r w:rsidRPr="00D25CC9">
        <w:lastRenderedPageBreak/>
        <w:t>Clicking on "male" should redirect you to https://example.com/male, and clicking on "female" should take you to https://example.com/female.</w:t>
      </w:r>
    </w:p>
    <w:p w14:paraId="0CB01E11" w14:textId="77777777" w:rsidR="00D25CC9" w:rsidRPr="00D25CC9" w:rsidRDefault="00D25CC9" w:rsidP="00D25CC9">
      <w:pPr>
        <w:rPr>
          <w:b/>
          <w:bCs/>
        </w:rPr>
      </w:pPr>
      <w:r w:rsidRPr="00D25CC9">
        <w:rPr>
          <w:b/>
          <w:bCs/>
        </w:rPr>
        <w:t>Summary</w:t>
      </w:r>
    </w:p>
    <w:p w14:paraId="5B7E19BD" w14:textId="77777777" w:rsidR="00D25CC9" w:rsidRPr="00D25CC9" w:rsidRDefault="00D25CC9" w:rsidP="00D25CC9">
      <w:r w:rsidRPr="00D25CC9">
        <w:t xml:space="preserve">By following these steps, you’ll create an interactive experience </w:t>
      </w:r>
      <w:proofErr w:type="gramStart"/>
      <w:r w:rsidRPr="00D25CC9">
        <w:t>where</w:t>
      </w:r>
      <w:proofErr w:type="gramEnd"/>
      <w:r w:rsidRPr="00D25CC9">
        <w:t xml:space="preserve"> clicking on gender values opens the specified URLs in a new tab. If you need any more assistance or have further questions, feel free to ask!</w:t>
      </w:r>
    </w:p>
    <w:p w14:paraId="39B0E231" w14:textId="77777777" w:rsidR="00BF5CE2" w:rsidRDefault="00BF5CE2"/>
    <w:sectPr w:rsidR="00BF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8168C"/>
    <w:multiLevelType w:val="multilevel"/>
    <w:tmpl w:val="4AC0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21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F5"/>
    <w:rsid w:val="002F5E5F"/>
    <w:rsid w:val="00AE5063"/>
    <w:rsid w:val="00BF5CE2"/>
    <w:rsid w:val="00D25CC9"/>
    <w:rsid w:val="00E16EF5"/>
    <w:rsid w:val="00FA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34752-22C4-4DE2-973F-077B7F60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2</cp:revision>
  <dcterms:created xsi:type="dcterms:W3CDTF">2024-09-20T11:39:00Z</dcterms:created>
  <dcterms:modified xsi:type="dcterms:W3CDTF">2024-09-20T11:39:00Z</dcterms:modified>
</cp:coreProperties>
</file>