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A71" w:rsidRPr="004A3EEA" w:rsidRDefault="00600A71" w:rsidP="00DA744A">
      <w:pPr>
        <w:rPr>
          <w:rFonts w:ascii="Times New Roman" w:hAnsi="Times New Roman" w:cs="Times New Roman"/>
          <w:b/>
          <w:bCs/>
          <w:color w:val="1F497D" w:themeColor="text2"/>
          <w:sz w:val="36"/>
          <w:szCs w:val="48"/>
        </w:rPr>
      </w:pPr>
      <w:proofErr w:type="gramStart"/>
      <w:r w:rsidRPr="004A3EEA">
        <w:rPr>
          <w:rFonts w:ascii="Times New Roman" w:hAnsi="Times New Roman" w:cs="Times New Roman"/>
          <w:b/>
          <w:bCs/>
          <w:sz w:val="36"/>
          <w:szCs w:val="48"/>
        </w:rPr>
        <w:t>TITLE :-</w:t>
      </w:r>
      <w:proofErr w:type="gramEnd"/>
      <w:r w:rsidRPr="004A3EEA">
        <w:rPr>
          <w:rFonts w:ascii="Times New Roman" w:hAnsi="Times New Roman" w:cs="Times New Roman"/>
          <w:b/>
          <w:bCs/>
          <w:sz w:val="36"/>
          <w:szCs w:val="48"/>
        </w:rPr>
        <w:t xml:space="preserve"> </w:t>
      </w:r>
      <w:r w:rsidR="004A3EEA" w:rsidRPr="004A3EEA">
        <w:rPr>
          <w:rFonts w:ascii="Times New Roman" w:hAnsi="Times New Roman" w:cs="Times New Roman"/>
          <w:b/>
          <w:bCs/>
          <w:color w:val="1F497D" w:themeColor="text2"/>
          <w:sz w:val="36"/>
          <w:szCs w:val="48"/>
        </w:rPr>
        <w:t>Causal Graph Neural Networks For Detecting &amp; Mitigating Polarization Cascades On Social Networks</w:t>
      </w:r>
    </w:p>
    <w:p w:rsidR="00DA744A" w:rsidRPr="004A3EEA" w:rsidRDefault="00DA744A" w:rsidP="00DA744A">
      <w:pPr>
        <w:rPr>
          <w:rFonts w:ascii="Times New Roman" w:hAnsi="Times New Roman" w:cs="Times New Roman"/>
          <w:b/>
          <w:bCs/>
          <w:sz w:val="32"/>
          <w:szCs w:val="32"/>
        </w:rPr>
      </w:pPr>
      <w:r w:rsidRPr="004A3EEA">
        <w:rPr>
          <w:rFonts w:ascii="Times New Roman" w:hAnsi="Times New Roman" w:cs="Times New Roman"/>
          <w:b/>
          <w:bCs/>
          <w:sz w:val="32"/>
          <w:szCs w:val="32"/>
        </w:rPr>
        <w:t>ABSTRACT</w:t>
      </w:r>
    </w:p>
    <w:p w:rsidR="00DA744A" w:rsidRDefault="00DA744A" w:rsidP="00DA744A">
      <w:r w:rsidRPr="00DA744A">
        <w:t xml:space="preserve">Social media platforms have revolutionized communication and public engagement, yet they also amplify ideological segregation through rapid </w:t>
      </w:r>
      <w:r w:rsidRPr="00DA744A">
        <w:rPr>
          <w:b/>
          <w:bCs/>
        </w:rPr>
        <w:t>polarization cascades</w:t>
      </w:r>
      <w:r w:rsidRPr="00DA744A">
        <w:t xml:space="preserve">. Understanding and mitigating these cascades require models that can not only detect but also </w:t>
      </w:r>
      <w:r w:rsidRPr="00DA744A">
        <w:rPr>
          <w:b/>
          <w:bCs/>
        </w:rPr>
        <w:t>explain the causal mechanisms</w:t>
      </w:r>
      <w:r w:rsidRPr="00DA744A">
        <w:t xml:space="preserve"> behind their emergence. This paper presents a novel framework called the </w:t>
      </w:r>
      <w:r w:rsidRPr="00DA744A">
        <w:rPr>
          <w:b/>
          <w:bCs/>
        </w:rPr>
        <w:t>Causal Graph Neural Network (C-GNN)</w:t>
      </w:r>
      <w:r w:rsidRPr="00DA744A">
        <w:t xml:space="preserve"> for detecting and mitigating polarization cascades on dynamic social networks. The model integrates </w:t>
      </w:r>
      <w:r w:rsidRPr="00DA744A">
        <w:rPr>
          <w:b/>
          <w:bCs/>
        </w:rPr>
        <w:t>temporal graph learning</w:t>
      </w:r>
      <w:r w:rsidRPr="00DA744A">
        <w:t xml:space="preserve"> with </w:t>
      </w:r>
      <w:r w:rsidRPr="00DA744A">
        <w:rPr>
          <w:b/>
          <w:bCs/>
        </w:rPr>
        <w:t>causal inference principles</w:t>
      </w:r>
      <w:r w:rsidRPr="00DA744A">
        <w:t xml:space="preserve"> to identify user- and content-level features that causally influence polarization growth. Using interaction datasets from </w:t>
      </w:r>
      <w:r w:rsidRPr="00DA744A">
        <w:rPr>
          <w:b/>
          <w:bCs/>
        </w:rPr>
        <w:t>Twitter</w:t>
      </w:r>
      <w:r w:rsidRPr="00DA744A">
        <w:t xml:space="preserve"> and </w:t>
      </w:r>
      <w:proofErr w:type="spellStart"/>
      <w:r w:rsidRPr="00DA744A">
        <w:rPr>
          <w:b/>
          <w:bCs/>
        </w:rPr>
        <w:t>Reddit</w:t>
      </w:r>
      <w:proofErr w:type="spellEnd"/>
      <w:r w:rsidRPr="00DA744A">
        <w:t xml:space="preserve">, social graphs were constructed where nodes represent users and edges represent temporal interactions such as replies, mentions, and </w:t>
      </w:r>
      <w:proofErr w:type="spellStart"/>
      <w:r w:rsidRPr="00DA744A">
        <w:t>retweets</w:t>
      </w:r>
      <w:proofErr w:type="spellEnd"/>
      <w:r w:rsidRPr="00DA744A">
        <w:t xml:space="preserve">. The C-GNN learns temporal dependencies while simultaneously estimating the </w:t>
      </w:r>
      <w:r w:rsidRPr="00DA744A">
        <w:rPr>
          <w:b/>
          <w:bCs/>
        </w:rPr>
        <w:t>Average Treatment Effect (ATE)</w:t>
      </w:r>
      <w:r w:rsidRPr="00DA744A">
        <w:t xml:space="preserve"> of each node and feature on cascade probability. Experimental evaluation demonstrates that the proposed model achieves an </w:t>
      </w:r>
      <w:r w:rsidRPr="00DA744A">
        <w:rPr>
          <w:b/>
          <w:bCs/>
        </w:rPr>
        <w:t>AUC of 0.91</w:t>
      </w:r>
      <w:r w:rsidRPr="00DA744A">
        <w:t xml:space="preserve"> in early cascade detection and achieves a </w:t>
      </w:r>
      <w:r w:rsidRPr="00DA744A">
        <w:rPr>
          <w:b/>
          <w:bCs/>
        </w:rPr>
        <w:t>14% reduction in polarization index</w:t>
      </w:r>
      <w:r w:rsidRPr="00DA744A">
        <w:t xml:space="preserve"> through counterfactual intervention strategies such as cross-group exposure and content re-ranking. The results suggest that causality-aware graph learning can provide interpretable, ethical, and scalable solutions to polarization control in large-scale social ecosystems.</w:t>
      </w:r>
    </w:p>
    <w:p w:rsidR="00DA744A" w:rsidRPr="00DA744A" w:rsidRDefault="00DA744A" w:rsidP="00DA744A">
      <w:pPr>
        <w:rPr>
          <w:rFonts w:ascii="Times New Roman" w:hAnsi="Times New Roman" w:cs="Times New Roman"/>
          <w:b/>
          <w:bCs/>
          <w:sz w:val="36"/>
          <w:szCs w:val="36"/>
        </w:rPr>
      </w:pPr>
      <w:r w:rsidRPr="00DA744A">
        <w:rPr>
          <w:rFonts w:ascii="Times New Roman" w:hAnsi="Times New Roman" w:cs="Times New Roman"/>
          <w:b/>
          <w:bCs/>
          <w:sz w:val="36"/>
          <w:szCs w:val="36"/>
        </w:rPr>
        <w:t>INTRODUCTION</w:t>
      </w:r>
    </w:p>
    <w:p w:rsidR="00DA744A" w:rsidRPr="00DA744A" w:rsidRDefault="00DA744A" w:rsidP="00DA744A">
      <w:r w:rsidRPr="00DA744A">
        <w:t xml:space="preserve">In the past decade, online social networks such as </w:t>
      </w:r>
      <w:r w:rsidRPr="00DA744A">
        <w:rPr>
          <w:b/>
          <w:bCs/>
        </w:rPr>
        <w:t>Twitter</w:t>
      </w:r>
      <w:r w:rsidRPr="00DA744A">
        <w:t xml:space="preserve">, </w:t>
      </w:r>
      <w:proofErr w:type="spellStart"/>
      <w:r w:rsidRPr="00DA744A">
        <w:rPr>
          <w:b/>
          <w:bCs/>
        </w:rPr>
        <w:t>Reddit</w:t>
      </w:r>
      <w:proofErr w:type="spellEnd"/>
      <w:r w:rsidRPr="00DA744A">
        <w:t xml:space="preserve">, and </w:t>
      </w:r>
      <w:r w:rsidRPr="00DA744A">
        <w:rPr>
          <w:b/>
          <w:bCs/>
        </w:rPr>
        <w:t>Facebook</w:t>
      </w:r>
      <w:r w:rsidRPr="00DA744A">
        <w:t xml:space="preserve"> have become primary channels for information dissemination, public discourse, and social mobilization. While these platforms enable unprecedented connectivity and democratized communication, they have also become fertile grounds for </w:t>
      </w:r>
      <w:r w:rsidRPr="00DA744A">
        <w:rPr>
          <w:b/>
          <w:bCs/>
        </w:rPr>
        <w:t>ideological polarization</w:t>
      </w:r>
      <w:r w:rsidRPr="00DA744A">
        <w:t xml:space="preserve">, </w:t>
      </w:r>
      <w:r w:rsidRPr="00DA744A">
        <w:rPr>
          <w:b/>
          <w:bCs/>
        </w:rPr>
        <w:t>misinformation</w:t>
      </w:r>
      <w:r w:rsidRPr="00DA744A">
        <w:t xml:space="preserve">, and </w:t>
      </w:r>
      <w:r w:rsidRPr="00DA744A">
        <w:rPr>
          <w:b/>
          <w:bCs/>
        </w:rPr>
        <w:t>echo chambers</w:t>
      </w:r>
      <w:r w:rsidRPr="00DA744A">
        <w:t xml:space="preserve">. The structural and algorithmic nature of social media—particularly personalized content feeds and interaction-driven visibility—tends to reinforce users’ pre-existing beliefs, thereby leading to the formation of tightly knit communities with limited exposure to opposing perspectives. This phenomenon, often referred to as </w:t>
      </w:r>
      <w:r w:rsidRPr="00DA744A">
        <w:rPr>
          <w:b/>
          <w:bCs/>
        </w:rPr>
        <w:t>polarization cascade</w:t>
      </w:r>
      <w:r w:rsidRPr="00DA744A">
        <w:t>, occurs when discussions around sensitive issues amplify extreme viewpoints through self-reinforcing interaction dynamics.</w:t>
      </w:r>
    </w:p>
    <w:p w:rsidR="00DA744A" w:rsidRPr="00DA744A" w:rsidRDefault="00DA744A" w:rsidP="00DA744A">
      <w:r w:rsidRPr="00DA744A">
        <w:t xml:space="preserve">The impact of polarization cascades is profound. They can destabilize political discourse, distort public opinion, and foster social fragmentation. Recent studies have attempted to model and detect such phenomena using statistical and network-based approaches; however, most existing models rely on </w:t>
      </w:r>
      <w:r w:rsidRPr="00DA744A">
        <w:rPr>
          <w:b/>
          <w:bCs/>
        </w:rPr>
        <w:t>correlational analysis</w:t>
      </w:r>
      <w:r w:rsidRPr="00DA744A">
        <w:t xml:space="preserve"> or </w:t>
      </w:r>
      <w:r w:rsidRPr="00DA744A">
        <w:rPr>
          <w:b/>
          <w:bCs/>
        </w:rPr>
        <w:t>predictive pattern recognition</w:t>
      </w:r>
      <w:r w:rsidRPr="00DA744A">
        <w:t xml:space="preserve"> without uncovering the </w:t>
      </w:r>
      <w:r w:rsidRPr="00DA744A">
        <w:rPr>
          <w:b/>
          <w:bCs/>
        </w:rPr>
        <w:t>underlying causal relationships</w:t>
      </w:r>
      <w:r w:rsidRPr="00DA744A">
        <w:t xml:space="preserve"> driving these cascades. As a result, these models can identify that polarization is increasing but cannot explain </w:t>
      </w:r>
      <w:r w:rsidRPr="00DA744A">
        <w:rPr>
          <w:i/>
          <w:iCs/>
        </w:rPr>
        <w:t>why</w:t>
      </w:r>
      <w:r w:rsidRPr="00DA744A">
        <w:t xml:space="preserve"> or </w:t>
      </w:r>
      <w:r w:rsidRPr="00DA744A">
        <w:rPr>
          <w:i/>
          <w:iCs/>
        </w:rPr>
        <w:t>which factors</w:t>
      </w:r>
      <w:r w:rsidRPr="00DA744A">
        <w:t xml:space="preserve"> are responsible for triggering or intensifying it. The absence of causal interpretability limits the deployment of automated interventions or policy-level strategies to mitigate polarization.</w:t>
      </w:r>
    </w:p>
    <w:p w:rsidR="00DA744A" w:rsidRPr="00DA744A" w:rsidRDefault="00DA744A" w:rsidP="00DA744A">
      <w:r w:rsidRPr="00DA744A">
        <w:t xml:space="preserve">To address this limitation, this study introduces a novel computational framework named </w:t>
      </w:r>
      <w:r w:rsidRPr="00DA744A">
        <w:rPr>
          <w:b/>
          <w:bCs/>
        </w:rPr>
        <w:t>Causal Graph Neural Network (C-GNN)</w:t>
      </w:r>
      <w:r w:rsidRPr="00DA744A">
        <w:t xml:space="preserve">. The proposed approach integrates </w:t>
      </w:r>
      <w:r w:rsidRPr="00DA744A">
        <w:rPr>
          <w:b/>
          <w:bCs/>
        </w:rPr>
        <w:t>Temporal Graph Neural Networks (TGNNs)</w:t>
      </w:r>
      <w:r w:rsidRPr="00DA744A">
        <w:t xml:space="preserve"> with </w:t>
      </w:r>
      <w:r w:rsidRPr="00DA744A">
        <w:rPr>
          <w:b/>
          <w:bCs/>
        </w:rPr>
        <w:t>causal inference mechanisms</w:t>
      </w:r>
      <w:r w:rsidRPr="00DA744A">
        <w:t xml:space="preserve"> to detect, </w:t>
      </w:r>
      <w:proofErr w:type="spellStart"/>
      <w:r w:rsidRPr="00DA744A">
        <w:t>analyze</w:t>
      </w:r>
      <w:proofErr w:type="spellEnd"/>
      <w:r w:rsidRPr="00DA744A">
        <w:t xml:space="preserve">, and counteract </w:t>
      </w:r>
      <w:r w:rsidRPr="00DA744A">
        <w:lastRenderedPageBreak/>
        <w:t xml:space="preserve">polarization cascades in evolving social networks. The TGNN component captures </w:t>
      </w:r>
      <w:r w:rsidRPr="00DA744A">
        <w:rPr>
          <w:b/>
          <w:bCs/>
        </w:rPr>
        <w:t>temporal dependencies</w:t>
      </w:r>
      <w:r w:rsidRPr="00DA744A">
        <w:t xml:space="preserve"> among users’ interactions, allowing the model to track how discussions evolve over time. Meanwhile, the causal inference component identifies </w:t>
      </w:r>
      <w:r w:rsidRPr="00DA744A">
        <w:rPr>
          <w:b/>
          <w:bCs/>
        </w:rPr>
        <w:t>treatment effects</w:t>
      </w:r>
      <w:r w:rsidRPr="00DA744A">
        <w:t xml:space="preserve"> of individual nodes (users) and attributes (content features) on the likelihood of polarization cascade formation. This hybrid approach moves beyond traditional machine learning methods by combining </w:t>
      </w:r>
      <w:r w:rsidRPr="00DA744A">
        <w:rPr>
          <w:b/>
          <w:bCs/>
        </w:rPr>
        <w:t>predictive performance</w:t>
      </w:r>
      <w:r w:rsidRPr="00DA744A">
        <w:t xml:space="preserve"> with </w:t>
      </w:r>
      <w:r w:rsidRPr="00DA744A">
        <w:rPr>
          <w:b/>
          <w:bCs/>
        </w:rPr>
        <w:t>causal interpretability</w:t>
      </w:r>
      <w:r w:rsidRPr="00DA744A">
        <w:t>.</w:t>
      </w:r>
    </w:p>
    <w:p w:rsidR="00DA744A" w:rsidRPr="00DA744A" w:rsidRDefault="00DA744A" w:rsidP="00DA744A">
      <w:r w:rsidRPr="00DA744A">
        <w:t xml:space="preserve">The implementation of the C-GNN framework involves constructing dynamic interaction graphs from social media data, where nodes represent users and edges represent interactions such as replies, mentions, or </w:t>
      </w:r>
      <w:proofErr w:type="spellStart"/>
      <w:r w:rsidRPr="00DA744A">
        <w:t>retweets</w:t>
      </w:r>
      <w:proofErr w:type="spellEnd"/>
      <w:r w:rsidRPr="00DA744A">
        <w:t xml:space="preserve">. Text </w:t>
      </w:r>
      <w:proofErr w:type="spellStart"/>
      <w:r w:rsidRPr="00DA744A">
        <w:t>embeddings</w:t>
      </w:r>
      <w:proofErr w:type="spellEnd"/>
      <w:r w:rsidRPr="00DA744A">
        <w:t xml:space="preserve"> extracted from user posts are incorporated as node attributes using </w:t>
      </w:r>
      <w:r w:rsidRPr="00DA744A">
        <w:rPr>
          <w:b/>
          <w:bCs/>
        </w:rPr>
        <w:t>BERT-based natural language models</w:t>
      </w:r>
      <w:r w:rsidRPr="00DA744A">
        <w:t xml:space="preserve">, enabling the capture of both structural and semantic features. The model is trained to predict the probability of a polarization cascade within a defined temporal window and to estimate the </w:t>
      </w:r>
      <w:r w:rsidRPr="00DA744A">
        <w:rPr>
          <w:b/>
          <w:bCs/>
        </w:rPr>
        <w:t>Average Treatment Effect (ATE)</w:t>
      </w:r>
      <w:r w:rsidRPr="00DA744A">
        <w:t xml:space="preserve"> of selected features, such as sentiment polarity, posting frequency, and connectivity patterns. The integration of causal regularization ensures that the network focuses on truly influential features rather than spurious correlations.</w:t>
      </w:r>
    </w:p>
    <w:p w:rsidR="00DA744A" w:rsidRPr="00DA744A" w:rsidRDefault="00DA744A" w:rsidP="00DA744A">
      <w:r w:rsidRPr="00DA744A">
        <w:t xml:space="preserve">To evaluate the effectiveness of the proposed system, extensive experiments were conducted using real-world datasets from Twitter and </w:t>
      </w:r>
      <w:proofErr w:type="spellStart"/>
      <w:r w:rsidRPr="00DA744A">
        <w:t>Reddit</w:t>
      </w:r>
      <w:proofErr w:type="spellEnd"/>
      <w:r w:rsidRPr="00DA744A">
        <w:t xml:space="preserve">. The C-GNN achieved an </w:t>
      </w:r>
      <w:r w:rsidRPr="00DA744A">
        <w:rPr>
          <w:b/>
          <w:bCs/>
        </w:rPr>
        <w:t xml:space="preserve">Area </w:t>
      </w:r>
      <w:proofErr w:type="gramStart"/>
      <w:r w:rsidRPr="00DA744A">
        <w:rPr>
          <w:b/>
          <w:bCs/>
        </w:rPr>
        <w:t>Under</w:t>
      </w:r>
      <w:proofErr w:type="gramEnd"/>
      <w:r w:rsidRPr="00DA744A">
        <w:rPr>
          <w:b/>
          <w:bCs/>
        </w:rPr>
        <w:t xml:space="preserve"> the Curve (AUC)</w:t>
      </w:r>
      <w:r w:rsidRPr="00DA744A">
        <w:t xml:space="preserve"> of 0.91 in early cascade detection tasks, outperforming conventional GNN and LSTM baselines. Furthermore, counterfactual simulations demonstrated that targeted interventions—such as increasing cross-group exposure and moderating high-impact nodes—can reduce the </w:t>
      </w:r>
      <w:r w:rsidRPr="00DA744A">
        <w:rPr>
          <w:b/>
          <w:bCs/>
        </w:rPr>
        <w:t>polarization index</w:t>
      </w:r>
      <w:r w:rsidRPr="00DA744A">
        <w:t xml:space="preserve"> by approximately </w:t>
      </w:r>
      <w:r w:rsidRPr="00DA744A">
        <w:rPr>
          <w:b/>
          <w:bCs/>
        </w:rPr>
        <w:t>14%</w:t>
      </w:r>
      <w:r w:rsidRPr="00DA744A">
        <w:t>, validating the potential of causality-based strategies for real-world deployment.</w:t>
      </w:r>
    </w:p>
    <w:p w:rsidR="00DA744A" w:rsidRPr="00DA744A" w:rsidRDefault="00DA744A" w:rsidP="00DA744A">
      <w:r w:rsidRPr="00DA744A">
        <w:t>The major contributions of this paper are summarized as follows:</w:t>
      </w:r>
    </w:p>
    <w:p w:rsidR="00DA744A" w:rsidRPr="00DA744A" w:rsidRDefault="00DA744A" w:rsidP="00DA744A">
      <w:pPr>
        <w:numPr>
          <w:ilvl w:val="0"/>
          <w:numId w:val="1"/>
        </w:numPr>
      </w:pPr>
      <w:r w:rsidRPr="00DA744A">
        <w:rPr>
          <w:b/>
          <w:bCs/>
        </w:rPr>
        <w:t>A novel causal graph neural network architecture</w:t>
      </w:r>
      <w:r w:rsidRPr="00DA744A">
        <w:t xml:space="preserve"> that combines temporal graph </w:t>
      </w:r>
      <w:proofErr w:type="spellStart"/>
      <w:r w:rsidRPr="00DA744A">
        <w:t>modeling</w:t>
      </w:r>
      <w:proofErr w:type="spellEnd"/>
      <w:r w:rsidRPr="00DA744A">
        <w:t xml:space="preserve"> with causal effect estimation for detecting and mitigating polarization cascades.</w:t>
      </w:r>
    </w:p>
    <w:p w:rsidR="00DA744A" w:rsidRPr="00DA744A" w:rsidRDefault="00DA744A" w:rsidP="00DA744A">
      <w:pPr>
        <w:numPr>
          <w:ilvl w:val="0"/>
          <w:numId w:val="1"/>
        </w:numPr>
      </w:pPr>
      <w:r w:rsidRPr="00DA744A">
        <w:rPr>
          <w:b/>
          <w:bCs/>
        </w:rPr>
        <w:t>A dynamic social network dataset pipeline</w:t>
      </w:r>
      <w:r w:rsidRPr="00DA744A">
        <w:t>, integrating semantic, structural, and temporal features from large-scale social media platforms.</w:t>
      </w:r>
    </w:p>
    <w:p w:rsidR="00DA744A" w:rsidRPr="00DA744A" w:rsidRDefault="00DA744A" w:rsidP="00DA744A">
      <w:pPr>
        <w:numPr>
          <w:ilvl w:val="0"/>
          <w:numId w:val="1"/>
        </w:numPr>
      </w:pPr>
      <w:r w:rsidRPr="00DA744A">
        <w:rPr>
          <w:b/>
          <w:bCs/>
        </w:rPr>
        <w:t>A counterfactual simulation framework</w:t>
      </w:r>
      <w:r w:rsidRPr="00DA744A">
        <w:t xml:space="preserve"> for testing and evaluating intervention strategies aimed at reducing polarization.</w:t>
      </w:r>
    </w:p>
    <w:p w:rsidR="00DA744A" w:rsidRPr="00DA744A" w:rsidRDefault="00DA744A" w:rsidP="00DA744A">
      <w:pPr>
        <w:numPr>
          <w:ilvl w:val="0"/>
          <w:numId w:val="1"/>
        </w:numPr>
      </w:pPr>
      <w:r w:rsidRPr="00DA744A">
        <w:rPr>
          <w:b/>
          <w:bCs/>
        </w:rPr>
        <w:t>Comprehensive experimental evaluation</w:t>
      </w:r>
      <w:r w:rsidRPr="00DA744A">
        <w:t xml:space="preserve"> demonstrating improved prediction accuracy, interpretability, and ethical mitigation of social polarization.</w:t>
      </w:r>
    </w:p>
    <w:p w:rsidR="00DA744A" w:rsidRPr="00DA744A" w:rsidRDefault="00DA744A" w:rsidP="00DA744A">
      <w:r w:rsidRPr="00DA744A">
        <w:t>The rest of this paper is organized as follows</w:t>
      </w:r>
      <w:proofErr w:type="gramStart"/>
      <w:r w:rsidRPr="00DA744A">
        <w:t>:</w:t>
      </w:r>
      <w:proofErr w:type="gramEnd"/>
      <w:r w:rsidRPr="00DA744A">
        <w:br/>
        <w:t>Section III reviews the related literature on social network polarization, graph neural networks, and causal inference.</w:t>
      </w:r>
      <w:r w:rsidRPr="00DA744A">
        <w:br/>
        <w:t>Section IV explains the proposed methodology and model architecture in detail.</w:t>
      </w:r>
      <w:r w:rsidRPr="00DA744A">
        <w:br/>
        <w:t>Section V presents the implementation setup, followed by results and discussions in Section VI.</w:t>
      </w:r>
      <w:r w:rsidRPr="00DA744A">
        <w:br/>
        <w:t>Section VII highlights ethical considerations and Section VIII concludes the paper with future directions.</w:t>
      </w:r>
    </w:p>
    <w:p w:rsidR="00DA744A" w:rsidRPr="00DA744A" w:rsidRDefault="00DA744A" w:rsidP="00DA744A">
      <w:pPr>
        <w:rPr>
          <w:rFonts w:ascii="Times New Roman" w:hAnsi="Times New Roman" w:cs="Times New Roman"/>
          <w:b/>
          <w:bCs/>
          <w:sz w:val="36"/>
          <w:szCs w:val="36"/>
        </w:rPr>
      </w:pPr>
      <w:r w:rsidRPr="00DA744A">
        <w:rPr>
          <w:rFonts w:ascii="Times New Roman" w:hAnsi="Times New Roman" w:cs="Times New Roman"/>
          <w:b/>
          <w:bCs/>
          <w:sz w:val="36"/>
          <w:szCs w:val="36"/>
        </w:rPr>
        <w:t>RELATED WORK</w:t>
      </w:r>
    </w:p>
    <w:p w:rsidR="00DA744A" w:rsidRPr="00DA744A" w:rsidRDefault="00DA744A" w:rsidP="00DA744A">
      <w:r w:rsidRPr="00DA744A">
        <w:lastRenderedPageBreak/>
        <w:t xml:space="preserve">The study of </w:t>
      </w:r>
      <w:r w:rsidRPr="00DA744A">
        <w:rPr>
          <w:b/>
          <w:bCs/>
        </w:rPr>
        <w:t>polarization dynamics</w:t>
      </w:r>
      <w:r w:rsidRPr="00DA744A">
        <w:t xml:space="preserve"> and </w:t>
      </w:r>
      <w:r w:rsidRPr="00DA744A">
        <w:rPr>
          <w:b/>
          <w:bCs/>
        </w:rPr>
        <w:t>information diffusion</w:t>
      </w:r>
      <w:r w:rsidRPr="00DA744A">
        <w:t xml:space="preserve"> in online social networks has received significant attention in recent years. Prior research has explored the structural, behavio</w:t>
      </w:r>
      <w:r w:rsidR="00100AD8">
        <w:t>u</w:t>
      </w:r>
      <w:r w:rsidRPr="00DA744A">
        <w:t xml:space="preserve">ral, and algorithmic factors contributing to echo chambers, misinformation spread, and ideological clustering. However, few studies have effectively integrated </w:t>
      </w:r>
      <w:r w:rsidRPr="00DA744A">
        <w:rPr>
          <w:b/>
          <w:bCs/>
        </w:rPr>
        <w:t>causal model</w:t>
      </w:r>
      <w:r w:rsidR="00100AD8">
        <w:rPr>
          <w:b/>
          <w:bCs/>
        </w:rPr>
        <w:t>l</w:t>
      </w:r>
      <w:r w:rsidRPr="00DA744A">
        <w:rPr>
          <w:b/>
          <w:bCs/>
        </w:rPr>
        <w:t>ing</w:t>
      </w:r>
      <w:r w:rsidRPr="00DA744A">
        <w:t xml:space="preserve"> with </w:t>
      </w:r>
      <w:r w:rsidRPr="00DA744A">
        <w:rPr>
          <w:b/>
          <w:bCs/>
        </w:rPr>
        <w:t>graph neural network (GNN)</w:t>
      </w:r>
      <w:r w:rsidRPr="00DA744A">
        <w:t xml:space="preserve"> architectures to simultaneously detect, explain, and mitigate polarization cascades. This section reviews the existing literature across three major areas: (A) polarization and echo chamber analysis, (B) graph-based mode</w:t>
      </w:r>
      <w:r w:rsidR="00100AD8">
        <w:t>l</w:t>
      </w:r>
      <w:r w:rsidRPr="00DA744A">
        <w:t xml:space="preserve">ling of social </w:t>
      </w:r>
      <w:proofErr w:type="gramStart"/>
      <w:r w:rsidRPr="00DA744A">
        <w:t>networks,</w:t>
      </w:r>
      <w:proofErr w:type="gramEnd"/>
      <w:r w:rsidRPr="00DA744A">
        <w:t xml:space="preserve"> and (C) causal inference in machine learning.</w:t>
      </w:r>
    </w:p>
    <w:p w:rsidR="00DA744A" w:rsidRPr="00DA744A" w:rsidRDefault="000A3CB1" w:rsidP="00DA744A">
      <w:r>
        <w:pict>
          <v:rect id="_x0000_i1025" style="width:0;height:1.5pt" o:hralign="center" o:hrstd="t" o:hr="t" fillcolor="#a0a0a0" stroked="f"/>
        </w:pict>
      </w:r>
    </w:p>
    <w:p w:rsidR="00DA744A" w:rsidRPr="00DA744A" w:rsidRDefault="00DA744A" w:rsidP="00DA744A">
      <w:pPr>
        <w:rPr>
          <w:b/>
          <w:bCs/>
        </w:rPr>
      </w:pPr>
      <w:r w:rsidRPr="00DA744A">
        <w:rPr>
          <w:b/>
          <w:bCs/>
        </w:rPr>
        <w:t>A. Polarization and Echo Chamber Studies</w:t>
      </w:r>
    </w:p>
    <w:p w:rsidR="00DA744A" w:rsidRPr="00DA744A" w:rsidRDefault="00DA744A" w:rsidP="00DA744A">
      <w:r w:rsidRPr="00DA744A">
        <w:t xml:space="preserve">Early investigations into online polarization focused on static network analysis and sentiment-based clustering. Conover </w:t>
      </w:r>
      <w:r w:rsidRPr="00DA744A">
        <w:rPr>
          <w:i/>
          <w:iCs/>
        </w:rPr>
        <w:t>et al.</w:t>
      </w:r>
      <w:r w:rsidRPr="00DA744A">
        <w:t xml:space="preserve"> [1] </w:t>
      </w:r>
      <w:proofErr w:type="spellStart"/>
      <w:r w:rsidRPr="00DA744A">
        <w:t>analyzed</w:t>
      </w:r>
      <w:proofErr w:type="spellEnd"/>
      <w:r w:rsidRPr="00DA744A">
        <w:t xml:space="preserve"> </w:t>
      </w:r>
      <w:proofErr w:type="spellStart"/>
      <w:r w:rsidRPr="00DA744A">
        <w:t>retweet</w:t>
      </w:r>
      <w:proofErr w:type="spellEnd"/>
      <w:r w:rsidRPr="00DA744A">
        <w:t xml:space="preserve"> networks during the 2010 U.S. midterm elections, demonstrating that politically aligned users tend to form </w:t>
      </w:r>
      <w:r w:rsidRPr="00DA744A">
        <w:rPr>
          <w:b/>
          <w:bCs/>
        </w:rPr>
        <w:t>highly modular communities</w:t>
      </w:r>
      <w:r w:rsidRPr="00DA744A">
        <w:t xml:space="preserve"> with limited cross-ideological interactions. Similarly, </w:t>
      </w:r>
      <w:proofErr w:type="spellStart"/>
      <w:r w:rsidRPr="00DA744A">
        <w:t>Barberá</w:t>
      </w:r>
      <w:proofErr w:type="spellEnd"/>
      <w:r w:rsidRPr="00DA744A">
        <w:t xml:space="preserve"> [2] used Bayesian hierarchical model</w:t>
      </w:r>
      <w:r w:rsidR="00100AD8">
        <w:t>l</w:t>
      </w:r>
      <w:r w:rsidRPr="00DA744A">
        <w:t>ing to infer individual-level ideological positions, showing how exposure diversity declines over time.</w:t>
      </w:r>
    </w:p>
    <w:p w:rsidR="00DA744A" w:rsidRPr="00DA744A" w:rsidRDefault="00DA744A" w:rsidP="00DA744A">
      <w:r w:rsidRPr="00DA744A">
        <w:t xml:space="preserve">Later works extended these studies to identify </w:t>
      </w:r>
      <w:r w:rsidRPr="00DA744A">
        <w:rPr>
          <w:b/>
          <w:bCs/>
        </w:rPr>
        <w:t>echo chamber mechanisms</w:t>
      </w:r>
      <w:r w:rsidRPr="00DA744A">
        <w:t xml:space="preserve">, where users selectively interact with like-minded peers, reinforcing existing beliefs [3]. </w:t>
      </w:r>
      <w:proofErr w:type="spellStart"/>
      <w:r w:rsidRPr="00DA744A">
        <w:t>Garimella</w:t>
      </w:r>
      <w:proofErr w:type="spellEnd"/>
      <w:r w:rsidRPr="00DA744A">
        <w:t xml:space="preserve"> </w:t>
      </w:r>
      <w:r w:rsidRPr="00DA744A">
        <w:rPr>
          <w:i/>
          <w:iCs/>
        </w:rPr>
        <w:t>et al.</w:t>
      </w:r>
      <w:r w:rsidRPr="00DA744A">
        <w:t xml:space="preserve"> [4] proposed polarization metrics based on network modularity and user stance distributions, while Bail </w:t>
      </w:r>
      <w:r w:rsidRPr="00DA744A">
        <w:rPr>
          <w:i/>
          <w:iCs/>
        </w:rPr>
        <w:t>et al.</w:t>
      </w:r>
      <w:r w:rsidRPr="00DA744A">
        <w:t xml:space="preserve"> [5] conducted randomized experiments showing that algorithmic exposure to opposing viewpoints can sometimes </w:t>
      </w:r>
      <w:r w:rsidRPr="00DA744A">
        <w:rPr>
          <w:i/>
          <w:iCs/>
        </w:rPr>
        <w:t>increase</w:t>
      </w:r>
      <w:r w:rsidRPr="00DA744A">
        <w:t xml:space="preserve"> polarization due to psychological reactance. These studies underscore the complexity of designing effective interventions, as both social and algorithmic feedback loops drive polarization cascades.</w:t>
      </w:r>
    </w:p>
    <w:p w:rsidR="00DA744A" w:rsidRPr="00DA744A" w:rsidRDefault="00DA744A" w:rsidP="00DA744A">
      <w:r w:rsidRPr="00DA744A">
        <w:t xml:space="preserve">Despite these insights, most prior analyses rely on </w:t>
      </w:r>
      <w:r w:rsidRPr="00DA744A">
        <w:rPr>
          <w:b/>
          <w:bCs/>
        </w:rPr>
        <w:t>descriptive or correlational methods</w:t>
      </w:r>
      <w:r w:rsidRPr="00DA744A">
        <w:t xml:space="preserve"> and fail to uncover the </w:t>
      </w:r>
      <w:r w:rsidRPr="00DA744A">
        <w:rPr>
          <w:b/>
          <w:bCs/>
        </w:rPr>
        <w:t>causal dependencies</w:t>
      </w:r>
      <w:r w:rsidRPr="00DA744A">
        <w:t xml:space="preserve"> among user behavio</w:t>
      </w:r>
      <w:r w:rsidR="00100AD8">
        <w:t>u</w:t>
      </w:r>
      <w:r w:rsidRPr="00DA744A">
        <w:t>r, content features, and structural evolution. This gap motivates the integration of causal learning approaches within dynamic graph models.</w:t>
      </w:r>
    </w:p>
    <w:p w:rsidR="00DA744A" w:rsidRPr="00DA744A" w:rsidRDefault="000A3CB1" w:rsidP="00DA744A">
      <w:r>
        <w:pict>
          <v:rect id="_x0000_i1026" style="width:0;height:1.5pt" o:hralign="center" o:hrstd="t" o:hr="t" fillcolor="#a0a0a0" stroked="f"/>
        </w:pict>
      </w:r>
    </w:p>
    <w:p w:rsidR="00DA744A" w:rsidRPr="00DA744A" w:rsidRDefault="00DA744A" w:rsidP="00DA744A">
      <w:pPr>
        <w:rPr>
          <w:b/>
          <w:bCs/>
        </w:rPr>
      </w:pPr>
      <w:r w:rsidRPr="00DA744A">
        <w:rPr>
          <w:b/>
          <w:bCs/>
        </w:rPr>
        <w:t>B. Graph-Based Model</w:t>
      </w:r>
      <w:r w:rsidR="00100AD8">
        <w:rPr>
          <w:b/>
          <w:bCs/>
        </w:rPr>
        <w:t>l</w:t>
      </w:r>
      <w:r w:rsidRPr="00DA744A">
        <w:rPr>
          <w:b/>
          <w:bCs/>
        </w:rPr>
        <w:t>ing of Social Network Dynamics</w:t>
      </w:r>
    </w:p>
    <w:p w:rsidR="00DA744A" w:rsidRPr="00DA744A" w:rsidRDefault="00DA744A" w:rsidP="00DA744A">
      <w:r w:rsidRPr="00DA744A">
        <w:t xml:space="preserve">The emergence of </w:t>
      </w:r>
      <w:r w:rsidRPr="00DA744A">
        <w:rPr>
          <w:b/>
          <w:bCs/>
        </w:rPr>
        <w:t>Graph Neural Networks (GNNs)</w:t>
      </w:r>
      <w:r w:rsidRPr="00DA744A">
        <w:t xml:space="preserve"> has transformed network analysis by enabling </w:t>
      </w:r>
      <w:r w:rsidRPr="00DA744A">
        <w:rPr>
          <w:b/>
          <w:bCs/>
        </w:rPr>
        <w:t>representation learning</w:t>
      </w:r>
      <w:r w:rsidRPr="00DA744A">
        <w:t xml:space="preserve"> on complex relational data. </w:t>
      </w:r>
      <w:proofErr w:type="spellStart"/>
      <w:r w:rsidRPr="00DA744A">
        <w:t>Kipf</w:t>
      </w:r>
      <w:proofErr w:type="spellEnd"/>
      <w:r w:rsidRPr="00DA744A">
        <w:t xml:space="preserve"> and Welling [6] introduced the </w:t>
      </w:r>
      <w:r w:rsidRPr="00DA744A">
        <w:rPr>
          <w:b/>
          <w:bCs/>
        </w:rPr>
        <w:t>Graph Convolutional Network (GCN)</w:t>
      </w:r>
      <w:r w:rsidRPr="00DA744A">
        <w:t xml:space="preserve">, which effectively learns node </w:t>
      </w:r>
      <w:proofErr w:type="spellStart"/>
      <w:r w:rsidRPr="00DA744A">
        <w:t>em</w:t>
      </w:r>
      <w:r w:rsidR="00100AD8">
        <w:t>bedd</w:t>
      </w:r>
      <w:r w:rsidRPr="00DA744A">
        <w:t>ings</w:t>
      </w:r>
      <w:proofErr w:type="spellEnd"/>
      <w:r w:rsidRPr="00DA744A">
        <w:t xml:space="preserve"> through neighbo</w:t>
      </w:r>
      <w:r w:rsidR="00100AD8">
        <w:t>u</w:t>
      </w:r>
      <w:r w:rsidRPr="00DA744A">
        <w:t xml:space="preserve">rhood aggregation. Subsequent models, such as </w:t>
      </w:r>
      <w:r w:rsidRPr="00DA744A">
        <w:rPr>
          <w:b/>
          <w:bCs/>
        </w:rPr>
        <w:t>Graph Attention Networks (GATs)</w:t>
      </w:r>
      <w:r w:rsidRPr="00DA744A">
        <w:t xml:space="preserve"> [7] and </w:t>
      </w:r>
      <w:r w:rsidRPr="00DA744A">
        <w:rPr>
          <w:b/>
          <w:bCs/>
        </w:rPr>
        <w:t>Graph</w:t>
      </w:r>
      <w:r w:rsidR="00100AD8">
        <w:rPr>
          <w:b/>
          <w:bCs/>
        </w:rPr>
        <w:t xml:space="preserve"> </w:t>
      </w:r>
      <w:r w:rsidRPr="00DA744A">
        <w:rPr>
          <w:b/>
          <w:bCs/>
        </w:rPr>
        <w:t>SAGE</w:t>
      </w:r>
      <w:r w:rsidRPr="00DA744A">
        <w:t xml:space="preserve"> [8], improved flexibility in handling heterogeneous graphs and inductive learning.</w:t>
      </w:r>
    </w:p>
    <w:p w:rsidR="00DA744A" w:rsidRPr="00DA744A" w:rsidRDefault="00DA744A" w:rsidP="00DA744A">
      <w:r w:rsidRPr="00DA744A">
        <w:t xml:space="preserve">To address temporal evolution, several </w:t>
      </w:r>
      <w:r w:rsidRPr="00DA744A">
        <w:rPr>
          <w:b/>
          <w:bCs/>
        </w:rPr>
        <w:t>Temporal Graph Neural Networks (TGNNs)</w:t>
      </w:r>
      <w:r w:rsidRPr="00DA744A">
        <w:t xml:space="preserve"> were proposed. Rossi </w:t>
      </w:r>
      <w:r w:rsidRPr="00DA744A">
        <w:rPr>
          <w:i/>
          <w:iCs/>
        </w:rPr>
        <w:t>et al.</w:t>
      </w:r>
      <w:r w:rsidRPr="00DA744A">
        <w:t xml:space="preserve"> [9] developed </w:t>
      </w:r>
      <w:r w:rsidRPr="00DA744A">
        <w:rPr>
          <w:b/>
          <w:bCs/>
        </w:rPr>
        <w:t>Temporal Graph Networks (TGN)</w:t>
      </w:r>
      <w:r w:rsidRPr="00DA744A">
        <w:t xml:space="preserve"> capable of capturing event-level dynamics, while </w:t>
      </w:r>
      <w:proofErr w:type="spellStart"/>
      <w:r w:rsidRPr="00DA744A">
        <w:t>Xu</w:t>
      </w:r>
      <w:proofErr w:type="spellEnd"/>
      <w:r w:rsidRPr="00DA744A">
        <w:t xml:space="preserve"> </w:t>
      </w:r>
      <w:r w:rsidRPr="00DA744A">
        <w:rPr>
          <w:i/>
          <w:iCs/>
        </w:rPr>
        <w:t>et al.</w:t>
      </w:r>
      <w:r w:rsidRPr="00DA744A">
        <w:t xml:space="preserve"> [10] introduced </w:t>
      </w:r>
      <w:proofErr w:type="spellStart"/>
      <w:r w:rsidRPr="00DA744A">
        <w:rPr>
          <w:b/>
          <w:bCs/>
        </w:rPr>
        <w:t>DySAT</w:t>
      </w:r>
      <w:proofErr w:type="spellEnd"/>
      <w:r w:rsidRPr="00DA744A">
        <w:t>, which integrates self-attention across structural and temporal dimensions. These models have been successfully applied to link prediction, anomaly detection, and information diffusion tasks.</w:t>
      </w:r>
    </w:p>
    <w:p w:rsidR="00DA744A" w:rsidRPr="00DA744A" w:rsidRDefault="00DA744A" w:rsidP="00DA744A">
      <w:r w:rsidRPr="00DA744A">
        <w:lastRenderedPageBreak/>
        <w:t xml:space="preserve">However, conventional TGNNs primarily focus on </w:t>
      </w:r>
      <w:r w:rsidRPr="00DA744A">
        <w:rPr>
          <w:b/>
          <w:bCs/>
        </w:rPr>
        <w:t>predictive accuracy</w:t>
      </w:r>
      <w:r w:rsidRPr="00DA744A">
        <w:t xml:space="preserve"> and </w:t>
      </w:r>
      <w:r w:rsidRPr="00DA744A">
        <w:rPr>
          <w:b/>
          <w:bCs/>
        </w:rPr>
        <w:t>structural dependencies</w:t>
      </w:r>
      <w:r w:rsidRPr="00DA744A">
        <w:t xml:space="preserve">, without accounting for </w:t>
      </w:r>
      <w:r w:rsidRPr="00DA744A">
        <w:rPr>
          <w:b/>
          <w:bCs/>
        </w:rPr>
        <w:t>causal effects</w:t>
      </w:r>
      <w:r w:rsidRPr="00DA744A">
        <w:t xml:space="preserve"> or distinguishing between correlation and causation. Consequently, while these models can forecast polarization trends, they lack interpretability and cannot identify </w:t>
      </w:r>
      <w:r w:rsidRPr="00DA744A">
        <w:rPr>
          <w:i/>
          <w:iCs/>
        </w:rPr>
        <w:t>which features or nodes</w:t>
      </w:r>
      <w:r w:rsidRPr="00DA744A">
        <w:t xml:space="preserve"> drive cascade formation.</w:t>
      </w:r>
    </w:p>
    <w:p w:rsidR="00DA744A" w:rsidRPr="00DA744A" w:rsidRDefault="000A3CB1" w:rsidP="00DA744A">
      <w:r>
        <w:pict>
          <v:rect id="_x0000_i1027" style="width:0;height:1.5pt" o:hralign="center" o:hrstd="t" o:hr="t" fillcolor="#a0a0a0" stroked="f"/>
        </w:pict>
      </w:r>
    </w:p>
    <w:p w:rsidR="00DA744A" w:rsidRPr="00DA744A" w:rsidRDefault="00DA744A" w:rsidP="00DA744A">
      <w:pPr>
        <w:rPr>
          <w:b/>
          <w:bCs/>
        </w:rPr>
      </w:pPr>
      <w:r w:rsidRPr="00DA744A">
        <w:rPr>
          <w:b/>
          <w:bCs/>
        </w:rPr>
        <w:t>C. Causal Inference and Explainable AI</w:t>
      </w:r>
    </w:p>
    <w:p w:rsidR="00DA744A" w:rsidRPr="00DA744A" w:rsidRDefault="00DA744A" w:rsidP="00DA744A">
      <w:r w:rsidRPr="00DA744A">
        <w:t xml:space="preserve">Causal inference offers a principled framework for identifying and quantifying cause–effect relationships. Pearl’s structural causal models [11] and counterfactual reasoning provide theoretical foundations for understanding interventions in complex systems. Recent advances have extended these ideas to machine learning contexts through methods like </w:t>
      </w:r>
      <w:r w:rsidRPr="00DA744A">
        <w:rPr>
          <w:b/>
          <w:bCs/>
        </w:rPr>
        <w:t>Do</w:t>
      </w:r>
      <w:r w:rsidR="00100AD8">
        <w:rPr>
          <w:b/>
          <w:bCs/>
        </w:rPr>
        <w:t xml:space="preserve"> </w:t>
      </w:r>
      <w:r w:rsidRPr="00DA744A">
        <w:rPr>
          <w:b/>
          <w:bCs/>
        </w:rPr>
        <w:t>Why</w:t>
      </w:r>
      <w:r w:rsidRPr="00DA744A">
        <w:t xml:space="preserve"> and </w:t>
      </w:r>
      <w:r w:rsidRPr="00DA744A">
        <w:rPr>
          <w:b/>
          <w:bCs/>
        </w:rPr>
        <w:t>Econ</w:t>
      </w:r>
      <w:r w:rsidR="00100AD8">
        <w:rPr>
          <w:b/>
          <w:bCs/>
        </w:rPr>
        <w:t xml:space="preserve"> </w:t>
      </w:r>
      <w:r w:rsidRPr="00DA744A">
        <w:rPr>
          <w:b/>
          <w:bCs/>
        </w:rPr>
        <w:t>ML</w:t>
      </w:r>
      <w:r w:rsidRPr="00DA744A">
        <w:t>, enabling estimation of treatment effects within observational datasets [12].</w:t>
      </w:r>
    </w:p>
    <w:p w:rsidR="00DA744A" w:rsidRPr="00DA744A" w:rsidRDefault="00DA744A" w:rsidP="00DA744A">
      <w:r w:rsidRPr="00DA744A">
        <w:t xml:space="preserve">In the context of social networks, causal inference has been used to study </w:t>
      </w:r>
      <w:r w:rsidRPr="00DA744A">
        <w:rPr>
          <w:b/>
          <w:bCs/>
        </w:rPr>
        <w:t>information diffusion</w:t>
      </w:r>
      <w:r w:rsidRPr="00DA744A">
        <w:t xml:space="preserve"> [13] and </w:t>
      </w:r>
      <w:r w:rsidR="00100AD8">
        <w:rPr>
          <w:b/>
          <w:bCs/>
        </w:rPr>
        <w:t>p</w:t>
      </w:r>
      <w:r w:rsidRPr="00DA744A">
        <w:rPr>
          <w:b/>
          <w:bCs/>
        </w:rPr>
        <w:t>er influence</w:t>
      </w:r>
      <w:r w:rsidRPr="00DA744A">
        <w:t xml:space="preserve"> [14], but its integration with deep neural architectures remains limited. Efforts such as </w:t>
      </w:r>
      <w:r w:rsidRPr="00DA744A">
        <w:rPr>
          <w:b/>
          <w:bCs/>
        </w:rPr>
        <w:t>Causal</w:t>
      </w:r>
      <w:r w:rsidR="00100AD8">
        <w:rPr>
          <w:b/>
          <w:bCs/>
        </w:rPr>
        <w:t xml:space="preserve"> </w:t>
      </w:r>
      <w:r w:rsidRPr="00DA744A">
        <w:rPr>
          <w:b/>
          <w:bCs/>
        </w:rPr>
        <w:t>GNN</w:t>
      </w:r>
      <w:r w:rsidRPr="00DA744A">
        <w:t xml:space="preserve"> [15] and </w:t>
      </w:r>
      <w:r w:rsidRPr="00DA744A">
        <w:rPr>
          <w:b/>
          <w:bCs/>
        </w:rPr>
        <w:t>CGNN</w:t>
      </w:r>
      <w:r w:rsidRPr="00DA744A">
        <w:t xml:space="preserve"> [16] have begun incorporating causal discovery layers into graph-based models, demonstrating improvements in interpretability and fairness. Yet, few studies have explored their potential in </w:t>
      </w:r>
      <w:r w:rsidRPr="00DA744A">
        <w:rPr>
          <w:b/>
          <w:bCs/>
        </w:rPr>
        <w:t>polarization mitigation</w:t>
      </w:r>
      <w:r w:rsidRPr="00DA744A">
        <w:t xml:space="preserve"> or </w:t>
      </w:r>
      <w:r w:rsidRPr="00DA744A">
        <w:rPr>
          <w:b/>
          <w:bCs/>
        </w:rPr>
        <w:t>social cascade mode</w:t>
      </w:r>
      <w:r w:rsidR="00100AD8">
        <w:rPr>
          <w:b/>
          <w:bCs/>
        </w:rPr>
        <w:t>l</w:t>
      </w:r>
      <w:r w:rsidRPr="00DA744A">
        <w:rPr>
          <w:b/>
          <w:bCs/>
        </w:rPr>
        <w:t>ling</w:t>
      </w:r>
      <w:r w:rsidRPr="00DA744A">
        <w:t>, leaving a substantial research gap.</w:t>
      </w:r>
    </w:p>
    <w:p w:rsidR="00DA744A" w:rsidRPr="00DA744A" w:rsidRDefault="000A3CB1" w:rsidP="00DA744A">
      <w:r>
        <w:pict>
          <v:rect id="_x0000_i1028" style="width:0;height:1.5pt" o:hralign="center" o:hrstd="t" o:hr="t" fillcolor="#a0a0a0" stroked="f"/>
        </w:pict>
      </w:r>
    </w:p>
    <w:p w:rsidR="00DA744A" w:rsidRPr="00DA744A" w:rsidRDefault="00DA744A" w:rsidP="00DA744A">
      <w:pPr>
        <w:rPr>
          <w:b/>
          <w:bCs/>
        </w:rPr>
      </w:pPr>
      <w:r w:rsidRPr="00DA744A">
        <w:rPr>
          <w:b/>
          <w:bCs/>
        </w:rPr>
        <w:t>D. Research Gap and Contribution</w:t>
      </w:r>
    </w:p>
    <w:p w:rsidR="00DA744A" w:rsidRPr="00DA744A" w:rsidRDefault="00DA744A" w:rsidP="00DA744A">
      <w:r w:rsidRPr="00DA744A">
        <w:t>From the reviewed literature, two main gaps emerge:</w:t>
      </w:r>
    </w:p>
    <w:p w:rsidR="00DA744A" w:rsidRPr="00DA744A" w:rsidRDefault="00DA744A" w:rsidP="00DA744A">
      <w:pPr>
        <w:numPr>
          <w:ilvl w:val="0"/>
          <w:numId w:val="2"/>
        </w:numPr>
      </w:pPr>
      <w:r w:rsidRPr="00DA744A">
        <w:rPr>
          <w:b/>
          <w:bCs/>
        </w:rPr>
        <w:t>Lack of causal interpretability</w:t>
      </w:r>
      <w:r w:rsidRPr="00DA744A">
        <w:t xml:space="preserve"> in existing polarization prediction models — most prior works focus on descriptive statistics or black-box prediction.</w:t>
      </w:r>
    </w:p>
    <w:p w:rsidR="00DA744A" w:rsidRPr="00DA744A" w:rsidRDefault="00DA744A" w:rsidP="00DA744A">
      <w:pPr>
        <w:numPr>
          <w:ilvl w:val="0"/>
          <w:numId w:val="2"/>
        </w:numPr>
      </w:pPr>
      <w:r w:rsidRPr="00DA744A">
        <w:rPr>
          <w:b/>
          <w:bCs/>
        </w:rPr>
        <w:t>Absence of counterfactual experimentation frameworks</w:t>
      </w:r>
      <w:r w:rsidRPr="00DA744A">
        <w:t xml:space="preserve"> — few studies evaluate the real-world impact of algorithmic interventions (e.g., re-ranking, exposure diversification) on polarization metrics.</w:t>
      </w:r>
    </w:p>
    <w:p w:rsidR="00DA744A" w:rsidRPr="00DA744A" w:rsidRDefault="00DA744A" w:rsidP="00DA744A">
      <w:r w:rsidRPr="00DA744A">
        <w:t xml:space="preserve">The present work bridges these gaps by proposing a </w:t>
      </w:r>
      <w:r w:rsidRPr="00DA744A">
        <w:rPr>
          <w:b/>
          <w:bCs/>
        </w:rPr>
        <w:t>Causal Graph Neural Network (C-GNN)</w:t>
      </w:r>
      <w:r w:rsidRPr="00DA744A">
        <w:t xml:space="preserve"> that unifies temporal graph learning and causal effect estimation. Unlike conventional GNNs, the proposed model not only predicts polarization cascades but also identifies </w:t>
      </w:r>
      <w:r w:rsidRPr="00DA744A">
        <w:rPr>
          <w:b/>
          <w:bCs/>
        </w:rPr>
        <w:t>causal drivers</w:t>
      </w:r>
      <w:r w:rsidRPr="00DA744A">
        <w:t xml:space="preserve"> of polarization, enabling </w:t>
      </w:r>
      <w:r w:rsidRPr="00DA744A">
        <w:rPr>
          <w:b/>
          <w:bCs/>
        </w:rPr>
        <w:t>data-driven, ethically responsible interventions</w:t>
      </w:r>
      <w:r w:rsidRPr="00DA744A">
        <w:t xml:space="preserve">. This combination of </w:t>
      </w:r>
      <w:r w:rsidRPr="00DA744A">
        <w:rPr>
          <w:b/>
          <w:bCs/>
        </w:rPr>
        <w:t>predictive power</w:t>
      </w:r>
      <w:r w:rsidRPr="00DA744A">
        <w:t xml:space="preserve"> and </w:t>
      </w:r>
      <w:r w:rsidRPr="00DA744A">
        <w:rPr>
          <w:b/>
          <w:bCs/>
        </w:rPr>
        <w:t>causal interpretability</w:t>
      </w:r>
      <w:r w:rsidRPr="00DA744A">
        <w:t xml:space="preserve"> represents a novel direction for computational social science and data-driven policy analysis.</w:t>
      </w:r>
    </w:p>
    <w:p w:rsidR="00DA744A" w:rsidRPr="00DA744A" w:rsidRDefault="00DA744A" w:rsidP="00DA744A">
      <w:pPr>
        <w:rPr>
          <w:rFonts w:ascii="Times New Roman" w:hAnsi="Times New Roman" w:cs="Times New Roman"/>
          <w:b/>
          <w:bCs/>
          <w:sz w:val="36"/>
          <w:szCs w:val="36"/>
        </w:rPr>
      </w:pPr>
      <w:r w:rsidRPr="00DA744A">
        <w:rPr>
          <w:rFonts w:ascii="Times New Roman" w:hAnsi="Times New Roman" w:cs="Times New Roman"/>
          <w:b/>
          <w:bCs/>
          <w:sz w:val="36"/>
          <w:szCs w:val="36"/>
        </w:rPr>
        <w:t>PROPOSED METHODOLOGY</w:t>
      </w:r>
    </w:p>
    <w:p w:rsidR="00DA744A" w:rsidRPr="00DA744A" w:rsidRDefault="00DA744A" w:rsidP="00DA744A">
      <w:r w:rsidRPr="00DA744A">
        <w:t xml:space="preserve">The proposed research introduces a </w:t>
      </w:r>
      <w:r w:rsidRPr="00DA744A">
        <w:rPr>
          <w:b/>
          <w:bCs/>
        </w:rPr>
        <w:t>Causal Graph Neural Network (C-GNN)</w:t>
      </w:r>
      <w:r w:rsidRPr="00DA744A">
        <w:t xml:space="preserve"> framework to detect and mitigate polarization cascades in social networks by integrating temporal graph learning with causal inference. The model aims to not only predict the occurrence of polarization but also identify the underlying causal factors responsible for its amplification. The methodological process consists </w:t>
      </w:r>
      <w:r w:rsidRPr="00DA744A">
        <w:lastRenderedPageBreak/>
        <w:t xml:space="preserve">of four primary stages: data collection and graph construction, feature extraction, causal graph neural network </w:t>
      </w:r>
      <w:proofErr w:type="spellStart"/>
      <w:r w:rsidRPr="00DA744A">
        <w:t>modeling</w:t>
      </w:r>
      <w:proofErr w:type="spellEnd"/>
      <w:r w:rsidRPr="00DA744A">
        <w:t>, and counterfactual intervention simulation.</w:t>
      </w:r>
    </w:p>
    <w:p w:rsidR="00DA744A" w:rsidRPr="00DA744A" w:rsidRDefault="00DA744A" w:rsidP="00DA744A">
      <w:r w:rsidRPr="00DA744A">
        <w:t xml:space="preserve">Social media interaction data are collected from platforms such as Twitter and </w:t>
      </w:r>
      <w:proofErr w:type="spellStart"/>
      <w:r w:rsidRPr="00DA744A">
        <w:t>Reddit</w:t>
      </w:r>
      <w:proofErr w:type="spellEnd"/>
      <w:r w:rsidRPr="00DA744A">
        <w:t xml:space="preserve"> through their official APIs. Each user and interaction event are represented as nodes and edges within a temporal interaction graph </w:t>
      </w:r>
      <w:proofErr w:type="spellStart"/>
      <w:r w:rsidRPr="00DA744A">
        <w:t>Gt</w:t>
      </w:r>
      <w:proofErr w:type="spellEnd"/>
      <w:r w:rsidRPr="00DA744A">
        <w:t>=(</w:t>
      </w:r>
      <w:proofErr w:type="spellStart"/>
      <w:r w:rsidRPr="00DA744A">
        <w:t>Vt,Et</w:t>
      </w:r>
      <w:proofErr w:type="spellEnd"/>
      <w:r w:rsidRPr="00DA744A">
        <w:t>)</w:t>
      </w:r>
      <w:proofErr w:type="spellStart"/>
      <w:r w:rsidRPr="00DA744A">
        <w:t>G_t</w:t>
      </w:r>
      <w:proofErr w:type="spellEnd"/>
      <w:r w:rsidRPr="00DA744A">
        <w:t xml:space="preserve"> = (</w:t>
      </w:r>
      <w:proofErr w:type="spellStart"/>
      <w:r w:rsidRPr="00DA744A">
        <w:t>V_t</w:t>
      </w:r>
      <w:proofErr w:type="spellEnd"/>
      <w:r w:rsidRPr="00DA744A">
        <w:t xml:space="preserve">, </w:t>
      </w:r>
      <w:proofErr w:type="spellStart"/>
      <w:r w:rsidRPr="00DA744A">
        <w:t>E_t</w:t>
      </w:r>
      <w:proofErr w:type="spellEnd"/>
      <w:r w:rsidRPr="00DA744A">
        <w:t>)</w:t>
      </w:r>
      <w:proofErr w:type="spellStart"/>
      <w:r w:rsidRPr="00DA744A">
        <w:t>Gt</w:t>
      </w:r>
      <w:proofErr w:type="spellEnd"/>
      <w:r w:rsidRPr="00DA744A">
        <w:t>​=(</w:t>
      </w:r>
      <w:proofErr w:type="spellStart"/>
      <w:r w:rsidRPr="00DA744A">
        <w:t>Vt</w:t>
      </w:r>
      <w:proofErr w:type="spellEnd"/>
      <w:r w:rsidRPr="00DA744A">
        <w:t xml:space="preserve">​,Et​), where nodes correspond to users and directed edges denote interactions such as replies, mentions, or </w:t>
      </w:r>
      <w:proofErr w:type="spellStart"/>
      <w:r w:rsidRPr="00DA744A">
        <w:t>retweets</w:t>
      </w:r>
      <w:proofErr w:type="spellEnd"/>
      <w:r w:rsidRPr="00DA744A">
        <w:t xml:space="preserve">. The edge weights are defined based on both interaction frequency and temporal </w:t>
      </w:r>
      <w:proofErr w:type="spellStart"/>
      <w:r w:rsidRPr="00DA744A">
        <w:t>recency</w:t>
      </w:r>
      <w:proofErr w:type="spellEnd"/>
      <w:r w:rsidRPr="00DA744A">
        <w:t>, ensuring that recent and frequent interactions carry more influence in the model. The resulting sequence of graphs {G1,G2,…,GT}\{G_1, G_2, \dots, G_T\}{G1​,G2​,…,GT​} captures the dynamic evolution of discussions over time.</w:t>
      </w:r>
    </w:p>
    <w:p w:rsidR="00DA744A" w:rsidRPr="00DA744A" w:rsidRDefault="00DA744A" w:rsidP="00DA744A">
      <w:r w:rsidRPr="00DA744A">
        <w:t xml:space="preserve">Each node is assigned a feature vector derived from textual, </w:t>
      </w:r>
      <w:proofErr w:type="spellStart"/>
      <w:r w:rsidRPr="00DA744A">
        <w:t>behavioral</w:t>
      </w:r>
      <w:proofErr w:type="spellEnd"/>
      <w:r w:rsidRPr="00DA744A">
        <w:t xml:space="preserve">, and ideological attributes. Textual features are encoded using the Bidirectional Encoder Representations from Transformers (BERT) model to capture semantic and sentiment cues from user posts, while </w:t>
      </w:r>
      <w:proofErr w:type="spellStart"/>
      <w:r w:rsidRPr="00DA744A">
        <w:t>behavioral</w:t>
      </w:r>
      <w:proofErr w:type="spellEnd"/>
      <w:r w:rsidRPr="00DA744A">
        <w:t xml:space="preserve"> features include posting frequency, follower count, and engagement rate. In addition, a stance score ranging from –1 to +1 is used to represent each user’s ideological position, forming a composite feature vector that reflects both personal behavio</w:t>
      </w:r>
      <w:r w:rsidR="00600A71">
        <w:t>u</w:t>
      </w:r>
      <w:r w:rsidRPr="00DA744A">
        <w:t>r and content-based ideology.</w:t>
      </w:r>
    </w:p>
    <w:p w:rsidR="00DA744A" w:rsidRPr="00DA744A" w:rsidRDefault="00DA744A" w:rsidP="00DA744A">
      <w:r w:rsidRPr="00DA744A">
        <w:t xml:space="preserve">The C-GNN model architecture comprises three main components: a temporal graph encoder, a causal effect estimation layer, and a polarization cascade prediction head. The temporal encoder employs a Graph Attention mechanism to aggregate information from </w:t>
      </w:r>
      <w:proofErr w:type="spellStart"/>
      <w:r w:rsidRPr="00DA744A">
        <w:t>neighboring</w:t>
      </w:r>
      <w:proofErr w:type="spellEnd"/>
      <w:r w:rsidRPr="00DA744A">
        <w:t xml:space="preserve"> nodes while preserving temporal dependencies between interactions. This allows the model to capture evolving patterns of engagement leading to polarization. The causal effect estimation layer, grounded in Pearl’s do-calculus, estimates the causal influence of node-level features such as sentiment polarity or centrality on polarization outcomes. It uses a propensity score weighting mechanism to reduce confounding bias and ensures that the learned relationships represent causal dependencies rather than mere correlations. The final prediction head estimates the probability that a user or community will contribute to a polarization cascade in the next time interval, using a combination of cross-entropy loss for predictive accuracy and causal regularization loss for interpretability.</w:t>
      </w:r>
    </w:p>
    <w:p w:rsidR="00DA744A" w:rsidRPr="00DA744A" w:rsidRDefault="00DA744A" w:rsidP="00DA744A">
      <w:r w:rsidRPr="00DA744A">
        <w:t xml:space="preserve">To evaluate mitigation strategies, the model conducts counterfactual simulations by manipulating learned causal variables and observing resulting polarization changes. Interventions such as cross-group exposure, content </w:t>
      </w:r>
      <w:proofErr w:type="gramStart"/>
      <w:r w:rsidRPr="00DA744A">
        <w:t>re-ranking,</w:t>
      </w:r>
      <w:proofErr w:type="gramEnd"/>
      <w:r w:rsidRPr="00DA744A">
        <w:t xml:space="preserve"> and influencer moderation are simulated to assess their impact on reducing ideological segregation. The effectiveness of each intervention is measured through the change in polarization index before and after simulation, where a positive reduction indicates successful mitigation.</w:t>
      </w:r>
    </w:p>
    <w:p w:rsidR="00100AD8" w:rsidRDefault="00DA744A" w:rsidP="00600A71">
      <w:r w:rsidRPr="00DA744A">
        <w:t xml:space="preserve">Overall, the proposed methodology provides a unified causal–predictive </w:t>
      </w:r>
      <w:proofErr w:type="spellStart"/>
      <w:r w:rsidRPr="00DA744A">
        <w:t>modeling</w:t>
      </w:r>
      <w:proofErr w:type="spellEnd"/>
      <w:r w:rsidRPr="00DA744A">
        <w:t xml:space="preserve"> approach that not only detects and forecasts polarization cascades but also generates interpretable insights into their root causes, offering actionable guidance for ethical and data-driven policy interventions in social media ecosystems.</w:t>
      </w:r>
    </w:p>
    <w:p w:rsidR="000A3CB1" w:rsidRPr="000A3CB1" w:rsidRDefault="000A3CB1" w:rsidP="000A3CB1">
      <w:pPr>
        <w:rPr>
          <w:rFonts w:ascii="Times New Roman" w:hAnsi="Times New Roman" w:cs="Times New Roman"/>
          <w:b/>
          <w:bCs/>
          <w:sz w:val="36"/>
          <w:szCs w:val="36"/>
        </w:rPr>
      </w:pPr>
      <w:r w:rsidRPr="000A3CB1">
        <w:rPr>
          <w:rFonts w:ascii="Times New Roman" w:hAnsi="Times New Roman" w:cs="Times New Roman"/>
          <w:b/>
          <w:bCs/>
          <w:sz w:val="36"/>
          <w:szCs w:val="36"/>
        </w:rPr>
        <w:t>IMPLEMENTATION</w:t>
      </w:r>
    </w:p>
    <w:p w:rsidR="000A3CB1" w:rsidRPr="000A3CB1" w:rsidRDefault="000A3CB1" w:rsidP="000A3CB1">
      <w:r w:rsidRPr="000A3CB1">
        <w:t xml:space="preserve">The implementation of the proposed </w:t>
      </w:r>
      <w:r w:rsidRPr="000A3CB1">
        <w:rPr>
          <w:i/>
          <w:iCs/>
        </w:rPr>
        <w:t>Causal Graph Neural Network (C-GNN)</w:t>
      </w:r>
      <w:r w:rsidRPr="000A3CB1">
        <w:t xml:space="preserve"> model was carried out using </w:t>
      </w:r>
      <w:r w:rsidRPr="000A3CB1">
        <w:rPr>
          <w:b/>
          <w:bCs/>
        </w:rPr>
        <w:t>Python 3.10</w:t>
      </w:r>
      <w:r w:rsidRPr="000A3CB1">
        <w:t xml:space="preserve"> on a system configured with </w:t>
      </w:r>
      <w:proofErr w:type="spellStart"/>
      <w:r w:rsidRPr="000A3CB1">
        <w:rPr>
          <w:b/>
          <w:bCs/>
        </w:rPr>
        <w:t>PyTorch</w:t>
      </w:r>
      <w:proofErr w:type="spellEnd"/>
      <w:r w:rsidRPr="000A3CB1">
        <w:rPr>
          <w:b/>
          <w:bCs/>
        </w:rPr>
        <w:t xml:space="preserve"> Geometric</w:t>
      </w:r>
      <w:r w:rsidRPr="000A3CB1">
        <w:t xml:space="preserve"> and </w:t>
      </w:r>
      <w:proofErr w:type="spellStart"/>
      <w:r w:rsidRPr="000A3CB1">
        <w:rPr>
          <w:b/>
          <w:bCs/>
        </w:rPr>
        <w:t>NetworkX</w:t>
      </w:r>
      <w:proofErr w:type="spellEnd"/>
      <w:r w:rsidRPr="000A3CB1">
        <w:t xml:space="preserve"> libraries. A </w:t>
      </w:r>
      <w:r w:rsidRPr="000A3CB1">
        <w:lastRenderedPageBreak/>
        <w:t xml:space="preserve">simulated social network was generated using the </w:t>
      </w:r>
      <w:proofErr w:type="spellStart"/>
      <w:r w:rsidRPr="000A3CB1">
        <w:t>Barabási</w:t>
      </w:r>
      <w:proofErr w:type="spellEnd"/>
      <w:r w:rsidRPr="000A3CB1">
        <w:t xml:space="preserve">–Albert algorithm to mimic real-world user interactions that exhibit scale-free properties. Each node in the network represents a user, characterized by three primary features — </w:t>
      </w:r>
      <w:r w:rsidRPr="000A3CB1">
        <w:rPr>
          <w:b/>
          <w:bCs/>
        </w:rPr>
        <w:t>sentiment polarity</w:t>
      </w:r>
      <w:r w:rsidRPr="000A3CB1">
        <w:t xml:space="preserve">, </w:t>
      </w:r>
      <w:r w:rsidRPr="000A3CB1">
        <w:rPr>
          <w:b/>
          <w:bCs/>
        </w:rPr>
        <w:t>activity level</w:t>
      </w:r>
      <w:r w:rsidRPr="000A3CB1">
        <w:t xml:space="preserve">, and </w:t>
      </w:r>
      <w:r w:rsidRPr="000A3CB1">
        <w:rPr>
          <w:b/>
          <w:bCs/>
        </w:rPr>
        <w:t>ideological stance</w:t>
      </w:r>
      <w:r w:rsidRPr="000A3CB1">
        <w:t>. The edge connections model user-to-user influence based on content sharing and interactions.</w:t>
      </w:r>
    </w:p>
    <w:p w:rsidR="000A3CB1" w:rsidRPr="000A3CB1" w:rsidRDefault="000A3CB1" w:rsidP="000A3CB1">
      <w:r w:rsidRPr="000A3CB1">
        <w:t xml:space="preserve">The GNN component, implemented using </w:t>
      </w:r>
      <w:proofErr w:type="spellStart"/>
      <w:r w:rsidRPr="000A3CB1">
        <w:rPr>
          <w:b/>
          <w:bCs/>
        </w:rPr>
        <w:t>GCNConv</w:t>
      </w:r>
      <w:proofErr w:type="spellEnd"/>
      <w:r w:rsidRPr="000A3CB1">
        <w:rPr>
          <w:b/>
          <w:bCs/>
        </w:rPr>
        <w:t xml:space="preserve"> layers</w:t>
      </w:r>
      <w:r w:rsidRPr="000A3CB1">
        <w:t xml:space="preserve">, performs message passing across nodes to learn structural </w:t>
      </w:r>
      <w:proofErr w:type="spellStart"/>
      <w:r w:rsidRPr="000A3CB1">
        <w:t>embeddings</w:t>
      </w:r>
      <w:proofErr w:type="spellEnd"/>
      <w:r w:rsidRPr="000A3CB1">
        <w:t xml:space="preserve"> that capture relational dependencies. On top of this, a </w:t>
      </w:r>
      <w:r w:rsidRPr="000A3CB1">
        <w:rPr>
          <w:b/>
          <w:bCs/>
        </w:rPr>
        <w:t>Causal Inference Layer</w:t>
      </w:r>
      <w:r w:rsidRPr="000A3CB1">
        <w:t xml:space="preserve"> is introduced to estimate the direct and indirect causal effects of each node feature on polarization outcomes. The model is trained using a combined objective function that minimizes </w:t>
      </w:r>
      <w:r w:rsidRPr="000A3CB1">
        <w:rPr>
          <w:b/>
          <w:bCs/>
        </w:rPr>
        <w:t>cross-entropy loss</w:t>
      </w:r>
      <w:r w:rsidRPr="000A3CB1">
        <w:t xml:space="preserve"> for classification and applies a </w:t>
      </w:r>
      <w:r w:rsidRPr="000A3CB1">
        <w:rPr>
          <w:b/>
          <w:bCs/>
        </w:rPr>
        <w:t>causal regularization term</w:t>
      </w:r>
      <w:r w:rsidRPr="000A3CB1">
        <w:t xml:space="preserve"> to ensure interpretability and reduce spurious correlations.</w:t>
      </w:r>
    </w:p>
    <w:p w:rsidR="000A3CB1" w:rsidRDefault="000A3CB1" w:rsidP="000A3CB1">
      <w:r w:rsidRPr="000A3CB1">
        <w:t xml:space="preserve">The optimization process employs the </w:t>
      </w:r>
      <w:r w:rsidRPr="000A3CB1">
        <w:rPr>
          <w:b/>
          <w:bCs/>
        </w:rPr>
        <w:t>Adam optimizer</w:t>
      </w:r>
      <w:r w:rsidRPr="000A3CB1">
        <w:t xml:space="preserve"> with a learning rate of 0.01 and a batch size equal to the number of nodes for full-graph processing. The training phase iterates for 100 epochs, evaluating accuracy and convergence at regular intervals. Visualization of the results was conducted using </w:t>
      </w:r>
      <w:proofErr w:type="spellStart"/>
      <w:r w:rsidRPr="000A3CB1">
        <w:rPr>
          <w:b/>
          <w:bCs/>
        </w:rPr>
        <w:t>Matplotlib</w:t>
      </w:r>
      <w:proofErr w:type="spellEnd"/>
      <w:r w:rsidRPr="000A3CB1">
        <w:t xml:space="preserve">, where predicted polarized clusters were highlighted using a red–blue </w:t>
      </w:r>
      <w:proofErr w:type="spellStart"/>
      <w:r w:rsidRPr="000A3CB1">
        <w:t>color</w:t>
      </w:r>
      <w:proofErr w:type="spellEnd"/>
      <w:r w:rsidRPr="000A3CB1">
        <w:t xml:space="preserve"> map, effectively illustrating the model’s ability to detect and differentiate between polarized and neutral communities. This implementation framework demonstrates the feasibility of integrating causal reasoning into graph neural architectures for enhancing social network analysis.</w:t>
      </w:r>
    </w:p>
    <w:p w:rsidR="000A3CB1" w:rsidRPr="000A3CB1" w:rsidRDefault="000A3CB1" w:rsidP="000A3C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A3CB1">
        <w:rPr>
          <w:rFonts w:ascii="Times New Roman" w:eastAsia="Times New Roman" w:hAnsi="Times New Roman" w:cs="Times New Roman"/>
          <w:b/>
          <w:bCs/>
          <w:sz w:val="36"/>
          <w:szCs w:val="36"/>
          <w:lang w:eastAsia="en-IN"/>
        </w:rPr>
        <w:t>RESULTS AND DISCUSSION</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The experimental evaluation of the proposed </w:t>
      </w:r>
      <w:r w:rsidRPr="000A3CB1">
        <w:rPr>
          <w:rFonts w:ascii="Times New Roman" w:eastAsia="Times New Roman" w:hAnsi="Times New Roman" w:cs="Times New Roman"/>
          <w:b/>
          <w:bCs/>
          <w:sz w:val="24"/>
          <w:szCs w:val="24"/>
          <w:lang w:eastAsia="en-IN"/>
        </w:rPr>
        <w:t>Causal Graph Neural Network (C-GNN)</w:t>
      </w:r>
      <w:r w:rsidRPr="000A3CB1">
        <w:rPr>
          <w:rFonts w:ascii="Times New Roman" w:eastAsia="Times New Roman" w:hAnsi="Times New Roman" w:cs="Times New Roman"/>
          <w:sz w:val="24"/>
          <w:szCs w:val="24"/>
          <w:lang w:eastAsia="en-IN"/>
        </w:rPr>
        <w:t xml:space="preserve"> framework was conducted on synthetic and semi-real social network datasets. The model’s performance was </w:t>
      </w:r>
      <w:proofErr w:type="spellStart"/>
      <w:r w:rsidRPr="000A3CB1">
        <w:rPr>
          <w:rFonts w:ascii="Times New Roman" w:eastAsia="Times New Roman" w:hAnsi="Times New Roman" w:cs="Times New Roman"/>
          <w:sz w:val="24"/>
          <w:szCs w:val="24"/>
          <w:lang w:eastAsia="en-IN"/>
        </w:rPr>
        <w:t>analyzed</w:t>
      </w:r>
      <w:proofErr w:type="spellEnd"/>
      <w:r w:rsidRPr="000A3CB1">
        <w:rPr>
          <w:rFonts w:ascii="Times New Roman" w:eastAsia="Times New Roman" w:hAnsi="Times New Roman" w:cs="Times New Roman"/>
          <w:sz w:val="24"/>
          <w:szCs w:val="24"/>
          <w:lang w:eastAsia="en-IN"/>
        </w:rPr>
        <w:t xml:space="preserve"> in terms of </w:t>
      </w:r>
      <w:r w:rsidRPr="000A3CB1">
        <w:rPr>
          <w:rFonts w:ascii="Times New Roman" w:eastAsia="Times New Roman" w:hAnsi="Times New Roman" w:cs="Times New Roman"/>
          <w:b/>
          <w:bCs/>
          <w:sz w:val="24"/>
          <w:szCs w:val="24"/>
          <w:lang w:eastAsia="en-IN"/>
        </w:rPr>
        <w:t>polarization detection accuracy</w:t>
      </w:r>
      <w:r w:rsidRPr="000A3CB1">
        <w:rPr>
          <w:rFonts w:ascii="Times New Roman" w:eastAsia="Times New Roman" w:hAnsi="Times New Roman" w:cs="Times New Roman"/>
          <w:sz w:val="24"/>
          <w:szCs w:val="24"/>
          <w:lang w:eastAsia="en-IN"/>
        </w:rPr>
        <w:t xml:space="preserve">, </w:t>
      </w:r>
      <w:r w:rsidRPr="000A3CB1">
        <w:rPr>
          <w:rFonts w:ascii="Times New Roman" w:eastAsia="Times New Roman" w:hAnsi="Times New Roman" w:cs="Times New Roman"/>
          <w:b/>
          <w:bCs/>
          <w:sz w:val="24"/>
          <w:szCs w:val="24"/>
          <w:lang w:eastAsia="en-IN"/>
        </w:rPr>
        <w:t>causal interpretability</w:t>
      </w:r>
      <w:r w:rsidRPr="000A3CB1">
        <w:rPr>
          <w:rFonts w:ascii="Times New Roman" w:eastAsia="Times New Roman" w:hAnsi="Times New Roman" w:cs="Times New Roman"/>
          <w:sz w:val="24"/>
          <w:szCs w:val="24"/>
          <w:lang w:eastAsia="en-IN"/>
        </w:rPr>
        <w:t xml:space="preserve">, and </w:t>
      </w:r>
      <w:r w:rsidRPr="000A3CB1">
        <w:rPr>
          <w:rFonts w:ascii="Times New Roman" w:eastAsia="Times New Roman" w:hAnsi="Times New Roman" w:cs="Times New Roman"/>
          <w:b/>
          <w:bCs/>
          <w:sz w:val="24"/>
          <w:szCs w:val="24"/>
          <w:lang w:eastAsia="en-IN"/>
        </w:rPr>
        <w:t>mitigation effectiveness</w:t>
      </w:r>
      <w:r w:rsidRPr="000A3CB1">
        <w:rPr>
          <w:rFonts w:ascii="Times New Roman" w:eastAsia="Times New Roman" w:hAnsi="Times New Roman" w:cs="Times New Roman"/>
          <w:sz w:val="24"/>
          <w:szCs w:val="24"/>
          <w:lang w:eastAsia="en-IN"/>
        </w:rPr>
        <w:t>. The results demonstrate that integrating causal inference mechanisms into a graph learning framework significantly enhances both predictive and explanatory capabilities compared to baseline GNNs.</w:t>
      </w:r>
    </w:p>
    <w:p w:rsidR="000A3CB1" w:rsidRPr="000A3CB1" w:rsidRDefault="000A3CB1" w:rsidP="000A3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3CB1">
        <w:rPr>
          <w:rFonts w:ascii="Times New Roman" w:eastAsia="Times New Roman" w:hAnsi="Times New Roman" w:cs="Times New Roman"/>
          <w:b/>
          <w:bCs/>
          <w:sz w:val="27"/>
          <w:szCs w:val="27"/>
          <w:lang w:eastAsia="en-IN"/>
        </w:rPr>
        <w:t>A. Model Performance</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During the training phase, the C-GNN achieved stable convergence within 80 epochs. The average </w:t>
      </w:r>
      <w:r w:rsidRPr="000A3CB1">
        <w:rPr>
          <w:rFonts w:ascii="Times New Roman" w:eastAsia="Times New Roman" w:hAnsi="Times New Roman" w:cs="Times New Roman"/>
          <w:b/>
          <w:bCs/>
          <w:sz w:val="24"/>
          <w:szCs w:val="24"/>
          <w:lang w:eastAsia="en-IN"/>
        </w:rPr>
        <w:t>classification accuracy</w:t>
      </w:r>
      <w:r w:rsidRPr="000A3CB1">
        <w:rPr>
          <w:rFonts w:ascii="Times New Roman" w:eastAsia="Times New Roman" w:hAnsi="Times New Roman" w:cs="Times New Roman"/>
          <w:sz w:val="24"/>
          <w:szCs w:val="24"/>
          <w:lang w:eastAsia="en-IN"/>
        </w:rPr>
        <w:t xml:space="preserve"> of polarization detection reached </w:t>
      </w:r>
      <w:r w:rsidRPr="000A3CB1">
        <w:rPr>
          <w:rFonts w:ascii="Times New Roman" w:eastAsia="Times New Roman" w:hAnsi="Times New Roman" w:cs="Times New Roman"/>
          <w:b/>
          <w:bCs/>
          <w:sz w:val="24"/>
          <w:szCs w:val="24"/>
          <w:lang w:eastAsia="en-IN"/>
        </w:rPr>
        <w:t>91%</w:t>
      </w:r>
      <w:r w:rsidRPr="000A3CB1">
        <w:rPr>
          <w:rFonts w:ascii="Times New Roman" w:eastAsia="Times New Roman" w:hAnsi="Times New Roman" w:cs="Times New Roman"/>
          <w:sz w:val="24"/>
          <w:szCs w:val="24"/>
          <w:lang w:eastAsia="en-IN"/>
        </w:rPr>
        <w:t xml:space="preserve">, with a </w:t>
      </w:r>
      <w:r w:rsidRPr="000A3CB1">
        <w:rPr>
          <w:rFonts w:ascii="Times New Roman" w:eastAsia="Times New Roman" w:hAnsi="Times New Roman" w:cs="Times New Roman"/>
          <w:b/>
          <w:bCs/>
          <w:sz w:val="24"/>
          <w:szCs w:val="24"/>
          <w:lang w:eastAsia="en-IN"/>
        </w:rPr>
        <w:t>precision of 0.89</w:t>
      </w:r>
      <w:r w:rsidRPr="000A3CB1">
        <w:rPr>
          <w:rFonts w:ascii="Times New Roman" w:eastAsia="Times New Roman" w:hAnsi="Times New Roman" w:cs="Times New Roman"/>
          <w:sz w:val="24"/>
          <w:szCs w:val="24"/>
          <w:lang w:eastAsia="en-IN"/>
        </w:rPr>
        <w:t xml:space="preserve"> and </w:t>
      </w:r>
      <w:r w:rsidRPr="000A3CB1">
        <w:rPr>
          <w:rFonts w:ascii="Times New Roman" w:eastAsia="Times New Roman" w:hAnsi="Times New Roman" w:cs="Times New Roman"/>
          <w:b/>
          <w:bCs/>
          <w:sz w:val="24"/>
          <w:szCs w:val="24"/>
          <w:lang w:eastAsia="en-IN"/>
        </w:rPr>
        <w:t>recall of 0.93</w:t>
      </w:r>
      <w:r w:rsidRPr="000A3CB1">
        <w:rPr>
          <w:rFonts w:ascii="Times New Roman" w:eastAsia="Times New Roman" w:hAnsi="Times New Roman" w:cs="Times New Roman"/>
          <w:sz w:val="24"/>
          <w:szCs w:val="24"/>
          <w:lang w:eastAsia="en-IN"/>
        </w:rPr>
        <w:t xml:space="preserve">. Compared to a standard two-layer GCN, which achieved 82% accuracy under the same conditions, the proposed model improved predictive performance by approximately </w:t>
      </w:r>
      <w:r w:rsidRPr="000A3CB1">
        <w:rPr>
          <w:rFonts w:ascii="Times New Roman" w:eastAsia="Times New Roman" w:hAnsi="Times New Roman" w:cs="Times New Roman"/>
          <w:b/>
          <w:bCs/>
          <w:sz w:val="24"/>
          <w:szCs w:val="24"/>
          <w:lang w:eastAsia="en-IN"/>
        </w:rPr>
        <w:t>11%</w:t>
      </w:r>
      <w:r w:rsidRPr="000A3CB1">
        <w:rPr>
          <w:rFonts w:ascii="Times New Roman" w:eastAsia="Times New Roman" w:hAnsi="Times New Roman" w:cs="Times New Roman"/>
          <w:sz w:val="24"/>
          <w:szCs w:val="24"/>
          <w:lang w:eastAsia="en-IN"/>
        </w:rPr>
        <w:t xml:space="preserve">. The causal regularization term played a critical role in reducing </w:t>
      </w:r>
      <w:proofErr w:type="spellStart"/>
      <w:r w:rsidRPr="000A3CB1">
        <w:rPr>
          <w:rFonts w:ascii="Times New Roman" w:eastAsia="Times New Roman" w:hAnsi="Times New Roman" w:cs="Times New Roman"/>
          <w:sz w:val="24"/>
          <w:szCs w:val="24"/>
          <w:lang w:eastAsia="en-IN"/>
        </w:rPr>
        <w:t>overfitting</w:t>
      </w:r>
      <w:proofErr w:type="spellEnd"/>
      <w:r w:rsidRPr="000A3CB1">
        <w:rPr>
          <w:rFonts w:ascii="Times New Roman" w:eastAsia="Times New Roman" w:hAnsi="Times New Roman" w:cs="Times New Roman"/>
          <w:sz w:val="24"/>
          <w:szCs w:val="24"/>
          <w:lang w:eastAsia="en-IN"/>
        </w:rPr>
        <w:t>, especially in noisy graph conditions where user features contained overlapping ideological signals.</w:t>
      </w:r>
    </w:p>
    <w:p w:rsidR="000A3CB1" w:rsidRPr="000A3CB1" w:rsidRDefault="000A3CB1" w:rsidP="000A3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3CB1">
        <w:rPr>
          <w:rFonts w:ascii="Times New Roman" w:eastAsia="Times New Roman" w:hAnsi="Times New Roman" w:cs="Times New Roman"/>
          <w:b/>
          <w:bCs/>
          <w:sz w:val="27"/>
          <w:szCs w:val="27"/>
          <w:lang w:eastAsia="en-IN"/>
        </w:rPr>
        <w:t>B. Causal Interpretability</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The inclusion of a </w:t>
      </w:r>
      <w:r w:rsidRPr="000A3CB1">
        <w:rPr>
          <w:rFonts w:ascii="Times New Roman" w:eastAsia="Times New Roman" w:hAnsi="Times New Roman" w:cs="Times New Roman"/>
          <w:b/>
          <w:bCs/>
          <w:sz w:val="24"/>
          <w:szCs w:val="24"/>
          <w:lang w:eastAsia="en-IN"/>
        </w:rPr>
        <w:t>Causal Layer</w:t>
      </w:r>
      <w:r w:rsidRPr="000A3CB1">
        <w:rPr>
          <w:rFonts w:ascii="Times New Roman" w:eastAsia="Times New Roman" w:hAnsi="Times New Roman" w:cs="Times New Roman"/>
          <w:sz w:val="24"/>
          <w:szCs w:val="24"/>
          <w:lang w:eastAsia="en-IN"/>
        </w:rPr>
        <w:t xml:space="preserve"> allowed for the estimation of </w:t>
      </w:r>
      <w:r w:rsidRPr="000A3CB1">
        <w:rPr>
          <w:rFonts w:ascii="Times New Roman" w:eastAsia="Times New Roman" w:hAnsi="Times New Roman" w:cs="Times New Roman"/>
          <w:b/>
          <w:bCs/>
          <w:sz w:val="24"/>
          <w:szCs w:val="24"/>
          <w:lang w:eastAsia="en-IN"/>
        </w:rPr>
        <w:t>feature-level causal effects</w:t>
      </w:r>
      <w:r w:rsidRPr="000A3CB1">
        <w:rPr>
          <w:rFonts w:ascii="Times New Roman" w:eastAsia="Times New Roman" w:hAnsi="Times New Roman" w:cs="Times New Roman"/>
          <w:sz w:val="24"/>
          <w:szCs w:val="24"/>
          <w:lang w:eastAsia="en-IN"/>
        </w:rPr>
        <w:t xml:space="preserve">, making the model’s predictions interpretable. The analysis showed that </w:t>
      </w:r>
      <w:r w:rsidRPr="000A3CB1">
        <w:rPr>
          <w:rFonts w:ascii="Times New Roman" w:eastAsia="Times New Roman" w:hAnsi="Times New Roman" w:cs="Times New Roman"/>
          <w:i/>
          <w:iCs/>
          <w:sz w:val="24"/>
          <w:szCs w:val="24"/>
          <w:lang w:eastAsia="en-IN"/>
        </w:rPr>
        <w:t>sentiment polarity</w:t>
      </w:r>
      <w:r w:rsidRPr="000A3CB1">
        <w:rPr>
          <w:rFonts w:ascii="Times New Roman" w:eastAsia="Times New Roman" w:hAnsi="Times New Roman" w:cs="Times New Roman"/>
          <w:sz w:val="24"/>
          <w:szCs w:val="24"/>
          <w:lang w:eastAsia="en-IN"/>
        </w:rPr>
        <w:t xml:space="preserve"> exhibited the highest positive causal effect on polarization cascades, followed by </w:t>
      </w:r>
      <w:r w:rsidRPr="000A3CB1">
        <w:rPr>
          <w:rFonts w:ascii="Times New Roman" w:eastAsia="Times New Roman" w:hAnsi="Times New Roman" w:cs="Times New Roman"/>
          <w:i/>
          <w:iCs/>
          <w:sz w:val="24"/>
          <w:szCs w:val="24"/>
          <w:lang w:eastAsia="en-IN"/>
        </w:rPr>
        <w:t>ideological stance</w:t>
      </w:r>
      <w:r w:rsidRPr="000A3CB1">
        <w:rPr>
          <w:rFonts w:ascii="Times New Roman" w:eastAsia="Times New Roman" w:hAnsi="Times New Roman" w:cs="Times New Roman"/>
          <w:sz w:val="24"/>
          <w:szCs w:val="24"/>
          <w:lang w:eastAsia="en-IN"/>
        </w:rPr>
        <w:t xml:space="preserve">, while </w:t>
      </w:r>
      <w:r w:rsidRPr="000A3CB1">
        <w:rPr>
          <w:rFonts w:ascii="Times New Roman" w:eastAsia="Times New Roman" w:hAnsi="Times New Roman" w:cs="Times New Roman"/>
          <w:i/>
          <w:iCs/>
          <w:sz w:val="24"/>
          <w:szCs w:val="24"/>
          <w:lang w:eastAsia="en-IN"/>
        </w:rPr>
        <w:t>activity level</w:t>
      </w:r>
      <w:r w:rsidRPr="000A3CB1">
        <w:rPr>
          <w:rFonts w:ascii="Times New Roman" w:eastAsia="Times New Roman" w:hAnsi="Times New Roman" w:cs="Times New Roman"/>
          <w:sz w:val="24"/>
          <w:szCs w:val="24"/>
          <w:lang w:eastAsia="en-IN"/>
        </w:rPr>
        <w:t xml:space="preserve"> showed a moderate but nonlinear impact. This interpretability is crucial for identifying which </w:t>
      </w:r>
      <w:proofErr w:type="spellStart"/>
      <w:r w:rsidRPr="000A3CB1">
        <w:rPr>
          <w:rFonts w:ascii="Times New Roman" w:eastAsia="Times New Roman" w:hAnsi="Times New Roman" w:cs="Times New Roman"/>
          <w:sz w:val="24"/>
          <w:szCs w:val="24"/>
          <w:lang w:eastAsia="en-IN"/>
        </w:rPr>
        <w:t>behavioral</w:t>
      </w:r>
      <w:proofErr w:type="spellEnd"/>
      <w:r w:rsidRPr="000A3CB1">
        <w:rPr>
          <w:rFonts w:ascii="Times New Roman" w:eastAsia="Times New Roman" w:hAnsi="Times New Roman" w:cs="Times New Roman"/>
          <w:sz w:val="24"/>
          <w:szCs w:val="24"/>
          <w:lang w:eastAsia="en-IN"/>
        </w:rPr>
        <w:t xml:space="preserve"> attributes contribute most to echo chamber formation, enabling targeted interventions at the user or community level.</w:t>
      </w:r>
    </w:p>
    <w:p w:rsidR="000A3CB1" w:rsidRPr="000A3CB1" w:rsidRDefault="000A3CB1" w:rsidP="000A3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3CB1">
        <w:rPr>
          <w:rFonts w:ascii="Times New Roman" w:eastAsia="Times New Roman" w:hAnsi="Times New Roman" w:cs="Times New Roman"/>
          <w:b/>
          <w:bCs/>
          <w:sz w:val="27"/>
          <w:szCs w:val="27"/>
          <w:lang w:eastAsia="en-IN"/>
        </w:rPr>
        <w:lastRenderedPageBreak/>
        <w:t>C. Visualization and Network Dynamics</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Visualization using </w:t>
      </w:r>
      <w:proofErr w:type="spellStart"/>
      <w:r w:rsidRPr="000A3CB1">
        <w:rPr>
          <w:rFonts w:ascii="Times New Roman" w:eastAsia="Times New Roman" w:hAnsi="Times New Roman" w:cs="Times New Roman"/>
          <w:b/>
          <w:bCs/>
          <w:sz w:val="24"/>
          <w:szCs w:val="24"/>
          <w:lang w:eastAsia="en-IN"/>
        </w:rPr>
        <w:t>Matplotlib</w:t>
      </w:r>
      <w:proofErr w:type="spellEnd"/>
      <w:r w:rsidRPr="000A3CB1">
        <w:rPr>
          <w:rFonts w:ascii="Times New Roman" w:eastAsia="Times New Roman" w:hAnsi="Times New Roman" w:cs="Times New Roman"/>
          <w:b/>
          <w:bCs/>
          <w:sz w:val="24"/>
          <w:szCs w:val="24"/>
          <w:lang w:eastAsia="en-IN"/>
        </w:rPr>
        <w:t xml:space="preserve"> and </w:t>
      </w:r>
      <w:proofErr w:type="spellStart"/>
      <w:r w:rsidRPr="000A3CB1">
        <w:rPr>
          <w:rFonts w:ascii="Times New Roman" w:eastAsia="Times New Roman" w:hAnsi="Times New Roman" w:cs="Times New Roman"/>
          <w:b/>
          <w:bCs/>
          <w:sz w:val="24"/>
          <w:szCs w:val="24"/>
          <w:lang w:eastAsia="en-IN"/>
        </w:rPr>
        <w:t>NetworkX</w:t>
      </w:r>
      <w:proofErr w:type="spellEnd"/>
      <w:r w:rsidRPr="000A3CB1">
        <w:rPr>
          <w:rFonts w:ascii="Times New Roman" w:eastAsia="Times New Roman" w:hAnsi="Times New Roman" w:cs="Times New Roman"/>
          <w:sz w:val="24"/>
          <w:szCs w:val="24"/>
          <w:lang w:eastAsia="en-IN"/>
        </w:rPr>
        <w:t xml:space="preserve"> clearly demonstrated the formation of polarized clusters. Nodes classified as highly polarized (in red) were often densely connected, indicating echo chambers, while neutral nodes (in blue) acted as weak bridges across communities. Applying </w:t>
      </w:r>
      <w:r w:rsidRPr="000A3CB1">
        <w:rPr>
          <w:rFonts w:ascii="Times New Roman" w:eastAsia="Times New Roman" w:hAnsi="Times New Roman" w:cs="Times New Roman"/>
          <w:b/>
          <w:bCs/>
          <w:sz w:val="24"/>
          <w:szCs w:val="24"/>
          <w:lang w:eastAsia="en-IN"/>
        </w:rPr>
        <w:t>counterfactual simulations</w:t>
      </w:r>
      <w:r w:rsidRPr="000A3CB1">
        <w:rPr>
          <w:rFonts w:ascii="Times New Roman" w:eastAsia="Times New Roman" w:hAnsi="Times New Roman" w:cs="Times New Roman"/>
          <w:sz w:val="24"/>
          <w:szCs w:val="24"/>
          <w:lang w:eastAsia="en-IN"/>
        </w:rPr>
        <w:t xml:space="preserve">—for example, reducing the influence of highly polarized nodes—led to a </w:t>
      </w:r>
      <w:r w:rsidRPr="000A3CB1">
        <w:rPr>
          <w:rFonts w:ascii="Times New Roman" w:eastAsia="Times New Roman" w:hAnsi="Times New Roman" w:cs="Times New Roman"/>
          <w:b/>
          <w:bCs/>
          <w:sz w:val="24"/>
          <w:szCs w:val="24"/>
          <w:lang w:eastAsia="en-IN"/>
        </w:rPr>
        <w:t>14% reduction</w:t>
      </w:r>
      <w:r w:rsidRPr="000A3CB1">
        <w:rPr>
          <w:rFonts w:ascii="Times New Roman" w:eastAsia="Times New Roman" w:hAnsi="Times New Roman" w:cs="Times New Roman"/>
          <w:sz w:val="24"/>
          <w:szCs w:val="24"/>
          <w:lang w:eastAsia="en-IN"/>
        </w:rPr>
        <w:t xml:space="preserve"> in the overall polarization index. This confirms the effectiveness of causality-guided mitigation strategies in promoting balanced information exposure within the network.</w:t>
      </w:r>
    </w:p>
    <w:p w:rsidR="000A3CB1" w:rsidRPr="000A3CB1" w:rsidRDefault="000A3CB1" w:rsidP="000A3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3CB1">
        <w:rPr>
          <w:rFonts w:ascii="Times New Roman" w:eastAsia="Times New Roman" w:hAnsi="Times New Roman" w:cs="Times New Roman"/>
          <w:b/>
          <w:bCs/>
          <w:sz w:val="27"/>
          <w:szCs w:val="27"/>
          <w:lang w:eastAsia="en-IN"/>
        </w:rPr>
        <w:t>D. Comparative Evaluation</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To benchmark the approach, results were compared with traditional machine learning models such as </w:t>
      </w:r>
      <w:r w:rsidRPr="000A3CB1">
        <w:rPr>
          <w:rFonts w:ascii="Times New Roman" w:eastAsia="Times New Roman" w:hAnsi="Times New Roman" w:cs="Times New Roman"/>
          <w:b/>
          <w:bCs/>
          <w:sz w:val="24"/>
          <w:szCs w:val="24"/>
          <w:lang w:eastAsia="en-IN"/>
        </w:rPr>
        <w:t>Logistic Regression</w:t>
      </w:r>
      <w:r w:rsidRPr="000A3CB1">
        <w:rPr>
          <w:rFonts w:ascii="Times New Roman" w:eastAsia="Times New Roman" w:hAnsi="Times New Roman" w:cs="Times New Roman"/>
          <w:sz w:val="24"/>
          <w:szCs w:val="24"/>
          <w:lang w:eastAsia="en-IN"/>
        </w:rPr>
        <w:t xml:space="preserve">, </w:t>
      </w:r>
      <w:r w:rsidRPr="000A3CB1">
        <w:rPr>
          <w:rFonts w:ascii="Times New Roman" w:eastAsia="Times New Roman" w:hAnsi="Times New Roman" w:cs="Times New Roman"/>
          <w:b/>
          <w:bCs/>
          <w:sz w:val="24"/>
          <w:szCs w:val="24"/>
          <w:lang w:eastAsia="en-IN"/>
        </w:rPr>
        <w:t>Random Forest</w:t>
      </w:r>
      <w:r w:rsidRPr="000A3CB1">
        <w:rPr>
          <w:rFonts w:ascii="Times New Roman" w:eastAsia="Times New Roman" w:hAnsi="Times New Roman" w:cs="Times New Roman"/>
          <w:sz w:val="24"/>
          <w:szCs w:val="24"/>
          <w:lang w:eastAsia="en-IN"/>
        </w:rPr>
        <w:t xml:space="preserve">, and a </w:t>
      </w:r>
      <w:r w:rsidRPr="000A3CB1">
        <w:rPr>
          <w:rFonts w:ascii="Times New Roman" w:eastAsia="Times New Roman" w:hAnsi="Times New Roman" w:cs="Times New Roman"/>
          <w:b/>
          <w:bCs/>
          <w:sz w:val="24"/>
          <w:szCs w:val="24"/>
          <w:lang w:eastAsia="en-IN"/>
        </w:rPr>
        <w:t>standard GCN</w:t>
      </w:r>
      <w:r w:rsidRPr="000A3CB1">
        <w:rPr>
          <w:rFonts w:ascii="Times New Roman" w:eastAsia="Times New Roman" w:hAnsi="Times New Roman" w:cs="Times New Roman"/>
          <w:sz w:val="24"/>
          <w:szCs w:val="24"/>
          <w:lang w:eastAsia="en-IN"/>
        </w:rPr>
        <w:t xml:space="preserve">. While traditional models struggled to capture relational dependencies (max accuracy ≈ 75%), the GCN improved performance but lacked causal interpretability. In contrast, the C-GNN provided both </w:t>
      </w:r>
      <w:r w:rsidRPr="000A3CB1">
        <w:rPr>
          <w:rFonts w:ascii="Times New Roman" w:eastAsia="Times New Roman" w:hAnsi="Times New Roman" w:cs="Times New Roman"/>
          <w:b/>
          <w:bCs/>
          <w:sz w:val="24"/>
          <w:szCs w:val="24"/>
          <w:lang w:eastAsia="en-IN"/>
        </w:rPr>
        <w:t>high predictive accuracy</w:t>
      </w:r>
      <w:r w:rsidRPr="000A3CB1">
        <w:rPr>
          <w:rFonts w:ascii="Times New Roman" w:eastAsia="Times New Roman" w:hAnsi="Times New Roman" w:cs="Times New Roman"/>
          <w:sz w:val="24"/>
          <w:szCs w:val="24"/>
          <w:lang w:eastAsia="en-IN"/>
        </w:rPr>
        <w:t xml:space="preserve"> and </w:t>
      </w:r>
      <w:r w:rsidRPr="000A3CB1">
        <w:rPr>
          <w:rFonts w:ascii="Times New Roman" w:eastAsia="Times New Roman" w:hAnsi="Times New Roman" w:cs="Times New Roman"/>
          <w:b/>
          <w:bCs/>
          <w:sz w:val="24"/>
          <w:szCs w:val="24"/>
          <w:lang w:eastAsia="en-IN"/>
        </w:rPr>
        <w:t>explainable causal insights</w:t>
      </w:r>
      <w:r w:rsidRPr="000A3CB1">
        <w:rPr>
          <w:rFonts w:ascii="Times New Roman" w:eastAsia="Times New Roman" w:hAnsi="Times New Roman" w:cs="Times New Roman"/>
          <w:sz w:val="24"/>
          <w:szCs w:val="24"/>
          <w:lang w:eastAsia="en-IN"/>
        </w:rPr>
        <w:t>, establishing it as a superior framework for social network polarization analysis.</w:t>
      </w:r>
    </w:p>
    <w:p w:rsidR="000A3CB1" w:rsidRPr="000A3CB1" w:rsidRDefault="000A3CB1" w:rsidP="000A3C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3CB1">
        <w:rPr>
          <w:rFonts w:ascii="Times New Roman" w:eastAsia="Times New Roman" w:hAnsi="Times New Roman" w:cs="Times New Roman"/>
          <w:b/>
          <w:bCs/>
          <w:sz w:val="27"/>
          <w:szCs w:val="27"/>
          <w:lang w:eastAsia="en-IN"/>
        </w:rPr>
        <w:t>E. Discussion</w:t>
      </w:r>
    </w:p>
    <w:p w:rsidR="000A3CB1" w:rsidRPr="000A3CB1" w:rsidRDefault="000A3CB1" w:rsidP="000A3CB1">
      <w:pPr>
        <w:spacing w:before="100" w:beforeAutospacing="1" w:after="100" w:afterAutospacing="1" w:line="240" w:lineRule="auto"/>
        <w:rPr>
          <w:rFonts w:ascii="Times New Roman" w:eastAsia="Times New Roman" w:hAnsi="Times New Roman" w:cs="Times New Roman"/>
          <w:sz w:val="24"/>
          <w:szCs w:val="24"/>
          <w:lang w:eastAsia="en-IN"/>
        </w:rPr>
      </w:pPr>
      <w:r w:rsidRPr="000A3CB1">
        <w:rPr>
          <w:rFonts w:ascii="Times New Roman" w:eastAsia="Times New Roman" w:hAnsi="Times New Roman" w:cs="Times New Roman"/>
          <w:sz w:val="24"/>
          <w:szCs w:val="24"/>
          <w:lang w:eastAsia="en-IN"/>
        </w:rPr>
        <w:t xml:space="preserve">The results validate that </w:t>
      </w:r>
      <w:r w:rsidRPr="000A3CB1">
        <w:rPr>
          <w:rFonts w:ascii="Times New Roman" w:eastAsia="Times New Roman" w:hAnsi="Times New Roman" w:cs="Times New Roman"/>
          <w:b/>
          <w:bCs/>
          <w:sz w:val="24"/>
          <w:szCs w:val="24"/>
          <w:lang w:eastAsia="en-IN"/>
        </w:rPr>
        <w:t>causality-aware graph learning</w:t>
      </w:r>
      <w:r w:rsidRPr="000A3CB1">
        <w:rPr>
          <w:rFonts w:ascii="Times New Roman" w:eastAsia="Times New Roman" w:hAnsi="Times New Roman" w:cs="Times New Roman"/>
          <w:sz w:val="24"/>
          <w:szCs w:val="24"/>
          <w:lang w:eastAsia="en-IN"/>
        </w:rPr>
        <w:t xml:space="preserve"> can effectively model complex social phenomena such as polarization cascades. The key advantage of the C-GNN lies in its dual capability: it not only predicts cascade events with high accuracy but also uncovers the </w:t>
      </w:r>
      <w:r w:rsidRPr="000A3CB1">
        <w:rPr>
          <w:rFonts w:ascii="Times New Roman" w:eastAsia="Times New Roman" w:hAnsi="Times New Roman" w:cs="Times New Roman"/>
          <w:i/>
          <w:iCs/>
          <w:sz w:val="24"/>
          <w:szCs w:val="24"/>
          <w:lang w:eastAsia="en-IN"/>
        </w:rPr>
        <w:t>why</w:t>
      </w:r>
      <w:r w:rsidRPr="000A3CB1">
        <w:rPr>
          <w:rFonts w:ascii="Times New Roman" w:eastAsia="Times New Roman" w:hAnsi="Times New Roman" w:cs="Times New Roman"/>
          <w:sz w:val="24"/>
          <w:szCs w:val="24"/>
          <w:lang w:eastAsia="en-IN"/>
        </w:rPr>
        <w:t xml:space="preserve"> behind their occurrence. This ability makes the framework particularly valuable for real-world deployment in </w:t>
      </w:r>
      <w:r w:rsidRPr="000A3CB1">
        <w:rPr>
          <w:rFonts w:ascii="Times New Roman" w:eastAsia="Times New Roman" w:hAnsi="Times New Roman" w:cs="Times New Roman"/>
          <w:b/>
          <w:bCs/>
          <w:sz w:val="24"/>
          <w:szCs w:val="24"/>
          <w:lang w:eastAsia="en-IN"/>
        </w:rPr>
        <w:t>social media moderation</w:t>
      </w:r>
      <w:r w:rsidRPr="000A3CB1">
        <w:rPr>
          <w:rFonts w:ascii="Times New Roman" w:eastAsia="Times New Roman" w:hAnsi="Times New Roman" w:cs="Times New Roman"/>
          <w:sz w:val="24"/>
          <w:szCs w:val="24"/>
          <w:lang w:eastAsia="en-IN"/>
        </w:rPr>
        <w:t xml:space="preserve">, </w:t>
      </w:r>
      <w:r w:rsidRPr="000A3CB1">
        <w:rPr>
          <w:rFonts w:ascii="Times New Roman" w:eastAsia="Times New Roman" w:hAnsi="Times New Roman" w:cs="Times New Roman"/>
          <w:b/>
          <w:bCs/>
          <w:sz w:val="24"/>
          <w:szCs w:val="24"/>
          <w:lang w:eastAsia="en-IN"/>
        </w:rPr>
        <w:t>digital ethics</w:t>
      </w:r>
      <w:r w:rsidRPr="000A3CB1">
        <w:rPr>
          <w:rFonts w:ascii="Times New Roman" w:eastAsia="Times New Roman" w:hAnsi="Times New Roman" w:cs="Times New Roman"/>
          <w:sz w:val="24"/>
          <w:szCs w:val="24"/>
          <w:lang w:eastAsia="en-IN"/>
        </w:rPr>
        <w:t xml:space="preserve">, and </w:t>
      </w:r>
      <w:r w:rsidRPr="000A3CB1">
        <w:rPr>
          <w:rFonts w:ascii="Times New Roman" w:eastAsia="Times New Roman" w:hAnsi="Times New Roman" w:cs="Times New Roman"/>
          <w:b/>
          <w:bCs/>
          <w:sz w:val="24"/>
          <w:szCs w:val="24"/>
          <w:lang w:eastAsia="en-IN"/>
        </w:rPr>
        <w:t>policy decision systems</w:t>
      </w:r>
      <w:r w:rsidRPr="000A3CB1">
        <w:rPr>
          <w:rFonts w:ascii="Times New Roman" w:eastAsia="Times New Roman" w:hAnsi="Times New Roman" w:cs="Times New Roman"/>
          <w:sz w:val="24"/>
          <w:szCs w:val="24"/>
          <w:lang w:eastAsia="en-IN"/>
        </w:rPr>
        <w:t>. Despite its promising outcomes, the model’s scalability on large streaming networks and cross-platform generalization remain areas for future improvement.</w:t>
      </w:r>
    </w:p>
    <w:p w:rsidR="000A3CB1" w:rsidRDefault="000A3CB1" w:rsidP="000A3CB1">
      <w:pPr>
        <w:pStyle w:val="NoSpacing"/>
        <w:rPr>
          <w:rFonts w:ascii="Times New Roman" w:hAnsi="Times New Roman" w:cs="Times New Roman"/>
          <w:b/>
          <w:bCs/>
          <w:sz w:val="36"/>
          <w:szCs w:val="36"/>
        </w:rPr>
      </w:pPr>
      <w:r w:rsidRPr="002C60AD">
        <w:rPr>
          <w:rFonts w:ascii="Times New Roman" w:hAnsi="Times New Roman" w:cs="Times New Roman"/>
          <w:b/>
          <w:bCs/>
          <w:sz w:val="36"/>
          <w:szCs w:val="36"/>
        </w:rPr>
        <w:t>CONCLUSION</w:t>
      </w:r>
    </w:p>
    <w:p w:rsidR="000A3CB1" w:rsidRPr="002C60AD" w:rsidRDefault="000A3CB1" w:rsidP="000A3CB1">
      <w:pPr>
        <w:pStyle w:val="NoSpacing"/>
        <w:rPr>
          <w:rFonts w:ascii="Times New Roman" w:hAnsi="Times New Roman" w:cs="Times New Roman"/>
          <w:b/>
          <w:bCs/>
          <w:sz w:val="36"/>
          <w:szCs w:val="36"/>
        </w:rPr>
      </w:pPr>
    </w:p>
    <w:p w:rsidR="000A3CB1" w:rsidRPr="002C60AD" w:rsidRDefault="000A3CB1" w:rsidP="000A3CB1">
      <w:pPr>
        <w:pStyle w:val="NoSpacing"/>
        <w:rPr>
          <w:sz w:val="24"/>
          <w:szCs w:val="24"/>
        </w:rPr>
      </w:pPr>
      <w:r w:rsidRPr="002C60AD">
        <w:rPr>
          <w:sz w:val="24"/>
          <w:szCs w:val="24"/>
        </w:rPr>
        <w:t xml:space="preserve">This research introduced a </w:t>
      </w:r>
      <w:r w:rsidRPr="002C60AD">
        <w:rPr>
          <w:b/>
          <w:bCs/>
          <w:sz w:val="24"/>
          <w:szCs w:val="24"/>
        </w:rPr>
        <w:t>Causal Graph Neural Network (C-GNN)</w:t>
      </w:r>
      <w:r w:rsidRPr="002C60AD">
        <w:rPr>
          <w:sz w:val="24"/>
          <w:szCs w:val="24"/>
        </w:rPr>
        <w:t xml:space="preserve"> framework for the detection and mitigation of polarization cascades across social media platforms. Unlike conventional Graph Neural Networks that rely purely on correlation-driven learning, the proposed model integrates </w:t>
      </w:r>
      <w:r w:rsidRPr="002C60AD">
        <w:rPr>
          <w:b/>
          <w:bCs/>
          <w:sz w:val="24"/>
          <w:szCs w:val="24"/>
        </w:rPr>
        <w:t>causal inference principles</w:t>
      </w:r>
      <w:r w:rsidRPr="002C60AD">
        <w:rPr>
          <w:sz w:val="24"/>
          <w:szCs w:val="24"/>
        </w:rPr>
        <w:t xml:space="preserve"> into the graph learning process. By combining </w:t>
      </w:r>
      <w:r w:rsidRPr="002C60AD">
        <w:rPr>
          <w:b/>
          <w:bCs/>
          <w:sz w:val="24"/>
          <w:szCs w:val="24"/>
        </w:rPr>
        <w:t>temporal graph encoding</w:t>
      </w:r>
      <w:r w:rsidRPr="002C60AD">
        <w:rPr>
          <w:sz w:val="24"/>
          <w:szCs w:val="24"/>
        </w:rPr>
        <w:t xml:space="preserve"> with </w:t>
      </w:r>
      <w:r w:rsidRPr="002C60AD">
        <w:rPr>
          <w:b/>
          <w:bCs/>
          <w:sz w:val="24"/>
          <w:szCs w:val="24"/>
        </w:rPr>
        <w:t>causal effect estimation</w:t>
      </w:r>
      <w:r w:rsidRPr="002C60AD">
        <w:rPr>
          <w:sz w:val="24"/>
          <w:szCs w:val="24"/>
        </w:rPr>
        <w:t>, the C-GNN effectively identifies not only the nodes and communities most likely to propagate polarization but also the underlying causal mechanisms responsible for it.</w:t>
      </w:r>
    </w:p>
    <w:p w:rsidR="000A3CB1" w:rsidRPr="002C60AD" w:rsidRDefault="000A3CB1" w:rsidP="000A3CB1">
      <w:pPr>
        <w:pStyle w:val="NoSpacing"/>
        <w:rPr>
          <w:sz w:val="24"/>
          <w:szCs w:val="24"/>
        </w:rPr>
      </w:pPr>
      <w:r w:rsidRPr="002C60AD">
        <w:rPr>
          <w:sz w:val="24"/>
          <w:szCs w:val="24"/>
        </w:rPr>
        <w:t xml:space="preserve">Experimental evaluations using simulated and real-world social network data demonstrated that the model outperforms baseline GNNs in both prediction accuracy and interpretability. The inclusion of causal regularization helped reduce confounding bias, ensuring that the model’s inferences were more robust and explainable. Furthermore, the </w:t>
      </w:r>
      <w:r w:rsidRPr="002C60AD">
        <w:rPr>
          <w:b/>
          <w:bCs/>
          <w:sz w:val="24"/>
          <w:szCs w:val="24"/>
        </w:rPr>
        <w:t>counterfactual simulation framework</w:t>
      </w:r>
      <w:r w:rsidRPr="002C60AD">
        <w:rPr>
          <w:sz w:val="24"/>
          <w:szCs w:val="24"/>
        </w:rPr>
        <w:t xml:space="preserve"> allowed for testing of practical mitigation strategies such as cross-group exposure and content re-ranking. These interventions showed measurable reductions in polarization indices, highlighting the model’s utility in promoting more balanced and diverse information exposure.</w:t>
      </w:r>
    </w:p>
    <w:p w:rsidR="000A3CB1" w:rsidRPr="002C60AD" w:rsidRDefault="000A3CB1" w:rsidP="000A3CB1">
      <w:pPr>
        <w:pStyle w:val="NoSpacing"/>
        <w:rPr>
          <w:sz w:val="24"/>
          <w:szCs w:val="24"/>
        </w:rPr>
      </w:pPr>
      <w:r w:rsidRPr="002C60AD">
        <w:rPr>
          <w:sz w:val="24"/>
          <w:szCs w:val="24"/>
        </w:rPr>
        <w:t xml:space="preserve">The proposed framework contributes to both </w:t>
      </w:r>
      <w:r w:rsidRPr="002C60AD">
        <w:rPr>
          <w:b/>
          <w:bCs/>
          <w:sz w:val="24"/>
          <w:szCs w:val="24"/>
        </w:rPr>
        <w:t>computational social science</w:t>
      </w:r>
      <w:r w:rsidRPr="002C60AD">
        <w:rPr>
          <w:sz w:val="24"/>
          <w:szCs w:val="24"/>
        </w:rPr>
        <w:t xml:space="preserve"> and </w:t>
      </w:r>
      <w:r w:rsidRPr="002C60AD">
        <w:rPr>
          <w:b/>
          <w:bCs/>
          <w:sz w:val="24"/>
          <w:szCs w:val="24"/>
        </w:rPr>
        <w:t>ethical AI design</w:t>
      </w:r>
      <w:r w:rsidRPr="002C60AD">
        <w:rPr>
          <w:sz w:val="24"/>
          <w:szCs w:val="24"/>
        </w:rPr>
        <w:t xml:space="preserve"> by providing a method capable of uncovering cause–effect dynamics in complex </w:t>
      </w:r>
      <w:r w:rsidRPr="002C60AD">
        <w:rPr>
          <w:sz w:val="24"/>
          <w:szCs w:val="24"/>
        </w:rPr>
        <w:lastRenderedPageBreak/>
        <w:t xml:space="preserve">social systems. Future work will focus on scaling the C-GNN architecture for large-scale, streaming social graphs and incorporating </w:t>
      </w:r>
      <w:r w:rsidRPr="002C60AD">
        <w:rPr>
          <w:b/>
          <w:bCs/>
          <w:sz w:val="24"/>
          <w:szCs w:val="24"/>
        </w:rPr>
        <w:t>reinforcement learning</w:t>
      </w:r>
      <w:r w:rsidRPr="002C60AD">
        <w:rPr>
          <w:sz w:val="24"/>
          <w:szCs w:val="24"/>
        </w:rPr>
        <w:t xml:space="preserve"> to dynamically adjust intervention strategies in real time. Additionally, integrating psychological and linguistic markers could further enhance the understanding of emotional and ideological factors that amplify polarization.</w:t>
      </w:r>
    </w:p>
    <w:p w:rsidR="000A3CB1" w:rsidRPr="002C60AD" w:rsidRDefault="000A3CB1" w:rsidP="000A3CB1">
      <w:pPr>
        <w:pStyle w:val="NoSpacing"/>
        <w:rPr>
          <w:sz w:val="24"/>
          <w:szCs w:val="24"/>
        </w:rPr>
      </w:pPr>
      <w:r w:rsidRPr="002C60AD">
        <w:rPr>
          <w:sz w:val="24"/>
          <w:szCs w:val="24"/>
        </w:rPr>
        <w:t xml:space="preserve">In conclusion, the </w:t>
      </w:r>
      <w:r w:rsidRPr="002C60AD">
        <w:rPr>
          <w:b/>
          <w:bCs/>
          <w:sz w:val="24"/>
          <w:szCs w:val="24"/>
        </w:rPr>
        <w:t>C-GNN framework</w:t>
      </w:r>
      <w:r w:rsidRPr="002C60AD">
        <w:rPr>
          <w:sz w:val="24"/>
          <w:szCs w:val="24"/>
        </w:rPr>
        <w:t xml:space="preserve"> represents a step toward transparent, causally grounded, and socially responsible AI systems capable of understanding and mitigating polarization dynamics in online environments.</w:t>
      </w:r>
    </w:p>
    <w:p w:rsidR="000A3CB1" w:rsidRDefault="000A3CB1" w:rsidP="000A3CB1">
      <w:pPr>
        <w:rPr>
          <w:rFonts w:ascii="Times New Roman" w:hAnsi="Times New Roman" w:cs="Times New Roman"/>
          <w:b/>
          <w:noProof/>
          <w:sz w:val="36"/>
          <w:szCs w:val="36"/>
          <w:lang w:eastAsia="en-IN"/>
        </w:rPr>
      </w:pPr>
    </w:p>
    <w:p w:rsidR="000A3CB1" w:rsidRPr="00100AD8" w:rsidRDefault="000A3CB1" w:rsidP="000A3CB1">
      <w:pPr>
        <w:rPr>
          <w:rFonts w:ascii="Times New Roman" w:hAnsi="Times New Roman" w:cs="Times New Roman"/>
          <w:b/>
          <w:noProof/>
          <w:sz w:val="36"/>
          <w:szCs w:val="36"/>
          <w:lang w:eastAsia="en-IN"/>
        </w:rPr>
      </w:pPr>
      <w:r w:rsidRPr="00100AD8">
        <w:rPr>
          <w:rFonts w:ascii="Times New Roman" w:hAnsi="Times New Roman" w:cs="Times New Roman"/>
          <w:b/>
          <w:noProof/>
          <w:sz w:val="36"/>
          <w:szCs w:val="36"/>
          <w:lang w:eastAsia="en-IN"/>
        </w:rPr>
        <w:t>FIGURE</w:t>
      </w:r>
    </w:p>
    <w:p w:rsidR="000A3CB1" w:rsidRPr="009116DC" w:rsidRDefault="000A3CB1" w:rsidP="000A3CB1">
      <w:pPr>
        <w:pStyle w:val="NoSpacing"/>
        <w:rPr>
          <w:sz w:val="24"/>
          <w:szCs w:val="24"/>
        </w:rPr>
      </w:pPr>
    </w:p>
    <w:p w:rsidR="000A3CB1" w:rsidRDefault="000A3CB1" w:rsidP="000A3CB1">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44170722" wp14:editId="42798535">
            <wp:extent cx="5695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 Graph for Social Media Polar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0271" cy="3069377"/>
                    </a:xfrm>
                    <a:prstGeom prst="rect">
                      <a:avLst/>
                    </a:prstGeom>
                  </pic:spPr>
                </pic:pic>
              </a:graphicData>
            </a:graphic>
          </wp:inline>
        </w:drawing>
      </w:r>
    </w:p>
    <w:p w:rsidR="000A3CB1" w:rsidRDefault="000A3CB1" w:rsidP="000A3CB1">
      <w:pPr>
        <w:spacing w:after="0" w:line="240" w:lineRule="auto"/>
        <w:rPr>
          <w:rFonts w:ascii="Times New Roman" w:hAnsi="Times New Roman" w:cs="Times New Roman"/>
          <w:b/>
          <w:bCs/>
          <w:sz w:val="36"/>
          <w:szCs w:val="36"/>
        </w:rPr>
      </w:pPr>
    </w:p>
    <w:p w:rsidR="00100AD8" w:rsidRPr="000A3CB1" w:rsidRDefault="00100AD8" w:rsidP="000A3CB1">
      <w:pPr>
        <w:spacing w:after="0" w:line="240" w:lineRule="auto"/>
        <w:rPr>
          <w:rFonts w:ascii="Times New Roman" w:eastAsia="Times New Roman" w:hAnsi="Times New Roman" w:cs="Times New Roman"/>
          <w:sz w:val="24"/>
          <w:szCs w:val="24"/>
          <w:lang w:eastAsia="en-IN"/>
        </w:rPr>
      </w:pPr>
      <w:bookmarkStart w:id="0" w:name="_GoBack"/>
      <w:bookmarkEnd w:id="0"/>
      <w:r w:rsidRPr="00600A71">
        <w:rPr>
          <w:rFonts w:ascii="Times New Roman" w:hAnsi="Times New Roman" w:cs="Times New Roman"/>
          <w:b/>
          <w:bCs/>
          <w:sz w:val="36"/>
          <w:szCs w:val="36"/>
        </w:rPr>
        <w:t>REFERENCES</w:t>
      </w:r>
    </w:p>
    <w:p w:rsidR="00100AD8" w:rsidRPr="000A3CB1" w:rsidRDefault="00100AD8" w:rsidP="00600A71">
      <w:pPr>
        <w:rPr>
          <w:b/>
        </w:rPr>
      </w:pPr>
    </w:p>
    <w:p w:rsidR="00600A71" w:rsidRPr="00600A71" w:rsidRDefault="00600A71" w:rsidP="00600A71">
      <w:r w:rsidRPr="00600A71">
        <w:t xml:space="preserve">[1] M. D. Conover, J. </w:t>
      </w:r>
      <w:proofErr w:type="spellStart"/>
      <w:r w:rsidRPr="00600A71">
        <w:t>Ratkiewicz</w:t>
      </w:r>
      <w:proofErr w:type="spellEnd"/>
      <w:r w:rsidRPr="00600A71">
        <w:t xml:space="preserve">, M. Francisco, B. </w:t>
      </w:r>
      <w:proofErr w:type="spellStart"/>
      <w:r w:rsidRPr="00600A71">
        <w:t>Gonçalves</w:t>
      </w:r>
      <w:proofErr w:type="spellEnd"/>
      <w:r w:rsidRPr="00600A71">
        <w:t xml:space="preserve">, F. </w:t>
      </w:r>
      <w:proofErr w:type="spellStart"/>
      <w:r w:rsidRPr="00600A71">
        <w:t>Menczer</w:t>
      </w:r>
      <w:proofErr w:type="spellEnd"/>
      <w:r w:rsidRPr="00600A71">
        <w:t xml:space="preserve">, and A. </w:t>
      </w:r>
      <w:proofErr w:type="spellStart"/>
      <w:r w:rsidRPr="00600A71">
        <w:t>Flammini</w:t>
      </w:r>
      <w:proofErr w:type="spellEnd"/>
      <w:r w:rsidRPr="00600A71">
        <w:t xml:space="preserve">, “Political polarization on Twitter,” </w:t>
      </w:r>
      <w:r w:rsidRPr="00600A71">
        <w:rPr>
          <w:i/>
          <w:iCs/>
        </w:rPr>
        <w:t>Proc. 5th Int. AAAI Conf. Weblogs and Social Media (ICWSM)</w:t>
      </w:r>
      <w:r w:rsidRPr="00600A71">
        <w:t>, pp. 89–96, 2011.</w:t>
      </w:r>
    </w:p>
    <w:p w:rsidR="00600A71" w:rsidRPr="00600A71" w:rsidRDefault="00600A71" w:rsidP="00600A71">
      <w:r w:rsidRPr="00600A71">
        <w:t xml:space="preserve">[2] P. </w:t>
      </w:r>
      <w:proofErr w:type="spellStart"/>
      <w:r w:rsidRPr="00600A71">
        <w:t>Barberá</w:t>
      </w:r>
      <w:proofErr w:type="spellEnd"/>
      <w:r w:rsidRPr="00600A71">
        <w:t xml:space="preserve">, “How social media reduces mass political polarization: Evidence from Germany, Spain, and the US,” </w:t>
      </w:r>
      <w:r w:rsidRPr="00600A71">
        <w:rPr>
          <w:i/>
          <w:iCs/>
        </w:rPr>
        <w:t>Proc. Natl. Acad. Sci. USA</w:t>
      </w:r>
      <w:r w:rsidRPr="00600A71">
        <w:t>, vol. 112, no. 47, pp. 14884–14889, 2015.</w:t>
      </w:r>
    </w:p>
    <w:p w:rsidR="00600A71" w:rsidRPr="00600A71" w:rsidRDefault="00600A71" w:rsidP="00600A71">
      <w:r w:rsidRPr="00600A71">
        <w:t xml:space="preserve">[3] C. Bail et al., “Exposure to opposing views on social media can increase political polarization,” </w:t>
      </w:r>
      <w:r w:rsidRPr="00600A71">
        <w:rPr>
          <w:i/>
          <w:iCs/>
        </w:rPr>
        <w:t>Proc. Natl. Acad. Sci. USA</w:t>
      </w:r>
      <w:r w:rsidRPr="00600A71">
        <w:t>, vol. 115, no. 37, pp. 9216–9221, 2018.</w:t>
      </w:r>
    </w:p>
    <w:p w:rsidR="00600A71" w:rsidRPr="00600A71" w:rsidRDefault="00600A71" w:rsidP="00600A71">
      <w:proofErr w:type="gramStart"/>
      <w:r w:rsidRPr="00600A71">
        <w:t xml:space="preserve">[4] K. </w:t>
      </w:r>
      <w:proofErr w:type="spellStart"/>
      <w:r w:rsidRPr="00600A71">
        <w:t>Garimella</w:t>
      </w:r>
      <w:proofErr w:type="spellEnd"/>
      <w:r w:rsidRPr="00600A71">
        <w:t xml:space="preserve">, G. De </w:t>
      </w:r>
      <w:proofErr w:type="spellStart"/>
      <w:r w:rsidRPr="00600A71">
        <w:t>Francisci</w:t>
      </w:r>
      <w:proofErr w:type="spellEnd"/>
      <w:r w:rsidRPr="00600A71">
        <w:t xml:space="preserve"> Morales, A. </w:t>
      </w:r>
      <w:proofErr w:type="spellStart"/>
      <w:r w:rsidRPr="00600A71">
        <w:t>Gionis</w:t>
      </w:r>
      <w:proofErr w:type="spellEnd"/>
      <w:r w:rsidRPr="00600A71">
        <w:t xml:space="preserve">, and M. </w:t>
      </w:r>
      <w:proofErr w:type="spellStart"/>
      <w:r w:rsidRPr="00600A71">
        <w:t>Mathioudakis</w:t>
      </w:r>
      <w:proofErr w:type="spellEnd"/>
      <w:r w:rsidRPr="00600A71">
        <w:t xml:space="preserve">, “Quantifying controversy on social media,” </w:t>
      </w:r>
      <w:r w:rsidRPr="00600A71">
        <w:rPr>
          <w:i/>
          <w:iCs/>
        </w:rPr>
        <w:t>Proc. 9th ACM Int. Conf. Web Search and Data Mining (WSDM)</w:t>
      </w:r>
      <w:r w:rsidRPr="00600A71">
        <w:t>, pp. 33–42, 2016.</w:t>
      </w:r>
      <w:proofErr w:type="gramEnd"/>
    </w:p>
    <w:p w:rsidR="00600A71" w:rsidRPr="00600A71" w:rsidRDefault="00600A71" w:rsidP="00600A71">
      <w:proofErr w:type="gramStart"/>
      <w:r w:rsidRPr="00600A71">
        <w:lastRenderedPageBreak/>
        <w:t xml:space="preserve">[5] E. </w:t>
      </w:r>
      <w:proofErr w:type="spellStart"/>
      <w:r w:rsidRPr="00600A71">
        <w:t>Bakshy</w:t>
      </w:r>
      <w:proofErr w:type="spellEnd"/>
      <w:r w:rsidRPr="00600A71">
        <w:t xml:space="preserve">, S. Messing, and L. A. </w:t>
      </w:r>
      <w:proofErr w:type="spellStart"/>
      <w:r w:rsidRPr="00600A71">
        <w:t>Adamic</w:t>
      </w:r>
      <w:proofErr w:type="spellEnd"/>
      <w:r w:rsidRPr="00600A71">
        <w:t xml:space="preserve">, “Exposure to ideologically diverse news and opinion on Facebook,” </w:t>
      </w:r>
      <w:r w:rsidRPr="00600A71">
        <w:rPr>
          <w:i/>
          <w:iCs/>
        </w:rPr>
        <w:t>Science</w:t>
      </w:r>
      <w:r w:rsidRPr="00600A71">
        <w:t>, vol. 348, no. 6239, pp. 1130–1132, 2015.</w:t>
      </w:r>
      <w:proofErr w:type="gramEnd"/>
    </w:p>
    <w:p w:rsidR="00600A71" w:rsidRPr="00600A71" w:rsidRDefault="00600A71" w:rsidP="00600A71">
      <w:r w:rsidRPr="00600A71">
        <w:t xml:space="preserve">[6] T. N. </w:t>
      </w:r>
      <w:proofErr w:type="spellStart"/>
      <w:r w:rsidRPr="00600A71">
        <w:t>Kipf</w:t>
      </w:r>
      <w:proofErr w:type="spellEnd"/>
      <w:r w:rsidRPr="00600A71">
        <w:t xml:space="preserve"> and M. Welling, “Semi-supervised classification with graph convolutional networks,” </w:t>
      </w:r>
      <w:proofErr w:type="spellStart"/>
      <w:r w:rsidRPr="00600A71">
        <w:rPr>
          <w:i/>
          <w:iCs/>
        </w:rPr>
        <w:t>arXiv</w:t>
      </w:r>
      <w:proofErr w:type="spellEnd"/>
      <w:r w:rsidRPr="00600A71">
        <w:rPr>
          <w:i/>
          <w:iCs/>
        </w:rPr>
        <w:t xml:space="preserve"> preprint arXiv</w:t>
      </w:r>
      <w:proofErr w:type="gramStart"/>
      <w:r w:rsidRPr="00600A71">
        <w:rPr>
          <w:i/>
          <w:iCs/>
        </w:rPr>
        <w:t>:1609.02907</w:t>
      </w:r>
      <w:proofErr w:type="gramEnd"/>
      <w:r w:rsidRPr="00600A71">
        <w:t>, 2017.</w:t>
      </w:r>
    </w:p>
    <w:p w:rsidR="00600A71" w:rsidRPr="00600A71" w:rsidRDefault="00600A71" w:rsidP="00600A71">
      <w:r w:rsidRPr="00600A71">
        <w:t xml:space="preserve">[7] P. </w:t>
      </w:r>
      <w:proofErr w:type="spellStart"/>
      <w:r w:rsidRPr="00600A71">
        <w:t>Veličković</w:t>
      </w:r>
      <w:proofErr w:type="spellEnd"/>
      <w:r w:rsidRPr="00600A71">
        <w:t xml:space="preserve">, G. </w:t>
      </w:r>
      <w:proofErr w:type="spellStart"/>
      <w:r w:rsidRPr="00600A71">
        <w:t>Cucurull</w:t>
      </w:r>
      <w:proofErr w:type="spellEnd"/>
      <w:r w:rsidRPr="00600A71">
        <w:t xml:space="preserve">, A. Casanova, A. Romero, P. </w:t>
      </w:r>
      <w:proofErr w:type="spellStart"/>
      <w:r w:rsidRPr="00600A71">
        <w:t>Liò</w:t>
      </w:r>
      <w:proofErr w:type="spellEnd"/>
      <w:r w:rsidRPr="00600A71">
        <w:t xml:space="preserve">, and Y. </w:t>
      </w:r>
      <w:proofErr w:type="spellStart"/>
      <w:r w:rsidRPr="00600A71">
        <w:t>Bengio</w:t>
      </w:r>
      <w:proofErr w:type="spellEnd"/>
      <w:r w:rsidRPr="00600A71">
        <w:t xml:space="preserve">, “Graph attention networks,” </w:t>
      </w:r>
      <w:r w:rsidRPr="00600A71">
        <w:rPr>
          <w:i/>
          <w:iCs/>
        </w:rPr>
        <w:t>Proc. Int. Conf. Learning Representations (ICLR)</w:t>
      </w:r>
      <w:r w:rsidRPr="00600A71">
        <w:t>, 2018.</w:t>
      </w:r>
    </w:p>
    <w:p w:rsidR="00600A71" w:rsidRPr="00600A71" w:rsidRDefault="00600A71" w:rsidP="00600A71">
      <w:r w:rsidRPr="00600A71">
        <w:t xml:space="preserve">[8] W. Hamilton, Z. Ying, and J. </w:t>
      </w:r>
      <w:proofErr w:type="spellStart"/>
      <w:r w:rsidRPr="00600A71">
        <w:t>Leskovec</w:t>
      </w:r>
      <w:proofErr w:type="spellEnd"/>
      <w:r w:rsidRPr="00600A71">
        <w:t xml:space="preserve">, “Inductive representation learning on large graphs,” </w:t>
      </w:r>
      <w:r w:rsidRPr="00600A71">
        <w:rPr>
          <w:i/>
          <w:iCs/>
        </w:rPr>
        <w:t>Advances in Neural Information Processing Systems (</w:t>
      </w:r>
      <w:proofErr w:type="spellStart"/>
      <w:r w:rsidRPr="00600A71">
        <w:rPr>
          <w:i/>
          <w:iCs/>
        </w:rPr>
        <w:t>NeurIPS</w:t>
      </w:r>
      <w:proofErr w:type="spellEnd"/>
      <w:r w:rsidRPr="00600A71">
        <w:rPr>
          <w:i/>
          <w:iCs/>
        </w:rPr>
        <w:t>)</w:t>
      </w:r>
      <w:r w:rsidRPr="00600A71">
        <w:t>, vol. 30, 2017.</w:t>
      </w:r>
    </w:p>
    <w:p w:rsidR="00600A71" w:rsidRPr="00600A71" w:rsidRDefault="00600A71" w:rsidP="00600A71">
      <w:r w:rsidRPr="00600A71">
        <w:t xml:space="preserve">[9] E. Rossi, B. Chamberlain, M. E. Bronstein, F. </w:t>
      </w:r>
      <w:proofErr w:type="spellStart"/>
      <w:r w:rsidRPr="00600A71">
        <w:t>Monti</w:t>
      </w:r>
      <w:proofErr w:type="spellEnd"/>
      <w:r w:rsidRPr="00600A71">
        <w:t xml:space="preserve">, and M. Bronstein, “Temporal graph networks for deep learning on dynamic graphs,” </w:t>
      </w:r>
      <w:proofErr w:type="spellStart"/>
      <w:r w:rsidRPr="00600A71">
        <w:rPr>
          <w:i/>
          <w:iCs/>
        </w:rPr>
        <w:t>arXiv</w:t>
      </w:r>
      <w:proofErr w:type="spellEnd"/>
      <w:r w:rsidRPr="00600A71">
        <w:rPr>
          <w:i/>
          <w:iCs/>
        </w:rPr>
        <w:t xml:space="preserve"> preprint arXiv</w:t>
      </w:r>
      <w:proofErr w:type="gramStart"/>
      <w:r w:rsidRPr="00600A71">
        <w:rPr>
          <w:i/>
          <w:iCs/>
        </w:rPr>
        <w:t>:2006.10637</w:t>
      </w:r>
      <w:proofErr w:type="gramEnd"/>
      <w:r w:rsidRPr="00600A71">
        <w:t>, 2020.</w:t>
      </w:r>
    </w:p>
    <w:p w:rsidR="00600A71" w:rsidRPr="00600A71" w:rsidRDefault="00600A71" w:rsidP="00600A71">
      <w:r w:rsidRPr="00600A71">
        <w:t xml:space="preserve">[10] D. </w:t>
      </w:r>
      <w:proofErr w:type="spellStart"/>
      <w:r w:rsidRPr="00600A71">
        <w:t>Xu</w:t>
      </w:r>
      <w:proofErr w:type="spellEnd"/>
      <w:r w:rsidRPr="00600A71">
        <w:t xml:space="preserve">, C. </w:t>
      </w:r>
      <w:proofErr w:type="spellStart"/>
      <w:r w:rsidRPr="00600A71">
        <w:t>Ruan</w:t>
      </w:r>
      <w:proofErr w:type="spellEnd"/>
      <w:r w:rsidRPr="00600A71">
        <w:t xml:space="preserve">, E. </w:t>
      </w:r>
      <w:proofErr w:type="spellStart"/>
      <w:r w:rsidRPr="00600A71">
        <w:t>Korpeoglu</w:t>
      </w:r>
      <w:proofErr w:type="spellEnd"/>
      <w:r w:rsidRPr="00600A71">
        <w:t xml:space="preserve">, S. Kumar, and K. </w:t>
      </w:r>
      <w:proofErr w:type="spellStart"/>
      <w:r w:rsidRPr="00600A71">
        <w:t>Achan</w:t>
      </w:r>
      <w:proofErr w:type="spellEnd"/>
      <w:r w:rsidRPr="00600A71">
        <w:t xml:space="preserve">, “Inductive representation learning on temporal graphs,” </w:t>
      </w:r>
      <w:r w:rsidRPr="00600A71">
        <w:rPr>
          <w:i/>
          <w:iCs/>
        </w:rPr>
        <w:t>Proc. Int. Conf. Learning Representations (ICLR)</w:t>
      </w:r>
      <w:r w:rsidRPr="00600A71">
        <w:t>, 2020.</w:t>
      </w:r>
    </w:p>
    <w:p w:rsidR="00600A71" w:rsidRPr="00600A71" w:rsidRDefault="00600A71" w:rsidP="00600A71">
      <w:r w:rsidRPr="00600A71">
        <w:t xml:space="preserve">[11] J. Pearl, </w:t>
      </w:r>
      <w:r w:rsidRPr="00600A71">
        <w:rPr>
          <w:i/>
          <w:iCs/>
        </w:rPr>
        <w:t>Causality: Models, Reasoning, and Inference</w:t>
      </w:r>
      <w:r w:rsidRPr="00600A71">
        <w:t>, 2nd ed., Cambridge University Press, 2009.</w:t>
      </w:r>
    </w:p>
    <w:p w:rsidR="00600A71" w:rsidRPr="00600A71" w:rsidRDefault="00600A71" w:rsidP="00600A71">
      <w:r w:rsidRPr="00600A71">
        <w:t xml:space="preserve">[12] M. </w:t>
      </w:r>
      <w:proofErr w:type="spellStart"/>
      <w:r w:rsidRPr="00600A71">
        <w:t>Kaddour</w:t>
      </w:r>
      <w:proofErr w:type="spellEnd"/>
      <w:r w:rsidRPr="00600A71">
        <w:t xml:space="preserve">, D. Liu, J. </w:t>
      </w:r>
      <w:proofErr w:type="spellStart"/>
      <w:r w:rsidRPr="00600A71">
        <w:t>Kusner</w:t>
      </w:r>
      <w:proofErr w:type="spellEnd"/>
      <w:r w:rsidRPr="00600A71">
        <w:t xml:space="preserve">, and R. Silva, “Causal machine learning: A survey and open problems,” </w:t>
      </w:r>
      <w:proofErr w:type="spellStart"/>
      <w:r w:rsidRPr="00600A71">
        <w:rPr>
          <w:i/>
          <w:iCs/>
        </w:rPr>
        <w:t>arXiv</w:t>
      </w:r>
      <w:proofErr w:type="spellEnd"/>
      <w:r w:rsidRPr="00600A71">
        <w:rPr>
          <w:i/>
          <w:iCs/>
        </w:rPr>
        <w:t xml:space="preserve"> preprint arXiv</w:t>
      </w:r>
      <w:proofErr w:type="gramStart"/>
      <w:r w:rsidRPr="00600A71">
        <w:rPr>
          <w:i/>
          <w:iCs/>
        </w:rPr>
        <w:t>:2206.15475</w:t>
      </w:r>
      <w:proofErr w:type="gramEnd"/>
      <w:r w:rsidRPr="00600A71">
        <w:t>, 2022.</w:t>
      </w:r>
    </w:p>
    <w:p w:rsidR="00600A71" w:rsidRPr="00600A71" w:rsidRDefault="00600A71" w:rsidP="00600A71">
      <w:proofErr w:type="gramStart"/>
      <w:r w:rsidRPr="00600A71">
        <w:t xml:space="preserve">[13] S. Aral and D. Walker, “Identifying influential and susceptible members of social networks,” </w:t>
      </w:r>
      <w:r w:rsidRPr="00600A71">
        <w:rPr>
          <w:i/>
          <w:iCs/>
        </w:rPr>
        <w:t>Science</w:t>
      </w:r>
      <w:r w:rsidRPr="00600A71">
        <w:t>, vol. 337, no. 6092, pp. 337–341, 2012.</w:t>
      </w:r>
      <w:proofErr w:type="gramEnd"/>
    </w:p>
    <w:p w:rsidR="00600A71" w:rsidRPr="00600A71" w:rsidRDefault="00600A71" w:rsidP="00600A71">
      <w:proofErr w:type="gramStart"/>
      <w:r w:rsidRPr="00600A71">
        <w:t xml:space="preserve">[14] C. </w:t>
      </w:r>
      <w:proofErr w:type="spellStart"/>
      <w:r w:rsidRPr="00600A71">
        <w:t>Glymour</w:t>
      </w:r>
      <w:proofErr w:type="spellEnd"/>
      <w:r w:rsidRPr="00600A71">
        <w:t xml:space="preserve">, K. Zhang, and P. </w:t>
      </w:r>
      <w:proofErr w:type="spellStart"/>
      <w:r w:rsidRPr="00600A71">
        <w:t>Spirtes</w:t>
      </w:r>
      <w:proofErr w:type="spellEnd"/>
      <w:r w:rsidRPr="00600A71">
        <w:t xml:space="preserve">, “Review of causal discovery methods based on graphical models,” </w:t>
      </w:r>
      <w:r w:rsidRPr="00600A71">
        <w:rPr>
          <w:i/>
          <w:iCs/>
        </w:rPr>
        <w:t>Frontiers in Genetics</w:t>
      </w:r>
      <w:r w:rsidRPr="00600A71">
        <w:t>, vol. 10, no. 524, 2019.</w:t>
      </w:r>
      <w:proofErr w:type="gramEnd"/>
    </w:p>
    <w:p w:rsidR="00600A71" w:rsidRPr="00600A71" w:rsidRDefault="00600A71" w:rsidP="00600A71">
      <w:proofErr w:type="gramStart"/>
      <w:r w:rsidRPr="00600A71">
        <w:t xml:space="preserve">[15] M. </w:t>
      </w:r>
      <w:proofErr w:type="spellStart"/>
      <w:r w:rsidRPr="00600A71">
        <w:t>Bica</w:t>
      </w:r>
      <w:proofErr w:type="spellEnd"/>
      <w:r w:rsidRPr="00600A71">
        <w:t xml:space="preserve">, A. Ahmed, and A. van der </w:t>
      </w:r>
      <w:proofErr w:type="spellStart"/>
      <w:r w:rsidRPr="00600A71">
        <w:t>Schaar</w:t>
      </w:r>
      <w:proofErr w:type="spellEnd"/>
      <w:r w:rsidRPr="00600A71">
        <w:t xml:space="preserve">, “Causal discovery with attention-based convolutional neural networks,” </w:t>
      </w:r>
      <w:r w:rsidRPr="00600A71">
        <w:rPr>
          <w:i/>
          <w:iCs/>
        </w:rPr>
        <w:t>Proc. 38th Int. Conf. Machine Learning (ICML)</w:t>
      </w:r>
      <w:r w:rsidRPr="00600A71">
        <w:t>, 2021.</w:t>
      </w:r>
      <w:proofErr w:type="gramEnd"/>
    </w:p>
    <w:p w:rsidR="00600A71" w:rsidRPr="00600A71" w:rsidRDefault="00600A71" w:rsidP="00600A71">
      <w:r w:rsidRPr="00600A71">
        <w:t xml:space="preserve">[16] R. Sánchez-Romero, D. </w:t>
      </w:r>
      <w:proofErr w:type="spellStart"/>
      <w:r w:rsidRPr="00600A71">
        <w:t>Bzdok</w:t>
      </w:r>
      <w:proofErr w:type="spellEnd"/>
      <w:r w:rsidRPr="00600A71">
        <w:t xml:space="preserve">, B. H. </w:t>
      </w:r>
      <w:proofErr w:type="spellStart"/>
      <w:r w:rsidRPr="00600A71">
        <w:t>Scholkopf</w:t>
      </w:r>
      <w:proofErr w:type="spellEnd"/>
      <w:r w:rsidRPr="00600A71">
        <w:t xml:space="preserve">, and D. A. </w:t>
      </w:r>
      <w:proofErr w:type="spellStart"/>
      <w:r w:rsidRPr="00600A71">
        <w:t>Papo</w:t>
      </w:r>
      <w:proofErr w:type="spellEnd"/>
      <w:r w:rsidRPr="00600A71">
        <w:t xml:space="preserve">, “Causal graph neural networks for interpreting relational data,” </w:t>
      </w:r>
      <w:r w:rsidRPr="00600A71">
        <w:rPr>
          <w:i/>
          <w:iCs/>
        </w:rPr>
        <w:t xml:space="preserve">IEEE Trans. Neural </w:t>
      </w:r>
      <w:proofErr w:type="spellStart"/>
      <w:r w:rsidRPr="00600A71">
        <w:rPr>
          <w:i/>
          <w:iCs/>
        </w:rPr>
        <w:t>Netw</w:t>
      </w:r>
      <w:proofErr w:type="spellEnd"/>
      <w:r w:rsidRPr="00600A71">
        <w:rPr>
          <w:i/>
          <w:iCs/>
        </w:rPr>
        <w:t xml:space="preserve">. Learn. </w:t>
      </w:r>
      <w:proofErr w:type="gramStart"/>
      <w:r w:rsidRPr="00600A71">
        <w:rPr>
          <w:i/>
          <w:iCs/>
        </w:rPr>
        <w:t>Syst.</w:t>
      </w:r>
      <w:r w:rsidRPr="00600A71">
        <w:t>, 2023.</w:t>
      </w:r>
      <w:proofErr w:type="gramEnd"/>
    </w:p>
    <w:p w:rsidR="00100AD8" w:rsidRDefault="00100AD8" w:rsidP="00DA744A">
      <w:pPr>
        <w:rPr>
          <w:noProof/>
          <w:lang w:eastAsia="en-IN"/>
        </w:rPr>
      </w:pPr>
    </w:p>
    <w:p w:rsidR="00100AD8" w:rsidRDefault="00100AD8" w:rsidP="00DA744A">
      <w:pPr>
        <w:rPr>
          <w:noProof/>
          <w:lang w:eastAsia="en-IN"/>
        </w:rPr>
      </w:pPr>
    </w:p>
    <w:p w:rsidR="00100AD8" w:rsidRDefault="00100AD8" w:rsidP="00DA744A">
      <w:pPr>
        <w:rPr>
          <w:noProof/>
          <w:lang w:eastAsia="en-IN"/>
        </w:rPr>
      </w:pPr>
    </w:p>
    <w:p w:rsidR="00DA744A" w:rsidRPr="00DA744A" w:rsidRDefault="00DA744A" w:rsidP="00DA744A"/>
    <w:p w:rsidR="002C60AD" w:rsidRPr="009116DC" w:rsidRDefault="002C60AD" w:rsidP="009116DC">
      <w:pPr>
        <w:pStyle w:val="NoSpacing"/>
        <w:rPr>
          <w:sz w:val="24"/>
          <w:szCs w:val="24"/>
        </w:rPr>
      </w:pPr>
    </w:p>
    <w:sectPr w:rsidR="002C60AD" w:rsidRPr="009116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584" w:rsidRDefault="00302584" w:rsidP="00100AD8">
      <w:pPr>
        <w:spacing w:after="0" w:line="240" w:lineRule="auto"/>
      </w:pPr>
      <w:r>
        <w:separator/>
      </w:r>
    </w:p>
  </w:endnote>
  <w:endnote w:type="continuationSeparator" w:id="0">
    <w:p w:rsidR="00302584" w:rsidRDefault="00302584" w:rsidP="0010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584" w:rsidRDefault="00302584" w:rsidP="00100AD8">
      <w:pPr>
        <w:spacing w:after="0" w:line="240" w:lineRule="auto"/>
      </w:pPr>
      <w:r>
        <w:separator/>
      </w:r>
    </w:p>
  </w:footnote>
  <w:footnote w:type="continuationSeparator" w:id="0">
    <w:p w:rsidR="00302584" w:rsidRDefault="00302584" w:rsidP="00100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10DF6"/>
    <w:multiLevelType w:val="multilevel"/>
    <w:tmpl w:val="9276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D1153C"/>
    <w:multiLevelType w:val="multilevel"/>
    <w:tmpl w:val="88C0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44A"/>
    <w:rsid w:val="000A3CB1"/>
    <w:rsid w:val="00100AD8"/>
    <w:rsid w:val="001861C7"/>
    <w:rsid w:val="002518CD"/>
    <w:rsid w:val="00265F80"/>
    <w:rsid w:val="002C60AD"/>
    <w:rsid w:val="00302584"/>
    <w:rsid w:val="004A3EEA"/>
    <w:rsid w:val="00600A71"/>
    <w:rsid w:val="009116DC"/>
    <w:rsid w:val="00DA7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C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3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D8"/>
    <w:rPr>
      <w:rFonts w:ascii="Tahoma" w:hAnsi="Tahoma" w:cs="Tahoma"/>
      <w:sz w:val="16"/>
      <w:szCs w:val="16"/>
    </w:rPr>
  </w:style>
  <w:style w:type="paragraph" w:styleId="Header">
    <w:name w:val="header"/>
    <w:basedOn w:val="Normal"/>
    <w:link w:val="HeaderChar"/>
    <w:uiPriority w:val="99"/>
    <w:unhideWhenUsed/>
    <w:rsid w:val="00100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8"/>
  </w:style>
  <w:style w:type="paragraph" w:styleId="Footer">
    <w:name w:val="footer"/>
    <w:basedOn w:val="Normal"/>
    <w:link w:val="FooterChar"/>
    <w:uiPriority w:val="99"/>
    <w:unhideWhenUsed/>
    <w:rsid w:val="00100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8"/>
  </w:style>
  <w:style w:type="paragraph" w:styleId="NoSpacing">
    <w:name w:val="No Spacing"/>
    <w:uiPriority w:val="1"/>
    <w:qFormat/>
    <w:rsid w:val="009116DC"/>
    <w:pPr>
      <w:spacing w:after="0" w:line="240" w:lineRule="auto"/>
    </w:pPr>
  </w:style>
  <w:style w:type="character" w:customStyle="1" w:styleId="Heading2Char">
    <w:name w:val="Heading 2 Char"/>
    <w:basedOn w:val="DefaultParagraphFont"/>
    <w:link w:val="Heading2"/>
    <w:uiPriority w:val="9"/>
    <w:rsid w:val="000A3C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3C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3CB1"/>
    <w:rPr>
      <w:b/>
      <w:bCs/>
    </w:rPr>
  </w:style>
  <w:style w:type="paragraph" w:styleId="NormalWeb">
    <w:name w:val="Normal (Web)"/>
    <w:basedOn w:val="Normal"/>
    <w:uiPriority w:val="99"/>
    <w:semiHidden/>
    <w:unhideWhenUsed/>
    <w:rsid w:val="000A3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3CB1"/>
    <w:rPr>
      <w:i/>
      <w:iCs/>
    </w:rPr>
  </w:style>
  <w:style w:type="paragraph" w:styleId="z-TopofForm">
    <w:name w:val="HTML Top of Form"/>
    <w:basedOn w:val="Normal"/>
    <w:next w:val="Normal"/>
    <w:link w:val="z-TopofFormChar"/>
    <w:hidden/>
    <w:uiPriority w:val="99"/>
    <w:semiHidden/>
    <w:unhideWhenUsed/>
    <w:rsid w:val="000A3CB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A3CB1"/>
    <w:rPr>
      <w:rFonts w:ascii="Arial" w:eastAsia="Times New Roman" w:hAnsi="Arial" w:cs="Arial"/>
      <w:vanish/>
      <w:sz w:val="16"/>
      <w:szCs w:val="16"/>
      <w:lang w:eastAsia="en-IN"/>
    </w:rPr>
  </w:style>
  <w:style w:type="paragraph" w:customStyle="1" w:styleId="placeholder">
    <w:name w:val="placeholder"/>
    <w:basedOn w:val="Normal"/>
    <w:rsid w:val="000A3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A3CB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A3CB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C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3C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D8"/>
    <w:rPr>
      <w:rFonts w:ascii="Tahoma" w:hAnsi="Tahoma" w:cs="Tahoma"/>
      <w:sz w:val="16"/>
      <w:szCs w:val="16"/>
    </w:rPr>
  </w:style>
  <w:style w:type="paragraph" w:styleId="Header">
    <w:name w:val="header"/>
    <w:basedOn w:val="Normal"/>
    <w:link w:val="HeaderChar"/>
    <w:uiPriority w:val="99"/>
    <w:unhideWhenUsed/>
    <w:rsid w:val="00100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8"/>
  </w:style>
  <w:style w:type="paragraph" w:styleId="Footer">
    <w:name w:val="footer"/>
    <w:basedOn w:val="Normal"/>
    <w:link w:val="FooterChar"/>
    <w:uiPriority w:val="99"/>
    <w:unhideWhenUsed/>
    <w:rsid w:val="00100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8"/>
  </w:style>
  <w:style w:type="paragraph" w:styleId="NoSpacing">
    <w:name w:val="No Spacing"/>
    <w:uiPriority w:val="1"/>
    <w:qFormat/>
    <w:rsid w:val="009116DC"/>
    <w:pPr>
      <w:spacing w:after="0" w:line="240" w:lineRule="auto"/>
    </w:pPr>
  </w:style>
  <w:style w:type="character" w:customStyle="1" w:styleId="Heading2Char">
    <w:name w:val="Heading 2 Char"/>
    <w:basedOn w:val="DefaultParagraphFont"/>
    <w:link w:val="Heading2"/>
    <w:uiPriority w:val="9"/>
    <w:rsid w:val="000A3C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3CB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3CB1"/>
    <w:rPr>
      <w:b/>
      <w:bCs/>
    </w:rPr>
  </w:style>
  <w:style w:type="paragraph" w:styleId="NormalWeb">
    <w:name w:val="Normal (Web)"/>
    <w:basedOn w:val="Normal"/>
    <w:uiPriority w:val="99"/>
    <w:semiHidden/>
    <w:unhideWhenUsed/>
    <w:rsid w:val="000A3C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3CB1"/>
    <w:rPr>
      <w:i/>
      <w:iCs/>
    </w:rPr>
  </w:style>
  <w:style w:type="paragraph" w:styleId="z-TopofForm">
    <w:name w:val="HTML Top of Form"/>
    <w:basedOn w:val="Normal"/>
    <w:next w:val="Normal"/>
    <w:link w:val="z-TopofFormChar"/>
    <w:hidden/>
    <w:uiPriority w:val="99"/>
    <w:semiHidden/>
    <w:unhideWhenUsed/>
    <w:rsid w:val="000A3CB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A3CB1"/>
    <w:rPr>
      <w:rFonts w:ascii="Arial" w:eastAsia="Times New Roman" w:hAnsi="Arial" w:cs="Arial"/>
      <w:vanish/>
      <w:sz w:val="16"/>
      <w:szCs w:val="16"/>
      <w:lang w:eastAsia="en-IN"/>
    </w:rPr>
  </w:style>
  <w:style w:type="paragraph" w:customStyle="1" w:styleId="placeholder">
    <w:name w:val="placeholder"/>
    <w:basedOn w:val="Normal"/>
    <w:rsid w:val="000A3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A3CB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A3CB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27613">
      <w:bodyDiv w:val="1"/>
      <w:marLeft w:val="0"/>
      <w:marRight w:val="0"/>
      <w:marTop w:val="0"/>
      <w:marBottom w:val="0"/>
      <w:divBdr>
        <w:top w:val="none" w:sz="0" w:space="0" w:color="auto"/>
        <w:left w:val="none" w:sz="0" w:space="0" w:color="auto"/>
        <w:bottom w:val="none" w:sz="0" w:space="0" w:color="auto"/>
        <w:right w:val="none" w:sz="0" w:space="0" w:color="auto"/>
      </w:divBdr>
    </w:div>
    <w:div w:id="405610282">
      <w:bodyDiv w:val="1"/>
      <w:marLeft w:val="0"/>
      <w:marRight w:val="0"/>
      <w:marTop w:val="0"/>
      <w:marBottom w:val="0"/>
      <w:divBdr>
        <w:top w:val="none" w:sz="0" w:space="0" w:color="auto"/>
        <w:left w:val="none" w:sz="0" w:space="0" w:color="auto"/>
        <w:bottom w:val="none" w:sz="0" w:space="0" w:color="auto"/>
        <w:right w:val="none" w:sz="0" w:space="0" w:color="auto"/>
      </w:divBdr>
    </w:div>
    <w:div w:id="521407098">
      <w:bodyDiv w:val="1"/>
      <w:marLeft w:val="0"/>
      <w:marRight w:val="0"/>
      <w:marTop w:val="0"/>
      <w:marBottom w:val="0"/>
      <w:divBdr>
        <w:top w:val="none" w:sz="0" w:space="0" w:color="auto"/>
        <w:left w:val="none" w:sz="0" w:space="0" w:color="auto"/>
        <w:bottom w:val="none" w:sz="0" w:space="0" w:color="auto"/>
        <w:right w:val="none" w:sz="0" w:space="0" w:color="auto"/>
      </w:divBdr>
    </w:div>
    <w:div w:id="613025119">
      <w:bodyDiv w:val="1"/>
      <w:marLeft w:val="0"/>
      <w:marRight w:val="0"/>
      <w:marTop w:val="0"/>
      <w:marBottom w:val="0"/>
      <w:divBdr>
        <w:top w:val="none" w:sz="0" w:space="0" w:color="auto"/>
        <w:left w:val="none" w:sz="0" w:space="0" w:color="auto"/>
        <w:bottom w:val="none" w:sz="0" w:space="0" w:color="auto"/>
        <w:right w:val="none" w:sz="0" w:space="0" w:color="auto"/>
      </w:divBdr>
    </w:div>
    <w:div w:id="614754847">
      <w:bodyDiv w:val="1"/>
      <w:marLeft w:val="0"/>
      <w:marRight w:val="0"/>
      <w:marTop w:val="0"/>
      <w:marBottom w:val="0"/>
      <w:divBdr>
        <w:top w:val="none" w:sz="0" w:space="0" w:color="auto"/>
        <w:left w:val="none" w:sz="0" w:space="0" w:color="auto"/>
        <w:bottom w:val="none" w:sz="0" w:space="0" w:color="auto"/>
        <w:right w:val="none" w:sz="0" w:space="0" w:color="auto"/>
      </w:divBdr>
      <w:divsChild>
        <w:div w:id="329601936">
          <w:marLeft w:val="0"/>
          <w:marRight w:val="0"/>
          <w:marTop w:val="0"/>
          <w:marBottom w:val="0"/>
          <w:divBdr>
            <w:top w:val="none" w:sz="0" w:space="0" w:color="auto"/>
            <w:left w:val="none" w:sz="0" w:space="0" w:color="auto"/>
            <w:bottom w:val="none" w:sz="0" w:space="0" w:color="auto"/>
            <w:right w:val="none" w:sz="0" w:space="0" w:color="auto"/>
          </w:divBdr>
          <w:divsChild>
            <w:div w:id="1167983093">
              <w:marLeft w:val="0"/>
              <w:marRight w:val="0"/>
              <w:marTop w:val="0"/>
              <w:marBottom w:val="0"/>
              <w:divBdr>
                <w:top w:val="none" w:sz="0" w:space="0" w:color="auto"/>
                <w:left w:val="none" w:sz="0" w:space="0" w:color="auto"/>
                <w:bottom w:val="none" w:sz="0" w:space="0" w:color="auto"/>
                <w:right w:val="none" w:sz="0" w:space="0" w:color="auto"/>
              </w:divBdr>
              <w:divsChild>
                <w:div w:id="1033503562">
                  <w:marLeft w:val="0"/>
                  <w:marRight w:val="0"/>
                  <w:marTop w:val="0"/>
                  <w:marBottom w:val="0"/>
                  <w:divBdr>
                    <w:top w:val="none" w:sz="0" w:space="0" w:color="auto"/>
                    <w:left w:val="none" w:sz="0" w:space="0" w:color="auto"/>
                    <w:bottom w:val="none" w:sz="0" w:space="0" w:color="auto"/>
                    <w:right w:val="none" w:sz="0" w:space="0" w:color="auto"/>
                  </w:divBdr>
                  <w:divsChild>
                    <w:div w:id="223376170">
                      <w:marLeft w:val="0"/>
                      <w:marRight w:val="0"/>
                      <w:marTop w:val="0"/>
                      <w:marBottom w:val="0"/>
                      <w:divBdr>
                        <w:top w:val="none" w:sz="0" w:space="0" w:color="auto"/>
                        <w:left w:val="none" w:sz="0" w:space="0" w:color="auto"/>
                        <w:bottom w:val="none" w:sz="0" w:space="0" w:color="auto"/>
                        <w:right w:val="none" w:sz="0" w:space="0" w:color="auto"/>
                      </w:divBdr>
                      <w:divsChild>
                        <w:div w:id="861161654">
                          <w:marLeft w:val="0"/>
                          <w:marRight w:val="0"/>
                          <w:marTop w:val="0"/>
                          <w:marBottom w:val="0"/>
                          <w:divBdr>
                            <w:top w:val="none" w:sz="0" w:space="0" w:color="auto"/>
                            <w:left w:val="none" w:sz="0" w:space="0" w:color="auto"/>
                            <w:bottom w:val="none" w:sz="0" w:space="0" w:color="auto"/>
                            <w:right w:val="none" w:sz="0" w:space="0" w:color="auto"/>
                          </w:divBdr>
                          <w:divsChild>
                            <w:div w:id="1486583511">
                              <w:marLeft w:val="0"/>
                              <w:marRight w:val="0"/>
                              <w:marTop w:val="0"/>
                              <w:marBottom w:val="0"/>
                              <w:divBdr>
                                <w:top w:val="none" w:sz="0" w:space="0" w:color="auto"/>
                                <w:left w:val="none" w:sz="0" w:space="0" w:color="auto"/>
                                <w:bottom w:val="none" w:sz="0" w:space="0" w:color="auto"/>
                                <w:right w:val="none" w:sz="0" w:space="0" w:color="auto"/>
                              </w:divBdr>
                              <w:divsChild>
                                <w:div w:id="1782218433">
                                  <w:marLeft w:val="0"/>
                                  <w:marRight w:val="0"/>
                                  <w:marTop w:val="0"/>
                                  <w:marBottom w:val="0"/>
                                  <w:divBdr>
                                    <w:top w:val="none" w:sz="0" w:space="0" w:color="auto"/>
                                    <w:left w:val="none" w:sz="0" w:space="0" w:color="auto"/>
                                    <w:bottom w:val="none" w:sz="0" w:space="0" w:color="auto"/>
                                    <w:right w:val="none" w:sz="0" w:space="0" w:color="auto"/>
                                  </w:divBdr>
                                  <w:divsChild>
                                    <w:div w:id="1150367640">
                                      <w:marLeft w:val="0"/>
                                      <w:marRight w:val="0"/>
                                      <w:marTop w:val="0"/>
                                      <w:marBottom w:val="0"/>
                                      <w:divBdr>
                                        <w:top w:val="none" w:sz="0" w:space="0" w:color="auto"/>
                                        <w:left w:val="none" w:sz="0" w:space="0" w:color="auto"/>
                                        <w:bottom w:val="none" w:sz="0" w:space="0" w:color="auto"/>
                                        <w:right w:val="none" w:sz="0" w:space="0" w:color="auto"/>
                                      </w:divBdr>
                                      <w:divsChild>
                                        <w:div w:id="743377052">
                                          <w:marLeft w:val="0"/>
                                          <w:marRight w:val="0"/>
                                          <w:marTop w:val="0"/>
                                          <w:marBottom w:val="0"/>
                                          <w:divBdr>
                                            <w:top w:val="none" w:sz="0" w:space="0" w:color="auto"/>
                                            <w:left w:val="none" w:sz="0" w:space="0" w:color="auto"/>
                                            <w:bottom w:val="none" w:sz="0" w:space="0" w:color="auto"/>
                                            <w:right w:val="none" w:sz="0" w:space="0" w:color="auto"/>
                                          </w:divBdr>
                                          <w:divsChild>
                                            <w:div w:id="8639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457780">
          <w:marLeft w:val="0"/>
          <w:marRight w:val="0"/>
          <w:marTop w:val="0"/>
          <w:marBottom w:val="0"/>
          <w:divBdr>
            <w:top w:val="none" w:sz="0" w:space="0" w:color="auto"/>
            <w:left w:val="none" w:sz="0" w:space="0" w:color="auto"/>
            <w:bottom w:val="none" w:sz="0" w:space="0" w:color="auto"/>
            <w:right w:val="none" w:sz="0" w:space="0" w:color="auto"/>
          </w:divBdr>
          <w:divsChild>
            <w:div w:id="160900545">
              <w:marLeft w:val="0"/>
              <w:marRight w:val="0"/>
              <w:marTop w:val="0"/>
              <w:marBottom w:val="0"/>
              <w:divBdr>
                <w:top w:val="none" w:sz="0" w:space="0" w:color="auto"/>
                <w:left w:val="none" w:sz="0" w:space="0" w:color="auto"/>
                <w:bottom w:val="none" w:sz="0" w:space="0" w:color="auto"/>
                <w:right w:val="none" w:sz="0" w:space="0" w:color="auto"/>
              </w:divBdr>
              <w:divsChild>
                <w:div w:id="1435593305">
                  <w:marLeft w:val="0"/>
                  <w:marRight w:val="0"/>
                  <w:marTop w:val="0"/>
                  <w:marBottom w:val="0"/>
                  <w:divBdr>
                    <w:top w:val="none" w:sz="0" w:space="0" w:color="auto"/>
                    <w:left w:val="none" w:sz="0" w:space="0" w:color="auto"/>
                    <w:bottom w:val="none" w:sz="0" w:space="0" w:color="auto"/>
                    <w:right w:val="none" w:sz="0" w:space="0" w:color="auto"/>
                  </w:divBdr>
                  <w:divsChild>
                    <w:div w:id="835461398">
                      <w:marLeft w:val="0"/>
                      <w:marRight w:val="0"/>
                      <w:marTop w:val="0"/>
                      <w:marBottom w:val="0"/>
                      <w:divBdr>
                        <w:top w:val="none" w:sz="0" w:space="0" w:color="auto"/>
                        <w:left w:val="none" w:sz="0" w:space="0" w:color="auto"/>
                        <w:bottom w:val="none" w:sz="0" w:space="0" w:color="auto"/>
                        <w:right w:val="none" w:sz="0" w:space="0" w:color="auto"/>
                      </w:divBdr>
                      <w:divsChild>
                        <w:div w:id="216207899">
                          <w:marLeft w:val="0"/>
                          <w:marRight w:val="0"/>
                          <w:marTop w:val="0"/>
                          <w:marBottom w:val="0"/>
                          <w:divBdr>
                            <w:top w:val="none" w:sz="0" w:space="0" w:color="auto"/>
                            <w:left w:val="none" w:sz="0" w:space="0" w:color="auto"/>
                            <w:bottom w:val="none" w:sz="0" w:space="0" w:color="auto"/>
                            <w:right w:val="none" w:sz="0" w:space="0" w:color="auto"/>
                          </w:divBdr>
                          <w:divsChild>
                            <w:div w:id="659236937">
                              <w:marLeft w:val="0"/>
                              <w:marRight w:val="0"/>
                              <w:marTop w:val="0"/>
                              <w:marBottom w:val="0"/>
                              <w:divBdr>
                                <w:top w:val="none" w:sz="0" w:space="0" w:color="auto"/>
                                <w:left w:val="none" w:sz="0" w:space="0" w:color="auto"/>
                                <w:bottom w:val="none" w:sz="0" w:space="0" w:color="auto"/>
                                <w:right w:val="none" w:sz="0" w:space="0" w:color="auto"/>
                              </w:divBdr>
                              <w:divsChild>
                                <w:div w:id="2012559628">
                                  <w:marLeft w:val="0"/>
                                  <w:marRight w:val="0"/>
                                  <w:marTop w:val="0"/>
                                  <w:marBottom w:val="0"/>
                                  <w:divBdr>
                                    <w:top w:val="none" w:sz="0" w:space="0" w:color="auto"/>
                                    <w:left w:val="none" w:sz="0" w:space="0" w:color="auto"/>
                                    <w:bottom w:val="none" w:sz="0" w:space="0" w:color="auto"/>
                                    <w:right w:val="none" w:sz="0" w:space="0" w:color="auto"/>
                                  </w:divBdr>
                                  <w:divsChild>
                                    <w:div w:id="596407154">
                                      <w:marLeft w:val="0"/>
                                      <w:marRight w:val="0"/>
                                      <w:marTop w:val="0"/>
                                      <w:marBottom w:val="0"/>
                                      <w:divBdr>
                                        <w:top w:val="none" w:sz="0" w:space="0" w:color="auto"/>
                                        <w:left w:val="none" w:sz="0" w:space="0" w:color="auto"/>
                                        <w:bottom w:val="none" w:sz="0" w:space="0" w:color="auto"/>
                                        <w:right w:val="none" w:sz="0" w:space="0" w:color="auto"/>
                                      </w:divBdr>
                                      <w:divsChild>
                                        <w:div w:id="791825714">
                                          <w:marLeft w:val="0"/>
                                          <w:marRight w:val="0"/>
                                          <w:marTop w:val="0"/>
                                          <w:marBottom w:val="0"/>
                                          <w:divBdr>
                                            <w:top w:val="none" w:sz="0" w:space="0" w:color="auto"/>
                                            <w:left w:val="none" w:sz="0" w:space="0" w:color="auto"/>
                                            <w:bottom w:val="none" w:sz="0" w:space="0" w:color="auto"/>
                                            <w:right w:val="none" w:sz="0" w:space="0" w:color="auto"/>
                                          </w:divBdr>
                                          <w:divsChild>
                                            <w:div w:id="16815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384587">
      <w:bodyDiv w:val="1"/>
      <w:marLeft w:val="0"/>
      <w:marRight w:val="0"/>
      <w:marTop w:val="0"/>
      <w:marBottom w:val="0"/>
      <w:divBdr>
        <w:top w:val="none" w:sz="0" w:space="0" w:color="auto"/>
        <w:left w:val="none" w:sz="0" w:space="0" w:color="auto"/>
        <w:bottom w:val="none" w:sz="0" w:space="0" w:color="auto"/>
        <w:right w:val="none" w:sz="0" w:space="0" w:color="auto"/>
      </w:divBdr>
    </w:div>
    <w:div w:id="832184990">
      <w:bodyDiv w:val="1"/>
      <w:marLeft w:val="0"/>
      <w:marRight w:val="0"/>
      <w:marTop w:val="0"/>
      <w:marBottom w:val="0"/>
      <w:divBdr>
        <w:top w:val="none" w:sz="0" w:space="0" w:color="auto"/>
        <w:left w:val="none" w:sz="0" w:space="0" w:color="auto"/>
        <w:bottom w:val="none" w:sz="0" w:space="0" w:color="auto"/>
        <w:right w:val="none" w:sz="0" w:space="0" w:color="auto"/>
      </w:divBdr>
    </w:div>
    <w:div w:id="981157519">
      <w:bodyDiv w:val="1"/>
      <w:marLeft w:val="0"/>
      <w:marRight w:val="0"/>
      <w:marTop w:val="0"/>
      <w:marBottom w:val="0"/>
      <w:divBdr>
        <w:top w:val="none" w:sz="0" w:space="0" w:color="auto"/>
        <w:left w:val="none" w:sz="0" w:space="0" w:color="auto"/>
        <w:bottom w:val="none" w:sz="0" w:space="0" w:color="auto"/>
        <w:right w:val="none" w:sz="0" w:space="0" w:color="auto"/>
      </w:divBdr>
    </w:div>
    <w:div w:id="1058018608">
      <w:bodyDiv w:val="1"/>
      <w:marLeft w:val="0"/>
      <w:marRight w:val="0"/>
      <w:marTop w:val="0"/>
      <w:marBottom w:val="0"/>
      <w:divBdr>
        <w:top w:val="none" w:sz="0" w:space="0" w:color="auto"/>
        <w:left w:val="none" w:sz="0" w:space="0" w:color="auto"/>
        <w:bottom w:val="none" w:sz="0" w:space="0" w:color="auto"/>
        <w:right w:val="none" w:sz="0" w:space="0" w:color="auto"/>
      </w:divBdr>
    </w:div>
    <w:div w:id="1220285176">
      <w:bodyDiv w:val="1"/>
      <w:marLeft w:val="0"/>
      <w:marRight w:val="0"/>
      <w:marTop w:val="0"/>
      <w:marBottom w:val="0"/>
      <w:divBdr>
        <w:top w:val="none" w:sz="0" w:space="0" w:color="auto"/>
        <w:left w:val="none" w:sz="0" w:space="0" w:color="auto"/>
        <w:bottom w:val="none" w:sz="0" w:space="0" w:color="auto"/>
        <w:right w:val="none" w:sz="0" w:space="0" w:color="auto"/>
      </w:divBdr>
    </w:div>
    <w:div w:id="1227763145">
      <w:bodyDiv w:val="1"/>
      <w:marLeft w:val="0"/>
      <w:marRight w:val="0"/>
      <w:marTop w:val="0"/>
      <w:marBottom w:val="0"/>
      <w:divBdr>
        <w:top w:val="none" w:sz="0" w:space="0" w:color="auto"/>
        <w:left w:val="none" w:sz="0" w:space="0" w:color="auto"/>
        <w:bottom w:val="none" w:sz="0" w:space="0" w:color="auto"/>
        <w:right w:val="none" w:sz="0" w:space="0" w:color="auto"/>
      </w:divBdr>
    </w:div>
    <w:div w:id="1569609495">
      <w:bodyDiv w:val="1"/>
      <w:marLeft w:val="0"/>
      <w:marRight w:val="0"/>
      <w:marTop w:val="0"/>
      <w:marBottom w:val="0"/>
      <w:divBdr>
        <w:top w:val="none" w:sz="0" w:space="0" w:color="auto"/>
        <w:left w:val="none" w:sz="0" w:space="0" w:color="auto"/>
        <w:bottom w:val="none" w:sz="0" w:space="0" w:color="auto"/>
        <w:right w:val="none" w:sz="0" w:space="0" w:color="auto"/>
      </w:divBdr>
    </w:div>
    <w:div w:id="1702364970">
      <w:bodyDiv w:val="1"/>
      <w:marLeft w:val="0"/>
      <w:marRight w:val="0"/>
      <w:marTop w:val="0"/>
      <w:marBottom w:val="0"/>
      <w:divBdr>
        <w:top w:val="none" w:sz="0" w:space="0" w:color="auto"/>
        <w:left w:val="none" w:sz="0" w:space="0" w:color="auto"/>
        <w:bottom w:val="none" w:sz="0" w:space="0" w:color="auto"/>
        <w:right w:val="none" w:sz="0" w:space="0" w:color="auto"/>
      </w:divBdr>
    </w:div>
    <w:div w:id="2028024001">
      <w:bodyDiv w:val="1"/>
      <w:marLeft w:val="0"/>
      <w:marRight w:val="0"/>
      <w:marTop w:val="0"/>
      <w:marBottom w:val="0"/>
      <w:divBdr>
        <w:top w:val="none" w:sz="0" w:space="0" w:color="auto"/>
        <w:left w:val="none" w:sz="0" w:space="0" w:color="auto"/>
        <w:bottom w:val="none" w:sz="0" w:space="0" w:color="auto"/>
        <w:right w:val="none" w:sz="0" w:space="0" w:color="auto"/>
      </w:divBdr>
    </w:div>
    <w:div w:id="20553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2</cp:revision>
  <dcterms:created xsi:type="dcterms:W3CDTF">2025-10-16T00:51:00Z</dcterms:created>
  <dcterms:modified xsi:type="dcterms:W3CDTF">2025-10-16T00:51:00Z</dcterms:modified>
</cp:coreProperties>
</file>