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984054331"/>
        <w:docPartObj>
          <w:docPartGallery w:val="Cover Pages"/>
          <w:docPartUnique/>
        </w:docPartObj>
      </w:sdtPr>
      <w:sdtEndPr/>
      <w:sdtContent>
        <w:p w14:paraId="2C83E6B0" w14:textId="27164B50" w:rsidR="00E4061D" w:rsidRDefault="00E4061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B35C2AE" wp14:editId="387A77C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2674C43" w14:textId="24F2C3EF" w:rsidR="00E4061D" w:rsidRDefault="00E4061D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Sebastian perry</w:t>
                                      </w:r>
                                    </w:p>
                                  </w:sdtContent>
                                </w:sdt>
                                <w:p w14:paraId="3FE5667B" w14:textId="46FF95E2" w:rsidR="00E4061D" w:rsidRDefault="006834F4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E4061D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S5132483</w:t>
                                      </w:r>
                                    </w:sdtContent>
                                  </w:sdt>
                                  <w:r w:rsidR="00E4061D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E4061D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8A2467F" w14:textId="570DD8D9" w:rsidR="00E4061D" w:rsidRDefault="00E4061D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 xml:space="preserve">2805ICT </w:t>
                                      </w:r>
                                      <w:r w:rsidR="0068781D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 xml:space="preserve">PACMAN </w:t>
                                      </w:r>
                                      <w:r w:rsidR="001F07D3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Feasibility Report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B35C2AE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32674C43" w14:textId="24F2C3EF" w:rsidR="00E4061D" w:rsidRDefault="00E4061D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Sebastian perry</w:t>
                                </w:r>
                              </w:p>
                            </w:sdtContent>
                          </w:sdt>
                          <w:p w14:paraId="3FE5667B" w14:textId="46FF95E2" w:rsidR="00E4061D" w:rsidRDefault="006834F4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E4061D">
                                  <w:rPr>
                                    <w:caps/>
                                    <w:color w:val="FFFFFF" w:themeColor="background1"/>
                                  </w:rPr>
                                  <w:t>S5132483</w:t>
                                </w:r>
                              </w:sdtContent>
                            </w:sdt>
                            <w:r w:rsidR="00E4061D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E4061D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38A2467F" w14:textId="570DD8D9" w:rsidR="00E4061D" w:rsidRDefault="00E4061D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 xml:space="preserve">2805ICT </w:t>
                                </w:r>
                                <w:r w:rsidR="0068781D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 xml:space="preserve">PACMAN </w:t>
                                </w:r>
                                <w:r w:rsidR="001F07D3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Feasibility Report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72004FB3" w14:textId="4D51328E" w:rsidR="00E4061D" w:rsidRDefault="00E4061D">
          <w:r>
            <w:br w:type="page"/>
          </w:r>
        </w:p>
      </w:sdtContent>
    </w:sdt>
    <w:p w14:paraId="73AAC231" w14:textId="77777777" w:rsidR="001F07D3" w:rsidRDefault="001F07D3" w:rsidP="001F07D3">
      <w:pPr>
        <w:pStyle w:val="Heading1"/>
      </w:pPr>
      <w:bookmarkStart w:id="0" w:name="_Toc46442511"/>
      <w:bookmarkStart w:id="1" w:name="_GoBack"/>
      <w:bookmarkEnd w:id="1"/>
      <w:r>
        <w:lastRenderedPageBreak/>
        <w:t>At a glance</w:t>
      </w:r>
    </w:p>
    <w:p w14:paraId="129192F2" w14:textId="419C536A" w:rsidR="001F07D3" w:rsidRDefault="001F07D3" w:rsidP="00476D80">
      <w:r>
        <w:t>This document will c</w:t>
      </w:r>
      <w:r w:rsidR="00476D80">
        <w:t>onsider the feasibility of completing the project in relation to the requirements and constraints already mentioned in the previous documents</w:t>
      </w:r>
      <w:r>
        <w:t>.</w:t>
      </w:r>
      <w:r w:rsidR="00476D80">
        <w:t xml:space="preserve"> </w:t>
      </w:r>
    </w:p>
    <w:p w14:paraId="0FEB5B15" w14:textId="023E34F9" w:rsidR="00E4061D" w:rsidRDefault="0068781D" w:rsidP="001F07D3">
      <w:pPr>
        <w:pStyle w:val="Heading1"/>
      </w:pPr>
      <w:r>
        <w:t>Functional Requirements</w:t>
      </w:r>
      <w:bookmarkEnd w:id="0"/>
    </w:p>
    <w:p w14:paraId="19214C13" w14:textId="735282E7" w:rsidR="00476D80" w:rsidRDefault="0068781D" w:rsidP="00476D80">
      <w:r>
        <w:t xml:space="preserve">Below </w:t>
      </w:r>
      <w:r w:rsidR="00476D80">
        <w:t>the feasibility of completing these functional requirements is assessed</w:t>
      </w:r>
      <w:r>
        <w:t>.</w:t>
      </w:r>
      <w:r w:rsidR="00476D80" w:rsidRPr="00476D80">
        <w:t xml:space="preserve"> 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041"/>
        <w:gridCol w:w="1133"/>
        <w:gridCol w:w="6893"/>
      </w:tblGrid>
      <w:tr w:rsidR="00476D80" w14:paraId="6D676912" w14:textId="77777777" w:rsidTr="000A4C74">
        <w:tc>
          <w:tcPr>
            <w:tcW w:w="1041" w:type="dxa"/>
            <w:vAlign w:val="center"/>
          </w:tcPr>
          <w:p w14:paraId="2D703292" w14:textId="77777777" w:rsidR="00476D80" w:rsidRDefault="00476D80" w:rsidP="000C59DF">
            <w:pPr>
              <w:jc w:val="center"/>
            </w:pPr>
            <w:r>
              <w:t>Identifier</w:t>
            </w:r>
          </w:p>
        </w:tc>
        <w:tc>
          <w:tcPr>
            <w:tcW w:w="1133" w:type="dxa"/>
            <w:vAlign w:val="center"/>
          </w:tcPr>
          <w:p w14:paraId="4450D152" w14:textId="26AB210C" w:rsidR="00476D80" w:rsidRDefault="00476D80" w:rsidP="00476D80">
            <w:pPr>
              <w:jc w:val="center"/>
            </w:pPr>
            <w:r>
              <w:t>Likelihood</w:t>
            </w:r>
          </w:p>
        </w:tc>
        <w:tc>
          <w:tcPr>
            <w:tcW w:w="6893" w:type="dxa"/>
            <w:vAlign w:val="center"/>
          </w:tcPr>
          <w:p w14:paraId="6B7B1F29" w14:textId="16182D2B" w:rsidR="00476D80" w:rsidRDefault="000228E2" w:rsidP="000C59DF">
            <w:pPr>
              <w:jc w:val="center"/>
            </w:pPr>
            <w:r>
              <w:t>Reasoning</w:t>
            </w:r>
          </w:p>
        </w:tc>
      </w:tr>
      <w:tr w:rsidR="00476D80" w14:paraId="38B3B3CC" w14:textId="77777777" w:rsidTr="000A4C74">
        <w:tc>
          <w:tcPr>
            <w:tcW w:w="1041" w:type="dxa"/>
            <w:vAlign w:val="center"/>
          </w:tcPr>
          <w:p w14:paraId="3336B713" w14:textId="77777777" w:rsidR="00476D80" w:rsidRDefault="00476D80" w:rsidP="000C59DF">
            <w:pPr>
              <w:jc w:val="center"/>
            </w:pPr>
            <w:r>
              <w:t>F-R-1</w:t>
            </w:r>
          </w:p>
        </w:tc>
        <w:tc>
          <w:tcPr>
            <w:tcW w:w="1133" w:type="dxa"/>
            <w:vAlign w:val="center"/>
          </w:tcPr>
          <w:p w14:paraId="551A1E28" w14:textId="72BA6F95" w:rsidR="00476D80" w:rsidRDefault="001E7083" w:rsidP="000C59DF">
            <w:pPr>
              <w:jc w:val="center"/>
            </w:pPr>
            <w:r>
              <w:t>High</w:t>
            </w:r>
          </w:p>
        </w:tc>
        <w:tc>
          <w:tcPr>
            <w:tcW w:w="6893" w:type="dxa"/>
          </w:tcPr>
          <w:p w14:paraId="6603BE98" w14:textId="01E7A74B" w:rsidR="00476D80" w:rsidRDefault="001E7083" w:rsidP="000C59DF">
            <w:r>
              <w:t>A tutorial of how to use SDL for a very similar purpose as been found, and will be used to help implement this feature.</w:t>
            </w:r>
          </w:p>
        </w:tc>
      </w:tr>
      <w:tr w:rsidR="00476D80" w14:paraId="6B65BFAC" w14:textId="77777777" w:rsidTr="000A4C74">
        <w:tc>
          <w:tcPr>
            <w:tcW w:w="1041" w:type="dxa"/>
            <w:vAlign w:val="center"/>
          </w:tcPr>
          <w:p w14:paraId="61056622" w14:textId="77777777" w:rsidR="00476D80" w:rsidRDefault="00476D80" w:rsidP="000C59DF">
            <w:pPr>
              <w:jc w:val="center"/>
            </w:pPr>
            <w:r>
              <w:t>F-R-2</w:t>
            </w:r>
          </w:p>
        </w:tc>
        <w:tc>
          <w:tcPr>
            <w:tcW w:w="1133" w:type="dxa"/>
            <w:vAlign w:val="center"/>
          </w:tcPr>
          <w:p w14:paraId="272C1C11" w14:textId="0D179CD3" w:rsidR="00476D80" w:rsidRDefault="001E7083" w:rsidP="000C59DF">
            <w:pPr>
              <w:jc w:val="center"/>
            </w:pPr>
            <w:r>
              <w:t>High</w:t>
            </w:r>
          </w:p>
        </w:tc>
        <w:tc>
          <w:tcPr>
            <w:tcW w:w="6893" w:type="dxa"/>
          </w:tcPr>
          <w:p w14:paraId="623D795D" w14:textId="50AB3F31" w:rsidR="00476D80" w:rsidRDefault="001E7083" w:rsidP="000C59DF">
            <w:r>
              <w:t>A tutorial of how to use SDL for a very similar purpose as been found, and will be used to help implement this feature.</w:t>
            </w:r>
          </w:p>
        </w:tc>
      </w:tr>
      <w:tr w:rsidR="00476D80" w14:paraId="3EE3167D" w14:textId="77777777" w:rsidTr="000A4C74">
        <w:tc>
          <w:tcPr>
            <w:tcW w:w="1041" w:type="dxa"/>
            <w:vAlign w:val="center"/>
          </w:tcPr>
          <w:p w14:paraId="39770FFD" w14:textId="77777777" w:rsidR="00476D80" w:rsidRDefault="00476D80" w:rsidP="000C59DF">
            <w:pPr>
              <w:jc w:val="center"/>
            </w:pPr>
            <w:r>
              <w:t>F-R-3</w:t>
            </w:r>
          </w:p>
        </w:tc>
        <w:tc>
          <w:tcPr>
            <w:tcW w:w="1133" w:type="dxa"/>
            <w:vAlign w:val="center"/>
          </w:tcPr>
          <w:p w14:paraId="27AD22F8" w14:textId="2E616EA1" w:rsidR="00476D80" w:rsidRDefault="001E7083" w:rsidP="000C59DF">
            <w:pPr>
              <w:jc w:val="center"/>
            </w:pPr>
            <w:r>
              <w:t>High</w:t>
            </w:r>
          </w:p>
        </w:tc>
        <w:tc>
          <w:tcPr>
            <w:tcW w:w="6893" w:type="dxa"/>
          </w:tcPr>
          <w:p w14:paraId="38235791" w14:textId="6ADDF199" w:rsidR="00476D80" w:rsidRDefault="001E7083" w:rsidP="000C59DF">
            <w:r>
              <w:t>A tutorial of how to use SDL for a very similar purpose as been found, and will be used to help implement this feature.</w:t>
            </w:r>
          </w:p>
        </w:tc>
      </w:tr>
      <w:tr w:rsidR="00476D80" w14:paraId="4C933838" w14:textId="77777777" w:rsidTr="000A4C74">
        <w:tc>
          <w:tcPr>
            <w:tcW w:w="1041" w:type="dxa"/>
            <w:vAlign w:val="center"/>
          </w:tcPr>
          <w:p w14:paraId="28E297D2" w14:textId="77777777" w:rsidR="00476D80" w:rsidRDefault="00476D80" w:rsidP="000C59DF">
            <w:pPr>
              <w:jc w:val="center"/>
            </w:pPr>
            <w:r>
              <w:t>F-R-4</w:t>
            </w:r>
          </w:p>
        </w:tc>
        <w:tc>
          <w:tcPr>
            <w:tcW w:w="1133" w:type="dxa"/>
            <w:vAlign w:val="center"/>
          </w:tcPr>
          <w:p w14:paraId="17E72809" w14:textId="38D9CC1F" w:rsidR="00476D80" w:rsidRDefault="001E7083" w:rsidP="000C59DF">
            <w:pPr>
              <w:jc w:val="center"/>
            </w:pPr>
            <w:r>
              <w:t>High</w:t>
            </w:r>
          </w:p>
        </w:tc>
        <w:tc>
          <w:tcPr>
            <w:tcW w:w="6893" w:type="dxa"/>
          </w:tcPr>
          <w:p w14:paraId="19F7A575" w14:textId="16788E84" w:rsidR="00476D80" w:rsidRDefault="001E7083" w:rsidP="000C59DF">
            <w:r>
              <w:t>A tutorial of how to use SDL for a very similar purpose as been found, and will be used to help implement this feature.</w:t>
            </w:r>
          </w:p>
        </w:tc>
      </w:tr>
      <w:tr w:rsidR="00476D80" w14:paraId="62B335F7" w14:textId="77777777" w:rsidTr="000A4C74">
        <w:tc>
          <w:tcPr>
            <w:tcW w:w="1041" w:type="dxa"/>
            <w:vAlign w:val="center"/>
          </w:tcPr>
          <w:p w14:paraId="46E09775" w14:textId="77777777" w:rsidR="00476D80" w:rsidRDefault="00476D80" w:rsidP="000C59DF">
            <w:pPr>
              <w:jc w:val="center"/>
            </w:pPr>
            <w:r>
              <w:t>F-R-5</w:t>
            </w:r>
          </w:p>
        </w:tc>
        <w:tc>
          <w:tcPr>
            <w:tcW w:w="1133" w:type="dxa"/>
            <w:vAlign w:val="center"/>
          </w:tcPr>
          <w:p w14:paraId="311F388C" w14:textId="67D571BD" w:rsidR="00476D80" w:rsidRDefault="001E7083" w:rsidP="000C59DF">
            <w:pPr>
              <w:jc w:val="center"/>
            </w:pPr>
            <w:r>
              <w:t>High</w:t>
            </w:r>
          </w:p>
        </w:tc>
        <w:tc>
          <w:tcPr>
            <w:tcW w:w="6893" w:type="dxa"/>
          </w:tcPr>
          <w:p w14:paraId="15C932EC" w14:textId="02795082" w:rsidR="00476D80" w:rsidRDefault="001E7083" w:rsidP="000C59DF">
            <w:r>
              <w:t>A tutorial of how to use SDL for a very similar purpose as been found, and will be used to help implement this feature.</w:t>
            </w:r>
          </w:p>
        </w:tc>
      </w:tr>
      <w:tr w:rsidR="00476D80" w14:paraId="133F7BF5" w14:textId="77777777" w:rsidTr="000A4C74">
        <w:tc>
          <w:tcPr>
            <w:tcW w:w="1041" w:type="dxa"/>
            <w:vAlign w:val="center"/>
          </w:tcPr>
          <w:p w14:paraId="102A2158" w14:textId="77777777" w:rsidR="00476D80" w:rsidRDefault="00476D80" w:rsidP="000C59DF">
            <w:pPr>
              <w:jc w:val="center"/>
            </w:pPr>
            <w:r>
              <w:t>F-R-6</w:t>
            </w:r>
          </w:p>
        </w:tc>
        <w:tc>
          <w:tcPr>
            <w:tcW w:w="1133" w:type="dxa"/>
            <w:vAlign w:val="center"/>
          </w:tcPr>
          <w:p w14:paraId="3B4DF3ED" w14:textId="771F3082" w:rsidR="00476D80" w:rsidRDefault="001E7083" w:rsidP="000C59DF">
            <w:pPr>
              <w:jc w:val="center"/>
            </w:pPr>
            <w:r>
              <w:t>High</w:t>
            </w:r>
          </w:p>
        </w:tc>
        <w:tc>
          <w:tcPr>
            <w:tcW w:w="6893" w:type="dxa"/>
          </w:tcPr>
          <w:p w14:paraId="3893A576" w14:textId="0294F22D" w:rsidR="00476D80" w:rsidRDefault="001E7083" w:rsidP="000C59DF">
            <w:r>
              <w:t>A tutorial of how to use SDL for a very similar purpose as been found, and will be used to help implement this feature.</w:t>
            </w:r>
          </w:p>
        </w:tc>
      </w:tr>
      <w:tr w:rsidR="00476D80" w14:paraId="3117BB8A" w14:textId="77777777" w:rsidTr="000A4C74">
        <w:tc>
          <w:tcPr>
            <w:tcW w:w="1041" w:type="dxa"/>
            <w:vAlign w:val="center"/>
          </w:tcPr>
          <w:p w14:paraId="0583228D" w14:textId="77777777" w:rsidR="00476D80" w:rsidRDefault="00476D80" w:rsidP="000C59DF">
            <w:pPr>
              <w:jc w:val="center"/>
            </w:pPr>
            <w:r>
              <w:t>F-R-7</w:t>
            </w:r>
          </w:p>
        </w:tc>
        <w:tc>
          <w:tcPr>
            <w:tcW w:w="1133" w:type="dxa"/>
            <w:vAlign w:val="center"/>
          </w:tcPr>
          <w:p w14:paraId="12D125B6" w14:textId="0DF0579D" w:rsidR="00476D80" w:rsidRDefault="001E7083" w:rsidP="000C59DF">
            <w:pPr>
              <w:jc w:val="center"/>
            </w:pPr>
            <w:r>
              <w:t>High</w:t>
            </w:r>
          </w:p>
        </w:tc>
        <w:tc>
          <w:tcPr>
            <w:tcW w:w="6893" w:type="dxa"/>
          </w:tcPr>
          <w:p w14:paraId="7CA06A37" w14:textId="1316E553" w:rsidR="00476D80" w:rsidRDefault="001E7083" w:rsidP="000C59DF">
            <w:r>
              <w:t>This will be easy to accomplish with very simple variables and math</w:t>
            </w:r>
          </w:p>
        </w:tc>
      </w:tr>
      <w:tr w:rsidR="00476D80" w14:paraId="30C34565" w14:textId="77777777" w:rsidTr="000A4C74">
        <w:tc>
          <w:tcPr>
            <w:tcW w:w="1041" w:type="dxa"/>
            <w:vAlign w:val="center"/>
          </w:tcPr>
          <w:p w14:paraId="768264D6" w14:textId="77777777" w:rsidR="00476D80" w:rsidRDefault="00476D80" w:rsidP="000C59DF">
            <w:pPr>
              <w:jc w:val="center"/>
            </w:pPr>
            <w:r>
              <w:t>F-R-8</w:t>
            </w:r>
          </w:p>
        </w:tc>
        <w:tc>
          <w:tcPr>
            <w:tcW w:w="1133" w:type="dxa"/>
            <w:vAlign w:val="center"/>
          </w:tcPr>
          <w:p w14:paraId="03635F6E" w14:textId="72CF74E9" w:rsidR="00476D80" w:rsidRDefault="001E7083" w:rsidP="000C59DF">
            <w:pPr>
              <w:jc w:val="center"/>
            </w:pPr>
            <w:r>
              <w:t>Medium</w:t>
            </w:r>
          </w:p>
        </w:tc>
        <w:tc>
          <w:tcPr>
            <w:tcW w:w="6893" w:type="dxa"/>
          </w:tcPr>
          <w:p w14:paraId="1650B1D7" w14:textId="75A77921" w:rsidR="00476D80" w:rsidRDefault="001E7083" w:rsidP="000C59DF">
            <w:r>
              <w:t>This might be hard to accomplish in this point in time due to an in improper understanding of the requirement. However, a lot of time remains and it is still likely that this issue will resolve.</w:t>
            </w:r>
          </w:p>
        </w:tc>
      </w:tr>
      <w:tr w:rsidR="00476D80" w14:paraId="3E094F71" w14:textId="77777777" w:rsidTr="000A4C74">
        <w:tc>
          <w:tcPr>
            <w:tcW w:w="1041" w:type="dxa"/>
            <w:vAlign w:val="center"/>
          </w:tcPr>
          <w:p w14:paraId="4E4A07AF" w14:textId="77777777" w:rsidR="00476D80" w:rsidRDefault="00476D80" w:rsidP="000C59DF">
            <w:pPr>
              <w:jc w:val="center"/>
            </w:pPr>
            <w:r>
              <w:t>F-R-9</w:t>
            </w:r>
          </w:p>
        </w:tc>
        <w:tc>
          <w:tcPr>
            <w:tcW w:w="1133" w:type="dxa"/>
            <w:vAlign w:val="center"/>
          </w:tcPr>
          <w:p w14:paraId="0915B62B" w14:textId="116EFBE3" w:rsidR="00476D80" w:rsidRDefault="001E7083" w:rsidP="000C59DF">
            <w:pPr>
              <w:jc w:val="center"/>
            </w:pPr>
            <w:r>
              <w:t>High</w:t>
            </w:r>
          </w:p>
        </w:tc>
        <w:tc>
          <w:tcPr>
            <w:tcW w:w="6893" w:type="dxa"/>
          </w:tcPr>
          <w:p w14:paraId="20FA5130" w14:textId="7F21BF9D" w:rsidR="00476D80" w:rsidRDefault="001E7083" w:rsidP="000C59DF">
            <w:r>
              <w:t>Work with Dijkstra’s algorithm has been completed in the past, as such the development team has experience implementing such an algorithm.</w:t>
            </w:r>
          </w:p>
        </w:tc>
      </w:tr>
      <w:tr w:rsidR="00476D80" w14:paraId="4D69918F" w14:textId="77777777" w:rsidTr="000A4C74">
        <w:tc>
          <w:tcPr>
            <w:tcW w:w="1041" w:type="dxa"/>
            <w:vAlign w:val="center"/>
          </w:tcPr>
          <w:p w14:paraId="063973F4" w14:textId="77777777" w:rsidR="00476D80" w:rsidRDefault="00476D80" w:rsidP="000C59DF">
            <w:pPr>
              <w:jc w:val="center"/>
            </w:pPr>
            <w:r>
              <w:t>F-R-10</w:t>
            </w:r>
          </w:p>
        </w:tc>
        <w:tc>
          <w:tcPr>
            <w:tcW w:w="1133" w:type="dxa"/>
            <w:vAlign w:val="center"/>
          </w:tcPr>
          <w:p w14:paraId="6521F935" w14:textId="1BC4F560" w:rsidR="00476D80" w:rsidRDefault="001E7083" w:rsidP="000C59DF">
            <w:pPr>
              <w:jc w:val="center"/>
            </w:pPr>
            <w:r>
              <w:t>Medium</w:t>
            </w:r>
          </w:p>
        </w:tc>
        <w:tc>
          <w:tcPr>
            <w:tcW w:w="6893" w:type="dxa"/>
          </w:tcPr>
          <w:p w14:paraId="63624E7A" w14:textId="3C984317" w:rsidR="00476D80" w:rsidRDefault="000A4C74" w:rsidP="000C59DF">
            <w:r>
              <w:t xml:space="preserve">Just as 8, a proper understanding has not yet been acquired, and as such </w:t>
            </w:r>
            <w:r w:rsidR="001E7083">
              <w:t xml:space="preserve"> </w:t>
            </w:r>
            <w:r>
              <w:t>it’s feasibility is not certain, but likely.</w:t>
            </w:r>
          </w:p>
        </w:tc>
      </w:tr>
      <w:tr w:rsidR="000A4C74" w14:paraId="7B651955" w14:textId="77777777" w:rsidTr="000A4C74">
        <w:tc>
          <w:tcPr>
            <w:tcW w:w="1041" w:type="dxa"/>
            <w:vAlign w:val="center"/>
          </w:tcPr>
          <w:p w14:paraId="660202B9" w14:textId="77777777" w:rsidR="000A4C74" w:rsidRDefault="000A4C74" w:rsidP="000A4C74">
            <w:pPr>
              <w:jc w:val="center"/>
            </w:pPr>
            <w:r>
              <w:t>F-R-11</w:t>
            </w:r>
          </w:p>
        </w:tc>
        <w:tc>
          <w:tcPr>
            <w:tcW w:w="1133" w:type="dxa"/>
            <w:vAlign w:val="center"/>
          </w:tcPr>
          <w:p w14:paraId="762F62FF" w14:textId="3890CE93" w:rsidR="000A4C74" w:rsidRDefault="000A4C74" w:rsidP="000A4C74">
            <w:pPr>
              <w:jc w:val="center"/>
            </w:pPr>
            <w:r>
              <w:t>High</w:t>
            </w:r>
          </w:p>
        </w:tc>
        <w:tc>
          <w:tcPr>
            <w:tcW w:w="6893" w:type="dxa"/>
          </w:tcPr>
          <w:p w14:paraId="12F5D124" w14:textId="740175B9" w:rsidR="000A4C74" w:rsidRDefault="000A4C74" w:rsidP="000A4C74">
            <w:r>
              <w:t>A tutorial of how to use SDL for a very similar purpose as been found, and will be used to help implement this feature.</w:t>
            </w:r>
            <w:r>
              <w:t xml:space="preserve"> And the power up mode will be simple to add with the introduction of simple logic.</w:t>
            </w:r>
          </w:p>
        </w:tc>
      </w:tr>
      <w:tr w:rsidR="000A4C74" w14:paraId="7E37C6C4" w14:textId="77777777" w:rsidTr="000A4C74">
        <w:tc>
          <w:tcPr>
            <w:tcW w:w="1041" w:type="dxa"/>
            <w:vAlign w:val="center"/>
          </w:tcPr>
          <w:p w14:paraId="7089C81D" w14:textId="77777777" w:rsidR="000A4C74" w:rsidRDefault="000A4C74" w:rsidP="000A4C74">
            <w:pPr>
              <w:jc w:val="center"/>
            </w:pPr>
            <w:r>
              <w:t>F-R-12</w:t>
            </w:r>
          </w:p>
        </w:tc>
        <w:tc>
          <w:tcPr>
            <w:tcW w:w="1133" w:type="dxa"/>
            <w:vAlign w:val="center"/>
          </w:tcPr>
          <w:p w14:paraId="70CEF2A6" w14:textId="4035B266" w:rsidR="000A4C74" w:rsidRDefault="000A4C74" w:rsidP="000A4C74">
            <w:pPr>
              <w:jc w:val="center"/>
            </w:pPr>
            <w:r>
              <w:t>High</w:t>
            </w:r>
          </w:p>
        </w:tc>
        <w:tc>
          <w:tcPr>
            <w:tcW w:w="6893" w:type="dxa"/>
          </w:tcPr>
          <w:p w14:paraId="4E3FBCB8" w14:textId="4B7D2629" w:rsidR="000A4C74" w:rsidRDefault="000A4C74" w:rsidP="000A4C74">
            <w:r>
              <w:t>This should be easily accomplishable with a simple counter variable that ticks down with each pellet.</w:t>
            </w:r>
          </w:p>
        </w:tc>
      </w:tr>
      <w:tr w:rsidR="000A4C74" w14:paraId="272B7BB9" w14:textId="77777777" w:rsidTr="000A4C74">
        <w:trPr>
          <w:trHeight w:val="85"/>
        </w:trPr>
        <w:tc>
          <w:tcPr>
            <w:tcW w:w="1041" w:type="dxa"/>
            <w:vAlign w:val="center"/>
          </w:tcPr>
          <w:p w14:paraId="3CD14AEF" w14:textId="77777777" w:rsidR="000A4C74" w:rsidRDefault="000A4C74" w:rsidP="000A4C74">
            <w:pPr>
              <w:jc w:val="center"/>
            </w:pPr>
            <w:r>
              <w:t>F-R-13</w:t>
            </w:r>
          </w:p>
        </w:tc>
        <w:tc>
          <w:tcPr>
            <w:tcW w:w="1133" w:type="dxa"/>
            <w:vAlign w:val="center"/>
          </w:tcPr>
          <w:p w14:paraId="443484DF" w14:textId="7B21FB39" w:rsidR="000A4C74" w:rsidRDefault="000A4C74" w:rsidP="000A4C74">
            <w:pPr>
              <w:jc w:val="center"/>
            </w:pPr>
            <w:r>
              <w:t>High</w:t>
            </w:r>
          </w:p>
        </w:tc>
        <w:tc>
          <w:tcPr>
            <w:tcW w:w="6893" w:type="dxa"/>
          </w:tcPr>
          <w:p w14:paraId="2DDA34E2" w14:textId="11C149F3" w:rsidR="000A4C74" w:rsidRDefault="000A4C74" w:rsidP="000A4C74">
            <w:r>
              <w:t>Because at this time this is planned to be implemented by a text file which will be read in by the program upon start up, this</w:t>
            </w:r>
            <w:r w:rsidR="00FF0F0A">
              <w:t xml:space="preserve"> is</w:t>
            </w:r>
            <w:r>
              <w:t xml:space="preserve"> a feature that the development team has worked with before and as such this shouldn’t be too hard to complete.</w:t>
            </w:r>
          </w:p>
        </w:tc>
      </w:tr>
    </w:tbl>
    <w:p w14:paraId="717F6EDD" w14:textId="47FFCA56" w:rsidR="00FF0F0A" w:rsidRDefault="00FF0F0A" w:rsidP="00FF0F0A">
      <w:bookmarkStart w:id="2" w:name="_Toc47815109"/>
    </w:p>
    <w:p w14:paraId="3B022587" w14:textId="77777777" w:rsidR="00FF0F0A" w:rsidRDefault="00FF0F0A">
      <w:r>
        <w:br w:type="page"/>
      </w:r>
    </w:p>
    <w:p w14:paraId="1CBC0D1D" w14:textId="4BE37EAC" w:rsidR="00476D80" w:rsidRDefault="00476D80" w:rsidP="00476D80">
      <w:pPr>
        <w:pStyle w:val="Heading1"/>
      </w:pPr>
      <w:r>
        <w:lastRenderedPageBreak/>
        <w:t>Non-Functional Requirements</w:t>
      </w:r>
      <w:bookmarkEnd w:id="2"/>
    </w:p>
    <w:p w14:paraId="0D6992BD" w14:textId="5BE360A1" w:rsidR="00476D80" w:rsidRDefault="00476D80" w:rsidP="00476D80">
      <w:r>
        <w:t>Below the feasibility of completing these non-functional requirements is assessed.</w:t>
      </w:r>
      <w:r w:rsidRPr="00476D80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1"/>
        <w:gridCol w:w="1133"/>
        <w:gridCol w:w="6842"/>
      </w:tblGrid>
      <w:tr w:rsidR="00476D80" w14:paraId="71154C21" w14:textId="77777777" w:rsidTr="000C59DF">
        <w:tc>
          <w:tcPr>
            <w:tcW w:w="1041" w:type="dxa"/>
            <w:vAlign w:val="center"/>
          </w:tcPr>
          <w:p w14:paraId="1322D4C9" w14:textId="77777777" w:rsidR="00476D80" w:rsidRPr="00C4423A" w:rsidRDefault="00476D80" w:rsidP="000C59DF">
            <w:pPr>
              <w:jc w:val="center"/>
            </w:pPr>
            <w:r w:rsidRPr="00C4423A">
              <w:t>Identifier</w:t>
            </w:r>
          </w:p>
        </w:tc>
        <w:tc>
          <w:tcPr>
            <w:tcW w:w="874" w:type="dxa"/>
            <w:vAlign w:val="center"/>
          </w:tcPr>
          <w:p w14:paraId="3A49ED6D" w14:textId="46189665" w:rsidR="00476D80" w:rsidRPr="00C4423A" w:rsidRDefault="00476D80" w:rsidP="000C59DF">
            <w:pPr>
              <w:jc w:val="center"/>
            </w:pPr>
            <w:r>
              <w:t>Likelihood</w:t>
            </w:r>
          </w:p>
        </w:tc>
        <w:tc>
          <w:tcPr>
            <w:tcW w:w="7101" w:type="dxa"/>
            <w:vAlign w:val="center"/>
          </w:tcPr>
          <w:p w14:paraId="4126303C" w14:textId="1410CCC4" w:rsidR="00476D80" w:rsidRDefault="000228E2" w:rsidP="000C59DF">
            <w:pPr>
              <w:jc w:val="center"/>
            </w:pPr>
            <w:r>
              <w:t>Reasoning</w:t>
            </w:r>
          </w:p>
        </w:tc>
      </w:tr>
      <w:tr w:rsidR="00476D80" w14:paraId="7AA5ADB1" w14:textId="77777777" w:rsidTr="000C59DF">
        <w:tc>
          <w:tcPr>
            <w:tcW w:w="1041" w:type="dxa"/>
            <w:vAlign w:val="center"/>
          </w:tcPr>
          <w:p w14:paraId="59168220" w14:textId="77777777" w:rsidR="00476D80" w:rsidRPr="00C4423A" w:rsidRDefault="00476D80" w:rsidP="000C59DF">
            <w:pPr>
              <w:jc w:val="center"/>
            </w:pPr>
            <w:r w:rsidRPr="00C4423A">
              <w:t>NF-R-1</w:t>
            </w:r>
          </w:p>
        </w:tc>
        <w:tc>
          <w:tcPr>
            <w:tcW w:w="874" w:type="dxa"/>
            <w:vAlign w:val="center"/>
          </w:tcPr>
          <w:p w14:paraId="4F8AF471" w14:textId="7897982F" w:rsidR="00476D80" w:rsidRPr="00C4423A" w:rsidRDefault="000A4C74" w:rsidP="000C59DF">
            <w:pPr>
              <w:jc w:val="center"/>
            </w:pPr>
            <w:r>
              <w:t>Already done</w:t>
            </w:r>
          </w:p>
        </w:tc>
        <w:tc>
          <w:tcPr>
            <w:tcW w:w="7101" w:type="dxa"/>
          </w:tcPr>
          <w:p w14:paraId="20D085B1" w14:textId="08F1A7A7" w:rsidR="00476D80" w:rsidRDefault="000A4C74" w:rsidP="000C59DF">
            <w:r>
              <w:t>Given the chosen tools, this requirement is already completed.</w:t>
            </w:r>
          </w:p>
        </w:tc>
      </w:tr>
      <w:tr w:rsidR="00476D80" w14:paraId="5178B61E" w14:textId="77777777" w:rsidTr="000C59DF">
        <w:tc>
          <w:tcPr>
            <w:tcW w:w="1041" w:type="dxa"/>
            <w:vAlign w:val="center"/>
          </w:tcPr>
          <w:p w14:paraId="410549B3" w14:textId="77777777" w:rsidR="00476D80" w:rsidRPr="00C4423A" w:rsidRDefault="00476D80" w:rsidP="000C59DF">
            <w:pPr>
              <w:jc w:val="center"/>
            </w:pPr>
            <w:r w:rsidRPr="00C4423A">
              <w:t>NF-R-</w:t>
            </w:r>
            <w:r>
              <w:t>2</w:t>
            </w:r>
          </w:p>
        </w:tc>
        <w:tc>
          <w:tcPr>
            <w:tcW w:w="874" w:type="dxa"/>
            <w:vAlign w:val="center"/>
          </w:tcPr>
          <w:p w14:paraId="02E92F2C" w14:textId="07B94735" w:rsidR="00476D80" w:rsidRPr="00C4423A" w:rsidRDefault="000A4C74" w:rsidP="000C59DF">
            <w:pPr>
              <w:jc w:val="center"/>
            </w:pPr>
            <w:r>
              <w:t>High</w:t>
            </w:r>
          </w:p>
        </w:tc>
        <w:tc>
          <w:tcPr>
            <w:tcW w:w="7101" w:type="dxa"/>
          </w:tcPr>
          <w:p w14:paraId="46C367FA" w14:textId="3DA0924B" w:rsidR="00476D80" w:rsidRDefault="000A4C74" w:rsidP="000C59DF">
            <w:r>
              <w:t>As of right now this is the case, and the game will be tested throughout to ensure it stays that way.</w:t>
            </w:r>
          </w:p>
        </w:tc>
      </w:tr>
      <w:tr w:rsidR="00476D80" w14:paraId="630C6F9D" w14:textId="77777777" w:rsidTr="000C59DF">
        <w:tc>
          <w:tcPr>
            <w:tcW w:w="1041" w:type="dxa"/>
            <w:vAlign w:val="center"/>
          </w:tcPr>
          <w:p w14:paraId="1EEF74A4" w14:textId="77777777" w:rsidR="00476D80" w:rsidRPr="00C4423A" w:rsidRDefault="00476D80" w:rsidP="000C59DF">
            <w:pPr>
              <w:jc w:val="center"/>
            </w:pPr>
            <w:r w:rsidRPr="00C4423A">
              <w:t>NF-R-</w:t>
            </w:r>
            <w:r>
              <w:t>3</w:t>
            </w:r>
          </w:p>
        </w:tc>
        <w:tc>
          <w:tcPr>
            <w:tcW w:w="874" w:type="dxa"/>
            <w:vAlign w:val="center"/>
          </w:tcPr>
          <w:p w14:paraId="635A85F4" w14:textId="4B06F336" w:rsidR="00476D80" w:rsidRPr="00C4423A" w:rsidRDefault="000A4C74" w:rsidP="000C59DF">
            <w:pPr>
              <w:jc w:val="center"/>
            </w:pPr>
            <w:r>
              <w:t>High</w:t>
            </w:r>
          </w:p>
        </w:tc>
        <w:tc>
          <w:tcPr>
            <w:tcW w:w="7101" w:type="dxa"/>
          </w:tcPr>
          <w:p w14:paraId="22D1BB55" w14:textId="19758106" w:rsidR="00476D80" w:rsidRDefault="00FF0F0A" w:rsidP="000C59DF">
            <w:r>
              <w:t>The graphics that will be used by the game have been ripped off a data mining website that was able to acquire the original Pacman sprite sheets, as a result this requirement should be quite easy.</w:t>
            </w:r>
          </w:p>
        </w:tc>
      </w:tr>
      <w:tr w:rsidR="00476D80" w14:paraId="370813CE" w14:textId="77777777" w:rsidTr="000C59DF">
        <w:tc>
          <w:tcPr>
            <w:tcW w:w="1041" w:type="dxa"/>
            <w:vAlign w:val="center"/>
          </w:tcPr>
          <w:p w14:paraId="6F22BBAA" w14:textId="77777777" w:rsidR="00476D80" w:rsidRPr="00C4423A" w:rsidRDefault="00476D80" w:rsidP="000C59DF">
            <w:pPr>
              <w:jc w:val="center"/>
            </w:pPr>
            <w:r w:rsidRPr="00C4423A">
              <w:t>NF-R-</w:t>
            </w:r>
            <w:r>
              <w:t>4</w:t>
            </w:r>
          </w:p>
        </w:tc>
        <w:tc>
          <w:tcPr>
            <w:tcW w:w="874" w:type="dxa"/>
            <w:vAlign w:val="center"/>
          </w:tcPr>
          <w:p w14:paraId="22865C99" w14:textId="64955C97" w:rsidR="00476D80" w:rsidRPr="00C4423A" w:rsidRDefault="000A4C74" w:rsidP="000C59DF">
            <w:pPr>
              <w:jc w:val="center"/>
            </w:pPr>
            <w:r>
              <w:t>High</w:t>
            </w:r>
          </w:p>
        </w:tc>
        <w:tc>
          <w:tcPr>
            <w:tcW w:w="7101" w:type="dxa"/>
          </w:tcPr>
          <w:p w14:paraId="179B2C88" w14:textId="66D0989E" w:rsidR="00476D80" w:rsidRDefault="00FF0F0A" w:rsidP="000C59DF">
            <w:r>
              <w:t>This should be very attainable due to the use of c which is very fast.</w:t>
            </w:r>
          </w:p>
        </w:tc>
      </w:tr>
      <w:tr w:rsidR="00476D80" w14:paraId="0C75D49A" w14:textId="77777777" w:rsidTr="000C59DF">
        <w:tc>
          <w:tcPr>
            <w:tcW w:w="1041" w:type="dxa"/>
            <w:vAlign w:val="center"/>
          </w:tcPr>
          <w:p w14:paraId="4BEC9ABB" w14:textId="77777777" w:rsidR="00476D80" w:rsidRPr="00C4423A" w:rsidRDefault="00476D80" w:rsidP="000C59DF">
            <w:pPr>
              <w:jc w:val="center"/>
            </w:pPr>
            <w:r w:rsidRPr="00C4423A">
              <w:t>NF-R-</w:t>
            </w:r>
            <w:r>
              <w:t>5</w:t>
            </w:r>
          </w:p>
        </w:tc>
        <w:tc>
          <w:tcPr>
            <w:tcW w:w="874" w:type="dxa"/>
            <w:vAlign w:val="center"/>
          </w:tcPr>
          <w:p w14:paraId="4EF8CA0E" w14:textId="0C07F5DB" w:rsidR="00476D80" w:rsidRPr="00C4423A" w:rsidRDefault="000A4C74" w:rsidP="000C59DF">
            <w:pPr>
              <w:jc w:val="center"/>
            </w:pPr>
            <w:r>
              <w:t>Medium</w:t>
            </w:r>
          </w:p>
        </w:tc>
        <w:tc>
          <w:tcPr>
            <w:tcW w:w="7101" w:type="dxa"/>
          </w:tcPr>
          <w:p w14:paraId="396C57EC" w14:textId="67FF31F1" w:rsidR="00476D80" w:rsidRDefault="00FF0F0A" w:rsidP="000C59DF">
            <w:r>
              <w:t>T</w:t>
            </w:r>
            <w:r>
              <w:t>his is a feature that the development team has worked with before and as such this shouldn’t be too hard to complete.</w:t>
            </w:r>
          </w:p>
        </w:tc>
      </w:tr>
    </w:tbl>
    <w:p w14:paraId="2A753045" w14:textId="25C6721E" w:rsidR="00E4061D" w:rsidRDefault="00E4061D" w:rsidP="00FF0F0A"/>
    <w:sectPr w:rsidR="00E4061D" w:rsidSect="00E4061D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DED811" w14:textId="77777777" w:rsidR="006834F4" w:rsidRDefault="006834F4" w:rsidP="00E4061D">
      <w:pPr>
        <w:spacing w:after="0" w:line="240" w:lineRule="auto"/>
      </w:pPr>
      <w:r>
        <w:separator/>
      </w:r>
    </w:p>
  </w:endnote>
  <w:endnote w:type="continuationSeparator" w:id="0">
    <w:p w14:paraId="1B0B6A37" w14:textId="77777777" w:rsidR="006834F4" w:rsidRDefault="006834F4" w:rsidP="00E406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907A10" w14:textId="77777777" w:rsidR="006834F4" w:rsidRDefault="006834F4" w:rsidP="00E4061D">
      <w:pPr>
        <w:spacing w:after="0" w:line="240" w:lineRule="auto"/>
      </w:pPr>
      <w:r>
        <w:separator/>
      </w:r>
    </w:p>
  </w:footnote>
  <w:footnote w:type="continuationSeparator" w:id="0">
    <w:p w14:paraId="5FFE2925" w14:textId="77777777" w:rsidR="006834F4" w:rsidRDefault="006834F4" w:rsidP="00E406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B2D18"/>
    <w:multiLevelType w:val="hybridMultilevel"/>
    <w:tmpl w:val="0BE0CBBE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F855ED"/>
    <w:multiLevelType w:val="hybridMultilevel"/>
    <w:tmpl w:val="947AB704"/>
    <w:lvl w:ilvl="0" w:tplc="FF76DBE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F8048E"/>
    <w:multiLevelType w:val="hybridMultilevel"/>
    <w:tmpl w:val="F57E7E18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B838BE"/>
    <w:multiLevelType w:val="hybridMultilevel"/>
    <w:tmpl w:val="625CD280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61D"/>
    <w:rsid w:val="000228E2"/>
    <w:rsid w:val="00046C9F"/>
    <w:rsid w:val="000A4C74"/>
    <w:rsid w:val="000A63AF"/>
    <w:rsid w:val="000F1994"/>
    <w:rsid w:val="001E7083"/>
    <w:rsid w:val="001F07D3"/>
    <w:rsid w:val="002C0DE9"/>
    <w:rsid w:val="00352304"/>
    <w:rsid w:val="003B728C"/>
    <w:rsid w:val="003D34F5"/>
    <w:rsid w:val="0046780D"/>
    <w:rsid w:val="00476D80"/>
    <w:rsid w:val="00607AAE"/>
    <w:rsid w:val="006834F4"/>
    <w:rsid w:val="0068781D"/>
    <w:rsid w:val="006F63C4"/>
    <w:rsid w:val="00705ACF"/>
    <w:rsid w:val="00732C82"/>
    <w:rsid w:val="00790597"/>
    <w:rsid w:val="007B4E4C"/>
    <w:rsid w:val="00872FC4"/>
    <w:rsid w:val="009354BF"/>
    <w:rsid w:val="00A43FCA"/>
    <w:rsid w:val="00BD2794"/>
    <w:rsid w:val="00C65219"/>
    <w:rsid w:val="00CE2001"/>
    <w:rsid w:val="00D44A79"/>
    <w:rsid w:val="00E4061D"/>
    <w:rsid w:val="00F01E78"/>
    <w:rsid w:val="00F1272F"/>
    <w:rsid w:val="00F53B60"/>
    <w:rsid w:val="00FF0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F0710"/>
  <w15:chartTrackingRefBased/>
  <w15:docId w15:val="{D0732512-3F41-4142-B2F8-71A081638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06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061D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E4061D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4061D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406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4061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4061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4061D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4061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4061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4061D"/>
    <w:rPr>
      <w:vertAlign w:val="superscript"/>
    </w:rPr>
  </w:style>
  <w:style w:type="paragraph" w:customStyle="1" w:styleId="Default">
    <w:name w:val="Default"/>
    <w:rsid w:val="00C6521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C6521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65219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6878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DD66C9-5B87-4349-A57D-ED9021E9B8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6855</TotalTime>
  <Pages>3</Pages>
  <Words>454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2805ICT PACMAN Feasibility Report</vt:lpstr>
    </vt:vector>
  </TitlesOfParts>
  <Company>S5132483</Company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2805ICT PACMAN Feasibility Report</dc:title>
  <dc:subject/>
  <dc:creator>Sebastian perry</dc:creator>
  <cp:keywords/>
  <dc:description/>
  <cp:lastModifiedBy>Sebastian perry</cp:lastModifiedBy>
  <cp:revision>4</cp:revision>
  <cp:lastPrinted>2020-07-23T14:21:00Z</cp:lastPrinted>
  <dcterms:created xsi:type="dcterms:W3CDTF">2020-07-14T06:25:00Z</dcterms:created>
  <dcterms:modified xsi:type="dcterms:W3CDTF">2020-08-11T02:52:00Z</dcterms:modified>
</cp:coreProperties>
</file>