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Create Audio Book by </w:t>
      </w:r>
      <w:r>
        <w:rPr>
          <w:rFonts w:hint="eastAsia"/>
          <w:lang w:val="en-US" w:eastAsia="zh-CN"/>
        </w:rPr>
        <w:t>Text</w:t>
      </w: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描述</w:t>
      </w:r>
    </w:p>
    <w:p>
      <w:pPr>
        <w:ind w:firstLine="360"/>
        <w:rPr>
          <w:rFonts w:hint="default" w:ascii="Times New Roman" w:hAnsi="Times New Roman" w:cs="Times New Roman" w:eastAsiaTheme="minorEastAsia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这个用例描述了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普通用户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（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User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）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通过一个记事本文件（txt）创建一本有声书的操作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执行者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普通用户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（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User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）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前置条件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普通用户（User）在用例执行前登录有声书系统。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后置条件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如果该用例成功，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将相应的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有声书信息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存入用户创建的有声书列表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；如果失败，停留在原页面。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事件流</w:t>
      </w:r>
    </w:p>
    <w:p>
      <w:pPr>
        <w:pStyle w:val="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</w:rPr>
        <w:t xml:space="preserve"> 基本流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这个用例开始于执行者想要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通过记事本文件创建新的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有声书。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显示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创建有声书需要填写的相关信息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。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内容包括：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default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有声书的名字，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有声书的类型，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创作时间，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总字数（约数），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default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地区，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default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是否完整，</w:t>
      </w:r>
    </w:p>
    <w:p>
      <w:pPr>
        <w:pStyle w:val="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填写上述信息，并提交验证</w:t>
      </w:r>
    </w:p>
    <w:p>
      <w:pPr>
        <w:pStyle w:val="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系统审核有声书相关信息，并显示添加文件界面</w:t>
      </w:r>
    </w:p>
    <w:p>
      <w:pPr>
        <w:pStyle w:val="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选择并上传记事本文件后，提交验证</w:t>
      </w:r>
    </w:p>
    <w:p>
      <w:pPr>
        <w:pStyle w:val="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系统审核已上传的记事本文件，生成新的有声书，并</w:t>
      </w:r>
    </w:p>
    <w:p>
      <w:pPr>
        <w:pStyle w:val="5"/>
        <w:numPr>
          <w:ilvl w:val="0"/>
          <w:numId w:val="0"/>
        </w:numPr>
        <w:ind w:left="360" w:leftChars="0" w:firstLine="416" w:firstLineChars="0"/>
        <w:rPr>
          <w:rFonts w:hint="eastAsia"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将有声书添加入用户创建的有声书列表</w:t>
      </w:r>
    </w:p>
    <w:p>
      <w:pPr>
        <w:pStyle w:val="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</w:rPr>
        <w:t>备选流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2a. 用户取消创建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 xml:space="preserve">    用例结束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4a. 用户取消创建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 xml:space="preserve">    用例结束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3a. 相关信息存在问题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要求用户重新填写，返回第2步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5a. 记事本文件存在问题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要求用户重新上传，返回第4步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 xml:space="preserve">5b. </w:t>
      </w:r>
      <w:bookmarkStart w:id="0" w:name="_GoBack"/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重复添加相同的有声书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要求用户重新创建，返回第2</w:t>
      </w:r>
      <w:bookmarkEnd w:id="0"/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步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扩展点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约束</w:t>
      </w:r>
    </w:p>
    <w:p>
      <w:pPr>
        <w:pStyle w:val="5"/>
        <w:ind w:left="360" w:firstLine="0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>
      <w:pPr>
        <w:pStyle w:val="5"/>
        <w:numPr>
          <w:ilvl w:val="0"/>
          <w:numId w:val="0"/>
        </w:numPr>
        <w:rPr>
          <w:rFonts w:hint="default" w:ascii="Arial" w:hAnsi="Arial" w:cs="Times New Roman"/>
          <w:kern w:val="0"/>
          <w:sz w:val="20"/>
          <w:szCs w:val="2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7EB0"/>
    <w:multiLevelType w:val="multilevel"/>
    <w:tmpl w:val="57A17EB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6F293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14AC5"/>
    <w:rsid w:val="4C5B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yizhe</dc:creator>
  <cp:lastModifiedBy>会心一稽</cp:lastModifiedBy>
  <dcterms:modified xsi:type="dcterms:W3CDTF">2019-05-26T13:33:36Z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