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B56" w:rsidRPr="001E0882" w:rsidRDefault="00EF3B56" w:rsidP="00EF3B56">
      <w:pPr>
        <w:pStyle w:val="1"/>
        <w:numPr>
          <w:ilvl w:val="0"/>
          <w:numId w:val="1"/>
        </w:numPr>
      </w:pPr>
      <w:r w:rsidRPr="00EF3B56">
        <w:t>Get recommendation</w:t>
      </w:r>
    </w:p>
    <w:p w:rsidR="00EF3B56" w:rsidRPr="001E0882" w:rsidRDefault="00EF3B56" w:rsidP="00EF3B56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描述</w:t>
      </w:r>
    </w:p>
    <w:p w:rsidR="00EF3B56" w:rsidRDefault="00EF3B56" w:rsidP="00EF3B56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这个用例描述用户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想要浏览推荐目录</w:t>
      </w:r>
    </w:p>
    <w:p w:rsidR="00EF3B56" w:rsidRPr="001E0882" w:rsidRDefault="00EF3B56" w:rsidP="00EF3B56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EF3B56" w:rsidRPr="001E0882" w:rsidRDefault="00EF3B56" w:rsidP="00EF3B56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执行者</w:t>
      </w:r>
    </w:p>
    <w:p w:rsidR="00EF3B56" w:rsidRDefault="00EF3B56" w:rsidP="00EF3B56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一般用户（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ser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</w:p>
    <w:p w:rsidR="00EF3B56" w:rsidRPr="001E0882" w:rsidRDefault="00EF3B56" w:rsidP="00EF3B56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EF3B56" w:rsidRPr="001E0882" w:rsidRDefault="00EF3B56" w:rsidP="00EF3B56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前置条件</w:t>
      </w:r>
    </w:p>
    <w:p w:rsidR="00EF3B56" w:rsidRDefault="00EF3B56" w:rsidP="00EF3B56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以一般用户身份登录</w:t>
      </w:r>
    </w:p>
    <w:p w:rsidR="00EF3B56" w:rsidRPr="001E0882" w:rsidRDefault="00EF3B56" w:rsidP="00EF3B56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EF3B56" w:rsidRPr="001E0882" w:rsidRDefault="00EF3B56" w:rsidP="00EF3B56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后置条件</w:t>
      </w:r>
    </w:p>
    <w:p w:rsidR="00EF3B56" w:rsidRDefault="00EF3B56" w:rsidP="00EF3B56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如果该用例成功，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系统显示推荐有声书列表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；如果失败，停留在原页面。</w:t>
      </w:r>
    </w:p>
    <w:p w:rsidR="00EF3B56" w:rsidRPr="001E0882" w:rsidRDefault="00EF3B56" w:rsidP="00EF3B56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EF3B56" w:rsidRPr="001E0882" w:rsidRDefault="00EF3B56" w:rsidP="00EF3B56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事件流</w:t>
      </w:r>
    </w:p>
    <w:p w:rsidR="00EF3B56" w:rsidRPr="00A01BDE" w:rsidRDefault="00EF3B56" w:rsidP="00EF3B56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t xml:space="preserve"> </w:t>
      </w:r>
      <w:r w:rsidRPr="00A01BDE">
        <w:rPr>
          <w:rFonts w:ascii="Arial" w:hAnsi="Arial" w:cs="Times New Roman" w:hint="eastAsia"/>
          <w:kern w:val="0"/>
          <w:sz w:val="20"/>
          <w:szCs w:val="20"/>
        </w:rPr>
        <w:t>基本流</w:t>
      </w:r>
    </w:p>
    <w:p w:rsidR="00EF3B56" w:rsidRDefault="00EF3B56" w:rsidP="00EF3B56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这个用例开始于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执行者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想要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浏览推荐列表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EF3B56" w:rsidRPr="00A01BDE" w:rsidRDefault="00EF3B56" w:rsidP="00EF3B5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选择浏览推荐。</w:t>
      </w:r>
    </w:p>
    <w:p w:rsidR="00EF3B56" w:rsidRPr="00EF3B56" w:rsidRDefault="00EF3B56" w:rsidP="00EF3B5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根据算法生成结果，并显示推荐列表。</w:t>
      </w:r>
    </w:p>
    <w:p w:rsidR="00EF3B56" w:rsidRPr="00A01BDE" w:rsidRDefault="00EF3B56" w:rsidP="00EF3B56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t>备选流</w:t>
      </w:r>
    </w:p>
    <w:p w:rsidR="00EF3B56" w:rsidRDefault="00EF3B56" w:rsidP="00EF3B56">
      <w:pPr>
        <w:pStyle w:val="a5"/>
        <w:ind w:left="720" w:firstLineChars="0" w:firstLine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无</w:t>
      </w:r>
    </w:p>
    <w:p w:rsidR="00EF3B56" w:rsidRDefault="00EF3B56" w:rsidP="00EF3B56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扩展点</w:t>
      </w:r>
      <w:bookmarkStart w:id="0" w:name="_GoBack"/>
      <w:bookmarkEnd w:id="0"/>
    </w:p>
    <w:p w:rsidR="00EF3B56" w:rsidRPr="007835E9" w:rsidRDefault="00EF3B56" w:rsidP="00EF3B56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7835E9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无</w:t>
      </w:r>
    </w:p>
    <w:p w:rsidR="00EF3B56" w:rsidRPr="00A01BDE" w:rsidRDefault="00EF3B56" w:rsidP="00EF3B56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b/>
          <w:kern w:val="0"/>
          <w:sz w:val="20"/>
          <w:szCs w:val="20"/>
        </w:rPr>
        <w:t>约束</w:t>
      </w:r>
    </w:p>
    <w:p w:rsidR="00EF3B56" w:rsidRPr="007835E9" w:rsidRDefault="00EF3B56" w:rsidP="00EF3B56">
      <w:pPr>
        <w:ind w:firstLine="360"/>
        <w:rPr>
          <w:rFonts w:ascii="Arial" w:hAnsi="Arial" w:cs="Times New Roman"/>
          <w:kern w:val="0"/>
          <w:sz w:val="20"/>
          <w:szCs w:val="20"/>
        </w:rPr>
      </w:pPr>
      <w:r w:rsidRPr="007835E9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无</w:t>
      </w:r>
    </w:p>
    <w:p w:rsidR="00EF3B56" w:rsidRPr="00A01BDE" w:rsidRDefault="00EF3B56" w:rsidP="00EF3B56">
      <w:pPr>
        <w:pStyle w:val="a5"/>
        <w:ind w:left="360" w:firstLineChars="0" w:firstLine="0"/>
        <w:rPr>
          <w:rFonts w:ascii="Arial" w:hAnsi="Arial" w:cs="Times New Roman"/>
          <w:kern w:val="0"/>
          <w:sz w:val="20"/>
          <w:szCs w:val="20"/>
        </w:rPr>
      </w:pPr>
    </w:p>
    <w:p w:rsidR="00EF3B56" w:rsidRPr="004068DD" w:rsidRDefault="00EF3B56" w:rsidP="00EF3B56"/>
    <w:p w:rsidR="00EF3B56" w:rsidRPr="005649E3" w:rsidRDefault="00EF3B56" w:rsidP="00EF3B56"/>
    <w:p w:rsidR="00EF3B56" w:rsidRDefault="00EF3B56" w:rsidP="00EF3B56"/>
    <w:p w:rsidR="00EF3B56" w:rsidRDefault="00EF3B56" w:rsidP="00EF3B56"/>
    <w:p w:rsidR="001C6A1A" w:rsidRDefault="001C6A1A"/>
    <w:sectPr w:rsidR="001C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C50" w:rsidRDefault="00D62C50" w:rsidP="00EF3B56">
      <w:r>
        <w:separator/>
      </w:r>
    </w:p>
  </w:endnote>
  <w:endnote w:type="continuationSeparator" w:id="0">
    <w:p w:rsidR="00D62C50" w:rsidRDefault="00D62C50" w:rsidP="00EF3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C50" w:rsidRDefault="00D62C50" w:rsidP="00EF3B56">
      <w:r>
        <w:separator/>
      </w:r>
    </w:p>
  </w:footnote>
  <w:footnote w:type="continuationSeparator" w:id="0">
    <w:p w:rsidR="00D62C50" w:rsidRDefault="00D62C50" w:rsidP="00EF3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519AB"/>
    <w:multiLevelType w:val="hybridMultilevel"/>
    <w:tmpl w:val="A644055C"/>
    <w:lvl w:ilvl="0" w:tplc="33000F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0D6488B"/>
    <w:multiLevelType w:val="hybridMultilevel"/>
    <w:tmpl w:val="7E4CADE4"/>
    <w:lvl w:ilvl="0" w:tplc="449EB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A277373"/>
    <w:multiLevelType w:val="hybridMultilevel"/>
    <w:tmpl w:val="1FFEA17A"/>
    <w:lvl w:ilvl="0" w:tplc="E3D87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B000E20"/>
    <w:multiLevelType w:val="hybridMultilevel"/>
    <w:tmpl w:val="7F52E272"/>
    <w:lvl w:ilvl="0" w:tplc="5B1836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7A17EB0"/>
    <w:multiLevelType w:val="hybridMultilevel"/>
    <w:tmpl w:val="24F42338"/>
    <w:lvl w:ilvl="0" w:tplc="B3B816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F29366B"/>
    <w:multiLevelType w:val="multilevel"/>
    <w:tmpl w:val="BBC2A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85"/>
    <w:rsid w:val="001C6A1A"/>
    <w:rsid w:val="00545985"/>
    <w:rsid w:val="00D62C50"/>
    <w:rsid w:val="00E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16A29F-AAF3-4932-9543-0243512C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B5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F3B56"/>
    <w:pPr>
      <w:keepNext/>
      <w:spacing w:before="120" w:after="60" w:line="240" w:lineRule="atLeast"/>
      <w:ind w:left="720" w:hanging="720"/>
      <w:jc w:val="left"/>
      <w:outlineLvl w:val="0"/>
    </w:pPr>
    <w:rPr>
      <w:rFonts w:ascii="Arial" w:hAnsi="Arial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3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3B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3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B56"/>
    <w:rPr>
      <w:sz w:val="18"/>
      <w:szCs w:val="18"/>
    </w:rPr>
  </w:style>
  <w:style w:type="character" w:customStyle="1" w:styleId="1Char">
    <w:name w:val="标题 1 Char"/>
    <w:basedOn w:val="a0"/>
    <w:link w:val="1"/>
    <w:rsid w:val="00EF3B56"/>
    <w:rPr>
      <w:rFonts w:ascii="Arial" w:hAnsi="Arial" w:cs="Times New Roman"/>
      <w:b/>
      <w:kern w:val="0"/>
      <w:sz w:val="24"/>
      <w:szCs w:val="20"/>
    </w:rPr>
  </w:style>
  <w:style w:type="paragraph" w:styleId="a5">
    <w:name w:val="List Paragraph"/>
    <w:basedOn w:val="a"/>
    <w:uiPriority w:val="34"/>
    <w:qFormat/>
    <w:rsid w:val="00EF3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> 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2</cp:revision>
  <dcterms:created xsi:type="dcterms:W3CDTF">2019-05-26T04:39:00Z</dcterms:created>
  <dcterms:modified xsi:type="dcterms:W3CDTF">2019-05-26T04:45:00Z</dcterms:modified>
</cp:coreProperties>
</file>