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2</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2 (KT2)</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9 · Orta 32 · Zor 9</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19 · Beklenen (hiç sorulmamış) hüküm 31</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(A) firması, Türkiye Gümrük Bölgesine getirdiği serbest dolaşımda olmayan kaplı eşyayı rejim hak sahibi sıfatıyla ulusal transit rejimi kapsamında giriş gümrük idaresinden bir iç gümrük idaresine sevk etmiştir. Varış gümrük idaresince yapılan muayenede eşyanın beyanda belirtilen cinsine uygun olduğu, ancak beyana göre 25 koli eksik çıktığı ve eksikliğin eşyanın tabiatından kaynaklanmadığı tespit edilmiştir. Buna göre Gümrük Yönetmeliği uyarınca aşağıdakilerden hangisi </w:t>
      </w:r>
      <w:r>
        <w:rPr>
          <w:b/>
          <w:bCs/>
          <w:u w:val="single"/>
        </w:rPr>
        <w:t xml:space="preserve">yanlıştır</w:t>
      </w:r>
      <w:r>
        <w:t xml:space="preserve">?</w:t>
      </w:r>
    </w:p>
    <w:p>
      <w:pPr>
        <w:keepNext/>
        <w:spacing w:after="40" w:before="0"/>
        <w:ind w:left="360" w:hanging="360"/>
      </w:pPr>
      <w:r>
        <w:t xml:space="preserve">A) </w:t>
      </w:r>
      <w:r>
        <w:t xml:space="preserve">Varış gümrük idaresince eksik çıkan miktar üzerinden hareket gümrük idaresine uyuşmazlık bildirilir.</w:t>
      </w:r>
    </w:p>
    <w:p>
      <w:pPr>
        <w:keepNext/>
        <w:spacing w:after="40" w:before="0"/>
        <w:ind w:left="360" w:hanging="360"/>
      </w:pPr>
      <w:r>
        <w:t xml:space="preserve">B) </w:t>
      </w:r>
      <w:r>
        <w:t xml:space="preserve">(A) firması, eksikliğin mahrecindeki eksik yüklemeden veya yanlış beyandan kaynaklandığını uyuşmazlık bildiriminden itibaren 28 gün içinde hareket gümrük idaresine ispat etmelidir; bu süre yazılı başvuru halinde 28 gün daha uzatılabilir.</w:t>
      </w:r>
    </w:p>
    <w:p>
      <w:pPr>
        <w:keepNext/>
        <w:spacing w:after="40" w:before="0"/>
        <w:ind w:left="360" w:hanging="360"/>
      </w:pPr>
      <w:r>
        <w:t xml:space="preserve">C) </w:t>
      </w:r>
      <w:r>
        <w:t xml:space="preserve">Eksikliğin sebebi süresi içinde ispat edilemezse gümrük vergileri ve diğer yüklerin tahsilinin yanı sıra 4458 sayılı Kanunun 235 inci maddesinin beşinci fıkrasının (c) bendi uyarınca eşyanın gümrük vergilerinin iki katı idari para cezası uygulanır.</w:t>
      </w:r>
    </w:p>
    <w:p>
      <w:pPr>
        <w:keepNext/>
        <w:spacing w:after="40" w:before="0"/>
        <w:ind w:left="360" w:hanging="360"/>
      </w:pPr>
      <w:r>
        <w:t xml:space="preserve">D) </w:t>
      </w:r>
      <w:r>
        <w:t xml:space="preserve">(A) firması, sistemde kontrol sonucu girilmeden eksikliğe ilişkin vergi ve cezayı varış bildirimini müteakip üç gün içinde varış gümrük idaresinde öderse rejim, hareket gümrük idaresince ilave bilgi ve belge aranmaksızın ibra edilir.</w:t>
      </w:r>
    </w:p>
    <w:p>
      <w:pPr>
        <w:keepNext w:val="false"/>
        <w:spacing w:after="40" w:before="0"/>
        <w:ind w:left="360" w:hanging="360"/>
      </w:pPr>
      <w:r>
        <w:t xml:space="preserve">E) </w:t>
      </w:r>
      <w:r>
        <w:t xml:space="preserve">Eksikliğin sebebi süresi içinde ispat edilemezse rejim, vergi ve cezanın tahsilini müteakip varış gümrük idaresince ibra edilir.</w:t>
      </w:r>
    </w:p>
    <w:p>
      <w:pPr>
        <w:keepNext/>
        <w:spacing w:after="80" w:before="200"/>
      </w:pPr>
      <w:r>
        <w:rPr>
          <w:b/>
          <w:bCs/>
        </w:rPr>
        <w:t xml:space="preserve">2- </w:t>
      </w:r>
      <w:r>
        <w:t xml:space="preserve">Gümrük Yönetmeliğine göre boru hattı ile yapılan transit taşımalarına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Boru hattı ile transit taşımada transit rejimi, eşyanın boru hattından çıkışının yapıldığı noktadaki gümrük idaresine sunulmasıyla son bulur.</w:t>
      </w:r>
    </w:p>
    <w:p>
      <w:pPr>
        <w:keepNext/>
        <w:spacing w:after="40" w:before="0"/>
        <w:ind w:left="360" w:hanging="360"/>
      </w:pPr>
      <w:r>
        <w:t xml:space="preserve">B) </w:t>
      </w:r>
      <w:r>
        <w:t xml:space="preserve">Taşımayı yapan işletme ve eşyanın gönderildiği işletme, eşyaya ilişkin muhasebe kayıtlarını eksiksiz tutmak ve gümrük idaresinin denetimine her an hazır durumda bulundurmak zorundadır.</w:t>
      </w:r>
    </w:p>
    <w:p>
      <w:pPr>
        <w:keepNext/>
        <w:spacing w:after="40" w:before="0"/>
        <w:ind w:left="360" w:hanging="360"/>
      </w:pPr>
      <w:r>
        <w:t xml:space="preserve">C) </w:t>
      </w:r>
      <w:r>
        <w:t xml:space="preserve">Boru hattı ile transit rejiminde rejim hak sahibi boru hattı işletmesidir.</w:t>
      </w:r>
    </w:p>
    <w:p>
      <w:pPr>
        <w:keepNext/>
        <w:spacing w:after="40" w:before="0"/>
        <w:ind w:left="360" w:hanging="360"/>
      </w:pPr>
      <w:r>
        <w:t xml:space="preserve">D) </w:t>
      </w:r>
      <w:r>
        <w:t xml:space="preserve">Boru hattı ile yapılan taşımalarda rejim hak sahipleri, basitleştirmelere ilişkin başvuru ve izin koşullarına tabi değildir.</w:t>
      </w:r>
    </w:p>
    <w:p>
      <w:pPr>
        <w:keepNext w:val="false"/>
        <w:spacing w:after="40" w:before="0"/>
        <w:ind w:left="360" w:hanging="360"/>
      </w:pPr>
      <w:r>
        <w:t xml:space="preserve">E) </w:t>
      </w:r>
      <w:r>
        <w:t xml:space="preserve">Boru hattıyla Türkiye Gümrük Bölgesine gelen eşya için transit rejimi hükümleri Türkiye Gümrük Bölgesine girişte uygulanır.</w:t>
      </w:r>
    </w:p>
    <w:p>
      <w:pPr>
        <w:keepNext/>
        <w:spacing w:after="80" w:before="200"/>
      </w:pPr>
      <w:r>
        <w:rPr>
          <w:b/>
          <w:bCs/>
        </w:rPr>
        <w:t xml:space="preserve">3- </w:t>
      </w:r>
      <w:r>
        <w:t xml:space="preserve">Gümrük Yönetmeliği ve Gümrük Genel Tebliği (Transit Rejimi) (Seri No: 5) uyarınca, eşyanın havayolu ile basitleştirilmiş usulde taşınmasına ilişkin izin başvurusunda başvuru sahibi havayolu şirketinde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Türkiye Gümrük Bölgesinde en az iki yıldır yerleşik olmak</w:t>
      </w:r>
    </w:p>
    <w:p>
      <w:pPr>
        <w:keepNext/>
        <w:spacing w:after="40" w:before="0"/>
        <w:ind w:left="360" w:hanging="360"/>
      </w:pPr>
      <w:r>
        <w:t xml:space="preserve">B) </w:t>
      </w:r>
      <w:r>
        <w:t xml:space="preserve">Başkası adına ve namına hareket etmemek</w:t>
      </w:r>
    </w:p>
    <w:p>
      <w:pPr>
        <w:keepNext/>
        <w:spacing w:after="40" w:before="0"/>
        <w:ind w:left="360" w:hanging="360"/>
      </w:pPr>
      <w:r>
        <w:t xml:space="preserve">C) </w:t>
      </w:r>
      <w:r>
        <w:t xml:space="preserve">Manifesto ve konşimento kayıtlarını elektronik ortamda tutmak ve bu bilgilere hareket ve varış gümrük idarelerinin anlık erişimi için gerekli elektronik altyapıya sahip olmak</w:t>
      </w:r>
    </w:p>
    <w:p>
      <w:pPr>
        <w:keepNext/>
        <w:spacing w:after="40" w:before="0"/>
        <w:ind w:left="360" w:hanging="360"/>
      </w:pPr>
      <w:r>
        <w:t xml:space="preserve">D) </w:t>
      </w:r>
      <w:r>
        <w:t xml:space="preserve">Bünyesinde asgari 3 adet kargo uçağı ya da asgari 10 adet yolcu uçağı bulundurmak</w:t>
      </w:r>
    </w:p>
    <w:p>
      <w:pPr>
        <w:keepNext w:val="false"/>
        <w:spacing w:after="40" w:before="0"/>
        <w:ind w:left="360" w:hanging="360"/>
      </w:pPr>
      <w:r>
        <w:t xml:space="preserve">E) </w:t>
      </w:r>
      <w:r>
        <w:t xml:space="preserve">Başvurunun kayda alındığı ayın ilk gününden geriye dönük son bir yıl içinde işlem gören beyanname sayısının %5'ini aşan sayıda usulsüzlük cezası uygulanmamış olmak</w:t>
      </w:r>
    </w:p>
    <w:p>
      <w:pPr>
        <w:keepNext/>
        <w:spacing w:after="80" w:before="200"/>
      </w:pPr>
      <w:r>
        <w:rPr>
          <w:b/>
          <w:bCs/>
        </w:rPr>
        <w:t xml:space="preserve">4- </w:t>
      </w:r>
      <w:r>
        <w:t xml:space="preserve">2018 yılından beri Almanya'da ikamet eden ve yalnızca Türk vatandaşlığı bulunan (X), yerleşim yerini Türkiye Gümrük Bölgesine kesin olarak nakletmiş ve Türkiye'ye son girişini (ikamet nakil belgesindeki tarihten sonraki ilk girişini) 10.03.2027 tarihinde yapmıştır. (X)'in yurt dışı ikamet ve Türkiye'de kalış sürelerine ilişkin şartları sağladığı bilinmektedir. (X)'in Almanya'da 15.07.2026 tarihinde adına ilk kez kaydettirdiği model yılı 2025 olan bir otomobili ile yine adına kayıtlı bir ticari kamyoneti bulunmaktadır.</w:t>
      </w:r>
    </w:p>
    <w:p>
      <w:pPr>
        <w:keepNext/>
        <w:spacing w:after="80" w:before="60"/>
      </w:pPr>
      <w:r>
        <w:t xml:space="preserve">Buna göre 2009/15481 sayılı Karar ve Gümrük Muafiyeti Tebliği (Seri No: 2)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Otomobil muafen serbest dolaşıma sokulduktan sonra (X) yurt dışında yeniden ikamet tesis etse dahi, üç yıl geçmedikçe yeni bir özel nakil vasıtası muafiyeti talebinde bulunamaz.</w:t>
      </w:r>
    </w:p>
    <w:p>
      <w:pPr>
        <w:keepNext/>
        <w:spacing w:after="40" w:before="0"/>
        <w:ind w:left="360" w:hanging="360"/>
      </w:pPr>
      <w:r>
        <w:t xml:space="preserve">B) </w:t>
      </w:r>
      <w:r>
        <w:t xml:space="preserve">Otomobilin, (X)'in Türkiye'ye son giriş tarihinden en az altı ay öncesinde yurt dışında (X) adına kayıtlı olması şartı sağlanmıştır.</w:t>
      </w:r>
    </w:p>
    <w:p>
      <w:pPr>
        <w:keepNext/>
        <w:spacing w:after="40" w:before="0"/>
        <w:ind w:left="360" w:hanging="360"/>
      </w:pPr>
      <w:r>
        <w:t xml:space="preserve">C) </w:t>
      </w:r>
      <w:r>
        <w:t xml:space="preserve">Otomobil, (X) adına kaydının yapıldığı yıl itibarıyla, kayıt ve model yılı dahil, üç yıldan eski olmadığından yaş şartını karşılamaktadır.</w:t>
      </w:r>
    </w:p>
    <w:p>
      <w:pPr>
        <w:keepNext/>
        <w:spacing w:after="40" w:before="0"/>
        <w:ind w:left="360" w:hanging="360"/>
      </w:pPr>
      <w:r>
        <w:t xml:space="preserve">D) </w:t>
      </w:r>
      <w:r>
        <w:t xml:space="preserve">Muafiyetten yararlanılabilmesi için otomobilin 10.03.2027 tarihinden itibaren altı ay içinde getirilip serbest dolaşıma giriş beyanında bulunulması gerekir.</w:t>
      </w:r>
    </w:p>
    <w:p>
      <w:pPr>
        <w:keepNext w:val="false"/>
        <w:spacing w:after="40" w:before="0"/>
        <w:ind w:left="360" w:hanging="360"/>
      </w:pPr>
      <w:r>
        <w:t xml:space="preserve">E) </w:t>
      </w:r>
      <w:r>
        <w:t xml:space="preserve">(X) adına kayıtlı ticari kamyonet, motorlu ticari araç olduğundan yerleşim yeri nakli kapsamında muafen serbest dolaşıma sokulamaz.</w:t>
      </w:r>
    </w:p>
    <w:p>
      <w:pPr>
        <w:keepNext/>
        <w:spacing w:after="40" w:before="200"/>
        <w:ind w:left="360" w:hanging="360"/>
      </w:pPr>
      <w:r>
        <w:rPr>
          <w:b/>
          <w:bCs/>
        </w:rPr>
        <w:t xml:space="preserve">5- </w:t>
      </w:r>
      <w:r>
        <w:t xml:space="preserve">I. </w:t>
      </w:r>
      <w:r>
        <w:t xml:space="preserve">Öğrenim amacıyla Türkiye'ye gelen öğrencilere eğitim malzemeleri yönünden muafiyet, her bir öğrenim yılında bir defadan fazla tanınabilir.</w:t>
      </w:r>
    </w:p>
    <w:p>
      <w:pPr>
        <w:keepNext/>
        <w:spacing w:after="40" w:before="0"/>
        <w:ind w:left="360"/>
      </w:pPr>
      <w:r>
        <w:t xml:space="preserve">II. </w:t>
      </w:r>
      <w:r>
        <w:t xml:space="preserve">Öğrenim amacıyla Türkiye'ye gelen öğrenci, öğrenci odasını döşemeye mahsus ev eşyasını her öğrenim yılında bir kez muafen serbest dolaşıma sokabilir.</w:t>
      </w:r>
    </w:p>
    <w:p>
      <w:pPr>
        <w:keepNext/>
        <w:spacing w:after="40" w:before="0"/>
        <w:ind w:left="360"/>
      </w:pPr>
      <w:r>
        <w:t xml:space="preserve">III. </w:t>
      </w:r>
      <w:r>
        <w:t xml:space="preserve">Yerleşim yeri Türkiye Gümrük Bölgesinde bulunan kişinin geçici olarak yurt dışına çıkarıp geri getirdiği kullanılmış ev eşyasına muafiyet tanınabilmesi için eşyanın Türkiye Gümrük Bölgesine dönüş tarihinden itibaren en geç altı ay içinde ve bir defada getirilmesi şarttır.</w:t>
      </w:r>
    </w:p>
    <w:p>
      <w:pPr>
        <w:keepNext/>
        <w:spacing w:after="40" w:before="0"/>
        <w:ind w:left="360"/>
      </w:pPr>
      <w:r>
        <w:t xml:space="preserve">IV. </w:t>
      </w:r>
      <w:r>
        <w:t xml:space="preserve">Yurt dışında yerleşik kişinin Türkiye'deki konutunu satın almadığı ve en az bir yıl için kiralamadığı durumlarda, ev eşyasının vergileri teminata bağlanarak tam muafiyet suretiyle geçici ithaline izin verilir.</w:t>
      </w:r>
    </w:p>
    <w:p>
      <w:pPr>
        <w:keepNext/>
        <w:spacing w:after="40" w:before="0"/>
        <w:ind w:left="360"/>
      </w:pPr>
      <w:r>
        <w:t xml:space="preserve">2009/15481 sayılı Karar ve Gümrük Muafiyeti Tebliği (Seri No: 2) hükümlerine göre gerçek kişilerin şahsi eşyasına tanınan muafiyetlere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III ve IV</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6- </w:t>
      </w:r>
      <w:r>
        <w:t xml:space="preserve">I. </w:t>
      </w:r>
      <w:r>
        <w:t xml:space="preserve">Antreponun aynı gümrük idaresi denetiminde bulunan başka bir adrese taşınması talebi</w:t>
      </w:r>
    </w:p>
    <w:p>
      <w:pPr>
        <w:keepNext/>
        <w:spacing w:after="40" w:before="0"/>
        <w:ind w:left="360"/>
      </w:pPr>
      <w:r>
        <w:t xml:space="preserve">II. </w:t>
      </w:r>
      <w:r>
        <w:t xml:space="preserve">Akaryakıt antreposuna tank ilavesi talebi</w:t>
      </w:r>
    </w:p>
    <w:p>
      <w:pPr>
        <w:keepNext/>
        <w:spacing w:after="40" w:before="0"/>
        <w:ind w:left="360"/>
      </w:pPr>
      <w:r>
        <w:t xml:space="preserve">III. </w:t>
      </w:r>
      <w:r>
        <w:t xml:space="preserve">Antrepo planında değişiklik yapılmasını gerektiren genişletme talebi</w:t>
      </w:r>
    </w:p>
    <w:p>
      <w:pPr>
        <w:keepNext/>
        <w:spacing w:after="40" w:before="0"/>
        <w:ind w:left="360"/>
      </w:pPr>
      <w:r>
        <w:t xml:space="preserve">IV. </w:t>
      </w:r>
      <w:r>
        <w:t xml:space="preserve">İşletilmekte olan bir genel antreponun devri talebi</w:t>
      </w:r>
    </w:p>
    <w:p>
      <w:pPr>
        <w:keepNext/>
        <w:spacing w:after="40" w:before="0"/>
        <w:ind w:left="360"/>
      </w:pPr>
      <w:r>
        <w:t xml:space="preserve">V. </w:t>
      </w:r>
      <w:r>
        <w:t xml:space="preserve">Sahibinin isteği üzerine bir özel antreponun kapatılması talebi</w:t>
      </w:r>
    </w:p>
    <w:p>
      <w:pPr>
        <w:keepNext/>
        <w:spacing w:after="40" w:before="0"/>
        <w:ind w:left="360"/>
      </w:pPr>
      <w:r>
        <w:t xml:space="preserve">Gümrük Yönetmeliğine göre yukarıdaki taleplerden hangileri Bakanlıkça sonuçlandırılır?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II, IV ve V</w:t>
      </w:r>
    </w:p>
    <w:p>
      <w:pPr>
        <w:keepNext w:val="false"/>
        <w:spacing w:after="40" w:before="0"/>
        <w:ind w:left="360" w:hanging="360"/>
      </w:pPr>
      <w:r>
        <w:t xml:space="preserve">E) </w:t>
      </w:r>
      <w:r>
        <w:t xml:space="preserve">I, II, III ve IV</w:t>
      </w:r>
    </w:p>
    <w:p>
      <w:pPr>
        <w:keepNext/>
        <w:spacing w:after="80" w:before="200"/>
      </w:pPr>
      <w:r>
        <w:rPr>
          <w:b/>
          <w:bCs/>
        </w:rPr>
        <w:t xml:space="preserve">7- </w:t>
      </w:r>
      <w:r>
        <w:t xml:space="preserve">Gümrük Yönetmeliğine göre eşyanın gümrük antrepolarına konulması ve antrepo rejimine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arada bulundukları eşya için ayrı bölümlerde depolansa dahi tehlike ve zarar doğurabilecek eşya genel antrepolara alınmaz.</w:t>
      </w:r>
    </w:p>
    <w:p>
      <w:pPr>
        <w:keepNext/>
        <w:spacing w:after="40" w:before="0"/>
        <w:ind w:left="360" w:hanging="360"/>
      </w:pPr>
      <w:r>
        <w:t xml:space="preserve">B) </w:t>
      </w:r>
      <w:r>
        <w:t xml:space="preserve">Antrepoya konulacak Türkiye İlaç ve Tıbbî Cihaz Kurumunun iznine tabi ürünler ve etkin maddeler için bu Kurumdan alınan izin belgesi aranır.</w:t>
      </w:r>
    </w:p>
    <w:p>
      <w:pPr>
        <w:keepNext/>
        <w:spacing w:after="40" w:before="0"/>
        <w:ind w:left="360" w:hanging="360"/>
      </w:pPr>
      <w:r>
        <w:t xml:space="preserve">C) </w:t>
      </w:r>
      <w:r>
        <w:t xml:space="preserve">Antrepoya konulan serbest dolaşımdaki eşyanın ihracı veya gümrükçe onaylanmış başka bir işlem ya da kullanıma tabi tutulması mümkün olmazsa, bir takvim yılında beş defayı geçmemek üzere yetkilendirilmiş gümrük müşaviri veya gümrük memuru gözetiminde antrepodan çıkarılmasına izin verilerek beyanname iptal edilir.</w:t>
      </w:r>
    </w:p>
    <w:p>
      <w:pPr>
        <w:keepNext/>
        <w:spacing w:after="40" w:before="0"/>
        <w:ind w:left="360" w:hanging="360"/>
      </w:pPr>
      <w:r>
        <w:t xml:space="preserve">D) </w:t>
      </w:r>
      <w:r>
        <w:t xml:space="preserve">Geçici depolama yerine konulmadan antrepo rejimine tabi tutulacak eşyanın antrepo beyannamesinin, taşıtın antrepoya gelişini takip eden iki iş günü içinde tescil edilmesi gerekir.</w:t>
      </w:r>
    </w:p>
    <w:p>
      <w:pPr>
        <w:keepNext w:val="false"/>
        <w:spacing w:after="40" w:before="0"/>
        <w:ind w:left="360" w:hanging="360"/>
      </w:pPr>
      <w:r>
        <w:t xml:space="preserve">E) </w:t>
      </w:r>
      <w:r>
        <w:t xml:space="preserve">Karayoluyla gelen parsiyel yüklere ilişkin antrepo beyannamesi, eşya sahibinin yetki vermesi halinde B tipi antrepo işleticilerince verilebilir.</w:t>
      </w:r>
    </w:p>
    <w:p>
      <w:pPr>
        <w:keepNext/>
        <w:spacing w:after="80" w:before="200"/>
      </w:pPr>
      <w:r>
        <w:rPr>
          <w:b/>
          <w:bCs/>
        </w:rPr>
        <w:t xml:space="preserve">8- </w:t>
      </w:r>
      <w:r>
        <w:t xml:space="preserve">4458 sayılı Gümrük Kanununa göre, birbirleriyle ilişkili alıcı ve satıcı arasındaki satışlarda satış bedelinin gümrük kıymeti olarak kabulüne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Alıcı ile satıcı arasında bir ilişkinin varlığı, satış bedelinin reddedilmesi için tek başına yeterli bir neden oluşturmaz.</w:t>
      </w:r>
    </w:p>
    <w:p>
      <w:pPr>
        <w:keepNext/>
        <w:spacing w:after="40" w:before="0"/>
        <w:ind w:left="360" w:hanging="360"/>
      </w:pPr>
      <w:r>
        <w:t xml:space="preserve">B) </w:t>
      </w:r>
      <w:r>
        <w:t xml:space="preserve">Emsal kıymetlerle yapılan kıyaslamada ticari düzeye ve miktara ilişkin ispatlanmış farklılıklar dikkate alınır.</w:t>
      </w:r>
    </w:p>
    <w:p>
      <w:pPr>
        <w:keepNext/>
        <w:spacing w:after="40" w:before="0"/>
        <w:ind w:left="360" w:hanging="360"/>
      </w:pPr>
      <w:r>
        <w:t xml:space="preserve">C) </w:t>
      </w:r>
      <w:r>
        <w:t xml:space="preserve">Beyan sahibi, satış bedelinin aynı veya yakın bir tarihte gerçekleşen ve Kanunda sayılan emsal kıymetlerden birine çok yakın olduğunu ispatlarsa satış bedeli kabul edilir.</w:t>
      </w:r>
    </w:p>
    <w:p>
      <w:pPr>
        <w:keepNext/>
        <w:spacing w:after="40" w:before="0"/>
        <w:ind w:left="360" w:hanging="360"/>
      </w:pPr>
      <w:r>
        <w:t xml:space="preserve">D) </w:t>
      </w:r>
      <w:r>
        <w:t xml:space="preserve">Gümrük idaresi, ilişkinin fiyatı etkilediği kanısına varırsa bu hususları beyan sahibine yazılı olarak bildirir; süresi içinde verilmek şartıyla beyan sahibinin cevap hakkı saklıdır.</w:t>
      </w:r>
    </w:p>
    <w:p>
      <w:pPr>
        <w:keepNext w:val="false"/>
        <w:spacing w:after="40" w:before="0"/>
        <w:ind w:left="360" w:hanging="360"/>
      </w:pPr>
      <w:r>
        <w:t xml:space="preserve">E) </w:t>
      </w:r>
      <w:r>
        <w:t xml:space="preserve">Kanunda sayılan emsal kıymetlere dayanılarak, satış bedelinin yerini alacak bir gümrük kıymeti tespit edilebilir.</w:t>
      </w:r>
    </w:p>
    <w:p>
      <w:pPr>
        <w:keepNext/>
        <w:spacing w:after="80" w:before="200"/>
      </w:pPr>
      <w:r>
        <w:rPr>
          <w:b/>
          <w:bCs/>
        </w:rPr>
        <w:t xml:space="preserve">9- </w:t>
      </w:r>
      <w:r>
        <w:t xml:space="preserve">Türkiye'de yerleşik (A) firması, İsviçre'de yerleşik (X) firmasından (Y) markalı kol saatleri ithal etmektedir. Saatler Türkiye'de herhangi bir işleme tabi tutulmaksızın ithal edildiği hâliyle ve (Y) markası altında satılacaktır. (Y) markasının hak sahibi ABD'de yerleşik (Z) firmasıdır. (X) firması, satış sözleşmesinde (A) firmasının marka kullanımı karşılığında (Z) firmasına royalti ödemesini satış koşulu olarak öngörmüştür. Royalti, saatlerin Türkiye'deki satış adedine göre hesaplanacak ve ithalattan sonra üçer aylık dönemler hâlinde ödenecektir.</w:t>
      </w:r>
    </w:p>
    <w:p>
      <w:pPr>
        <w:keepNext/>
        <w:spacing w:after="80" w:before="60"/>
      </w:pPr>
      <w:r>
        <w:t xml:space="preserve">Buna göre, söz konusu royalti ödemesinin gümrük kıymeti açısından değerlendirilmesine ilişkin aşağıdakilerden hangisi doğrudur?</w:t>
      </w:r>
    </w:p>
    <w:p>
      <w:pPr>
        <w:keepNext/>
        <w:spacing w:after="40" w:before="0"/>
        <w:ind w:left="360" w:hanging="360"/>
      </w:pPr>
      <w:r>
        <w:t xml:space="preserve">A) </w:t>
      </w:r>
      <w:r>
        <w:t xml:space="preserve">Eşya aynı durumda yeniden satıldığından ve royaltinin ödendiği marka altında pazarlandığından royalti fiilen ödenen veya ödenecek fiyata ilave edilir.</w:t>
      </w:r>
    </w:p>
    <w:p>
      <w:pPr>
        <w:keepNext/>
        <w:spacing w:after="40" w:before="0"/>
        <w:ind w:left="360" w:hanging="360"/>
      </w:pPr>
      <w:r>
        <w:t xml:space="preserve">B) </w:t>
      </w:r>
      <w:r>
        <w:t xml:space="preserve">Royalti ödemesi ithalattan sonra yapılacağından fiilen ödenen veya ödenecek fiyata ilave edilmez.</w:t>
      </w:r>
    </w:p>
    <w:p>
      <w:pPr>
        <w:keepNext/>
        <w:spacing w:after="40" w:before="0"/>
        <w:ind w:left="360" w:hanging="360"/>
      </w:pPr>
      <w:r>
        <w:t xml:space="preserve">C) </w:t>
      </w:r>
      <w:r>
        <w:t xml:space="preserve">Royalti satıcıya değil üçüncü bir kişiye ödeneceğinden fiilen ödenen veya ödenecek fiyata ilave edilmez.</w:t>
      </w:r>
    </w:p>
    <w:p>
      <w:pPr>
        <w:keepNext/>
        <w:spacing w:after="40" w:before="0"/>
        <w:ind w:left="360" w:hanging="360"/>
      </w:pPr>
      <w:r>
        <w:t xml:space="preserve">D) </w:t>
      </w:r>
      <w:r>
        <w:t xml:space="preserve">Royaltiyi alacak (Z) firması Türkiye ve satıcının ülkesi dışında yerleşik olduğundan royalti fiilen ödenen veya ödenecek fiyata ilave edilmez.</w:t>
      </w:r>
    </w:p>
    <w:p>
      <w:pPr>
        <w:keepNext w:val="false"/>
        <w:spacing w:after="40" w:before="0"/>
        <w:ind w:left="360" w:hanging="360"/>
      </w:pPr>
      <w:r>
        <w:t xml:space="preserve">E) </w:t>
      </w:r>
      <w:r>
        <w:t xml:space="preserve">Royaltinin ilave edilebilmesi için ayrıca alıcının bu saatleri satıcı ile ilişkisi olmayan diğer satıcılardan temin etme özgürlüğüne sahip olmaması gerekir.</w:t>
      </w:r>
    </w:p>
    <w:p>
      <w:pPr>
        <w:keepNext/>
        <w:spacing w:after="80" w:before="200"/>
      </w:pPr>
      <w:r>
        <w:rPr>
          <w:b/>
          <w:bCs/>
        </w:rPr>
        <w:t xml:space="preserve">10- </w:t>
      </w:r>
      <w:r>
        <w:t xml:space="preserve">4458 sayılı Gümrük Kanunu ve Dahilde İşleme Rejimi Tebliği (İhracat: 2006/12) hükümlerine göre dahilde işleme rejiminde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ödeme sisteminden her eşya yararlanabilir; ancak serbest dolaşıma giriş beyannamesinin tescili sırasında ithalat miktar kısıtlamasına tabi olan eşya için bu sistem uygulanmaz.</w:t>
      </w:r>
    </w:p>
    <w:p>
      <w:pPr>
        <w:keepNext/>
        <w:spacing w:after="40" w:before="0"/>
        <w:ind w:left="360" w:hanging="360"/>
      </w:pPr>
      <w:r>
        <w:t xml:space="preserve">B) </w:t>
      </w:r>
      <w:r>
        <w:t xml:space="preserve">Dahilde işleme rejimine tabi tutulacak ithal eşyasına ilişkin serbest dolaşıma giriş beyannamesinde eşyanın geri ödeme sistemi kapsamında olduğu belirtilir ve izin belgesinin bir örneği beyannameye eklenir.</w:t>
      </w:r>
    </w:p>
    <w:p>
      <w:pPr>
        <w:keepNext/>
        <w:spacing w:after="40" w:before="0"/>
        <w:ind w:left="360" w:hanging="360"/>
      </w:pPr>
      <w:r>
        <w:t xml:space="preserve">C) </w:t>
      </w:r>
      <w:r>
        <w:t xml:space="preserve">Geri ödeme sistemi kapsamında dahilde işleme izin belgesine istinaden serbest dolaşıma giriş beyannamesiyle ithal edilen eşyaya, ithalat esnasında ticaret politikası önlemleri uygulanmaz.</w:t>
      </w:r>
    </w:p>
    <w:p>
      <w:pPr>
        <w:keepNext/>
        <w:spacing w:after="40" w:before="0"/>
        <w:ind w:left="360" w:hanging="360"/>
      </w:pPr>
      <w:r>
        <w:t xml:space="preserve">D) </w:t>
      </w:r>
      <w:r>
        <w:t xml:space="preserve">İthalat sırasında ödenen vergilerin iadesi için, ihracat taahhüdünün kapatılmasını müteakip üç ay içerisinde ilgili gümrük idaresine müracaat edilmesi zorunludur.</w:t>
      </w:r>
    </w:p>
    <w:p>
      <w:pPr>
        <w:keepNext w:val="false"/>
        <w:spacing w:after="40" w:before="0"/>
        <w:ind w:left="360" w:hanging="360"/>
      </w:pPr>
      <w:r>
        <w:t xml:space="preserve">E) </w:t>
      </w:r>
      <w:r>
        <w:t xml:space="preserve">İşlem görmüş ürünlerin ihracat beyannamesinin tescili sırasında bu ürünler için ihracat geri ödemesi veya vergisi konulmuş ise, geri ödeme sisteminde ithalat vergileri iade edilmez.</w:t>
      </w:r>
    </w:p>
    <w:p>
      <w:pPr>
        <w:keepNext/>
        <w:spacing w:after="80" w:before="200"/>
      </w:pPr>
      <w:r>
        <w:rPr>
          <w:b/>
          <w:bCs/>
        </w:rPr>
        <w:t xml:space="preserve">11- </w:t>
      </w:r>
      <w:r>
        <w:t xml:space="preserve">Geçici İthal Edilen Kara Taşıtlarına İlişkin Gümrük Genel Tebliği (Seri No: 1)'ne göre, Türkiye Gümrük Bölgesi dışında yerleşik yurt dışından emeklilerin adlarına kayıtlı kişisel kullanıma mahsus kara taşıtlarına, 2009/15481 sayılı Karar uyarınca aynı geçici ithalat izin sürelerinin yeniden verilmesi için gümrük idaresine yapılacak başvurunun, mücbir sebep ve beklenmeyen haller saklı kalmak üzere, hangi süre içinde yapılması gerekir?</w:t>
      </w:r>
    </w:p>
    <w:p>
      <w:pPr>
        <w:keepNext/>
        <w:spacing w:after="40" w:before="0"/>
        <w:ind w:left="360" w:hanging="360"/>
      </w:pPr>
      <w:r>
        <w:t xml:space="preserve">A) </w:t>
      </w:r>
      <w:r>
        <w:t xml:space="preserve">Verilen geçici ithalat izin sürelerinin bitiminden itibaren otuz gün içerisinde</w:t>
      </w:r>
    </w:p>
    <w:p>
      <w:pPr>
        <w:keepNext/>
        <w:spacing w:after="40" w:before="0"/>
        <w:ind w:left="360" w:hanging="360"/>
      </w:pPr>
      <w:r>
        <w:t xml:space="preserve">B) </w:t>
      </w:r>
      <w:r>
        <w:t xml:space="preserve">Taşıtın Türkiye Gümrük Bölgesine son giriş tarihinden itibaren yüz seksen beş gün içerisinde</w:t>
      </w:r>
    </w:p>
    <w:p>
      <w:pPr>
        <w:keepNext/>
        <w:spacing w:after="40" w:before="0"/>
        <w:ind w:left="360" w:hanging="360"/>
      </w:pPr>
      <w:r>
        <w:t xml:space="preserve">C) </w:t>
      </w:r>
      <w:r>
        <w:t xml:space="preserve">Verilen geçici ithalat izin sürelerinin tamamlanmasından önceki son bir ay içerisinde</w:t>
      </w:r>
    </w:p>
    <w:p>
      <w:pPr>
        <w:keepNext/>
        <w:spacing w:after="40" w:before="0"/>
        <w:ind w:left="360" w:hanging="360"/>
      </w:pPr>
      <w:r>
        <w:t xml:space="preserve">D) </w:t>
      </w:r>
      <w:r>
        <w:t xml:space="preserve">Verilen geçici ithalat izin sürelerinin tamamlanmasından önceki son üç ay içerisinde</w:t>
      </w:r>
    </w:p>
    <w:p>
      <w:pPr>
        <w:keepNext w:val="false"/>
        <w:spacing w:after="40" w:before="0"/>
        <w:ind w:left="360" w:hanging="360"/>
      </w:pPr>
      <w:r>
        <w:t xml:space="preserve">E) </w:t>
      </w:r>
      <w:r>
        <w:t xml:space="preserve">Verilen geçici ithalat izin sürelerinin bitiminden itibaren üç ay içerisinde</w:t>
      </w:r>
    </w:p>
    <w:p>
      <w:pPr>
        <w:keepNext/>
        <w:spacing w:after="80" w:before="200"/>
      </w:pPr>
      <w:r>
        <w:rPr>
          <w:b/>
          <w:bCs/>
        </w:rPr>
        <w:t xml:space="preserve">12- </w:t>
      </w:r>
      <w:r>
        <w:t xml:space="preserve">Posta ve Hızlı Kargo Yoluyla Taşınan Eşyanın Gümrük İşlemlerine İlişkin Tebliğ (Seri No: 1) uyarınca operatörlerin yetkilendirilmesi ve yetki kapsamındaki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gümrük müşaviri, Tebliğ hükümleri kapsamında işlem yapmak üzere aynı anda yalnızca bir hızlı kargo firması ile sözleşme yapabilir.</w:t>
      </w:r>
    </w:p>
    <w:p>
      <w:pPr>
        <w:keepNext/>
        <w:spacing w:after="40" w:before="0"/>
        <w:ind w:left="360" w:hanging="360"/>
      </w:pPr>
      <w:r>
        <w:t xml:space="preserve">B) </w:t>
      </w:r>
      <w:r>
        <w:t xml:space="preserve">Basitleştirilmiş gümrük beyannamesinde beyan edilen gönderilere ilişkin operatörce gümrük idaresi adına tahsil edilen vergiler, eşyanın operatöre teslimini takip eden yedi gün içinde ödenir.</w:t>
      </w:r>
    </w:p>
    <w:p>
      <w:pPr>
        <w:keepNext/>
        <w:spacing w:after="40" w:before="0"/>
        <w:ind w:left="360" w:hanging="360"/>
      </w:pPr>
      <w:r>
        <w:t xml:space="preserve">C) </w:t>
      </w:r>
      <w:r>
        <w:t xml:space="preserve">Operatörlerce yetki kapsamındaki işlemlerde alıcı veya gönderici temsil edilirken vekâletname ibrazı aranmaz.</w:t>
      </w:r>
    </w:p>
    <w:p>
      <w:pPr>
        <w:keepNext/>
        <w:spacing w:after="40" w:before="0"/>
        <w:ind w:left="360" w:hanging="360"/>
      </w:pPr>
      <w:r>
        <w:t xml:space="preserve">D) </w:t>
      </w:r>
      <w:r>
        <w:t xml:space="preserve">Eksiksiz yapılan yetki başvurusu, yerinde tespit sonuçları ve bölge müdürlüğü görüşüyle birlikte başvuru tarihinden itibaren on beş gün içinde Bakanlığa gönderilir ve talep Bakanlıkça on beş gün içinde karara bağlanır.</w:t>
      </w:r>
    </w:p>
    <w:p>
      <w:pPr>
        <w:keepNext w:val="false"/>
        <w:spacing w:after="40" w:before="0"/>
        <w:ind w:left="360" w:hanging="360"/>
      </w:pPr>
      <w:r>
        <w:t xml:space="preserve">E) </w:t>
      </w:r>
      <w:r>
        <w:t xml:space="preserve">Yetki kapsamında gelen eşyanın teslim tarihi ile alıcının kimlik numarası veya cep telefonu numarası, eşyanın alıcısına teslimini takip eden yedi gün içinde gümrük müdürlüğüne elektronik ortamda iletilir.</w:t>
      </w:r>
    </w:p>
    <w:p>
      <w:pPr>
        <w:keepNext/>
        <w:spacing w:after="80" w:before="200"/>
      </w:pPr>
      <w:r>
        <w:rPr>
          <w:b/>
          <w:bCs/>
        </w:rPr>
        <w:t xml:space="preserve">13- </w:t>
      </w:r>
      <w:r>
        <w:t xml:space="preserve">(X) firması, serbest dolaşımdaki hazır giyim eşyasını Almanya'daki alıcısına kara yoluyla ihraç etmiştir. İhracat beyannamesi 05.02.2026 tarihinde bir iç gümrük idaresinde tescil edilmiş, eşyayı taşıyan araç 10.02.2026 tarihinde çıkış işlemleri tamamlanarak Kapıkule'den fiilen yurt dışına çıkmıştır. Eşya, sözleşme hükümlerine uygun olmaması nedeniyle alıcı tarafından kabul edilmemiş ve 15.09.2026 tarihinde Türkiye'ye geri getirilmiştir. (X) firması eşyanın geri gelen eşya olarak ithalat vergilerinden muaf tutulmasını talep etmektedir.</w:t>
      </w:r>
    </w:p>
    <w:p>
      <w:pPr>
        <w:keepNext/>
        <w:spacing w:after="80" w:before="60"/>
      </w:pPr>
      <w:r>
        <w:t xml:space="preserve">Gümrük Yönetmeliğine göre bu duruma ilişkin aşağıdakilerden hangisi </w:t>
      </w:r>
      <w:r>
        <w:rPr>
          <w:b/>
          <w:bCs/>
          <w:u w:val="single"/>
        </w:rPr>
        <w:t xml:space="preserve">yanlıştır</w:t>
      </w:r>
      <w:r>
        <w:t xml:space="preserve">?</w:t>
      </w:r>
    </w:p>
    <w:p>
      <w:pPr>
        <w:keepNext/>
        <w:spacing w:after="40" w:before="0"/>
        <w:ind w:left="360" w:hanging="360"/>
      </w:pPr>
      <w:r>
        <w:t xml:space="preserve">A) </w:t>
      </w:r>
      <w:r>
        <w:t xml:space="preserve">Geri getirilme süresinin başlangıcı, ihracat beyannamesinin tescil edildiği 05.02.2026 tarihidir.</w:t>
      </w:r>
    </w:p>
    <w:p>
      <w:pPr>
        <w:keepNext/>
        <w:spacing w:after="40" w:before="0"/>
        <w:ind w:left="360" w:hanging="360"/>
      </w:pPr>
      <w:r>
        <w:t xml:space="preserve">B) </w:t>
      </w:r>
      <w:r>
        <w:t xml:space="preserve">Geri gelme sebebinin, Türkiye Gümrük Bölgesi dışındaki alıcıdan veya yetkili kurumlardan alınacak belgelerle gümrük idaresine ispatı gerekir.</w:t>
      </w:r>
    </w:p>
    <w:p>
      <w:pPr>
        <w:keepNext/>
        <w:spacing w:after="40" w:before="0"/>
        <w:ind w:left="360" w:hanging="360"/>
      </w:pPr>
      <w:r>
        <w:t xml:space="preserve">C) </w:t>
      </w:r>
      <w:r>
        <w:t xml:space="preserve">Sözleşme hükümlerine uygun olmadığı ancak kullanılarak anlaşılabilen eşyanın ilk kullanım dışında kullanılmamış olması gerekir.</w:t>
      </w:r>
    </w:p>
    <w:p>
      <w:pPr>
        <w:keepNext/>
        <w:spacing w:after="40" w:before="0"/>
        <w:ind w:left="360" w:hanging="360"/>
      </w:pPr>
      <w:r>
        <w:t xml:space="preserve">D) </w:t>
      </w:r>
      <w:r>
        <w:t xml:space="preserve">İhracat nedeniyle yararlanılan hak ve menfaat varsa, bunların iade edildiğini gösteren belgenin beyannameye eklenmesi gerekir.</w:t>
      </w:r>
    </w:p>
    <w:p>
      <w:pPr>
        <w:keepNext w:val="false"/>
        <w:spacing w:after="40" w:before="0"/>
        <w:ind w:left="360" w:hanging="360"/>
      </w:pPr>
      <w:r>
        <w:t xml:space="preserve">E) </w:t>
      </w:r>
      <w:r>
        <w:t xml:space="preserve">(X) firması, eşyanın ihracına ilişkin gümrük beyannamesini ve ayniyet tespitine ilişkin diğer belgeleri ilgili gümrük idaresine ibraz eder.</w:t>
      </w:r>
    </w:p>
    <w:p>
      <w:pPr>
        <w:keepNext/>
        <w:spacing w:after="40" w:before="200"/>
        <w:ind w:left="360" w:hanging="360"/>
      </w:pPr>
      <w:r>
        <w:rPr>
          <w:b/>
          <w:bCs/>
        </w:rPr>
        <w:t xml:space="preserve">14- </w:t>
      </w:r>
      <w:r>
        <w:t xml:space="preserve">I. </w:t>
      </w:r>
      <w:r>
        <w:t xml:space="preserve">Sertifikanın yanlış veya eksik bilgilere dayanılarak verildiğinin anlaşılması</w:t>
      </w:r>
    </w:p>
    <w:p>
      <w:pPr>
        <w:keepNext/>
        <w:spacing w:after="40" w:before="0"/>
        <w:ind w:left="360"/>
      </w:pPr>
      <w:r>
        <w:t xml:space="preserve">II. </w:t>
      </w:r>
      <w:r>
        <w:t xml:space="preserve">Beş yılda bir güncellenmesi gereken soru formunun sertifika sahibince süresinde gönderilmemesi</w:t>
      </w:r>
    </w:p>
    <w:p>
      <w:pPr>
        <w:keepNext/>
        <w:spacing w:after="40" w:before="0"/>
        <w:ind w:left="360"/>
      </w:pPr>
      <w:r>
        <w:t xml:space="preserve">III. </w:t>
      </w:r>
      <w:r>
        <w:t xml:space="preserve">Sertifika kapsamındaki izinli gönderici yetki numarasının başkası adına kullanılmasına sertifika sahibince izin verilmesi</w:t>
      </w:r>
    </w:p>
    <w:p>
      <w:pPr>
        <w:keepNext/>
        <w:spacing w:after="40" w:before="0"/>
        <w:ind w:left="360"/>
      </w:pPr>
      <w:r>
        <w:t xml:space="preserve">IV. </w:t>
      </w:r>
      <w:r>
        <w:t xml:space="preserve">Askıya alma ve uzatılan askı süresinin sonunda, kaybedilen sertifika koşulunun tekrar sağlanamaması</w:t>
      </w:r>
    </w:p>
    <w:p>
      <w:pPr>
        <w:keepNext/>
        <w:spacing w:after="40" w:before="0"/>
        <w:ind w:left="360"/>
      </w:pPr>
      <w:r>
        <w:t xml:space="preserve">Gümrük İşlemlerinin Kolaylaştırılması Yönetmeliğine göre yukarıdaki durumlardan hangileri yetkilendirilmiş yükümlü sertifikasının iptal edilmesini gerektirir?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15- </w:t>
      </w:r>
      <w:r>
        <w:t xml:space="preserve">Gümrük Yönetmeliğine göre, basitleştirilmiş usul ile gerçekleştirilen işlemler hariç olmak üzere, bunker veya liman bayilerinin gümrük idaresine doğrudan başvurarak gemiye verilecek yağ ve yakıta ilişkin beyanname tescil ettirebilmeleri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Yönetim kurulu üyeleri ile şirket sermayesinin %10'undan fazlasına sahip olanların, affa uğramış olsalar dahi, Yönetmelikte sayılan suçlardan veya kaçakçılık mevzuatına muhalefetten mahkûm olmamaları</w:t>
      </w:r>
    </w:p>
    <w:p>
      <w:pPr>
        <w:keepNext/>
        <w:spacing w:after="40" w:before="0"/>
        <w:ind w:left="360" w:hanging="360"/>
      </w:pPr>
      <w:r>
        <w:t xml:space="preserve">B) </w:t>
      </w:r>
      <w:r>
        <w:t xml:space="preserve">Firmanın anonim veya limited şirket olması</w:t>
      </w:r>
    </w:p>
    <w:p>
      <w:pPr>
        <w:keepNext/>
        <w:spacing w:after="40" w:before="0"/>
        <w:ind w:left="360" w:hanging="360"/>
      </w:pPr>
      <w:r>
        <w:t xml:space="preserve">C) </w:t>
      </w:r>
      <w:r>
        <w:t xml:space="preserve">Firmanın mülkiyetinde 200 DWT kapasitede bir deniz akaryakıt tankerinin bulunması veya 80.000 ABD doları tutarında toplu teminat verilmesi</w:t>
      </w:r>
    </w:p>
    <w:p>
      <w:pPr>
        <w:keepNext/>
        <w:spacing w:after="40" w:before="0"/>
        <w:ind w:left="360" w:hanging="360"/>
      </w:pPr>
      <w:r>
        <w:t xml:space="preserve">D) </w:t>
      </w:r>
      <w:r>
        <w:t xml:space="preserve">Gümrük mevzuatı uyarınca firmanın vadesi geçmiş vergi ve ceza borcunun bulunmaması</w:t>
      </w:r>
    </w:p>
    <w:p>
      <w:pPr>
        <w:keepNext w:val="false"/>
        <w:spacing w:after="40" w:before="0"/>
        <w:ind w:left="360" w:hanging="360"/>
      </w:pPr>
      <w:r>
        <w:t xml:space="preserve">E) </w:t>
      </w:r>
      <w:r>
        <w:t xml:space="preserve">Firmanın ödenmiş sermayesinin asgari 50.000 TL olması</w:t>
      </w:r>
    </w:p>
    <w:p>
      <w:pPr>
        <w:keepNext/>
        <w:spacing w:after="80" w:before="200"/>
      </w:pPr>
      <w:r>
        <w:rPr>
          <w:b/>
          <w:bCs/>
        </w:rPr>
        <w:t xml:space="preserve">16- </w:t>
      </w:r>
      <w:r>
        <w:t xml:space="preserve">Gümrük mevzuatına göre gümrük müşavir yardımcıları ve stajyerlere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müşavir yardımcılarının ve stajyerlerin fiil ve hareketlerinden doğacak mali sorumluluk, hesabına iş takip edilen eşya sahibine aittir.</w:t>
      </w:r>
    </w:p>
    <w:p>
      <w:pPr>
        <w:keepNext/>
        <w:spacing w:after="40" w:before="0"/>
        <w:ind w:left="360" w:hanging="360"/>
      </w:pPr>
      <w:r>
        <w:t xml:space="preserve">B) </w:t>
      </w:r>
      <w:r>
        <w:t xml:space="preserve">Gümrük müşavir yardımcıları bir gümrük müşavirinin yanında çalışır ve onun adına gümrük idarelerinde iş takip edebilir.</w:t>
      </w:r>
    </w:p>
    <w:p>
      <w:pPr>
        <w:keepNext/>
        <w:spacing w:after="40" w:before="0"/>
        <w:ind w:left="360" w:hanging="360"/>
      </w:pPr>
      <w:r>
        <w:t xml:space="preserve">C) </w:t>
      </w:r>
      <w:r>
        <w:t xml:space="preserve">Gümrük müşavir yardımcıları beyanda bulunmak üzere muayenelerde gümrük müşaviri yerine hazır bulunabilir, ancak eşya sahiplerine yapılacak tebliğleri kabul edemez.</w:t>
      </w:r>
    </w:p>
    <w:p>
      <w:pPr>
        <w:keepNext/>
        <w:spacing w:after="40" w:before="0"/>
        <w:ind w:left="360" w:hanging="360"/>
      </w:pPr>
      <w:r>
        <w:t xml:space="preserve">D) </w:t>
      </w:r>
      <w:r>
        <w:t xml:space="preserve">Gümrük müşavir yardımcıları vekâletnameleri olmak kaydıyla gümrük işlemleri bitirilmiş eşyayı geçici depolama yeri veya antrepodan çıkarabilir.</w:t>
      </w:r>
    </w:p>
    <w:p>
      <w:pPr>
        <w:keepNext w:val="false"/>
        <w:spacing w:after="40" w:before="0"/>
        <w:ind w:left="360" w:hanging="360"/>
      </w:pPr>
      <w:r>
        <w:t xml:space="preserve">E) </w:t>
      </w:r>
      <w:r>
        <w:t xml:space="preserve">Gümrük müşavirinin yanında staj amacıyla çalışan stajyerler, gümrük idarelerinde iş takibi yapamaz.</w:t>
      </w:r>
    </w:p>
    <w:p>
      <w:pPr>
        <w:keepNext/>
        <w:spacing w:after="80" w:before="200"/>
      </w:pPr>
      <w:r>
        <w:rPr>
          <w:b/>
          <w:bCs/>
        </w:rPr>
        <w:t xml:space="preserve">17- </w:t>
      </w:r>
      <w:r>
        <w:t xml:space="preserve">4458 sayılı Gümrük Kanununa göre, ilgili kişilerin gümrük kontrolü amacıyla beş yıl süreyle saklamak zorunda oldukları belge ve bilgiler için eşya ile belge saklama süresinin işlemeye başladığı an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İhraç edilmek üzere beyan edilen eşya – İhracat beyanına ilişkin belgelerin tescil edildiği yılın sonu</w:t>
      </w:r>
    </w:p>
    <w:p>
      <w:pPr>
        <w:keepNext/>
        <w:spacing w:after="40" w:before="0"/>
        <w:ind w:left="360" w:hanging="360"/>
      </w:pPr>
      <w:r>
        <w:t xml:space="preserve">B) </w:t>
      </w:r>
      <w:r>
        <w:t xml:space="preserve">Nihai kullanımı nedeniyle sıfır ithalat vergisiyle serbest dolaşıma giren eşya – Eşyanın gümrük gözetimine tabi olmasının sona erdiği yılın sonu</w:t>
      </w:r>
    </w:p>
    <w:p>
      <w:pPr>
        <w:keepNext/>
        <w:spacing w:after="40" w:before="0"/>
        <w:ind w:left="360" w:hanging="360"/>
      </w:pPr>
      <w:r>
        <w:t xml:space="preserve">C) </w:t>
      </w:r>
      <w:r>
        <w:t xml:space="preserve">Geçici ithalat rejimine tabi tutulan eşya – Geçici ithalat rejiminin sona erdiği yılın sonu</w:t>
      </w:r>
    </w:p>
    <w:p>
      <w:pPr>
        <w:keepNext/>
        <w:spacing w:after="40" w:before="0"/>
        <w:ind w:left="360" w:hanging="360"/>
      </w:pPr>
      <w:r>
        <w:t xml:space="preserve">D) </w:t>
      </w:r>
      <w:r>
        <w:t xml:space="preserve">Serbest dolaşıma girmek üzere beyan edilen eşya (nihai kullanım hâli dışında) – Serbest dolaşıma giriş beyanına ilişkin belgelerin tescil edildiği yılın sonu</w:t>
      </w:r>
    </w:p>
    <w:p>
      <w:pPr>
        <w:keepNext w:val="false"/>
        <w:spacing w:after="40" w:before="0"/>
        <w:ind w:left="360" w:hanging="360"/>
      </w:pPr>
      <w:r>
        <w:t xml:space="preserve">E) </w:t>
      </w:r>
      <w:r>
        <w:t xml:space="preserve">Yurt dışından veya Türkiye'den serbest bölgeye konulan eşya – Eşyanın serbest bölgeye konulduğu yılın sonu</w:t>
      </w:r>
    </w:p>
    <w:p>
      <w:pPr>
        <w:keepNext/>
        <w:spacing w:after="80" w:before="200"/>
      </w:pPr>
      <w:r>
        <w:rPr>
          <w:b/>
          <w:bCs/>
        </w:rPr>
        <w:t xml:space="preserve">18- </w:t>
      </w:r>
      <w:r>
        <w:t xml:space="preserve">4458 sayılı Gümrük Kanunu ve Gümrük Yönetmeliğine göre hariçte işleme rejimi kapsamında işlem görmüş ürünlerin vergilendirilmesine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Tamiratın bedel karşılığında yapıldığı hallerde gümrük kıymeti olarak tamir masraflarına eşit bir tutar esas alınmakla birlikte, eşyanın Türkiye Gümrük Bölgesine gelişinde ödenen navlun ve sigorta giderleri de dikkate alınır.</w:t>
      </w:r>
    </w:p>
    <w:p>
      <w:pPr>
        <w:keepNext/>
        <w:spacing w:after="40" w:before="0"/>
        <w:ind w:left="360" w:hanging="360"/>
      </w:pPr>
      <w:r>
        <w:t xml:space="preserve">B) </w:t>
      </w:r>
      <w:r>
        <w:t xml:space="preserve">İşlem görmüş ürünün kıymetinin belirlenmesinde, geçici ihraç eşyasının işleme yerine kadar olan yükleme, navlun ve sigorta maliyetleri geçici ihraç eşyasının kıymetine dahil edilmez.</w:t>
      </w:r>
    </w:p>
    <w:p>
      <w:pPr>
        <w:keepNext/>
        <w:spacing w:after="40" w:before="0"/>
        <w:ind w:left="360" w:hanging="360"/>
      </w:pPr>
      <w:r>
        <w:t xml:space="preserve">C) </w:t>
      </w:r>
      <w:r>
        <w:t xml:space="preserve">Düşümü yapılacak tutarın hesaplanmasında, dış ticaret politikası önlemleri kapsamındaki ek mali yükler ile anti-damping vergileri ve telafi edici vergiler de dikkate alınır.</w:t>
      </w:r>
    </w:p>
    <w:p>
      <w:pPr>
        <w:keepNext/>
        <w:spacing w:after="40" w:before="0"/>
        <w:ind w:left="360" w:hanging="360"/>
      </w:pPr>
      <w:r>
        <w:t xml:space="preserve">D) </w:t>
      </w:r>
      <w:r>
        <w:t xml:space="preserve">Atık, artık, kırpıntı, döküntü ve kalıntılardan oluşan ikincil işlem görmüş ürünler, düşümü yapılacak tutarın içerisinde yer almış kabul edilir.</w:t>
      </w:r>
    </w:p>
    <w:p>
      <w:pPr>
        <w:keepNext w:val="false"/>
        <w:spacing w:after="40" w:before="0"/>
        <w:ind w:left="360" w:hanging="360"/>
      </w:pPr>
      <w:r>
        <w:t xml:space="preserve">E) </w:t>
      </w:r>
      <w:r>
        <w:t xml:space="preserve">İthalat vergileri, işlem görmüş ürünlere ait ithalat vergileri tutarından, geçici ihracat eşyasına en son işleme faaliyetine tabi tutulduğu ülkeden aynı tarihte ithal edilse idi uygulanacak ithalat vergileri tutarının indirilmesi suretiyle hesaplanır.</w:t>
      </w:r>
    </w:p>
    <w:p>
      <w:pPr>
        <w:keepNext/>
        <w:spacing w:after="80" w:before="200"/>
      </w:pPr>
      <w:r>
        <w:rPr>
          <w:b/>
          <w:bCs/>
        </w:rPr>
        <w:t xml:space="preserve">19- </w:t>
      </w:r>
      <w:r>
        <w:t xml:space="preserve">4458 sayılı Gümrük Kanununa göre, iki veya daha fazla kalemi kapsayan bir beyannameye konu eşyanın muayenesi sonucunda bir kalemde eksiklik, başka bir kalemde fazlalık tespit edilmesi hâlinde aşağıdakilerden hangisi uygulanır?</w:t>
      </w:r>
    </w:p>
    <w:p>
      <w:pPr>
        <w:keepNext/>
        <w:spacing w:after="40" w:before="0"/>
        <w:ind w:left="360" w:hanging="360"/>
      </w:pPr>
      <w:r>
        <w:t xml:space="preserve">A) </w:t>
      </w:r>
      <w:r>
        <w:t xml:space="preserve">Kalemlerdeki eksiklik ve fazlalık birbirine mahsup edilir; işlem yalnızca mahsuptan sonra kalan fark için yapılır.</w:t>
      </w:r>
    </w:p>
    <w:p>
      <w:pPr>
        <w:keepNext/>
        <w:spacing w:after="40" w:before="0"/>
        <w:ind w:left="360" w:hanging="360"/>
      </w:pPr>
      <w:r>
        <w:t xml:space="preserve">B) </w:t>
      </w:r>
      <w:r>
        <w:t xml:space="preserve">Beyan sahibinin yazılı talebi üzerine eksiklik ve fazlalığın birbirine mahsubuna gümrük idaresince izin verilir.</w:t>
      </w:r>
    </w:p>
    <w:p>
      <w:pPr>
        <w:keepNext/>
        <w:spacing w:after="40" w:before="0"/>
        <w:ind w:left="360" w:hanging="360"/>
      </w:pPr>
      <w:r>
        <w:t xml:space="preserve">C) </w:t>
      </w:r>
      <w:r>
        <w:t xml:space="preserve">Kısmi muayene sonuçları beyanname kapsamı eşyanın tümüne uygulanır ve beyanname tek kalem olarak değerlendirilir.</w:t>
      </w:r>
    </w:p>
    <w:p>
      <w:pPr>
        <w:keepNext/>
        <w:spacing w:after="40" w:before="0"/>
        <w:ind w:left="360" w:hanging="360"/>
      </w:pPr>
      <w:r>
        <w:t xml:space="preserve">D) </w:t>
      </w:r>
      <w:r>
        <w:t xml:space="preserve">Her kaleme ilişkin bilgiler ayrı bir beyan sayılır ve bir kalemin eksiği diğer kalemin fazlasına mahsup edilemez.</w:t>
      </w:r>
    </w:p>
    <w:p>
      <w:pPr>
        <w:keepNext w:val="false"/>
        <w:spacing w:after="40" w:before="0"/>
        <w:ind w:left="360" w:hanging="360"/>
      </w:pPr>
      <w:r>
        <w:t xml:space="preserve">E) </w:t>
      </w:r>
      <w:r>
        <w:t xml:space="preserve">Kalemlerin Türk Gümrük Tarife Cetvelinin aynı faslında yer alması hâlinde eksiklik ve fazlalık birbirine mahsup edilir.</w:t>
      </w:r>
    </w:p>
    <w:p>
      <w:pPr>
        <w:keepNext/>
        <w:spacing w:after="80" w:before="200"/>
      </w:pPr>
      <w:r>
        <w:rPr>
          <w:b/>
          <w:bCs/>
        </w:rPr>
        <w:t xml:space="preserve">20- </w:t>
      </w:r>
      <w:r>
        <w:t xml:space="preserve">4874 sayılı Sınır Ticaretinin Düzenlenmesine İlişkin Karara göre, her bir komşu ülke için öngörülen azami yıllık ithalat değer limiti ile bu limitin sınır illerine tahsisinde esas alınan ölçüt aşağıdakilerden hangisinde doğru olarak verilmiştir?</w:t>
      </w:r>
    </w:p>
    <w:p>
      <w:pPr>
        <w:keepNext/>
        <w:spacing w:after="40" w:before="0"/>
        <w:ind w:left="360" w:hanging="360"/>
      </w:pPr>
      <w:r>
        <w:t xml:space="preserve">A) </w:t>
      </w:r>
      <w:r>
        <w:t xml:space="preserve">Tarım ve sanayi ürünleri için ayrı ayrı 75 milyon ABD Doları olmak üzere toplam 150 milyon ABD Doları – İllerde faaliyette bulunan esnaf ve tacir sayısı oranında</w:t>
      </w:r>
    </w:p>
    <w:p>
      <w:pPr>
        <w:keepNext/>
        <w:spacing w:after="40" w:before="0"/>
        <w:ind w:left="360" w:hanging="360"/>
      </w:pPr>
      <w:r>
        <w:t xml:space="preserve">B) </w:t>
      </w:r>
      <w:r>
        <w:t xml:space="preserve">Tarım ürünleri için 50 milyon, sanayi ürünleri için 100 milyon ABD Doları olmak üzere toplam 150 milyon ABD Doları – İllerin nüfusları oranında</w:t>
      </w:r>
    </w:p>
    <w:p>
      <w:pPr>
        <w:keepNext/>
        <w:spacing w:after="40" w:before="0"/>
        <w:ind w:left="360" w:hanging="360"/>
      </w:pPr>
      <w:r>
        <w:t xml:space="preserve">C) </w:t>
      </w:r>
      <w:r>
        <w:t xml:space="preserve">Tarım ve sanayi ürünleri için ayrı ayrı 75 milyon ABD Doları olmak üzere toplam 150 milyon ABD Doları – İllerin nüfusları oranında</w:t>
      </w:r>
    </w:p>
    <w:p>
      <w:pPr>
        <w:keepNext/>
        <w:spacing w:after="40" w:before="0"/>
        <w:ind w:left="360" w:hanging="360"/>
      </w:pPr>
      <w:r>
        <w:t xml:space="preserve">D) </w:t>
      </w:r>
      <w:r>
        <w:t xml:space="preserve">Tarım ve sanayi ürünleri için ayrı ayrı 50 milyon ABD Doları olmak üzere toplam 100 milyon ABD Doları – İllerin nüfusları oranında</w:t>
      </w:r>
    </w:p>
    <w:p>
      <w:pPr>
        <w:keepNext w:val="false"/>
        <w:spacing w:after="40" w:before="0"/>
        <w:ind w:left="360" w:hanging="360"/>
      </w:pPr>
      <w:r>
        <w:t xml:space="preserve">E) </w:t>
      </w:r>
      <w:r>
        <w:t xml:space="preserve">Tarım ve sanayi ürünleri için ayrı ayrı 75 milyon ABD Doları olmak üzere toplam 150 milyon ABD Doları – İllerin bir önceki yıl gerçekleştirdiği ithalat tutarı oranında</w:t>
      </w:r>
    </w:p>
    <w:p>
      <w:pPr>
        <w:keepNext/>
        <w:spacing w:after="80" w:before="200"/>
      </w:pPr>
      <w:r>
        <w:rPr>
          <w:b/>
          <w:bCs/>
        </w:rPr>
        <w:t xml:space="preserve">21- </w:t>
      </w:r>
      <w:r>
        <w:t xml:space="preserve">Gümrüksüz Satış Mağazaları Yönetmeliğine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Usulsüz satış yapıldığının tespiti hâlinde mağazanın faaliyeti, usulsüzlük ve ihlalin ağırlığı ile tekerrür durumuna göre gümrük müdürlüğünce on gün ilâ bir yıl arasında geçici olarak durdurulur.</w:t>
      </w:r>
    </w:p>
    <w:p>
      <w:pPr>
        <w:keepNext/>
        <w:spacing w:after="40" w:before="0"/>
        <w:ind w:left="360" w:hanging="360"/>
      </w:pPr>
      <w:r>
        <w:t xml:space="preserve">B) </w:t>
      </w:r>
      <w:r>
        <w:t xml:space="preserve">Mağaza ve depo açma izni verilenlerin, izin yazısının kendilerine tebliğ tarihini izleyen günden itibaren altı ay içinde faaliyete geçmeleri gerekir.</w:t>
      </w:r>
    </w:p>
    <w:p>
      <w:pPr>
        <w:keepNext/>
        <w:spacing w:after="40" w:before="0"/>
        <w:ind w:left="360" w:hanging="360"/>
      </w:pPr>
      <w:r>
        <w:t xml:space="preserve">C) </w:t>
      </w:r>
      <w:r>
        <w:t xml:space="preserve">Türkiye'den çıkış yapan yolcular ile nakil vasıtası sürücü ve hizmetlileri için Yolcu Beraberi Kişisel Eşya Listesinde yer alan eşyaya ilişkin miktarlar üç kat olarak uygulanır.</w:t>
      </w:r>
    </w:p>
    <w:p>
      <w:pPr>
        <w:keepNext/>
        <w:spacing w:after="40" w:before="0"/>
        <w:ind w:left="360" w:hanging="360"/>
      </w:pPr>
      <w:r>
        <w:t xml:space="preserve">D) </w:t>
      </w:r>
      <w:r>
        <w:t xml:space="preserve">Türkiye'ye girişte mağazalardan satın alınacak eşyanın, pasaport işlemleri tamamlandıktan sonra ve gümrük muayenesinden geçmeden önce alınması şarttır; Tek Durak uygulamasının faaliyette olduğu kara gümrük kapılarındaki mağazalar için bu şart aranmaz.</w:t>
      </w:r>
    </w:p>
    <w:p>
      <w:pPr>
        <w:keepNext w:val="false"/>
        <w:spacing w:after="40" w:before="0"/>
        <w:ind w:left="360" w:hanging="360"/>
      </w:pPr>
      <w:r>
        <w:t xml:space="preserve">E) </w:t>
      </w:r>
      <w:r>
        <w:t xml:space="preserve">Yolculara eşya satışında, vekâlet ve pasaport ibraz edilse dahi yolcu dışındaki bir kişiye satış yapılamaz.</w:t>
      </w:r>
    </w:p>
    <w:p>
      <w:pPr>
        <w:keepNext/>
        <w:spacing w:after="80" w:before="200"/>
      </w:pPr>
      <w:r>
        <w:rPr>
          <w:b/>
          <w:bCs/>
        </w:rPr>
        <w:t xml:space="preserve">22- </w:t>
      </w:r>
      <w:r>
        <w:t xml:space="preserve">Sonradan Kontrol ve Riskli İşlemlerin Kontrolü Yönetmeliğine göre, Risk Yönetimi ve Kontrol Genel Müdürlüğünce yıllık kontrol planı çerçevesinde hazırlanan sonradan kontrol programı aşağıdakilerden hangisi ile yürürlüğe girer?</w:t>
      </w:r>
    </w:p>
    <w:p>
      <w:pPr>
        <w:keepNext/>
        <w:spacing w:after="40" w:before="0"/>
        <w:ind w:left="360" w:hanging="360"/>
      </w:pPr>
      <w:r>
        <w:t xml:space="preserve">A) </w:t>
      </w:r>
      <w:r>
        <w:t xml:space="preserve">Rehberlik ve Teftiş Başkanlığının uygun görüşü ve Bakan onayı</w:t>
      </w:r>
    </w:p>
    <w:p>
      <w:pPr>
        <w:keepNext/>
        <w:spacing w:after="40" w:before="0"/>
        <w:ind w:left="360" w:hanging="360"/>
      </w:pPr>
      <w:r>
        <w:t xml:space="preserve">B) </w:t>
      </w:r>
      <w:r>
        <w:t xml:space="preserve">Gümrükler Genel Müdürlüğünün uygun görüşü ve Risk Yönetimi ve Kontrol Genel Müdürünün onayı</w:t>
      </w:r>
    </w:p>
    <w:p>
      <w:pPr>
        <w:keepNext/>
        <w:spacing w:after="40" w:before="0"/>
        <w:ind w:left="360" w:hanging="360"/>
      </w:pPr>
      <w:r>
        <w:t xml:space="preserve">C) </w:t>
      </w:r>
      <w:r>
        <w:t xml:space="preserve">Risk Değerlendirme ve Koordinasyon Komisyonunun olumlu görüşü ve Bakan Yardımcısı onayı</w:t>
      </w:r>
    </w:p>
    <w:p>
      <w:pPr>
        <w:keepNext/>
        <w:spacing w:after="40" w:before="0"/>
        <w:ind w:left="360" w:hanging="360"/>
      </w:pPr>
      <w:r>
        <w:t xml:space="preserve">D) </w:t>
      </w:r>
      <w:r>
        <w:t xml:space="preserve">Rehberlik ve Teftiş Başkanlığı ile Risk Yönetimi ve Kontrol Genel Müdürlüğünün müşterek onayı</w:t>
      </w:r>
    </w:p>
    <w:p>
      <w:pPr>
        <w:keepNext w:val="false"/>
        <w:spacing w:after="40" w:before="0"/>
        <w:ind w:left="360" w:hanging="360"/>
      </w:pPr>
      <w:r>
        <w:t xml:space="preserve">E) </w:t>
      </w:r>
      <w:r>
        <w:t xml:space="preserve">Risk Değerlendirme ve Koordinasyon Komisyonunun olumlu görüşü ve Bakan onayı</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Kanununda tanımlanan kaçakçılık suçlarını işleyen aşağıdaki kişilerden hangisi, suç konusu eşyanın gümrüklenmiş değerinin iki katı kadar parayı soruşturma evresi sona erinceye kadar Devlet Hazinesine ödemesi hâlinde, etkin pişmanlık hükümleri uyarınca cezasında yarı oranında indirimden yararlanabilir?</w:t>
      </w:r>
    </w:p>
    <w:p>
      <w:pPr>
        <w:keepNext/>
        <w:spacing w:after="40" w:before="0"/>
        <w:ind w:left="360" w:hanging="360"/>
      </w:pPr>
      <w:r>
        <w:t xml:space="preserve">A) </w:t>
      </w:r>
      <w:r>
        <w:t xml:space="preserve">İthali kanun gereği yasak olan eşyayı, bu özelliğini bilerek satın alan veya saklayan kişi</w:t>
      </w:r>
    </w:p>
    <w:p>
      <w:pPr>
        <w:keepNext/>
        <w:spacing w:after="40" w:before="0"/>
        <w:ind w:left="360" w:hanging="360"/>
      </w:pPr>
      <w:r>
        <w:t xml:space="preserve">B) </w:t>
      </w:r>
      <w:r>
        <w:t xml:space="preserve">Hakkında tekerrür hükümleri uygulanacak olan (mükerrir) kişi</w:t>
      </w:r>
    </w:p>
    <w:p>
      <w:pPr>
        <w:keepNext/>
        <w:spacing w:after="40" w:before="0"/>
        <w:ind w:left="360" w:hanging="360"/>
      </w:pPr>
      <w:r>
        <w:t xml:space="preserve">C) </w:t>
      </w:r>
      <w:r>
        <w:t xml:space="preserve">Eşyayı gümrük işlemlerine tabi tutmaksızın ülkeye sokan kişi</w:t>
      </w:r>
    </w:p>
    <w:p>
      <w:pPr>
        <w:keepNext/>
        <w:spacing w:after="40" w:before="0"/>
        <w:ind w:left="360" w:hanging="360"/>
      </w:pPr>
      <w:r>
        <w:t xml:space="preserve">D) </w:t>
      </w:r>
      <w:r>
        <w:t xml:space="preserve">Suçu bir örgütün faaliyeti çerçevesinde işleyen kişi</w:t>
      </w:r>
    </w:p>
    <w:p>
      <w:pPr>
        <w:keepNext w:val="false"/>
        <w:spacing w:after="40" w:before="0"/>
        <w:ind w:left="360" w:hanging="360"/>
      </w:pPr>
      <w:r>
        <w:t xml:space="preserve">E) </w:t>
      </w:r>
      <w:r>
        <w:t xml:space="preserve">İthali kanun gereği yasak olan eşyayı ülkeye sokan kişi</w:t>
      </w:r>
    </w:p>
    <w:p>
      <w:pPr>
        <w:keepNext/>
        <w:spacing w:after="80" w:before="200"/>
      </w:pPr>
      <w:r>
        <w:rPr>
          <w:b/>
          <w:bCs/>
        </w:rPr>
        <w:t xml:space="preserve">24- </w:t>
      </w:r>
      <w:r>
        <w:t xml:space="preserve">5607 sayılı Kaçakçılıkla Mücadele Kanununa Göre Elkonulan Eşya ve Alıkonulan Taşıtlara İlişkin Uygulama Yönetmeliği uyarınca kaçak zannıyla elkonulan hava taşıtları, elkoyan birimlerce doğrudan aşağıdakilerden hangisine teslim edilir?</w:t>
      </w:r>
    </w:p>
    <w:p>
      <w:pPr>
        <w:keepNext/>
        <w:spacing w:after="40" w:before="0"/>
        <w:ind w:left="360" w:hanging="360"/>
      </w:pPr>
      <w:r>
        <w:t xml:space="preserve">A) </w:t>
      </w:r>
      <w:r>
        <w:t xml:space="preserve">Bünyesinde kaçak eşya depolama yeri bulunan tasfiye işletme müdürlüğüne</w:t>
      </w:r>
    </w:p>
    <w:p>
      <w:pPr>
        <w:keepNext/>
        <w:spacing w:after="40" w:before="0"/>
        <w:ind w:left="360" w:hanging="360"/>
      </w:pPr>
      <w:r>
        <w:t xml:space="preserve">B) </w:t>
      </w:r>
      <w:r>
        <w:t xml:space="preserve">En yakın gümrük idaresine</w:t>
      </w:r>
    </w:p>
    <w:p>
      <w:pPr>
        <w:keepNext/>
        <w:spacing w:after="40" w:before="0"/>
        <w:ind w:left="360" w:hanging="360"/>
      </w:pPr>
      <w:r>
        <w:t xml:space="preserve">C) </w:t>
      </w:r>
      <w:r>
        <w:t xml:space="preserve">Liman başkanlığının gözetiminde en yakın liman işletmesine</w:t>
      </w:r>
    </w:p>
    <w:p>
      <w:pPr>
        <w:keepNext/>
        <w:spacing w:after="40" w:before="0"/>
        <w:ind w:left="360" w:hanging="360"/>
      </w:pPr>
      <w:r>
        <w:t xml:space="preserve">D) </w:t>
      </w:r>
      <w:r>
        <w:t xml:space="preserve">Devlet Hava Meydanları İşletmesi müdürlüklerine</w:t>
      </w:r>
    </w:p>
    <w:p>
      <w:pPr>
        <w:keepNext w:val="false"/>
        <w:spacing w:after="40" w:before="0"/>
        <w:ind w:left="360" w:hanging="360"/>
      </w:pPr>
      <w:r>
        <w:t xml:space="preserve">E) </w:t>
      </w:r>
      <w:r>
        <w:t xml:space="preserve">Sivil Havacılık Genel Müdürlüğüne</w:t>
      </w:r>
    </w:p>
    <w:p>
      <w:pPr>
        <w:keepNext/>
        <w:spacing w:after="80" w:before="200"/>
      </w:pPr>
      <w:r>
        <w:rPr>
          <w:b/>
          <w:bCs/>
        </w:rPr>
        <w:t xml:space="preserve">25- </w:t>
      </w:r>
      <w:r>
        <w:t xml:space="preserve">Aşağıdaki anlaşmalardan hangisi çerçevesinde eşyanın tercihli menşeinin ispatında EUR.1 Dolaşım Belgesi </w:t>
      </w:r>
      <w:r>
        <w:rPr>
          <w:b/>
          <w:bCs/>
          <w:u w:val="single"/>
        </w:rPr>
        <w:t xml:space="preserve">kullanılmaz</w:t>
      </w:r>
      <w:r>
        <w:t xml:space="preserve">?</w:t>
      </w:r>
    </w:p>
    <w:p>
      <w:pPr>
        <w:keepNext/>
        <w:spacing w:after="40" w:before="0"/>
        <w:ind w:left="360" w:hanging="360"/>
      </w:pPr>
      <w:r>
        <w:t xml:space="preserve">A) </w:t>
      </w:r>
      <w:r>
        <w:t xml:space="preserve">Türkiye/Morityus Serbest Ticaret Anlaşması</w:t>
      </w:r>
    </w:p>
    <w:p>
      <w:pPr>
        <w:keepNext/>
        <w:spacing w:after="40" w:before="0"/>
        <w:ind w:left="360" w:hanging="360"/>
      </w:pPr>
      <w:r>
        <w:t xml:space="preserve">B) </w:t>
      </w:r>
      <w:r>
        <w:t xml:space="preserve">Türkiye/Bolivarcı Venezuela Cumhuriyeti Ticaretin Geliştirilmesi Anlaşması</w:t>
      </w:r>
    </w:p>
    <w:p>
      <w:pPr>
        <w:keepNext/>
        <w:spacing w:after="40" w:before="0"/>
        <w:ind w:left="360" w:hanging="360"/>
      </w:pPr>
      <w:r>
        <w:t xml:space="preserve">C) </w:t>
      </w:r>
      <w:r>
        <w:t xml:space="preserve">Türkiye/Özbekistan Tercihli Ticaret Anlaşması</w:t>
      </w:r>
    </w:p>
    <w:p>
      <w:pPr>
        <w:keepNext/>
        <w:spacing w:after="40" w:before="0"/>
        <w:ind w:left="360" w:hanging="360"/>
      </w:pPr>
      <w:r>
        <w:t xml:space="preserve">D) </w:t>
      </w:r>
      <w:r>
        <w:t xml:space="preserve">Türkiye/Şili Serbest Ticaret Anlaşması</w:t>
      </w:r>
    </w:p>
    <w:p>
      <w:pPr>
        <w:keepNext w:val="false"/>
        <w:spacing w:after="40" w:before="0"/>
        <w:ind w:left="360" w:hanging="360"/>
      </w:pPr>
      <w:r>
        <w:t xml:space="preserve">E) </w:t>
      </w:r>
      <w:r>
        <w:t xml:space="preserve">Türkiye/Malezya Serbest Ticaret Anlaşması</w:t>
      </w:r>
    </w:p>
    <w:p>
      <w:pPr>
        <w:keepNext/>
        <w:spacing w:after="80" w:before="200"/>
      </w:pPr>
      <w:r>
        <w:rPr>
          <w:b/>
          <w:bCs/>
        </w:rPr>
        <w:t xml:space="preserve">26- </w:t>
      </w:r>
      <w:r>
        <w:t xml:space="preserve">2006/10895 sayılı Türkiye ile Avrupa Topluluğu Arasında Oluşturulan Gümrük Birliği'nin Uygulanmasına İlişkin Esaslar Hakkında Karar'a göre, tedarikçi beyanının doğruluğunun kontrolü amacıyla istenen INF 4 Bilgi Formunun, menşe ispat belgesinin düzenlendiği gümrük idaresinin talebinden itibaren ne kadar süre içinde ihracatçı tarafından sunulamaması hâlinde, tedarikçinin yerleşik olduğu yerdeki gümrük idaresi nezdinde doğrudan girişimde bulunulabilir?</w:t>
      </w:r>
    </w:p>
    <w:p>
      <w:pPr>
        <w:keepNext/>
        <w:spacing w:after="40" w:before="0"/>
        <w:ind w:left="360" w:hanging="360"/>
      </w:pPr>
      <w:r>
        <w:t xml:space="preserve">A) </w:t>
      </w:r>
      <w:r>
        <w:t xml:space="preserve">Üç ay</w:t>
      </w:r>
    </w:p>
    <w:p>
      <w:pPr>
        <w:keepNext/>
        <w:spacing w:after="40" w:before="0"/>
        <w:ind w:left="360" w:hanging="360"/>
      </w:pPr>
      <w:r>
        <w:t xml:space="preserve">B) </w:t>
      </w:r>
      <w:r>
        <w:t xml:space="preserve">Dört ay</w:t>
      </w:r>
    </w:p>
    <w:p>
      <w:pPr>
        <w:keepNext/>
        <w:spacing w:after="40" w:before="0"/>
        <w:ind w:left="360" w:hanging="360"/>
      </w:pPr>
      <w:r>
        <w:t xml:space="preserve">C) </w:t>
      </w:r>
      <w:r>
        <w:t xml:space="preserve">Beş ay</w:t>
      </w:r>
    </w:p>
    <w:p>
      <w:pPr>
        <w:keepNext/>
        <w:spacing w:after="40" w:before="0"/>
        <w:ind w:left="360" w:hanging="360"/>
      </w:pPr>
      <w:r>
        <w:t xml:space="preserve">D) </w:t>
      </w:r>
      <w:r>
        <w:t xml:space="preserve">On ay</w:t>
      </w:r>
    </w:p>
    <w:p>
      <w:pPr>
        <w:keepNext w:val="false"/>
        <w:spacing w:after="40" w:before="0"/>
        <w:ind w:left="360" w:hanging="360"/>
      </w:pPr>
      <w:r>
        <w:t xml:space="preserve">E) </w:t>
      </w:r>
      <w:r>
        <w:t xml:space="preserve">Bir yıl</w:t>
      </w:r>
    </w:p>
    <w:p>
      <w:pPr>
        <w:keepNext/>
        <w:spacing w:after="80" w:before="200"/>
      </w:pPr>
      <w:r>
        <w:rPr>
          <w:b/>
          <w:bCs/>
        </w:rPr>
        <w:t xml:space="preserve">27- </w:t>
      </w:r>
      <w:r>
        <w:t xml:space="preserve">Türk Parası Kıymetini Koruma Hakkında 32 Sayılı Karara İlişkin Tebliğ (İhracat Bedelleri Hakkında) (Tebliğ No: 2018-32/48)'e göre ihracat bedellerine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Peşin döviz karşılığında ihracatın 24 ay içinde gerçekleştirilmesi zorunludur.</w:t>
      </w:r>
    </w:p>
    <w:p>
      <w:pPr>
        <w:keepNext/>
        <w:spacing w:after="40" w:before="0"/>
        <w:ind w:left="360" w:hanging="360"/>
      </w:pPr>
      <w:r>
        <w:t xml:space="preserve">B) </w:t>
      </w:r>
      <w:r>
        <w:t xml:space="preserve">Konsinye yoluyla yapılan ihracatta bedelin, fiili ihraç tarihinden itibaren 180 gün içinde yurda getirilmesi zorunludur.</w:t>
      </w:r>
    </w:p>
    <w:p>
      <w:pPr>
        <w:keepNext/>
        <w:spacing w:after="40" w:before="0"/>
        <w:ind w:left="360" w:hanging="360"/>
      </w:pPr>
      <w:r>
        <w:t xml:space="preserve">C) </w:t>
      </w:r>
      <w:r>
        <w:t xml:space="preserve">İhracat bedelinin yolcu beraberinde efektif olarak yurda getirilmesi hâlinde gümrük idarelerine beyan edilmesi zorunludur.</w:t>
      </w:r>
    </w:p>
    <w:p>
      <w:pPr>
        <w:keepNext/>
        <w:spacing w:after="40" w:before="0"/>
        <w:ind w:left="360" w:hanging="360"/>
      </w:pPr>
      <w:r>
        <w:t xml:space="preserve">D) </w:t>
      </w:r>
      <w:r>
        <w:t xml:space="preserve">Yurt dışına müteahhit firmalarca yapılacak ihracatın bedelinin 365 gün içinde yurda getirilmesi zorunludur.</w:t>
      </w:r>
    </w:p>
    <w:p>
      <w:pPr>
        <w:keepNext w:val="false"/>
        <w:spacing w:after="40" w:before="0"/>
        <w:ind w:left="360" w:hanging="360"/>
      </w:pPr>
      <w:r>
        <w:t xml:space="preserve">E) </w:t>
      </w:r>
      <w:r>
        <w:t xml:space="preserve">Kredili veya kiralama yoluyla yapılan ihracatta bedelin, sözleşmede belirlenen vade tarihlerini izleyen 90 gün içinde yurda getirilmesi zorunludur.</w:t>
      </w:r>
    </w:p>
    <w:p>
      <w:pPr>
        <w:keepNext/>
        <w:spacing w:after="40" w:before="200"/>
        <w:ind w:left="360" w:hanging="360"/>
      </w:pPr>
      <w:r>
        <w:rPr>
          <w:b/>
          <w:bCs/>
        </w:rPr>
        <w:t xml:space="preserve">28- </w:t>
      </w:r>
      <w:r>
        <w:t xml:space="preserve">I. </w:t>
      </w:r>
      <w:r>
        <w:t xml:space="preserve">Peşin ödeme</w:t>
      </w:r>
    </w:p>
    <w:p>
      <w:pPr>
        <w:keepNext/>
        <w:spacing w:after="40" w:before="0"/>
        <w:ind w:left="360"/>
      </w:pPr>
      <w:r>
        <w:t xml:space="preserve">II. </w:t>
      </w:r>
      <w:r>
        <w:t xml:space="preserve">Mal mukabili ödeme</w:t>
      </w:r>
    </w:p>
    <w:p>
      <w:pPr>
        <w:keepNext/>
        <w:spacing w:after="40" w:before="0"/>
        <w:ind w:left="360"/>
      </w:pPr>
      <w:r>
        <w:t xml:space="preserve">III. </w:t>
      </w:r>
      <w:r>
        <w:t xml:space="preserve">Vesaik mukabili ödeme</w:t>
      </w:r>
    </w:p>
    <w:p>
      <w:pPr>
        <w:keepNext/>
        <w:spacing w:after="40" w:before="0"/>
        <w:ind w:left="360"/>
      </w:pPr>
      <w:r>
        <w:t xml:space="preserve">IV. </w:t>
      </w:r>
      <w:r>
        <w:t xml:space="preserve">Vadeli akreditifli ödeme</w:t>
      </w:r>
    </w:p>
    <w:p>
      <w:pPr>
        <w:keepNext/>
        <w:spacing w:after="40" w:before="0"/>
        <w:ind w:left="360"/>
      </w:pPr>
      <w:r>
        <w:t xml:space="preserve">V. </w:t>
      </w:r>
      <w:r>
        <w:t xml:space="preserve">Bedelsiz</w:t>
      </w:r>
    </w:p>
    <w:p>
      <w:pPr>
        <w:keepNext/>
        <w:spacing w:after="40" w:before="0"/>
        <w:ind w:left="360"/>
      </w:pPr>
      <w:r>
        <w:t xml:space="preserve">Türk Parası Kıymetini Koruma Hakkında 32 Sayılı Karara İlişkin Tebliğ (Tebliğ No: 2008-32/34)'e göre işlenmemiş kıymetli madenlerin ithalatı yukarıdaki ödeme şekillerinden hangileri ile yapılabilir?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V</w:t>
      </w:r>
    </w:p>
    <w:p>
      <w:pPr>
        <w:keepNext/>
        <w:spacing w:after="40" w:before="0"/>
        <w:ind w:left="360" w:hanging="360"/>
      </w:pPr>
      <w:r>
        <w:t xml:space="preserve">C) </w:t>
      </w:r>
      <w:r>
        <w:t xml:space="preserve">I, II ve V</w:t>
      </w:r>
    </w:p>
    <w:p>
      <w:pPr>
        <w:keepNext/>
        <w:spacing w:after="40" w:before="0"/>
        <w:ind w:left="360" w:hanging="360"/>
      </w:pPr>
      <w:r>
        <w:t xml:space="preserve">D) </w:t>
      </w:r>
      <w:r>
        <w:t xml:space="preserve">I, II, IV ve V</w:t>
      </w:r>
    </w:p>
    <w:p>
      <w:pPr>
        <w:keepNext w:val="false"/>
        <w:spacing w:after="40" w:before="0"/>
        <w:ind w:left="360" w:hanging="360"/>
      </w:pPr>
      <w:r>
        <w:t xml:space="preserve">E) </w:t>
      </w:r>
      <w:r>
        <w:t xml:space="preserve">I, II, III, IV ve V</w:t>
      </w:r>
    </w:p>
    <w:p>
      <w:pPr>
        <w:keepNext/>
        <w:spacing w:after="80" w:before="200"/>
      </w:pPr>
      <w:r>
        <w:rPr>
          <w:b/>
          <w:bCs/>
        </w:rPr>
        <w:t xml:space="preserve">29- </w:t>
      </w:r>
      <w:r>
        <w:t xml:space="preserve">İhracat Yönetmeliğine göre aşağıda yer verilen işlem ile tabi olduğu mevzuat eşleştirmelerinden hangisi </w:t>
      </w:r>
      <w:r>
        <w:rPr>
          <w:b/>
          <w:bCs/>
          <w:u w:val="single"/>
        </w:rPr>
        <w:t xml:space="preserve">yanlıştır</w:t>
      </w:r>
      <w:r>
        <w:t xml:space="preserve">?</w:t>
      </w:r>
    </w:p>
    <w:p>
      <w:pPr>
        <w:keepNext/>
        <w:spacing w:after="40" w:before="0"/>
        <w:ind w:left="360" w:hanging="360"/>
      </w:pPr>
      <w:r>
        <w:t xml:space="preserve">A) </w:t>
      </w:r>
      <w:r>
        <w:t xml:space="preserve">Ticari kiralama yoluyla yapılacak ihracat – İhracat mevzuatı hükümleri</w:t>
      </w:r>
    </w:p>
    <w:p>
      <w:pPr>
        <w:keepNext/>
        <w:spacing w:after="40" w:before="0"/>
        <w:ind w:left="360" w:hanging="360"/>
      </w:pPr>
      <w:r>
        <w:t xml:space="preserve">B) </w:t>
      </w:r>
      <w:r>
        <w:t xml:space="preserve">Serbest bölgelere yapılacak ihracat – İhracat mevzuatı hükümleri</w:t>
      </w:r>
    </w:p>
    <w:p>
      <w:pPr>
        <w:keepNext/>
        <w:spacing w:after="40" w:before="0"/>
        <w:ind w:left="360" w:hanging="360"/>
      </w:pPr>
      <w:r>
        <w:t xml:space="preserve">C) </w:t>
      </w:r>
      <w:r>
        <w:t xml:space="preserve">E-ihracat kapsamındaki mal ihracıyla ilgili işlemler – Dış ticaret ve gümrük mevzuatı hükümleri</w:t>
      </w:r>
    </w:p>
    <w:p>
      <w:pPr>
        <w:keepNext/>
        <w:spacing w:after="40" w:before="0"/>
        <w:ind w:left="360" w:hanging="360"/>
      </w:pPr>
      <w:r>
        <w:t xml:space="preserve">D) </w:t>
      </w:r>
      <w:r>
        <w:t xml:space="preserve">Takas ve bağlı muamele işlemleri – Yürürlükteki ihracat ve ithalat rejimleri</w:t>
      </w:r>
    </w:p>
    <w:p>
      <w:pPr>
        <w:keepNext w:val="false"/>
        <w:spacing w:after="40" w:before="0"/>
        <w:ind w:left="360" w:hanging="360"/>
      </w:pPr>
      <w:r>
        <w:t xml:space="preserve">E) </w:t>
      </w:r>
      <w:r>
        <w:t xml:space="preserve">İhracat bedellerinin yurda getirilmesi – Kambiyo mevzuatı</w:t>
      </w:r>
    </w:p>
    <w:p>
      <w:pPr>
        <w:keepNext/>
        <w:spacing w:after="80" w:before="200"/>
      </w:pPr>
      <w:r>
        <w:rPr>
          <w:b/>
          <w:bCs/>
        </w:rPr>
        <w:t xml:space="preserve">30- </w:t>
      </w:r>
      <w:r>
        <w:t xml:space="preserve">Bedelsiz İhracata İlişkin Tebliğ (İhracat 2008/12) uyarınca aşağıdaki bedelsiz ihracat taleplerinden hangisinde izin başvurusunun Bedelsiz İhracat Formu doldurularak İhracatçı Birlikleri Genel Sekreterliğine yapılması gerekir?</w:t>
      </w:r>
    </w:p>
    <w:p>
      <w:pPr>
        <w:keepNext/>
        <w:spacing w:after="40" w:before="0"/>
        <w:ind w:left="360" w:hanging="360"/>
      </w:pPr>
      <w:r>
        <w:t xml:space="preserve">A) </w:t>
      </w:r>
      <w:r>
        <w:t xml:space="preserve">Bir firmanın yurt dışındaki potansiyel alıcılarına göndereceği, miktarı ticari teamüllere uygun ve değeri 300.000 ABD Doları olan numuneler</w:t>
      </w:r>
    </w:p>
    <w:p>
      <w:pPr>
        <w:keepNext/>
        <w:spacing w:after="40" w:before="0"/>
        <w:ind w:left="360" w:hanging="360"/>
      </w:pPr>
      <w:r>
        <w:t xml:space="preserve">B) </w:t>
      </w:r>
      <w:r>
        <w:t xml:space="preserve">Durumu ilgili mercilerce belgelenmiş olup hane nakli suretiyle yurt dışına gidecek bir Türk vatandaşının götüreceği, değeri 260.000 ABD Doları olan eşya</w:t>
      </w:r>
    </w:p>
    <w:p>
      <w:pPr>
        <w:keepNext/>
        <w:spacing w:after="40" w:before="0"/>
        <w:ind w:left="360" w:hanging="360"/>
      </w:pPr>
      <w:r>
        <w:t xml:space="preserve">C) </w:t>
      </w:r>
      <w:r>
        <w:t xml:space="preserve">Bir belediyenin kardeş şehir anlaşması gereği yurt dışındaki belediyeye göndereceği, değeri 500.000 ABD Doları olan itfaiye aracı</w:t>
      </w:r>
    </w:p>
    <w:p>
      <w:pPr>
        <w:keepNext/>
        <w:spacing w:after="40" w:before="0"/>
        <w:ind w:left="360" w:hanging="360"/>
      </w:pPr>
      <w:r>
        <w:t xml:space="preserve">D) </w:t>
      </w:r>
      <w:r>
        <w:t xml:space="preserve">Sel felaketi yaşanan bir ülkeye Kızılay tarafından gönderilecek, değeri 400.000 ABD Doları olan insani yardım malzemeleri</w:t>
      </w:r>
    </w:p>
    <w:p>
      <w:pPr>
        <w:keepNext w:val="false"/>
        <w:spacing w:after="40" w:before="0"/>
        <w:ind w:left="360" w:hanging="360"/>
      </w:pPr>
      <w:r>
        <w:t xml:space="preserve">E) </w:t>
      </w:r>
      <w:r>
        <w:t xml:space="preserve">Bir firmanın yurt dışındaki bir sergide dağıtmak üzere göndereceği, değeri 120.000 ABD Doları olan reklam ve tanıtım malları</w:t>
      </w:r>
    </w:p>
    <w:p>
      <w:pPr>
        <w:keepNext/>
        <w:spacing w:after="60" w:before="200"/>
      </w:pPr>
      <w:r>
        <w:rPr>
          <w:b/>
          <w:bCs/>
        </w:rPr>
        <w:t xml:space="preserve">31- </w:t>
      </w:r>
      <w:r>
        <w:t xml:space="preserve">Aşağıda ithalatta özel tüketim vergisinin hesaplanması ve tahsiline ilişkin bazı ifadeler verilmiştir:</w:t>
      </w:r>
    </w:p>
    <w:p>
      <w:pPr>
        <w:keepNext/>
        <w:spacing w:after="40" w:before="0"/>
        <w:ind w:left="360"/>
      </w:pPr>
      <w:r>
        <w:t xml:space="preserve">I. </w:t>
      </w:r>
      <w:r>
        <w:t xml:space="preserve">İthalatta alınan ÖTV, ilgili gümrük idaresince hesaplanır ve gümrük mevzuatına göre kabul edilen beyanname veya diğer belgeler üzerine imza alınmak suretiyle mükellefe, kanuni temsilcisine veya gümrük müşavirine tebliğ edilir.</w:t>
      </w:r>
    </w:p>
    <w:p>
      <w:pPr>
        <w:keepNext/>
        <w:spacing w:after="40" w:before="0"/>
        <w:ind w:left="360"/>
      </w:pPr>
      <w:r>
        <w:t xml:space="preserve">II. </w:t>
      </w:r>
      <w:r>
        <w:t xml:space="preserve">İthalat vergilerine tabi olmayan mallara ait ÖTV, malların ithalatçı tarafından yurt içinde teslim edildiği tarihteki oran veya tutarlar üzerinden hesaplanarak tahsil edilir.</w:t>
      </w:r>
    </w:p>
    <w:p>
      <w:pPr>
        <w:keepNext/>
        <w:spacing w:after="40" w:before="0"/>
        <w:ind w:left="360"/>
      </w:pPr>
      <w:r>
        <w:t xml:space="preserve">III. </w:t>
      </w:r>
      <w:r>
        <w:t xml:space="preserve">Gümrük Kanunu ile diğer kanunlar gereğince ithalat vergileri teminata bağlanarak işlem gören mallara ait ÖTV de aynı usule tabi tutulur.</w:t>
      </w:r>
    </w:p>
    <w:p>
      <w:pPr>
        <w:keepNext/>
        <w:spacing w:after="40" w:before="0"/>
        <w:ind w:left="360"/>
      </w:pPr>
      <w:r>
        <w:t xml:space="preserve">IV. </w:t>
      </w:r>
      <w:r>
        <w:t xml:space="preserve">İthal edilecek mala ilişkin beyan üzerinden hesaplanan vergiler ile muayene ve denetleme sonucu hesaplanan vergiler arasındaki farklarda, Gümrük Kanunu uyarınca ithalat vergileri noksanlıklarında uygulanacak esaslara göre para cezası kesilir.</w:t>
      </w:r>
    </w:p>
    <w:p>
      <w:pPr>
        <w:keepNext/>
        <w:spacing w:after="40" w:before="0"/>
        <w:ind w:left="360"/>
      </w:pPr>
      <w:r>
        <w:t xml:space="preserve">4760 sayılı Özel Tüketim Vergisi Kanununa göre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32- </w:t>
      </w:r>
      <w:r>
        <w:t xml:space="preserve">1/95 sayılı Ortaklık Konseyi Kararına göre aşağıdakilerden hangisi, Türkiye'nin Topluluk Gümrük Kodunu ihdas eden 2913/92 sayılı Konsey Yönetmeliği ile 2454/93 sayılı Komisyon Yönetmeliğini temel alarak hükümlerini kabul edeceği konular arasında yer alır?</w:t>
      </w:r>
    </w:p>
    <w:p>
      <w:pPr>
        <w:keepNext/>
        <w:spacing w:after="40" w:before="0"/>
        <w:ind w:left="360" w:hanging="360"/>
      </w:pPr>
      <w:r>
        <w:t xml:space="preserve">A) </w:t>
      </w:r>
      <w:r>
        <w:t xml:space="preserve">Kaçakçılık suçları, bu suçlara ilişkin yaptırımlar ve yargılama usulü</w:t>
      </w:r>
    </w:p>
    <w:p>
      <w:pPr>
        <w:keepNext/>
        <w:spacing w:after="40" w:before="0"/>
        <w:ind w:left="360" w:hanging="360"/>
      </w:pPr>
      <w:r>
        <w:t xml:space="preserve">B) </w:t>
      </w:r>
      <w:r>
        <w:t xml:space="preserve">Gümrük vergilerine ilişkin uyuşmazlıklarda uzlaşma</w:t>
      </w:r>
    </w:p>
    <w:p>
      <w:pPr>
        <w:keepNext/>
        <w:spacing w:after="40" w:before="0"/>
        <w:ind w:left="360" w:hanging="360"/>
      </w:pPr>
      <w:r>
        <w:t xml:space="preserve">C) </w:t>
      </w:r>
      <w:r>
        <w:t xml:space="preserve">Gümrükte uygulanacak cezalar</w:t>
      </w:r>
    </w:p>
    <w:p>
      <w:pPr>
        <w:keepNext/>
        <w:spacing w:after="40" w:before="0"/>
        <w:ind w:left="360" w:hanging="360"/>
      </w:pPr>
      <w:r>
        <w:t xml:space="preserve">D) </w:t>
      </w:r>
      <w:r>
        <w:t xml:space="preserve">Ekonomik etkisi olan gümrük işlemleri ve erteleme rejimleri</w:t>
      </w:r>
    </w:p>
    <w:p>
      <w:pPr>
        <w:keepNext w:val="false"/>
        <w:spacing w:after="40" w:before="0"/>
        <w:ind w:left="360" w:hanging="360"/>
      </w:pPr>
      <w:r>
        <w:t xml:space="preserve">E) </w:t>
      </w:r>
      <w:r>
        <w:t xml:space="preserve">Gümrük idarelerinin teşkilat yapısı ve personel rejimi</w:t>
      </w:r>
    </w:p>
    <w:p>
      <w:pPr>
        <w:keepNext/>
        <w:spacing w:after="60" w:before="200"/>
      </w:pPr>
      <w:r>
        <w:rPr>
          <w:b/>
          <w:bCs/>
        </w:rPr>
        <w:t xml:space="preserve">33- </w:t>
      </w:r>
      <w:r>
        <w:t xml:space="preserve">Türkiye'nin taraf olduğu serbest ticaret anlaşmaları kapsamında çapraz menşe kümülasyonunun uygulanabilmesi için;</w:t>
      </w:r>
    </w:p>
    <w:p>
      <w:pPr>
        <w:keepNext/>
        <w:spacing w:after="40" w:before="0"/>
        <w:ind w:left="360"/>
      </w:pPr>
      <w:r>
        <w:t xml:space="preserve">I. </w:t>
      </w:r>
      <w:r>
        <w:t xml:space="preserve">Söz konusu ülkelerin aralarında serbest ticaret alanları ağını tamamlamış olmaları,</w:t>
      </w:r>
    </w:p>
    <w:p>
      <w:pPr>
        <w:keepNext/>
        <w:spacing w:after="40" w:before="0"/>
        <w:ind w:left="360"/>
      </w:pPr>
      <w:r>
        <w:t xml:space="preserve">II. </w:t>
      </w:r>
      <w:r>
        <w:t xml:space="preserve">Tercihli menşe statüsünün tespitinde aynı menşe kurallarının uygulanması,</w:t>
      </w:r>
    </w:p>
    <w:p>
      <w:pPr>
        <w:keepNext/>
        <w:spacing w:after="40" w:before="0"/>
        <w:ind w:left="360"/>
      </w:pPr>
      <w:r>
        <w:t xml:space="preserve">III. </w:t>
      </w:r>
      <w:r>
        <w:t xml:space="preserve">Taraf ülkelerin üçüncü ülkelere karşı ortak gümrük tarifesi uygulaması,</w:t>
      </w:r>
    </w:p>
    <w:p>
      <w:pPr>
        <w:keepNext/>
        <w:spacing w:after="40" w:before="0"/>
        <w:ind w:left="360"/>
      </w:pPr>
      <w:r>
        <w:t xml:space="preserve">IV. </w:t>
      </w:r>
      <w:r>
        <w:t xml:space="preserve">Serbest ticaret alanlarının çapraz menşe kümülasyonu sistemini öngörmesi,</w:t>
      </w:r>
    </w:p>
    <w:p>
      <w:pPr>
        <w:keepNext/>
        <w:spacing w:after="40" w:before="0"/>
        <w:ind w:left="360"/>
      </w:pPr>
      <w:r>
        <w:t xml:space="preserve">V. </w:t>
      </w:r>
      <w:r>
        <w:t xml:space="preserve">Kümülasyona konu girdilerin diğer taraf ülkede yeterli işçilik veya işleme tabi tutulması</w:t>
      </w:r>
    </w:p>
    <w:p>
      <w:pPr>
        <w:keepNext/>
        <w:spacing w:after="40" w:before="0"/>
        <w:ind w:left="360"/>
      </w:pPr>
      <w:r>
        <w:t xml:space="preserve">koşullarından hangilerinin gerçekleşmesi gerekir?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34- </w:t>
      </w:r>
      <w:r>
        <w:t xml:space="preserve">Gümrük Genel Tebliği (TIR İşlemleri) (Seri No: 1) uyarınca taşıt onay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Taşıt onay belgesi, gümrük ve dış ticaret bölge müdürlüklerince yetki verilen gümrük idarelerince Elektronik Taşıt Onay Belgesi Sistemi (ETOBS) kullanılarak düzenlenir.</w:t>
      </w:r>
    </w:p>
    <w:p>
      <w:pPr>
        <w:keepNext/>
        <w:spacing w:after="40" w:before="0"/>
        <w:ind w:left="360" w:hanging="360"/>
      </w:pPr>
      <w:r>
        <w:t xml:space="preserve">B) </w:t>
      </w:r>
      <w:r>
        <w:t xml:space="preserve">Taşıt onay belgesi, gümrük müdürü veya yetkilendireceği müdür yardımcısı başkanlığında ETOBS üzerinden oluşturulan üç kişilik komisyon tarafından üç yıl süreyle geçerli olmak üzere düzenlenir.</w:t>
      </w:r>
    </w:p>
    <w:p>
      <w:pPr>
        <w:keepNext/>
        <w:spacing w:after="40" w:before="0"/>
        <w:ind w:left="360" w:hanging="360"/>
      </w:pPr>
      <w:r>
        <w:t xml:space="preserve">C) </w:t>
      </w:r>
      <w:r>
        <w:t xml:space="preserve">Taşıt onay belgesi en fazla üç defa yenilenebilir.</w:t>
      </w:r>
    </w:p>
    <w:p>
      <w:pPr>
        <w:keepNext/>
        <w:spacing w:after="40" w:before="0"/>
        <w:ind w:left="360" w:hanging="360"/>
      </w:pPr>
      <w:r>
        <w:t xml:space="preserve">D) </w:t>
      </w:r>
      <w:r>
        <w:t xml:space="preserve">Taşıt onay belgesinin süresinin yurt dışında sona ermesi halinde, firma dosyası incelenerek bir defaya mahsus olmak üzere ETOBS üzerinden otuz gün ek süre verilir.</w:t>
      </w:r>
    </w:p>
    <w:p>
      <w:pPr>
        <w:keepNext w:val="false"/>
        <w:spacing w:after="40" w:before="0"/>
        <w:ind w:left="360" w:hanging="360"/>
      </w:pPr>
      <w:r>
        <w:t xml:space="preserve">E) </w:t>
      </w:r>
      <w:r>
        <w:t xml:space="preserve">Çekiciler ile ağır veya havaleli eşya taşıyan taşıtlar için de, TIR Sözleşmesindeki teknik şartlara uygunluklarının belgelenmesi amacıyla taşıt onay belgesi aranır.</w:t>
      </w:r>
    </w:p>
    <w:p>
      <w:pPr>
        <w:keepNext/>
        <w:spacing w:after="40" w:before="200"/>
        <w:ind w:left="360" w:hanging="360"/>
      </w:pPr>
      <w:r>
        <w:rPr>
          <w:b/>
          <w:bCs/>
        </w:rPr>
        <w:t xml:space="preserve">35- </w:t>
      </w:r>
      <w:r>
        <w:t xml:space="preserve">I. </w:t>
      </w:r>
      <w:r>
        <w:t xml:space="preserve">II sayılı liste kapsamında yer alan eşyanın aynı zamanda V veya VI sayılı listede yer alması durumunda, II, V ve VI sayılı listelerde belirtilen gümrük vergisi oranlarından daha düşük olanı uygulanır.</w:t>
      </w:r>
    </w:p>
    <w:p>
      <w:pPr>
        <w:keepNext/>
        <w:spacing w:after="40" w:before="0"/>
        <w:ind w:left="360"/>
      </w:pPr>
      <w:r>
        <w:t xml:space="preserve">II. </w:t>
      </w:r>
      <w:r>
        <w:t xml:space="preserve">Kamu İhale Kanununun 2 nci maddesinde sayılan kamu kurum ve kuruluşlarınca serbest dolaşıma giriş rejimi kapsamında yapılacak ithalat için Bakanlıkça verilen izin, diğer mevzuata göre alınması gereken izin ve belgelerin yerine geçer.</w:t>
      </w:r>
    </w:p>
    <w:p>
      <w:pPr>
        <w:keepNext/>
        <w:spacing w:after="40" w:before="0"/>
        <w:ind w:left="360"/>
      </w:pPr>
      <w:r>
        <w:t xml:space="preserve">III. </w:t>
      </w:r>
      <w:r>
        <w:t xml:space="preserve">Kültür ve Turizm Bakanlığınca belirlenen usul ve esaslar dâhilinde özel veya kamuya ait müzelerde sergilenmek üzere ithal edilecek her türlü eşya, gümrük vergisi, harç ve ek mali yükümlülüklerden muaftır.</w:t>
      </w:r>
    </w:p>
    <w:p>
      <w:pPr>
        <w:keepNext/>
        <w:spacing w:after="40" w:before="0"/>
        <w:ind w:left="360"/>
      </w:pPr>
      <w:r>
        <w:t xml:space="preserve">IV. </w:t>
      </w:r>
      <w:r>
        <w:t xml:space="preserve">Türk müteahhitlik firmalarının yurt dışında üstlendikleri işlerle ilgili olarak satın aldıkları makine ve teçhizatın Türkiye'ye kesin ve geçici ithali ile bunlara ilişkin süre uzatımları, Bakanlık izni aranmaksızın gümrük idarelerince sonuçlandırılır.</w:t>
      </w:r>
    </w:p>
    <w:p>
      <w:pPr>
        <w:keepNext/>
        <w:spacing w:after="40" w:before="0"/>
        <w:ind w:left="360"/>
      </w:pPr>
      <w:r>
        <w:t xml:space="preserve">3350 sayılı Cumhurbaşkanı Kararı eki İthalat Rejimi Kararına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36- </w:t>
      </w:r>
      <w:r>
        <w:t xml:space="preserve">Dış ticarette kullanılan ödeme şekillerinden Banka Ödeme Yükümlülüğünde (BPO), yükümlü bankanın (alıcının bankası) lehtar bankaya (satıcının bankası) verdiği geri dönülemez ve bağımsız ödeme taahhüdü aşağıdakilerden hangisi şartıyla doğar?</w:t>
      </w:r>
    </w:p>
    <w:p>
      <w:pPr>
        <w:keepNext/>
        <w:spacing w:after="40" w:before="0"/>
        <w:ind w:left="360" w:hanging="360"/>
      </w:pPr>
      <w:r>
        <w:t xml:space="preserve">A) </w:t>
      </w:r>
      <w:r>
        <w:t xml:space="preserve">Malların satış sözleşmesinde belirtilen varış yerine ulaşarak ithalatçı tarafından teslim alınması</w:t>
      </w:r>
    </w:p>
    <w:p>
      <w:pPr>
        <w:keepNext/>
        <w:spacing w:after="40" w:before="0"/>
        <w:ind w:left="360" w:hanging="360"/>
      </w:pPr>
      <w:r>
        <w:t xml:space="preserve">B) </w:t>
      </w:r>
      <w:r>
        <w:t xml:space="preserve">Sevk belgeleriyle birlikte sunulan poliçenin ithalatçı tarafından kabul edilmesi</w:t>
      </w:r>
    </w:p>
    <w:p>
      <w:pPr>
        <w:keepNext/>
        <w:spacing w:after="40" w:before="0"/>
        <w:ind w:left="360" w:hanging="360"/>
      </w:pPr>
      <w:r>
        <w:t xml:space="preserve">C) </w:t>
      </w:r>
      <w:r>
        <w:t xml:space="preserve">İşleme ilişkin olarak elektronik ortamda sunulan verilerin başarılı bir biçimde eşleşmesi</w:t>
      </w:r>
    </w:p>
    <w:p>
      <w:pPr>
        <w:keepNext/>
        <w:spacing w:after="40" w:before="0"/>
        <w:ind w:left="360" w:hanging="360"/>
      </w:pPr>
      <w:r>
        <w:t xml:space="preserve">D) </w:t>
      </w:r>
      <w:r>
        <w:t xml:space="preserve">Akreditif şartlarına uygun vesaikin belirtilen süre içinde amir bankaya fiziken ibraz edilmesi</w:t>
      </w:r>
    </w:p>
    <w:p>
      <w:pPr>
        <w:keepNext w:val="false"/>
        <w:spacing w:after="40" w:before="0"/>
        <w:ind w:left="360" w:hanging="360"/>
      </w:pPr>
      <w:r>
        <w:t xml:space="preserve">E) </w:t>
      </w:r>
      <w:r>
        <w:t xml:space="preserve">Sevk belgelerinin ithalatçının bankasına ulaşması ve bedelinin tahsili karşılığında ithalatçıya teslim edilmesi</w:t>
      </w:r>
    </w:p>
    <w:p>
      <w:pPr>
        <w:keepNext/>
        <w:spacing w:after="40" w:before="200"/>
        <w:ind w:left="360" w:hanging="360"/>
      </w:pPr>
      <w:r>
        <w:rPr>
          <w:b/>
          <w:bCs/>
        </w:rPr>
        <w:t xml:space="preserve">37- </w:t>
      </w:r>
      <w:r>
        <w:t xml:space="preserve">I. </w:t>
      </w:r>
      <w:r>
        <w:t xml:space="preserve">5607 sayılı Kaçakçılıkla Mücadele Kanunu uyarınca ödenen muhbir ve elkoyma ikramiyeleri, damga vergisi hariç vergi, resim ve harca tabi tutulmaz.</w:t>
      </w:r>
    </w:p>
    <w:p>
      <w:pPr>
        <w:keepNext/>
        <w:spacing w:after="40" w:before="0"/>
        <w:ind w:left="360"/>
      </w:pPr>
      <w:r>
        <w:t xml:space="preserve">II. </w:t>
      </w:r>
      <w:r>
        <w:t xml:space="preserve">Tasfiye Yönetmeliğine göre ihale yoluyla açık artırma suretiyle yapılan satışlarda damga vergisi, satış anında alıcı tarafından ödenir.</w:t>
      </w:r>
    </w:p>
    <w:p>
      <w:pPr>
        <w:keepNext/>
        <w:spacing w:after="40" w:before="0"/>
        <w:ind w:left="360"/>
      </w:pPr>
      <w:r>
        <w:t xml:space="preserve">III. </w:t>
      </w:r>
      <w:r>
        <w:t xml:space="preserve">Gümrük Genel Tebliği (Transit Rejimi) (Seri No: 4) uyarınca damga vergisine tabi transit beyanlarında, damga vergisinin ödendiğini varış gümrük idaresi kontrol eder.</w:t>
      </w:r>
    </w:p>
    <w:p>
      <w:pPr>
        <w:keepNext/>
        <w:spacing w:after="40" w:before="0"/>
        <w:ind w:left="360"/>
      </w:pPr>
      <w:r>
        <w:t xml:space="preserve">IV. </w:t>
      </w:r>
      <w:r>
        <w:t xml:space="preserve">Tasfiye Genel Tebliği (Elektronik İhale) (Seri No: 1) uyarınca elektronik ihalede ihale bedeli ile damga vergisinin, ihalenin tamamlanmasını izleyen otuz gün içinde ödenmesi zorunludur.</w:t>
      </w:r>
    </w:p>
    <w:p>
      <w:pPr>
        <w:keepNext/>
        <w:spacing w:after="40" w:before="0"/>
        <w:ind w:left="360"/>
      </w:pPr>
      <w:r>
        <w:t xml:space="preserve">Damga vergisine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aşağıdakilerden hangisi 11 inci fasılda </w:t>
      </w:r>
      <w:r>
        <w:rPr>
          <w:b/>
          <w:bCs/>
          <w:u w:val="single"/>
        </w:rPr>
        <w:t xml:space="preserve">yer almaz</w:t>
      </w:r>
      <w:r>
        <w:t xml:space="preserve">?</w:t>
      </w:r>
    </w:p>
    <w:p>
      <w:pPr>
        <w:keepNext/>
        <w:spacing w:after="40" w:before="0"/>
        <w:ind w:left="360" w:hanging="360"/>
      </w:pPr>
      <w:r>
        <w:t xml:space="preserve">A) </w:t>
      </w:r>
      <w:r>
        <w:t xml:space="preserve">Kuru mercimek unu</w:t>
      </w:r>
    </w:p>
    <w:p>
      <w:pPr>
        <w:keepNext/>
        <w:spacing w:after="40" w:before="0"/>
        <w:ind w:left="360" w:hanging="360"/>
      </w:pPr>
      <w:r>
        <w:t xml:space="preserve">B) </w:t>
      </w:r>
      <w:r>
        <w:t xml:space="preserve">Parfümeri, kozmetik veya tuvalet ürünü karakterine haiz nişasta</w:t>
      </w:r>
    </w:p>
    <w:p>
      <w:pPr>
        <w:keepNext/>
        <w:spacing w:after="40" w:before="0"/>
        <w:ind w:left="360" w:hanging="360"/>
      </w:pPr>
      <w:r>
        <w:t xml:space="preserve">C) </w:t>
      </w:r>
      <w:r>
        <w:t xml:space="preserve">Öğütülmüş hububat embriyonları</w:t>
      </w:r>
    </w:p>
    <w:p>
      <w:pPr>
        <w:keepNext/>
        <w:spacing w:after="40" w:before="0"/>
        <w:ind w:left="360" w:hanging="360"/>
      </w:pPr>
      <w:r>
        <w:t xml:space="preserve">D) </w:t>
      </w:r>
      <w:r>
        <w:t xml:space="preserve">Az miktarda hazırlanmış kabartma tozu katılmış, kendi kendine kabaran buğday unu</w:t>
      </w:r>
    </w:p>
    <w:p>
      <w:pPr>
        <w:keepNext w:val="false"/>
        <w:spacing w:after="40" w:before="0"/>
        <w:ind w:left="360" w:hanging="360"/>
      </w:pPr>
      <w:r>
        <w:t xml:space="preserve">E) </w:t>
      </w:r>
      <w:r>
        <w:t xml:space="preserve">Biraların renklendirilmesinde kullanılan kavrulmuş malt</w:t>
      </w:r>
    </w:p>
    <w:p>
      <w:pPr>
        <w:keepNext/>
        <w:spacing w:after="80" w:before="200"/>
      </w:pPr>
      <w:r>
        <w:rPr>
          <w:b/>
          <w:bCs/>
        </w:rPr>
        <w:t xml:space="preserve">39- </w:t>
      </w:r>
      <w:r>
        <w:t xml:space="preserve">Türk Gümrük Tarife Cetveline göre, yalnızca 84.29 pozisyonunda yer alan hidrolik ekskavatörlerde kullanılmak üzere özel olarak imal edilmiş aşağıdaki aksam ve parçalardan hangisi 84.31 tarife pozisyonunda sınıflandırılır?</w:t>
      </w:r>
    </w:p>
    <w:p>
      <w:pPr>
        <w:keepNext/>
        <w:spacing w:after="40" w:before="0"/>
        <w:ind w:left="360" w:hanging="360"/>
      </w:pPr>
      <w:r>
        <w:t xml:space="preserve">A) </w:t>
      </w:r>
      <w:r>
        <w:t xml:space="preserve">Hidrolik kumanda valfi</w:t>
      </w:r>
    </w:p>
    <w:p>
      <w:pPr>
        <w:keepNext/>
        <w:spacing w:after="40" w:before="0"/>
        <w:ind w:left="360" w:hanging="360"/>
      </w:pPr>
      <w:r>
        <w:t xml:space="preserve">B) </w:t>
      </w:r>
      <w:r>
        <w:t xml:space="preserve">Dizel motor</w:t>
      </w:r>
    </w:p>
    <w:p>
      <w:pPr>
        <w:keepNext/>
        <w:spacing w:after="40" w:before="0"/>
        <w:ind w:left="360" w:hanging="360"/>
      </w:pPr>
      <w:r>
        <w:t xml:space="preserve">C) </w:t>
      </w:r>
      <w:r>
        <w:t xml:space="preserve">Bilyalı rulman</w:t>
      </w:r>
    </w:p>
    <w:p>
      <w:pPr>
        <w:keepNext/>
        <w:spacing w:after="40" w:before="0"/>
        <w:ind w:left="360" w:hanging="360"/>
      </w:pPr>
      <w:r>
        <w:t xml:space="preserve">D) </w:t>
      </w:r>
      <w:r>
        <w:t xml:space="preserve">Hidrolik pompa</w:t>
      </w:r>
    </w:p>
    <w:p>
      <w:pPr>
        <w:keepNext w:val="false"/>
        <w:spacing w:after="40" w:before="0"/>
        <w:ind w:left="360" w:hanging="360"/>
      </w:pPr>
      <w:r>
        <w:t xml:space="preserve">E) </w:t>
      </w:r>
      <w:r>
        <w:t xml:space="preserve">Kazı kovası</w:t>
      </w:r>
    </w:p>
    <w:p>
      <w:pPr>
        <w:keepNext/>
        <w:spacing w:after="60" w:before="200"/>
      </w:pPr>
      <w:r>
        <w:rPr>
          <w:b/>
          <w:bCs/>
        </w:rPr>
        <w:t xml:space="preserve">40- </w:t>
      </w:r>
      <w:r>
        <w:t xml:space="preserve">4458 sayılı Gümrük Kanunu'na göre gümrük tarifesi ile ilgili olarak;</w:t>
      </w:r>
    </w:p>
    <w:p>
      <w:pPr>
        <w:keepNext/>
        <w:spacing w:after="40" w:before="0"/>
        <w:ind w:left="360"/>
      </w:pPr>
      <w:r>
        <w:t xml:space="preserve">I. </w:t>
      </w:r>
      <w:r>
        <w:t xml:space="preserve">Tercihli tarife ya da şartlı muafiyet veya indirim uygulamalarından belirli bir ithalat hacmiyle sınırlandırılmış olanlar, tarife kotalarının söz konusu olduğu durumlarda tespit edilen ithalat hacmi sınırına ulaşıldığında sona erer.</w:t>
      </w:r>
    </w:p>
    <w:p>
      <w:pPr>
        <w:keepNext/>
        <w:spacing w:after="40" w:before="0"/>
        <w:ind w:left="360"/>
      </w:pPr>
      <w:r>
        <w:t xml:space="preserve">II. </w:t>
      </w:r>
      <w:r>
        <w:t xml:space="preserve">Belirli bir ithalat hacmiyle sınırlandırılmış bu uygulamalar, tarife tavanlarının söz konusu olduğu durumlarda Ticaret Bakanlığı kararıyla sona erer.</w:t>
      </w:r>
    </w:p>
    <w:p>
      <w:pPr>
        <w:keepNext/>
        <w:spacing w:after="40" w:before="0"/>
        <w:ind w:left="360"/>
      </w:pPr>
      <w:r>
        <w:t xml:space="preserve">III. </w:t>
      </w:r>
      <w:r>
        <w:t xml:space="preserve">Tercihli tarife ya da şartlı muafiyet veya indirim uygulamalarının koşullarını taşıyan eşyanın ithalinde beyan sahibinin bu uygulamaların yapılmasına ilişkin talebi, gerekli koşulların yerine getirilmesi hâlinde gümrük işlemlerinin tamamlanmasından veya eşyanın tesliminden sonra da yapılabilir.</w:t>
      </w:r>
    </w:p>
    <w:p>
      <w:pPr>
        <w:keepNext/>
        <w:spacing w:after="40" w:before="0"/>
        <w:ind w:left="360"/>
      </w:pPr>
      <w:r>
        <w:t xml:space="preserve">IV. </w:t>
      </w:r>
      <w:r>
        <w:t xml:space="preserve">Mahiyeti ve nihai kullanım şekli gerekçesiyle bazı eşyanın yararlanabileceği tercihli tarife uygulaması ifadesi, tarife kotaları kapsamında olsa dahi ithalat vergilerinde bir indirim veya şartlı muafiyet uygulaması anlamına gelir.</w:t>
      </w:r>
    </w:p>
    <w:p>
      <w:pPr>
        <w:keepNext/>
        <w:spacing w:after="40" w:before="0"/>
        <w:ind w:left="360"/>
      </w:pPr>
      <w:r>
        <w:t xml:space="preserve">ifadelerinden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41- </w:t>
      </w:r>
      <w:r>
        <w:t xml:space="preserve">Türk Gümrük Tarife Cetveline göre aşağıdaki eşyadan hangisi 64 üncü fasılda yer alır?</w:t>
      </w:r>
    </w:p>
    <w:p>
      <w:pPr>
        <w:keepNext/>
        <w:spacing w:after="40" w:before="0"/>
        <w:ind w:left="360" w:hanging="360"/>
      </w:pPr>
      <w:r>
        <w:t xml:space="preserve">A) </w:t>
      </w:r>
      <w:r>
        <w:t xml:space="preserve">Üstüne yapıştırılmış, dikilmiş veya başka suretle tutturulmuş dış tabanı bulunmayan, örme mensucattan ev patiği</w:t>
      </w:r>
    </w:p>
    <w:p>
      <w:pPr>
        <w:keepNext/>
        <w:spacing w:after="40" w:before="0"/>
        <w:ind w:left="360" w:hanging="360"/>
      </w:pPr>
      <w:r>
        <w:t xml:space="preserve">B) </w:t>
      </w:r>
      <w:r>
        <w:t xml:space="preserve">Kâğıttan yapılmış, tabanı olmayan, kullanılıp atılabilir ayakkabı örtüsü</w:t>
      </w:r>
    </w:p>
    <w:p>
      <w:pPr>
        <w:keepNext/>
        <w:spacing w:after="40" w:before="0"/>
        <w:ind w:left="360" w:hanging="360"/>
      </w:pPr>
      <w:r>
        <w:t xml:space="preserve">C) </w:t>
      </w:r>
      <w:r>
        <w:t xml:space="preserve">Kayağa takılı olarak sunulmayan, dış tabanı ve yüzü plastikten kayak botu</w:t>
      </w:r>
    </w:p>
    <w:p>
      <w:pPr>
        <w:keepNext/>
        <w:spacing w:after="40" w:before="0"/>
        <w:ind w:left="360" w:hanging="360"/>
      </w:pPr>
      <w:r>
        <w:t xml:space="preserve">D) </w:t>
      </w:r>
      <w:r>
        <w:t xml:space="preserve">Buz pateni takılmış bot</w:t>
      </w:r>
    </w:p>
    <w:p>
      <w:pPr>
        <w:keepNext w:val="false"/>
        <w:spacing w:after="40" w:before="0"/>
        <w:ind w:left="360" w:hanging="360"/>
      </w:pPr>
      <w:r>
        <w:t xml:space="preserve">E) </w:t>
      </w:r>
      <w:r>
        <w:t xml:space="preserve">Amyant liflerinden mamul ayakkabı</w:t>
      </w:r>
    </w:p>
    <w:p>
      <w:pPr>
        <w:keepNext/>
        <w:spacing w:after="80" w:before="200"/>
      </w:pPr>
      <w:r>
        <w:rPr>
          <w:b/>
          <w:bCs/>
        </w:rPr>
        <w:t xml:space="preserve">42- </w:t>
      </w:r>
      <w:r>
        <w:t xml:space="preserve">Eşyanın Set Olarak Sınıflandırılmasına İlişkin Rehber'e (2016/6 sayılı Genelge) göre setin diğer parçalarıyla ilişkisi bulunmayan bir eşya; setin tesadüfi veya önemsiz bir unsuru olması, setin karakterini değiştirmemesi, kıymetinin setin toplam kıymetine kıyasla göz ardı edilebilir nitelikte olması ve genel kullanım alanı bakımından tali nitelikte olması ya da kullanım imkânının sınırlı bulunması koşullarının bir arada sağlanması hâlinde göz ardı edilir (teferruat kuralı).</w:t>
      </w:r>
    </w:p>
    <w:p>
      <w:pPr>
        <w:keepNext/>
        <w:spacing w:after="80" w:before="60"/>
      </w:pPr>
      <w:r>
        <w:t xml:space="preserve">Buna göre perakende satışa sunulan aşağıdaki eşya gruplarından hangisinde eşyanın her biri ayrı ayrı sınıflandırılır?</w:t>
      </w:r>
    </w:p>
    <w:p>
      <w:pPr>
        <w:keepNext/>
        <w:spacing w:after="40" w:before="0"/>
        <w:ind w:left="360" w:hanging="360"/>
      </w:pPr>
      <w:r>
        <w:t xml:space="preserve">A) </w:t>
      </w:r>
      <w:r>
        <w:t xml:space="preserve">İçinde kıymeti düşük, küçük plastik bir oyuncak figür bulunan bir kutu kahvaltılık gevrek</w:t>
      </w:r>
    </w:p>
    <w:p>
      <w:pPr>
        <w:keepNext/>
        <w:spacing w:after="40" w:before="0"/>
        <w:ind w:left="360" w:hanging="360"/>
      </w:pPr>
      <w:r>
        <w:t xml:space="preserve">B) </w:t>
      </w:r>
      <w:r>
        <w:t xml:space="preserve">Cetvel, pergel, kurşun kalem ve kalemtıraşın yanında küçük yapışkanlı kâğıtlar (sticker) içeren çizim seti</w:t>
      </w:r>
    </w:p>
    <w:p>
      <w:pPr>
        <w:keepNext/>
        <w:spacing w:after="40" w:before="0"/>
        <w:ind w:left="360" w:hanging="360"/>
      </w:pPr>
      <w:r>
        <w:t xml:space="preserve">C) </w:t>
      </w:r>
      <w:r>
        <w:t xml:space="preserve">Duş jeli, sabun, banyo tuzu ve vücut losyonunun yanında kendi karton kutusunda paketlenmiş bir adet "tea light" mum içeren banyo seti</w:t>
      </w:r>
    </w:p>
    <w:p>
      <w:pPr>
        <w:keepNext/>
        <w:spacing w:after="40" w:before="0"/>
        <w:ind w:left="360" w:hanging="360"/>
      </w:pPr>
      <w:r>
        <w:t xml:space="preserve">D) </w:t>
      </w:r>
      <w:r>
        <w:t xml:space="preserve">Birbiriyle takım oluşturan bir şal ve bir çift eldivene adi metalden bir çift küpe eklenerek oluşturulan set</w:t>
      </w:r>
    </w:p>
    <w:p>
      <w:pPr>
        <w:keepNext w:val="false"/>
        <w:spacing w:after="40" w:before="0"/>
        <w:ind w:left="360" w:hanging="360"/>
      </w:pPr>
      <w:r>
        <w:t xml:space="preserve">E) </w:t>
      </w:r>
      <w:r>
        <w:t xml:space="preserve">Denim kumaştan bandana, saç süsü, yapay elmas taşlar ve yapıştırıcının yanında kendi karton kutusunda ayrıca paketlenmiş bir silgi içeren yaratıcılık seti</w:t>
      </w:r>
    </w:p>
    <w:p>
      <w:pPr>
        <w:keepNext/>
        <w:spacing w:after="80" w:before="200"/>
      </w:pPr>
      <w:r>
        <w:rPr>
          <w:b/>
          <w:bCs/>
        </w:rPr>
        <w:t xml:space="preserve">43- </w:t>
      </w:r>
      <w:r>
        <w:t xml:space="preserve">Türk Gümrük Tarife Cetveline göre aşağıdakilerden hangisi 33.07 tarife pozisyonunda yer alır?</w:t>
      </w:r>
    </w:p>
    <w:p>
      <w:pPr>
        <w:keepNext/>
        <w:spacing w:after="40" w:before="0"/>
        <w:ind w:left="360" w:hanging="360"/>
      </w:pPr>
      <w:r>
        <w:t xml:space="preserve">A) </w:t>
      </w:r>
      <w:r>
        <w:t xml:space="preserve">Perakende satış ve cilt bakımı için hazırlanmamış, dökme hâlde vazelin</w:t>
      </w:r>
    </w:p>
    <w:p>
      <w:pPr>
        <w:keepNext/>
        <w:spacing w:after="40" w:before="0"/>
        <w:ind w:left="360" w:hanging="360"/>
      </w:pPr>
      <w:r>
        <w:t xml:space="preserve">B) </w:t>
      </w:r>
      <w:r>
        <w:t xml:space="preserve">Kontakt lensleri steril olarak saklamak için kullanıcı tarafından kullanılan kontakt lens solüsyonu</w:t>
      </w:r>
    </w:p>
    <w:p>
      <w:pPr>
        <w:keepNext/>
        <w:spacing w:after="40" w:before="0"/>
        <w:ind w:left="360" w:hanging="360"/>
      </w:pPr>
      <w:r>
        <w:t xml:space="preserve">C) </w:t>
      </w:r>
      <w:r>
        <w:t xml:space="preserve">Cerrahi operasyonlarda beden ile tıbbi aletler arasında birleştirme vasıtası olarak kullanılmak üzere tasarlanmış jel müstahzarı</w:t>
      </w:r>
    </w:p>
    <w:p>
      <w:pPr>
        <w:keepNext/>
        <w:spacing w:after="40" w:before="0"/>
        <w:ind w:left="360" w:hanging="360"/>
      </w:pPr>
      <w:r>
        <w:t xml:space="preserve">D) </w:t>
      </w:r>
      <w:r>
        <w:t xml:space="preserve">Sabun emdirilmiş dokunmamış mensucattan temizlik mendili</w:t>
      </w:r>
    </w:p>
    <w:p>
      <w:pPr>
        <w:keepNext w:val="false"/>
        <w:spacing w:after="40" w:before="0"/>
        <w:ind w:left="360" w:hanging="360"/>
      </w:pPr>
      <w:r>
        <w:t xml:space="preserve">E) </w:t>
      </w:r>
      <w:r>
        <w:t xml:space="preserve">Bireysel kullanıma mahsus ambalajlarda perakende satılacak hâle getirilmiş diş ipliği</w:t>
      </w:r>
    </w:p>
    <w:p>
      <w:pPr>
        <w:keepNext/>
        <w:spacing w:after="80" w:before="200"/>
      </w:pPr>
      <w:r>
        <w:rPr>
          <w:b/>
          <w:bCs/>
        </w:rPr>
        <w:t xml:space="preserve">44- </w:t>
      </w:r>
      <w:r>
        <w:t xml:space="preserve">Türk Gümrük Tarife Cetvelinin XVII. Bölüm ve 87 nci Fasıl notlarına göre aşağıdaki ifadelerden hangisi </w:t>
      </w:r>
      <w:r>
        <w:rPr>
          <w:b/>
          <w:bCs/>
          <w:u w:val="single"/>
        </w:rPr>
        <w:t xml:space="preserve">yanlıştır</w:t>
      </w:r>
      <w:r>
        <w:t xml:space="preserve">?</w:t>
      </w:r>
    </w:p>
    <w:p>
      <w:pPr>
        <w:keepNext/>
        <w:spacing w:after="40" w:before="0"/>
        <w:ind w:left="360" w:hanging="360"/>
      </w:pPr>
      <w:r>
        <w:t xml:space="preserve">A) </w:t>
      </w:r>
      <w:r>
        <w:t xml:space="preserve">Suda işletilmek üzere imal edilen hava yastıklı taşıtlar, sahile ve iskeleye çıkabilecek yapıda olmaları halinde 87 nci fasılda sınıflandırılır.</w:t>
      </w:r>
    </w:p>
    <w:p>
      <w:pPr>
        <w:keepNext/>
        <w:spacing w:after="40" w:before="0"/>
        <w:ind w:left="360" w:hanging="360"/>
      </w:pPr>
      <w:r>
        <w:t xml:space="preserve">B) </w:t>
      </w:r>
      <w:r>
        <w:t xml:space="preserve">Sürücü mahalli ile teçhiz edilmiş motorlu şasiler 87.06 pozisyonunda değil, 87.02 ila 87.04 pozisyonlarında sınıflandırılır.</w:t>
      </w:r>
    </w:p>
    <w:p>
      <w:pPr>
        <w:keepNext/>
        <w:spacing w:after="40" w:before="0"/>
        <w:ind w:left="360" w:hanging="360"/>
      </w:pPr>
      <w:r>
        <w:t xml:space="preserve">C) </w:t>
      </w:r>
      <w:r>
        <w:t xml:space="preserve">Hem denizde hem de karada kullanılan motorlu taşıtlar 87 nci fasılda sınıflandırılır.</w:t>
      </w:r>
    </w:p>
    <w:p>
      <w:pPr>
        <w:keepNext/>
        <w:spacing w:after="40" w:before="0"/>
        <w:ind w:left="360" w:hanging="360"/>
      </w:pPr>
      <w:r>
        <w:t xml:space="preserve">D) </w:t>
      </w:r>
      <w:r>
        <w:t xml:space="preserve">87.01 pozisyonundaki traktörlere takılarak kullanılmak üzere tasarlanmış makine ve çalışma aletleri, traktörle birlikte sunulsa bile asıl fasıllarında sınıflandırılır.</w:t>
      </w:r>
    </w:p>
    <w:p>
      <w:pPr>
        <w:keepNext w:val="false"/>
        <w:spacing w:after="40" w:before="0"/>
        <w:ind w:left="360" w:hanging="360"/>
      </w:pPr>
      <w:r>
        <w:t xml:space="preserve">E) </w:t>
      </w:r>
      <w:r>
        <w:t xml:space="preserve">Hem karayolunda hem de raylar üzerinde kullanılabilecek şekilde özel olarak imal edilmiş taşıtlar 87 nci fasılda sınıflandırılır.</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 Türkiye'de yerleşik (A) firması, Güney Kore'de yerleşik (X) firmasından 200 adet endüstriyel robot kolu satın almıştır. Birim fiyat 5.000 ABD Doları olup teslim şekli FOB Busan'dır.</w:t>
      </w:r>
    </w:p>
    <w:p>
      <w:pPr>
        <w:keepNext/>
        <w:spacing w:after="80" w:before="60"/>
      </w:pPr>
      <w:r>
        <w:t xml:space="preserve">II. Eşyanın Busan Limanından Türkiye Gümrük Bölgesine giriş yeri olan Ambarlı Limanına kadar taşınması için 18.000 ABD Doları navlun, 2.000 ABD Doları sigorta ödenmiştir.</w:t>
      </w:r>
    </w:p>
    <w:p>
      <w:pPr>
        <w:keepNext/>
        <w:spacing w:after="80" w:before="60"/>
      </w:pPr>
      <w:r>
        <w:t xml:space="preserve">III. Robot kolları, gümrük işlemleri sırasında eşya ile tek eşya muamelesi gören ve (X) firmasınca fiyattan ayrı olarak fatura edilen özel çelik kasalar içinde gelmiştir. (A) firmasının ödediği kasa bedeli 20.000 ABD Doları olup kasalar, bu ithalat dahil (A) firmasının aynı satıcıdan yapacağı toplam beş ithalatta kullanılacaktır. Beyan sahibinin talebi üzerine ve gerekli belgelerin sunulmasıyla kasa maliyetinin, genel kabul görmüş muhasebe prensipleri çerçevesinde beş ithalata eşit olarak paylaştırılması uygun bulunmuştur.</w:t>
      </w:r>
    </w:p>
    <w:p>
      <w:pPr>
        <w:keepNext/>
        <w:spacing w:after="80" w:before="60"/>
      </w:pPr>
      <w:r>
        <w:t xml:space="preserve">IV. Robot kollarının kontrol ünitesinin üretimi için gereken mühendislik ve çizim çalışmaları, (A) firması tarafından Kanada'daki bir mühendislik firmasına 30.000 ABD Dolarına yaptırılarak (X) firmasına bedelsiz olarak verilmiştir.</w:t>
      </w:r>
    </w:p>
    <w:p>
      <w:pPr>
        <w:keepNext/>
        <w:spacing w:after="80" w:before="60"/>
      </w:pPr>
      <w:r>
        <w:t xml:space="preserve">V. (A) firması, robot kollarının tasarımına ilişkin araştırma ve ilk dizayn taslağı çalışmaları için aynı mühendislik firmasına ayrıca 8.000 ABD Doları ödemiştir.</w:t>
      </w:r>
    </w:p>
    <w:p>
      <w:pPr>
        <w:keepNext/>
        <w:spacing w:after="80" w:before="60"/>
      </w:pPr>
      <w:r>
        <w:t xml:space="preserve">VI. (X) firması adına satışa aracılık eden komisyoncuya (A) firması tarafından 6.000 ABD Doları komisyon ödenmiştir.</w:t>
      </w:r>
    </w:p>
    <w:p>
      <w:pPr>
        <w:keepNext/>
        <w:spacing w:after="80" w:before="60"/>
      </w:pPr>
      <w:r>
        <w:t xml:space="preserve">VII. Bedelin vadeli ödenmesi nedeniyle (A) firması, (X) firmasına yazılı bir finansman anlaşması bulunmaksızın 10.000 ABD Doları vade farkı ödeyecektir.</w:t>
      </w:r>
    </w:p>
    <w:p>
      <w:pPr>
        <w:keepNext/>
        <w:spacing w:after="80" w:before="60"/>
      </w:pPr>
      <w:r>
        <w:t xml:space="preserve">VIII. Beyannamenin tescilinden önce eşyanın Ambarlı Limanında gemiden tahliyesi için 30.000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10.600.000</w:t>
      </w:r>
    </w:p>
    <w:p>
      <w:pPr>
        <w:keepNext/>
        <w:spacing w:after="40" w:before="0"/>
        <w:ind w:left="360" w:hanging="360"/>
      </w:pPr>
      <w:r>
        <w:t xml:space="preserve">B) </w:t>
      </w:r>
      <w:r>
        <w:t xml:space="preserve">10.700.000</w:t>
      </w:r>
    </w:p>
    <w:p>
      <w:pPr>
        <w:keepNext/>
        <w:spacing w:after="40" w:before="0"/>
        <w:ind w:left="360" w:hanging="360"/>
      </w:pPr>
      <w:r>
        <w:t xml:space="preserve">C) </w:t>
      </w:r>
      <w:r>
        <w:t xml:space="preserve">10.730.000</w:t>
      </w:r>
    </w:p>
    <w:p>
      <w:pPr>
        <w:keepNext/>
        <w:spacing w:after="40" w:before="0"/>
        <w:ind w:left="360" w:hanging="360"/>
      </w:pPr>
      <w:r>
        <w:t xml:space="preserve">D) </w:t>
      </w:r>
      <w:r>
        <w:t xml:space="preserve">10.780.000</w:t>
      </w:r>
    </w:p>
    <w:p>
      <w:pPr>
        <w:keepNext w:val="false"/>
        <w:spacing w:after="40" w:before="0"/>
        <w:ind w:left="360" w:hanging="360"/>
      </w:pPr>
      <w:r>
        <w:t xml:space="preserve">E) </w:t>
      </w:r>
      <w:r>
        <w:t xml:space="preserve">10.860.000</w:t>
      </w:r>
    </w:p>
    <w:p>
      <w:pPr>
        <w:keepNext/>
        <w:spacing w:after="80" w:before="200"/>
      </w:pPr>
      <w:r>
        <w:rPr>
          <w:b/>
          <w:bCs/>
        </w:rPr>
        <w:t xml:space="preserve">46- </w:t>
      </w:r>
      <w:r>
        <w:t xml:space="preserve">Türkiye'de yerleşik (A) firması, Brezilya'da yerleşik (X) firmasından FOB Santos teslim şekline göre toplam 300.000 ABD Doları bedelle kahve makinesi yedek parçası ithal etmektedir. Parçalar (X) firması tarafından özel karton kutularda ambalajlanmış olup işçilik ve malzeme giderleri dahil ambalaj bedeli bu 300.000 ABD Doları tutarındaki fiyata dahildir. Eşya deniz yoluyla Türkiye Gümrük Bölgesine giriş yeri olan Mersin Limanına getirilmiştir. Navlun makbuzu ve sigorta poliçesinin ibrazı imkânsız olduğundan (A) firması, nedenlerini de belirten bir dilekçe ile durumu gümrük idaresine bildirmiş ve navlun ile sigorta bedelinin ithal eşyasının FOB kıymeti üzerinden belirlenmesini talep etmiştir. Gümrük idaresince vergi kaybı söz konusu olmadığı tespit edilerek talep uygun bulunmuştur.</w:t>
      </w:r>
    </w:p>
    <w:p>
      <w:pPr>
        <w:keepNext/>
        <w:spacing w:after="80" w:before="60"/>
      </w:pPr>
      <w:r>
        <w:t xml:space="preserve">(A) firması ayrıca, eşyanın beyannamenin tescilinden sonra Mersin Limanından İstanbul'daki deposuna taşınması için 5.000 ABD Doları ödemiştir.</w:t>
      </w:r>
    </w:p>
    <w:p>
      <w:pPr>
        <w:keepNext/>
        <w:spacing w:after="80" w:before="60"/>
      </w:pPr>
      <w:r>
        <w:t xml:space="preserve">Eşyanın gümrük vergisi oranı %10, KDV oranı %20'dir. (Döviz kuru: 1 ABD Doları = 10 TL alınacaktır. Diğer vergi ve fonlar ihmal edilecektir. Hesaplamada sadece soruda yer verilen hususlar dikkate alınacaktır.)</w:t>
      </w:r>
    </w:p>
    <w:p>
      <w:pPr>
        <w:keepNext/>
        <w:spacing w:after="80" w:before="60"/>
      </w:pPr>
      <w:r>
        <w:t xml:space="preserve">Bu veriler çerçevesinde, ithalat sırasında ödenmesi gereken gümrük vergisi ve KDV toplamı kaç TL'dir?</w:t>
      </w:r>
    </w:p>
    <w:p>
      <w:pPr>
        <w:keepNext/>
        <w:spacing w:after="40" w:before="0"/>
        <w:ind w:left="360" w:hanging="360"/>
      </w:pPr>
      <w:r>
        <w:t xml:space="preserve">A) </w:t>
      </w:r>
      <w:r>
        <w:t xml:space="preserve">960.000</w:t>
      </w:r>
    </w:p>
    <w:p>
      <w:pPr>
        <w:keepNext/>
        <w:spacing w:after="40" w:before="0"/>
        <w:ind w:left="360" w:hanging="360"/>
      </w:pPr>
      <w:r>
        <w:t xml:space="preserve">B) </w:t>
      </w:r>
      <w:r>
        <w:t xml:space="preserve">1.017.000</w:t>
      </w:r>
    </w:p>
    <w:p>
      <w:pPr>
        <w:keepNext/>
        <w:spacing w:after="40" w:before="0"/>
        <w:ind w:left="360" w:hanging="360"/>
      </w:pPr>
      <w:r>
        <w:t xml:space="preserve">C) </w:t>
      </w:r>
      <w:r>
        <w:t xml:space="preserve">1.056.000</w:t>
      </w:r>
    </w:p>
    <w:p>
      <w:pPr>
        <w:keepNext/>
        <w:spacing w:after="40" w:before="0"/>
        <w:ind w:left="360" w:hanging="360"/>
      </w:pPr>
      <w:r>
        <w:t xml:space="preserve">D) </w:t>
      </w:r>
      <w:r>
        <w:t xml:space="preserve">1.084.800</w:t>
      </w:r>
    </w:p>
    <w:p>
      <w:pPr>
        <w:keepNext w:val="false"/>
        <w:spacing w:after="40" w:before="0"/>
        <w:ind w:left="360" w:hanging="360"/>
      </w:pPr>
      <w:r>
        <w:t xml:space="preserve">E) </w:t>
      </w:r>
      <w:r>
        <w:t xml:space="preserve">1.100.800</w:t>
      </w:r>
    </w:p>
    <w:p>
      <w:pPr>
        <w:keepNext/>
        <w:spacing w:after="80" w:before="200"/>
      </w:pPr>
      <w:r>
        <w:rPr>
          <w:b/>
          <w:bCs/>
        </w:rPr>
        <w:t xml:space="preserve">47- </w:t>
      </w:r>
      <w:r>
        <w:t xml:space="preserve">Türkiye'de yerleşik (A) firması, Hindistan'da yerleşik (X) firmasından tek bir satış sözleşmesi ile 10.000 adet santrifüj pompa satın almıştır. Sözleşmeye göre toplam bedel CIF Mersin 400.000 ABD Doları olup eşya iki ayrı sevkiyatla gönderilecektir.</w:t>
      </w:r>
    </w:p>
    <w:p>
      <w:pPr>
        <w:keepNext/>
        <w:spacing w:after="80" w:before="60"/>
      </w:pPr>
      <w:r>
        <w:t xml:space="preserve">İlk sevkiyatta 4.000 adet pompa yüklenmiş, ancak bunların 500 adedi deniz taşıması sırasında kaybolmuştur. Mersin Limanına ulaşan 3.500 adet pompa serbest dolaşıma giriş rejimi için beyan edilmiştir. Satıcı, kayıp nedeniyle sözleşme bedelinde herhangi bir indirim yapmamıştır.</w:t>
      </w:r>
    </w:p>
    <w:p>
      <w:pPr>
        <w:keepNext/>
        <w:spacing w:after="80" w:before="60"/>
      </w:pPr>
      <w:r>
        <w:t xml:space="preserve">Serbest dolaşıma girişten sonra, bu beyanname kapsamındaki bazı pompaların beyannamenin tescili tarihinde kusurlu olduğu anlaşılmış; satıcı, beyannamenin tescilinden önce yapılmış satış sözleşmesindeki garanti yükümlülüğü uyarınca beyannamenin tescilinden 18 ay sonra fiyatta alıcı lehine 5.000 ABD Doları indirim yapmıştır. Kusurun satış fiyatının belirlenmesinde dikkate alınmadığı gümrük idaresine belgelenmiştir.</w:t>
      </w:r>
    </w:p>
    <w:p>
      <w:pPr>
        <w:keepNext/>
        <w:spacing w:after="80" w:before="60"/>
      </w:pPr>
      <w:r>
        <w:t xml:space="preserve">Satış sözleşmesinin imzalandığı tarihte 1 ABD Doları = 9 TL, serbest dolaşıma giriş beyannamesinin tescil tarihinde 1 ABD Doları = 10 TL'dir.</w:t>
      </w:r>
    </w:p>
    <w:p>
      <w:pPr>
        <w:keepNext/>
        <w:spacing w:after="80" w:before="60"/>
      </w:pPr>
      <w:r>
        <w:t xml:space="preserve">Bu veriler çerçevesinde, serbest dolaşıma giriş rejimi için beyan edilen pompaların gümrük kıymeti kaç TL'dir?</w:t>
      </w:r>
    </w:p>
    <w:p>
      <w:pPr>
        <w:keepNext/>
        <w:spacing w:after="40" w:before="0"/>
        <w:ind w:left="360" w:hanging="360"/>
      </w:pPr>
      <w:r>
        <w:t xml:space="preserve">A) </w:t>
      </w:r>
      <w:r>
        <w:t xml:space="preserve">1.260.000</w:t>
      </w:r>
    </w:p>
    <w:p>
      <w:pPr>
        <w:keepNext/>
        <w:spacing w:after="40" w:before="0"/>
        <w:ind w:left="360" w:hanging="360"/>
      </w:pPr>
      <w:r>
        <w:t xml:space="preserve">B) </w:t>
      </w:r>
      <w:r>
        <w:t xml:space="preserve">1.350.000</w:t>
      </w:r>
    </w:p>
    <w:p>
      <w:pPr>
        <w:keepNext/>
        <w:spacing w:after="40" w:before="0"/>
        <w:ind w:left="360" w:hanging="360"/>
      </w:pPr>
      <w:r>
        <w:t xml:space="preserve">C) </w:t>
      </w:r>
      <w:r>
        <w:t xml:space="preserve">1.400.000</w:t>
      </w:r>
    </w:p>
    <w:p>
      <w:pPr>
        <w:keepNext/>
        <w:spacing w:after="40" w:before="0"/>
        <w:ind w:left="360" w:hanging="360"/>
      </w:pPr>
      <w:r>
        <w:t xml:space="preserve">D) </w:t>
      </w:r>
      <w:r>
        <w:t xml:space="preserve">1.600.000</w:t>
      </w:r>
    </w:p>
    <w:p>
      <w:pPr>
        <w:keepNext w:val="false"/>
        <w:spacing w:after="40" w:before="0"/>
        <w:ind w:left="360" w:hanging="360"/>
      </w:pPr>
      <w:r>
        <w:t xml:space="preserve">E) </w:t>
      </w:r>
      <w:r>
        <w:t xml:space="preserve">4.000.000</w:t>
      </w:r>
    </w:p>
    <w:p>
      <w:pPr>
        <w:keepNext/>
        <w:spacing w:after="80" w:before="200"/>
      </w:pPr>
      <w:r>
        <w:rPr>
          <w:b/>
          <w:bCs/>
        </w:rPr>
        <w:t xml:space="preserve">48 ve 49 numaralı soruları aşağıdaki verilere göre cevaplayınız.</w:t>
      </w:r>
    </w:p>
    <w:p>
      <w:pPr>
        <w:keepNext/>
        <w:spacing w:after="40" w:before="0"/>
      </w:pPr>
      <w:r>
        <w:t xml:space="preserve">i) Türkiye'de yerleşik (A) firması, Tayland'da yerleşik (X) firmasından 800 adet endüstriyel soğutma kompresörü satın almaktadır. Kompresörlerin tanesi 250 ABD Doları üzerinden anlaşılmış olup eşya, (X) firmasının Bangkok'taki fabrikasında teslim alınacaktır (EXW).</w:t>
      </w:r>
    </w:p>
    <w:p>
      <w:pPr>
        <w:keepNext/>
        <w:spacing w:after="40" w:before="0"/>
      </w:pPr>
      <w:r>
        <w:t xml:space="preserve">ii) (A) firması, eşyanın fabrikadan Laem Chabang Limanına kadar karayoluyla taşınması için 1.500 ABD Doları, Laem Chabang Limanında konteynerlerin gemiye yüklenmesi ve elleçlenmesi için 500 ABD Doları ödemiştir.</w:t>
      </w:r>
    </w:p>
    <w:p>
      <w:pPr>
        <w:keepNext/>
        <w:spacing w:after="40" w:before="0"/>
      </w:pPr>
      <w:r>
        <w:t xml:space="preserve">iii) Eşyanın Laem Chabang Limanından Türkiye Gümrük Bölgesine giriş yeri olan Mersin Limanına kadar denizyoluyla taşınması için 6.000 ABD Doları navlun, bu taşımaya ilişkin sigorta için 1.000 ABD Doları ödenmiştir.</w:t>
      </w:r>
    </w:p>
    <w:p>
      <w:pPr>
        <w:keepNext/>
        <w:spacing w:after="40" w:before="0"/>
      </w:pPr>
      <w:r>
        <w:t xml:space="preserve">iv) Satış sözleşmesi uyarınca (A) firması, kompresörlerin Türkiye'de yeniden satışından doğan hâsılanın 3.000 ABD Dolarlık kısmını (X) firmasına aktaracaktır.</w:t>
      </w:r>
    </w:p>
    <w:p>
      <w:pPr>
        <w:keepNext/>
        <w:spacing w:after="40" w:before="0"/>
      </w:pPr>
      <w:r>
        <w:t xml:space="preserve">v) (A) firması, kompresörlerin Türkiye'de pazarlanması için kendi hesabına çalıştırdığı reklam ajansına 4.000 ABD Doları ödemiştir.</w:t>
      </w:r>
    </w:p>
    <w:p>
      <w:pPr>
        <w:keepNext/>
        <w:spacing w:after="40" w:before="0"/>
      </w:pPr>
      <w:r>
        <w:t xml:space="preserve">vi) Eşya, Mersin Limanından beyannamenin tescil edileceği Kayseri Gümrük Müdürlüğüne transit rejimi kapsamında taşınmış; bu taşıma için beyannamenin tescilinden önce 12.000 TL ödenmiştir (taşıma için KDV hesaplanmamıştır).</w:t>
      </w:r>
    </w:p>
    <w:p>
      <w:pPr>
        <w:keepNext/>
        <w:spacing w:after="40" w:before="0"/>
      </w:pPr>
      <w:r>
        <w:t xml:space="preserve">vii) Eşyanın Kayseri'deki geçici depolama yerinde kaldığı süre için toplam 11.000 TL ardiye ücreti ödenmiş olup bunun 4.000 TL'lik kısmı beyannamenin tescil tarihinden önceki, 7.000 TL'lik kısmı ise sonraki döneme aittir (ardiye hizmeti için KDV hesaplanmamıştır).</w:t>
      </w:r>
    </w:p>
    <w:p>
      <w:pPr>
        <w:keepNext/>
        <w:spacing w:after="40" w:before="0"/>
      </w:pPr>
      <w:r>
        <w:t xml:space="preserve">viii) Eşyanın, beyannamenin tescilinden sonra geçici depolama yerinden (A) firmasının Kayseri'deki fabrikasına taşınması için 3.000 TL ödenmiştir.</w:t>
      </w:r>
    </w:p>
    <w:p>
      <w:pPr>
        <w:keepNext/>
        <w:spacing w:after="40" w:before="0"/>
      </w:pPr>
      <w:r>
        <w:t xml:space="preserve">Eşyanın gümrük vergisi oranı %10'dur.</w:t>
      </w:r>
    </w:p>
    <w:p>
      <w:pPr>
        <w:keepNext/>
        <w:spacing w:after="40" w:before="0"/>
      </w:pPr>
      <w:r>
        <w:t xml:space="preserve">(Döviz kuru: 1 ABD Doları = 10 TL alınacaktır. Hesaplamada sadece soruda yer verilen hususlar dikkate alınacaktır.)</w:t>
      </w:r>
    </w:p>
    <w:p>
      <w:pPr>
        <w:keepNext/>
        <w:spacing w:after="80" w:before="200"/>
      </w:pPr>
      <w:r>
        <w:rPr>
          <w:b/>
          <w:bCs/>
        </w:rPr>
        <w:t xml:space="preserve">48- </w:t>
      </w:r>
      <w:r>
        <w:t xml:space="preserve">Yukarıdaki veriler çerçevesinde, ticari işleme ilişkin gümrük kıymeti kaç TL'dir?</w:t>
      </w:r>
    </w:p>
    <w:p>
      <w:pPr>
        <w:keepNext/>
        <w:spacing w:after="40" w:before="0"/>
        <w:ind w:left="360" w:hanging="360"/>
      </w:pPr>
      <w:r>
        <w:t xml:space="preserve">A) </w:t>
      </w:r>
      <w:r>
        <w:t xml:space="preserve">2.090.000</w:t>
      </w:r>
    </w:p>
    <w:p>
      <w:pPr>
        <w:keepNext/>
        <w:spacing w:after="40" w:before="0"/>
        <w:ind w:left="360" w:hanging="360"/>
      </w:pPr>
      <w:r>
        <w:t xml:space="preserve">B) </w:t>
      </w:r>
      <w:r>
        <w:t xml:space="preserve">2.105.000</w:t>
      </w:r>
    </w:p>
    <w:p>
      <w:pPr>
        <w:keepNext/>
        <w:spacing w:after="40" w:before="0"/>
        <w:ind w:left="360" w:hanging="360"/>
      </w:pPr>
      <w:r>
        <w:t xml:space="preserve">C) </w:t>
      </w:r>
      <w:r>
        <w:t xml:space="preserve">2.120.000</w:t>
      </w:r>
    </w:p>
    <w:p>
      <w:pPr>
        <w:keepNext/>
        <w:spacing w:after="40" w:before="0"/>
        <w:ind w:left="360" w:hanging="360"/>
      </w:pPr>
      <w:r>
        <w:t xml:space="preserve">D) </w:t>
      </w:r>
      <w:r>
        <w:t xml:space="preserve">2.132.000</w:t>
      </w:r>
    </w:p>
    <w:p>
      <w:pPr>
        <w:keepNext w:val="false"/>
        <w:spacing w:after="40" w:before="0"/>
        <w:ind w:left="360" w:hanging="360"/>
      </w:pPr>
      <w:r>
        <w:t xml:space="preserve">E) </w:t>
      </w:r>
      <w:r>
        <w:t xml:space="preserve">2.160.000</w:t>
      </w:r>
    </w:p>
    <w:p>
      <w:pPr>
        <w:keepNext/>
        <w:spacing w:after="80" w:before="200"/>
      </w:pPr>
      <w:r>
        <w:rPr>
          <w:b/>
          <w:bCs/>
        </w:rPr>
        <w:t xml:space="preserve">49- </w:t>
      </w:r>
      <w:r>
        <w:t xml:space="preserve">Yukarıdaki veriler dikkate alındığında (gümrük vergisi dışındaki vergiler ihmal edilmiştir) ithalatta KDV matrahı kaç TL'dir?</w:t>
      </w:r>
    </w:p>
    <w:p>
      <w:pPr>
        <w:keepNext/>
        <w:spacing w:after="40" w:before="0"/>
        <w:ind w:left="360" w:hanging="360"/>
      </w:pPr>
      <w:r>
        <w:t xml:space="preserve">A) </w:t>
      </w:r>
      <w:r>
        <w:t xml:space="preserve">2.136.000</w:t>
      </w:r>
    </w:p>
    <w:p>
      <w:pPr>
        <w:keepNext/>
        <w:spacing w:after="40" w:before="0"/>
        <w:ind w:left="360" w:hanging="360"/>
      </w:pPr>
      <w:r>
        <w:t xml:space="preserve">B) </w:t>
      </w:r>
      <w:r>
        <w:t xml:space="preserve">2.336.000</w:t>
      </w:r>
    </w:p>
    <w:p>
      <w:pPr>
        <w:keepNext/>
        <w:spacing w:after="40" w:before="0"/>
        <w:ind w:left="360" w:hanging="360"/>
      </w:pPr>
      <w:r>
        <w:t xml:space="preserve">C) </w:t>
      </w:r>
      <w:r>
        <w:t xml:space="preserve">2.344.000</w:t>
      </w:r>
    </w:p>
    <w:p>
      <w:pPr>
        <w:keepNext/>
        <w:spacing w:after="40" w:before="0"/>
        <w:ind w:left="360" w:hanging="360"/>
      </w:pPr>
      <w:r>
        <w:t xml:space="preserve">D) </w:t>
      </w:r>
      <w:r>
        <w:t xml:space="preserve">2.348.000</w:t>
      </w:r>
    </w:p>
    <w:p>
      <w:pPr>
        <w:keepNext w:val="false"/>
        <w:spacing w:after="40" w:before="0"/>
        <w:ind w:left="360" w:hanging="360"/>
      </w:pPr>
      <w:r>
        <w:t xml:space="preserve">E) </w:t>
      </w:r>
      <w:r>
        <w:t xml:space="preserve">2.392.000</w:t>
      </w:r>
    </w:p>
    <w:p>
      <w:pPr>
        <w:keepNext/>
        <w:spacing w:after="80" w:before="200"/>
      </w:pPr>
      <w:r>
        <w:rPr>
          <w:b/>
          <w:bCs/>
        </w:rPr>
        <w:t xml:space="preserve">50- </w:t>
      </w:r>
      <w:r>
        <w:t xml:space="preserve">İthalatçı (A) firması, ÖTV Kanunu eki (III) sayılı listenin (A) cetvelinde yer alan 22.04 tarife pozisyonlu, hacmen %13 alkol içeren taze üzüm şarabından 0,75 litrelik 8.000 şişe ithal etmektedir. Eşyanın gümrük kıymeti 15.000 ABD Dolarıdır.</w:t>
      </w:r>
    </w:p>
    <w:p>
      <w:pPr>
        <w:keepNext/>
        <w:spacing w:after="80" w:before="60"/>
      </w:pPr>
      <w:r>
        <w:t xml:space="preserve">Vergisel yüklere ilişkin bilgiler şöyledir: Gümrük vergisi %20; ÖTV: vergi oranı %0, asgari maktu vergi tutarı 50 TL; KDV %20.</w:t>
      </w:r>
    </w:p>
    <w:p>
      <w:pPr>
        <w:keepNext/>
        <w:spacing w:after="80" w:before="60"/>
      </w:pPr>
      <w:r>
        <w:t xml:space="preserve">(Döviz kuru: 1 ABD Doları = 40 TL alınacaktır. Gümrük vergisi oranı ile asgari maktu vergi tutarının bu şekilde olduğu varsayılmaktadır; diğer vergiler ihmal edilmiştir.)</w:t>
      </w:r>
    </w:p>
    <w:p>
      <w:pPr>
        <w:keepNext/>
        <w:spacing w:after="80" w:before="60"/>
      </w:pPr>
      <w:r>
        <w:t xml:space="preserve">Bu veriler çerçevesinde söz konusu eşyanın ithalinde KDV matrahı kaç TL'dir?</w:t>
      </w:r>
    </w:p>
    <w:p>
      <w:pPr>
        <w:keepNext/>
        <w:spacing w:after="40" w:before="0"/>
        <w:ind w:left="360" w:hanging="360"/>
      </w:pPr>
      <w:r>
        <w:t xml:space="preserve">A) </w:t>
      </w:r>
      <w:r>
        <w:t xml:space="preserve">720.000</w:t>
      </w:r>
    </w:p>
    <w:p>
      <w:pPr>
        <w:keepNext/>
        <w:spacing w:after="40" w:before="0"/>
        <w:ind w:left="360" w:hanging="360"/>
      </w:pPr>
      <w:r>
        <w:t xml:space="preserve">B) </w:t>
      </w:r>
      <w:r>
        <w:t xml:space="preserve">759.000</w:t>
      </w:r>
    </w:p>
    <w:p>
      <w:pPr>
        <w:keepNext/>
        <w:spacing w:after="40" w:before="0"/>
        <w:ind w:left="360" w:hanging="360"/>
      </w:pPr>
      <w:r>
        <w:t xml:space="preserve">C) </w:t>
      </w:r>
      <w:r>
        <w:t xml:space="preserve">900.000</w:t>
      </w:r>
    </w:p>
    <w:p>
      <w:pPr>
        <w:keepNext/>
        <w:spacing w:after="40" w:before="0"/>
        <w:ind w:left="360" w:hanging="360"/>
      </w:pPr>
      <w:r>
        <w:t xml:space="preserve">D) </w:t>
      </w:r>
      <w:r>
        <w:t xml:space="preserve">1.020.000</w:t>
      </w:r>
    </w:p>
    <w:p>
      <w:pPr>
        <w:keepNext w:val="false"/>
        <w:spacing w:after="40" w:before="0"/>
        <w:ind w:left="360" w:hanging="360"/>
      </w:pPr>
      <w:r>
        <w:t xml:space="preserve">E) </w:t>
      </w:r>
      <w:r>
        <w:t xml:space="preserve">1.120.000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 </w:t>
      </w:r>
      <w:r>
        <w:t xml:space="preserve">(A) firması, Türkiye Gümrük Bölgesine getirdiği serbest dolaşımda olmayan kaplı eşyayı rejim hak sahibi sıfatıyla ulusal transit rejimi kapsamında giriş gümrük idaresinden bir iç gümrük idaresine sevk etmiştir. Varış gümrük idaresince yapılan muayenede eşyanın beyanda belirtilen cinsine uygun olduğu, ancak beyana göre 25 koli eksik çıktığı ve eksikliğin eşyanın tabiatından kaynaklanmadığı tespit edilmiştir. Buna göre Gümrük Yönetmeliği uyarınca aşağıdakilerden hangisi </w:t>
      </w:r>
      <w:r>
        <w:rPr>
          <w:b/>
          <w:bCs/>
          <w:u w:val="single"/>
        </w:rPr>
        <w:t xml:space="preserve">yanlıştır</w:t>
      </w:r>
      <w:r>
        <w:t xml:space="preserve">?</w:t>
      </w:r>
    </w:p>
    <w:p>
      <w:pPr>
        <w:keepNext/>
        <w:spacing w:after="40" w:before="0"/>
        <w:ind w:left="360" w:hanging="360"/>
      </w:pPr>
      <w:r>
        <w:t xml:space="preserve">A) </w:t>
      </w:r>
      <w:r>
        <w:t xml:space="preserve">Varış gümrük idaresince eksik çıkan miktar üzerinden hareket gümrük idaresine uyuşmazlık bildirilir.</w:t>
      </w:r>
    </w:p>
    <w:p>
      <w:pPr>
        <w:keepNext/>
        <w:spacing w:after="40" w:before="0"/>
        <w:ind w:left="360" w:hanging="360"/>
      </w:pPr>
      <w:r>
        <w:t xml:space="preserve">B) </w:t>
      </w:r>
      <w:r>
        <w:t xml:space="preserve">(A) firması, eksikliğin mahrecindeki eksik yüklemeden veya yanlış beyandan kaynaklandığını uyuşmazlık bildiriminden itibaren 28 gün içinde hareket gümrük idaresine ispat etmelidir; bu süre yazılı başvuru halinde 28 gün daha uzatılabilir.</w:t>
      </w:r>
    </w:p>
    <w:p>
      <w:pPr>
        <w:keepNext/>
        <w:spacing w:after="40" w:before="0"/>
        <w:ind w:left="360" w:hanging="360"/>
      </w:pPr>
      <w:r>
        <w:t xml:space="preserve">C) </w:t>
      </w:r>
      <w:r>
        <w:t xml:space="preserve">Eksikliğin sebebi süresi içinde ispat edilemezse gümrük vergileri ve diğer yüklerin tahsilinin yanı sıra 4458 sayılı Kanunun 235 inci maddesinin beşinci fıkrasının (c) bendi uyarınca eşyanın gümrük vergilerinin iki katı idari para cezası uygulanır.</w:t>
      </w:r>
    </w:p>
    <w:p>
      <w:pPr>
        <w:keepNext/>
        <w:spacing w:after="40" w:before="0"/>
        <w:ind w:left="360" w:hanging="360"/>
      </w:pPr>
      <w:r>
        <w:t xml:space="preserve">D) </w:t>
      </w:r>
      <w:r>
        <w:t xml:space="preserve">(A) firması, sistemde kontrol sonucu girilmeden eksikliğe ilişkin vergi ve cezayı varış bildirimini müteakip üç gün içinde varış gümrük idaresinde öderse rejim, hareket gümrük idaresince ilave bilgi ve belge aranmaksızın ibra edilir.</w:t>
      </w:r>
    </w:p>
    <w:p>
      <w:pPr>
        <w:keepNext/>
        <w:spacing w:after="40" w:before="0"/>
        <w:ind w:left="360" w:hanging="360"/>
      </w:pPr>
      <w:r>
        <w:t xml:space="preserve">E) </w:t>
      </w:r>
      <w:r>
        <w:t xml:space="preserve">Eksikliğin sebebi süresi içinde ispat edilemezse rejim, vergi ve cezanın tahsilini müteakip varış gümrük idaresince ibra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239 uncu maddesinin birinci fıkrasına göre ulusal transitte serbest dolaşımda olmayan eşya cinsine uygun olmakla birlikte eksik çıkarsa varış idaresi eksik miktar üzerinden hareket idaresine uyuşmazlık bildirir; rejim hak sahibi eksikliğin mahrecindeki eksik yüklemeden veya yanlış beyandan kaynaklandığını 28 gün içinde (yazılı başvuruyla 28 gün daha) hareket idaresine ispat eder; ispat edilemezse vergi ve yüklerin yanı sıra GK 235/5-c uyarınca vergilerin iki katı idari para cezası uygulanır ve rejim hareket gümrük idaresince ibra edilir. Varış bildirimini müteakip üç gün içinde vergi ve ceza ödenirse de hareket idaresi ilave belge aramaksızın rejimi ibra eder (239/1-b). İbranın varış gümrük idaresince yapılacağını söyleyen ifade, ibra makamını kaydırdığı için yanlıştır; 239 uncu maddenin birinci fıkrasının (a) ve (b) bentlerine göre rejimi hareket gümrük idaresi ibra eder. Uyuşmazlığın varışta tespit edildiğini ve cezanın varışta ödenebildiğini gören aday, ibranın da varış idaresince yapılacağını sanır. Bu nedenle doğru cevap E seçeneğidir. (MD Gümrük Yönetmeliği md. 239/1-a, 239/1-b)</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Gümrük Yönetmeliğine göre boru hattı ile yapılan transit taşımalarına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Boru hattı ile transit taşımada transit rejimi, eşyanın boru hattından çıkışının yapıldığı noktadaki gümrük idaresine sunulmasıyla son bulur.</w:t>
      </w:r>
    </w:p>
    <w:p>
      <w:pPr>
        <w:keepNext/>
        <w:spacing w:after="40" w:before="0"/>
        <w:ind w:left="360" w:hanging="360"/>
      </w:pPr>
      <w:r>
        <w:t xml:space="preserve">B) </w:t>
      </w:r>
      <w:r>
        <w:t xml:space="preserve">Taşımayı yapan işletme ve eşyanın gönderildiği işletme, eşyaya ilişkin muhasebe kayıtlarını eksiksiz tutmak ve gümrük idaresinin denetimine her an hazır durumda bulundurmak zorundadır.</w:t>
      </w:r>
    </w:p>
    <w:p>
      <w:pPr>
        <w:keepNext/>
        <w:spacing w:after="40" w:before="0"/>
        <w:ind w:left="360" w:hanging="360"/>
      </w:pPr>
      <w:r>
        <w:t xml:space="preserve">C) </w:t>
      </w:r>
      <w:r>
        <w:t xml:space="preserve">Boru hattı ile transit rejiminde rejim hak sahibi boru hattı işletmesidir.</w:t>
      </w:r>
    </w:p>
    <w:p>
      <w:pPr>
        <w:keepNext/>
        <w:spacing w:after="40" w:before="0"/>
        <w:ind w:left="360" w:hanging="360"/>
      </w:pPr>
      <w:r>
        <w:t xml:space="preserve">D) </w:t>
      </w:r>
      <w:r>
        <w:t xml:space="preserve">Boru hattı ile yapılan taşımalarda rejim hak sahipleri, basitleştirmelere ilişkin başvuru ve izin koşullarına tabi değildir.</w:t>
      </w:r>
    </w:p>
    <w:p>
      <w:pPr>
        <w:keepNext/>
        <w:spacing w:after="40" w:before="0"/>
        <w:ind w:left="360" w:hanging="360"/>
      </w:pPr>
      <w:r>
        <w:t xml:space="preserve">E) </w:t>
      </w:r>
      <w:r>
        <w:t xml:space="preserve">Boru hattıyla Türkiye Gümrük Bölgesine gelen eşya için transit rejimi hükümleri Türkiye Gümrük Bölgesine girişte uygulanır.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238 inci maddesine göre boru hattıyla transit taşımada transit rejimi, eşyanın gönderildiği kişinin işletmesine ulaşıp kayıtlarına geçmesiyle son bulur; rejimin bir gümrük idaresine sunulmakla sona ermesi genel kuraldır ve boru hattında uygulanmaz, bu nedenle 'çıkış noktasındaki gümrük idaresine sunulmasıyla' ifadesi yanlıştır. Boru hattıyla gelen eşya için hükümlerin Türkiye Gümrük Bölgesine girişte uygulanması (238/1-a), rejim hak sahibinin boru hattı işletmesi olması (238/2), muhasebe kayıtlarının eksiksiz tutulup denetime hazır bulundurulması (238/4) ve boru hattı taşımalarında rejim hak sahiplerinin başvuru ve izin koşullarına tabi olmaması (229/3) yönetmeliğin kendisidir. Transit rejiminin varış gümrük idaresine sunulmakla sona erdiğine ilişkin genel kuralı boru hattına taşıyan aday, bozuk cümleyi doğru sayar. Bu nedenle doğru cevap A seçeneğidir. (MD Gümrük Yönetmeliği md. 229/3, 238/1-4)</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3- </w:t>
      </w:r>
      <w:r>
        <w:t xml:space="preserve">Gümrük Yönetmeliği ve Gümrük Genel Tebliği (Transit Rejimi) (Seri No: 5) uyarınca, eşyanın havayolu ile basitleştirilmiş usulde taşınmasına ilişkin izin başvurusunda başvuru sahibi havayolu şirketinde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Türkiye Gümrük Bölgesinde en az iki yıldır yerleşik olmak</w:t>
      </w:r>
    </w:p>
    <w:p>
      <w:pPr>
        <w:keepNext/>
        <w:spacing w:after="40" w:before="0"/>
        <w:ind w:left="360" w:hanging="360"/>
      </w:pPr>
      <w:r>
        <w:t xml:space="preserve">B) </w:t>
      </w:r>
      <w:r>
        <w:t xml:space="preserve">Başkası adına ve namına hareket etmemek</w:t>
      </w:r>
    </w:p>
    <w:p>
      <w:pPr>
        <w:keepNext/>
        <w:spacing w:after="40" w:before="0"/>
        <w:ind w:left="360" w:hanging="360"/>
      </w:pPr>
      <w:r>
        <w:t xml:space="preserve">C) </w:t>
      </w:r>
      <w:r>
        <w:t xml:space="preserve">Manifesto ve konşimento kayıtlarını elektronik ortamda tutmak ve bu bilgilere hareket ve varış gümrük idarelerinin anlık erişimi için gerekli elektronik altyapıya sahip olmak</w:t>
      </w:r>
    </w:p>
    <w:p>
      <w:pPr>
        <w:keepNext/>
        <w:spacing w:after="40" w:before="0"/>
        <w:ind w:left="360" w:hanging="360"/>
      </w:pPr>
      <w:r>
        <w:t xml:space="preserve">D) </w:t>
      </w:r>
      <w:r>
        <w:t xml:space="preserve">Bünyesinde asgari 3 adet kargo uçağı ya da asgari 10 adet yolcu uçağı bulundurmak</w:t>
      </w:r>
    </w:p>
    <w:p>
      <w:pPr>
        <w:keepNext/>
        <w:spacing w:after="40" w:before="0"/>
        <w:ind w:left="360" w:hanging="360"/>
      </w:pPr>
      <w:r>
        <w:t xml:space="preserve">E) </w:t>
      </w:r>
      <w:r>
        <w:t xml:space="preserve">Başvurunun kayda alındığı ayın ilk gününden geriye dönük son bir yıl içinde işlem gören beyanname sayısının %5'ini aşan sayıda usulsüzlük cezası uygulanmamış olmak</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237 nci maddesine göre havayolu basitleştirmesi başvurusunda başvuru sahibinin Türkiye Gümrük Bölgesinde en az iki yıldır yerleşik olması, başkası adına ve namına hareket etmemesi, düzenli olarak transit işlemi yapması ve sayılan kişiler hakkında kesinleşmiş ceza veya mahkûmiyet bulunmaması aranır; bu başvurularda 230 uncu maddede belirtilen diğer koşullar aranmaz. Seri No: 5 Tebliğin 4 üncü maddesi bunlara ilave olarak asgari 3 kargo veya 10 yolcu uçağı bulundurma ile manifesto ve konşimento kayıtlarını elektronik tutup idarelerin anlık erişimine imkân veren altyapıya sahip olma şartlarını getirir. Beyanname sayısının %5'ini aşan usulsüzlük cezası uygulanmamış olma şartı, basitleştirme izninin genel koşullarındandır (GY 230/1-b) ve havayolu başvurularında aranmaz. Transit basitleştirmesinde ceza oranının dikkate alındığını (2025/70) bilen aday, havayolu başvurusunda 230 uncu maddedeki diğer koşulların aranmadığını gözden kaçırır. Bu nedenle doğru cevap E seçeneğidir. (MD Gümrük Yönetmeliği md. 230/1-b, 237/1; Gümrük Genel Tebliği (Transit Rejimi) (Seri No: 5) md. 4/1)</w:t>
      </w:r>
    </w:p>
    <w:p>
      <w:pPr>
        <w:keepNext/>
        <w:spacing w:after="40" w:before="280"/>
      </w:pPr>
      <w:r>
        <w:rPr>
          <w:i/>
          <w:iCs/>
          <w:color w:val="B8860B"/>
          <w:sz w:val="20"/>
          <w:szCs w:val="20"/>
        </w:rPr>
        <w:t xml:space="preserve">Gümrük Mevzuatı – Muafiyetler · Çok çıkan (16 soru) · çıkmış bilgi: 2021/37, 2022/71, 2024/21</w:t>
      </w:r>
    </w:p>
    <w:p>
      <w:pPr>
        <w:keepNext/>
        <w:spacing w:after="80" w:before="200"/>
      </w:pPr>
      <w:r>
        <w:rPr>
          <w:b/>
          <w:bCs/>
        </w:rPr>
        <w:t xml:space="preserve">4- </w:t>
      </w:r>
      <w:r>
        <w:t xml:space="preserve">2018 yılından beri Almanya'da ikamet eden ve yalnızca Türk vatandaşlığı bulunan (X), yerleşim yerini Türkiye Gümrük Bölgesine kesin olarak nakletmiş ve Türkiye'ye son girişini (ikamet nakil belgesindeki tarihten sonraki ilk girişini) 10.03.2027 tarihinde yapmıştır. (X)'in yurt dışı ikamet ve Türkiye'de kalış sürelerine ilişkin şartları sağladığı bilinmektedir. (X)'in Almanya'da 15.07.2026 tarihinde adına ilk kez kaydettirdiği model yılı 2025 olan bir otomobili ile yine adına kayıtlı bir ticari kamyoneti bulunmaktadır.</w:t>
      </w:r>
    </w:p>
    <w:p>
      <w:pPr>
        <w:keepNext/>
        <w:spacing w:after="80" w:before="60"/>
      </w:pPr>
      <w:r>
        <w:t xml:space="preserve">Buna göre 2009/15481 sayılı Karar ve Gümrük Muafiyeti Tebliği (Seri No: 2)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Otomobil muafen serbest dolaşıma sokulduktan sonra (X) yurt dışında yeniden ikamet tesis etse dahi, üç yıl geçmedikçe yeni bir özel nakil vasıtası muafiyeti talebinde bulunamaz.</w:t>
      </w:r>
    </w:p>
    <w:p>
      <w:pPr>
        <w:keepNext/>
        <w:spacing w:after="40" w:before="0"/>
        <w:ind w:left="360" w:hanging="360"/>
      </w:pPr>
      <w:r>
        <w:t xml:space="preserve">B) </w:t>
      </w:r>
      <w:r>
        <w:t xml:space="preserve">Otomobilin, (X)'in Türkiye'ye son giriş tarihinden en az altı ay öncesinde yurt dışında (X) adına kayıtlı olması şartı sağlanmıştır.</w:t>
      </w:r>
    </w:p>
    <w:p>
      <w:pPr>
        <w:keepNext/>
        <w:spacing w:after="40" w:before="0"/>
        <w:ind w:left="360" w:hanging="360"/>
      </w:pPr>
      <w:r>
        <w:t xml:space="preserve">C) </w:t>
      </w:r>
      <w:r>
        <w:t xml:space="preserve">Otomobil, (X) adına kaydının yapıldığı yıl itibarıyla, kayıt ve model yılı dahil, üç yıldan eski olmadığından yaş şartını karşılamaktadır.</w:t>
      </w:r>
    </w:p>
    <w:p>
      <w:pPr>
        <w:keepNext/>
        <w:spacing w:after="40" w:before="0"/>
        <w:ind w:left="360" w:hanging="360"/>
      </w:pPr>
      <w:r>
        <w:t xml:space="preserve">D) </w:t>
      </w:r>
      <w:r>
        <w:t xml:space="preserve">Muafiyetten yararlanılabilmesi için otomobilin 10.03.2027 tarihinden itibaren altı ay içinde getirilip serbest dolaşıma giriş beyanında bulunulması gerekir.</w:t>
      </w:r>
    </w:p>
    <w:p>
      <w:pPr>
        <w:keepNext/>
        <w:spacing w:after="40" w:before="0"/>
        <w:ind w:left="360" w:hanging="360"/>
      </w:pPr>
      <w:r>
        <w:t xml:space="preserve">E) </w:t>
      </w:r>
      <w:r>
        <w:t xml:space="preserve">(X) adına kayıtlı ticari kamyonet, motorlu ticari araç olduğundan yerleşim yeri nakli kapsamında muafen serbest dolaşıma sokulamaz.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 md. 47/5 ve Tebliğ md. 6/5'e göre muafiyet şartları sağlanmış ve yabancı bir ülkede yeniden ikamet tesis edilmiş olsa dahi, muafen ithal edilen vasıtanın serbest dolaşıma giriş tarihinden itibaren beş yıl geçmedikçe aynı kişilerin yeni talepleri kabul edilmez; süreyi üç yıl gösteren ifade yanlıştır. Otomobil 15.07.2026'dan beri (X) adına kayıtlıdır; 10.03.2027 tarihli son girişten en az altı ay önceki kayıt şartı sağlanmıştır (md. 47/1). Kayıt yılı 2026 ve model yılı 2025 olduğundan kayıt ve model yılı dahil üç yıldan eski değildir (md. 47/1). Eşyanın son giriş tarihinden itibaren altı ay içinde getirilip beyan edilmesi gerekir (md. 47/3; Tebliğ md. 7/1-a). Motorlu ticari araçlar bu kapsamda muafen serbest dolaşıma giremez (md. 47/4; Tebliğ md. 6/3). Aynı maddede geçen 'üç yıldan eski olmama' ölçütündeki üç yıl, yeniden yararlanma yasağının süresiyle karıştırılır. Bu nedenle doğru cevap A seçeneğidir. (MD 2009/15481 sayılı Karar md. 47/1, 47/3, 47/4, 47/5; Gümrük Muafiyeti Tebliği (Seri No: 2) md. 5/1, 6/3, 6/5, 6/7, 7/1-a)</w:t>
      </w:r>
    </w:p>
    <w:p>
      <w:pPr>
        <w:keepNext/>
        <w:spacing w:after="40" w:before="280"/>
      </w:pPr>
      <w:r>
        <w:rPr>
          <w:i/>
          <w:iCs/>
          <w:color w:val="B8860B"/>
          <w:sz w:val="20"/>
          <w:szCs w:val="20"/>
        </w:rPr>
        <w:t xml:space="preserve">Gümrük Mevzuatı – Muafiyetler · Çok çıkan (16 soru) · beklenen hüküm</w:t>
      </w:r>
    </w:p>
    <w:p>
      <w:pPr>
        <w:keepNext/>
        <w:spacing w:after="40" w:before="200"/>
        <w:ind w:left="360" w:hanging="360"/>
      </w:pPr>
      <w:r>
        <w:rPr>
          <w:b/>
          <w:bCs/>
        </w:rPr>
        <w:t xml:space="preserve">5- </w:t>
      </w:r>
      <w:r>
        <w:t xml:space="preserve">I. </w:t>
      </w:r>
      <w:r>
        <w:t xml:space="preserve">Öğrenim amacıyla Türkiye'ye gelen öğrencilere eğitim malzemeleri yönünden muafiyet, her bir öğrenim yılında bir defadan fazla tanınabilir.</w:t>
      </w:r>
    </w:p>
    <w:p>
      <w:pPr>
        <w:keepNext/>
        <w:spacing w:after="40" w:before="0"/>
        <w:ind w:left="360"/>
      </w:pPr>
      <w:r>
        <w:t xml:space="preserve">II. </w:t>
      </w:r>
      <w:r>
        <w:t xml:space="preserve">Öğrenim amacıyla Türkiye'ye gelen öğrenci, öğrenci odasını döşemeye mahsus ev eşyasını her öğrenim yılında bir kez muafen serbest dolaşıma sokabilir.</w:t>
      </w:r>
    </w:p>
    <w:p>
      <w:pPr>
        <w:keepNext/>
        <w:spacing w:after="40" w:before="0"/>
        <w:ind w:left="360"/>
      </w:pPr>
      <w:r>
        <w:t xml:space="preserve">III. </w:t>
      </w:r>
      <w:r>
        <w:t xml:space="preserve">Yerleşim yeri Türkiye Gümrük Bölgesinde bulunan kişinin geçici olarak yurt dışına çıkarıp geri getirdiği kullanılmış ev eşyasına muafiyet tanınabilmesi için eşyanın Türkiye Gümrük Bölgesine dönüş tarihinden itibaren en geç altı ay içinde ve bir defada getirilmesi şarttır.</w:t>
      </w:r>
    </w:p>
    <w:p>
      <w:pPr>
        <w:keepNext/>
        <w:spacing w:after="40" w:before="0"/>
        <w:ind w:left="360"/>
      </w:pPr>
      <w:r>
        <w:t xml:space="preserve">IV. </w:t>
      </w:r>
      <w:r>
        <w:t xml:space="preserve">Yurt dışında yerleşik kişinin Türkiye'deki konutunu satın almadığı ve en az bir yıl için kiralamadığı durumlarda, ev eşyasının vergileri teminata bağlanarak tam muafiyet suretiyle geçici ithaline izin verilir.</w:t>
      </w:r>
    </w:p>
    <w:p>
      <w:pPr>
        <w:keepNext/>
        <w:spacing w:after="40" w:before="0"/>
        <w:ind w:left="360"/>
      </w:pPr>
      <w:r>
        <w:t xml:space="preserve">2009/15481 sayılı Karar ve Gümrük Muafiyeti Tebliği (Seri No: 2) hükümlerine göre gerçek kişilerin şahsi eşyasına tanınan muafiyetlere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III ve IV</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 md. 55/3'e göre öğrencilere eğitim malzemeleri yönünden muafiyet her öğrenim yılında bir defadan fazla tanınabilir (I doğru); ancak öğrenim süresi boyunca muafen yalnız bir kez ev eşyası serbest dolaşıma sokulabilir, bu nedenle her öğrenim yılında bir kez ev eşyası getirilebileceğini söyleyen II yanlıştır. Geçici olarak çıkarılıp geri getirilen kullanılmış ev eşyasında muafiyet, eşyanın dönüş tarihinden itibaren en geç altı ay içinde ve bir defada getirilmesine bağlıdır (md. 56/2; III doğru). Konut satın alınmamış veya en az bir yıl için kiralanmamışsa ev eşyasının vergileri teminata bağlanarak tam muafiyetle geçici ithaline izin verilir (md. 57/6; Tebliğ md. 18/1-ç; IV doğru). Eğitim malzemesi için tanınan 'her öğrenim yılında' kolaylığı ev eşyasına da taşınarak II doğru sanılır. Bu nedenle doğru cevap B seçeneğidir. (MD 2009/15481 sayılı Karar md. 55/3, 56/2, 57/6; Gümrük Muafiyeti Tebliği (Seri No: 2) md. 18/1-ç)</w:t>
      </w:r>
    </w:p>
    <w:p>
      <w:pPr>
        <w:keepNext/>
        <w:spacing w:after="40" w:before="280"/>
      </w:pPr>
      <w:r>
        <w:rPr>
          <w:i/>
          <w:iCs/>
          <w:color w:val="B8860B"/>
          <w:sz w:val="20"/>
          <w:szCs w:val="20"/>
        </w:rPr>
        <w:t xml:space="preserve">Gümrük Mevzuatı – Antrepo · Çok çıkan (15 soru) · çıkmış bilgi: 2024/85, 2024/86, 2025/83</w:t>
      </w:r>
    </w:p>
    <w:p>
      <w:pPr>
        <w:keepNext/>
        <w:spacing w:after="40" w:before="200"/>
        <w:ind w:left="360" w:hanging="360"/>
      </w:pPr>
      <w:r>
        <w:rPr>
          <w:b/>
          <w:bCs/>
        </w:rPr>
        <w:t xml:space="preserve">6- </w:t>
      </w:r>
      <w:r>
        <w:t xml:space="preserve">I. </w:t>
      </w:r>
      <w:r>
        <w:t xml:space="preserve">Antreponun aynı gümrük idaresi denetiminde bulunan başka bir adrese taşınması talebi</w:t>
      </w:r>
    </w:p>
    <w:p>
      <w:pPr>
        <w:keepNext/>
        <w:spacing w:after="40" w:before="0"/>
        <w:ind w:left="360"/>
      </w:pPr>
      <w:r>
        <w:t xml:space="preserve">II. </w:t>
      </w:r>
      <w:r>
        <w:t xml:space="preserve">Akaryakıt antreposuna tank ilavesi talebi</w:t>
      </w:r>
    </w:p>
    <w:p>
      <w:pPr>
        <w:keepNext/>
        <w:spacing w:after="40" w:before="0"/>
        <w:ind w:left="360"/>
      </w:pPr>
      <w:r>
        <w:t xml:space="preserve">III. </w:t>
      </w:r>
      <w:r>
        <w:t xml:space="preserve">Antrepo planında değişiklik yapılmasını gerektiren genişletme talebi</w:t>
      </w:r>
    </w:p>
    <w:p>
      <w:pPr>
        <w:keepNext/>
        <w:spacing w:after="40" w:before="0"/>
        <w:ind w:left="360"/>
      </w:pPr>
      <w:r>
        <w:t xml:space="preserve">IV. </w:t>
      </w:r>
      <w:r>
        <w:t xml:space="preserve">İşletilmekte olan bir genel antreponun devri talebi</w:t>
      </w:r>
    </w:p>
    <w:p>
      <w:pPr>
        <w:keepNext/>
        <w:spacing w:after="40" w:before="0"/>
        <w:ind w:left="360"/>
      </w:pPr>
      <w:r>
        <w:t xml:space="preserve">V. </w:t>
      </w:r>
      <w:r>
        <w:t xml:space="preserve">Sahibinin isteği üzerine bir özel antreponun kapatılması talebi</w:t>
      </w:r>
    </w:p>
    <w:p>
      <w:pPr>
        <w:keepNext/>
        <w:spacing w:after="40" w:before="0"/>
        <w:ind w:left="360"/>
      </w:pPr>
      <w:r>
        <w:t xml:space="preserve">Gümrük Yönetmeliğine göre yukarıdaki taleplerden hangileri Bakanlıkça sonuçlandırılır?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II, IV ve 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524 üncü maddesinin ikinci fıkrasına göre antreponun aynı gümrük idaresi denetimindeki başka bir adrese taşınması (I) ve akaryakıt antreposuna tank ilavesi (II) talepleri gümrük müdürlüğü ve bölge müdürlüğünün görüşüyle Bakanlıkça sonuçlandırılır; 523 üncü maddenin yedinci fıkrasına göre antrepo devir talepleri de bölge müdürlüğünün görüşüyle Bakanlıkça sonuçlandırılır (IV). Antrepo planında değişiklik gerektiren tadilat, genişletme ve daraltma talepleri bölge müdürlüğünce sonuçlandırılarak Bakanlığa bilgi verilir (524/1; III). Sahibinin isteğiyle kapatmada, antreponun boş, harç makbuzlarının tamam ve eşyanın kayıtlara uygun olduğu tespit edilince izin belgesi gümrük müdürlüğünce geri alınıp iptal edilir (523/8-9; V). Plan değişikliği gerektiren genişletmeyi taşınma ile aynı makama bağlayan aday III'ü, kapatmayı üst makama ait sanan aday V'i kümeye ekler. Bu nedenle doğru cevap B seçeneğidir. (MD Gümrük Yönetmeliği md. 523/7, 523/8-9, 524/1-2)</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7- </w:t>
      </w:r>
      <w:r>
        <w:t xml:space="preserve">Gümrük Yönetmeliğine göre eşyanın gümrük antrepolarına konulması ve antrepo rejimine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arada bulundukları eşya için ayrı bölümlerde depolansa dahi tehlike ve zarar doğurabilecek eşya genel antrepolara alınmaz.</w:t>
      </w:r>
    </w:p>
    <w:p>
      <w:pPr>
        <w:keepNext/>
        <w:spacing w:after="40" w:before="0"/>
        <w:ind w:left="360" w:hanging="360"/>
      </w:pPr>
      <w:r>
        <w:t xml:space="preserve">B) </w:t>
      </w:r>
      <w:r>
        <w:t xml:space="preserve">Antrepoya konulacak Türkiye İlaç ve Tıbbî Cihaz Kurumunun iznine tabi ürünler ve etkin maddeler için bu Kurumdan alınan izin belgesi aranır.</w:t>
      </w:r>
    </w:p>
    <w:p>
      <w:pPr>
        <w:keepNext/>
        <w:spacing w:after="40" w:before="0"/>
        <w:ind w:left="360" w:hanging="360"/>
      </w:pPr>
      <w:r>
        <w:t xml:space="preserve">C) </w:t>
      </w:r>
      <w:r>
        <w:t xml:space="preserve">Antrepoya konulan serbest dolaşımdaki eşyanın ihracı veya gümrükçe onaylanmış başka bir işlem ya da kullanıma tabi tutulması mümkün olmazsa, bir takvim yılında beş defayı geçmemek üzere yetkilendirilmiş gümrük müşaviri veya gümrük memuru gözetiminde antrepodan çıkarılmasına izin verilerek beyanname iptal edilir.</w:t>
      </w:r>
    </w:p>
    <w:p>
      <w:pPr>
        <w:keepNext/>
        <w:spacing w:after="40" w:before="0"/>
        <w:ind w:left="360" w:hanging="360"/>
      </w:pPr>
      <w:r>
        <w:t xml:space="preserve">D) </w:t>
      </w:r>
      <w:r>
        <w:t xml:space="preserve">Geçici depolama yerine konulmadan antrepo rejimine tabi tutulacak eşyanın antrepo beyannamesinin, taşıtın antrepoya gelişini takip eden iki iş günü içinde tescil edilmesi gerekir.</w:t>
      </w:r>
    </w:p>
    <w:p>
      <w:pPr>
        <w:keepNext/>
        <w:spacing w:after="40" w:before="0"/>
        <w:ind w:left="360" w:hanging="360"/>
      </w:pPr>
      <w:r>
        <w:t xml:space="preserve">E) </w:t>
      </w:r>
      <w:r>
        <w:t xml:space="preserve">Karayoluyla gelen parsiyel yüklere ilişkin antrepo beyannamesi, eşya sahibinin yetki vermesi halinde B tipi antrepo işleticilerince verilebilir.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332 nci maddesinin birinci fıkrasına göre karayoluyla gelen parsiyel yüklere ilişkin antrepo beyannamesi, eşya sahibinin yetki vermesi halinde A tipi antrepo işleticilerince verilebilir; B tipi antrepoda beyannameyi kullanıcı verir ve işletici yalnız antrepoyu kiralar (329/1-b), bu nedenle 'B tipi' ifadesi yanlıştır. Serbest dolaşımdaki eşyanın bir takvim yılında beş defayı geçmemek üzere YGM veya memur gözetiminde çıkarılarak beyannamenin iptali (330/1), tehlike ve zarar doğurabilecek eşyanın ayrı bölümde olsa da genel antrepoya alınmaması (330/5), TİTCK iznine tabi ürünlerde Kurum izin belgesinin aranması (330/8; 15.01.2025 tarihli ekleme) ve beyannamenin taşıtın antrepoya gelişini takip eden iki iş günü içinde tescili (332/2) yönetmeliğin kendisidir. B tipi antrepoda beyannamenin işleticiden başkası tarafından verildiğini hatırlamayan aday, antrepo tipinin değiştirilmesini fark etmez. Bu nedenle doğru cevap E seçeneğidir. (MD Gümrük Yönetmeliği md. 329/1-a,b, 330/1, 330/5, 330/8, 332/1-2)</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4458 sayılı Gümrük Kanununa göre, birbirleriyle ilişkili alıcı ve satıcı arasındaki satışlarda satış bedelinin gümrük kıymeti olarak kabulüne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Alıcı ile satıcı arasında bir ilişkinin varlığı, satış bedelinin reddedilmesi için tek başına yeterli bir neden oluşturmaz.</w:t>
      </w:r>
    </w:p>
    <w:p>
      <w:pPr>
        <w:keepNext/>
        <w:spacing w:after="40" w:before="0"/>
        <w:ind w:left="360" w:hanging="360"/>
      </w:pPr>
      <w:r>
        <w:t xml:space="preserve">B) </w:t>
      </w:r>
      <w:r>
        <w:t xml:space="preserve">Emsal kıymetlerle yapılan kıyaslamada ticari düzeye ve miktara ilişkin ispatlanmış farklılıklar dikkate alınır.</w:t>
      </w:r>
    </w:p>
    <w:p>
      <w:pPr>
        <w:keepNext/>
        <w:spacing w:after="40" w:before="0"/>
        <w:ind w:left="360" w:hanging="360"/>
      </w:pPr>
      <w:r>
        <w:t xml:space="preserve">C) </w:t>
      </w:r>
      <w:r>
        <w:t xml:space="preserve">Beyan sahibi, satış bedelinin aynı veya yakın bir tarihte gerçekleşen ve Kanunda sayılan emsal kıymetlerden birine çok yakın olduğunu ispatlarsa satış bedeli kabul edilir.</w:t>
      </w:r>
    </w:p>
    <w:p>
      <w:pPr>
        <w:keepNext/>
        <w:spacing w:after="40" w:before="0"/>
        <w:ind w:left="360" w:hanging="360"/>
      </w:pPr>
      <w:r>
        <w:t xml:space="preserve">D) </w:t>
      </w:r>
      <w:r>
        <w:t xml:space="preserve">Gümrük idaresi, ilişkinin fiyatı etkilediği kanısına varırsa bu hususları beyan sahibine yazılı olarak bildirir; süresi içinde verilmek şartıyla beyan sahibinin cevap hakkı saklıdır.</w:t>
      </w:r>
    </w:p>
    <w:p>
      <w:pPr>
        <w:keepNext/>
        <w:spacing w:after="40" w:before="0"/>
        <w:ind w:left="360" w:hanging="360"/>
      </w:pPr>
      <w:r>
        <w:t xml:space="preserve">E) </w:t>
      </w:r>
      <w:r>
        <w:t xml:space="preserve">Kanunda sayılan emsal kıymetlere dayanılarak, satış bedelinin yerini alacak bir gümrük kıymeti tespit edilebilir.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GK 24/2'ye göre ilişkinin varlığı satış bedelinin reddi için tek başına yeterli değildir; idare ilişkinin fiyatı etkilediği kanısındaysa bunu beyan sahibine yazılı bildirir ve süresinde cevap hakkı saklıdır. Beyan sahibi satış bedelinin aynı veya yakın tarihli emsal kıymetlerden birine çok yakın olduğunu ispatlarsa satış bedeli kabul edilir; kıyaslamada ticari düzey, miktar, GK 27'deki unsurlar ve satıcının üstlenmediği giderlere ilişkin ispatlanmış farklılıklar dikkate alınır. Emsal kıymetler ise yalnız beyan sahibinin girişimiyle ve yalnız kıyaslama amacıyla kullanılır; bunlara dayanarak satış bedelinin yerini alacak bir kıymet tespit edilemez (GK 24/2-c). Emsal kıymete 'çok yakın' bulunan satış bedelinin yerine doğrudan emsal kıymetin konulabileceğini düşünen aday bozuk cümleyi doğru sanır. Bu nedenle doğru cevap E seçeneğidir. (MD 4458 sayılı GK md. 24/2-a, b, c)</w:t>
      </w:r>
    </w:p>
    <w:p>
      <w:pPr>
        <w:keepNext/>
        <w:spacing w:after="40" w:before="280"/>
      </w:pPr>
      <w:r>
        <w:rPr>
          <w:i/>
          <w:iCs/>
          <w:color w:val="B8860B"/>
          <w:sz w:val="20"/>
          <w:szCs w:val="20"/>
        </w:rPr>
        <w:t xml:space="preserve">Gümrük Mevzuatı – Gümrük Kıymeti · Çok çıkan (15 soru) · çıkmış bilgi: 2024/13, 2022/100</w:t>
      </w:r>
    </w:p>
    <w:p>
      <w:pPr>
        <w:keepNext/>
        <w:spacing w:after="80" w:before="200"/>
      </w:pPr>
      <w:r>
        <w:rPr>
          <w:b/>
          <w:bCs/>
        </w:rPr>
        <w:t xml:space="preserve">9- </w:t>
      </w:r>
      <w:r>
        <w:t xml:space="preserve">Türkiye'de yerleşik (A) firması, İsviçre'de yerleşik (X) firmasından (Y) markalı kol saatleri ithal etmektedir. Saatler Türkiye'de herhangi bir işleme tabi tutulmaksızın ithal edildiği hâliyle ve (Y) markası altında satılacaktır. (Y) markasının hak sahibi ABD'de yerleşik (Z) firmasıdır. (X) firması, satış sözleşmesinde (A) firmasının marka kullanımı karşılığında (Z) firmasına royalti ödemesini satış koşulu olarak öngörmüştür. Royalti, saatlerin Türkiye'deki satış adedine göre hesaplanacak ve ithalattan sonra üçer aylık dönemler hâlinde ödenecektir.</w:t>
      </w:r>
    </w:p>
    <w:p>
      <w:pPr>
        <w:keepNext/>
        <w:spacing w:after="80" w:before="60"/>
      </w:pPr>
      <w:r>
        <w:t xml:space="preserve">Buna göre, söz konusu royalti ödemesinin gümrük kıymeti açısından değerlendirilmesine ilişkin aşağıdakilerden hangisi doğrudur?</w:t>
      </w:r>
    </w:p>
    <w:p>
      <w:pPr>
        <w:keepNext/>
        <w:spacing w:after="40" w:before="0"/>
        <w:ind w:left="360" w:hanging="360"/>
      </w:pPr>
      <w:r>
        <w:t xml:space="preserve">A) </w:t>
      </w:r>
      <w:r>
        <w:t xml:space="preserve">Eşya aynı durumda yeniden satıldığından ve royaltinin ödendiği marka altında pazarlandığından royalti fiilen ödenen veya ödenecek fiyata ilave edilir.</w:t>
      </w:r>
    </w:p>
    <w:p>
      <w:pPr>
        <w:keepNext/>
        <w:spacing w:after="40" w:before="0"/>
        <w:ind w:left="360" w:hanging="360"/>
      </w:pPr>
      <w:r>
        <w:t xml:space="preserve">B) </w:t>
      </w:r>
      <w:r>
        <w:t xml:space="preserve">Royalti ödemesi ithalattan sonra yapılacağından fiilen ödenen veya ödenecek fiyata ilave edilmez.</w:t>
      </w:r>
    </w:p>
    <w:p>
      <w:pPr>
        <w:keepNext/>
        <w:spacing w:after="40" w:before="0"/>
        <w:ind w:left="360" w:hanging="360"/>
      </w:pPr>
      <w:r>
        <w:t xml:space="preserve">C) </w:t>
      </w:r>
      <w:r>
        <w:t xml:space="preserve">Royalti satıcıya değil üçüncü bir kişiye ödeneceğinden fiilen ödenen veya ödenecek fiyata ilave edilmez.</w:t>
      </w:r>
    </w:p>
    <w:p>
      <w:pPr>
        <w:keepNext/>
        <w:spacing w:after="40" w:before="0"/>
        <w:ind w:left="360" w:hanging="360"/>
      </w:pPr>
      <w:r>
        <w:t xml:space="preserve">D) </w:t>
      </w:r>
      <w:r>
        <w:t xml:space="preserve">Royaltiyi alacak (Z) firması Türkiye ve satıcının ülkesi dışında yerleşik olduğundan royalti fiilen ödenen veya ödenecek fiyata ilave edilmez.</w:t>
      </w:r>
    </w:p>
    <w:p>
      <w:pPr>
        <w:keepNext/>
        <w:spacing w:after="40" w:before="0"/>
        <w:ind w:left="360" w:hanging="360"/>
      </w:pPr>
      <w:r>
        <w:t xml:space="preserve">E) </w:t>
      </w:r>
      <w:r>
        <w:t xml:space="preserve">Royaltinin ilave edilebilmesi için ayrıca alıcının bu saatleri satıcı ile ilişkisi olmayan diğer satıcılardan temin etme özgürlüğüne sahip olmaması gerekir.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Marka royaltisi; aynı durumda yeniden satılan eşyaya ilişkinse, eşya royaltinin ödendiği marka altında pazarlanıyorsa veya alıcı eşyayı ilişkisiz satıcılardan temin etme özgürlüğüne sahip değilse fiyata ilave edilir (GY 56/3); Seri No: 2 Kıymet Tebliğinin 8 inci maddesine göre bu şartlardan en az birinin bulunması gerekli ve yeterlidir. Vakada ilk iki şart birlikte gerçekleşmiştir ve ödeme satış koşuludur. Ödemenin ithalattan önce yapılması şartı yoktur; satıcının istediği ödeme üçüncü kişiye yapılsa da koşul gerçekleşir (GY 56/4) ve royaltiyi alacak kişinin yerleşik olduğu ülke dikkate alınmaz (GY 56/6). Tutar ithalattan sonra belli olacağından istisnai kıymetle beyan yolu kullanılabilir; bu durum ilave yükümlülüğünü ortadan kaldırmaz. Royaltinin ithalattan sonra ve satıcı dışındaki bir hak sahibine ödenmesini kıymet dışı bırakma sebebi sayan aday 'ithalattan sonra yapılacağından' veya 'üçüncü bir kişiye ödeneceğinden' fiyata ilave edilmeyeceğini söyleyen ifadelere kayar. Bu nedenle doğru cevap A seçeneğidir. (MD 4458 sayılı GK md. 27/1-c; Gümrük Yönetmeliği md. 56/3, 56/4, 56/6; Gümrük Genel Tebliği (Gümrük Kıymeti) (Seri No: 2) md. 8, 11/2)</w:t>
      </w:r>
    </w:p>
    <w:p>
      <w:pPr>
        <w:keepNext/>
        <w:spacing w:after="40" w:before="280"/>
      </w:pPr>
      <w:r>
        <w:rPr>
          <w:i/>
          <w:iCs/>
          <w:color w:val="B8860B"/>
          <w:sz w:val="20"/>
          <w:szCs w:val="20"/>
        </w:rPr>
        <w:t xml:space="preserve">Gümrük Mevzuatı – Dahilde İşleme · Çok çıkan (12 soru) · çıkmış bilgi: 2021/53, 2024/65, 2021/14, 2024/67</w:t>
      </w:r>
    </w:p>
    <w:p>
      <w:pPr>
        <w:keepNext/>
        <w:spacing w:after="80" w:before="200"/>
      </w:pPr>
      <w:r>
        <w:rPr>
          <w:b/>
          <w:bCs/>
        </w:rPr>
        <w:t xml:space="preserve">10- </w:t>
      </w:r>
      <w:r>
        <w:t xml:space="preserve">4458 sayılı Gümrük Kanunu ve Dahilde İşleme Rejimi Tebliği (İhracat: 2006/12) hükümlerine göre dahilde işleme rejiminde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ödeme sisteminden her eşya yararlanabilir; ancak serbest dolaşıma giriş beyannamesinin tescili sırasında ithalat miktar kısıtlamasına tabi olan eşya için bu sistem uygulanmaz.</w:t>
      </w:r>
    </w:p>
    <w:p>
      <w:pPr>
        <w:keepNext/>
        <w:spacing w:after="40" w:before="0"/>
        <w:ind w:left="360" w:hanging="360"/>
      </w:pPr>
      <w:r>
        <w:t xml:space="preserve">B) </w:t>
      </w:r>
      <w:r>
        <w:t xml:space="preserve">Dahilde işleme rejimine tabi tutulacak ithal eşyasına ilişkin serbest dolaşıma giriş beyannamesinde eşyanın geri ödeme sistemi kapsamında olduğu belirtilir ve izin belgesinin bir örneği beyannameye eklenir.</w:t>
      </w:r>
    </w:p>
    <w:p>
      <w:pPr>
        <w:keepNext/>
        <w:spacing w:after="40" w:before="0"/>
        <w:ind w:left="360" w:hanging="360"/>
      </w:pPr>
      <w:r>
        <w:t xml:space="preserve">C) </w:t>
      </w:r>
      <w:r>
        <w:t xml:space="preserve">Geri ödeme sistemi kapsamında dahilde işleme izin belgesine istinaden serbest dolaşıma giriş beyannamesiyle ithal edilen eşyaya, ithalat esnasında ticaret politikası önlemleri uygulanmaz.</w:t>
      </w:r>
    </w:p>
    <w:p>
      <w:pPr>
        <w:keepNext/>
        <w:spacing w:after="40" w:before="0"/>
        <w:ind w:left="360" w:hanging="360"/>
      </w:pPr>
      <w:r>
        <w:t xml:space="preserve">D) </w:t>
      </w:r>
      <w:r>
        <w:t xml:space="preserve">İthalat sırasında ödenen vergilerin iadesi için, ihracat taahhüdünün kapatılmasını müteakip üç ay içerisinde ilgili gümrük idaresine müracaat edilmesi zorunludur.</w:t>
      </w:r>
    </w:p>
    <w:p>
      <w:pPr>
        <w:keepNext/>
        <w:spacing w:after="40" w:before="0"/>
        <w:ind w:left="360" w:hanging="360"/>
      </w:pPr>
      <w:r>
        <w:t xml:space="preserve">E) </w:t>
      </w:r>
      <w:r>
        <w:t xml:space="preserve">İşlem görmüş ürünlerin ihracat beyannamesinin tescili sırasında bu ürünler için ihracat geri ödemesi veya vergisi konulmuş ise, geri ödeme sisteminde ithalat vergileri iade edilmez.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11/1 fıkrasına göre geri ödeme sistemi kapsamında ithal edilen eşya için gümrük idaresince ticaret politikası önlemleri uygulanır ve teknik düzenlemeler dahil ithalat işlemlerinin tamamlanması aranır; ticaret politikası önlemlerine tabi tutulmaksızın ithalat şartlı muafiyet sistemine özgüdür (GK 108/1). 'Her eşya yararlanabilir' ifadesi mutlak görünse de miktar kısıtlaması istisnasıyla birlikte GK 117/1'in kendisidir; ihracat beyannamesinin tescilinde ihracat geri ödemesi veya vergisi bulunması halinde iade yapılmaması GK 117/2, beyannamede geri ödeme kaydı ve izin örneği GK 118, iade için taahhüt kapatmayı müteakip üç ay içinde müracaat Tebliğin 13/1 fıkrası hükmüdür. Şartlı muafiyete ait 'ticaret politikası önlemlerine tabi tutulmaksızın ithal' özelliğini geri ödeme sistemine taşıyan aday bozuk cümleyi doğru sanır; 'her eşya' ifadesindeki mutlaklık ise doğru cümleyi şüpheli gösterir. Bu nedenle doğru cevap C seçeneğidir. (MD 4458 sayılı GK md. 108/1-2, 117, 118; Dahilde İşleme Rejimi Tebliği (2006/12) md. 11/1, 13/1)</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11- </w:t>
      </w:r>
      <w:r>
        <w:t xml:space="preserve">Geçici İthal Edilen Kara Taşıtlarına İlişkin Gümrük Genel Tebliği (Seri No: 1)'ne göre, Türkiye Gümrük Bölgesi dışında yerleşik yurt dışından emeklilerin adlarına kayıtlı kişisel kullanıma mahsus kara taşıtlarına, 2009/15481 sayılı Karar uyarınca aynı geçici ithalat izin sürelerinin yeniden verilmesi için gümrük idaresine yapılacak başvurunun, mücbir sebep ve beklenmeyen haller saklı kalmak üzere, hangi süre içinde yapılması gerekir?</w:t>
      </w:r>
    </w:p>
    <w:p>
      <w:pPr>
        <w:keepNext/>
        <w:spacing w:after="40" w:before="0"/>
        <w:ind w:left="360" w:hanging="360"/>
      </w:pPr>
      <w:r>
        <w:t xml:space="preserve">A) </w:t>
      </w:r>
      <w:r>
        <w:t xml:space="preserve">Verilen geçici ithalat izin sürelerinin bitiminden itibaren otuz gün içerisinde</w:t>
      </w:r>
    </w:p>
    <w:p>
      <w:pPr>
        <w:keepNext/>
        <w:spacing w:after="40" w:before="0"/>
        <w:ind w:left="360" w:hanging="360"/>
      </w:pPr>
      <w:r>
        <w:t xml:space="preserve">B) </w:t>
      </w:r>
      <w:r>
        <w:t xml:space="preserve">Taşıtın Türkiye Gümrük Bölgesine son giriş tarihinden itibaren yüz seksen beş gün içerisinde</w:t>
      </w:r>
    </w:p>
    <w:p>
      <w:pPr>
        <w:keepNext/>
        <w:spacing w:after="40" w:before="0"/>
        <w:ind w:left="360" w:hanging="360"/>
      </w:pPr>
      <w:r>
        <w:t xml:space="preserve">C) </w:t>
      </w:r>
      <w:r>
        <w:t xml:space="preserve">Verilen geçici ithalat izin sürelerinin tamamlanmasından önceki son bir ay içerisinde</w:t>
      </w:r>
    </w:p>
    <w:p>
      <w:pPr>
        <w:keepNext/>
        <w:spacing w:after="40" w:before="0"/>
        <w:ind w:left="360" w:hanging="360"/>
      </w:pPr>
      <w:r>
        <w:t xml:space="preserve">D) </w:t>
      </w:r>
      <w:r>
        <w:t xml:space="preserve">Verilen geçici ithalat izin sürelerinin tamamlanmasından önceki son üç ay içerisinde</w:t>
      </w:r>
    </w:p>
    <w:p>
      <w:pPr>
        <w:keepNext/>
        <w:spacing w:after="40" w:before="0"/>
        <w:ind w:left="360" w:hanging="360"/>
      </w:pPr>
      <w:r>
        <w:t xml:space="preserve">E) </w:t>
      </w:r>
      <w:r>
        <w:t xml:space="preserve">Verilen geçici ithalat izin sürelerinin bitiminden itibaren üç ay içerisinde</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31.12.2023 tarihli Seri No: 8 Tebliğ ile eklenen 17/6 fıkrasına göre, 2009/15481 sayılı Karar md. 19/8 uyarınca yurt dışından emeklilere aynı sürelerin yeniden verilmesi için başvuru, mücbir sebep ve beklenmeyen haller saklı kalmak üzere izin sürelerinin tamamlanmasından önceki son üç ay içinde yapılır; Karar da yeniden süre verilmesini sürelerin tamamlanmasından önce başvurulması koşuluna bağlar. Bu nedenle süre bitiminden sonraki başvurulara (üç ay veya otuz gün) dayanan seçenekler yanlıştır; son bir ay bu başvuru için öngörülmüş bir süre değildir. Yüz seksen beş gün ise başvuru süresi değil, haktan yeniden yararlanmak için aranan yurt dışında bulunma ve Türkiye'ye giriş yapmama şartıdır. Süre uzatım taleplerinin süre bitiminden sonra da yapılabildiğini bilen aday 'bitiminden itibaren' seçeneklerine, 185 gün şartını hatırlayan aday ise 'son giriş tarihinden itibaren yüz seksen beş gün' seçeneğine kayar. Bu nedenle doğru cevap D seçeneğidir. (MD Geçici İthal Edilen Kara Taşıtlarına İlişkin GGT (Seri No: 1) md. 17/6; 2009/15481 sayılı Karar md. 19/8, 20/1-c-3)</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12- </w:t>
      </w:r>
      <w:r>
        <w:t xml:space="preserve">Posta ve Hızlı Kargo Yoluyla Taşınan Eşyanın Gümrük İşlemlerine İlişkin Tebliğ (Seri No: 1) uyarınca operatörlerin yetkilendirilmesi ve yetki kapsamındaki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gümrük müşaviri, Tebliğ hükümleri kapsamında işlem yapmak üzere aynı anda yalnızca bir hızlı kargo firması ile sözleşme yapabilir.</w:t>
      </w:r>
    </w:p>
    <w:p>
      <w:pPr>
        <w:keepNext/>
        <w:spacing w:after="40" w:before="0"/>
        <w:ind w:left="360" w:hanging="360"/>
      </w:pPr>
      <w:r>
        <w:t xml:space="preserve">B) </w:t>
      </w:r>
      <w:r>
        <w:t xml:space="preserve">Basitleştirilmiş gümrük beyannamesinde beyan edilen gönderilere ilişkin operatörce gümrük idaresi adına tahsil edilen vergiler, eşyanın operatöre teslimini takip eden yedi gün içinde ödenir.</w:t>
      </w:r>
    </w:p>
    <w:p>
      <w:pPr>
        <w:keepNext/>
        <w:spacing w:after="40" w:before="0"/>
        <w:ind w:left="360" w:hanging="360"/>
      </w:pPr>
      <w:r>
        <w:t xml:space="preserve">C) </w:t>
      </w:r>
      <w:r>
        <w:t xml:space="preserve">Operatörlerce yetki kapsamındaki işlemlerde alıcı veya gönderici temsil edilirken vekâletname ibrazı aranmaz.</w:t>
      </w:r>
    </w:p>
    <w:p>
      <w:pPr>
        <w:keepNext/>
        <w:spacing w:after="40" w:before="0"/>
        <w:ind w:left="360" w:hanging="360"/>
      </w:pPr>
      <w:r>
        <w:t xml:space="preserve">D) </w:t>
      </w:r>
      <w:r>
        <w:t xml:space="preserve">Eksiksiz yapılan yetki başvurusu, yerinde tespit sonuçları ve bölge müdürlüğü görüşüyle birlikte başvuru tarihinden itibaren on beş gün içinde Bakanlığa gönderilir ve talep Bakanlıkça on beş gün içinde karara bağlanır.</w:t>
      </w:r>
    </w:p>
    <w:p>
      <w:pPr>
        <w:keepNext/>
        <w:spacing w:after="40" w:before="0"/>
        <w:ind w:left="360" w:hanging="360"/>
      </w:pPr>
      <w:r>
        <w:t xml:space="preserve">E) </w:t>
      </w:r>
      <w:r>
        <w:t xml:space="preserve">Yetki kapsamında gelen eşyanın teslim tarihi ile alıcının kimlik numarası veya cep telefonu numarası, eşyanın alıcısına teslimini takip eden yedi gün içinde gümrük müdürlüğüne elektronik ortamda iletilir.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 md. 10/12'ye göre eşyanın teslim tarihi ile alıcının T.C. kimlik/vergi kimlik numarası veya cep telefonu numarası, eşyanın alıcısına teslimini takip eden üç iş günü içinde gümrük müdürlüğüne elektronik ortamda iletilir; süreyi yedi gün gösteren ifade yanlıştır. Başvurunun on beş gün içinde Bakanlığa gönderilmesi ve Bakanlıkça on beş gün içinde karara bağlanması (md. 6/2, 6/4), müşavirin aynı anda yalnız bir hızlı kargo firmasıyla sözleşme yapabilmesi (md. 7/2), vekâletname aranmaması (md. 7/3) ve tahsil edilen vergilerin eşyanın operatöre teslimini takip eden yedi gün içinde ödenmesi (md. 12/2) Tebliğin kendi hükümleridir. Vergilerin ödenmesindeki yedi günlük süre, teslim bilgisinin bildirilmesindeki üç iş günlük süreye taşınır. Bu nedenle doğru cevap E seçeneğidir. (MD Posta ve Hızlı Kargo Tebliği (Seri No: 1) md. 6/2, 6/4, 7/2, 7/3, 10/12, 12/2)</w:t>
      </w:r>
    </w:p>
    <w:p>
      <w:pPr>
        <w:keepNext/>
        <w:spacing w:after="40" w:before="280"/>
      </w:pPr>
      <w:r>
        <w:rPr>
          <w:i/>
          <w:iCs/>
          <w:color w:val="B8860B"/>
          <w:sz w:val="20"/>
          <w:szCs w:val="20"/>
        </w:rPr>
        <w:t xml:space="preserve">Gümrük Mevzuatı – Geri Gelen Eşya · Orta çıkan (8 soru) · çıkmış bilgi: 2024/70, 2022/69</w:t>
      </w:r>
    </w:p>
    <w:p>
      <w:pPr>
        <w:keepNext/>
        <w:spacing w:after="80" w:before="200"/>
      </w:pPr>
      <w:r>
        <w:rPr>
          <w:b/>
          <w:bCs/>
        </w:rPr>
        <w:t xml:space="preserve">13- </w:t>
      </w:r>
      <w:r>
        <w:t xml:space="preserve">(X) firması, serbest dolaşımdaki hazır giyim eşyasını Almanya'daki alıcısına kara yoluyla ihraç etmiştir. İhracat beyannamesi 05.02.2026 tarihinde bir iç gümrük idaresinde tescil edilmiş, eşyayı taşıyan araç 10.02.2026 tarihinde çıkış işlemleri tamamlanarak Kapıkule'den fiilen yurt dışına çıkmıştır. Eşya, sözleşme hükümlerine uygun olmaması nedeniyle alıcı tarafından kabul edilmemiş ve 15.09.2026 tarihinde Türkiye'ye geri getirilmiştir. (X) firması eşyanın geri gelen eşya olarak ithalat vergilerinden muaf tutulmasını talep etmektedir.</w:t>
      </w:r>
    </w:p>
    <w:p>
      <w:pPr>
        <w:keepNext/>
        <w:spacing w:after="80" w:before="60"/>
      </w:pPr>
      <w:r>
        <w:t xml:space="preserve">Gümrük Yönetmeliğine göre bu duruma ilişkin aşağıdakilerden hangisi </w:t>
      </w:r>
      <w:r>
        <w:rPr>
          <w:b/>
          <w:bCs/>
          <w:u w:val="single"/>
        </w:rPr>
        <w:t xml:space="preserve">yanlıştır</w:t>
      </w:r>
      <w:r>
        <w:t xml:space="preserve">?</w:t>
      </w:r>
    </w:p>
    <w:p>
      <w:pPr>
        <w:keepNext/>
        <w:spacing w:after="40" w:before="0"/>
        <w:ind w:left="360" w:hanging="360"/>
      </w:pPr>
      <w:r>
        <w:t xml:space="preserve">A) </w:t>
      </w:r>
      <w:r>
        <w:t xml:space="preserve">Geri getirilme süresinin başlangıcı, ihracat beyannamesinin tescil edildiği 05.02.2026 tarihidir.</w:t>
      </w:r>
    </w:p>
    <w:p>
      <w:pPr>
        <w:keepNext/>
        <w:spacing w:after="40" w:before="0"/>
        <w:ind w:left="360" w:hanging="360"/>
      </w:pPr>
      <w:r>
        <w:t xml:space="preserve">B) </w:t>
      </w:r>
      <w:r>
        <w:t xml:space="preserve">Geri gelme sebebinin, Türkiye Gümrük Bölgesi dışındaki alıcıdan veya yetkili kurumlardan alınacak belgelerle gümrük idaresine ispatı gerekir.</w:t>
      </w:r>
    </w:p>
    <w:p>
      <w:pPr>
        <w:keepNext/>
        <w:spacing w:after="40" w:before="0"/>
        <w:ind w:left="360" w:hanging="360"/>
      </w:pPr>
      <w:r>
        <w:t xml:space="preserve">C) </w:t>
      </w:r>
      <w:r>
        <w:t xml:space="preserve">Sözleşme hükümlerine uygun olmadığı ancak kullanılarak anlaşılabilen eşyanın ilk kullanım dışında kullanılmamış olması gerekir.</w:t>
      </w:r>
    </w:p>
    <w:p>
      <w:pPr>
        <w:keepNext/>
        <w:spacing w:after="40" w:before="0"/>
        <w:ind w:left="360" w:hanging="360"/>
      </w:pPr>
      <w:r>
        <w:t xml:space="preserve">D) </w:t>
      </w:r>
      <w:r>
        <w:t xml:space="preserve">İhracat nedeniyle yararlanılan hak ve menfaat varsa, bunların iade edildiğini gösteren belgenin beyannameye eklenmesi gerekir.</w:t>
      </w:r>
    </w:p>
    <w:p>
      <w:pPr>
        <w:keepNext/>
        <w:spacing w:after="40" w:before="0"/>
        <w:ind w:left="360" w:hanging="360"/>
      </w:pPr>
      <w:r>
        <w:t xml:space="preserve">E) </w:t>
      </w:r>
      <w:r>
        <w:t xml:space="preserve">(X) firması, eşyanın ihracına ilişkin gümrük beyannamesini ve ayniyet tespitine ilişkin diğer belgeleri ilgili gümrük idaresine ibraz eder.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452 nci maddesinin birinci fıkrasına göre geri getirilme süresinin başlangıcı eşyanın fiilen ihraç edildiği tarihtir; kara yoluyla çıkışlarda bu tarih, çıkış işlemleri tamamlanıp eşyanın kara sınırından fiilen çıktığı 10.02.2026'dır (GY 416/1-a). Süreyi ihracat beyannamesinin tescil edildiği 05.02.2026 tarihinden başlatan ifade bu nedenle yanlıştır. Sözleşmeye aykırılık nedeniyle kabul edilmeyen eşyada geri gelme sebebinin yurt dışındaki alıcıdan veya yetkili kurumlardan alınacak belgelerle ispatı GY 446/1-b'nin, aykırılığın ancak kullanılarak anlaşılabildiği durumda eşyanın ilk kullanım dışında kullanılmamış olması şartı GY 446/2'nin, ihracat beyannamesi ile ayniyet tespitine ilişkin belgelerin gümrük idaresine ibrazı GY 448/1'in, ihracat nedeniyle yararlanılan hak ve menfaatlerin iade edildiğini gösteren belgenin beyannameye eklenmesi ise GY 451/1'in hükmüdür. Gümrük işlemlerinin beyannamenin tescili ile başlamasından hareket eden aday geri getirilme süresini de tescil tarihinden başlatır; oysa süre, eşyanın kara sınırından fiilen çıktığı tarihten başlar. Bu nedenle doğru cevap A seçeneğidir. (MD Gümrük Yönetmeliği md. 416/1-a, 446/1-b, 446/2, 448/1, 451/1, 452/1; 4458 sayılı GK md. 168/1)</w:t>
      </w:r>
    </w:p>
    <w:p>
      <w:pPr>
        <w:keepNext/>
        <w:spacing w:after="40" w:before="280"/>
      </w:pPr>
      <w:r>
        <w:rPr>
          <w:i/>
          <w:iCs/>
          <w:color w:val="B8860B"/>
          <w:sz w:val="20"/>
          <w:szCs w:val="20"/>
        </w:rPr>
        <w:t xml:space="preserve">Gümrük Mevzuatı – Yetkilendirilmiş Yükümlü ve Yerinde Gümrükleme · Orta çıkan (8 soru) · çıkmış bilgi: 2025/90</w:t>
      </w:r>
    </w:p>
    <w:p>
      <w:pPr>
        <w:keepNext/>
        <w:spacing w:after="40" w:before="200"/>
        <w:ind w:left="360" w:hanging="360"/>
      </w:pPr>
      <w:r>
        <w:rPr>
          <w:b/>
          <w:bCs/>
        </w:rPr>
        <w:t xml:space="preserve">14- </w:t>
      </w:r>
      <w:r>
        <w:t xml:space="preserve">I. </w:t>
      </w:r>
      <w:r>
        <w:t xml:space="preserve">Sertifikanın yanlış veya eksik bilgilere dayanılarak verildiğinin anlaşılması</w:t>
      </w:r>
    </w:p>
    <w:p>
      <w:pPr>
        <w:keepNext/>
        <w:spacing w:after="40" w:before="0"/>
        <w:ind w:left="360"/>
      </w:pPr>
      <w:r>
        <w:t xml:space="preserve">II. </w:t>
      </w:r>
      <w:r>
        <w:t xml:space="preserve">Beş yılda bir güncellenmesi gereken soru formunun sertifika sahibince süresinde gönderilmemesi</w:t>
      </w:r>
    </w:p>
    <w:p>
      <w:pPr>
        <w:keepNext/>
        <w:spacing w:after="40" w:before="0"/>
        <w:ind w:left="360"/>
      </w:pPr>
      <w:r>
        <w:t xml:space="preserve">III. </w:t>
      </w:r>
      <w:r>
        <w:t xml:space="preserve">Sertifika kapsamındaki izinli gönderici yetki numarasının başkası adına kullanılmasına sertifika sahibince izin verilmesi</w:t>
      </w:r>
    </w:p>
    <w:p>
      <w:pPr>
        <w:keepNext/>
        <w:spacing w:after="40" w:before="0"/>
        <w:ind w:left="360"/>
      </w:pPr>
      <w:r>
        <w:t xml:space="preserve">IV. </w:t>
      </w:r>
      <w:r>
        <w:t xml:space="preserve">Askıya alma ve uzatılan askı süresinin sonunda, kaybedilen sertifika koşulunun tekrar sağlanamaması</w:t>
      </w:r>
    </w:p>
    <w:p>
      <w:pPr>
        <w:keepNext/>
        <w:spacing w:after="40" w:before="0"/>
        <w:ind w:left="360"/>
      </w:pPr>
      <w:r>
        <w:t xml:space="preserve">Gümrük İşlemlerinin Kolaylaştırılması Yönetmeliğine göre yukarıdaki durumlardan hangileri yetkilendirilmiş yükümlü sertifikasının iptal edilmesini gerektirir?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iptal hükmüne (md. 156/1) göre sertifikanın yanlış veya eksik bilgilere ya da sahte belgelere dayanılarak verildiğinin anlaşılması ile sertifikanın, sertifika kapsamındaki hak ve yetkilerin ve izinli gönderici yetki numarası gibi yetki numaralarının sertifika sahibi tarafından başkası adına kullanılması veya kullanılmasına izin verilmesi iptal sebebidir; bu nedenle I ve III iptali gerektirir. Ek-2 soru formunun 5 yılda bir güncellenerek süresinde gönderilmemesi hâlinde sertifika form ibraz edilinceye kadar askıya alınır (md. 154/8). Askı ve uzatılan askı süresinin sonunda kaybedilen koşulun tekrar sağlanamaması ise sertifikanın geri alınmasını gerektirir (md. 155/1-a); iptal sebebi değildir. Koşulun yeniden sağlanamamasını iptal sanan aday IV'ü ekleyerek 'I, III ve IV'e, yetki numarasının başkasına kullandırılmasını askı hâli sanan aday 'Yalnız I'e kayar. Bu nedenle doğru cevap B seçeneğidir. (MD Gümrük İşlemlerinin Kolaylaştırılması Yönetmeliği md. 156/1-a ve c (iptal), md. 154/8 ile 153/5-6 (soru formu – askı), md. 155/1-a (geri alma))</w:t>
      </w:r>
    </w:p>
    <w:p>
      <w:pPr>
        <w:keepNext/>
        <w:spacing w:after="40" w:before="280"/>
      </w:pPr>
      <w:r>
        <w:rPr>
          <w:i/>
          <w:iCs/>
          <w:color w:val="B8860B"/>
          <w:sz w:val="20"/>
          <w:szCs w:val="20"/>
        </w:rPr>
        <w:t xml:space="preserve">Gümrük Mevzuatı – Akaryakıt, Kumanya ve Dış Sefer · Orta çıkan (6 soru) · beklenen hüküm</w:t>
      </w:r>
    </w:p>
    <w:p>
      <w:pPr>
        <w:keepNext/>
        <w:spacing w:after="80" w:before="200"/>
      </w:pPr>
      <w:r>
        <w:rPr>
          <w:b/>
          <w:bCs/>
        </w:rPr>
        <w:t xml:space="preserve">15- </w:t>
      </w:r>
      <w:r>
        <w:t xml:space="preserve">Gümrük Yönetmeliğine göre, basitleştirilmiş usul ile gerçekleştirilen işlemler hariç olmak üzere, bunker veya liman bayilerinin gümrük idaresine doğrudan başvurarak gemiye verilecek yağ ve yakıta ilişkin beyanname tescil ettirebilmeleri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Yönetim kurulu üyeleri ile şirket sermayesinin %10'undan fazlasına sahip olanların, affa uğramış olsalar dahi, Yönetmelikte sayılan suçlardan veya kaçakçılık mevzuatına muhalefetten mahkûm olmamaları</w:t>
      </w:r>
    </w:p>
    <w:p>
      <w:pPr>
        <w:keepNext/>
        <w:spacing w:after="40" w:before="0"/>
        <w:ind w:left="360" w:hanging="360"/>
      </w:pPr>
      <w:r>
        <w:t xml:space="preserve">B) </w:t>
      </w:r>
      <w:r>
        <w:t xml:space="preserve">Firmanın anonim veya limited şirket olması</w:t>
      </w:r>
    </w:p>
    <w:p>
      <w:pPr>
        <w:keepNext/>
        <w:spacing w:after="40" w:before="0"/>
        <w:ind w:left="360" w:hanging="360"/>
      </w:pPr>
      <w:r>
        <w:t xml:space="preserve">C) </w:t>
      </w:r>
      <w:r>
        <w:t xml:space="preserve">Firmanın mülkiyetinde 200 DWT kapasitede bir deniz akaryakıt tankerinin bulunması veya 80.000 ABD doları tutarında toplu teminat verilmesi</w:t>
      </w:r>
    </w:p>
    <w:p>
      <w:pPr>
        <w:keepNext/>
        <w:spacing w:after="40" w:before="0"/>
        <w:ind w:left="360" w:hanging="360"/>
      </w:pPr>
      <w:r>
        <w:t xml:space="preserve">D) </w:t>
      </w:r>
      <w:r>
        <w:t xml:space="preserve">Gümrük mevzuatı uyarınca firmanın vadesi geçmiş vergi ve ceza borcunun bulunmaması</w:t>
      </w:r>
    </w:p>
    <w:p>
      <w:pPr>
        <w:keepNext/>
        <w:spacing w:after="40" w:before="0"/>
        <w:ind w:left="360" w:hanging="360"/>
      </w:pPr>
      <w:r>
        <w:t xml:space="preserve">E) </w:t>
      </w:r>
      <w:r>
        <w:t xml:space="preserve">Firmanın ödenmiş sermayesinin asgari 50.000 TL olması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md. 478/1'de bunker ve liman bayileri için aranan şartlar; anonim veya limited şirket olma, asgari 50.000 TL ödenmiş sermaye, mülkiyette 200 DWT kapasiteli bir deniz akaryakıt tankeri veya 80.000 ABD doları toplu teminat ve yönetim kurulu üyeleri ile sermayenin %10'undan fazlasına sahip olanların affa uğramış olsalar dahi sayılan suçlardan ve kaçakçılık mevzuatına muhalefetten mahkûm olmamasıdır. Vadesi geçmiş vergi ve ceza borcu bulunmaması şartı bu listede yer almaz; bu şart Gümrüksüz Satış Mağazaları Yönetmeliğinde mağaza açma izni için aranır. Gümrüksüz satış mağazası ve antrepo gibi izinlerde sık görülen 'vadesi geçmiş borç bulunmaması' şartını genel bir kural sanan aday bu şıkkı listede var sayar. Bu nedenle doğru cevap D seçeneğidir. (MD Gümrük Yönetmeliği md. 478/1 (karşılaştırma: Gümrüksüz Satış Mağazaları Yönetmeliği md. 6/4))</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16- </w:t>
      </w:r>
      <w:r>
        <w:t xml:space="preserve">Gümrük mevzuatına göre gümrük müşavir yardımcıları ve stajyerlere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müşavir yardımcılarının ve stajyerlerin fiil ve hareketlerinden doğacak mali sorumluluk, hesabına iş takip edilen eşya sahibine aittir.</w:t>
      </w:r>
    </w:p>
    <w:p>
      <w:pPr>
        <w:keepNext/>
        <w:spacing w:after="40" w:before="0"/>
        <w:ind w:left="360" w:hanging="360"/>
      </w:pPr>
      <w:r>
        <w:t xml:space="preserve">B) </w:t>
      </w:r>
      <w:r>
        <w:t xml:space="preserve">Gümrük müşavir yardımcıları bir gümrük müşavirinin yanında çalışır ve onun adına gümrük idarelerinde iş takip edebilir.</w:t>
      </w:r>
    </w:p>
    <w:p>
      <w:pPr>
        <w:keepNext/>
        <w:spacing w:after="40" w:before="0"/>
        <w:ind w:left="360" w:hanging="360"/>
      </w:pPr>
      <w:r>
        <w:t xml:space="preserve">C) </w:t>
      </w:r>
      <w:r>
        <w:t xml:space="preserve">Gümrük müşavir yardımcıları beyanda bulunmak üzere muayenelerde gümrük müşaviri yerine hazır bulunabilir, ancak eşya sahiplerine yapılacak tebliğleri kabul edemez.</w:t>
      </w:r>
    </w:p>
    <w:p>
      <w:pPr>
        <w:keepNext/>
        <w:spacing w:after="40" w:before="0"/>
        <w:ind w:left="360" w:hanging="360"/>
      </w:pPr>
      <w:r>
        <w:t xml:space="preserve">D) </w:t>
      </w:r>
      <w:r>
        <w:t xml:space="preserve">Gümrük müşavir yardımcıları vekâletnameleri olmak kaydıyla gümrük işlemleri bitirilmiş eşyayı geçici depolama yeri veya antrepodan çıkarabilir.</w:t>
      </w:r>
    </w:p>
    <w:p>
      <w:pPr>
        <w:keepNext/>
        <w:spacing w:after="40" w:before="0"/>
        <w:ind w:left="360" w:hanging="360"/>
      </w:pPr>
      <w:r>
        <w:t xml:space="preserve">E) </w:t>
      </w:r>
      <w:r>
        <w:t xml:space="preserve">Gümrük müşavirinin yanında staj amacıyla çalışan stajyerler, gümrük idarelerinde iş takibi yapamaz.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4458 sayılı Gümrük Kanununa (md. 226/4) göre gümrük müşavir yardımcılarının ve stajyerlerin fiil ve hareketlerinden doğacak mali sorumluluk yanında çalıştıkları gümrük müşavirine aittir; sorumluluğu eşya sahibine yükleyen ifade yanlıştır. Yardımcıların müşavirin yanında çalışıp onun adına iş takip edebilmesi ve stajyerlerin gümrük idarelerinde iş takibi yapamaması Kanunun (md. 226/2-3), yardımcının muayenede müşavir yerine hazır bulunabilmesi ama eşya sahiplerine yapılacak tebliğleri kabul edememesi ile vekâletname kaydıyla işlemleri bitmiş eşyayı geçici depolama yeri veya antrepodan çıkarabilmesi Gümrük Yönetmeliğinin (md. 561/7) hükmüdür. Müşavir eşya sahibinin hesabına çalıştığı için yardımcı ve stajyer fiillerinin mali sonucunun da eşya sahibine ait olduğunu düşünen aday bozuk ifadeyi doğru sanar; stajyer şıkkındaki 'yapamaz' kısıtını ise bozulmuş unsur sanabilir. Bu nedenle doğru cevap A seçeneğidir. (MD 4458 sayılı Gümrük Kanunu md. 226/2, 226/3, 226/4; Gümrük Yönetmeliği md. 561/7)</w:t>
      </w:r>
    </w:p>
    <w:p>
      <w:pPr>
        <w:keepNext/>
        <w:spacing w:after="40" w:before="280"/>
      </w:pPr>
      <w:r>
        <w:rPr>
          <w:i/>
          <w:iCs/>
          <w:color w:val="B8860B"/>
          <w:sz w:val="20"/>
          <w:szCs w:val="20"/>
        </w:rPr>
        <w:t xml:space="preserve">Gümrük Mevzuatı – Genel Hükümler (Kararlar, Bilgi, Süreler, Belge Saklama) · Orta çıkan (5 soru) · çıkmış bilgi: 2022/54</w:t>
      </w:r>
    </w:p>
    <w:p>
      <w:pPr>
        <w:keepNext/>
        <w:spacing w:after="80" w:before="200"/>
      </w:pPr>
      <w:r>
        <w:rPr>
          <w:b/>
          <w:bCs/>
        </w:rPr>
        <w:t xml:space="preserve">17- </w:t>
      </w:r>
      <w:r>
        <w:t xml:space="preserve">4458 sayılı Gümrük Kanununa göre, ilgili kişilerin gümrük kontrolü amacıyla beş yıl süreyle saklamak zorunda oldukları belge ve bilgiler için eşya ile belge saklama süresinin işlemeye başladığı an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İhraç edilmek üzere beyan edilen eşya – İhracat beyanına ilişkin belgelerin tescil edildiği yılın sonu</w:t>
      </w:r>
    </w:p>
    <w:p>
      <w:pPr>
        <w:keepNext/>
        <w:spacing w:after="40" w:before="0"/>
        <w:ind w:left="360" w:hanging="360"/>
      </w:pPr>
      <w:r>
        <w:t xml:space="preserve">B) </w:t>
      </w:r>
      <w:r>
        <w:t xml:space="preserve">Nihai kullanımı nedeniyle sıfır ithalat vergisiyle serbest dolaşıma giren eşya – Eşyanın gümrük gözetimine tabi olmasının sona erdiği yılın sonu</w:t>
      </w:r>
    </w:p>
    <w:p>
      <w:pPr>
        <w:keepNext/>
        <w:spacing w:after="40" w:before="0"/>
        <w:ind w:left="360" w:hanging="360"/>
      </w:pPr>
      <w:r>
        <w:t xml:space="preserve">C) </w:t>
      </w:r>
      <w:r>
        <w:t xml:space="preserve">Geçici ithalat rejimine tabi tutulan eşya – Geçici ithalat rejiminin sona erdiği yılın sonu</w:t>
      </w:r>
    </w:p>
    <w:p>
      <w:pPr>
        <w:keepNext/>
        <w:spacing w:after="40" w:before="0"/>
        <w:ind w:left="360" w:hanging="360"/>
      </w:pPr>
      <w:r>
        <w:t xml:space="preserve">D) </w:t>
      </w:r>
      <w:r>
        <w:t xml:space="preserve">Serbest dolaşıma girmek üzere beyan edilen eşya (nihai kullanım hâli dışında) – Serbest dolaşıma giriş beyanına ilişkin belgelerin tescil edildiği yılın sonu</w:t>
      </w:r>
    </w:p>
    <w:p>
      <w:pPr>
        <w:keepNext/>
        <w:spacing w:after="40" w:before="0"/>
        <w:ind w:left="360" w:hanging="360"/>
      </w:pPr>
      <w:r>
        <w:t xml:space="preserve">E) </w:t>
      </w:r>
      <w:r>
        <w:t xml:space="preserve">Yurt dışından veya Türkiye'den serbest bölgeye konulan eşya – Eşyanın serbest bölgeye konulduğu yılın sonu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Kanuna göre belgeler beş yıl saklanır ve süre; serbest dolaşıma giriş veya ihracat beyanında belgelerin tescil edildiği yılın, nihai kullanım nedeniyle indirimli veya sıfır vergiyle serbest dolaşıma giren eşyada gümrük gözetiminin sona erdiği yılın, başka bir gümrük rejimine (geçici ithalat gibi) tabi eşyada o rejimin sona erdiği yılın, serbest bölgeye konulan eşyada ise eşyanın buradan çıktığı yılın sonundan itibaren işlemeye başlar. Serbest bölge eşyasında süreyi eşyanın bölgeye konulduğu yılın sonundan başlatan eşleştirme bu nedenle yanlıştır; diğer dört eşleştirme Kanun metniyle aynıdır. Beyanın tescil yılı kuralını serbest bölgeye de taşıyıp girişi (konulmayı) esas almak; serbest bölgede başlangıcın çıkış yılı olduğunu bilmemek. Bu nedenle doğru cevap E seçeneğidir. (MD 4458 sayılı Gümrük Kanunu md. 13 (a)-(d))</w:t>
      </w:r>
    </w:p>
    <w:p>
      <w:pPr>
        <w:keepNext/>
        <w:spacing w:after="40" w:before="280"/>
      </w:pPr>
      <w:r>
        <w:rPr>
          <w:i/>
          <w:iCs/>
          <w:color w:val="B8860B"/>
          <w:sz w:val="20"/>
          <w:szCs w:val="20"/>
        </w:rPr>
        <w:t xml:space="preserve">Gümrük Mevzuatı – Hariçte İşleme, Geçici İhracat ve GKAİR · Orta çıkan (5 soru) · beklenen hüküm</w:t>
      </w:r>
    </w:p>
    <w:p>
      <w:pPr>
        <w:keepNext/>
        <w:spacing w:after="80" w:before="200"/>
      </w:pPr>
      <w:r>
        <w:rPr>
          <w:b/>
          <w:bCs/>
        </w:rPr>
        <w:t xml:space="preserve">18- </w:t>
      </w:r>
      <w:r>
        <w:t xml:space="preserve">4458 sayılı Gümrük Kanunu ve Gümrük Yönetmeliğine göre hariçte işleme rejimi kapsamında işlem görmüş ürünlerin vergilendirilmesine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Tamiratın bedel karşılığında yapıldığı hallerde gümrük kıymeti olarak tamir masraflarına eşit bir tutar esas alınmakla birlikte, eşyanın Türkiye Gümrük Bölgesine gelişinde ödenen navlun ve sigorta giderleri de dikkate alınır.</w:t>
      </w:r>
    </w:p>
    <w:p>
      <w:pPr>
        <w:keepNext/>
        <w:spacing w:after="40" w:before="0"/>
        <w:ind w:left="360" w:hanging="360"/>
      </w:pPr>
      <w:r>
        <w:t xml:space="preserve">B) </w:t>
      </w:r>
      <w:r>
        <w:t xml:space="preserve">İşlem görmüş ürünün kıymetinin belirlenmesinde, geçici ihraç eşyasının işleme yerine kadar olan yükleme, navlun ve sigorta maliyetleri geçici ihraç eşyasının kıymetine dahil edilmez.</w:t>
      </w:r>
    </w:p>
    <w:p>
      <w:pPr>
        <w:keepNext/>
        <w:spacing w:after="40" w:before="0"/>
        <w:ind w:left="360" w:hanging="360"/>
      </w:pPr>
      <w:r>
        <w:t xml:space="preserve">C) </w:t>
      </w:r>
      <w:r>
        <w:t xml:space="preserve">Düşümü yapılacak tutarın hesaplanmasında, dış ticaret politikası önlemleri kapsamındaki ek mali yükler ile anti-damping vergileri ve telafi edici vergiler de dikkate alınır.</w:t>
      </w:r>
    </w:p>
    <w:p>
      <w:pPr>
        <w:keepNext/>
        <w:spacing w:after="40" w:before="0"/>
        <w:ind w:left="360" w:hanging="360"/>
      </w:pPr>
      <w:r>
        <w:t xml:space="preserve">D) </w:t>
      </w:r>
      <w:r>
        <w:t xml:space="preserve">Atık, artık, kırpıntı, döküntü ve kalıntılardan oluşan ikincil işlem görmüş ürünler, düşümü yapılacak tutarın içerisinde yer almış kabul edilir.</w:t>
      </w:r>
    </w:p>
    <w:p>
      <w:pPr>
        <w:keepNext/>
        <w:spacing w:after="40" w:before="0"/>
        <w:ind w:left="360" w:hanging="360"/>
      </w:pPr>
      <w:r>
        <w:t xml:space="preserve">E) </w:t>
      </w:r>
      <w:r>
        <w:t xml:space="preserve">İthalat vergileri, işlem görmüş ürünlere ait ithalat vergileri tutarından, geçici ihracat eşyasına en son işleme faaliyetine tabi tutulduğu ülkeden aynı tarihte ithal edilse idi uygulanacak ithalat vergileri tutarının indirilmesi suretiyle hesaplanır.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402/1'e göre Türkiye'deki üreticilerin temel ekonomik çıkarlarını korumak amacıyla yürürlüğe konulan dış ticaret politikası önlemleri kapsamındaki ek mali yükler ile anti-damping ve telafi edici vergiler, GK 141/2 çerçevesinde düşümü yapılacak tutarın hesaplanmasında dikkate alınmaz; bunların da dikkate alınacağı ifadesi yanlıştır. Kısmi muafiyetin düşüm yöntemiyle hesaplanması GK 141/1'in, ikincil ürünlerin düşüm tutarı içinde sayılması GY 402/2'nin, işleme yerine kadar olan yükleme, navlun ve sigorta maliyetlerinin geçici ihraç eşyasının kıymetine katılmaması GY 403/1'in, bedelli tamirde tamir masrafıyla birlikte Türkiye Gümrük Bölgesine geliş navlun ve sigortasının dikkate alınması GK 143 ile GY 411'in hükmüdür. Düşüm tutarının eşyaya isabet eden bütün mali yükleri kapsadığını düşünen aday anti-damping ve telafi edici vergilerin de indirileceğini sanır; 'dahil edilmez' olumsuzluğunu taşıyan doğru cümle ise bozuk sanılabilir. Bu nedenle doğru cevap C seçeneğidir. (MD 4458 sayılı GK md. 141, 143; Gümrük Yönetmeliği md. 402, 403, 411)</w:t>
      </w:r>
    </w:p>
    <w:p>
      <w:pPr>
        <w:keepNext/>
        <w:spacing w:after="40" w:before="280"/>
      </w:pPr>
      <w:r>
        <w:rPr>
          <w:i/>
          <w:iCs/>
          <w:color w:val="B8860B"/>
          <w:sz w:val="20"/>
          <w:szCs w:val="20"/>
        </w:rPr>
        <w:t xml:space="preserve">Gümrük Mevzuatı – Muayene, Uygunluk Denetimi ve Teslim · Az çıkan (3 soru) · beklenen hüküm</w:t>
      </w:r>
    </w:p>
    <w:p>
      <w:pPr>
        <w:keepNext/>
        <w:spacing w:after="80" w:before="200"/>
      </w:pPr>
      <w:r>
        <w:rPr>
          <w:b/>
          <w:bCs/>
        </w:rPr>
        <w:t xml:space="preserve">19- </w:t>
      </w:r>
      <w:r>
        <w:t xml:space="preserve">4458 sayılı Gümrük Kanununa göre, iki veya daha fazla kalemi kapsayan bir beyannameye konu eşyanın muayenesi sonucunda bir kalemde eksiklik, başka bir kalemde fazlalık tespit edilmesi hâlinde aşağıdakilerden hangisi uygulanır?</w:t>
      </w:r>
    </w:p>
    <w:p>
      <w:pPr>
        <w:keepNext/>
        <w:spacing w:after="40" w:before="0"/>
        <w:ind w:left="360" w:hanging="360"/>
      </w:pPr>
      <w:r>
        <w:t xml:space="preserve">A) </w:t>
      </w:r>
      <w:r>
        <w:t xml:space="preserve">Kalemlerdeki eksiklik ve fazlalık birbirine mahsup edilir; işlem yalnızca mahsuptan sonra kalan fark için yapılır.</w:t>
      </w:r>
    </w:p>
    <w:p>
      <w:pPr>
        <w:keepNext/>
        <w:spacing w:after="40" w:before="0"/>
        <w:ind w:left="360" w:hanging="360"/>
      </w:pPr>
      <w:r>
        <w:t xml:space="preserve">B) </w:t>
      </w:r>
      <w:r>
        <w:t xml:space="preserve">Beyan sahibinin yazılı talebi üzerine eksiklik ve fazlalığın birbirine mahsubuna gümrük idaresince izin verilir.</w:t>
      </w:r>
    </w:p>
    <w:p>
      <w:pPr>
        <w:keepNext/>
        <w:spacing w:after="40" w:before="0"/>
        <w:ind w:left="360" w:hanging="360"/>
      </w:pPr>
      <w:r>
        <w:t xml:space="preserve">C) </w:t>
      </w:r>
      <w:r>
        <w:t xml:space="preserve">Kısmi muayene sonuçları beyanname kapsamı eşyanın tümüne uygulanır ve beyanname tek kalem olarak değerlendirilir.</w:t>
      </w:r>
    </w:p>
    <w:p>
      <w:pPr>
        <w:keepNext/>
        <w:spacing w:after="40" w:before="0"/>
        <w:ind w:left="360" w:hanging="360"/>
      </w:pPr>
      <w:r>
        <w:t xml:space="preserve">D) </w:t>
      </w:r>
      <w:r>
        <w:t xml:space="preserve">Her kaleme ilişkin bilgiler ayrı bir beyan sayılır ve bir kalemin eksiği diğer kalemin fazlasına mahsup edilemez.</w:t>
      </w:r>
    </w:p>
    <w:p>
      <w:pPr>
        <w:keepNext/>
        <w:spacing w:after="40" w:before="0"/>
        <w:ind w:left="360" w:hanging="360"/>
      </w:pPr>
      <w:r>
        <w:t xml:space="preserve">E) </w:t>
      </w:r>
      <w:r>
        <w:t xml:space="preserve">Kalemlerin Türk Gümrük Tarife Cetvelinin aynı faslında yer alması hâlinde eksiklik ve fazlalık birbirine mahsup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Kanuna göre bir beyannamenin iki veya daha fazla kalemi kapsaması hâlinde her kaleme ilişkin bilgiler ayrı bir beyan sayılır ve bir kalemin eksik veya fazlası diğer kalemin fazla veya eksiğine mahsup edilemez; Türk Gümrük Tarife Cetvelinde aynı tarife alt açılımında bulunan ve aynı kanuni veya tercihli vergi oranına tabi eşya ise bir kalem sayılır. Kanun mahsuba ne beyan sahibinin talebiyle ne de aynı fasılda bulunma ölçütüyle imkân tanır; kısmi muayene sonuçlarının eşyanın tümüne uygulanması kuralı tek kalemden oluşan beyannameye aittir. Toplam miktar tuttuğu sürece kalemler arası farkların birbirini götüreceğini düşünmek; tek kalemli beyannamedeki kısmi muayene kuralını çok kalemli beyannameye taşımak. Bu nedenle doğru cevap D seçeneğidir. (MD 4458 sayılı Gümrük Kanunu md. 67/1-2)</w:t>
      </w:r>
    </w:p>
    <w:p>
      <w:pPr>
        <w:keepNext/>
        <w:spacing w:after="40" w:before="280"/>
      </w:pPr>
      <w:r>
        <w:rPr>
          <w:i/>
          <w:iCs/>
          <w:color w:val="B8860B"/>
          <w:sz w:val="20"/>
          <w:szCs w:val="20"/>
        </w:rPr>
        <w:t xml:space="preserve">Gümrük Mevzuatı – Sınır Ticareti · Az çıkan (3 soru) · beklenen hüküm</w:t>
      </w:r>
    </w:p>
    <w:p>
      <w:pPr>
        <w:keepNext/>
        <w:spacing w:after="80" w:before="200"/>
      </w:pPr>
      <w:r>
        <w:rPr>
          <w:b/>
          <w:bCs/>
        </w:rPr>
        <w:t xml:space="preserve">20- </w:t>
      </w:r>
      <w:r>
        <w:t xml:space="preserve">4874 sayılı Sınır Ticaretinin Düzenlenmesine İlişkin Karara göre, her bir komşu ülke için öngörülen azami yıllık ithalat değer limiti ile bu limitin sınır illerine tahsisinde esas alınan ölçüt aşağıdakilerden hangisinde doğru olarak verilmiştir?</w:t>
      </w:r>
    </w:p>
    <w:p>
      <w:pPr>
        <w:keepNext/>
        <w:spacing w:after="40" w:before="0"/>
        <w:ind w:left="360" w:hanging="360"/>
      </w:pPr>
      <w:r>
        <w:t xml:space="preserve">A) </w:t>
      </w:r>
      <w:r>
        <w:t xml:space="preserve">Tarım ve sanayi ürünleri için ayrı ayrı 75 milyon ABD Doları olmak üzere toplam 150 milyon ABD Doları – İllerde faaliyette bulunan esnaf ve tacir sayısı oranında</w:t>
      </w:r>
    </w:p>
    <w:p>
      <w:pPr>
        <w:keepNext/>
        <w:spacing w:after="40" w:before="0"/>
        <w:ind w:left="360" w:hanging="360"/>
      </w:pPr>
      <w:r>
        <w:t xml:space="preserve">B) </w:t>
      </w:r>
      <w:r>
        <w:t xml:space="preserve">Tarım ürünleri için 50 milyon, sanayi ürünleri için 100 milyon ABD Doları olmak üzere toplam 150 milyon ABD Doları – İllerin nüfusları oranında</w:t>
      </w:r>
    </w:p>
    <w:p>
      <w:pPr>
        <w:keepNext/>
        <w:spacing w:after="40" w:before="0"/>
        <w:ind w:left="360" w:hanging="360"/>
      </w:pPr>
      <w:r>
        <w:t xml:space="preserve">C) </w:t>
      </w:r>
      <w:r>
        <w:t xml:space="preserve">Tarım ve sanayi ürünleri için ayrı ayrı 75 milyon ABD Doları olmak üzere toplam 150 milyon ABD Doları – İllerin nüfusları oranında</w:t>
      </w:r>
    </w:p>
    <w:p>
      <w:pPr>
        <w:keepNext/>
        <w:spacing w:after="40" w:before="0"/>
        <w:ind w:left="360" w:hanging="360"/>
      </w:pPr>
      <w:r>
        <w:t xml:space="preserve">D) </w:t>
      </w:r>
      <w:r>
        <w:t xml:space="preserve">Tarım ve sanayi ürünleri için ayrı ayrı 50 milyon ABD Doları olmak üzere toplam 100 milyon ABD Doları – İllerin nüfusları oranında</w:t>
      </w:r>
    </w:p>
    <w:p>
      <w:pPr>
        <w:keepNext/>
        <w:spacing w:after="40" w:before="0"/>
        <w:ind w:left="360" w:hanging="360"/>
      </w:pPr>
      <w:r>
        <w:t xml:space="preserve">E) </w:t>
      </w:r>
      <w:r>
        <w:t xml:space="preserve">Tarım ve sanayi ürünleri için ayrı ayrı 75 milyon ABD Doları olmak üzere toplam 150 milyon ABD Doları – İllerin bir önceki yıl gerçekleştirdiği ithalat tutarı oranında</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7/1'e göre ithalat değer limitleri her bir komşu ülke için 75 milyon ABD Doları tarım ve 75 milyon ABD Doları sanayi ürünleri olmak üzere yıllık toplam 150 milyon ABD Dolarına kadardır (daha az da belirlenebilir); sektörel ve toplam limitler ilgili sınır illerine nüfusları oranında paylaştırılır, tahsis oranları yıl içinde değiştirilemez ve sonraki yıla devredilemez. 50/100 milyon ve 50'şer milyon dağılımları Karar'daki tutarlar değildir; illerin önceki yıl ithalatı ve esnaf-tacir sayısı tahsis ölçütü olarak öngörülmemiştir. Tahsisin illerin ithalat geçmişine göre yapıldığı sanılarak tutarı doğru olan ama ölçütü yanlış şık seçilir. Bu nedenle doğru cevap C seçeneğidir. (MD 4874 sayılı Sınır Ticaretinin Düzenlenmesine İlişkin Karar md. 7/1)</w:t>
      </w:r>
    </w:p>
    <w:p>
      <w:pPr>
        <w:keepNext/>
        <w:spacing w:after="40" w:before="280"/>
      </w:pPr>
      <w:r>
        <w:rPr>
          <w:i/>
          <w:iCs/>
          <w:color w:val="B8860B"/>
          <w:sz w:val="20"/>
          <w:szCs w:val="20"/>
        </w:rPr>
        <w:t xml:space="preserve">Gümrük Mevzuatı – Gümrüksüz Satış Mağazaları · Az çıkan (2 soru) · beklenen hüküm</w:t>
      </w:r>
    </w:p>
    <w:p>
      <w:pPr>
        <w:keepNext/>
        <w:spacing w:after="80" w:before="200"/>
      </w:pPr>
      <w:r>
        <w:rPr>
          <w:b/>
          <w:bCs/>
        </w:rPr>
        <w:t xml:space="preserve">21- </w:t>
      </w:r>
      <w:r>
        <w:t xml:space="preserve">Gümrüksüz Satış Mağazaları Yönetmeliğine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Usulsüz satış yapıldığının tespiti hâlinde mağazanın faaliyeti, usulsüzlük ve ihlalin ağırlığı ile tekerrür durumuna göre gümrük müdürlüğünce on gün ilâ bir yıl arasında geçici olarak durdurulur.</w:t>
      </w:r>
    </w:p>
    <w:p>
      <w:pPr>
        <w:keepNext/>
        <w:spacing w:after="40" w:before="0"/>
        <w:ind w:left="360" w:hanging="360"/>
      </w:pPr>
      <w:r>
        <w:t xml:space="preserve">B) </w:t>
      </w:r>
      <w:r>
        <w:t xml:space="preserve">Mağaza ve depo açma izni verilenlerin, izin yazısının kendilerine tebliğ tarihini izleyen günden itibaren altı ay içinde faaliyete geçmeleri gerekir.</w:t>
      </w:r>
    </w:p>
    <w:p>
      <w:pPr>
        <w:keepNext/>
        <w:spacing w:after="40" w:before="0"/>
        <w:ind w:left="360" w:hanging="360"/>
      </w:pPr>
      <w:r>
        <w:t xml:space="preserve">C) </w:t>
      </w:r>
      <w:r>
        <w:t xml:space="preserve">Türkiye'den çıkış yapan yolcular ile nakil vasıtası sürücü ve hizmetlileri için Yolcu Beraberi Kişisel Eşya Listesinde yer alan eşyaya ilişkin miktarlar üç kat olarak uygulanır.</w:t>
      </w:r>
    </w:p>
    <w:p>
      <w:pPr>
        <w:keepNext/>
        <w:spacing w:after="40" w:before="0"/>
        <w:ind w:left="360" w:hanging="360"/>
      </w:pPr>
      <w:r>
        <w:t xml:space="preserve">D) </w:t>
      </w:r>
      <w:r>
        <w:t xml:space="preserve">Türkiye'ye girişte mağazalardan satın alınacak eşyanın, pasaport işlemleri tamamlandıktan sonra ve gümrük muayenesinden geçmeden önce alınması şarttır; Tek Durak uygulamasının faaliyette olduğu kara gümrük kapılarındaki mağazalar için bu şart aranmaz.</w:t>
      </w:r>
    </w:p>
    <w:p>
      <w:pPr>
        <w:keepNext/>
        <w:spacing w:after="40" w:before="0"/>
        <w:ind w:left="360" w:hanging="360"/>
      </w:pPr>
      <w:r>
        <w:t xml:space="preserve">E) </w:t>
      </w:r>
      <w:r>
        <w:t xml:space="preserve">Yolculara eşya satışında, vekâlet ve pasaport ibraz edilse dahi yolcu dışındaki bir kişiye satış yapılamaz.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Yönetmelik md. 28/2-b'ye göre usulsüz satış yapıldığının tespiti hâlinde mağazanın faaliyeti, usulsüzlük ve ihlalin ağırlığı ile tekerrür durumuna göre Genel Müdürlükçe (Gümrükler Genel Müdürlüğü) on gün ilâ bir yıl arasında geçici olarak durdurulur; bu yetkiyi gümrük müdürlüğüne veren ifade yanlıştır. Gümrük müdürlüğü yalnız belgelerin süresinde ibraz edilmemesi ve satış takip sistemine dahil olunmaması gibi hâllerde geçici durdurma yapar (md. 28/3-4). Girişte alışverişin pasaport işlemlerinden sonra ve muayeneden önce yapılması (md. 11/9), vekâletle satış yasağı (md. 12/2), çıkışta listedeki miktarların üç kat uygulanması (md. 11/5) ve altı ay içinde faaliyete geçme zorunluluğu (md. 8/2) Yönetmelik hükümleridir. Mağazanın bağlı olduğu ve günlük denetimi yapan idare gümrük müdürlüğü olduğundan, usulsüz satıştaki on gün–bir yıllık durdurma yetkisinin de ona ait olduğu sanılır. Bu nedenle doğru cevap A seçeneğidir. (MD Gümrüksüz Satış Mağazaları Yönetmeliği md. 8/2, 11/5, 11/9, 12/2, 28/2-b, 28/3-4)</w:t>
      </w:r>
    </w:p>
    <w:p>
      <w:pPr>
        <w:keepNext/>
        <w:spacing w:after="40" w:before="280"/>
      </w:pPr>
      <w:r>
        <w:rPr>
          <w:i/>
          <w:iCs/>
          <w:color w:val="B8860B"/>
          <w:sz w:val="20"/>
          <w:szCs w:val="20"/>
        </w:rPr>
        <w:t xml:space="preserve">Gümrük Mevzuatı – Sonradan Kontrol · Hiç çıkmayan (0 soru) · beklenen hüküm</w:t>
      </w:r>
    </w:p>
    <w:p>
      <w:pPr>
        <w:keepNext/>
        <w:spacing w:after="80" w:before="200"/>
      </w:pPr>
      <w:r>
        <w:rPr>
          <w:b/>
          <w:bCs/>
        </w:rPr>
        <w:t xml:space="preserve">22- </w:t>
      </w:r>
      <w:r>
        <w:t xml:space="preserve">Sonradan Kontrol ve Riskli İşlemlerin Kontrolü Yönetmeliğine göre, Risk Yönetimi ve Kontrol Genel Müdürlüğünce yıllık kontrol planı çerçevesinde hazırlanan sonradan kontrol programı aşağıdakilerden hangisi ile yürürlüğe girer?</w:t>
      </w:r>
    </w:p>
    <w:p>
      <w:pPr>
        <w:keepNext/>
        <w:spacing w:after="40" w:before="0"/>
        <w:ind w:left="360" w:hanging="360"/>
      </w:pPr>
      <w:r>
        <w:t xml:space="preserve">A) </w:t>
      </w:r>
      <w:r>
        <w:t xml:space="preserve">Rehberlik ve Teftiş Başkanlığının uygun görüşü ve Bakan onayı</w:t>
      </w:r>
    </w:p>
    <w:p>
      <w:pPr>
        <w:keepNext/>
        <w:spacing w:after="40" w:before="0"/>
        <w:ind w:left="360" w:hanging="360"/>
      </w:pPr>
      <w:r>
        <w:t xml:space="preserve">B) </w:t>
      </w:r>
      <w:r>
        <w:t xml:space="preserve">Gümrükler Genel Müdürlüğünün uygun görüşü ve Risk Yönetimi ve Kontrol Genel Müdürünün onayı</w:t>
      </w:r>
    </w:p>
    <w:p>
      <w:pPr>
        <w:keepNext/>
        <w:spacing w:after="40" w:before="0"/>
        <w:ind w:left="360" w:hanging="360"/>
      </w:pPr>
      <w:r>
        <w:t xml:space="preserve">C) </w:t>
      </w:r>
      <w:r>
        <w:t xml:space="preserve">Risk Değerlendirme ve Koordinasyon Komisyonunun olumlu görüşü ve Bakan Yardımcısı onayı</w:t>
      </w:r>
    </w:p>
    <w:p>
      <w:pPr>
        <w:keepNext/>
        <w:spacing w:after="40" w:before="0"/>
        <w:ind w:left="360" w:hanging="360"/>
      </w:pPr>
      <w:r>
        <w:t xml:space="preserve">D) </w:t>
      </w:r>
      <w:r>
        <w:t xml:space="preserve">Rehberlik ve Teftiş Başkanlığı ile Risk Yönetimi ve Kontrol Genel Müdürlüğünün müşterek onayı</w:t>
      </w:r>
    </w:p>
    <w:p>
      <w:pPr>
        <w:keepNext/>
        <w:spacing w:after="40" w:before="0"/>
        <w:ind w:left="360" w:hanging="360"/>
      </w:pPr>
      <w:r>
        <w:t xml:space="preserve">E) </w:t>
      </w:r>
      <w:r>
        <w:t xml:space="preserve">Risk Değerlendirme ve Koordinasyon Komisyonunun olumlu görüşü ve Bakan onayı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Yönetmeliğe göre Risk Yönetimi ve Kontrol Genel Müdürlüğü, yıllık kontrol planı çerçevesinde hazırladığı sonradan kontrol programını Risk Değerlendirme ve Koordinasyon Komisyonunun görüşüne sunar ve program Komisyonun olumlu görüşü ve Bakan onayı ile yürürlüğe girer; plan dışında hazırlanan programlarda da aynı usul izlenir. Rehberlik ve Teftiş Başkanlığı ile Genel Müdürlüğün uygun görüşü ve Bakan onayı, müfettişin önerisiyle programa ekleme yapılması veya kapsamın genişletilmesi için aranır. Bakan Yardımcısı Komisyonun başkanıdır, programı onaylayan makam değildir; Gümrükler Genel Müdürlüğü görüşüne veya Genel Müdür ya da birimlerin müşterek onayına dayanan bir usul Yönetmelikte yer almaz. Programa ekleme yapılması için öngörülen 'Rehberlik ve Teftiş Başkanlığı görüşü + Bakan onayı' usulünü programın yürürlüğe girişiyle karıştırmak; Komisyon başkanı olan Bakan Yardımcısını onay makamı sanmak. Bu nedenle doğru cevap E seçeneğidir. (MD Sonradan Kontrol ve Riskli İşlemlerin Kontrolü Yönetmeliği md. 4/1-b, e; 9/1; 10/4)</w:t>
      </w:r>
    </w:p>
    <w:p>
      <w:pPr>
        <w:keepNext/>
        <w:spacing w:after="40" w:before="280"/>
      </w:pPr>
      <w:r>
        <w:rPr>
          <w:i/>
          <w:iCs/>
          <w:color w:val="B8860B"/>
          <w:sz w:val="20"/>
          <w:szCs w:val="20"/>
        </w:rPr>
        <w:t xml:space="preserve">Sair Mevzuat – Kaçakçılık (5607) · Çok çıkan (22 soru) · çıkmış bilgi: 2022/15</w:t>
      </w:r>
    </w:p>
    <w:p>
      <w:pPr>
        <w:keepNext/>
        <w:spacing w:after="80" w:before="200"/>
      </w:pPr>
      <w:r>
        <w:rPr>
          <w:b/>
          <w:bCs/>
        </w:rPr>
        <w:t xml:space="preserve">23- </w:t>
      </w:r>
      <w:r>
        <w:t xml:space="preserve">5607 sayılı Kaçakçılıkla Mücadele Kanununda tanımlanan kaçakçılık suçlarını işleyen aşağıdaki kişilerden hangisi, suç konusu eşyanın gümrüklenmiş değerinin iki katı kadar parayı soruşturma evresi sona erinceye kadar Devlet Hazinesine ödemesi hâlinde, etkin pişmanlık hükümleri uyarınca cezasında yarı oranında indirimden yararlanabilir?</w:t>
      </w:r>
    </w:p>
    <w:p>
      <w:pPr>
        <w:keepNext/>
        <w:spacing w:after="40" w:before="0"/>
        <w:ind w:left="360" w:hanging="360"/>
      </w:pPr>
      <w:r>
        <w:t xml:space="preserve">A) </w:t>
      </w:r>
      <w:r>
        <w:t xml:space="preserve">İthali kanun gereği yasak olan eşyayı, bu özelliğini bilerek satın alan veya saklayan kişi</w:t>
      </w:r>
    </w:p>
    <w:p>
      <w:pPr>
        <w:keepNext/>
        <w:spacing w:after="40" w:before="0"/>
        <w:ind w:left="360" w:hanging="360"/>
      </w:pPr>
      <w:r>
        <w:t xml:space="preserve">B) </w:t>
      </w:r>
      <w:r>
        <w:t xml:space="preserve">Hakkında tekerrür hükümleri uygulanacak olan (mükerrir) kişi</w:t>
      </w:r>
    </w:p>
    <w:p>
      <w:pPr>
        <w:keepNext/>
        <w:spacing w:after="40" w:before="0"/>
        <w:ind w:left="360" w:hanging="360"/>
      </w:pPr>
      <w:r>
        <w:t xml:space="preserve">C) </w:t>
      </w:r>
      <w:r>
        <w:t xml:space="preserve">Eşyayı gümrük işlemlerine tabi tutmaksızın ülkeye sokan kişi</w:t>
      </w:r>
    </w:p>
    <w:p>
      <w:pPr>
        <w:keepNext/>
        <w:spacing w:after="40" w:before="0"/>
        <w:ind w:left="360" w:hanging="360"/>
      </w:pPr>
      <w:r>
        <w:t xml:space="preserve">D) </w:t>
      </w:r>
      <w:r>
        <w:t xml:space="preserve">Suçu bir örgütün faaliyeti çerçevesinde işleyen kişi</w:t>
      </w:r>
    </w:p>
    <w:p>
      <w:pPr>
        <w:keepNext/>
        <w:spacing w:after="40" w:before="0"/>
        <w:ind w:left="360" w:hanging="360"/>
      </w:pPr>
      <w:r>
        <w:t xml:space="preserve">E) </w:t>
      </w:r>
      <w:r>
        <w:t xml:space="preserve">İthali kanun gereği yasak olan eşyayı ülkeye sokan kişi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5 inci maddesinin ikinci fıkrasına göre 3 üncü maddenin yedinci fıkrası hariç, bu maddedeki suçlardan birini işleyen kişi gümrüklenmiş değerin iki katını soruşturma evresi sona erinceye kadar öderse cezası yarı oranında indirilir; eşyayı gümrük işlemlerine tabi tutmaksızın ülkeye sokma (md. 3/1) bu kapsamdadır. İthali kanun gereği yasak eşyayı ülkeye sokan ve bu eşyayı bilerek satın alan veya saklayan kişiler yedinci fıkrada düzenlendiğinden indirimin dışındadır. Üçüncü fıkraya göre bu indirim mükerrirler hakkında ve suçun örgüt faaliyeti çerçevesinde işlenmesi hâlinde de uygulanmaz. 2023/3'teki 'mükerrirlere de uygulanır' bilgisini ödeme yoluyla yapılan indirime genelleyen aday mükerrir şıkkına kayar. Bu nedenle doğru cevap C seçeneğidir. (MD 5607 sayılı Kanun md. 5/2, 5/3; md. 3/1, 3/7)</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24- </w:t>
      </w:r>
      <w:r>
        <w:t xml:space="preserve">5607 sayılı Kaçakçılıkla Mücadele Kanununa Göre Elkonulan Eşya ve Alıkonulan Taşıtlara İlişkin Uygulama Yönetmeliği uyarınca kaçak zannıyla elkonulan hava taşıtları, elkoyan birimlerce doğrudan aşağıdakilerden hangisine teslim edilir?</w:t>
      </w:r>
    </w:p>
    <w:p>
      <w:pPr>
        <w:keepNext/>
        <w:spacing w:after="40" w:before="0"/>
        <w:ind w:left="360" w:hanging="360"/>
      </w:pPr>
      <w:r>
        <w:t xml:space="preserve">A) </w:t>
      </w:r>
      <w:r>
        <w:t xml:space="preserve">Bünyesinde kaçak eşya depolama yeri bulunan tasfiye işletme müdürlüğüne</w:t>
      </w:r>
    </w:p>
    <w:p>
      <w:pPr>
        <w:keepNext/>
        <w:spacing w:after="40" w:before="0"/>
        <w:ind w:left="360" w:hanging="360"/>
      </w:pPr>
      <w:r>
        <w:t xml:space="preserve">B) </w:t>
      </w:r>
      <w:r>
        <w:t xml:space="preserve">En yakın gümrük idaresine</w:t>
      </w:r>
    </w:p>
    <w:p>
      <w:pPr>
        <w:keepNext/>
        <w:spacing w:after="40" w:before="0"/>
        <w:ind w:left="360" w:hanging="360"/>
      </w:pPr>
      <w:r>
        <w:t xml:space="preserve">C) </w:t>
      </w:r>
      <w:r>
        <w:t xml:space="preserve">Liman başkanlığının gözetiminde en yakın liman işletmesine</w:t>
      </w:r>
    </w:p>
    <w:p>
      <w:pPr>
        <w:keepNext/>
        <w:spacing w:after="40" w:before="0"/>
        <w:ind w:left="360" w:hanging="360"/>
      </w:pPr>
      <w:r>
        <w:t xml:space="preserve">D) </w:t>
      </w:r>
      <w:r>
        <w:t xml:space="preserve">Devlet Hava Meydanları İşletmesi müdürlüklerine</w:t>
      </w:r>
    </w:p>
    <w:p>
      <w:pPr>
        <w:keepNext/>
        <w:spacing w:after="40" w:before="0"/>
        <w:ind w:left="360" w:hanging="360"/>
      </w:pPr>
      <w:r>
        <w:t xml:space="preserve">E) </w:t>
      </w:r>
      <w:r>
        <w:t xml:space="preserve">Sivil Havacılık Genel Müdürlüğüne</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Yönetmeliğin 5 inci maddesine göre kaçak zannıyla elkonulan eşya, alıkonulan taşıt ve numuneler kural olarak öncelikle en yakın gümrük idaresine (gümrük ve işletme müdürlüğü aynı yerdeyse depolama yeri bulunan idareye) teslim edilir; ancak aynı maddenin üçüncü fıkrasında sayılanlar elkoyan birimlerce doğrudan belirtilen idarelere teslim edilir ve hava taşıtları için bu idare Devlet Hava Meydanları İşletmesi müdürlükleridir. Liman işletmesine teslim, sahibince teslim alınmayan deniz taşıtlarına ilişkindir. Sivil Havacılık Genel Müdürlüğü bu sayımda yer almaz. Genel teslim kuralını hatırlayan aday, hava taşıtları için öngörülen doğrudan teslim istisnasını gözden kaçırıp en yakın gümrük idaresini seçer. Bu nedenle doğru cevap D seçeneğidir. (MD Elkonulan Eşya ve Alıkonulan Taşıtlara İlişkin Uygulama Yönetmeliği md. 5/1, 5/3-a, b (26.05.2025 değişikliği sonrası))</w:t>
      </w:r>
    </w:p>
    <w:p>
      <w:pPr>
        <w:keepNext/>
        <w:spacing w:after="40" w:before="280"/>
      </w:pPr>
      <w:r>
        <w:rPr>
          <w:i/>
          <w:iCs/>
          <w:color w:val="B8860B"/>
          <w:sz w:val="20"/>
          <w:szCs w:val="20"/>
        </w:rPr>
        <w:t xml:space="preserve">Sair Mevzuat – Tercihli Menşe İspat Belgeleri · Çok çıkan (17 soru) · çıkmış bilgi: 2025/32, 2023/54, 2023/58, 2024/41, 2025/33, 2025/36, 2023/47</w:t>
      </w:r>
    </w:p>
    <w:p>
      <w:pPr>
        <w:keepNext/>
        <w:spacing w:after="80" w:before="200"/>
      </w:pPr>
      <w:r>
        <w:rPr>
          <w:b/>
          <w:bCs/>
        </w:rPr>
        <w:t xml:space="preserve">25- </w:t>
      </w:r>
      <w:r>
        <w:t xml:space="preserve">Aşağıdaki anlaşmalardan hangisi çerçevesinde eşyanın tercihli menşeinin ispatında EUR.1 Dolaşım Belgesi </w:t>
      </w:r>
      <w:r>
        <w:rPr>
          <w:b/>
          <w:bCs/>
          <w:u w:val="single"/>
        </w:rPr>
        <w:t xml:space="preserve">kullanılmaz</w:t>
      </w:r>
      <w:r>
        <w:t xml:space="preserve">?</w:t>
      </w:r>
    </w:p>
    <w:p>
      <w:pPr>
        <w:keepNext/>
        <w:spacing w:after="40" w:before="0"/>
        <w:ind w:left="360" w:hanging="360"/>
      </w:pPr>
      <w:r>
        <w:t xml:space="preserve">A) </w:t>
      </w:r>
      <w:r>
        <w:t xml:space="preserve">Türkiye/Morityus Serbest Ticaret Anlaşması</w:t>
      </w:r>
    </w:p>
    <w:p>
      <w:pPr>
        <w:keepNext/>
        <w:spacing w:after="40" w:before="0"/>
        <w:ind w:left="360" w:hanging="360"/>
      </w:pPr>
      <w:r>
        <w:t xml:space="preserve">B) </w:t>
      </w:r>
      <w:r>
        <w:t xml:space="preserve">Türkiye/Bolivarcı Venezuela Cumhuriyeti Ticaretin Geliştirilmesi Anlaşması</w:t>
      </w:r>
    </w:p>
    <w:p>
      <w:pPr>
        <w:keepNext/>
        <w:spacing w:after="40" w:before="0"/>
        <w:ind w:left="360" w:hanging="360"/>
      </w:pPr>
      <w:r>
        <w:t xml:space="preserve">C) </w:t>
      </w:r>
      <w:r>
        <w:t xml:space="preserve">Türkiye/Özbekistan Tercihli Ticaret Anlaşması</w:t>
      </w:r>
    </w:p>
    <w:p>
      <w:pPr>
        <w:keepNext/>
        <w:spacing w:after="40" w:before="0"/>
        <w:ind w:left="360" w:hanging="360"/>
      </w:pPr>
      <w:r>
        <w:t xml:space="preserve">D) </w:t>
      </w:r>
      <w:r>
        <w:t xml:space="preserve">Türkiye/Şili Serbest Ticaret Anlaşması</w:t>
      </w:r>
    </w:p>
    <w:p>
      <w:pPr>
        <w:keepNext/>
        <w:spacing w:after="40" w:before="0"/>
        <w:ind w:left="360" w:hanging="360"/>
      </w:pPr>
      <w:r>
        <w:t xml:space="preserve">E) </w:t>
      </w:r>
      <w:r>
        <w:t xml:space="preserve">Türkiye/Malezya Serbest Ticaret Anlaşması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Türkiye–Malezya STA'sında tercihli menşe, anlaşmaya özgü Menşe İspat Belgesi ya da fatura beyanı ile ispatlanır; bu anlaşmada EUR.1 Dolaşım Belgesi kullanılmaz. Şili ve Morityus STA'larında EUR.1 Dolaşım Belgesi veya fatura beyanı, Özbekistan TTA'sında ve Venezuela ile Ticaretin Geliştirilmesi Anlaşmasında ise EUR.1 Dolaşım Belgesi kullanılır. Her tercihli anlaşmada EUR.1 kullanıldığını varsayan ya da TTA'ların EUR.1 sistemi dışında kaldığını genelleyen aday Özbekistan TTA'sını işaretler. Bu nedenle doğru cevap E seçeneğidir. (MD Türkiye–Malezya, Türkiye–Şili ve Türkiye–Morityus STA'ları, Türkiye–Özbekistan TTA'sı ve Türkiye–Venezuela Ticaretin Geliştirilmesi Anlaşması menşe hükümleri)</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26- </w:t>
      </w:r>
      <w:r>
        <w:t xml:space="preserve">2006/10895 sayılı Türkiye ile Avrupa Topluluğu Arasında Oluşturulan Gümrük Birliği'nin Uygulanmasına İlişkin Esaslar Hakkında Karar'a göre, tedarikçi beyanının doğruluğunun kontrolü amacıyla istenen INF 4 Bilgi Formunun, menşe ispat belgesinin düzenlendiği gümrük idaresinin talebinden itibaren ne kadar süre içinde ihracatçı tarafından sunulamaması hâlinde, tedarikçinin yerleşik olduğu yerdeki gümrük idaresi nezdinde doğrudan girişimde bulunulabilir?</w:t>
      </w:r>
    </w:p>
    <w:p>
      <w:pPr>
        <w:keepNext/>
        <w:spacing w:after="40" w:before="0"/>
        <w:ind w:left="360" w:hanging="360"/>
      </w:pPr>
      <w:r>
        <w:t xml:space="preserve">A) </w:t>
      </w:r>
      <w:r>
        <w:t xml:space="preserve">Üç ay</w:t>
      </w:r>
    </w:p>
    <w:p>
      <w:pPr>
        <w:keepNext/>
        <w:spacing w:after="40" w:before="0"/>
        <w:ind w:left="360" w:hanging="360"/>
      </w:pPr>
      <w:r>
        <w:t xml:space="preserve">B) </w:t>
      </w:r>
      <w:r>
        <w:t xml:space="preserve">Dört ay</w:t>
      </w:r>
    </w:p>
    <w:p>
      <w:pPr>
        <w:keepNext/>
        <w:spacing w:after="40" w:before="0"/>
        <w:ind w:left="360" w:hanging="360"/>
      </w:pPr>
      <w:r>
        <w:t xml:space="preserve">C) </w:t>
      </w:r>
      <w:r>
        <w:t xml:space="preserve">Beş ay</w:t>
      </w:r>
    </w:p>
    <w:p>
      <w:pPr>
        <w:keepNext/>
        <w:spacing w:after="40" w:before="0"/>
        <w:ind w:left="360" w:hanging="360"/>
      </w:pPr>
      <w:r>
        <w:t xml:space="preserve">D) </w:t>
      </w:r>
      <w:r>
        <w:t xml:space="preserve">On ay</w:t>
      </w:r>
    </w:p>
    <w:p>
      <w:pPr>
        <w:keepNext/>
        <w:spacing w:after="40" w:before="0"/>
        <w:ind w:left="360" w:hanging="360"/>
      </w:pPr>
      <w:r>
        <w:t xml:space="preserve">E) </w:t>
      </w:r>
      <w:r>
        <w:t xml:space="preserve">Bir yıl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Karara göre ihracatçı, menşe ispat belgesinin düzenlendiği gümrük idaresinin talebinden itibaren dört ay içinde INF 4 Bilgi Formunu sunamazsa, ilgili gümrük idaresi tedarikçinin yerleşik olduğu yerdeki gümrük idaresine doğrudan girişimde bulunabilir. Üç ay, gümrük idaresinin tedarikçinin INF 4 başvurusunu inceleyip onaylama süresidir; beş ay, kontrol talebine cevap gelmemesi hâlinde menşe ispat belgesinin geçersiz olduğunun bildirileceği süredir. On ay A.TR'nin sonradan kontrol talebine cevap süresi, bir yıl ise uzun dönem tedarikçi beyanının azami geçerlilik süresidir. INF 4 sürecindeki üç aylık onay süresini ya da beş aylık cevap süresini doğrudan girişim süresiyle karıştıran aday bu değerlerden birini seçer. Bu nedenle doğru cevap B seçeneğidir. (MD 2006/10895 sayılı Karar md. 75/2, 75/3, 75/6; md. 32/3; md. 71/1)</w:t>
      </w:r>
    </w:p>
    <w:p>
      <w:pPr>
        <w:keepNext/>
        <w:spacing w:after="40" w:before="280"/>
      </w:pPr>
      <w:r>
        <w:rPr>
          <w:i/>
          <w:iCs/>
          <w:color w:val="B8860B"/>
          <w:sz w:val="20"/>
          <w:szCs w:val="20"/>
        </w:rPr>
        <w:t xml:space="preserve">Sair Mevzuat – Kambiyo · Çok çıkan (16 soru) · çıkmış bilgi: 2023/34, 2025/62</w:t>
      </w:r>
    </w:p>
    <w:p>
      <w:pPr>
        <w:keepNext/>
        <w:spacing w:after="80" w:before="200"/>
      </w:pPr>
      <w:r>
        <w:rPr>
          <w:b/>
          <w:bCs/>
        </w:rPr>
        <w:t xml:space="preserve">27- </w:t>
      </w:r>
      <w:r>
        <w:t xml:space="preserve">Türk Parası Kıymetini Koruma Hakkında 32 Sayılı Karara İlişkin Tebliğ (İhracat Bedelleri Hakkında) (Tebliğ No: 2018-32/48)'e göre ihracat bedellerine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Peşin döviz karşılığında ihracatın 24 ay içinde gerçekleştirilmesi zorunludur.</w:t>
      </w:r>
    </w:p>
    <w:p>
      <w:pPr>
        <w:keepNext/>
        <w:spacing w:after="40" w:before="0"/>
        <w:ind w:left="360" w:hanging="360"/>
      </w:pPr>
      <w:r>
        <w:t xml:space="preserve">B) </w:t>
      </w:r>
      <w:r>
        <w:t xml:space="preserve">Konsinye yoluyla yapılan ihracatta bedelin, fiili ihraç tarihinden itibaren 180 gün içinde yurda getirilmesi zorunludur.</w:t>
      </w:r>
    </w:p>
    <w:p>
      <w:pPr>
        <w:keepNext/>
        <w:spacing w:after="40" w:before="0"/>
        <w:ind w:left="360" w:hanging="360"/>
      </w:pPr>
      <w:r>
        <w:t xml:space="preserve">C) </w:t>
      </w:r>
      <w:r>
        <w:t xml:space="preserve">İhracat bedelinin yolcu beraberinde efektif olarak yurda getirilmesi hâlinde gümrük idarelerine beyan edilmesi zorunludur.</w:t>
      </w:r>
    </w:p>
    <w:p>
      <w:pPr>
        <w:keepNext/>
        <w:spacing w:after="40" w:before="0"/>
        <w:ind w:left="360" w:hanging="360"/>
      </w:pPr>
      <w:r>
        <w:t xml:space="preserve">D) </w:t>
      </w:r>
      <w:r>
        <w:t xml:space="preserve">Yurt dışına müteahhit firmalarca yapılacak ihracatın bedelinin 365 gün içinde yurda getirilmesi zorunludur.</w:t>
      </w:r>
    </w:p>
    <w:p>
      <w:pPr>
        <w:keepNext/>
        <w:spacing w:after="40" w:before="0"/>
        <w:ind w:left="360" w:hanging="360"/>
      </w:pPr>
      <w:r>
        <w:t xml:space="preserve">E) </w:t>
      </w:r>
      <w:r>
        <w:t xml:space="preserve">Kredili veya kiralama yoluyla yapılan ihracatta bedelin, sözleşmede belirlenen vade tarihlerini izleyen 90 gün içinde yurda getirilmesi zorunludur.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5 inci maddesine göre konsinye yoluyla yapılan ihracatta bedel, fiili ihraç tarihinden değil kesin satışı müteakip 180 gün içinde yurda getirilir; süre doğru, başlangıcı yanlış verilmiştir. Müteahhit firmalarca yapılan ihracatta 365 gün (md. 5/1), kredili veya kiralama yoluyla ihracatta vade tarihlerini izleyen 90 gün (md. 5/4) uygulanır. Peşin döviz karşılığında ihracatın 24 ay içinde gerçekleştirilmesi (md. 4) ve yolcu beraberinde efektif olarak getirilen ihracat bedelinin gümrüğe beyanı (md. 3/4) Tebliğde aynen yer alır. Genel kuraldaki 'fiili ihraçtan itibaren 180 gün' başlangıcını konsinye ihracata uygulayan aday ifadeyi doğru sanır. Bu nedenle doğru cevap B seçeneğidir. (MD Tebliğ No: 2018-32/48 md. 3/4, 4/1, 5/1, 5/2, 5/4)</w:t>
      </w:r>
    </w:p>
    <w:p>
      <w:pPr>
        <w:keepNext/>
        <w:spacing w:after="40" w:before="280"/>
      </w:pPr>
      <w:r>
        <w:rPr>
          <w:i/>
          <w:iCs/>
          <w:color w:val="B8860B"/>
          <w:sz w:val="20"/>
          <w:szCs w:val="20"/>
        </w:rPr>
        <w:t xml:space="preserve">Sair Mevzuat – Kambiyo · Çok çıkan (16 soru) · beklenen hüküm</w:t>
      </w:r>
    </w:p>
    <w:p>
      <w:pPr>
        <w:keepNext/>
        <w:spacing w:after="40" w:before="200"/>
        <w:ind w:left="360" w:hanging="360"/>
      </w:pPr>
      <w:r>
        <w:rPr>
          <w:b/>
          <w:bCs/>
        </w:rPr>
        <w:t xml:space="preserve">28- </w:t>
      </w:r>
      <w:r>
        <w:t xml:space="preserve">I. </w:t>
      </w:r>
      <w:r>
        <w:t xml:space="preserve">Peşin ödeme</w:t>
      </w:r>
    </w:p>
    <w:p>
      <w:pPr>
        <w:keepNext/>
        <w:spacing w:after="40" w:before="0"/>
        <w:ind w:left="360"/>
      </w:pPr>
      <w:r>
        <w:t xml:space="preserve">II. </w:t>
      </w:r>
      <w:r>
        <w:t xml:space="preserve">Mal mukabili ödeme</w:t>
      </w:r>
    </w:p>
    <w:p>
      <w:pPr>
        <w:keepNext/>
        <w:spacing w:after="40" w:before="0"/>
        <w:ind w:left="360"/>
      </w:pPr>
      <w:r>
        <w:t xml:space="preserve">III. </w:t>
      </w:r>
      <w:r>
        <w:t xml:space="preserve">Vesaik mukabili ödeme</w:t>
      </w:r>
    </w:p>
    <w:p>
      <w:pPr>
        <w:keepNext/>
        <w:spacing w:after="40" w:before="0"/>
        <w:ind w:left="360"/>
      </w:pPr>
      <w:r>
        <w:t xml:space="preserve">IV. </w:t>
      </w:r>
      <w:r>
        <w:t xml:space="preserve">Vadeli akreditifli ödeme</w:t>
      </w:r>
    </w:p>
    <w:p>
      <w:pPr>
        <w:keepNext/>
        <w:spacing w:after="40" w:before="0"/>
        <w:ind w:left="360"/>
      </w:pPr>
      <w:r>
        <w:t xml:space="preserve">V. </w:t>
      </w:r>
      <w:r>
        <w:t xml:space="preserve">Bedelsiz</w:t>
      </w:r>
    </w:p>
    <w:p>
      <w:pPr>
        <w:keepNext/>
        <w:spacing w:after="40" w:before="0"/>
        <w:ind w:left="360"/>
      </w:pPr>
      <w:r>
        <w:t xml:space="preserve">Türk Parası Kıymetini Koruma Hakkında 32 Sayılı Karara İlişkin Tebliğ (Tebliğ No: 2008-32/34)'e göre işlenmemiş kıymetli madenlerin ithalatı yukarıdaki ödeme şekillerinden hangileri ile yapılabilir?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V</w:t>
      </w:r>
    </w:p>
    <w:p>
      <w:pPr>
        <w:keepNext/>
        <w:spacing w:after="40" w:before="0"/>
        <w:ind w:left="360" w:hanging="360"/>
      </w:pPr>
      <w:r>
        <w:t xml:space="preserve">C) </w:t>
      </w:r>
      <w:r>
        <w:t xml:space="preserve">I, II ve V</w:t>
      </w:r>
    </w:p>
    <w:p>
      <w:pPr>
        <w:keepNext/>
        <w:spacing w:after="40" w:before="0"/>
        <w:ind w:left="360" w:hanging="360"/>
      </w:pPr>
      <w:r>
        <w:t xml:space="preserve">D) </w:t>
      </w:r>
      <w:r>
        <w:t xml:space="preserve">I, II, IV ve V</w:t>
      </w:r>
    </w:p>
    <w:p>
      <w:pPr>
        <w:keepNext/>
        <w:spacing w:after="40" w:before="0"/>
        <w:ind w:left="360" w:hanging="360"/>
      </w:pPr>
      <w:r>
        <w:t xml:space="preserve">E) </w:t>
      </w:r>
      <w:r>
        <w:t xml:space="preserve">I, II, III,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6 ncı maddesinin altıncı fıkrasına göre işlenmemiş kıymetli madenlerin ithalatı yalnızca peşin, mal mukabili ve bedelsiz ödeme şekilleri ile mümkündür; bedelsiz ithalat ayrıca yedinci fıkradaki hâllerle sınırlıdır. Vesaik mukabili ve vadeli akreditifli ödeme işlenmemiş kıymetli maden ithalatında kullanılamaz. Bu iki ödeme şekli, aynı maddenin on ikinci fıkrasına göre yalnız işlenmiş kıymetli madenlerin ithalatında (peşin, mal mukabili, kabul kredili ve bedelsiz ile birlikte) mümkündür; tüm öncülleri içeren seçenek bu nedenle işlenmiş kıymetli madenlere aittir. İşlenmiş kıymetli madenler için tanınan geniş ödeme şekli listesini işlenmemiş madenlere taşıyan aday vadeli akreditifli ya da vesaik mukabili ödemeyi de ekler. Bu nedenle doğru cevap C seçeneğidir. (MD Tebliğ No: 2008-32/34 md. 6/6, 6/7, 6/12 (09.07.2025 değişikliği sonrası))</w:t>
      </w:r>
    </w:p>
    <w:p>
      <w:pPr>
        <w:keepNext/>
        <w:spacing w:after="40" w:before="280"/>
      </w:pPr>
      <w:r>
        <w:rPr>
          <w:i/>
          <w:iCs/>
          <w:color w:val="B8860B"/>
          <w:sz w:val="20"/>
          <w:szCs w:val="20"/>
        </w:rPr>
        <w:t xml:space="preserve">Sair Mevzuat – İhracat Rejimi ve İhracat Yönetmeliği · Çok çıkan (12 soru) · çıkmış bilgi: 2022/45, 2024/72, 2025/58</w:t>
      </w:r>
    </w:p>
    <w:p>
      <w:pPr>
        <w:keepNext/>
        <w:spacing w:after="80" w:before="200"/>
      </w:pPr>
      <w:r>
        <w:rPr>
          <w:b/>
          <w:bCs/>
        </w:rPr>
        <w:t xml:space="preserve">29- </w:t>
      </w:r>
      <w:r>
        <w:t xml:space="preserve">İhracat Yönetmeliğine göre aşağıda yer verilen işlem ile tabi olduğu mevzuat eşleştirmelerinden hangisi </w:t>
      </w:r>
      <w:r>
        <w:rPr>
          <w:b/>
          <w:bCs/>
          <w:u w:val="single"/>
        </w:rPr>
        <w:t xml:space="preserve">yanlıştır</w:t>
      </w:r>
      <w:r>
        <w:t xml:space="preserve">?</w:t>
      </w:r>
    </w:p>
    <w:p>
      <w:pPr>
        <w:keepNext/>
        <w:spacing w:after="40" w:before="0"/>
        <w:ind w:left="360" w:hanging="360"/>
      </w:pPr>
      <w:r>
        <w:t xml:space="preserve">A) </w:t>
      </w:r>
      <w:r>
        <w:t xml:space="preserve">Ticari kiralama yoluyla yapılacak ihracat – İhracat mevzuatı hükümleri</w:t>
      </w:r>
    </w:p>
    <w:p>
      <w:pPr>
        <w:keepNext/>
        <w:spacing w:after="40" w:before="0"/>
        <w:ind w:left="360" w:hanging="360"/>
      </w:pPr>
      <w:r>
        <w:t xml:space="preserve">B) </w:t>
      </w:r>
      <w:r>
        <w:t xml:space="preserve">Serbest bölgelere yapılacak ihracat – İhracat mevzuatı hükümleri</w:t>
      </w:r>
    </w:p>
    <w:p>
      <w:pPr>
        <w:keepNext/>
        <w:spacing w:after="40" w:before="0"/>
        <w:ind w:left="360" w:hanging="360"/>
      </w:pPr>
      <w:r>
        <w:t xml:space="preserve">C) </w:t>
      </w:r>
      <w:r>
        <w:t xml:space="preserve">E-ihracat kapsamındaki mal ihracıyla ilgili işlemler – Dış ticaret ve gümrük mevzuatı hükümleri</w:t>
      </w:r>
    </w:p>
    <w:p>
      <w:pPr>
        <w:keepNext/>
        <w:spacing w:after="40" w:before="0"/>
        <w:ind w:left="360" w:hanging="360"/>
      </w:pPr>
      <w:r>
        <w:t xml:space="preserve">D) </w:t>
      </w:r>
      <w:r>
        <w:t xml:space="preserve">Takas ve bağlı muamele işlemleri – Yürürlükteki ihracat ve ithalat rejimleri</w:t>
      </w:r>
    </w:p>
    <w:p>
      <w:pPr>
        <w:keepNext/>
        <w:spacing w:after="40" w:before="0"/>
        <w:ind w:left="360" w:hanging="360"/>
      </w:pPr>
      <w:r>
        <w:t xml:space="preserve">E) </w:t>
      </w:r>
      <w:r>
        <w:t xml:space="preserve">İhracat bedellerinin yurda getirilmesi – Kambiyo mevzuatı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İhracat Yönetmeliğine göre ticari kiralama yoluyla yapılacak ihracat gümrük mevzuatı hükümlerine tabidir; ihracat mevzuatı hükümlerine tabi olan, Dahilde İşleme Rejimi, KDV ve Türk Eximbank uygulamalarına dair hükümler saklı kalmak üzere, serbest bölgelere yapılacak ihracattır. İhracat bedellerinin yurda getirilmesinin kambiyo mevzuatına, e-ihracat kapsamındaki mal ihracına ilişkin işlemlerin dış ticaret ve gümrük mevzuatına tabi olduğu ve takas ile bağlı muamele işlemlerinin yürürlükteki ihracat ve ithalat rejimleri çerçevesinde yürütüldüğü eşleştirmeleri Yönetmelikle aynıdır. Adında 'ihracat' geçtiği için ticari kiralamanın da serbest bölgelere ihracat gibi ihracat mevzuatına tabi olduğunu düşünmek. Bu nedenle doğru cevap A seçeneğidir. (MD İhracat Yönetmeliği md. 12/1, 13/2, 13/4, 13/5, 18)</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30- </w:t>
      </w:r>
      <w:r>
        <w:t xml:space="preserve">Bedelsiz İhracata İlişkin Tebliğ (İhracat 2008/12) uyarınca aşağıdaki bedelsiz ihracat taleplerinden hangisinde izin başvurusunun Bedelsiz İhracat Formu doldurularak İhracatçı Birlikleri Genel Sekreterliğine yapılması gerekir?</w:t>
      </w:r>
    </w:p>
    <w:p>
      <w:pPr>
        <w:keepNext/>
        <w:spacing w:after="40" w:before="0"/>
        <w:ind w:left="360" w:hanging="360"/>
      </w:pPr>
      <w:r>
        <w:t xml:space="preserve">A) </w:t>
      </w:r>
      <w:r>
        <w:t xml:space="preserve">Bir firmanın yurt dışındaki potansiyel alıcılarına göndereceği, miktarı ticari teamüllere uygun ve değeri 300.000 ABD Doları olan numuneler</w:t>
      </w:r>
    </w:p>
    <w:p>
      <w:pPr>
        <w:keepNext/>
        <w:spacing w:after="40" w:before="0"/>
        <w:ind w:left="360" w:hanging="360"/>
      </w:pPr>
      <w:r>
        <w:t xml:space="preserve">B) </w:t>
      </w:r>
      <w:r>
        <w:t xml:space="preserve">Durumu ilgili mercilerce belgelenmiş olup hane nakli suretiyle yurt dışına gidecek bir Türk vatandaşının götüreceği, değeri 260.000 ABD Doları olan eşya</w:t>
      </w:r>
    </w:p>
    <w:p>
      <w:pPr>
        <w:keepNext/>
        <w:spacing w:after="40" w:before="0"/>
        <w:ind w:left="360" w:hanging="360"/>
      </w:pPr>
      <w:r>
        <w:t xml:space="preserve">C) </w:t>
      </w:r>
      <w:r>
        <w:t xml:space="preserve">Bir belediyenin kardeş şehir anlaşması gereği yurt dışındaki belediyeye göndereceği, değeri 500.000 ABD Doları olan itfaiye aracı</w:t>
      </w:r>
    </w:p>
    <w:p>
      <w:pPr>
        <w:keepNext/>
        <w:spacing w:after="40" w:before="0"/>
        <w:ind w:left="360" w:hanging="360"/>
      </w:pPr>
      <w:r>
        <w:t xml:space="preserve">D) </w:t>
      </w:r>
      <w:r>
        <w:t xml:space="preserve">Sel felaketi yaşanan bir ülkeye Kızılay tarafından gönderilecek, değeri 400.000 ABD Doları olan insani yardım malzemeleri</w:t>
      </w:r>
    </w:p>
    <w:p>
      <w:pPr>
        <w:keepNext/>
        <w:spacing w:after="40" w:before="0"/>
        <w:ind w:left="360" w:hanging="360"/>
      </w:pPr>
      <w:r>
        <w:t xml:space="preserve">E) </w:t>
      </w:r>
      <w:r>
        <w:t xml:space="preserve">Bir firmanın yurt dışındaki bir sergide dağıtmak üzere göndereceği, değeri 120.000 ABD Doları olan reklam ve tanıtım malları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Tebliğe göre hediye, numune, reklam ve tanıtım malları ile parça ve garanti parçalarından ((a) ve (b) bentleri) değeri 250.000 ABD Doları ve üzeri olanların bedelsiz ihracat izni başvurusu Bedelsiz İhracat Formu doldurularak İhracatçı Birlikleri Genel Sekreterliğine yapılır; bu nedenle değeri 300.000 ABD Doları olan numune gönderimi birliğe başvuruyu gerektirir. Değeri 250.000 ABD Dolarının altındaki reklam ve tanıtım malları için başvuru doğrudan gümrük idaresine yapılır; kamu kurum ve kuruluşları, belediyeler ve üniversitelerin görev veya anlaşma gereği gönderdikleri mal ve taşıtlar ile afet durumunda Kızılay'ın göndereceği insani yardım malzemelerinde değer ve miktarına bakılmaksızın, hane nakli suretiyle gidecek Türk vatandaşlarının eşyasında ise doğrudan gümrük idaresince izin verilir. 250.000 ABD Doları eşiğini bütün bedelsiz ihracata uygulayıp değeri yüksek insani yardım, belediye veya hane nakli gönderilerinde de birliğe başvurulacağını sanmak. Bu nedenle doğru cevap A seçeneğidir. (MD Bedelsiz İhracata İlişkin Tebliğ (İhracat 2008/12) md. 2/1 (a), (c), (d), (e); md. 3/1, 3/2, 3/5)</w:t>
      </w:r>
    </w:p>
    <w:p>
      <w:pPr>
        <w:keepNext/>
        <w:spacing w:after="40" w:before="280"/>
      </w:pPr>
      <w:r>
        <w:rPr>
          <w:i/>
          <w:iCs/>
          <w:color w:val="B8860B"/>
          <w:sz w:val="20"/>
          <w:szCs w:val="20"/>
        </w:rPr>
        <w:t xml:space="preserve">Sair Mevzuat – ÖTV · Çok çıkan (10 soru) · beklenen hüküm</w:t>
      </w:r>
    </w:p>
    <w:p>
      <w:pPr>
        <w:keepNext/>
        <w:spacing w:after="60" w:before="200"/>
      </w:pPr>
      <w:r>
        <w:rPr>
          <w:b/>
          <w:bCs/>
        </w:rPr>
        <w:t xml:space="preserve">31- </w:t>
      </w:r>
      <w:r>
        <w:t xml:space="preserve">Aşağıda ithalatta özel tüketim vergisinin hesaplanması ve tahsiline ilişkin bazı ifadeler verilmiştir:</w:t>
      </w:r>
    </w:p>
    <w:p>
      <w:pPr>
        <w:keepNext/>
        <w:spacing w:after="40" w:before="0"/>
        <w:ind w:left="360"/>
      </w:pPr>
      <w:r>
        <w:t xml:space="preserve">I. </w:t>
      </w:r>
      <w:r>
        <w:t xml:space="preserve">İthalatta alınan ÖTV, ilgili gümrük idaresince hesaplanır ve gümrük mevzuatına göre kabul edilen beyanname veya diğer belgeler üzerine imza alınmak suretiyle mükellefe, kanuni temsilcisine veya gümrük müşavirine tebliğ edilir.</w:t>
      </w:r>
    </w:p>
    <w:p>
      <w:pPr>
        <w:keepNext/>
        <w:spacing w:after="40" w:before="0"/>
        <w:ind w:left="360"/>
      </w:pPr>
      <w:r>
        <w:t xml:space="preserve">II. </w:t>
      </w:r>
      <w:r>
        <w:t xml:space="preserve">İthalat vergilerine tabi olmayan mallara ait ÖTV, malların ithalatçı tarafından yurt içinde teslim edildiği tarihteki oran veya tutarlar üzerinden hesaplanarak tahsil edilir.</w:t>
      </w:r>
    </w:p>
    <w:p>
      <w:pPr>
        <w:keepNext/>
        <w:spacing w:after="40" w:before="0"/>
        <w:ind w:left="360"/>
      </w:pPr>
      <w:r>
        <w:t xml:space="preserve">III. </w:t>
      </w:r>
      <w:r>
        <w:t xml:space="preserve">Gümrük Kanunu ile diğer kanunlar gereğince ithalat vergileri teminata bağlanarak işlem gören mallara ait ÖTV de aynı usule tabi tutulur.</w:t>
      </w:r>
    </w:p>
    <w:p>
      <w:pPr>
        <w:keepNext/>
        <w:spacing w:after="40" w:before="0"/>
        <w:ind w:left="360"/>
      </w:pPr>
      <w:r>
        <w:t xml:space="preserve">IV. </w:t>
      </w:r>
      <w:r>
        <w:t xml:space="preserve">İthal edilecek mala ilişkin beyan üzerinden hesaplanan vergiler ile muayene ve denetleme sonucu hesaplanan vergiler arasındaki farklarda, Gümrük Kanunu uyarınca ithalat vergileri noksanlıklarında uygulanacak esaslara göre para cezası kesilir.</w:t>
      </w:r>
    </w:p>
    <w:p>
      <w:pPr>
        <w:keepNext/>
        <w:spacing w:after="40" w:before="0"/>
        <w:ind w:left="360"/>
      </w:pPr>
      <w:r>
        <w:t xml:space="preserve">4760 sayılı Özel Tüketim Vergisi Kanununa göre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ÖTV Kanununun 14/3 maddesine göre ithalatta alınan ÖTV ilgili gümrük idaresince hesaplanır, beyanname veya diğer belgeler üzerine imza alınarak mükellefe, kanuni temsilcisine veya gümrük müşavirine tebliğ edilir (I doğru). Aynı fıkraya göre ithalat vergilerine tabi olmayan mallara ait ÖTV, malın yurt içindeki teslim tarihindeki değil, gümrük mevzuatına göre kabul edilen beyannamenin veya diğer belgelerin tescili tarihindeki oran veya tutarlar üzerinden hesaplanarak tahsil edilir (II yanlış). 16/2 maddesine göre ithalat vergileri teminata bağlanarak işlem gören mallara ait ÖTV de aynı usule tabidir (III doğru); 16/3 maddesine göre beyan üzerinden hesaplanan vergiler ile muayene ve denetleme sonucu hesaplanan vergiler arasındaki farklarda Gümrük Kanunu uyarınca ithalat vergileri noksanlıklarına uygulanacak esaslara göre para cezası kesilir (IV doğru). Yurt içi teslimde vergiyi doğuran olayın teslim olmasından hareketle ithalat vergisine tabi olmayan ithalatta da teslim tarihindeki oranın uygulanacağını sanmak. Bu nedenle doğru cevap B seçeneğidir. (MD ÖTVK md. 14/3, 16/2, 16/3)</w:t>
      </w:r>
    </w:p>
    <w:p>
      <w:pPr>
        <w:keepNext/>
        <w:spacing w:after="40" w:before="280"/>
      </w:pPr>
      <w:r>
        <w:rPr>
          <w:i/>
          <w:iCs/>
          <w:color w:val="B8860B"/>
          <w:sz w:val="20"/>
          <w:szCs w:val="20"/>
        </w:rPr>
        <w:t xml:space="preserve">Sair Mevzuat – Gümrük Birliği (1/95 OKK, A.TR, INF) · Orta çıkan (7 soru) · çıkmış bilgi: 2023/85, 2025/2</w:t>
      </w:r>
    </w:p>
    <w:p>
      <w:pPr>
        <w:keepNext/>
        <w:spacing w:after="80" w:before="200"/>
      </w:pPr>
      <w:r>
        <w:rPr>
          <w:b/>
          <w:bCs/>
        </w:rPr>
        <w:t xml:space="preserve">32- </w:t>
      </w:r>
      <w:r>
        <w:t xml:space="preserve">1/95 sayılı Ortaklık Konseyi Kararına göre aşağıdakilerden hangisi, Türkiye'nin Topluluk Gümrük Kodunu ihdas eden 2913/92 sayılı Konsey Yönetmeliği ile 2454/93 sayılı Komisyon Yönetmeliğini temel alarak hükümlerini kabul edeceği konular arasında yer alır?</w:t>
      </w:r>
    </w:p>
    <w:p>
      <w:pPr>
        <w:keepNext/>
        <w:spacing w:after="40" w:before="0"/>
        <w:ind w:left="360" w:hanging="360"/>
      </w:pPr>
      <w:r>
        <w:t xml:space="preserve">A) </w:t>
      </w:r>
      <w:r>
        <w:t xml:space="preserve">Kaçakçılık suçları, bu suçlara ilişkin yaptırımlar ve yargılama usulü</w:t>
      </w:r>
    </w:p>
    <w:p>
      <w:pPr>
        <w:keepNext/>
        <w:spacing w:after="40" w:before="0"/>
        <w:ind w:left="360" w:hanging="360"/>
      </w:pPr>
      <w:r>
        <w:t xml:space="preserve">B) </w:t>
      </w:r>
      <w:r>
        <w:t xml:space="preserve">Gümrük vergilerine ilişkin uyuşmazlıklarda uzlaşma</w:t>
      </w:r>
    </w:p>
    <w:p>
      <w:pPr>
        <w:keepNext/>
        <w:spacing w:after="40" w:before="0"/>
        <w:ind w:left="360" w:hanging="360"/>
      </w:pPr>
      <w:r>
        <w:t xml:space="preserve">C) </w:t>
      </w:r>
      <w:r>
        <w:t xml:space="preserve">Gümrükte uygulanacak cezalar</w:t>
      </w:r>
    </w:p>
    <w:p>
      <w:pPr>
        <w:keepNext/>
        <w:spacing w:after="40" w:before="0"/>
        <w:ind w:left="360" w:hanging="360"/>
      </w:pPr>
      <w:r>
        <w:t xml:space="preserve">D) </w:t>
      </w:r>
      <w:r>
        <w:t xml:space="preserve">Ekonomik etkisi olan gümrük işlemleri ve erteleme rejimleri</w:t>
      </w:r>
    </w:p>
    <w:p>
      <w:pPr>
        <w:keepNext/>
        <w:spacing w:after="40" w:before="0"/>
        <w:ind w:left="360" w:hanging="360"/>
      </w:pPr>
      <w:r>
        <w:t xml:space="preserve">E) </w:t>
      </w:r>
      <w:r>
        <w:t xml:space="preserve">Gümrük idarelerinin teşkilat yapısı ve personel rejimi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1/95 sayılı Kararın gümrük hükümlerine göre Türkiye; malların menşei, gümrük değeri ve dolaşımı, malların Gümrük Birliği bölgesine girişi, gümrük beyannamesi, serbest dolaşıma giriş, ekonomik etkisi olan gümrük işlemleri ve erteleme rejimleri, gümrük borcu ve itiraz hakkına ait hükümleri kabul eder. Uzlaşma ve gümrükte uygulanacak cezalar bu listede sayılmamıştır; kaçakçılık suçları ile yargılama usulü ve gümrük teşkilatı da listede yer almaz. Türk gümrük mevzuatında yer alan her kurumun AB Gümrük Kodu uyumu kapsamında olduğunu düşünen aday uzlaşmayı ya da cezaları işaretler. Bu nedenle doğru cevap D seçeneğidir. (MD 1/95 sayılı Ortaklık Konseyi Kararı md. 28/1 (gümrük hükümleri))</w:t>
      </w:r>
    </w:p>
    <w:p>
      <w:pPr>
        <w:keepNext/>
        <w:spacing w:after="40" w:before="280"/>
      </w:pPr>
      <w:r>
        <w:rPr>
          <w:i/>
          <w:iCs/>
          <w:color w:val="B8860B"/>
          <w:sz w:val="20"/>
          <w:szCs w:val="20"/>
        </w:rPr>
        <w:t xml:space="preserve">Sair Mevzuat – STA/TTA ve Taraf Ülkeler · Orta çıkan (7 soru) · beklenen hüküm</w:t>
      </w:r>
    </w:p>
    <w:p>
      <w:pPr>
        <w:keepNext/>
        <w:spacing w:after="60" w:before="200"/>
      </w:pPr>
      <w:r>
        <w:rPr>
          <w:b/>
          <w:bCs/>
        </w:rPr>
        <w:t xml:space="preserve">33- </w:t>
      </w:r>
      <w:r>
        <w:t xml:space="preserve">Türkiye'nin taraf olduğu serbest ticaret anlaşmaları kapsamında çapraz menşe kümülasyonunun uygulanabilmesi için;</w:t>
      </w:r>
    </w:p>
    <w:p>
      <w:pPr>
        <w:keepNext/>
        <w:spacing w:after="40" w:before="0"/>
        <w:ind w:left="360"/>
      </w:pPr>
      <w:r>
        <w:t xml:space="preserve">I. </w:t>
      </w:r>
      <w:r>
        <w:t xml:space="preserve">Söz konusu ülkelerin aralarında serbest ticaret alanları ağını tamamlamış olmaları,</w:t>
      </w:r>
    </w:p>
    <w:p>
      <w:pPr>
        <w:keepNext/>
        <w:spacing w:after="40" w:before="0"/>
        <w:ind w:left="360"/>
      </w:pPr>
      <w:r>
        <w:t xml:space="preserve">II. </w:t>
      </w:r>
      <w:r>
        <w:t xml:space="preserve">Tercihli menşe statüsünün tespitinde aynı menşe kurallarının uygulanması,</w:t>
      </w:r>
    </w:p>
    <w:p>
      <w:pPr>
        <w:keepNext/>
        <w:spacing w:after="40" w:before="0"/>
        <w:ind w:left="360"/>
      </w:pPr>
      <w:r>
        <w:t xml:space="preserve">III. </w:t>
      </w:r>
      <w:r>
        <w:t xml:space="preserve">Taraf ülkelerin üçüncü ülkelere karşı ortak gümrük tarifesi uygulaması,</w:t>
      </w:r>
    </w:p>
    <w:p>
      <w:pPr>
        <w:keepNext/>
        <w:spacing w:after="40" w:before="0"/>
        <w:ind w:left="360"/>
      </w:pPr>
      <w:r>
        <w:t xml:space="preserve">IV. </w:t>
      </w:r>
      <w:r>
        <w:t xml:space="preserve">Serbest ticaret alanlarının çapraz menşe kümülasyonu sistemini öngörmesi,</w:t>
      </w:r>
    </w:p>
    <w:p>
      <w:pPr>
        <w:keepNext/>
        <w:spacing w:after="40" w:before="0"/>
        <w:ind w:left="360"/>
      </w:pPr>
      <w:r>
        <w:t xml:space="preserve">V. </w:t>
      </w:r>
      <w:r>
        <w:t xml:space="preserve">Kümülasyona konu girdilerin diğer taraf ülkede yeterli işçilik veya işleme tabi tutulması</w:t>
      </w:r>
    </w:p>
    <w:p>
      <w:pPr>
        <w:keepNext/>
        <w:spacing w:after="40" w:before="0"/>
        <w:ind w:left="360"/>
      </w:pPr>
      <w:r>
        <w:t xml:space="preserve">koşullarından hangilerinin gerçekleşmesi gerekir?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Çapraz menşe kümülasyonu için ülkelerin aralarında serbest ticaret alanları ağını tamamlamış olmaları, tercihli menşe statüsünün tespitinde aynı menşe kurallarını uygulamaları ve serbest ticaret alanlarının çapraz kümülasyonu öngörmesi gerekir. Üçüncü ülkelere karşı ortak gümrük tarifesi uygulanması gümrük birliğinin özelliğidir; STA'larda taraflar üçüncü ülkelere kendi tarifelerini uygular. Kümülasyonda taraf ülke menşeli girdinin diğer taraf ülkede yetersiz işçilik ve işlemlerin ötesinde bir işlemden geçmesi yeterli olup yeterli işçilik veya işleme tabi tutulması aranmaz. Kümülasyonu menşe kazanımındaki yeterli işçilik şartıyla ya da gümrük birliğindeki ortak tarife yükümlülüğüyle karıştıran aday III veya V'yi içeren kümelere kayar. Bu nedenle doğru cevap D seçeneğidir. (MD Ticaret Bakanlığı STA genel bilgi notu: menşe kümülasyonu ve çapraz kümülasyonun uygulanma şartları; STA ile gümrük birliği farkı)</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34- </w:t>
      </w:r>
      <w:r>
        <w:t xml:space="preserve">Gümrük Genel Tebliği (TIR İşlemleri) (Seri No: 1) uyarınca taşıt onay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Taşıt onay belgesi, gümrük ve dış ticaret bölge müdürlüklerince yetki verilen gümrük idarelerince Elektronik Taşıt Onay Belgesi Sistemi (ETOBS) kullanılarak düzenlenir.</w:t>
      </w:r>
    </w:p>
    <w:p>
      <w:pPr>
        <w:keepNext/>
        <w:spacing w:after="40" w:before="0"/>
        <w:ind w:left="360" w:hanging="360"/>
      </w:pPr>
      <w:r>
        <w:t xml:space="preserve">B) </w:t>
      </w:r>
      <w:r>
        <w:t xml:space="preserve">Taşıt onay belgesi, gümrük müdürü veya yetkilendireceği müdür yardımcısı başkanlığında ETOBS üzerinden oluşturulan üç kişilik komisyon tarafından üç yıl süreyle geçerli olmak üzere düzenlenir.</w:t>
      </w:r>
    </w:p>
    <w:p>
      <w:pPr>
        <w:keepNext/>
        <w:spacing w:after="40" w:before="0"/>
        <w:ind w:left="360" w:hanging="360"/>
      </w:pPr>
      <w:r>
        <w:t xml:space="preserve">C) </w:t>
      </w:r>
      <w:r>
        <w:t xml:space="preserve">Taşıt onay belgesi en fazla üç defa yenilenebilir.</w:t>
      </w:r>
    </w:p>
    <w:p>
      <w:pPr>
        <w:keepNext/>
        <w:spacing w:after="40" w:before="0"/>
        <w:ind w:left="360" w:hanging="360"/>
      </w:pPr>
      <w:r>
        <w:t xml:space="preserve">D) </w:t>
      </w:r>
      <w:r>
        <w:t xml:space="preserve">Taşıt onay belgesinin süresinin yurt dışında sona ermesi halinde, firma dosyası incelenerek bir defaya mahsus olmak üzere ETOBS üzerinden otuz gün ek süre verilir.</w:t>
      </w:r>
    </w:p>
    <w:p>
      <w:pPr>
        <w:keepNext/>
        <w:spacing w:after="40" w:before="0"/>
        <w:ind w:left="360" w:hanging="360"/>
      </w:pPr>
      <w:r>
        <w:t xml:space="preserve">E) </w:t>
      </w:r>
      <w:r>
        <w:t xml:space="preserve">Çekiciler ile ağır veya havaleli eşya taşıyan taşıtlar için de, TIR Sözleşmesindeki teknik şartlara uygunluklarının belgelenmesi amacıyla taşıt onay belgesi aranır.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TIR İşlemleri Tebliğinin 18 inci maddesinin ikinci fıkrasına göre çekiciler ile ağır veya havaleli eşya taşıyan taşıtlar için taşıt onay belgesi aranmaz; bu taşıtlar için de belge arandığını söyleyen ifade yanlıştır. Belgenin bölge müdürlüklerince yetki verilen gümrük idarelerince ETOBS kullanılarak düzenlenmesi (15/1), gümrük müdürü veya yetkilendireceği müdür yardımcısı başkanlığındaki üç kişilik komisyonca üç yıl geçerli olmak üzere düzenlenmesi (15/3; tanım 3/u, 04.07.2026 tarihli değişiklik), süresi yurt dışında dolan belgeye bir defaya mahsus otuz gün ek süre verilmesi (16/1) ve belgenin en fazla üç defa yenilenebilmesi (16/4) Tebliğin kendisidir. Ağır veya havaleli eşya taşımasının özel karne ve özel izin gerektirdiğini bilen aday, bu taşıtlar için taşıt onay belgesinin de arandığını varsayar. Bu nedenle doğru cevap E seçeneğidir. (MD Gümrük Genel Tebliği (TIR İşlemleri) (Seri No: 1) md. 3/u, 15/1, 15/3, 16/1, 16/4, 18/2)</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40" w:before="200"/>
        <w:ind w:left="360" w:hanging="360"/>
      </w:pPr>
      <w:r>
        <w:rPr>
          <w:b/>
          <w:bCs/>
        </w:rPr>
        <w:t xml:space="preserve">35- </w:t>
      </w:r>
      <w:r>
        <w:t xml:space="preserve">I. </w:t>
      </w:r>
      <w:r>
        <w:t xml:space="preserve">II sayılı liste kapsamında yer alan eşyanın aynı zamanda V veya VI sayılı listede yer alması durumunda, II, V ve VI sayılı listelerde belirtilen gümrük vergisi oranlarından daha düşük olanı uygulanır.</w:t>
      </w:r>
    </w:p>
    <w:p>
      <w:pPr>
        <w:keepNext/>
        <w:spacing w:after="40" w:before="0"/>
        <w:ind w:left="360"/>
      </w:pPr>
      <w:r>
        <w:t xml:space="preserve">II. </w:t>
      </w:r>
      <w:r>
        <w:t xml:space="preserve">Kamu İhale Kanununun 2 nci maddesinde sayılan kamu kurum ve kuruluşlarınca serbest dolaşıma giriş rejimi kapsamında yapılacak ithalat için Bakanlıkça verilen izin, diğer mevzuata göre alınması gereken izin ve belgelerin yerine geçer.</w:t>
      </w:r>
    </w:p>
    <w:p>
      <w:pPr>
        <w:keepNext/>
        <w:spacing w:after="40" w:before="0"/>
        <w:ind w:left="360"/>
      </w:pPr>
      <w:r>
        <w:t xml:space="preserve">III. </w:t>
      </w:r>
      <w:r>
        <w:t xml:space="preserve">Kültür ve Turizm Bakanlığınca belirlenen usul ve esaslar dâhilinde özel veya kamuya ait müzelerde sergilenmek üzere ithal edilecek her türlü eşya, gümrük vergisi, harç ve ek mali yükümlülüklerden muaftır.</w:t>
      </w:r>
    </w:p>
    <w:p>
      <w:pPr>
        <w:keepNext/>
        <w:spacing w:after="40" w:before="0"/>
        <w:ind w:left="360"/>
      </w:pPr>
      <w:r>
        <w:t xml:space="preserve">IV. </w:t>
      </w:r>
      <w:r>
        <w:t xml:space="preserve">Türk müteahhitlik firmalarının yurt dışında üstlendikleri işlerle ilgili olarak satın aldıkları makine ve teçhizatın Türkiye'ye kesin ve geçici ithali ile bunlara ilişkin süre uzatımları, Bakanlık izni aranmaksızın gümrük idarelerince sonuçlandırılır.</w:t>
      </w:r>
    </w:p>
    <w:p>
      <w:pPr>
        <w:keepNext/>
        <w:spacing w:after="40" w:before="0"/>
        <w:ind w:left="360"/>
      </w:pPr>
      <w:r>
        <w:t xml:space="preserve">3350 sayılı Cumhurbaşkanı Kararı eki İthalat Rejimi Kararına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 doğrudur: II sayılı listedeki eşya aynı zamanda V veya VI sayılı listede de yer alıyorsa üç listedeki gümrük vergisi oranlarından daha düşük olanı uygulanır. III doğrudur: Kültür ve Turizm Bakanlığınca belirlenen usul ve esaslar dâhilinde özel veya kamu müzelerinde sergilenmek üzere ithal edilecek her türlü eşya gümrük vergisi, harç ve ek mali yükümlülükten muaftır; 'her türlü' ifadesi Kararın kendi ifadesidir. II yanlıştır: Kamu İhale Kanununun 2 nci maddesindeki kurumların serbest dolaşıma giriş beyannamesinin tescilinde Bakanlık izni aranır, ancak bu izin diğer mevzuata göre alınması gereken izin ve belgelerin yerine geçmez. IV yanlıştır: yurt dışı müteahhitlik hizmetlerinde kullanılan makine ve teçhizatın kesin ve geçici ithali ile süre uzatımları Bakanlığın iznine bağlıdır; gümrük idarelerince sonuçlandırılan, teminatla geçici olarak yurda giren eşyanın yeni ve kullanılmamış eşya bedeli ödenerek kesin ithalidir. Doğru öncüller I ve III'tür. 'Her türlü eşya' ifadesindeki mutlaklığı bozulma sanan aday III'ü eler, gümrük idaresince sonuçlandırılan kesin ithal hükmünü müteahhitlik makinelerine taşıyan aday IV'ü doğru sayar. Bu nedenle doğru cevap B seçeneğidir. (MD İthalat Rejimi Kararı (3350) md. 9/1, 11, 13, 14/3, 16)</w:t>
      </w:r>
    </w:p>
    <w:p>
      <w:pPr>
        <w:keepNext/>
        <w:spacing w:after="40" w:before="280"/>
      </w:pPr>
      <w:r>
        <w:rPr>
          <w:i/>
          <w:iCs/>
          <w:color w:val="B8860B"/>
          <w:sz w:val="20"/>
          <w:szCs w:val="20"/>
        </w:rPr>
        <w:t xml:space="preserve">Sair Mevzuat – Ödeme Şekilleri, Taşıma Belgeleri ve CISG · Az çıkan (4 soru) · beklenen hüküm</w:t>
      </w:r>
    </w:p>
    <w:p>
      <w:pPr>
        <w:keepNext/>
        <w:spacing w:after="80" w:before="200"/>
      </w:pPr>
      <w:r>
        <w:rPr>
          <w:b/>
          <w:bCs/>
        </w:rPr>
        <w:t xml:space="preserve">36- </w:t>
      </w:r>
      <w:r>
        <w:t xml:space="preserve">Dış ticarette kullanılan ödeme şekillerinden Banka Ödeme Yükümlülüğünde (BPO), yükümlü bankanın (alıcının bankası) lehtar bankaya (satıcının bankası) verdiği geri dönülemez ve bağımsız ödeme taahhüdü aşağıdakilerden hangisi şartıyla doğar?</w:t>
      </w:r>
    </w:p>
    <w:p>
      <w:pPr>
        <w:keepNext/>
        <w:spacing w:after="40" w:before="0"/>
        <w:ind w:left="360" w:hanging="360"/>
      </w:pPr>
      <w:r>
        <w:t xml:space="preserve">A) </w:t>
      </w:r>
      <w:r>
        <w:t xml:space="preserve">Malların satış sözleşmesinde belirtilen varış yerine ulaşarak ithalatçı tarafından teslim alınması</w:t>
      </w:r>
    </w:p>
    <w:p>
      <w:pPr>
        <w:keepNext/>
        <w:spacing w:after="40" w:before="0"/>
        <w:ind w:left="360" w:hanging="360"/>
      </w:pPr>
      <w:r>
        <w:t xml:space="preserve">B) </w:t>
      </w:r>
      <w:r>
        <w:t xml:space="preserve">Sevk belgeleriyle birlikte sunulan poliçenin ithalatçı tarafından kabul edilmesi</w:t>
      </w:r>
    </w:p>
    <w:p>
      <w:pPr>
        <w:keepNext/>
        <w:spacing w:after="40" w:before="0"/>
        <w:ind w:left="360" w:hanging="360"/>
      </w:pPr>
      <w:r>
        <w:t xml:space="preserve">C) </w:t>
      </w:r>
      <w:r>
        <w:t xml:space="preserve">İşleme ilişkin olarak elektronik ortamda sunulan verilerin başarılı bir biçimde eşleşmesi</w:t>
      </w:r>
    </w:p>
    <w:p>
      <w:pPr>
        <w:keepNext/>
        <w:spacing w:after="40" w:before="0"/>
        <w:ind w:left="360" w:hanging="360"/>
      </w:pPr>
      <w:r>
        <w:t xml:space="preserve">D) </w:t>
      </w:r>
      <w:r>
        <w:t xml:space="preserve">Akreditif şartlarına uygun vesaikin belirtilen süre içinde amir bankaya fiziken ibraz edilmesi</w:t>
      </w:r>
    </w:p>
    <w:p>
      <w:pPr>
        <w:keepNext/>
        <w:spacing w:after="40" w:before="0"/>
        <w:ind w:left="360" w:hanging="360"/>
      </w:pPr>
      <w:r>
        <w:t xml:space="preserve">E) </w:t>
      </w:r>
      <w:r>
        <w:t xml:space="preserve">Sevk belgelerinin ithalatçının bankasına ulaşması ve bedelinin tahsili karşılığında ithalatçıya teslim edilmesi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BPO, ihracatçı ile ithalatçı arasındaki alışverişe ait, sadece elektronik ortamda sunulan verilerin başarılı bir biçimde eşleşmesi şartıyla yükümlü bankanın lehtar bankaya verdiği geri dönülemez ve bağımsız bir ödeme taahhüdüdür; fiziki belgeler doğrudan ihracatçı tarafından ithalatçıya gönderilir ve ICC'nin 750E sayılı URBPO kurallarına tabidir. Sevk belgelerinin bedel tahsili karşılığında teslimi vesaik mukabili ödemenin, poliçenin kabulü kabul kredili ödemenin, malın ithalatçı tarafından teslim alınması mal mukabili ödemenin, uygun vesaikin süresi içinde bankaya ibrazı ise akreditifli ödemenin işleyişine aittir. BPO da bir banka taahhüdü olduğundan akreditif gibi vesaikin bankaya fiziken ibrazına bağlı sanılır. Bu nedenle doğru cevap C seçeneğidir. (MD Sair Mevzuat Kitabı – Ödeme Şekilleri: 7. BPO (ICC 750E URBPO); 2. Mal Mukabili, 3. Vesaik Mukabili, 4. Kabul Kredili, 5. Akreditifli Ödeme)</w:t>
      </w:r>
    </w:p>
    <w:p>
      <w:pPr>
        <w:keepNext/>
        <w:spacing w:after="40" w:before="280"/>
      </w:pPr>
      <w:r>
        <w:rPr>
          <w:i/>
          <w:iCs/>
          <w:color w:val="B8860B"/>
          <w:sz w:val="20"/>
          <w:szCs w:val="20"/>
        </w:rPr>
        <w:t xml:space="preserve">Sair Mevzuat – Damga Vergisi · Az çıkan (2 soru) · beklenen hüküm</w:t>
      </w:r>
    </w:p>
    <w:p>
      <w:pPr>
        <w:keepNext/>
        <w:spacing w:after="40" w:before="200"/>
        <w:ind w:left="360" w:hanging="360"/>
      </w:pPr>
      <w:r>
        <w:rPr>
          <w:b/>
          <w:bCs/>
        </w:rPr>
        <w:t xml:space="preserve">37- </w:t>
      </w:r>
      <w:r>
        <w:t xml:space="preserve">I. </w:t>
      </w:r>
      <w:r>
        <w:t xml:space="preserve">5607 sayılı Kaçakçılıkla Mücadele Kanunu uyarınca ödenen muhbir ve elkoyma ikramiyeleri, damga vergisi hariç vergi, resim ve harca tabi tutulmaz.</w:t>
      </w:r>
    </w:p>
    <w:p>
      <w:pPr>
        <w:keepNext/>
        <w:spacing w:after="40" w:before="0"/>
        <w:ind w:left="360"/>
      </w:pPr>
      <w:r>
        <w:t xml:space="preserve">II. </w:t>
      </w:r>
      <w:r>
        <w:t xml:space="preserve">Tasfiye Yönetmeliğine göre ihale yoluyla açık artırma suretiyle yapılan satışlarda damga vergisi, satış anında alıcı tarafından ödenir.</w:t>
      </w:r>
    </w:p>
    <w:p>
      <w:pPr>
        <w:keepNext/>
        <w:spacing w:after="40" w:before="0"/>
        <w:ind w:left="360"/>
      </w:pPr>
      <w:r>
        <w:t xml:space="preserve">III. </w:t>
      </w:r>
      <w:r>
        <w:t xml:space="preserve">Gümrük Genel Tebliği (Transit Rejimi) (Seri No: 4) uyarınca damga vergisine tabi transit beyanlarında, damga vergisinin ödendiğini varış gümrük idaresi kontrol eder.</w:t>
      </w:r>
    </w:p>
    <w:p>
      <w:pPr>
        <w:keepNext/>
        <w:spacing w:after="40" w:before="0"/>
        <w:ind w:left="360"/>
      </w:pPr>
      <w:r>
        <w:t xml:space="preserve">IV. </w:t>
      </w:r>
      <w:r>
        <w:t xml:space="preserve">Tasfiye Genel Tebliği (Elektronik İhale) (Seri No: 1) uyarınca elektronik ihalede ihale bedeli ile damga vergisinin, ihalenin tamamlanmasını izleyen otuz gün içinde ödenmesi zorunludur.</w:t>
      </w:r>
    </w:p>
    <w:p>
      <w:pPr>
        <w:keepNext/>
        <w:spacing w:after="40" w:before="0"/>
        <w:ind w:left="360"/>
      </w:pPr>
      <w:r>
        <w:t xml:space="preserve">Damga vergisine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5607 sayılı Kanunun 23 üncü maddesinin üçüncü fıkrasına göre ikramiyeler damga vergisi hariç vergi, resim ve harca tabi tutulmaz; Tasfiye Yönetmeliğinin 38 inci maddesine göre açık artırmalı satışlarda damga vergisi satış anında alıcı tarafından ödenir (ödenmezse teminat döner sermayeye gelir kaydedilir). Transit Rejimi Tebliğinin (Seri No: 4) 26 ncı maddesine göre damga vergisinin ödendiğini varış değil hareket gümrük idaresi kontrol eder. Elektronik İhale Tebliğinin 11 inci maddesine göre ihale bedeli, damga vergisi ve diğer mali yükler ihalenin tamamlanmasını izleyen otuz değil yedi gün (bekletilmeyecek eşyada iki iş günü) içinde ödenir. Transit işlemlerde kontrollerin varışta yapıldığını düşünen aday III numaralı ifadeyi de doğru kabul eder. Bu nedenle doğru cevap A seçeneğidir. (MD 5607 sayılı Kanun md. 23/3; Tasfiye Yönetmeliği md. 38/2-d; Gümrük Genel Tebliği (Transit Rejimi) (Seri No: 4) md. 26/3; Tasfiye Genel Tebliği (Elektronik İhale) (Seri No: 1) md. 11/8)</w:t>
      </w:r>
    </w:p>
    <w:p>
      <w:pPr>
        <w:keepNext/>
        <w:spacing w:after="40" w:before="280"/>
      </w:pPr>
      <w:r>
        <w:rPr>
          <w:i/>
          <w:iCs/>
          <w:color w:val="B8860B"/>
          <w:sz w:val="20"/>
          <w:szCs w:val="20"/>
        </w:rPr>
        <w:t xml:space="preserve">Tarife – Hayvansal, Bitkisel ve Gıda Ürünleri (Fasıl 1–24) · Çok çıkan (12 soru) · çıkmış bilgi: 2025/51, 2024/53</w:t>
      </w:r>
    </w:p>
    <w:p>
      <w:pPr>
        <w:keepNext/>
        <w:spacing w:after="80" w:before="200"/>
      </w:pPr>
      <w:r>
        <w:rPr>
          <w:b/>
          <w:bCs/>
        </w:rPr>
        <w:t xml:space="preserve">38- </w:t>
      </w:r>
      <w:r>
        <w:t xml:space="preserve">Türk Gümrük Tarife Cetveline göre aşağıdakilerden hangisi 11 inci fasılda </w:t>
      </w:r>
      <w:r>
        <w:rPr>
          <w:b/>
          <w:bCs/>
          <w:u w:val="single"/>
        </w:rPr>
        <w:t xml:space="preserve">yer almaz</w:t>
      </w:r>
      <w:r>
        <w:t xml:space="preserve">?</w:t>
      </w:r>
    </w:p>
    <w:p>
      <w:pPr>
        <w:keepNext/>
        <w:spacing w:after="40" w:before="0"/>
        <w:ind w:left="360" w:hanging="360"/>
      </w:pPr>
      <w:r>
        <w:t xml:space="preserve">A) </w:t>
      </w:r>
      <w:r>
        <w:t xml:space="preserve">Kuru mercimek unu</w:t>
      </w:r>
    </w:p>
    <w:p>
      <w:pPr>
        <w:keepNext/>
        <w:spacing w:after="40" w:before="0"/>
        <w:ind w:left="360" w:hanging="360"/>
      </w:pPr>
      <w:r>
        <w:t xml:space="preserve">B) </w:t>
      </w:r>
      <w:r>
        <w:t xml:space="preserve">Parfümeri, kozmetik veya tuvalet ürünü karakterine haiz nişasta</w:t>
      </w:r>
    </w:p>
    <w:p>
      <w:pPr>
        <w:keepNext/>
        <w:spacing w:after="40" w:before="0"/>
        <w:ind w:left="360" w:hanging="360"/>
      </w:pPr>
      <w:r>
        <w:t xml:space="preserve">C) </w:t>
      </w:r>
      <w:r>
        <w:t xml:space="preserve">Öğütülmüş hububat embriyonları</w:t>
      </w:r>
    </w:p>
    <w:p>
      <w:pPr>
        <w:keepNext/>
        <w:spacing w:after="40" w:before="0"/>
        <w:ind w:left="360" w:hanging="360"/>
      </w:pPr>
      <w:r>
        <w:t xml:space="preserve">D) </w:t>
      </w:r>
      <w:r>
        <w:t xml:space="preserve">Az miktarda hazırlanmış kabartma tozu katılmış, kendi kendine kabaran buğday unu</w:t>
      </w:r>
    </w:p>
    <w:p>
      <w:pPr>
        <w:keepNext/>
        <w:spacing w:after="40" w:before="0"/>
        <w:ind w:left="360" w:hanging="360"/>
      </w:pPr>
      <w:r>
        <w:t xml:space="preserve">E) </w:t>
      </w:r>
      <w:r>
        <w:t xml:space="preserve">Biraların renklendirilmesinde kullanılan kavrulmuş malt</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11 Not 1(f) gereği parfümeri, kozmetik veya tuvalet ürünleri karakterine haiz nişastalar bu fasla dahil değildir ve 33. fasılda sınıflandırılır; nişastaların pozisyonu 11.08 olsa da bu karakterdeki nişasta 11.08'e girmez. Biraları renklendirmede kullanılan kavrulmuş malt 11.07'de kalır; fasıl dışına çıkan, kahve yerine kullanılan kavrulmuş malttır (09.01 veya 21.01). Az miktarda hazırlanmış kabartma tozu katılmış kendi kendine kabaran buğday unu 11.01'de, kuru baklagil olan mercimeğin unu 11.06'da, öğütülmüş hububat embriyonları ise Not 2(A) gereği nişasta ve kül oranına bakılmaksızın daima 11.04'te sınıflandırılır. "Kahve yerine kullanılan kavrulmuş malt" hariç tutmasını ezberleyen aday her kavrulmuş maltı fasıl dışı sanır; "nişasta = 11.08" sezgisiyle hareket eden aday kozmetik nişastayı 11. fasılda bırakır. Bu nedenle doğru cevap B seçeneğidir. (MD Fasıl 11 Not 1(a), 1(f), Not 2(A); TGTC 11.01, 11.04 (1104.30), 11.06 (1106.10), 11.07 (1107.20), 11.08. Cevaptaki eşya → Fasıl 33)</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39- </w:t>
      </w:r>
      <w:r>
        <w:t xml:space="preserve">Türk Gümrük Tarife Cetveline göre, yalnızca 84.29 pozisyonunda yer alan hidrolik ekskavatörlerde kullanılmak üzere özel olarak imal edilmiş aşağıdaki aksam ve parçalardan hangisi 84.31 tarife pozisyonunda sınıflandırılır?</w:t>
      </w:r>
    </w:p>
    <w:p>
      <w:pPr>
        <w:keepNext/>
        <w:spacing w:after="40" w:before="0"/>
        <w:ind w:left="360" w:hanging="360"/>
      </w:pPr>
      <w:r>
        <w:t xml:space="preserve">A) </w:t>
      </w:r>
      <w:r>
        <w:t xml:space="preserve">Hidrolik kumanda valfi</w:t>
      </w:r>
    </w:p>
    <w:p>
      <w:pPr>
        <w:keepNext/>
        <w:spacing w:after="40" w:before="0"/>
        <w:ind w:left="360" w:hanging="360"/>
      </w:pPr>
      <w:r>
        <w:t xml:space="preserve">B) </w:t>
      </w:r>
      <w:r>
        <w:t xml:space="preserve">Dizel motor</w:t>
      </w:r>
    </w:p>
    <w:p>
      <w:pPr>
        <w:keepNext/>
        <w:spacing w:after="40" w:before="0"/>
        <w:ind w:left="360" w:hanging="360"/>
      </w:pPr>
      <w:r>
        <w:t xml:space="preserve">C) </w:t>
      </w:r>
      <w:r>
        <w:t xml:space="preserve">Bilyalı rulman</w:t>
      </w:r>
    </w:p>
    <w:p>
      <w:pPr>
        <w:keepNext/>
        <w:spacing w:after="40" w:before="0"/>
        <w:ind w:left="360" w:hanging="360"/>
      </w:pPr>
      <w:r>
        <w:t xml:space="preserve">D) </w:t>
      </w:r>
      <w:r>
        <w:t xml:space="preserve">Hidrolik pompa</w:t>
      </w:r>
    </w:p>
    <w:p>
      <w:pPr>
        <w:keepNext/>
        <w:spacing w:after="40" w:before="0"/>
        <w:ind w:left="360" w:hanging="360"/>
      </w:pPr>
      <w:r>
        <w:t xml:space="preserve">E) </w:t>
      </w:r>
      <w:r>
        <w:t xml:space="preserve">Kazı kovası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XVI. Bölüm Not 2(a)'ya göre 84 veya 85 inci fasılların herhangi bir pozisyonuna giren aksam ve parçalar, hangi makineye ait olursa olsun kendi pozisyonlarında sınıflandırılır; böyle bir pozisyona girmeyen ve sadece veya esas itibarıyla belirli bir makinede kullanılan aksam ise Not 2(b) gereği ait olduğu makinenin aksam pozisyonuna (84.25–84.30 makineleri için 84.31) verilir. Ekskavatör kovası 84.31 izahnamesinde açıkça sayılır (8431.41 kovalar, kepçeler). Ekskavatöre özel imal edilmiş olsalar bile hidrolik pompa 84.13'te, dizel motor 84.08'de, hidrolik kumanda valfi 84.81'de, bilyalı rulman 84.82'de kendi pozisyonlarında kalır; 84.31 izahnamesi de motorları bu pozisyonun dışında tutar. 'Makineye özel imal edilen her parça o makinenin aksam pozisyonuna girer' sezgisiyle pompa, valf veya motor 84.31'de sanılır; Not 2(a) bu parçaları kendi pozisyonlarına gönderir. Bu nedenle doğru cevap E seçeneğidir. (MD TGTC XVI. Bölüm Not 2(a)-(b) ve genel açıklamalar (II); 84.31 (8431.41) ve izahnamesi (5) 'ekskavatörler için kovalar'. Çeldiriciler: hidrolik pompa → 84.13; dizel motor → 84.08 (84.31 hariç (a)); hidrolik kumanda valfi → 84.81; bilyalı rulman → 84.82)</w:t>
      </w:r>
    </w:p>
    <w:p>
      <w:pPr>
        <w:keepNext/>
        <w:spacing w:after="40" w:before="280"/>
      </w:pPr>
      <w:r>
        <w:rPr>
          <w:i/>
          <w:iCs/>
          <w:color w:val="B8860B"/>
          <w:sz w:val="20"/>
          <w:szCs w:val="20"/>
        </w:rPr>
        <w:t xml:space="preserve">Tarife – Cetvel Yapısı, GTİP ve Tarife Hukuku · Çok çıkan (10 soru) · beklenen hüküm</w:t>
      </w:r>
    </w:p>
    <w:p>
      <w:pPr>
        <w:keepNext/>
        <w:spacing w:after="60" w:before="200"/>
      </w:pPr>
      <w:r>
        <w:rPr>
          <w:b/>
          <w:bCs/>
        </w:rPr>
        <w:t xml:space="preserve">40- </w:t>
      </w:r>
      <w:r>
        <w:t xml:space="preserve">4458 sayılı Gümrük Kanunu'na göre gümrük tarifesi ile ilgili olarak;</w:t>
      </w:r>
    </w:p>
    <w:p>
      <w:pPr>
        <w:keepNext/>
        <w:spacing w:after="40" w:before="0"/>
        <w:ind w:left="360"/>
      </w:pPr>
      <w:r>
        <w:t xml:space="preserve">I. </w:t>
      </w:r>
      <w:r>
        <w:t xml:space="preserve">Tercihli tarife ya da şartlı muafiyet veya indirim uygulamalarından belirli bir ithalat hacmiyle sınırlandırılmış olanlar, tarife kotalarının söz konusu olduğu durumlarda tespit edilen ithalat hacmi sınırına ulaşıldığında sona erer.</w:t>
      </w:r>
    </w:p>
    <w:p>
      <w:pPr>
        <w:keepNext/>
        <w:spacing w:after="40" w:before="0"/>
        <w:ind w:left="360"/>
      </w:pPr>
      <w:r>
        <w:t xml:space="preserve">II. </w:t>
      </w:r>
      <w:r>
        <w:t xml:space="preserve">Belirli bir ithalat hacmiyle sınırlandırılmış bu uygulamalar, tarife tavanlarının söz konusu olduğu durumlarda Ticaret Bakanlığı kararıyla sona erer.</w:t>
      </w:r>
    </w:p>
    <w:p>
      <w:pPr>
        <w:keepNext/>
        <w:spacing w:after="40" w:before="0"/>
        <w:ind w:left="360"/>
      </w:pPr>
      <w:r>
        <w:t xml:space="preserve">III. </w:t>
      </w:r>
      <w:r>
        <w:t xml:space="preserve">Tercihli tarife ya da şartlı muafiyet veya indirim uygulamalarının koşullarını taşıyan eşyanın ithalinde beyan sahibinin bu uygulamaların yapılmasına ilişkin talebi, gerekli koşulların yerine getirilmesi hâlinde gümrük işlemlerinin tamamlanmasından veya eşyanın tesliminden sonra da yapılabilir.</w:t>
      </w:r>
    </w:p>
    <w:p>
      <w:pPr>
        <w:keepNext/>
        <w:spacing w:after="40" w:before="0"/>
        <w:ind w:left="360"/>
      </w:pPr>
      <w:r>
        <w:t xml:space="preserve">IV. </w:t>
      </w:r>
      <w:r>
        <w:t xml:space="preserve">Mahiyeti ve nihai kullanım şekli gerekçesiyle bazı eşyanın yararlanabileceği tercihli tarife uygulaması ifadesi, tarife kotaları kapsamında olsa dahi ithalat vergilerinde bir indirim veya şartlı muafiyet uygulaması anlamına gelir.</w:t>
      </w:r>
    </w:p>
    <w:p>
      <w:pPr>
        <w:keepNext/>
        <w:spacing w:after="40" w:before="0"/>
        <w:ind w:left="360"/>
      </w:pPr>
      <w:r>
        <w:t xml:space="preserve">ifadelerinden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GK 15/5 uyarınca 15/3'ün (d), (e) ve (f) bentlerindeki belirli bir ithalat hacmiyle sınırlandırılmış tarife uygulamaları, tarife kotalarında tespit edilen ithalat hacmi sınırına ulaşıldığında, tarife tavanlarında ise Cumhurbaşkanı Kararı ile sona erer; bu nedenle I doğru, tavan uygulamasının Ticaret Bakanlığı kararıyla sona erdiğini söyleyen II yanlıştır. GK 15/4'e göre bu bentlerdeki koşulları taşıyan eşyada beyan sahibinin talebi, gerekli koşullar yerine getirilirse gümrük işlemlerinin tamamlanmasından veya eşyanın tesliminden sonra da yapılabilir (III doğru). GK 16/2'ye göre mahiyet ve nihai kullanım gerekçeli tercihli tarife uygulaması, tarife kotaları kapsamında olsa dahi ithalat vergilerinde bir indirim veya şartlı muafiyet anlamına gelir (IV doğru). Tarife önlemlerini Ticaret Bakanlığının yürüttüğünü bilen aday tarife tavanının da Bakanlık kararıyla sona erdiğini düşünerek II'yi doğru sayar; tercihli tarife talebinin işlemler tamamlandıktan sonra yapılamayacağını sanan aday III'ü eler. Bu nedenle doğru cevap C seçeneğidir. (MD 4458 sayılı Gümrük Kanunu md. 15/4, 15/5, 16/2)</w:t>
      </w:r>
    </w:p>
    <w:p>
      <w:pPr>
        <w:keepNext/>
        <w:spacing w:after="40" w:before="280"/>
      </w:pPr>
      <w:r>
        <w:rPr>
          <w:i/>
          <w:iCs/>
          <w:color w:val="B8860B"/>
          <w:sz w:val="20"/>
          <w:szCs w:val="20"/>
        </w:rPr>
        <w:t xml:space="preserve">Tarife – Ayakkabı, Taş-Cam, Kıymetli Metal ve Metaller (Fasıl 64–83) · Orta çıkan (8 soru) · çıkmış bilgi: 2022/85, 2025/41</w:t>
      </w:r>
    </w:p>
    <w:p>
      <w:pPr>
        <w:keepNext/>
        <w:spacing w:after="80" w:before="200"/>
      </w:pPr>
      <w:r>
        <w:rPr>
          <w:b/>
          <w:bCs/>
        </w:rPr>
        <w:t xml:space="preserve">41- </w:t>
      </w:r>
      <w:r>
        <w:t xml:space="preserve">Türk Gümrük Tarife Cetveline göre aşağıdaki eşyadan hangisi 64 üncü fasılda yer alır?</w:t>
      </w:r>
    </w:p>
    <w:p>
      <w:pPr>
        <w:keepNext/>
        <w:spacing w:after="40" w:before="0"/>
        <w:ind w:left="360" w:hanging="360"/>
      </w:pPr>
      <w:r>
        <w:t xml:space="preserve">A) </w:t>
      </w:r>
      <w:r>
        <w:t xml:space="preserve">Üstüne yapıştırılmış, dikilmiş veya başka suretle tutturulmuş dış tabanı bulunmayan, örme mensucattan ev patiği</w:t>
      </w:r>
    </w:p>
    <w:p>
      <w:pPr>
        <w:keepNext/>
        <w:spacing w:after="40" w:before="0"/>
        <w:ind w:left="360" w:hanging="360"/>
      </w:pPr>
      <w:r>
        <w:t xml:space="preserve">B) </w:t>
      </w:r>
      <w:r>
        <w:t xml:space="preserve">Kâğıttan yapılmış, tabanı olmayan, kullanılıp atılabilir ayakkabı örtüsü</w:t>
      </w:r>
    </w:p>
    <w:p>
      <w:pPr>
        <w:keepNext/>
        <w:spacing w:after="40" w:before="0"/>
        <w:ind w:left="360" w:hanging="360"/>
      </w:pPr>
      <w:r>
        <w:t xml:space="preserve">C) </w:t>
      </w:r>
      <w:r>
        <w:t xml:space="preserve">Kayağa takılı olarak sunulmayan, dış tabanı ve yüzü plastikten kayak botu</w:t>
      </w:r>
    </w:p>
    <w:p>
      <w:pPr>
        <w:keepNext/>
        <w:spacing w:after="40" w:before="0"/>
        <w:ind w:left="360" w:hanging="360"/>
      </w:pPr>
      <w:r>
        <w:t xml:space="preserve">D) </w:t>
      </w:r>
      <w:r>
        <w:t xml:space="preserve">Buz pateni takılmış bot</w:t>
      </w:r>
    </w:p>
    <w:p>
      <w:pPr>
        <w:keepNext/>
        <w:spacing w:after="40" w:before="0"/>
        <w:ind w:left="360" w:hanging="360"/>
      </w:pPr>
      <w:r>
        <w:t xml:space="preserve">E) </w:t>
      </w:r>
      <w:r>
        <w:t xml:space="preserve">Amyant liflerinden mamul ayakkabı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64 genel açıklamaları kayak botlarını, kuzey disiplini kayak ayakkabılarını ve kar sörfü botlarını fasıl kapsamındaki ayakkabılar arasında sayar; Altpozisyon Notu 1(b) de bunları 'spor ayakkabıları' tanımına alır (6402.12, 6403.12). Kayak takılı olarak sunulmayan plastik kayak botu bu nedenle 64 üncü fasıldadır; patenleri veya kayak takımları takılı halde gelen ayakkabılar ise 95.06'ya gider. Fasıl 64 Not 1'e göre paten takılmış botlar (buz için veya tekerlekli) 95 inci fasılda, amyant mamulleri 68.12'de, kâğıt gibi az dayanıklı maddelerden tabansız ve kullanılıp atılabilir ayakkabılar yapıldıkları maddeye göre, dış tabanı tutturulmamış dokumaya elverişli maddelerden ayakkabılar ise XI. Bölümde sınıflandırılır. Not 1 hariçlerini bilen aday kayak botunu da 'kış sporu malzemesi' sayıp 95 inci fasla verebilir; oysa yalnız paten veya kayak takılı olarak sunulan botlar 95 inci fasıldadır. Bu nedenle doğru cevap C seçeneğidir. (MD TGTC Fasıl 64 genel açıklamaları (A)(4) ve Altpozisyon Notu 1(b); 6402.12/6403.12. Çeldiriciler: paten takılmış bot → Fasıl 95 (95.06; Not 1(f)); amyant ayakkabı → 68.12 (Not 1(d)); kâğıttan tabansız atılabilir ayakkabı → yapıldığı maddenin faslı (Not 1(a)); dış tabanı tutturulmamış örme patik → XI. Bölüm (Not 1(b)))</w:t>
      </w:r>
    </w:p>
    <w:p>
      <w:pPr>
        <w:keepNext/>
        <w:spacing w:after="40" w:before="280"/>
      </w:pPr>
      <w:r>
        <w:rPr>
          <w:i/>
          <w:iCs/>
          <w:color w:val="B8860B"/>
          <w:sz w:val="20"/>
          <w:szCs w:val="20"/>
        </w:rPr>
        <w:t xml:space="preserve">Tarife – Genel Yorum Kuralları · Orta çıkan (7 soru) · beklenen hüküm</w:t>
      </w:r>
    </w:p>
    <w:p>
      <w:pPr>
        <w:keepNext/>
        <w:spacing w:after="80" w:before="200"/>
      </w:pPr>
      <w:r>
        <w:rPr>
          <w:b/>
          <w:bCs/>
        </w:rPr>
        <w:t xml:space="preserve">42- </w:t>
      </w:r>
      <w:r>
        <w:t xml:space="preserve">Eşyanın Set Olarak Sınıflandırılmasına İlişkin Rehber'e (2016/6 sayılı Genelge) göre setin diğer parçalarıyla ilişkisi bulunmayan bir eşya; setin tesadüfi veya önemsiz bir unsuru olması, setin karakterini değiştirmemesi, kıymetinin setin toplam kıymetine kıyasla göz ardı edilebilir nitelikte olması ve genel kullanım alanı bakımından tali nitelikte olması ya da kullanım imkânının sınırlı bulunması koşullarının bir arada sağlanması hâlinde göz ardı edilir (teferruat kuralı).</w:t>
      </w:r>
    </w:p>
    <w:p>
      <w:pPr>
        <w:keepNext/>
        <w:spacing w:after="80" w:before="60"/>
      </w:pPr>
      <w:r>
        <w:t xml:space="preserve">Buna göre perakende satışa sunulan aşağıdaki eşya gruplarından hangisinde eşyanın her biri ayrı ayrı sınıflandırılır?</w:t>
      </w:r>
    </w:p>
    <w:p>
      <w:pPr>
        <w:keepNext/>
        <w:spacing w:after="40" w:before="0"/>
        <w:ind w:left="360" w:hanging="360"/>
      </w:pPr>
      <w:r>
        <w:t xml:space="preserve">A) </w:t>
      </w:r>
      <w:r>
        <w:t xml:space="preserve">İçinde kıymeti düşük, küçük plastik bir oyuncak figür bulunan bir kutu kahvaltılık gevrek</w:t>
      </w:r>
    </w:p>
    <w:p>
      <w:pPr>
        <w:keepNext/>
        <w:spacing w:after="40" w:before="0"/>
        <w:ind w:left="360" w:hanging="360"/>
      </w:pPr>
      <w:r>
        <w:t xml:space="preserve">B) </w:t>
      </w:r>
      <w:r>
        <w:t xml:space="preserve">Cetvel, pergel, kurşun kalem ve kalemtıraşın yanında küçük yapışkanlı kâğıtlar (sticker) içeren çizim seti</w:t>
      </w:r>
    </w:p>
    <w:p>
      <w:pPr>
        <w:keepNext/>
        <w:spacing w:after="40" w:before="0"/>
        <w:ind w:left="360" w:hanging="360"/>
      </w:pPr>
      <w:r>
        <w:t xml:space="preserve">C) </w:t>
      </w:r>
      <w:r>
        <w:t xml:space="preserve">Duş jeli, sabun, banyo tuzu ve vücut losyonunun yanında kendi karton kutusunda paketlenmiş bir adet "tea light" mum içeren banyo seti</w:t>
      </w:r>
    </w:p>
    <w:p>
      <w:pPr>
        <w:keepNext/>
        <w:spacing w:after="40" w:before="0"/>
        <w:ind w:left="360" w:hanging="360"/>
      </w:pPr>
      <w:r>
        <w:t xml:space="preserve">D) </w:t>
      </w:r>
      <w:r>
        <w:t xml:space="preserve">Birbiriyle takım oluşturan bir şal ve bir çift eldivene adi metalden bir çift küpe eklenerek oluşturulan set</w:t>
      </w:r>
    </w:p>
    <w:p>
      <w:pPr>
        <w:keepNext/>
        <w:spacing w:after="40" w:before="0"/>
        <w:ind w:left="360" w:hanging="360"/>
      </w:pPr>
      <w:r>
        <w:t xml:space="preserve">E) </w:t>
      </w:r>
      <w:r>
        <w:t xml:space="preserve">Denim kumaştan bandana, saç süsü, yapay elmas taşlar ve yapıştırıcının yanında kendi karton kutusunda ayrıca paketlenmiş bir silgi içeren yaratıcılık seti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Rehberin teferruat kuralına göre seti bozan eşya ancak dört koşul bir arada sağlanırsa göz ardı edilir. Şal (61.17) ve eldivenden (61.16) oluşan sete eklenen adi metal küpeler (71.17), setin dışında da kullanılabildiği ve kıymeti göz ardı edilemediği için bu koşulları sağlamaz; bu eşya grubu GYK 3(b) uyarınca set olarak sınıflandırılamaz ve her eşya ayrı ayrı sınıflandırılır. Rehberde banyo setindeki "tea light" mumun, yaratıcılık setindeki silginin ve çizim setindeki tek kullanımlık, kıymeti önemsiz yapışkanlı kâğıtların ihmal edilerek bu setlerin GYK 3(b)'ye göre set olarak sınıflandırıldığı; kahvaltılık gevrek kutusundaki düşük kıymetli sürpriz oyuncak figürün ise esaslı tek eşyanın yanındaki önemsiz eşya olarak ayrı sınıflandırılmadığı örneklenmiştir. Setin diğer parçalarıyla ilgisiz her eşyanın seti bozacağını düşünen aday mumlu banyo setini veya silgili yaratıcılık setini seçer; dört koşulun birlikte arandığını ve küpenin kıymeti ile set dışındaki kullanım imkânı nedeniyle kuralı karşılamadığını gözden kaçırır. Bu nedenle doğru cevap D seçeneğidir. (MD 2016/6 sayılı Genelge Ek-1 Rehber md. 16 (teferruat kuralı; Örnek 17, 18, 19, 20) ve md. 17 (Örnek 21); GYK 3(b). Küpeli şal-eldiven grubu: 61.17, 61.16 ve 71.17 ayrı ayrı)</w:t>
      </w:r>
    </w:p>
    <w:p>
      <w:pPr>
        <w:keepNext/>
        <w:spacing w:after="40" w:before="280"/>
      </w:pPr>
      <w:r>
        <w:rPr>
          <w:i/>
          <w:iCs/>
          <w:color w:val="B8860B"/>
          <w:sz w:val="20"/>
          <w:szCs w:val="20"/>
        </w:rPr>
        <w:t xml:space="preserve">Tarife – Mineral, Kimya, Plastik ve Kauçuk (Fasıl 25–40) · Orta çıkan (7 soru) · çıkmış bilgi: 2025/49</w:t>
      </w:r>
    </w:p>
    <w:p>
      <w:pPr>
        <w:keepNext/>
        <w:spacing w:after="80" w:before="200"/>
      </w:pPr>
      <w:r>
        <w:rPr>
          <w:b/>
          <w:bCs/>
        </w:rPr>
        <w:t xml:space="preserve">43- </w:t>
      </w:r>
      <w:r>
        <w:t xml:space="preserve">Türk Gümrük Tarife Cetveline göre aşağıdakilerden hangisi 33.07 tarife pozisyonunda yer alır?</w:t>
      </w:r>
    </w:p>
    <w:p>
      <w:pPr>
        <w:keepNext/>
        <w:spacing w:after="40" w:before="0"/>
        <w:ind w:left="360" w:hanging="360"/>
      </w:pPr>
      <w:r>
        <w:t xml:space="preserve">A) </w:t>
      </w:r>
      <w:r>
        <w:t xml:space="preserve">Perakende satış ve cilt bakımı için hazırlanmamış, dökme hâlde vazelin</w:t>
      </w:r>
    </w:p>
    <w:p>
      <w:pPr>
        <w:keepNext/>
        <w:spacing w:after="40" w:before="0"/>
        <w:ind w:left="360" w:hanging="360"/>
      </w:pPr>
      <w:r>
        <w:t xml:space="preserve">B) </w:t>
      </w:r>
      <w:r>
        <w:t xml:space="preserve">Kontakt lensleri steril olarak saklamak için kullanıcı tarafından kullanılan kontakt lens solüsyonu</w:t>
      </w:r>
    </w:p>
    <w:p>
      <w:pPr>
        <w:keepNext/>
        <w:spacing w:after="40" w:before="0"/>
        <w:ind w:left="360" w:hanging="360"/>
      </w:pPr>
      <w:r>
        <w:t xml:space="preserve">C) </w:t>
      </w:r>
      <w:r>
        <w:t xml:space="preserve">Cerrahi operasyonlarda beden ile tıbbi aletler arasında birleştirme vasıtası olarak kullanılmak üzere tasarlanmış jel müstahzarı</w:t>
      </w:r>
    </w:p>
    <w:p>
      <w:pPr>
        <w:keepNext/>
        <w:spacing w:after="40" w:before="0"/>
        <w:ind w:left="360" w:hanging="360"/>
      </w:pPr>
      <w:r>
        <w:t xml:space="preserve">D) </w:t>
      </w:r>
      <w:r>
        <w:t xml:space="preserve">Sabun emdirilmiş dokunmamış mensucattan temizlik mendili</w:t>
      </w:r>
    </w:p>
    <w:p>
      <w:pPr>
        <w:keepNext/>
        <w:spacing w:after="40" w:before="0"/>
        <w:ind w:left="360" w:hanging="360"/>
      </w:pPr>
      <w:r>
        <w:t xml:space="preserve">E) </w:t>
      </w:r>
      <w:r>
        <w:t xml:space="preserve">Bireysel kullanıma mahsus ambalajlarda perakende satılacak hâle getirilmiş diş ipliği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33 Not 4 uyarınca 33.07 anlamında parfümeri, kozmetik ve tuvalet müstahzarlarına kontakt lens veya suni göz solüsyonları da dahildir; bu solüsyonlar tıbbi bir ürün gibi görünse de 33.07'de sınıflandırılır. Sabun veya deterjan emdirilmiş dokunmamış mensucat 34.01'de; cerrahi operasyonlarda yağlayıcı veya beden ile tıbbi aletler arasında birleştirme vasıtası olarak kullanılan jel müstahzarları 30.06'da; bireysel ambalajlarda perakende satılacak hâle getirilmiş diş iplikleri 33.06'da; perakende satılmak ve cilt bakımı için hazırlanmamış vazelin 27.12'de yer alır. Göze uygulanan ürünü eczacılık ürünü sanan aday solüsyonu dışlar; temizlik mendilini ya da diş ipliğini "diğer tuvalet müstahzarı" sanan aday 33.07'yi bu şıklarda arar. Bu nedenle doğru cevap B seçeneğidir. (MD Fasıl 33 Not 4 (33.07: kontakt lens veya suni göz solüsyonları); Fasıl 33 Genel Açıklama hariçleri (a) vazelin 27.12, (c) jel müstahzarları 30.06, (d) sabun emdirilmiş dokunmamış mensucat 34.01; 33.06 pozisyon metni (diş iplikleri))</w:t>
      </w:r>
    </w:p>
    <w:p>
      <w:pPr>
        <w:keepNext/>
        <w:spacing w:after="40" w:before="280"/>
      </w:pPr>
      <w:r>
        <w:rPr>
          <w:i/>
          <w:iCs/>
          <w:color w:val="B8860B"/>
          <w:sz w:val="20"/>
          <w:szCs w:val="20"/>
        </w:rPr>
        <w:t xml:space="preserve">Tarife – Taşıtlar (Fasıl 86–89) · Az çıkan (4 soru) · beklenen hüküm</w:t>
      </w:r>
    </w:p>
    <w:p>
      <w:pPr>
        <w:keepNext/>
        <w:spacing w:after="80" w:before="200"/>
      </w:pPr>
      <w:r>
        <w:rPr>
          <w:b/>
          <w:bCs/>
        </w:rPr>
        <w:t xml:space="preserve">44- </w:t>
      </w:r>
      <w:r>
        <w:t xml:space="preserve">Türk Gümrük Tarife Cetvelinin XVII. Bölüm ve 87 nci Fasıl notlarına göre aşağıdaki ifadelerden hangisi </w:t>
      </w:r>
      <w:r>
        <w:rPr>
          <w:b/>
          <w:bCs/>
          <w:u w:val="single"/>
        </w:rPr>
        <w:t xml:space="preserve">yanlıştır</w:t>
      </w:r>
      <w:r>
        <w:t xml:space="preserve">?</w:t>
      </w:r>
    </w:p>
    <w:p>
      <w:pPr>
        <w:keepNext/>
        <w:spacing w:after="40" w:before="0"/>
        <w:ind w:left="360" w:hanging="360"/>
      </w:pPr>
      <w:r>
        <w:t xml:space="preserve">A) </w:t>
      </w:r>
      <w:r>
        <w:t xml:space="preserve">Suda işletilmek üzere imal edilen hava yastıklı taşıtlar, sahile ve iskeleye çıkabilecek yapıda olmaları halinde 87 nci fasılda sınıflandırılır.</w:t>
      </w:r>
    </w:p>
    <w:p>
      <w:pPr>
        <w:keepNext/>
        <w:spacing w:after="40" w:before="0"/>
        <w:ind w:left="360" w:hanging="360"/>
      </w:pPr>
      <w:r>
        <w:t xml:space="preserve">B) </w:t>
      </w:r>
      <w:r>
        <w:t xml:space="preserve">Sürücü mahalli ile teçhiz edilmiş motorlu şasiler 87.06 pozisyonunda değil, 87.02 ila 87.04 pozisyonlarında sınıflandırılır.</w:t>
      </w:r>
    </w:p>
    <w:p>
      <w:pPr>
        <w:keepNext/>
        <w:spacing w:after="40" w:before="0"/>
        <w:ind w:left="360" w:hanging="360"/>
      </w:pPr>
      <w:r>
        <w:t xml:space="preserve">C) </w:t>
      </w:r>
      <w:r>
        <w:t xml:space="preserve">Hem denizde hem de karada kullanılan motorlu taşıtlar 87 nci fasılda sınıflandırılır.</w:t>
      </w:r>
    </w:p>
    <w:p>
      <w:pPr>
        <w:keepNext/>
        <w:spacing w:after="40" w:before="0"/>
        <w:ind w:left="360" w:hanging="360"/>
      </w:pPr>
      <w:r>
        <w:t xml:space="preserve">D) </w:t>
      </w:r>
      <w:r>
        <w:t xml:space="preserve">87.01 pozisyonundaki traktörlere takılarak kullanılmak üzere tasarlanmış makine ve çalışma aletleri, traktörle birlikte sunulsa bile asıl fasıllarında sınıflandırılır.</w:t>
      </w:r>
    </w:p>
    <w:p>
      <w:pPr>
        <w:keepNext/>
        <w:spacing w:after="40" w:before="0"/>
        <w:ind w:left="360" w:hanging="360"/>
      </w:pPr>
      <w:r>
        <w:t xml:space="preserve">E) </w:t>
      </w:r>
      <w:r>
        <w:t xml:space="preserve">Hem karayolunda hem de raylar üzerinde kullanılabilecek şekilde özel olarak imal edilmiş taşıtlar 87 nci fasılda sınıflandırılır.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XVII. Bölüm Not 5'e göre hava yastıklı taşıtlar en çok benzedikleri taşıtlarla birlikte sınıflandırılır: kılavuz bir hat üzerinde işletilenler 86 ncı, kara veya hem karada hem suda işletilenler 87 nci, suda işletilmek üzere imal edilenler ise sahile ve iskeleye çıkabilecek veya buz üzerinde işletilebilecek yapıda olsun olmasın 89 uncu fasılda yer alır. Bu nedenle suda işletilmek üzere imal edilmiş hava yastıklı taşıtın sahile çıkabilmesi onu 87 nci fasla taşımaz. Hem karayolunda hem raylar üzerinde kullanılabilecek şekilde imal edilmiş taşıtlar ile hem denizde hem karada kullanılan motorlu taşıtlar Not 4(a)-(b) gereği 87 nci fasıldadır; sürücü mahalli bulunan motorlu şasiler 87 nci Fasıl Not 3 gereği 87.02–87.04'te, traktöre takılarak kullanılan makine ve çalışma aletleri ise Not 2 gereği traktörle birlikte sunulsa bile asıl fasıllarında sınıflandırılır. Amfibi motorlu taşıtların 87 nci fasılda olduğunu bilen aday, sahile çıkabilen hava yastıklı deniz taşıtını da aynı mantıkla 87'ye verir; Not 5(c) ise bu özelliği açıkça dikkate almaz. Bu nedenle doğru cevap A seçeneğidir. (MD TGTC XVII. Bölüm Not 4(a)-(b) ve Not 5(a)-(c); Fasıl 87 Not 2 (ikinci paragraf) ve Not 3. Suda işletilmek üzere imal edilen hava yastıklı taşıt → Fasıl 89; amfibi motorlu taşıt ve karayolu-ray taşıtı → Fasıl 87; sürücü mahalli olan motorlu şasi → 87.02–87.04)</w:t>
      </w:r>
    </w:p>
    <w:p>
      <w:pPr>
        <w:keepNext/>
        <w:spacing w:after="40" w:before="280"/>
      </w:pPr>
      <w:r>
        <w:rPr>
          <w:i/>
          <w:iCs/>
          <w:color w:val="B8860B"/>
          <w:sz w:val="20"/>
          <w:szCs w:val="20"/>
        </w:rPr>
        <w:t xml:space="preserve">Hesaplama – Gümrük kıymeti hesabı · Çok çıkan (59 soru) · çıkmış bilgi: 2021/84, 2024/9, 2024/26, 2022/96, 2023/79</w:t>
      </w:r>
    </w:p>
    <w:p>
      <w:pPr>
        <w:keepNext/>
        <w:spacing w:after="80" w:before="200"/>
      </w:pPr>
      <w:r>
        <w:rPr>
          <w:b/>
          <w:bCs/>
        </w:rPr>
        <w:t xml:space="preserve">45- </w:t>
      </w:r>
      <w:r>
        <w:t xml:space="preserve">I. Türkiye'de yerleşik (A) firması, Güney Kore'de yerleşik (X) firmasından 200 adet endüstriyel robot kolu satın almıştır. Birim fiyat 5.000 ABD Doları olup teslim şekli FOB Busan'dır.</w:t>
      </w:r>
    </w:p>
    <w:p>
      <w:pPr>
        <w:keepNext/>
        <w:spacing w:after="80" w:before="60"/>
      </w:pPr>
      <w:r>
        <w:t xml:space="preserve">II. Eşyanın Busan Limanından Türkiye Gümrük Bölgesine giriş yeri olan Ambarlı Limanına kadar taşınması için 18.000 ABD Doları navlun, 2.000 ABD Doları sigorta ödenmiştir.</w:t>
      </w:r>
    </w:p>
    <w:p>
      <w:pPr>
        <w:keepNext/>
        <w:spacing w:after="80" w:before="60"/>
      </w:pPr>
      <w:r>
        <w:t xml:space="preserve">III. Robot kolları, gümrük işlemleri sırasında eşya ile tek eşya muamelesi gören ve (X) firmasınca fiyattan ayrı olarak fatura edilen özel çelik kasalar içinde gelmiştir. (A) firmasının ödediği kasa bedeli 20.000 ABD Doları olup kasalar, bu ithalat dahil (A) firmasının aynı satıcıdan yapacağı toplam beş ithalatta kullanılacaktır. Beyan sahibinin talebi üzerine ve gerekli belgelerin sunulmasıyla kasa maliyetinin, genel kabul görmüş muhasebe prensipleri çerçevesinde beş ithalata eşit olarak paylaştırılması uygun bulunmuştur.</w:t>
      </w:r>
    </w:p>
    <w:p>
      <w:pPr>
        <w:keepNext/>
        <w:spacing w:after="80" w:before="60"/>
      </w:pPr>
      <w:r>
        <w:t xml:space="preserve">IV. Robot kollarının kontrol ünitesinin üretimi için gereken mühendislik ve çizim çalışmaları, (A) firması tarafından Kanada'daki bir mühendislik firmasına 30.000 ABD Dolarına yaptırılarak (X) firmasına bedelsiz olarak verilmiştir.</w:t>
      </w:r>
    </w:p>
    <w:p>
      <w:pPr>
        <w:keepNext/>
        <w:spacing w:after="80" w:before="60"/>
      </w:pPr>
      <w:r>
        <w:t xml:space="preserve">V. (A) firması, robot kollarının tasarımına ilişkin araştırma ve ilk dizayn taslağı çalışmaları için aynı mühendislik firmasına ayrıca 8.000 ABD Doları ödemiştir.</w:t>
      </w:r>
    </w:p>
    <w:p>
      <w:pPr>
        <w:keepNext/>
        <w:spacing w:after="80" w:before="60"/>
      </w:pPr>
      <w:r>
        <w:t xml:space="preserve">VI. (X) firması adına satışa aracılık eden komisyoncuya (A) firması tarafından 6.000 ABD Doları komisyon ödenmiştir.</w:t>
      </w:r>
    </w:p>
    <w:p>
      <w:pPr>
        <w:keepNext/>
        <w:spacing w:after="80" w:before="60"/>
      </w:pPr>
      <w:r>
        <w:t xml:space="preserve">VII. Bedelin vadeli ödenmesi nedeniyle (A) firması, (X) firmasına yazılı bir finansman anlaşması bulunmaksızın 10.000 ABD Doları vade farkı ödeyecektir.</w:t>
      </w:r>
    </w:p>
    <w:p>
      <w:pPr>
        <w:keepNext/>
        <w:spacing w:after="80" w:before="60"/>
      </w:pPr>
      <w:r>
        <w:t xml:space="preserve">VIII. Beyannamenin tescilinden önce eşyanın Ambarlı Limanında gemiden tahliyesi için 30.000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10.600.000</w:t>
      </w:r>
    </w:p>
    <w:p>
      <w:pPr>
        <w:keepNext/>
        <w:spacing w:after="40" w:before="0"/>
        <w:ind w:left="360" w:hanging="360"/>
      </w:pPr>
      <w:r>
        <w:t xml:space="preserve">B) </w:t>
      </w:r>
      <w:r>
        <w:t xml:space="preserve">10.700.000</w:t>
      </w:r>
    </w:p>
    <w:p>
      <w:pPr>
        <w:keepNext/>
        <w:spacing w:after="40" w:before="0"/>
        <w:ind w:left="360" w:hanging="360"/>
      </w:pPr>
      <w:r>
        <w:t xml:space="preserve">C) </w:t>
      </w:r>
      <w:r>
        <w:t xml:space="preserve">10.730.000</w:t>
      </w:r>
    </w:p>
    <w:p>
      <w:pPr>
        <w:keepNext/>
        <w:spacing w:after="40" w:before="0"/>
        <w:ind w:left="360" w:hanging="360"/>
      </w:pPr>
      <w:r>
        <w:t xml:space="preserve">D) </w:t>
      </w:r>
      <w:r>
        <w:t xml:space="preserve">10.780.000</w:t>
      </w:r>
    </w:p>
    <w:p>
      <w:pPr>
        <w:keepNext/>
        <w:spacing w:after="40" w:before="0"/>
        <w:ind w:left="360" w:hanging="360"/>
      </w:pPr>
      <w:r>
        <w:t xml:space="preserve">E) </w:t>
      </w:r>
      <w:r>
        <w:t xml:space="preserve">10.860.000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(ABD Doları): FOB bedel 200 × 5.000 = 1.000.000 (dahil); navlun ve sigorta 20.000 (dahil – GK 27/1-e); eşya ile tek eşya muamelesi gören kapların maliyeti tekrarlanan ithalatlarda kullanılacağından talep üzerine paylaştırılır: 20.000 / 5 = 4.000 (dahil – GK 27/1-a-ii, GY 51/5); Türkiye dışında yapılan mühendislik ve çizim çalışmaları 30.000 (dahil – GK 27/1-b-iv); araştırma ve ilk dizayn taslağı giderleri 8.000 (hariç – GY 51/2); satıcı adına çalışan komisyoncuya ödenen satış komisyonu 6.000 (dahil – GK 27/1-a-i); yazılı finansman anlaşmasına dayanmayan vade farkı 10.000 (dahil – GY 45/1-a; GK 28/c'deki faiz istisnasının koşulları sağlanmıyor); tescil öncesi tahliye 30.000 TL (hariç; KDV matrahını ilgilendirir). Kıymet = 1.070.000 ABD Doları × 10 = 10.700.000 TL. Şık türetimleri: 10.600.000 = vade farkı finansman faizi sayılıp eklenmemiş; 10.730.000 = tahliye ücreti (30.000 TL) eklenmiş; 10.780.000 = araştırma ve ilk dizayn taslağı gideri (8.000) eklenmiş; 10.860.000 = kasa bedelinin tamamı (20.000) bu ithalata yüklenmiş. Yazılı anlaşma şartını gözden kaçırıp vade farkını kıymete girmeyen finansman faizi sayan aday 10.600.000'e, kasa bedelini paylaştırmayan aday 10.860.000'e kayar. Bu nedenle doğru cevap B seçeneğidir. (MD 4458 sayılı GK md. 27/1-a-i ve ii, 27/1-b-iv, 27/1-e, 28/c; Gümrük Yönetmeliği md. 45/1-a, 51/2, 51/5)</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46- </w:t>
      </w:r>
      <w:r>
        <w:t xml:space="preserve">Türkiye'de yerleşik (A) firması, Brezilya'da yerleşik (X) firmasından FOB Santos teslim şekline göre toplam 300.000 ABD Doları bedelle kahve makinesi yedek parçası ithal etmektedir. Parçalar (X) firması tarafından özel karton kutularda ambalajlanmış olup işçilik ve malzeme giderleri dahil ambalaj bedeli bu 300.000 ABD Doları tutarındaki fiyata dahildir. Eşya deniz yoluyla Türkiye Gümrük Bölgesine giriş yeri olan Mersin Limanına getirilmiştir. Navlun makbuzu ve sigorta poliçesinin ibrazı imkânsız olduğundan (A) firması, nedenlerini de belirten bir dilekçe ile durumu gümrük idaresine bildirmiş ve navlun ile sigorta bedelinin ithal eşyasının FOB kıymeti üzerinden belirlenmesini talep etmiştir. Gümrük idaresince vergi kaybı söz konusu olmadığı tespit edilerek talep uygun bulunmuştur.</w:t>
      </w:r>
    </w:p>
    <w:p>
      <w:pPr>
        <w:keepNext/>
        <w:spacing w:after="80" w:before="60"/>
      </w:pPr>
      <w:r>
        <w:t xml:space="preserve">(A) firması ayrıca, eşyanın beyannamenin tescilinden sonra Mersin Limanından İstanbul'daki deposuna taşınması için 5.000 ABD Doları ödemiştir.</w:t>
      </w:r>
    </w:p>
    <w:p>
      <w:pPr>
        <w:keepNext/>
        <w:spacing w:after="80" w:before="60"/>
      </w:pPr>
      <w:r>
        <w:t xml:space="preserve">Eşyanın gümrük vergisi oranı %10, KDV oranı %20'dir. (Döviz kuru: 1 ABD Doları = 10 TL alınacaktır. Diğer vergi ve fonlar ihmal edilecektir. Hesaplamada sadece soruda yer verilen hususlar dikkate alınacaktır.)</w:t>
      </w:r>
    </w:p>
    <w:p>
      <w:pPr>
        <w:keepNext/>
        <w:spacing w:after="80" w:before="60"/>
      </w:pPr>
      <w:r>
        <w:t xml:space="preserve">Bu veriler çerçevesinde, ithalat sırasında ödenmesi gereken gümrük vergisi ve KDV toplamı kaç TL'dir?</w:t>
      </w:r>
    </w:p>
    <w:p>
      <w:pPr>
        <w:keepNext/>
        <w:spacing w:after="40" w:before="0"/>
        <w:ind w:left="360" w:hanging="360"/>
      </w:pPr>
      <w:r>
        <w:t xml:space="preserve">A) </w:t>
      </w:r>
      <w:r>
        <w:t xml:space="preserve">960.000</w:t>
      </w:r>
    </w:p>
    <w:p>
      <w:pPr>
        <w:keepNext/>
        <w:spacing w:after="40" w:before="0"/>
        <w:ind w:left="360" w:hanging="360"/>
      </w:pPr>
      <w:r>
        <w:t xml:space="preserve">B) </w:t>
      </w:r>
      <w:r>
        <w:t xml:space="preserve">1.017.000</w:t>
      </w:r>
    </w:p>
    <w:p>
      <w:pPr>
        <w:keepNext/>
        <w:spacing w:after="40" w:before="0"/>
        <w:ind w:left="360" w:hanging="360"/>
      </w:pPr>
      <w:r>
        <w:t xml:space="preserve">C) </w:t>
      </w:r>
      <w:r>
        <w:t xml:space="preserve">1.056.000</w:t>
      </w:r>
    </w:p>
    <w:p>
      <w:pPr>
        <w:keepNext/>
        <w:spacing w:after="40" w:before="0"/>
        <w:ind w:left="360" w:hanging="360"/>
      </w:pPr>
      <w:r>
        <w:t xml:space="preserve">D) </w:t>
      </w:r>
      <w:r>
        <w:t xml:space="preserve">1.084.800</w:t>
      </w:r>
    </w:p>
    <w:p>
      <w:pPr>
        <w:keepNext/>
        <w:spacing w:after="40" w:before="0"/>
        <w:ind w:left="360" w:hanging="360"/>
      </w:pPr>
      <w:r>
        <w:t xml:space="preserve">E) </w:t>
      </w:r>
      <w:r>
        <w:t xml:space="preserve">1.100.800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Navlun makbuzu veya sigorta poliçesinin ibrazı imkânsızsa durum dilekçe ile bildirilir; vergi kaybı söz konusu olmaz ve yükümlü talep ederse ithal eşyasının FOB kıymetinin %10'u navlun, %3'ü sigorta bedeli olarak fiyata eklenebilir (GY 51/9): 300.000 × %10 = 30.000 ve 300.000 × %3 = 9.000. İşçilik ve malzeme dahil ambalaj bedeli 300.000 ABD Doları tutarındaki fiyatın içinde olduğundan ayrıca eklenmez; GK 27/1-a-iii yalnız fiyata dahil edilmemiş ambalaj bedelini ilave ettirir. Kıymet = 300.000 + 30.000 + 9.000 = 339.000 ABD Doları = 3.390.000 TL. Tescilden sonra Mersin'den İstanbul'a yapılan taşıma, giriş yerinden sonraki nakliye olduğundan kıymete (GK 28/a), tescilden sonra yapıldığından KDV matrahına da girmez (KDVK 21/c). GV = 339.000 TL; KDV matrahı = 3.390.000 + 339.000 = 3.729.000 TL; KDV = 745.800 TL; toplam 1.084.800 TL. Şık türetimleri: 960.000 = navlun ve sigorta hiç eklenmemiş (300.000 + 660.000); 1.017.000 = gümrük vergisi KDV matrahına katılmamış (339.000 + 678.000); 1.056.000 = yalnız %10 navlun eklenip %3 sigorta eklenmemiş (330.000 + 726.000); 1.100.800 = tescil sonrası yurt içi taşıma (5.000) kıymete katılmış (344.000 + 756.800). FOB teslimde navlun ve sigorta belgesi olmadığı için bu giderleri hiç eklemeyen aday 960.000'e, yalnız navlunu ekleyen aday 1.056.000'e, tescil sonrası iç taşımayı kıymete katan aday 1.100.800'e kayar; fiyata dahil ambalaj bedeli tuzak veridir. Bu nedenle doğru cevap D seçeneğidir. (MD Gümrük Yönetmeliği md. 51/9; 4458 sayılı GK md. 27/1-a-iii, 27/1-e, 28/a; 3065 sayılı KDV Kanunu md. 21)</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47- </w:t>
      </w:r>
      <w:r>
        <w:t xml:space="preserve">Türkiye'de yerleşik (A) firması, Hindistan'da yerleşik (X) firmasından tek bir satış sözleşmesi ile 10.000 adet santrifüj pompa satın almıştır. Sözleşmeye göre toplam bedel CIF Mersin 400.000 ABD Doları olup eşya iki ayrı sevkiyatla gönderilecektir.</w:t>
      </w:r>
    </w:p>
    <w:p>
      <w:pPr>
        <w:keepNext/>
        <w:spacing w:after="80" w:before="60"/>
      </w:pPr>
      <w:r>
        <w:t xml:space="preserve">İlk sevkiyatta 4.000 adet pompa yüklenmiş, ancak bunların 500 adedi deniz taşıması sırasında kaybolmuştur. Mersin Limanına ulaşan 3.500 adet pompa serbest dolaşıma giriş rejimi için beyan edilmiştir. Satıcı, kayıp nedeniyle sözleşme bedelinde herhangi bir indirim yapmamıştır.</w:t>
      </w:r>
    </w:p>
    <w:p>
      <w:pPr>
        <w:keepNext/>
        <w:spacing w:after="80" w:before="60"/>
      </w:pPr>
      <w:r>
        <w:t xml:space="preserve">Serbest dolaşıma girişten sonra, bu beyanname kapsamındaki bazı pompaların beyannamenin tescili tarihinde kusurlu olduğu anlaşılmış; satıcı, beyannamenin tescilinden önce yapılmış satış sözleşmesindeki garanti yükümlülüğü uyarınca beyannamenin tescilinden 18 ay sonra fiyatta alıcı lehine 5.000 ABD Doları indirim yapmıştır. Kusurun satış fiyatının belirlenmesinde dikkate alınmadığı gümrük idaresine belgelenmiştir.</w:t>
      </w:r>
    </w:p>
    <w:p>
      <w:pPr>
        <w:keepNext/>
        <w:spacing w:after="80" w:before="60"/>
      </w:pPr>
      <w:r>
        <w:t xml:space="preserve">Satış sözleşmesinin imzalandığı tarihte 1 ABD Doları = 9 TL, serbest dolaşıma giriş beyannamesinin tescil tarihinde 1 ABD Doları = 10 TL'dir.</w:t>
      </w:r>
    </w:p>
    <w:p>
      <w:pPr>
        <w:keepNext/>
        <w:spacing w:after="80" w:before="60"/>
      </w:pPr>
      <w:r>
        <w:t xml:space="preserve">Bu veriler çerçevesinde, serbest dolaşıma giriş rejimi için beyan edilen pompaların gümrük kıymeti kaç TL'dir?</w:t>
      </w:r>
    </w:p>
    <w:p>
      <w:pPr>
        <w:keepNext/>
        <w:spacing w:after="40" w:before="0"/>
        <w:ind w:left="360" w:hanging="360"/>
      </w:pPr>
      <w:r>
        <w:t xml:space="preserve">A) </w:t>
      </w:r>
      <w:r>
        <w:t xml:space="preserve">1.260.000</w:t>
      </w:r>
    </w:p>
    <w:p>
      <w:pPr>
        <w:keepNext/>
        <w:spacing w:after="40" w:before="0"/>
        <w:ind w:left="360" w:hanging="360"/>
      </w:pPr>
      <w:r>
        <w:t xml:space="preserve">B) </w:t>
      </w:r>
      <w:r>
        <w:t xml:space="preserve">1.350.000</w:t>
      </w:r>
    </w:p>
    <w:p>
      <w:pPr>
        <w:keepNext/>
        <w:spacing w:after="40" w:before="0"/>
        <w:ind w:left="360" w:hanging="360"/>
      </w:pPr>
      <w:r>
        <w:t xml:space="preserve">C) </w:t>
      </w:r>
      <w:r>
        <w:t xml:space="preserve">1.400.000</w:t>
      </w:r>
    </w:p>
    <w:p>
      <w:pPr>
        <w:keepNext/>
        <w:spacing w:after="40" w:before="0"/>
        <w:ind w:left="360" w:hanging="360"/>
      </w:pPr>
      <w:r>
        <w:t xml:space="preserve">D) </w:t>
      </w:r>
      <w:r>
        <w:t xml:space="preserve">1.600.000</w:t>
      </w:r>
    </w:p>
    <w:p>
      <w:pPr>
        <w:keepNext/>
        <w:spacing w:after="40" w:before="0"/>
        <w:ind w:left="360" w:hanging="360"/>
      </w:pPr>
      <w:r>
        <w:t xml:space="preserve">E) </w:t>
      </w:r>
      <w:r>
        <w:t xml:space="preserve">4.000.000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Beyan edilen eşya, tek bir ticari işlemde satın alınan daha büyük miktardaki aynı eşyanın bir kısmıysa fiilen ödenen veya ödenecek fiyat, toplam fiyatın beyan edilen miktarın toplam satın alınan miktara oranına tekabül eden kısmıdır; bu işlem sevkiyatın kısmi kaybında da uygulanır (GY 45/1-c): 400.000 × 3.500 / 10.000 = 140.000 ABD Doları. Serbest dolaşımdan sonra kusur nedeniyle yapılan fiyat düzeltmesi ancak beyannamenin tescilinden itibaren bir yıl içinde yapılmışsa dikkate alınır (GY 45/1-ç); 18 ay sonra yapılan 5.000 ABD Doları indirim dikkate alınmaz. Yabancı para, gümrük yükümlülüğünün başladığı tescil tarihindeki kurla çevrilir (GK 30): 140.000 × 10 = 1.400.000 TL. Şık türetimleri: 1.260.000 = sözleşme tarihindeki kur (9 TL) kullanılmış; 1.350.000 = 18 ay sonra yapılan indirim düşülmüş; 1.600.000 = kaybolan 500 adet dahil yüklenen 4.000 adedin bedeli beyan edilen eşyaya yüklenmiş; 4.000.000 = sözleşmenin toplam bedeli esas alınmış. Kaybolan pompaların bedelini de ödendiği için beyan edilen eşyaya yükleyen aday 1.600.000'e, garantiye dayalı her indirimi süre şartına bakmadan düşen aday 1.350.000'e kayar. Bu nedenle doğru cevap C seçeneğidir. (MD Gümrük Yönetmeliği md. 45/1-c, 45/1-ç; 4458 sayılı GK md. 30)</w:t>
      </w:r>
    </w:p>
    <w:p>
      <w:pPr>
        <w:keepNext/>
        <w:spacing w:after="40" w:before="280"/>
      </w:pPr>
      <w:r>
        <w:rPr>
          <w:i/>
          <w:iCs/>
          <w:color w:val="B8860B"/>
          <w:sz w:val="20"/>
          <w:szCs w:val="20"/>
        </w:rPr>
        <w:t xml:space="preserve">Hesaplama – Gümrük kıymeti hesabı · Çok çıkan (59 soru) · çıkmış bilgi: 2024/9, 2023/80</w:t>
      </w:r>
    </w:p>
    <w:p>
      <w:pPr>
        <w:keepNext/>
        <w:spacing w:after="80" w:before="200"/>
      </w:pPr>
      <w:r>
        <w:rPr>
          <w:b/>
          <w:bCs/>
        </w:rPr>
        <w:t xml:space="preserve">48 ve 49 numaralı soruları aşağıdaki verilere göre cevaplayınız.</w:t>
      </w:r>
    </w:p>
    <w:p>
      <w:pPr>
        <w:keepNext/>
        <w:spacing w:after="40" w:before="0"/>
      </w:pPr>
      <w:r>
        <w:t xml:space="preserve">i) Türkiye'de yerleşik (A) firması, Tayland'da yerleşik (X) firmasından 800 adet endüstriyel soğutma kompresörü satın almaktadır. Kompresörlerin tanesi 250 ABD Doları üzerinden anlaşılmış olup eşya, (X) firmasının Bangkok'taki fabrikasında teslim alınacaktır (EXW).</w:t>
      </w:r>
    </w:p>
    <w:p>
      <w:pPr>
        <w:keepNext/>
        <w:spacing w:after="40" w:before="0"/>
      </w:pPr>
      <w:r>
        <w:t xml:space="preserve">ii) (A) firması, eşyanın fabrikadan Laem Chabang Limanına kadar karayoluyla taşınması için 1.500 ABD Doları, Laem Chabang Limanında konteynerlerin gemiye yüklenmesi ve elleçlenmesi için 500 ABD Doları ödemiştir.</w:t>
      </w:r>
    </w:p>
    <w:p>
      <w:pPr>
        <w:keepNext/>
        <w:spacing w:after="40" w:before="0"/>
      </w:pPr>
      <w:r>
        <w:t xml:space="preserve">iii) Eşyanın Laem Chabang Limanından Türkiye Gümrük Bölgesine giriş yeri olan Mersin Limanına kadar denizyoluyla taşınması için 6.000 ABD Doları navlun, bu taşımaya ilişkin sigorta için 1.000 ABD Doları ödenmiştir.</w:t>
      </w:r>
    </w:p>
    <w:p>
      <w:pPr>
        <w:keepNext/>
        <w:spacing w:after="40" w:before="0"/>
      </w:pPr>
      <w:r>
        <w:t xml:space="preserve">iv) Satış sözleşmesi uyarınca (A) firması, kompresörlerin Türkiye'de yeniden satışından doğan hâsılanın 3.000 ABD Dolarlık kısmını (X) firmasına aktaracaktır.</w:t>
      </w:r>
    </w:p>
    <w:p>
      <w:pPr>
        <w:keepNext/>
        <w:spacing w:after="40" w:before="0"/>
      </w:pPr>
      <w:r>
        <w:t xml:space="preserve">v) (A) firması, kompresörlerin Türkiye'de pazarlanması için kendi hesabına çalıştırdığı reklam ajansına 4.000 ABD Doları ödemiştir.</w:t>
      </w:r>
    </w:p>
    <w:p>
      <w:pPr>
        <w:keepNext/>
        <w:spacing w:after="40" w:before="0"/>
      </w:pPr>
      <w:r>
        <w:t xml:space="preserve">vi) Eşya, Mersin Limanından beyannamenin tescil edileceği Kayseri Gümrük Müdürlüğüne transit rejimi kapsamında taşınmış; bu taşıma için beyannamenin tescilinden önce 12.000 TL ödenmiştir (taşıma için KDV hesaplanmamıştır).</w:t>
      </w:r>
    </w:p>
    <w:p>
      <w:pPr>
        <w:keepNext/>
        <w:spacing w:after="40" w:before="0"/>
      </w:pPr>
      <w:r>
        <w:t xml:space="preserve">vii) Eşyanın Kayseri'deki geçici depolama yerinde kaldığı süre için toplam 11.000 TL ardiye ücreti ödenmiş olup bunun 4.000 TL'lik kısmı beyannamenin tescil tarihinden önceki, 7.000 TL'lik kısmı ise sonraki döneme aittir (ardiye hizmeti için KDV hesaplanmamıştır).</w:t>
      </w:r>
    </w:p>
    <w:p>
      <w:pPr>
        <w:keepNext/>
        <w:spacing w:after="40" w:before="0"/>
      </w:pPr>
      <w:r>
        <w:t xml:space="preserve">viii) Eşyanın, beyannamenin tescilinden sonra geçici depolama yerinden (A) firmasının Kayseri'deki fabrikasına taşınması için 3.000 TL ödenmiştir.</w:t>
      </w:r>
    </w:p>
    <w:p>
      <w:pPr>
        <w:keepNext/>
        <w:spacing w:after="40" w:before="0"/>
      </w:pPr>
      <w:r>
        <w:t xml:space="preserve">Eşyanın gümrük vergisi oranı %10'dur.</w:t>
      </w:r>
    </w:p>
    <w:p>
      <w:pPr>
        <w:keepNext/>
        <w:spacing w:after="40" w:before="0"/>
      </w:pPr>
      <w:r>
        <w:t xml:space="preserve">(Döviz kuru: 1 ABD Doları = 10 TL alınacaktır. Hesaplamada sadece soruda yer verilen hususlar dikkate alınacaktır.)</w:t>
      </w:r>
    </w:p>
    <w:p>
      <w:pPr>
        <w:keepNext/>
        <w:spacing w:after="80" w:before="200"/>
      </w:pPr>
      <w:r>
        <w:rPr>
          <w:b/>
          <w:bCs/>
        </w:rPr>
        <w:t xml:space="preserve">48- </w:t>
      </w:r>
      <w:r>
        <w:t xml:space="preserve">Yukarıdaki veriler çerçevesinde, ticari işleme ilişkin gümrük kıymeti kaç TL'dir?</w:t>
      </w:r>
    </w:p>
    <w:p>
      <w:pPr>
        <w:keepNext/>
        <w:spacing w:after="40" w:before="0"/>
        <w:ind w:left="360" w:hanging="360"/>
      </w:pPr>
      <w:r>
        <w:t xml:space="preserve">A) </w:t>
      </w:r>
      <w:r>
        <w:t xml:space="preserve">2.090.000</w:t>
      </w:r>
    </w:p>
    <w:p>
      <w:pPr>
        <w:keepNext/>
        <w:spacing w:after="40" w:before="0"/>
        <w:ind w:left="360" w:hanging="360"/>
      </w:pPr>
      <w:r>
        <w:t xml:space="preserve">B) </w:t>
      </w:r>
      <w:r>
        <w:t xml:space="preserve">2.105.000</w:t>
      </w:r>
    </w:p>
    <w:p>
      <w:pPr>
        <w:keepNext/>
        <w:spacing w:after="40" w:before="0"/>
        <w:ind w:left="360" w:hanging="360"/>
      </w:pPr>
      <w:r>
        <w:t xml:space="preserve">C) </w:t>
      </w:r>
      <w:r>
        <w:t xml:space="preserve">2.120.000</w:t>
      </w:r>
    </w:p>
    <w:p>
      <w:pPr>
        <w:keepNext/>
        <w:spacing w:after="40" w:before="0"/>
        <w:ind w:left="360" w:hanging="360"/>
      </w:pPr>
      <w:r>
        <w:t xml:space="preserve">D) </w:t>
      </w:r>
      <w:r>
        <w:t xml:space="preserve">2.132.000</w:t>
      </w:r>
    </w:p>
    <w:p>
      <w:pPr>
        <w:keepNext/>
        <w:spacing w:after="40" w:before="0"/>
        <w:ind w:left="360" w:hanging="360"/>
      </w:pPr>
      <w:r>
        <w:t xml:space="preserve">E) </w:t>
      </w:r>
      <w:r>
        <w:t xml:space="preserve">2.160.000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EXW teslimde fiilen ödenen fiyat 800 × 250 = 200.000 ABD Dolarıdır. Türkiye'deki giriş limanına (Mersin) kadar yapılan nakliye ve sigorta giderleri ile bu nakliyeye ilişkin yükleme ve elleçleme giderleri fiyata eklenir (GK 27/1-e): fabrika–Laem Chabang taşıması 1.500, gemiye yükleme ve elleçleme 500, navlun 6.000, sigorta 1.000 ABD Doları. Eşyanın tekrar satışından doğan hâsılanın satıcıya intikal eden kısmı (3.000 ABD Doları) eklenir (GK 27/1-d). Alıcının kendi hesabına yaptığı pazarlama gideri (GK 24/3-b), giriş yerine varıştan sonraki Mersin–Kayseri taşıması ile tescil sonrası taşıma (GK 28/a) ve ardiye ücreti kıymete girmez. Kıymet = 212.000 ABD Doları × 10 = 2.120.000 TL. Şık türetimleri: 2.120.000 → doğru tutar. 2.090.000 → satıcıya aktarılacak hâsıla payı eklenmemiş. 2.105.000 → EXW teslimde fabrikadan ihraç limanına kadar yapılan taşıma eklenmemiş. 2.132.000 → giriş yerinden sonra yapılan Mersin–Kayseri transit taşıması (12.000 TL) kıymete eklenmiş. 2.160.000 → alıcının kendi hesabına yaptığı reklam gideri (4.000 ABD Doları) eklenmiş. Tek hatalar birbirinden farklı sonuç verir; hiçbir iki hatanın birleşimi doğru tutarı vermez. Giriş limanından sonra ama tescilden önce yapılan transit taşımayı kıymete katan aday 2.132.000'e, EXW teslimde fabrika–liman taşımasını unutan aday 2.105.000'e kayar. Bu nedenle doğru cevap C seçeneğidir. (MD 4458 sayılı Gümrük Kanunu md. 24/3-b, 27/1-d, 27/1-e, 28/a)</w:t>
      </w:r>
    </w:p>
    <w:p>
      <w:pPr>
        <w:keepNext/>
        <w:spacing w:after="40" w:before="280"/>
      </w:pPr>
      <w:r>
        <w:rPr>
          <w:i/>
          <w:iCs/>
          <w:color w:val="B8860B"/>
          <w:sz w:val="20"/>
          <w:szCs w:val="20"/>
        </w:rPr>
        <w:t xml:space="preserve">Hesaplama – İthalatta KDV matrahı · Çok çıkan (59 soru) · çıkmış bilgi: 2024/10</w:t>
      </w:r>
    </w:p>
    <w:p>
      <w:pPr>
        <w:keepNext/>
        <w:spacing w:after="80" w:before="200"/>
      </w:pPr>
      <w:r>
        <w:rPr>
          <w:b/>
          <w:bCs/>
        </w:rPr>
        <w:t xml:space="preserve">49- </w:t>
      </w:r>
      <w:r>
        <w:t xml:space="preserve">Yukarıdaki veriler dikkate alındığında (gümrük vergisi dışındaki vergiler ihmal edilmiştir) ithalatta KDV matrahı kaç TL'dir?</w:t>
      </w:r>
    </w:p>
    <w:p>
      <w:pPr>
        <w:keepNext/>
        <w:spacing w:after="40" w:before="0"/>
        <w:ind w:left="360" w:hanging="360"/>
      </w:pPr>
      <w:r>
        <w:t xml:space="preserve">A) </w:t>
      </w:r>
      <w:r>
        <w:t xml:space="preserve">2.136.000</w:t>
      </w:r>
    </w:p>
    <w:p>
      <w:pPr>
        <w:keepNext/>
        <w:spacing w:after="40" w:before="0"/>
        <w:ind w:left="360" w:hanging="360"/>
      </w:pPr>
      <w:r>
        <w:t xml:space="preserve">B) </w:t>
      </w:r>
      <w:r>
        <w:t xml:space="preserve">2.336.000</w:t>
      </w:r>
    </w:p>
    <w:p>
      <w:pPr>
        <w:keepNext/>
        <w:spacing w:after="40" w:before="0"/>
        <w:ind w:left="360" w:hanging="360"/>
      </w:pPr>
      <w:r>
        <w:t xml:space="preserve">C) </w:t>
      </w:r>
      <w:r>
        <w:t xml:space="preserve">2.344.000</w:t>
      </w:r>
    </w:p>
    <w:p>
      <w:pPr>
        <w:keepNext/>
        <w:spacing w:after="40" w:before="0"/>
        <w:ind w:left="360" w:hanging="360"/>
      </w:pPr>
      <w:r>
        <w:t xml:space="preserve">D) </w:t>
      </w:r>
      <w:r>
        <w:t xml:space="preserve">2.348.000</w:t>
      </w:r>
    </w:p>
    <w:p>
      <w:pPr>
        <w:keepNext/>
        <w:spacing w:after="40" w:before="0"/>
        <w:ind w:left="360" w:hanging="360"/>
      </w:pPr>
      <w:r>
        <w:t xml:space="preserve">E) </w:t>
      </w:r>
      <w:r>
        <w:t xml:space="preserve">2.392.000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KDVK md. 21 uyarınca ithalatta matrah; gümrük vergisi tarhına esas olan kıymet, ithalat sırasında ödenen her türlü vergi, resim, harç ve paylar ile gümrük beyannamesinin tescil tarihine kadar yapılan diğer giderler ve ödemelerden vergilendirilmeyenlerin toplamıdır. Gümrük kıymeti 2.120.000 TL (bir önceki sorunun çözümü); gümrük vergisi 2.120.000 × %10 = 212.000 TL; tescilden önce yapılan ve KDV hesaplanmayan Mersin–Kayseri transit taşıması 12.000 TL ile ardiyenin tescil öncesine ait kısmı 4.000 TL eklenir. Ardiyenin tescil sonrasına ait kısmı (7.000) ve tescilden sonraki fabrikaya taşıma (3.000) matraha girmez; reklam gideri kıymete girmediğinden matrahta da yer almaz. KDV matrahı = 2.120.000 + 212.000 + 12.000 + 4.000 = 2.348.000 TL. Şık türetimleri: 2.348.000 → doğru tutar. 2.136.000 → gümrük vergisi matraha eklenmemiş (2.120.000 + 16.000). 2.336.000 → kıymete girmeyen ancak tescilden önce yapılan transit taşıma KDV matrahına da alınmamış. 2.344.000 → ardiyenin tescil öncesine ait kısmı (4.000) eklenmemiş. 2.392.000 → ortak veri setinin kıymet sorusundaki hata taşınmış; reklam gideri kıymete katılarak kıymet 2.160.000, gümrük vergisi 216.000 alınmış (2.160.000 + 216.000 + 16.000). Tek hatalar birbirinden farklı sonuç verir; hiçbir iki hatanın birleşimi doğru tutarı vermez. Gümrük kıymetine girmeyen giderin KDV matrahına da girmeyeceğini düşünen aday 2.336.000'e, matrahı gümrük vergisini eklemeden kuran aday 2.136.000'e ulaşır. Bu nedenle doğru cevap D seçeneğidir. (MD 3065 sayılı Katma Değer Vergisi Kanunu md. 21/a, 21/b, 21/c; 4458 sayılı Gümrük Kanunu md. 28/a)</w:t>
      </w:r>
    </w:p>
    <w:p>
      <w:pPr>
        <w:keepNext/>
        <w:spacing w:after="40" w:before="280"/>
      </w:pPr>
      <w:r>
        <w:rPr>
          <w:i/>
          <w:iCs/>
          <w:color w:val="B8860B"/>
          <w:sz w:val="20"/>
          <w:szCs w:val="20"/>
        </w:rPr>
        <w:t xml:space="preserve">Hesaplama – ÖTV hesabı · Çok çıkan (59 soru) · çıkmış bilgi: 2022/97, 2022/57</w:t>
      </w:r>
    </w:p>
    <w:p>
      <w:pPr>
        <w:keepNext/>
        <w:spacing w:after="80" w:before="200"/>
      </w:pPr>
      <w:r>
        <w:rPr>
          <w:b/>
          <w:bCs/>
        </w:rPr>
        <w:t xml:space="preserve">50- </w:t>
      </w:r>
      <w:r>
        <w:t xml:space="preserve">İthalatçı (A) firması, ÖTV Kanunu eki (III) sayılı listenin (A) cetvelinde yer alan 22.04 tarife pozisyonlu, hacmen %13 alkol içeren taze üzüm şarabından 0,75 litrelik 8.000 şişe ithal etmektedir. Eşyanın gümrük kıymeti 15.000 ABD Dolarıdır.</w:t>
      </w:r>
    </w:p>
    <w:p>
      <w:pPr>
        <w:keepNext/>
        <w:spacing w:after="80" w:before="60"/>
      </w:pPr>
      <w:r>
        <w:t xml:space="preserve">Vergisel yüklere ilişkin bilgiler şöyledir: Gümrük vergisi %20; ÖTV: vergi oranı %0, asgari maktu vergi tutarı 50 TL; KDV %20.</w:t>
      </w:r>
    </w:p>
    <w:p>
      <w:pPr>
        <w:keepNext/>
        <w:spacing w:after="80" w:before="60"/>
      </w:pPr>
      <w:r>
        <w:t xml:space="preserve">(Döviz kuru: 1 ABD Doları = 40 TL alınacaktır. Gümrük vergisi oranı ile asgari maktu vergi tutarının bu şekilde olduğu varsayılmaktadır; diğer vergiler ihmal edilmiştir.)</w:t>
      </w:r>
    </w:p>
    <w:p>
      <w:pPr>
        <w:keepNext/>
        <w:spacing w:after="80" w:before="60"/>
      </w:pPr>
      <w:r>
        <w:t xml:space="preserve">Bu veriler çerçevesinde söz konusu eşyanın ithalinde KDV matrahı kaç TL'dir?</w:t>
      </w:r>
    </w:p>
    <w:p>
      <w:pPr>
        <w:keepNext/>
        <w:spacing w:after="40" w:before="0"/>
        <w:ind w:left="360" w:hanging="360"/>
      </w:pPr>
      <w:r>
        <w:t xml:space="preserve">A) </w:t>
      </w:r>
      <w:r>
        <w:t xml:space="preserve">720.000</w:t>
      </w:r>
    </w:p>
    <w:p>
      <w:pPr>
        <w:keepNext/>
        <w:spacing w:after="40" w:before="0"/>
        <w:ind w:left="360" w:hanging="360"/>
      </w:pPr>
      <w:r>
        <w:t xml:space="preserve">B) </w:t>
      </w:r>
      <w:r>
        <w:t xml:space="preserve">759.000</w:t>
      </w:r>
    </w:p>
    <w:p>
      <w:pPr>
        <w:keepNext/>
        <w:spacing w:after="40" w:before="0"/>
        <w:ind w:left="360" w:hanging="360"/>
      </w:pPr>
      <w:r>
        <w:t xml:space="preserve">C) </w:t>
      </w:r>
      <w:r>
        <w:t xml:space="preserve">900.000</w:t>
      </w:r>
    </w:p>
    <w:p>
      <w:pPr>
        <w:keepNext/>
        <w:spacing w:after="40" w:before="0"/>
        <w:ind w:left="360" w:hanging="360"/>
      </w:pPr>
      <w:r>
        <w:t xml:space="preserve">D) </w:t>
      </w:r>
      <w:r>
        <w:t xml:space="preserve">1.020.000</w:t>
      </w:r>
    </w:p>
    <w:p>
      <w:pPr>
        <w:keepNext/>
        <w:spacing w:after="40" w:before="0"/>
        <w:ind w:left="360" w:hanging="360"/>
      </w:pPr>
      <w:r>
        <w:t xml:space="preserve">E) </w:t>
      </w:r>
      <w:r>
        <w:t xml:space="preserve">1.120.000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Kıymet = 15.000 × 40 = 600.000 TL | GV = 600.000 × %20 = 120.000 | ÖTV matrahı (hesaplanacak ÖTV hariç KDV matrahını oluşturan unsurlar) = 720.000 | Nispi ÖTV = 720.000 × %0 = 0 | 22.04 pozisyonundaki şaraplarda asgari maktu vergi her bir litre itibarıyla uygulanır: 8.000 × 0,75 = 6.000 lt × 50 = 300.000 | (III) sayılı listenin (A) cetvelindeki mallarda asgari maktu vergi tutarlarına göre hesaplanacak vergiden az olmamak üzere yalnızca nispi vergi uygulandığından, nispi vergi sıfır olsa da asgari maktu tutar olan 300.000 TL ÖTV olarak alınır; (III) Sayılı Liste Tebliğine göre şaraplarda nispi oran sıfır belirlenmiş olup bu mallar asgari maktu vergi tutarı itibarıyla vergilendirilir | KDV matrahı = 720.000 + 300.000 = 1.020.000 TL. Alkol oranı (%13) şarapta asgari maktu hesabında kullanılmaz (tuzak veri). Şık türetimleri: 1.020.000 → doğru tutar. 720.000 → nispi oran sıfır olduğu için ÖTV alınmayacağı düşünülmüş ya da ÖTV KDV matrahına eklenmemiş (600.000 + 120.000). 759.000 → asgari maktu, bira dışındaki diğer alkollü içkilerdeki gibi içerdiği alkolün litresi üzerinden hesaplanmış (6.000 × 0,13 × 50 = 39.000; 720.000 + 39.000). 900.000 → GV KDV matrahına eklenmemiş (600.000 + 300.000). 1.120.000 → asgari maktu litre yerine şişe adedi üzerinden hesaplanmış (8.000 × 50 = 400.000; 720.000 + 400.000). Nispi oranın %0 olmasından ÖTV doğmayacağı sonucuna varmak ya da şarapta asgari maktu vergiyi viski/rakı gibi içerdiği alkolün litresi üzerinden hesaplamak. Bu nedenle doğru cevap D seçeneğidir. (MD ÖTVK md. 11/2-a, 11/3, 11/5; KDVK md. 21/a-b; ÖTV (III) Sayılı Liste Uyg. Gen. Tebliği III/A-1.2, III/B-1.3)</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Kolay</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9</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32</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9</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Akaryakıt, Kumanya ve Dış Sefer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Damga Vergisi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Genel Hükümler (Kararlar, Bilgi, Süreler, Belge Saklama)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Gümrüksüz Satış Mağazaları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Hariçte İşleme, Geçici İhracat ve GKAİR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Muayene, Uygunluk Denetimi ve Teslim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Sonradan Kontrol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Sınır Ticareti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Genel Yorum Kuralları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Taşıtlar (Fasıl 86–89)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Ödeme Şekilleri, Taşıma Belgeleri ve CISG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soru), orta (5–9), az (1–4), hiç çıkmayan (0). Analizdeki alan ayrımına uygun olarak 59 hesap sorusu ayrı Hesaplama konusuna sayıldı (çok çıkan; kıymet, KDV, ceza gibi konuların sayıları yalnız sözel sorulardır). Ayrıntı: Konu Sınıfları ve Çıkan Sorulardan Hap Bilgi dokümanı.</w:t>
      </w:r>
    </w:p>
    <w:p>
      <w:pPr>
        <w:pStyle w:val="ListParagraph"/>
        <w:numPr>
          <w:ilvl w:val="0"/>
          <w:numId w:val="2"/>
        </w:numPr>
        <w:spacing w:after="60" w:before="0"/>
      </w:pPr>
      <w:r>
        <w:t xml:space="preserve">Her testte 30 çok çıkan, 13 orta, 6 az ve 1 hiç çıkmayan konu sorusu var; çok çıkan konuların soru sayısı 5 yıllık sıklıklarıyla orantılıdır (yükselen konulara küçük ek ağırlık). En çok çıkan konu olan Hesaplamadan (59 soru) her testte 6–7 soru var.</w:t>
      </w:r>
    </w:p>
    <w:p>
      <w:pPr>
        <w:pStyle w:val="ListParagraph"/>
        <w:numPr>
          <w:ilvl w:val="0"/>
          <w:numId w:val="2"/>
        </w:numPr>
        <w:spacing w:after="60" w:before="0"/>
      </w:pPr>
      <w:r>
        <w:t xml:space="preserve">Çok çıkan konulardaki soruların yaklaşık yarısı çıkmış soruların ölçtüğü bilgi alanını yeni bir kurguyla sorar (çıkmış soru numarası Bölüm B etiketinde yazılı); diğerleri hiç sorulmamış ama sorulma ihtimali yüksek hükümlerdendir (Beklenen Konular Hap Bilgi).</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Sorular depodaki mevzuat metinlerine (Gümrük Kanunu ve Yönetmeliği bölümleri, tebliğler, Sair Mevzuat Kitabı, tarife fasılları) dayanır; her soru cevaba bakmadan çözen bağımsız bir doğrulamadan geçirilmiştir.</w:t>
      </w:r>
    </w:p>
    <w:p>
      <w:pPr>
        <w:pStyle w:val="ListParagraph"/>
        <w:numPr>
          <w:ilvl w:val="0"/>
          <w:numId w:val="2"/>
        </w:numPr>
        <w:spacing w:after="60" w:before="0"/>
      </w:pPr>
      <w:r>
        <w:t xml:space="preserve">Yıllık güncellenen tutarlar (ceza, teminat, ücret tarifesi) doğru cevap yapılmamış; gerektiğinde soruda veri olarak verilmiştir.</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KT2-001 | Gümrük Mevzuatı | Transit | Çok çıkan | V2 | Orta | E | beklenen | GM-KT2</w:t>
      </w:r>
    </w:p>
    <w:p>
      <w:pPr>
        <w:spacing w:after="10" w:before="0"/>
      </w:pPr>
      <w:r>
        <w:rPr>
          <w:rFonts w:ascii="Courier New" w:cs="Courier New" w:eastAsia="Courier New" w:hAnsi="Courier New"/>
          <w:sz w:val="14"/>
          <w:szCs w:val="14"/>
        </w:rPr>
        <w:t xml:space="preserve">KT2-002 | Gümrük Mevzuatı | Transit | Çok çıkan | O2 | Orta | A | beklenen | GM-KT2</w:t>
      </w:r>
    </w:p>
    <w:p>
      <w:pPr>
        <w:spacing w:after="10" w:before="0"/>
      </w:pPr>
      <w:r>
        <w:rPr>
          <w:rFonts w:ascii="Courier New" w:cs="Courier New" w:eastAsia="Courier New" w:hAnsi="Courier New"/>
          <w:sz w:val="14"/>
          <w:szCs w:val="14"/>
        </w:rPr>
        <w:t xml:space="preserve">KT2-003 | Gümrük Mevzuatı | Transit | Çok çıkan | O1 | Orta | E | beklenen | GM-KT2</w:t>
      </w:r>
    </w:p>
    <w:p>
      <w:pPr>
        <w:spacing w:after="10" w:before="0"/>
      </w:pPr>
      <w:r>
        <w:rPr>
          <w:rFonts w:ascii="Courier New" w:cs="Courier New" w:eastAsia="Courier New" w:hAnsi="Courier New"/>
          <w:sz w:val="14"/>
          <w:szCs w:val="14"/>
        </w:rPr>
        <w:t xml:space="preserve">KT2-004 | Gümrük Mevzuatı | Muafiyetler | Çok çıkan | V2 | Zor | A | 2021/37, 2022/71, 2024/21 | GM-KT2</w:t>
      </w:r>
    </w:p>
    <w:p>
      <w:pPr>
        <w:spacing w:after="10" w:before="0"/>
      </w:pPr>
      <w:r>
        <w:rPr>
          <w:rFonts w:ascii="Courier New" w:cs="Courier New" w:eastAsia="Courier New" w:hAnsi="Courier New"/>
          <w:sz w:val="14"/>
          <w:szCs w:val="14"/>
        </w:rPr>
        <w:t xml:space="preserve">KT2-005 | Gümrük Mevzuatı | Muafiyetler | Çok çıkan | Ö1 | Orta | B | beklenen | GM-KT2</w:t>
      </w:r>
    </w:p>
    <w:p>
      <w:pPr>
        <w:spacing w:after="10" w:before="0"/>
      </w:pPr>
      <w:r>
        <w:rPr>
          <w:rFonts w:ascii="Courier New" w:cs="Courier New" w:eastAsia="Courier New" w:hAnsi="Courier New"/>
          <w:sz w:val="14"/>
          <w:szCs w:val="14"/>
        </w:rPr>
        <w:t xml:space="preserve">KT2-006 | Gümrük Mevzuatı | Antrepo | Çok çıkan | Ö3 | Orta | B | 2024/85, 2024/86, 2025/83 | GM-KT2</w:t>
      </w:r>
    </w:p>
    <w:p>
      <w:pPr>
        <w:spacing w:after="10" w:before="0"/>
      </w:pPr>
      <w:r>
        <w:rPr>
          <w:rFonts w:ascii="Courier New" w:cs="Courier New" w:eastAsia="Courier New" w:hAnsi="Courier New"/>
          <w:sz w:val="14"/>
          <w:szCs w:val="14"/>
        </w:rPr>
        <w:t xml:space="preserve">KT2-007 | Gümrük Mevzuatı | Antrepo | Çok çıkan | O2 | Orta | E | beklenen | GM-KT2</w:t>
      </w:r>
    </w:p>
    <w:p>
      <w:pPr>
        <w:spacing w:after="10" w:before="0"/>
      </w:pPr>
      <w:r>
        <w:rPr>
          <w:rFonts w:ascii="Courier New" w:cs="Courier New" w:eastAsia="Courier New" w:hAnsi="Courier New"/>
          <w:sz w:val="14"/>
          <w:szCs w:val="14"/>
        </w:rPr>
        <w:t xml:space="preserve">KT2-008 | Gümrük Mevzuatı | Gümrük Kıymeti | Çok çıkan | O2 | Orta | E | beklenen | GM-KT2</w:t>
      </w:r>
    </w:p>
    <w:p>
      <w:pPr>
        <w:spacing w:after="10" w:before="0"/>
      </w:pPr>
      <w:r>
        <w:rPr>
          <w:rFonts w:ascii="Courier New" w:cs="Courier New" w:eastAsia="Courier New" w:hAnsi="Courier New"/>
          <w:sz w:val="14"/>
          <w:szCs w:val="14"/>
        </w:rPr>
        <w:t xml:space="preserve">KT2-009 | Gümrük Mevzuatı | Gümrük Kıymeti | Çok çıkan | V2 | Orta | A | 2024/13, 2022/100 | GM-KT2</w:t>
      </w:r>
    </w:p>
    <w:p>
      <w:pPr>
        <w:spacing w:after="10" w:before="0"/>
      </w:pPr>
      <w:r>
        <w:rPr>
          <w:rFonts w:ascii="Courier New" w:cs="Courier New" w:eastAsia="Courier New" w:hAnsi="Courier New"/>
          <w:sz w:val="14"/>
          <w:szCs w:val="14"/>
        </w:rPr>
        <w:t xml:space="preserve">KT2-010 | Gümrük Mevzuatı | Dahilde İşleme | Çok çıkan | O2 | Orta | C | 2021/53, 2024/65, 2021/14, 2024/67 | GM-KT2</w:t>
      </w:r>
    </w:p>
    <w:p>
      <w:pPr>
        <w:spacing w:after="10" w:before="0"/>
      </w:pPr>
      <w:r>
        <w:rPr>
          <w:rFonts w:ascii="Courier New" w:cs="Courier New" w:eastAsia="Courier New" w:hAnsi="Courier New"/>
          <w:sz w:val="14"/>
          <w:szCs w:val="14"/>
        </w:rPr>
        <w:t xml:space="preserve">KT2-011 | Gümrük Mevzuatı | Geçici İthalat (ATA dahil) | Çok çıkan | D6 | Orta | D | beklenen | GM-KT2</w:t>
      </w:r>
    </w:p>
    <w:p>
      <w:pPr>
        <w:spacing w:after="10" w:before="0"/>
      </w:pPr>
      <w:r>
        <w:rPr>
          <w:rFonts w:ascii="Courier New" w:cs="Courier New" w:eastAsia="Courier New" w:hAnsi="Courier New"/>
          <w:sz w:val="14"/>
          <w:szCs w:val="14"/>
        </w:rPr>
        <w:t xml:space="preserve">KT2-012 | Gümrük Mevzuatı | Posta ve Hızlı Kargo | Çok çıkan | O2 | Orta | E | beklenen | GM-KT2</w:t>
      </w:r>
    </w:p>
    <w:p>
      <w:pPr>
        <w:spacing w:after="10" w:before="0"/>
      </w:pPr>
      <w:r>
        <w:rPr>
          <w:rFonts w:ascii="Courier New" w:cs="Courier New" w:eastAsia="Courier New" w:hAnsi="Courier New"/>
          <w:sz w:val="14"/>
          <w:szCs w:val="14"/>
        </w:rPr>
        <w:t xml:space="preserve">KT2-013 | Gümrük Mevzuatı | Geri Gelen Eşya | Orta çıkan | V2 | Orta | A | 2024/70, 2022/69 | GM-KT2</w:t>
      </w:r>
    </w:p>
    <w:p>
      <w:pPr>
        <w:spacing w:after="10" w:before="0"/>
      </w:pPr>
      <w:r>
        <w:rPr>
          <w:rFonts w:ascii="Courier New" w:cs="Courier New" w:eastAsia="Courier New" w:hAnsi="Courier New"/>
          <w:sz w:val="14"/>
          <w:szCs w:val="14"/>
        </w:rPr>
        <w:t xml:space="preserve">KT2-014 | Gümrük Mevzuatı | Yetkilendirilmiş Yükümlü ve Yerinde Gümrükleme | Orta çıkan | Ö3 | Zor | B | 2025/90 | GM-KT2</w:t>
      </w:r>
    </w:p>
    <w:p>
      <w:pPr>
        <w:spacing w:after="10" w:before="0"/>
      </w:pPr>
      <w:r>
        <w:rPr>
          <w:rFonts w:ascii="Courier New" w:cs="Courier New" w:eastAsia="Courier New" w:hAnsi="Courier New"/>
          <w:sz w:val="14"/>
          <w:szCs w:val="14"/>
        </w:rPr>
        <w:t xml:space="preserve">KT2-015 | Gümrük Mevzuatı | Akaryakıt, Kumanya ve Dış Sefer | Orta çıkan | O1 | Kolay | D | beklenen | GM-KT2</w:t>
      </w:r>
    </w:p>
    <w:p>
      <w:pPr>
        <w:spacing w:after="10" w:before="0"/>
      </w:pPr>
      <w:r>
        <w:rPr>
          <w:rFonts w:ascii="Courier New" w:cs="Courier New" w:eastAsia="Courier New" w:hAnsi="Courier New"/>
          <w:sz w:val="14"/>
          <w:szCs w:val="14"/>
        </w:rPr>
        <w:t xml:space="preserve">KT2-016 | Gümrük Mevzuatı | Gümrük Müşavirliği, Temsil ve Asgari Ücret | Orta çıkan | O2 | Orta | A | beklenen | GM-KT2</w:t>
      </w:r>
    </w:p>
    <w:p>
      <w:pPr>
        <w:spacing w:after="10" w:before="0"/>
      </w:pPr>
      <w:r>
        <w:rPr>
          <w:rFonts w:ascii="Courier New" w:cs="Courier New" w:eastAsia="Courier New" w:hAnsi="Courier New"/>
          <w:sz w:val="14"/>
          <w:szCs w:val="14"/>
        </w:rPr>
        <w:t xml:space="preserve">KT2-017 | Gümrük Mevzuatı | Genel Hükümler (Kararlar, Bilgi, Süreler, Belge Saklama) | Orta çıkan | E1 | Orta | E | 2022/54 | GM-KT2</w:t>
      </w:r>
    </w:p>
    <w:p>
      <w:pPr>
        <w:spacing w:after="10" w:before="0"/>
      </w:pPr>
      <w:r>
        <w:rPr>
          <w:rFonts w:ascii="Courier New" w:cs="Courier New" w:eastAsia="Courier New" w:hAnsi="Courier New"/>
          <w:sz w:val="14"/>
          <w:szCs w:val="14"/>
        </w:rPr>
        <w:t xml:space="preserve">KT2-018 | Gümrük Mevzuatı | Hariçte İşleme, Geçici İhracat ve GKAİR | Orta çıkan | O2 | Orta | C | beklenen | GM-KT2</w:t>
      </w:r>
    </w:p>
    <w:p>
      <w:pPr>
        <w:spacing w:after="10" w:before="0"/>
      </w:pPr>
      <w:r>
        <w:rPr>
          <w:rFonts w:ascii="Courier New" w:cs="Courier New" w:eastAsia="Courier New" w:hAnsi="Courier New"/>
          <w:sz w:val="14"/>
          <w:szCs w:val="14"/>
        </w:rPr>
        <w:t xml:space="preserve">KT2-019 | Gümrük Mevzuatı | Muayene, Uygunluk Denetimi ve Teslim | Az çıkan | D6 | Kolay | D | beklenen | GM-KT2</w:t>
      </w:r>
    </w:p>
    <w:p>
      <w:pPr>
        <w:spacing w:after="10" w:before="0"/>
      </w:pPr>
      <w:r>
        <w:rPr>
          <w:rFonts w:ascii="Courier New" w:cs="Courier New" w:eastAsia="Courier New" w:hAnsi="Courier New"/>
          <w:sz w:val="14"/>
          <w:szCs w:val="14"/>
        </w:rPr>
        <w:t xml:space="preserve">KT2-020 | Gümrük Mevzuatı | Sınır Ticareti | Az çıkan | D1 | Kolay | C | beklenen | GM-KT2</w:t>
      </w:r>
    </w:p>
    <w:p>
      <w:pPr>
        <w:spacing w:after="10" w:before="0"/>
      </w:pPr>
      <w:r>
        <w:rPr>
          <w:rFonts w:ascii="Courier New" w:cs="Courier New" w:eastAsia="Courier New" w:hAnsi="Courier New"/>
          <w:sz w:val="14"/>
          <w:szCs w:val="14"/>
        </w:rPr>
        <w:t xml:space="preserve">KT2-021 | Gümrük Mevzuatı | Gümrüksüz Satış Mağazaları | Az çıkan | O2 | Orta | A | beklenen | GM-KT2</w:t>
      </w:r>
    </w:p>
    <w:p>
      <w:pPr>
        <w:spacing w:after="10" w:before="0"/>
      </w:pPr>
      <w:r>
        <w:rPr>
          <w:rFonts w:ascii="Courier New" w:cs="Courier New" w:eastAsia="Courier New" w:hAnsi="Courier New"/>
          <w:sz w:val="14"/>
          <w:szCs w:val="14"/>
        </w:rPr>
        <w:t xml:space="preserve">KT2-022 | Gümrük Mevzuatı | Sonradan Kontrol | Hiç çıkmayan | D2 | Orta | E | beklenen | GM-KT2</w:t>
      </w:r>
    </w:p>
    <w:p>
      <w:pPr>
        <w:spacing w:after="10" w:before="0"/>
      </w:pPr>
      <w:r>
        <w:rPr>
          <w:rFonts w:ascii="Courier New" w:cs="Courier New" w:eastAsia="Courier New" w:hAnsi="Courier New"/>
          <w:sz w:val="14"/>
          <w:szCs w:val="14"/>
        </w:rPr>
        <w:t xml:space="preserve">KT2-023 | Sair Mevzuat | Kaçakçılık (5607) | Çok çıkan | D3 | Kolay | C | 2022/15 | GM-KT2</w:t>
      </w:r>
    </w:p>
    <w:p>
      <w:pPr>
        <w:spacing w:after="10" w:before="0"/>
      </w:pPr>
      <w:r>
        <w:rPr>
          <w:rFonts w:ascii="Courier New" w:cs="Courier New" w:eastAsia="Courier New" w:hAnsi="Courier New"/>
          <w:sz w:val="14"/>
          <w:szCs w:val="14"/>
        </w:rPr>
        <w:t xml:space="preserve">KT2-024 | Sair Mevzuat | Kaçakçılık (5607) | Çok çıkan | D2 | Kolay | D | beklenen | GM-KT2</w:t>
      </w:r>
    </w:p>
    <w:p>
      <w:pPr>
        <w:spacing w:after="10" w:before="0"/>
      </w:pPr>
      <w:r>
        <w:rPr>
          <w:rFonts w:ascii="Courier New" w:cs="Courier New" w:eastAsia="Courier New" w:hAnsi="Courier New"/>
          <w:sz w:val="14"/>
          <w:szCs w:val="14"/>
        </w:rPr>
        <w:t xml:space="preserve">KT2-025 | Sair Mevzuat | Tercihli Menşe İspat Belgeleri | Çok çıkan | O1 | Orta | E | 2025/32, 2023/54, 2023/58, 2024/41, 2025/33, 2025/36, 2023/47 | GM-KT2</w:t>
      </w:r>
    </w:p>
    <w:p>
      <w:pPr>
        <w:spacing w:after="10" w:before="0"/>
      </w:pPr>
      <w:r>
        <w:rPr>
          <w:rFonts w:ascii="Courier New" w:cs="Courier New" w:eastAsia="Courier New" w:hAnsi="Courier New"/>
          <w:sz w:val="14"/>
          <w:szCs w:val="14"/>
        </w:rPr>
        <w:t xml:space="preserve">KT2-026 | Sair Mevzuat | Tercihli Menşe İspat Belgeleri | Çok çıkan | D1 | Zor | B | beklenen | GM-KT2</w:t>
      </w:r>
    </w:p>
    <w:p>
      <w:pPr>
        <w:spacing w:after="10" w:before="0"/>
      </w:pPr>
      <w:r>
        <w:rPr>
          <w:rFonts w:ascii="Courier New" w:cs="Courier New" w:eastAsia="Courier New" w:hAnsi="Courier New"/>
          <w:sz w:val="14"/>
          <w:szCs w:val="14"/>
        </w:rPr>
        <w:t xml:space="preserve">KT2-027 | Sair Mevzuat | Kambiyo | Çok çıkan | O2 | Zor | B | 2023/34, 2025/62 | GM-KT2</w:t>
      </w:r>
    </w:p>
    <w:p>
      <w:pPr>
        <w:spacing w:after="10" w:before="0"/>
      </w:pPr>
      <w:r>
        <w:rPr>
          <w:rFonts w:ascii="Courier New" w:cs="Courier New" w:eastAsia="Courier New" w:hAnsi="Courier New"/>
          <w:sz w:val="14"/>
          <w:szCs w:val="14"/>
        </w:rPr>
        <w:t xml:space="preserve">KT2-028 | Sair Mevzuat | Kambiyo | Çok çıkan | Ö3 | Orta | C | beklenen | GM-KT2</w:t>
      </w:r>
    </w:p>
    <w:p>
      <w:pPr>
        <w:spacing w:after="10" w:before="0"/>
      </w:pPr>
      <w:r>
        <w:rPr>
          <w:rFonts w:ascii="Courier New" w:cs="Courier New" w:eastAsia="Courier New" w:hAnsi="Courier New"/>
          <w:sz w:val="14"/>
          <w:szCs w:val="14"/>
        </w:rPr>
        <w:t xml:space="preserve">KT2-029 | Sair Mevzuat | İhracat Rejimi ve İhracat Yönetmeliği | Çok çıkan | E1 | Orta | A | 2022/45, 2024/72, 2025/58 | GM-KT2</w:t>
      </w:r>
    </w:p>
    <w:p>
      <w:pPr>
        <w:spacing w:after="10" w:before="0"/>
      </w:pPr>
      <w:r>
        <w:rPr>
          <w:rFonts w:ascii="Courier New" w:cs="Courier New" w:eastAsia="Courier New" w:hAnsi="Courier New"/>
          <w:sz w:val="14"/>
          <w:szCs w:val="14"/>
        </w:rPr>
        <w:t xml:space="preserve">KT2-030 | Sair Mevzuat | İhracat Rejimi ve İhracat Yönetmeliği | Çok çıkan | D3 | Zor | A | beklenen | GM-KT2</w:t>
      </w:r>
    </w:p>
    <w:p>
      <w:pPr>
        <w:spacing w:after="10" w:before="0"/>
      </w:pPr>
      <w:r>
        <w:rPr>
          <w:rFonts w:ascii="Courier New" w:cs="Courier New" w:eastAsia="Courier New" w:hAnsi="Courier New"/>
          <w:sz w:val="14"/>
          <w:szCs w:val="14"/>
        </w:rPr>
        <w:t xml:space="preserve">KT2-031 | Sair Mevzuat | ÖTV | Çok çıkan | Ö2 | Orta | B | beklenen | GM-KT2</w:t>
      </w:r>
    </w:p>
    <w:p>
      <w:pPr>
        <w:spacing w:after="10" w:before="0"/>
      </w:pPr>
      <w:r>
        <w:rPr>
          <w:rFonts w:ascii="Courier New" w:cs="Courier New" w:eastAsia="Courier New" w:hAnsi="Courier New"/>
          <w:sz w:val="14"/>
          <w:szCs w:val="14"/>
        </w:rPr>
        <w:t xml:space="preserve">KT2-032 | Sair Mevzuat | Gümrük Birliği (1/95 OKK, A.TR, INF) | Orta çıkan | D3 | Kolay | D | 2023/85, 2025/2 | GM-KT2</w:t>
      </w:r>
    </w:p>
    <w:p>
      <w:pPr>
        <w:spacing w:after="10" w:before="0"/>
      </w:pPr>
      <w:r>
        <w:rPr>
          <w:rFonts w:ascii="Courier New" w:cs="Courier New" w:eastAsia="Courier New" w:hAnsi="Courier New"/>
          <w:sz w:val="14"/>
          <w:szCs w:val="14"/>
        </w:rPr>
        <w:t xml:space="preserve">KT2-033 | Sair Mevzuat | STA/TTA ve Taraf Ülkeler | Orta çıkan | Ö4 | Orta | D | beklenen | GM-KT2</w:t>
      </w:r>
    </w:p>
    <w:p>
      <w:pPr>
        <w:spacing w:after="10" w:before="0"/>
      </w:pPr>
      <w:r>
        <w:rPr>
          <w:rFonts w:ascii="Courier New" w:cs="Courier New" w:eastAsia="Courier New" w:hAnsi="Courier New"/>
          <w:sz w:val="14"/>
          <w:szCs w:val="14"/>
        </w:rPr>
        <w:t xml:space="preserve">KT2-034 | Sair Mevzuat | TIR Sözleşmesi | Orta çıkan | O2 | Orta | E | beklenen | GM-KT2</w:t>
      </w:r>
    </w:p>
    <w:p>
      <w:pPr>
        <w:spacing w:after="10" w:before="0"/>
      </w:pPr>
      <w:r>
        <w:rPr>
          <w:rFonts w:ascii="Courier New" w:cs="Courier New" w:eastAsia="Courier New" w:hAnsi="Courier New"/>
          <w:sz w:val="14"/>
          <w:szCs w:val="14"/>
        </w:rPr>
        <w:t xml:space="preserve">KT2-035 | Sair Mevzuat | İthalat Rejimi Kararı ve İlave Gümrük Vergisi | Orta çıkan | Ö1 | Zor | B | beklenen | GM-KT2</w:t>
      </w:r>
    </w:p>
    <w:p>
      <w:pPr>
        <w:spacing w:after="10" w:before="0"/>
      </w:pPr>
      <w:r>
        <w:rPr>
          <w:rFonts w:ascii="Courier New" w:cs="Courier New" w:eastAsia="Courier New" w:hAnsi="Courier New"/>
          <w:sz w:val="14"/>
          <w:szCs w:val="14"/>
        </w:rPr>
        <w:t xml:space="preserve">KT2-036 | Sair Mevzuat | Ödeme Şekilleri, Taşıma Belgeleri ve CISG | Az çıkan | D6 | Kolay | C | beklenen | GM-KT2</w:t>
      </w:r>
    </w:p>
    <w:p>
      <w:pPr>
        <w:spacing w:after="10" w:before="0"/>
      </w:pPr>
      <w:r>
        <w:rPr>
          <w:rFonts w:ascii="Courier New" w:cs="Courier New" w:eastAsia="Courier New" w:hAnsi="Courier New"/>
          <w:sz w:val="14"/>
          <w:szCs w:val="14"/>
        </w:rPr>
        <w:t xml:space="preserve">KT2-037 | Sair Mevzuat | Damga Vergisi | Az çıkan | Ö1 | Orta | A | beklenen | GM-KT2</w:t>
      </w:r>
    </w:p>
    <w:p>
      <w:pPr>
        <w:spacing w:after="10" w:before="0"/>
      </w:pPr>
      <w:r>
        <w:rPr>
          <w:rFonts w:ascii="Courier New" w:cs="Courier New" w:eastAsia="Courier New" w:hAnsi="Courier New"/>
          <w:sz w:val="14"/>
          <w:szCs w:val="14"/>
        </w:rPr>
        <w:t xml:space="preserve">KT2-038 | Tarife | Tarife – Hayvansal, Bitkisel ve Gıda Ürünleri (Fasıl 1–24) | Çok çıkan | O4 | Orta | B | 2025/51, 2024/53 | GM-KT2</w:t>
      </w:r>
    </w:p>
    <w:p>
      <w:pPr>
        <w:spacing w:after="10" w:before="0"/>
      </w:pPr>
      <w:r>
        <w:rPr>
          <w:rFonts w:ascii="Courier New" w:cs="Courier New" w:eastAsia="Courier New" w:hAnsi="Courier New"/>
          <w:sz w:val="14"/>
          <w:szCs w:val="14"/>
        </w:rPr>
        <w:t xml:space="preserve">KT2-039 | Tarife | Tarife – Makine ve Elektrik (Fasıl 84–85) | Çok çıkan | D5 | Zor | E | beklenen | GM-KT2</w:t>
      </w:r>
    </w:p>
    <w:p>
      <w:pPr>
        <w:spacing w:after="10" w:before="0"/>
      </w:pPr>
      <w:r>
        <w:rPr>
          <w:rFonts w:ascii="Courier New" w:cs="Courier New" w:eastAsia="Courier New" w:hAnsi="Courier New"/>
          <w:sz w:val="14"/>
          <w:szCs w:val="14"/>
        </w:rPr>
        <w:t xml:space="preserve">KT2-040 | Tarife | Tarife – Cetvel Yapısı, GTİP ve Tarife Hukuku | Çok çıkan | Ö1 | Orta | C | beklenen | GM-KT2</w:t>
      </w:r>
    </w:p>
    <w:p>
      <w:pPr>
        <w:spacing w:after="10" w:before="0"/>
      </w:pPr>
      <w:r>
        <w:rPr>
          <w:rFonts w:ascii="Courier New" w:cs="Courier New" w:eastAsia="Courier New" w:hAnsi="Courier New"/>
          <w:sz w:val="14"/>
          <w:szCs w:val="14"/>
        </w:rPr>
        <w:t xml:space="preserve">KT2-041 | Tarife | Tarife – Ayakkabı, Taş-Cam, Kıymetli Metal ve Metaller (Fasıl 64–83) | Orta çıkan | D5 | Kolay | C | 2022/85, 2025/41 | GM-KT2</w:t>
      </w:r>
    </w:p>
    <w:p>
      <w:pPr>
        <w:spacing w:after="10" w:before="0"/>
      </w:pPr>
      <w:r>
        <w:rPr>
          <w:rFonts w:ascii="Courier New" w:cs="Courier New" w:eastAsia="Courier New" w:hAnsi="Courier New"/>
          <w:sz w:val="14"/>
          <w:szCs w:val="14"/>
        </w:rPr>
        <w:t xml:space="preserve">KT2-042 | Tarife | Tarife – Genel Yorum Kuralları | Orta çıkan | G3 | Orta | D | beklenen | GM-KT2</w:t>
      </w:r>
    </w:p>
    <w:p>
      <w:pPr>
        <w:spacing w:after="10" w:before="0"/>
      </w:pPr>
      <w:r>
        <w:rPr>
          <w:rFonts w:ascii="Courier New" w:cs="Courier New" w:eastAsia="Courier New" w:hAnsi="Courier New"/>
          <w:sz w:val="14"/>
          <w:szCs w:val="14"/>
        </w:rPr>
        <w:t xml:space="preserve">KT2-043 | Tarife | Tarife – Mineral, Kimya, Plastik ve Kauçuk (Fasıl 25–40) | Orta çıkan | D5 | Orta | B | 2025/49 | GM-KT2</w:t>
      </w:r>
    </w:p>
    <w:p>
      <w:pPr>
        <w:spacing w:after="10" w:before="0"/>
      </w:pPr>
      <w:r>
        <w:rPr>
          <w:rFonts w:ascii="Courier New" w:cs="Courier New" w:eastAsia="Courier New" w:hAnsi="Courier New"/>
          <w:sz w:val="14"/>
          <w:szCs w:val="14"/>
        </w:rPr>
        <w:t xml:space="preserve">KT2-044 | Tarife | Tarife – Taşıtlar (Fasıl 86–89) | Az çıkan | O4 | Orta | A | beklenen | GM-KT2</w:t>
      </w:r>
    </w:p>
    <w:p>
      <w:pPr>
        <w:spacing w:after="10" w:before="0"/>
      </w:pPr>
      <w:r>
        <w:rPr>
          <w:rFonts w:ascii="Courier New" w:cs="Courier New" w:eastAsia="Courier New" w:hAnsi="Courier New"/>
          <w:sz w:val="14"/>
          <w:szCs w:val="14"/>
        </w:rPr>
        <w:t xml:space="preserve">KT2-045 | Hesaplama | Hesaplama (Kıymet, Vergi ve Ceza Hesapları) | Çok çıkan | H1 | Orta | B | 2021/84, 2024/9, 2024/26, 2022/96, 2023/79 | GM-KT2</w:t>
      </w:r>
    </w:p>
    <w:p>
      <w:pPr>
        <w:spacing w:after="10" w:before="0"/>
      </w:pPr>
      <w:r>
        <w:rPr>
          <w:rFonts w:ascii="Courier New" w:cs="Courier New" w:eastAsia="Courier New" w:hAnsi="Courier New"/>
          <w:sz w:val="14"/>
          <w:szCs w:val="14"/>
        </w:rPr>
        <w:t xml:space="preserve">KT2-046 | Hesaplama | Hesaplama (Kıymet, Vergi ve Ceza Hesapları) | Çok çıkan | H3 | Zor | D | beklenen | GM-KT2</w:t>
      </w:r>
    </w:p>
    <w:p>
      <w:pPr>
        <w:spacing w:after="10" w:before="0"/>
      </w:pPr>
      <w:r>
        <w:rPr>
          <w:rFonts w:ascii="Courier New" w:cs="Courier New" w:eastAsia="Courier New" w:hAnsi="Courier New"/>
          <w:sz w:val="14"/>
          <w:szCs w:val="14"/>
        </w:rPr>
        <w:t xml:space="preserve">KT2-047 | Hesaplama | Hesaplama (Kıymet, Vergi ve Ceza Hesapları) | Çok çıkan | H6 | Zor | C | beklenen | GM-KT2</w:t>
      </w:r>
    </w:p>
    <w:p>
      <w:pPr>
        <w:spacing w:after="10" w:before="0"/>
      </w:pPr>
      <w:r>
        <w:rPr>
          <w:rFonts w:ascii="Courier New" w:cs="Courier New" w:eastAsia="Courier New" w:hAnsi="Courier New"/>
          <w:sz w:val="14"/>
          <w:szCs w:val="14"/>
        </w:rPr>
        <w:t xml:space="preserve">KT2-048 | Hesaplama | Hesaplama (Kıymet, Vergi ve Ceza Hesapları) | Çok çıkan | H2 | Kolay | C | 2024/9, 2023/80 | GM-KT2</w:t>
      </w:r>
    </w:p>
    <w:p>
      <w:pPr>
        <w:spacing w:after="10" w:before="0"/>
      </w:pPr>
      <w:r>
        <w:rPr>
          <w:rFonts w:ascii="Courier New" w:cs="Courier New" w:eastAsia="Courier New" w:hAnsi="Courier New"/>
          <w:sz w:val="14"/>
          <w:szCs w:val="14"/>
        </w:rPr>
        <w:t xml:space="preserve">KT2-049 | Hesaplama | Hesaplama (Kıymet, Vergi ve Ceza Hesapları) | Çok çıkan | H2 | Orta | D | 2024/10 | GM-KT2</w:t>
      </w:r>
    </w:p>
    <w:p>
      <w:pPr>
        <w:spacing w:after="10" w:before="0"/>
      </w:pPr>
      <w:r>
        <w:rPr>
          <w:rFonts w:ascii="Courier New" w:cs="Courier New" w:eastAsia="Courier New" w:hAnsi="Courier New"/>
          <w:sz w:val="14"/>
          <w:szCs w:val="14"/>
        </w:rPr>
        <w:t xml:space="preserve">KT2-050 | Hesaplama | Hesaplama (Kıymet, Vergi ve Ceza Hesapları) | Çok çıkan | H3 | Orta | D | 2022/97, 2022/57 | GM-KT2</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2</dc:title>
  <dc:creator>GM Deneme</dc:creator>
  <cp:lastModifiedBy>Un-named</cp:lastModifiedBy>
  <cp:revision>1</cp:revision>
  <dcterms:created xsi:type="dcterms:W3CDTF">2026-10-19T14:37:28.416Z</dcterms:created>
  <dcterms:modified xsi:type="dcterms:W3CDTF">2026-10-19T14:37:28.417Z</dcterms:modified>
</cp:coreProperties>
</file>

<file path=docProps/custom.xml><?xml version="1.0" encoding="utf-8"?>
<Properties xmlns="http://schemas.openxmlformats.org/officeDocument/2006/custom-properties" xmlns:vt="http://schemas.openxmlformats.org/officeDocument/2006/docPropsVTypes"/>
</file>