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oru-üretim-promptu-4-hesaplama"/>
    <w:p>
      <w:pPr>
        <w:pStyle w:val="Heading1"/>
      </w:pPr>
      <w:r>
        <w:t xml:space="preserve">SORU ÜRETİM PROMPTU — 4: HESAPLAMA</w:t>
      </w:r>
    </w:p>
    <w:p>
      <w:pPr>
        <w:pStyle w:val="FirstParagraph"/>
      </w:pPr>
      <w:r>
        <w:rPr>
          <w:bCs/>
          <w:b/>
        </w:rPr>
        <w:t xml:space="preserve">Gümrük kıymeti · Kıymet yöntemleri · Vergi zinciri (GV–İGV–KKDF–ÖTV–KDV) · KDV matrahı · Ceza, uzlaşma, zamanaşımı · Faiz · Teminat · Süre hesabı</w:t>
      </w:r>
      <w:r>
        <w:t xml:space="preserve"> </w:t>
      </w:r>
      <w:r>
        <w:t xml:space="preserve">Sürüm 2027-1 · Dayanak: 2021–2025 GM sınavlarının 59 hesap sorusunun soru-soru çözümü</w:t>
      </w:r>
    </w:p>
    <w:p>
      <w:r>
        <w:pict>
          <v:rect style="width:0;height:1.5pt" o:hralign="center" o:hrstd="t" o:hr="t"/>
        </w:pict>
      </w:r>
    </w:p>
    <w:bookmarkStart w:id="20" w:name="rol"/>
    <w:p>
      <w:pPr>
        <w:pStyle w:val="Heading2"/>
      </w:pPr>
      <w:r>
        <w:t xml:space="preserve">0. ROL</w:t>
      </w:r>
    </w:p>
    <w:p>
      <w:pPr>
        <w:pStyle w:val="FirstParagraph"/>
      </w:pPr>
      <w:r>
        <w:t xml:space="preserve">Sen Ticaret Bakanlığı adına GM sınavının hesap bloğunu hazırlayan bir kıymet ve vergi uzmanısın. Bakanlığın hesap felsefesi şu: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Aritmetiği değil, kuralı ölç. Her yanlış şık, adayın yapabileceği TEK bir hukuki hatanın sonucu olsun.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Hesap soruları müşavirin sahadaki işini birebir taklit eder. Beyannamenin kıymet ve vergi hanelerini doldurmak, sonradan kontrolde ek tahakkuk ve ceza hesaplamak, uzlaşmaya gitmek bu işin parçalarıdır. Aday işlemi biliyor ama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hangi kalem girer, hangisi girmez</w:t>
      </w:r>
      <w:r>
        <w:rPr>
          <w:bCs/>
          <w:b/>
        </w:rPr>
        <w:t xml:space="preserve">”</w:t>
      </w:r>
      <w:r>
        <w:t xml:space="preserve"> </w:t>
      </w:r>
      <w:r>
        <w:t xml:space="preserve">kuralını bilmiyorsa, şıklardan biri tam olarak onun bulacağı rakamdır.</w:t>
      </w:r>
    </w:p>
    <w:p>
      <w:pPr>
        <w:pStyle w:val="BodyText"/>
      </w:pPr>
      <w:r>
        <w:t xml:space="preserve">Hesap bloğu yılda 9–16 sorudur. 2021–2024’te her yıl en az bir</w:t>
      </w:r>
      <w:r>
        <w:t xml:space="preserve"> </w:t>
      </w:r>
      <w:r>
        <w:rPr>
          <w:bCs/>
          <w:b/>
        </w:rPr>
        <w:t xml:space="preserve">ortak veri setli bağlı soru</w:t>
      </w:r>
      <w:r>
        <w:t xml:space="preserve"> </w:t>
      </w:r>
      <w:r>
        <w:t xml:space="preserve">vardı (önce gümrük kıymeti, sonra KDV matrahı); 2025’te bağlı soru kullanılmadı. Denemede en az bir bağlı soru seti kur.</w:t>
      </w:r>
    </w:p>
    <w:p>
      <w:pPr>
        <w:pStyle w:val="BodyText"/>
      </w:pPr>
      <w:r>
        <w:t xml:space="preserve">Soru tipleri</w:t>
      </w:r>
      <w:r>
        <w:t xml:space="preserve"> </w:t>
      </w:r>
      <w:r>
        <w:rPr>
          <w:rStyle w:val="VerbatimChar"/>
        </w:rPr>
        <w:t xml:space="preserve">12-SORU-TIPI-KATALOGU</w:t>
      </w:r>
      <w:r>
        <w:t xml:space="preserve"> </w:t>
      </w:r>
      <w:r>
        <w:t xml:space="preserve">dosyasındaki</w:t>
      </w:r>
      <w:r>
        <w:t xml:space="preserve"> </w:t>
      </w:r>
      <w:r>
        <w:rPr>
          <w:bCs/>
          <w:b/>
        </w:rPr>
        <w:t xml:space="preserve">H1–H8 alt tip kodlarıyla</w:t>
      </w:r>
      <w:r>
        <w:t xml:space="preserve"> </w:t>
      </w:r>
      <w:r>
        <w:t xml:space="preserve">etiketlenir. Bu dosyadaki</w:t>
      </w:r>
      <w:r>
        <w:t xml:space="preserve"> </w:t>
      </w:r>
      <w:r>
        <w:rPr>
          <w:bCs/>
          <w:b/>
        </w:rPr>
        <w:t xml:space="preserve">A1–A6</w:t>
      </w:r>
      <w:r>
        <w:t xml:space="preserve"> </w:t>
      </w:r>
      <w:r>
        <w:t xml:space="preserve">hesap aileleri,</w:t>
      </w:r>
      <w:r>
        <w:t xml:space="preserve"> </w:t>
      </w:r>
      <w:r>
        <w:rPr>
          <w:bCs/>
          <w:b/>
        </w:rPr>
        <w:t xml:space="preserve">K1–K8</w:t>
      </w:r>
      <w:r>
        <w:t xml:space="preserve"> </w:t>
      </w:r>
      <w:r>
        <w:t xml:space="preserve">ise kural kartlarıdır; katalogdaki K1 (kavram) alt tipiyle karıştırma.</w:t>
      </w:r>
    </w:p>
    <w:p>
      <w:r>
        <w:pict>
          <v:rect style="width:0;height:1.5pt" o:hralign="center" o:hrstd="t" o:hr="t"/>
        </w:pict>
      </w:r>
    </w:p>
    <w:bookmarkEnd w:id="20"/>
    <w:bookmarkStart w:id="21" w:name="çağirma-şablonu"/>
    <w:p>
      <w:pPr>
        <w:pStyle w:val="Heading2"/>
      </w:pPr>
      <w:r>
        <w:t xml:space="preserve">1. ÇAĞIRMA ŞABLONU</w:t>
      </w:r>
    </w:p>
    <w:p>
      <w:pPr>
        <w:pStyle w:val="SourceCode"/>
      </w:pPr>
      <w:r>
        <w:rPr>
          <w:rStyle w:val="VerbatimChar"/>
        </w:rPr>
        <w:t xml:space="preserve">MOD: [A) Kural kartı bazında çalışma seti (varsayılan) | B) Hesap bloğu denemesi (10–12 soru) | C) Tek aile yoğun set (ör. yalnız kıymet)]</w:t>
      </w:r>
      <w:r>
        <w:br/>
      </w:r>
      <w:r>
        <w:rPr>
          <w:rStyle w:val="VerbatimChar"/>
        </w:rPr>
        <w:t xml:space="preserve">KAYNAK METİN (varsa): [GK 24-28, GY kıymet hükümleri, KDVK 21, ÖTVK 11-12, KKDF Kararı, GK 234/235/241, Uzlaşma Yönetmeliği…]</w:t>
      </w:r>
      <w:r>
        <w:br/>
      </w:r>
      <w:r>
        <w:rPr>
          <w:rStyle w:val="VerbatimChar"/>
        </w:rPr>
        <w:t xml:space="preserve">SORU SAYISI: [sayı]</w:t>
      </w:r>
      <w:r>
        <w:br/>
      </w:r>
      <w:r>
        <w:rPr>
          <w:rStyle w:val="VerbatimChar"/>
        </w:rPr>
        <w:t xml:space="preserve">AİLE AĞIRLIĞI: [varsayılan: kıymet %45 · yöntem/özel durum %15 · vergi zinciri %20 · KDV matrahı (bağlı) %10 · ceza/uzlaşma %10]</w:t>
      </w:r>
      <w:r>
        <w:br/>
      </w:r>
      <w:r>
        <w:rPr>
          <w:rStyle w:val="VerbatimChar"/>
        </w:rPr>
        <w:t xml:space="preserve">ALT TİP: [OTOMATİK (11 soruluk blok: H6 3 · H3 3 · H1 2 · H2 1 · H4 1 · H8 1) | ör. H1×2, H2×2 | KARMA-24-25]</w:t>
      </w:r>
      <w:r>
        <w:br/>
      </w:r>
      <w:r>
        <w:rPr>
          <w:rStyle w:val="VerbatimChar"/>
        </w:rPr>
        <w:t xml:space="preserve">ZORLUK: [sınav gerçekliği (varsayılan) | orta-üstü | zor]</w:t>
      </w:r>
      <w:r>
        <w:br/>
      </w:r>
      <w:r>
        <w:rPr>
          <w:rStyle w:val="VerbatimChar"/>
        </w:rPr>
        <w:t xml:space="preserve">PARAMETRELER (sınav yılı): </w:t>
      </w:r>
      <w:r>
        <w:br/>
      </w:r>
      <w:r>
        <w:rPr>
          <w:rStyle w:val="VerbatimChar"/>
        </w:rPr>
        <w:t xml:space="preserve">  KDV genel oranı: [ör. %20]          KKDF oranı/kuralı: [...]</w:t>
      </w:r>
      <w:r>
        <w:br/>
      </w:r>
      <w:r>
        <w:rPr>
          <w:rStyle w:val="VerbatimChar"/>
        </w:rPr>
        <w:t xml:space="preserve">  GK 234/1 ceza katı: [ör. 3 kat]     Kendiliğinden bildirim indirimi: [...]</w:t>
      </w:r>
      <w:r>
        <w:br/>
      </w:r>
      <w:r>
        <w:rPr>
          <w:rStyle w:val="VerbatimChar"/>
        </w:rPr>
        <w:t xml:space="preserve">  Peşin ödeme indirimi: [ör. 1/4]     Gecikme zammı (aylık): [...]</w:t>
      </w:r>
      <w:r>
        <w:br/>
      </w:r>
      <w:r>
        <w:rPr>
          <w:rStyle w:val="VerbatimChar"/>
        </w:rPr>
        <w:t xml:space="preserve">  Kullanılmış taşıt indirim kuralı: [...]  Götürü teminat tablosu: [...]</w:t>
      </w:r>
      <w:r>
        <w:br/>
      </w:r>
      <w:r>
        <w:rPr>
          <w:rStyle w:val="VerbatimChar"/>
        </w:rPr>
        <w:t xml:space="preserve">  Posta/hızlı kargo eşik ve oranları: [...]</w:t>
      </w:r>
      <w:r>
        <w:br/>
      </w:r>
      <w:r>
        <w:rPr>
          <w:rStyle w:val="VerbatimChar"/>
        </w:rPr>
        <w:t xml:space="preserve">ÇIKTI BİÇİMİ: [Çalışma kitabı (varsayılan) | 3 bölümlü]</w:t>
      </w:r>
    </w:p>
    <w:p>
      <w:pPr>
        <w:pStyle w:val="FirstParagraph"/>
      </w:pPr>
      <w:r>
        <w:rPr>
          <w:bCs/>
          <w:b/>
        </w:rPr>
        <w:t xml:space="preserve">Kural:</w:t>
      </w:r>
      <w:r>
        <w:t xml:space="preserve"> </w:t>
      </w:r>
      <w:r>
        <w:t xml:space="preserve">Sınav yılına göre değişen bir parametre PARAMETRELER’de veya kaynak metinde yoksa o parametreye</w:t>
      </w:r>
      <w:r>
        <w:t xml:space="preserve"> </w:t>
      </w:r>
      <w:r>
        <w:rPr>
          <w:bCs/>
          <w:b/>
        </w:rPr>
        <w:t xml:space="preserve">dayanan</w:t>
      </w:r>
      <w:r>
        <w:t xml:space="preserve"> </w:t>
      </w:r>
      <w:r>
        <w:t xml:space="preserve">soru üretme; ya da soruda parametreyi açıkça ver (</w:t>
      </w:r>
      <w:r>
        <w:t xml:space="preserve">“</w:t>
      </w:r>
      <w:r>
        <w:t xml:space="preserve">…ceza katı 3 olarak dikkate alınacaktır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4" w:name="hesap-aileleri-ve-kural-kartlari"/>
    <w:p>
      <w:pPr>
        <w:pStyle w:val="Heading2"/>
      </w:pPr>
      <w:r>
        <w:t xml:space="preserve">2. HESAP AİLELERİ VE KURAL KARTLARI</w:t>
      </w:r>
    </w:p>
    <w:bookmarkStart w:id="22" w:name="aile-dağılımı-5-yıl-59-soru"/>
    <w:p>
      <w:pPr>
        <w:pStyle w:val="Heading3"/>
      </w:pPr>
      <w:r>
        <w:t xml:space="preserve">2.1 Aile dağılımı (5 yıl, 59 soru)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0"/>
        <w:gridCol w:w="1100"/>
        <w:gridCol w:w="77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Katalog alt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Tipik kurgu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Gümrük kıymeti – dahil/hariç eleği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~%45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H1; H6’nın kalem ayıklamalı olanları (royalti listesi, dolaylı ödeme, temettü)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5–15 kalemlik vaka (i, ii, iii… ya da I, II, III…); EXW/FCA/CFR/CIF/FOB teslim; kur parantezi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Kıymet yöntemleri ve özel durumlar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~%15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H5; H6 (kullanılmış taşıt, gözetim, serbest bölge, kendi kendini taşıyan eşya)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Aynı/benzer eşya + miktar ve ticari düzey düzeltmesi; hesaplanmış kıymet; kullanılmış taşıt; serbest bölgeden ithalat; kendi kendini taşıyan eşya; taşıyıcı ortamdaki yazılım; diplomatik araç; gözetim değeri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Vergi zinciri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~%20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GV → İGV → (KKDF) → ÖTV matrahı → ÖTV → KDV matrahı → KDV; MIN/MAX; ÖTV listeleri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KDV matrahı (bağlı soru)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~%10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vakasının devamı: tescile kadar yapılan giderler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Ceza / uzlaşma / zamanaşımı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~%12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H4; H7 (hesapsız hesap)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234/1 katı; kendiliğinden bildirim; peşin ödeme indirimi; uzlaşma kapsamı; 3 yıllık tebliğ süresi; mükerrer KDV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~%5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Antrepo götürü teminatı (m² / m³ kademeleri); ihracat bedeli süresi (vade + 90 gün); geçici ithalat faizi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 tip sayımı (katalog, 59 soru):</w:t>
      </w:r>
      <w:r>
        <w:t xml:space="preserve"> </w:t>
      </w:r>
      <w:r>
        <w:t xml:space="preserve">H6 özel kıymet 16 · H1 kalem listeli kıymet 13 · H3 vergi zinciri 11 · H4 ceza/uzlaşma 6 · H2 bağlı soru 5 · H5 kıymet yöntemi 3 · H8 diğer 3 · H7 hesapsız hesap 2. 2023’ten beri H6 her yıl H1’den fazla. Tuzak veri 59 sorunun 44’ünde: H1 ve H2’nin tamamında, H6’nın 10/16’sında.</w:t>
      </w:r>
    </w:p>
    <w:bookmarkEnd w:id="22"/>
    <w:bookmarkStart w:id="23" w:name="X1b7b2ac9d0a06bf437f351eb137fee77a8ad082"/>
    <w:p>
      <w:pPr>
        <w:pStyle w:val="Heading3"/>
      </w:pPr>
      <w:r>
        <w:t xml:space="preserve">2.2 KURAL KARTLARI (sorular yalnız bu kurallara dayanır; her kart gerçek sınavda kullanıldı)</w:t>
      </w:r>
    </w:p>
    <w:p>
      <w:pPr>
        <w:pStyle w:val="FirstParagraph"/>
      </w:pPr>
      <w:r>
        <w:rPr>
          <w:bCs/>
          <w:b/>
        </w:rPr>
        <w:t xml:space="preserve">K1 – Kesim çizgileri (en önemli kart)</w:t>
      </w:r>
    </w:p>
    <w:p>
      <w:pPr>
        <w:numPr>
          <w:ilvl w:val="0"/>
          <w:numId w:val="1001"/>
        </w:numPr>
        <w:pStyle w:val="Compact"/>
      </w:pPr>
      <w:r>
        <w:t xml:space="preserve">Gümrük kıymetinde kesim çizgisi</w:t>
      </w:r>
      <w:r>
        <w:t xml:space="preserve"> </w:t>
      </w:r>
      <w:r>
        <w:rPr>
          <w:bCs/>
          <w:b/>
        </w:rPr>
        <w:t xml:space="preserve">giriş yeridir</w:t>
      </w:r>
      <w:r>
        <w:t xml:space="preserve"> </w:t>
      </w:r>
      <w:r>
        <w:t xml:space="preserve">(Türkiye gümrük bölgesine giriş).</w:t>
      </w:r>
    </w:p>
    <w:p>
      <w:pPr>
        <w:numPr>
          <w:ilvl w:val="0"/>
          <w:numId w:val="1001"/>
        </w:numPr>
        <w:pStyle w:val="Compact"/>
      </w:pPr>
      <w:r>
        <w:t xml:space="preserve">KDV matrahında kesim çizgisi</w:t>
      </w:r>
      <w:r>
        <w:t xml:space="preserve"> </w:t>
      </w:r>
      <w:r>
        <w:rPr>
          <w:bCs/>
          <w:b/>
        </w:rPr>
        <w:t xml:space="preserve">beyannamenin tescil tarihidir.</w:t>
      </w:r>
    </w:p>
    <w:p>
      <w:pPr>
        <w:numPr>
          <w:ilvl w:val="0"/>
          <w:numId w:val="1001"/>
        </w:numPr>
        <w:pStyle w:val="Compact"/>
      </w:pPr>
      <w:r>
        <w:t xml:space="preserve">Kur,</w:t>
      </w:r>
      <w:r>
        <w:t xml:space="preserve"> </w:t>
      </w:r>
      <w:r>
        <w:rPr>
          <w:bCs/>
          <w:b/>
        </w:rPr>
        <w:t xml:space="preserve">beyannamenin tescil tarihindeki</w:t>
      </w:r>
      <w:r>
        <w:t xml:space="preserve"> </w:t>
      </w:r>
      <w:r>
        <w:t xml:space="preserve">kurdur. Avans veya peşin ödeme tarihindeki kur tuzaktır (2021/87).</w:t>
      </w:r>
    </w:p>
    <w:p>
      <w:pPr>
        <w:pStyle w:val="FirstParagraph"/>
      </w:pPr>
      <w:r>
        <w:rPr>
          <w:bCs/>
          <w:b/>
        </w:rPr>
        <w:t xml:space="preserve">K2 – Kıymete GİREN kalemler</w:t>
      </w:r>
    </w:p>
    <w:p>
      <w:pPr>
        <w:numPr>
          <w:ilvl w:val="0"/>
          <w:numId w:val="1002"/>
        </w:numPr>
        <w:pStyle w:val="Compact"/>
      </w:pPr>
      <w:r>
        <w:t xml:space="preserve">Fiilen ödenen fiyat, avans ödemesi.</w:t>
      </w:r>
    </w:p>
    <w:p>
      <w:pPr>
        <w:numPr>
          <w:ilvl w:val="0"/>
          <w:numId w:val="1002"/>
        </w:numPr>
        <w:pStyle w:val="Compact"/>
      </w:pPr>
      <w:r>
        <w:t xml:space="preserve">Satıcının üçüncü kişiye borcunun alıcı tarafından ödenmesi (dolaylı ödeme).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Satış</w:t>
      </w:r>
      <w:r>
        <w:t xml:space="preserve"> </w:t>
      </w:r>
      <w:r>
        <w:t xml:space="preserve">komisyonu (satıcı adına çalışan komisyoncu), simsarlık.</w:t>
      </w:r>
    </w:p>
    <w:p>
      <w:pPr>
        <w:numPr>
          <w:ilvl w:val="0"/>
          <w:numId w:val="1002"/>
        </w:numPr>
        <w:pStyle w:val="Compact"/>
      </w:pPr>
      <w:r>
        <w:t xml:space="preserve">Ambalaj, kap ve ambalajlama işçiliği; eşyayla birlikte işlem gören koruyucu ambalaj.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Assist:</w:t>
      </w:r>
      <w:r>
        <w:t xml:space="preserve"> </w:t>
      </w:r>
      <w:r>
        <w:t xml:space="preserve">bedelsiz sağlanan malzeme, parça, aksam, kılıf, alet, kalıp ve</w:t>
      </w:r>
      <w:r>
        <w:t xml:space="preserve"> </w:t>
      </w:r>
      <w:r>
        <w:rPr>
          <w:bCs/>
          <w:b/>
        </w:rPr>
        <w:t xml:space="preserve">Türkiye dışında</w:t>
      </w:r>
      <w:r>
        <w:t xml:space="preserve"> </w:t>
      </w:r>
      <w:r>
        <w:t xml:space="preserve">yapılan mühendislik/tasarım. Assist’in</w:t>
      </w:r>
      <w:r>
        <w:t xml:space="preserve"> </w:t>
      </w:r>
      <w:r>
        <w:rPr>
          <w:bCs/>
          <w:b/>
        </w:rPr>
        <w:t xml:space="preserve">satıcıya taşınma bedeli de eklenir</w:t>
      </w:r>
      <w:r>
        <w:t xml:space="preserve"> </w:t>
      </w:r>
      <w:r>
        <w:t xml:space="preserve">(2022/96).</w:t>
      </w:r>
    </w:p>
    <w:p>
      <w:pPr>
        <w:numPr>
          <w:ilvl w:val="0"/>
          <w:numId w:val="1002"/>
        </w:numPr>
        <w:pStyle w:val="Compact"/>
      </w:pPr>
      <w:r>
        <w:t xml:space="preserve">Satış şartı olan royalti/lisans (marka, patent, know-how).</w:t>
      </w:r>
      <w:r>
        <w:t xml:space="preserve"> </w:t>
      </w:r>
      <w:r>
        <w:rPr>
          <w:bCs/>
          <w:b/>
        </w:rPr>
        <w:t xml:space="preserve">Stopajlı ödemede brüt tutar</w:t>
      </w:r>
      <w:r>
        <w:t xml:space="preserve"> </w:t>
      </w:r>
      <w:r>
        <w:t xml:space="preserve">eklenir (400 net, %20 stopaj → 500; 2025/20). Dağıtım/tekrar satış hakkı ödemesi</w:t>
      </w:r>
      <w:r>
        <w:t xml:space="preserve"> </w:t>
      </w:r>
      <w:r>
        <w:rPr>
          <w:bCs/>
          <w:b/>
        </w:rPr>
        <w:t xml:space="preserve">yalnız satış şartıysa</w:t>
      </w:r>
      <w:r>
        <w:t xml:space="preserve"> </w:t>
      </w:r>
      <w:r>
        <w:t xml:space="preserve">eklenir (2022/100, 2025/17).</w:t>
      </w:r>
    </w:p>
    <w:p>
      <w:pPr>
        <w:numPr>
          <w:ilvl w:val="0"/>
          <w:numId w:val="1002"/>
        </w:numPr>
        <w:pStyle w:val="Compact"/>
      </w:pPr>
      <w:r>
        <w:t xml:space="preserve">Yeniden satıştan satıcıya dönen hasıla payı (net kâr × oran; 2023/80).</w:t>
      </w:r>
    </w:p>
    <w:p>
      <w:pPr>
        <w:numPr>
          <w:ilvl w:val="0"/>
          <w:numId w:val="1002"/>
        </w:numPr>
        <w:pStyle w:val="Compact"/>
      </w:pPr>
      <w:r>
        <w:t xml:space="preserve">Giriş yerine kadar navlun, sigorta, yükleme ve elleçleme. EXW’de fabrikadan ihraç limanına taşıma ve</w:t>
      </w:r>
      <w:r>
        <w:t xml:space="preserve"> </w:t>
      </w:r>
      <w:r>
        <w:rPr>
          <w:bCs/>
          <w:b/>
        </w:rPr>
        <w:t xml:space="preserve">ihraç limanı demurajı</w:t>
      </w:r>
      <w:r>
        <w:t xml:space="preserve"> </w:t>
      </w:r>
      <w:r>
        <w:t xml:space="preserve">dahildir. CFR’de sigorta ayrıca eklenir (2024/19).</w:t>
      </w:r>
    </w:p>
    <w:p>
      <w:pPr>
        <w:numPr>
          <w:ilvl w:val="0"/>
          <w:numId w:val="1002"/>
        </w:numPr>
        <w:pStyle w:val="Compact"/>
      </w:pPr>
      <w:r>
        <w:t xml:space="preserve">Satış şartı olan teslim öncesi eğitim, satıcı garantisi, alıcının satış şartı olarak ödediği ihracat kotası ücreti.</w:t>
      </w:r>
    </w:p>
    <w:p>
      <w:pPr>
        <w:numPr>
          <w:ilvl w:val="0"/>
          <w:numId w:val="1002"/>
        </w:numPr>
        <w:pStyle w:val="Compact"/>
      </w:pPr>
      <w:r>
        <w:t xml:space="preserve">Kendi kendini taşıyan eşyada (gemi) yakıt, personel ve liman giderleri. Yolculuk öncesi bakım dahil değildir (2023/74).</w:t>
      </w:r>
    </w:p>
    <w:p>
      <w:pPr>
        <w:pStyle w:val="FirstParagraph"/>
      </w:pPr>
      <w:r>
        <w:rPr>
          <w:bCs/>
          <w:b/>
        </w:rPr>
        <w:t xml:space="preserve">K3 – Kıymete GİRMEYEN kalemler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Alım</w:t>
      </w:r>
      <w:r>
        <w:t xml:space="preserve"> </w:t>
      </w:r>
      <w:r>
        <w:t xml:space="preserve">(satın alma) komisyonu; alıcıyı temsil eden komisyoncu.</w:t>
      </w:r>
    </w:p>
    <w:p>
      <w:pPr>
        <w:numPr>
          <w:ilvl w:val="0"/>
          <w:numId w:val="1003"/>
        </w:numPr>
        <w:pStyle w:val="Compact"/>
      </w:pPr>
      <w:r>
        <w:t xml:space="preserve">Giriş yerinden sonraki taşıma, boşaltma ve</w:t>
      </w:r>
      <w:r>
        <w:t xml:space="preserve"> </w:t>
      </w:r>
      <w:r>
        <w:rPr>
          <w:bCs/>
          <w:b/>
        </w:rPr>
        <w:t xml:space="preserve">Türkiye limanı demurajı.</w:t>
      </w:r>
    </w:p>
    <w:p>
      <w:pPr>
        <w:numPr>
          <w:ilvl w:val="0"/>
          <w:numId w:val="1003"/>
        </w:numPr>
        <w:pStyle w:val="Compact"/>
      </w:pPr>
      <w:r>
        <w:t xml:space="preserve">İthalattan sonra yapılan montaj, kurulum, bakım ve teknik yardım (ayrıca gösterilmişse).</w:t>
      </w:r>
    </w:p>
    <w:p>
      <w:pPr>
        <w:numPr>
          <w:ilvl w:val="0"/>
          <w:numId w:val="1003"/>
        </w:numPr>
        <w:pStyle w:val="Compact"/>
      </w:pPr>
      <w:r>
        <w:t xml:space="preserve">Türkiye’de yapılan mühendislik, plan, tasarım ve yazılım; araştırma ve ilk tasarım taslakları.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Türkiye’de çoğaltma hakkı</w:t>
      </w:r>
      <w:r>
        <w:t xml:space="preserve"> </w:t>
      </w:r>
      <w:r>
        <w:t xml:space="preserve">ödemesi (her durumda); satış şartı olmayan dağıtım hakkı; bağımsız süreç lisansı; Türkiye’deki üretim için ödenen royalti.</w:t>
      </w:r>
    </w:p>
    <w:p>
      <w:pPr>
        <w:numPr>
          <w:ilvl w:val="0"/>
          <w:numId w:val="1003"/>
        </w:numPr>
        <w:pStyle w:val="Compact"/>
      </w:pPr>
      <w:r>
        <w:t xml:space="preserve">Alıcının kendi hesabına yaptığı pazarlama, reklam, kontrol, test ve ekspertiz.</w:t>
      </w:r>
    </w:p>
    <w:p>
      <w:pPr>
        <w:numPr>
          <w:ilvl w:val="0"/>
          <w:numId w:val="1003"/>
        </w:numPr>
        <w:pStyle w:val="Compact"/>
      </w:pPr>
      <w:r>
        <w:t xml:space="preserve">Finansman faizi (yazılı anlaşma + ayrıca gösterilme + piyasa oranı şartlarıyla), BSMV, banka transfer masrafı, akreditif teyit komisyonu.</w:t>
      </w:r>
    </w:p>
    <w:p>
      <w:pPr>
        <w:numPr>
          <w:ilvl w:val="0"/>
          <w:numId w:val="1003"/>
        </w:numPr>
        <w:pStyle w:val="Compact"/>
      </w:pPr>
      <w:r>
        <w:t xml:space="preserve">Temettü, huzur hakkı, başka eşyaya ait transferler.</w:t>
      </w:r>
    </w:p>
    <w:p>
      <w:pPr>
        <w:numPr>
          <w:ilvl w:val="0"/>
          <w:numId w:val="1003"/>
        </w:numPr>
        <w:pStyle w:val="Compact"/>
      </w:pPr>
      <w:r>
        <w:t xml:space="preserve">İade edilen ihraç ülkesi dahili vergisi ve KDV (fiyattan düşülür).</w:t>
      </w:r>
    </w:p>
    <w:p>
      <w:pPr>
        <w:numPr>
          <w:ilvl w:val="0"/>
          <w:numId w:val="1003"/>
        </w:numPr>
        <w:pStyle w:val="Compact"/>
      </w:pPr>
      <w:r>
        <w:t xml:space="preserve">Önceki işlemlerden kazanılmış özel indirim (2023/79 resmî anahtarı bu eşyanın fiyatından düşmedi; GK md. 24–28 ve GY md. 43–57 metninde açık hüküm yok — yeni soruda bu kalemi kullanma ya da kuralı kökte açıkça ver).</w:t>
      </w:r>
    </w:p>
    <w:p>
      <w:pPr>
        <w:numPr>
          <w:ilvl w:val="0"/>
          <w:numId w:val="1003"/>
        </w:numPr>
        <w:pStyle w:val="Compact"/>
      </w:pPr>
      <w:r>
        <w:t xml:space="preserve">Serbest bölgede ayrıca gösterilen depolama gideri (2023/75).</w:t>
      </w:r>
    </w:p>
    <w:p>
      <w:pPr>
        <w:numPr>
          <w:ilvl w:val="0"/>
          <w:numId w:val="1003"/>
        </w:numPr>
        <w:pStyle w:val="Compact"/>
      </w:pPr>
      <w:r>
        <w:t xml:space="preserve">Ardiye, tahlil, müşavirlik ücreti, fazla mesai ve memur yolluğu kıymete girmez;</w:t>
      </w:r>
      <w:r>
        <w:t xml:space="preserve"> </w:t>
      </w:r>
      <w:r>
        <w:rPr>
          <w:bCs/>
          <w:b/>
        </w:rPr>
        <w:t xml:space="preserve">tescilden önce yapılmışlarsa KDV matrahına girerler</w:t>
      </w:r>
      <w:r>
        <w:t xml:space="preserve"> </w:t>
      </w:r>
      <w:r>
        <w:t xml:space="preserve">(bkz. K5).</w:t>
      </w:r>
    </w:p>
    <w:p>
      <w:pPr>
        <w:pStyle w:val="FirstParagraph"/>
      </w:pPr>
      <w:r>
        <w:rPr>
          <w:bCs/>
          <w:b/>
        </w:rPr>
        <w:t xml:space="preserve">K4 – Kıymet yöntemleri ve özel durumlar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Aynı/benzer eşya:</w:t>
      </w:r>
      <w:r>
        <w:t xml:space="preserve"> </w:t>
      </w:r>
      <w:r>
        <w:t xml:space="preserve">Karşılaştırma aynı ticari düzeyde ve yaklaşık aynı miktarda yapılır. Miktar farkı</w:t>
      </w:r>
      <w:r>
        <w:t xml:space="preserve"> </w:t>
      </w:r>
      <w:r>
        <w:rPr>
          <w:bCs/>
          <w:b/>
        </w:rPr>
        <w:t xml:space="preserve">satıcının fiyat listesiyle</w:t>
      </w:r>
      <w:r>
        <w:t xml:space="preserve"> </w:t>
      </w:r>
      <w:r>
        <w:t xml:space="preserve">düzeltilir; ithal edilen miktarın düştüğü kademe uygulanır (2021/88, 2023/83). Benzer eşyada</w:t>
      </w:r>
      <w:r>
        <w:t xml:space="preserve"> </w:t>
      </w:r>
      <w:r>
        <w:rPr>
          <w:bCs/>
          <w:b/>
        </w:rPr>
        <w:t xml:space="preserve">aynı ülkede üretim</w:t>
      </w:r>
      <w:r>
        <w:t xml:space="preserve"> </w:t>
      </w:r>
      <w:r>
        <w:t xml:space="preserve">şarttır; marka farklı olabilir (2025/18).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Hesaplanmış kıymet:</w:t>
      </w:r>
      <w:r>
        <w:t xml:space="preserve"> </w:t>
      </w:r>
      <w:r>
        <w:t xml:space="preserve">malzeme + imalat + dış ambalaj + assist + genel giderler (satış ve idari) + kâr + giriş yerine kadar nakliye. Kâr, soruda verilen esasa göre hesaplanır; 2021/86’da</w:t>
      </w:r>
      <w:r>
        <w:t xml:space="preserve"> </w:t>
      </w:r>
      <w:r>
        <w:t xml:space="preserve">“</w:t>
      </w:r>
      <w:r>
        <w:t xml:space="preserve">CIF fiyat üzerinden</w:t>
      </w:r>
      <w:r>
        <w:t xml:space="preserve">”</w:t>
      </w:r>
      <w:r>
        <w:t xml:space="preserve"> </w:t>
      </w:r>
      <w:r>
        <w:t xml:space="preserve">ifadesi assist hariç tabana uygulandı.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Taşıyıcı ortamdaki yazılım:</w:t>
      </w:r>
      <w:r>
        <w:t xml:space="preserve"> </w:t>
      </w:r>
      <w:r>
        <w:t xml:space="preserve">Kıymet yalnız taşıyıcı ortam bedelidir. KDV matrahına yazılım bedeli de girer (2021/81).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Serbest bölgeden ithalat:</w:t>
      </w:r>
      <w:r>
        <w:t xml:space="preserve"> </w:t>
      </w:r>
      <w:r>
        <w:t xml:space="preserve">Esas alınan satış, serbest bölgedeki satıştır. İlk alımın bedeli ve satıcının kendi komisyonu dikkate alınmaz.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Gözetim:</w:t>
      </w:r>
      <w:r>
        <w:t xml:space="preserve"> </w:t>
      </w:r>
      <w:r>
        <w:t xml:space="preserve">Vergiler beyan edilen (gözetim) değer üzerinden hesaplanır, satıcıya ödenen ise fiili bedeldir (2023/76). Gözetim farkına isabet eden KDV indirilemez (2024/29).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Kullanılmış taşıt / diplomatik araç:</w:t>
      </w:r>
      <w:r>
        <w:t xml:space="preserve"> </w:t>
      </w:r>
      <w:r>
        <w:t xml:space="preserve">Bu hükümler gerçek sınavlarda</w:t>
      </w:r>
      <w:r>
        <w:t xml:space="preserve"> </w:t>
      </w:r>
      <w:r>
        <w:rPr>
          <w:bCs/>
          <w:b/>
        </w:rPr>
        <w:t xml:space="preserve">tutarsız</w:t>
      </w:r>
      <w:r>
        <w:t xml:space="preserve"> </w:t>
      </w:r>
      <w:r>
        <w:t xml:space="preserve">uygulandı (yıl sayımı fatura tarihinden mi, model yılından mı; oran yıllık %10 mu, ilk yıl %20 mi; %80 tavanı; 2022/91, 2023/84, 2024/22, 2025/16).</w:t>
      </w:r>
      <w:r>
        <w:t xml:space="preserve"> </w:t>
      </w:r>
      <w:r>
        <w:rPr>
          <w:bCs/>
          <w:b/>
        </w:rPr>
        <w:t xml:space="preserve">İndirim kuralı PARAMETRELER’de açıkça verilmeden bu tür soru üretme.</w:t>
      </w:r>
      <w:r>
        <w:t xml:space="preserve"> </w:t>
      </w:r>
      <w:r>
        <w:t xml:space="preserve">Üretirsen kuralı soru metninde tek anlamlı yaz.</w:t>
      </w:r>
    </w:p>
    <w:p>
      <w:pPr>
        <w:pStyle w:val="FirstParagraph"/>
      </w:pPr>
      <w:r>
        <w:rPr>
          <w:bCs/>
          <w:b/>
        </w:rPr>
        <w:t xml:space="preserve">K5 – KDV matrahı (KDVK md. 21)</w:t>
      </w:r>
      <w:r>
        <w:t xml:space="preserve"> </w:t>
      </w:r>
      <w:r>
        <w:t xml:space="preserve">KDV matrahı = gümrük kıymeti + gümrük vergisi + İGV + ithalat sırasında ödenen diğer vergi, resim, harç ve fonlar (KKDF, kültür fonu, ÖTV) +</w:t>
      </w:r>
      <w:r>
        <w:t xml:space="preserve"> </w:t>
      </w:r>
      <w:r>
        <w:rPr>
          <w:bCs/>
          <w:b/>
        </w:rPr>
        <w:t xml:space="preserve">tescile kadar yapılan diğer giderler</w:t>
      </w:r>
      <w:r>
        <w:t xml:space="preserve"> </w:t>
      </w:r>
      <w:r>
        <w:t xml:space="preserve">(Türkiye limanı demurajı, tescil öncesi ardiye, tahliye, memur yolluğu, fazla mesai, giriş sonrası navlun) + kur farkları.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Girmeyenler:</w:t>
      </w:r>
      <w:r>
        <w:t xml:space="preserve"> </w:t>
      </w:r>
      <w:r>
        <w:t xml:space="preserve">tescil sonrası ardiye, tescil sonrası tahlil ücreti, iç nakliye (tescil sonrasıysa), müşavirlik ücreti (ayrı KDV’li hizmet).</w:t>
      </w:r>
    </w:p>
    <w:p>
      <w:pPr>
        <w:numPr>
          <w:ilvl w:val="0"/>
          <w:numId w:val="1005"/>
        </w:numPr>
        <w:pStyle w:val="Compact"/>
      </w:pPr>
      <w:r>
        <w:t xml:space="preserve">Vergi zinciri:</w:t>
      </w:r>
      <w:r>
        <w:t xml:space="preserve"> </w:t>
      </w:r>
      <w:r>
        <w:rPr>
          <w:bCs/>
          <w:b/>
        </w:rPr>
        <w:t xml:space="preserve">ÖTV matrahı</w:t>
      </w:r>
      <w:r>
        <w:t xml:space="preserve"> </w:t>
      </w:r>
      <w:r>
        <w:t xml:space="preserve">= kıymet + GV + İGV + KKDF (ÖTV ve KDV hariç).</w:t>
      </w:r>
      <w:r>
        <w:t xml:space="preserve"> </w:t>
      </w:r>
      <w:r>
        <w:rPr>
          <w:bCs/>
          <w:b/>
        </w:rPr>
        <w:t xml:space="preserve">KDV matrahı</w:t>
      </w:r>
      <w:r>
        <w:t xml:space="preserve"> </w:t>
      </w:r>
      <w:r>
        <w:t xml:space="preserve">= ÖTV matrahı + ÖTV.</w:t>
      </w:r>
    </w:p>
    <w:p>
      <w:pPr>
        <w:pStyle w:val="FirstParagraph"/>
      </w:pPr>
      <w:r>
        <w:rPr>
          <w:bCs/>
          <w:b/>
        </w:rPr>
        <w:t xml:space="preserve">K6 – Vergi zinciri özel kuralları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MIN/MAX:</w:t>
      </w:r>
      <w:r>
        <w:t xml:space="preserve"> </w:t>
      </w:r>
      <w:r>
        <w:t xml:space="preserve">Alt ve üst sınır</w:t>
      </w:r>
      <w:r>
        <w:t xml:space="preserve"> </w:t>
      </w:r>
      <w:r>
        <w:rPr>
          <w:bCs/>
          <w:b/>
        </w:rPr>
        <w:t xml:space="preserve">kalem bazında ve adet üzerinden</w:t>
      </w:r>
      <w:r>
        <w:t xml:space="preserve"> </w:t>
      </w:r>
      <w:r>
        <w:t xml:space="preserve">ayrı ayrı uygulanır. Pahalı kalemde MAX, ucuz kalemde MIN devreye girebilir (2022/99, 2024/24).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ÖTV (I) sayılı liste (akaryakıt):</w:t>
      </w:r>
      <w:r>
        <w:t xml:space="preserve"> </w:t>
      </w:r>
      <w:r>
        <w:t xml:space="preserve">İthalatta gümrükte ÖTV tahsil edilmez; teminat alınır (ÖTVK md. 16/4). Litre başı vergi tahsil edilecek tutara katılmaz (2025/15).</w:t>
      </w:r>
      <w:r>
        <w:t xml:space="preserve"> </w:t>
      </w:r>
      <w:r>
        <w:rPr>
          <w:bCs/>
          <w:b/>
        </w:rPr>
        <w:t xml:space="preserve">Ancak 24.07.2025’ten itibaren KDVK md. 21/ç uyarınca teminata esas ÖTV ithalde KDV matrahına girer;</w:t>
      </w:r>
      <w:r>
        <w:t xml:space="preserve"> </w:t>
      </w:r>
      <w:r>
        <w:t xml:space="preserve">bu tarihten sonra tescil edilen beyannamede litre başı vergi KDV matrahı için kullanılır. 2025/15 anahtarı (ç) bendi öncesi kurala dayanır; yeni soruda tescil tarihini kökte ver.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ÖTV (II) sayılı liste:</w:t>
      </w:r>
      <w:r>
        <w:t xml:space="preserve"> </w:t>
      </w:r>
      <w:r>
        <w:t xml:space="preserve">Motorlu araç ticareti yapanların (distribütör, bayi) ithalatında ÖTV doğmaz (2023/78).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ÖTV (III) sayılı liste – sigara:</w:t>
      </w:r>
      <w:r>
        <w:t xml:space="preserve"> </w:t>
      </w:r>
      <w:r>
        <w:t xml:space="preserve">Nispi vergi matrahı perakende satış fiyatıdır. Nispi vergi ile asgari maktu vergiden büyük olanı alınır, maktu vergi eklenir (2022/93).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ÖTV (III) sayılı liste – alkol:</w:t>
      </w:r>
      <w:r>
        <w:t xml:space="preserve"> </w:t>
      </w:r>
      <w:r>
        <w:t xml:space="preserve">Asgari maktu vergi = litre × alkol derecesi × birim tutar. Nispi vergiyle karşılaştırılır, büyük olanı alınır (2022/97).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KKDF:</w:t>
      </w:r>
      <w:r>
        <w:t xml:space="preserve"> </w:t>
      </w:r>
      <w:r>
        <w:t xml:space="preserve">Peşin ödemede alınmaz; mal mukabili ve vadeli ödemede alınır. Kur TCMB döviz alış kurudur.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Mükerrerlik:</w:t>
      </w:r>
    </w:p>
    <w:p>
      <w:pPr>
        <w:numPr>
          <w:ilvl w:val="1"/>
          <w:numId w:val="1007"/>
        </w:numPr>
        <w:pStyle w:val="Compact"/>
      </w:pPr>
      <w:r>
        <w:t xml:space="preserve">Royaltinin KDV’si 2 no.lu KDV beyannamesiyle ödenmişse gümrükte yeniden alınmaz (2025/14).</w:t>
      </w:r>
    </w:p>
    <w:p>
      <w:pPr>
        <w:numPr>
          <w:ilvl w:val="1"/>
          <w:numId w:val="1007"/>
        </w:numPr>
        <w:pStyle w:val="Compact"/>
      </w:pPr>
      <w:r>
        <w:t xml:space="preserve">Antrepo işleticisinin istisnadan vazgeçerek fatura ettiği KDV ithalde mahsup edilir (2025/12).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Faiz:</w:t>
      </w:r>
      <w:r>
        <w:t xml:space="preserve"> </w:t>
      </w:r>
      <w:r>
        <w:t xml:space="preserve">Vergi değildir, ama KDV matrahını artırabilir. Kök</w:t>
      </w:r>
      <w:r>
        <w:t xml:space="preserve"> </w:t>
      </w:r>
      <w:r>
        <w:t xml:space="preserve">“</w:t>
      </w:r>
      <w:r>
        <w:t xml:space="preserve">vergiler toplamı</w:t>
      </w:r>
      <w:r>
        <w:t xml:space="preserve">”</w:t>
      </w:r>
      <w:r>
        <w:t xml:space="preserve"> </w:t>
      </w:r>
      <w:r>
        <w:t xml:space="preserve">mı,</w:t>
      </w:r>
      <w:r>
        <w:t xml:space="preserve"> </w:t>
      </w:r>
      <w:r>
        <w:t xml:space="preserve">“</w:t>
      </w:r>
      <w:r>
        <w:t xml:space="preserve">tahsilat toplamı</w:t>
      </w:r>
      <w:r>
        <w:t xml:space="preserve">”</w:t>
      </w:r>
      <w:r>
        <w:t xml:space="preserve"> </w:t>
      </w:r>
      <w:r>
        <w:t xml:space="preserve">mı soruyor? Bu ayrım bilerek kullanılır (2025/19).</w:t>
      </w:r>
    </w:p>
    <w:p>
      <w:pPr>
        <w:pStyle w:val="FirstParagraph"/>
      </w:pPr>
      <w:r>
        <w:rPr>
          <w:bCs/>
          <w:b/>
        </w:rPr>
        <w:t xml:space="preserve">K7 – Ceza, uzlaşma, zamanaşımı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GK 234/1:</w:t>
      </w:r>
      <w:r>
        <w:t xml:space="preserve"> </w:t>
      </w:r>
      <w:r>
        <w:t xml:space="preserve">Ceza matrahı, gümrük vergileri (GV, EMY/İGV, KDV, ÖTV) farkının toplamıdır; kat PARAMETRELER’den alınır (2021–2025 sınavlarında 3 kat).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Kendiliğinden bildirim:</w:t>
      </w:r>
      <w:r>
        <w:t xml:space="preserve"> </w:t>
      </w:r>
      <w:r>
        <w:t xml:space="preserve">İndirim ancak idarece inceleme veya tespit başlamadan yapılan başvuruya uygulanır. Aynı ticari işlemin başka bir parçası için inceleme başlamışsa kendiliğinden sayılmaz (2023/69). İndirim oranı PARAMETRELER’den alınır (2022/95 anahtarı 1/10’luk sonuçla uyumlu).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Peşin ödeme indirimi:</w:t>
      </w:r>
      <w:r>
        <w:t xml:space="preserve"> </w:t>
      </w:r>
      <w:r>
        <w:t xml:space="preserve">Kanun yoluna başvurmadan ödemede ¼ indirim uygulanır (2021/83). Uzlaşılan tutara ayrıca indirim</w:t>
      </w:r>
      <w:r>
        <w:t xml:space="preserve"> </w:t>
      </w:r>
      <w:r>
        <w:rPr>
          <w:bCs/>
          <w:b/>
        </w:rPr>
        <w:t xml:space="preserve">uygulanmaz</w:t>
      </w:r>
      <w:r>
        <w:t xml:space="preserve"> </w:t>
      </w:r>
      <w:r>
        <w:t xml:space="preserve">(2023/68).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Uzlaşma kapsamı:</w:t>
      </w:r>
      <w:r>
        <w:t xml:space="preserve"> </w:t>
      </w:r>
      <w:r>
        <w:t xml:space="preserve">Gümrükçe takip ve tahsil edilmeyen alacak (kültür fonu gibi) uzlaşma dışıdır. Ama ödenmemesi ÖTV/KDV matrahını eksiltir ve bu fark uzlaşmaya girer (2021/82).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Zamanaşımı:</w:t>
      </w:r>
      <w:r>
        <w:t xml:space="preserve"> </w:t>
      </w:r>
      <w:r>
        <w:t xml:space="preserve">Yükümlülük, doğduğu (tescil) tarihten itibaren 3 yıl geçtikten sonra tebliğ edilemez. Sonradan kontrol vakalarında eski yıllar elenir (2021/83, 2024/23).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Usulsüzlük (241) ↔ vergi farkı cezası (234):</w:t>
      </w:r>
      <w:r>
        <w:t xml:space="preserve"> </w:t>
      </w:r>
      <w:r>
        <w:t xml:space="preserve">Kıymet hatası 241 değildir (2022/95-A tuzağı).</w:t>
      </w:r>
    </w:p>
    <w:p>
      <w:pPr>
        <w:pStyle w:val="FirstParagraph"/>
      </w:pPr>
      <w:r>
        <w:rPr>
          <w:bCs/>
          <w:b/>
        </w:rPr>
        <w:t xml:space="preserve">K8 – Diğer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Antrepo götürü teminatı:</w:t>
      </w:r>
      <w:r>
        <w:t xml:space="preserve"> </w:t>
      </w:r>
      <w:r>
        <w:t xml:space="preserve">Resmî anahtarlar (2022/41, 2024/83-A) açık + kapalı alanın toplamını esas aldı, içinde bulunulan saha alanını almadı; GY md. 527 metninde bu ayrım açıkça yazmaz. Yeni soruda antreponun hesaba esas alanını kökte doğrudan ver, saha alanını tuzak veri yapma. Tank antrepoda toplam tank hacmi (m³) esas alınır. Kademeler ve</w:t>
      </w:r>
      <w:r>
        <w:t xml:space="preserve"> </w:t>
      </w:r>
      <w:r>
        <w:t xml:space="preserve">“</w:t>
      </w:r>
      <w:r>
        <w:t xml:space="preserve">her … ve kesri</w:t>
      </w:r>
      <w:r>
        <w:t xml:space="preserve">”</w:t>
      </w:r>
      <w:r>
        <w:t xml:space="preserve"> </w:t>
      </w:r>
      <w:r>
        <w:t xml:space="preserve">kuralı uygulanır.</w:t>
      </w:r>
      <w:r>
        <w:t xml:space="preserve"> </w:t>
      </w:r>
      <w:r>
        <w:rPr>
          <w:bCs/>
          <w:b/>
        </w:rPr>
        <w:t xml:space="preserve">Tutar tablosu PARAMETRELER’den alınır.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İhracat bedeli:</w:t>
      </w:r>
      <w:r>
        <w:t xml:space="preserve"> </w:t>
      </w:r>
      <w:r>
        <w:t xml:space="preserve">Vadeli ihracatta vade tarihinden itibaren ek süre (2025/62’de vade + 90 gün).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Geçici ithalat:</w:t>
      </w:r>
      <w:r>
        <w:t xml:space="preserve"> </w:t>
      </w:r>
      <w:r>
        <w:t xml:space="preserve">Kısmi muafiyette aylık oran (%3) ve</w:t>
      </w:r>
      <w:r>
        <w:t xml:space="preserve"> </w:t>
      </w:r>
      <w:r>
        <w:t xml:space="preserve">“</w:t>
      </w:r>
      <w:r>
        <w:t xml:space="preserve">ay kesri tam ay</w:t>
      </w:r>
      <w:r>
        <w:t xml:space="preserve">”</w:t>
      </w:r>
      <w:r>
        <w:t xml:space="preserve"> </w:t>
      </w:r>
      <w:r>
        <w:t xml:space="preserve">kuralı geçerlidir. Kısmi muafiyetten kati ithalatta faiz geçici ithalat tescil tarihinden başlar.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aka-yazim-standardi"/>
    <w:p>
      <w:pPr>
        <w:pStyle w:val="Heading2"/>
      </w:pPr>
      <w:r>
        <w:t xml:space="preserve">3. VAKA YAZIM STANDARDI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Açılış:</w:t>
      </w:r>
      <w:r>
        <w:t xml:space="preserve"> </w:t>
      </w:r>
      <w:r>
        <w:t xml:space="preserve">“</w:t>
      </w:r>
      <w:r>
        <w:t xml:space="preserve">İthalatçı (A) firması…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Türkiye’de yerleşik (A) firması, …’da yerleşik (X) firmasından…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Gümrük idaresince yapılan incelemede, Yükümlü (A) firmasınca…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…tarihinde yapılan sonradan kontrol çalışmalarında…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Kalemler:</w:t>
      </w:r>
      <w:r>
        <w:t xml:space="preserve"> </w:t>
      </w:r>
      <w:r>
        <w:t xml:space="preserve">Roma rakamlı (I., II., …) ya da küçük harf romen (i), ii), …) liste; her kalem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bir kuralı temsil eder; 5–15 kalem.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Zorunlu netlikler:</w:t>
      </w:r>
    </w:p>
    <w:p>
      <w:pPr>
        <w:numPr>
          <w:ilvl w:val="1"/>
          <w:numId w:val="1011"/>
        </w:numPr>
        <w:pStyle w:val="Compact"/>
      </w:pPr>
      <w:r>
        <w:t xml:space="preserve">Teslim şekli (EXW/FCA/FOB/CFR/CIF + yer)</w:t>
      </w:r>
    </w:p>
    <w:p>
      <w:pPr>
        <w:numPr>
          <w:ilvl w:val="1"/>
          <w:numId w:val="1011"/>
        </w:numPr>
        <w:pStyle w:val="Compact"/>
      </w:pPr>
      <w:r>
        <w:t xml:space="preserve">Giriş yeri (Türk limanı/sınır kapısı açıkça yazılır; AB limanı üzerinden gelişte belirsizlik bırakılmaz)</w:t>
      </w:r>
    </w:p>
    <w:p>
      <w:pPr>
        <w:numPr>
          <w:ilvl w:val="1"/>
          <w:numId w:val="1011"/>
        </w:numPr>
        <w:pStyle w:val="Compact"/>
      </w:pPr>
      <w:r>
        <w:t xml:space="preserve">Her Türkiye giderinin</w:t>
      </w:r>
      <w:r>
        <w:t xml:space="preserve"> </w:t>
      </w:r>
      <w:r>
        <w:rPr>
          <w:bCs/>
          <w:b/>
        </w:rPr>
        <w:t xml:space="preserve">tescilden önce mi sonra mı</w:t>
      </w:r>
      <w:r>
        <w:t xml:space="preserve"> </w:t>
      </w:r>
      <w:r>
        <w:t xml:space="preserve">yapıldığı</w:t>
      </w:r>
    </w:p>
    <w:p>
      <w:pPr>
        <w:numPr>
          <w:ilvl w:val="1"/>
          <w:numId w:val="1011"/>
        </w:numPr>
        <w:pStyle w:val="Compact"/>
      </w:pPr>
      <w:r>
        <w:t xml:space="preserve">Komisyoncunun</w:t>
      </w:r>
      <w:r>
        <w:t xml:space="preserve"> </w:t>
      </w:r>
      <w:r>
        <w:rPr>
          <w:bCs/>
          <w:b/>
        </w:rPr>
        <w:t xml:space="preserve">kimi temsil ettiği</w:t>
      </w:r>
    </w:p>
    <w:p>
      <w:pPr>
        <w:numPr>
          <w:ilvl w:val="1"/>
          <w:numId w:val="1011"/>
        </w:numPr>
        <w:pStyle w:val="Compact"/>
      </w:pPr>
      <w:r>
        <w:t xml:space="preserve">Royaltinin</w:t>
      </w:r>
      <w:r>
        <w:t xml:space="preserve"> </w:t>
      </w:r>
      <w:r>
        <w:rPr>
          <w:bCs/>
          <w:b/>
        </w:rPr>
        <w:t xml:space="preserve">satış şartı olup olmadığı</w:t>
      </w:r>
      <w:r>
        <w:t xml:space="preserve"> </w:t>
      </w:r>
      <w:r>
        <w:t xml:space="preserve">ve hakkın türü</w:t>
      </w:r>
    </w:p>
    <w:p>
      <w:pPr>
        <w:numPr>
          <w:ilvl w:val="1"/>
          <w:numId w:val="1011"/>
        </w:numPr>
        <w:pStyle w:val="Compact"/>
      </w:pPr>
      <w:r>
        <w:t xml:space="preserve">Ödemenin</w:t>
      </w:r>
      <w:r>
        <w:t xml:space="preserve"> </w:t>
      </w:r>
      <w:r>
        <w:rPr>
          <w:bCs/>
          <w:b/>
        </w:rPr>
        <w:t xml:space="preserve">ayrıca gösterilip gösterilmediği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Parantezler:</w:t>
      </w:r>
      <w:r>
        <w:t xml:space="preserve"> </w:t>
      </w:r>
      <w:r>
        <w:t xml:space="preserve">“</w:t>
      </w:r>
      <w:r>
        <w:t xml:space="preserve">(Döviz kuru: 1 ABD Doları = 10 TL alınacaktır.)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(Hesaplamada sadece soruda yer verilen hususlar dikkate alınacaktır)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(diğer vergiler ihmal edilmiştir)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(Navlun ve sigorta giderleri ihmal edilmiştir.)</w:t>
      </w:r>
      <w:r>
        <w:t xml:space="preserve">”</w:t>
      </w:r>
      <w:r>
        <w:t xml:space="preserve">, oranlar</w:t>
      </w:r>
      <w:r>
        <w:t xml:space="preserve"> </w:t>
      </w:r>
      <w:r>
        <w:t xml:space="preserve">“</w:t>
      </w:r>
      <w:r>
        <w:t xml:space="preserve">(GV oranı %10, KDV oranı %20 …)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Rakamlar:</w:t>
      </w:r>
      <w:r>
        <w:t xml:space="preserve"> </w:t>
      </w:r>
      <w:r>
        <w:t xml:space="preserve">Yuvarlak seçilir (5.000, 10.000, 500); sonuç tam sayı ya da en fazla 2 ondalık olur. Kur 1, 8 ya da 10 gibi kolay bir değerdir. Ölçeği (10 kat hatası; 2023/72-73) son kontrolde doğrula.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Tuzak veri:</w:t>
      </w:r>
      <w:r>
        <w:t xml:space="preserve"> </w:t>
      </w:r>
      <w:r>
        <w:t xml:space="preserve">Her vakada en az bir kullanılmaması gereken bilgi bulunur: ödeme tarihi kuru, litre başı ÖTV (yalnız tahsil edilecek tutarda; KDV matrahında 21/ç bkz. K6), temettü, zamanaşımına uğramış yıl.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Bağlı soru:</w:t>
      </w:r>
      <w:r>
        <w:t xml:space="preserve"> </w:t>
      </w:r>
      <w:r>
        <w:t xml:space="preserve">“</w:t>
      </w:r>
      <w:r>
        <w:t xml:space="preserve">…ve … numaralı soruları aşağıdaki verilere göre cevaplayınız.</w:t>
      </w:r>
      <w:r>
        <w:t xml:space="preserve">”</w:t>
      </w:r>
      <w:r>
        <w:t xml:space="preserve"> </w:t>
      </w:r>
      <w:r>
        <w:t xml:space="preserve">İlk soru gümrük kıymeti, ikinci soru KDV matrahı (veya ödenecek vergiler) olur. İkinci soruya özgü kalemler (tescil öncesi ardiye, tahliye, fazla mesai, Türkiye limanı demurajı) ilk vakaya baştan yerleştirilir.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Kök sonu:</w:t>
      </w:r>
      <w:r>
        <w:t xml:space="preserve"> </w:t>
      </w:r>
      <w:r>
        <w:t xml:space="preserve">“</w:t>
      </w:r>
      <w:r>
        <w:t xml:space="preserve">…gümrük kıymeti kaç TL’dir?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…ithalatta KDV matrahı kaç TL’dir?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…tahsili gereken vergiler toplamı kaç TL’dir?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…ek tahakkuk ve varsa ceza tutarlarının toplamı kaç TL’dir?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Firma hangi tutar üzerinden uzlaşma talep edecektir?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…azami kaç gün içerisinde…?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çeldirici-üretim-algoritmasi-zorunlu"/>
    <w:p>
      <w:pPr>
        <w:pStyle w:val="Heading2"/>
      </w:pPr>
      <w:r>
        <w:t xml:space="preserve">4. ÇELDİRİCİ ÜRETİM ALGORİTMASI (zorunlu)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Doğru sonucu hesapla.</w:t>
      </w:r>
      <w:r>
        <w:t xml:space="preserve"> </w:t>
      </w:r>
      <w:r>
        <w:t xml:space="preserve">Her kalemi K-kartlarına göre</w:t>
      </w:r>
      <w:r>
        <w:t xml:space="preserve"> </w:t>
      </w:r>
      <w:r>
        <w:t xml:space="preserve">“</w:t>
      </w:r>
      <w:r>
        <w:t xml:space="preserve">dahil / hariç</w:t>
      </w:r>
      <w:r>
        <w:t xml:space="preserve">”</w:t>
      </w:r>
      <w:r>
        <w:t xml:space="preserve"> </w:t>
      </w:r>
      <w:r>
        <w:t xml:space="preserve">diye işaretleyen bir</w:t>
      </w:r>
      <w:r>
        <w:t xml:space="preserve"> </w:t>
      </w:r>
      <w:r>
        <w:rPr>
          <w:bCs/>
          <w:b/>
        </w:rPr>
        <w:t xml:space="preserve">çözüm tablosu</w:t>
      </w:r>
      <w:r>
        <w:t xml:space="preserve"> </w:t>
      </w:r>
      <w:r>
        <w:t xml:space="preserve">kur.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Hata vektörleri listesi çıkar (en az 6).</w:t>
      </w:r>
      <w:r>
        <w:t xml:space="preserve"> </w:t>
      </w:r>
      <w:r>
        <w:t xml:space="preserve">Her vektör adayın yapabileceği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bir hatadır:</w:t>
      </w:r>
    </w:p>
    <w:p>
      <w:pPr>
        <w:numPr>
          <w:ilvl w:val="1"/>
          <w:numId w:val="1013"/>
        </w:numPr>
        <w:pStyle w:val="Compact"/>
      </w:pPr>
      <w:r>
        <w:t xml:space="preserve">hariç kalemi eklemek (montaj, reklam, Türkiye limanı demurajı, alım komisyonu, çoğaltma royaltisi, temettü, tescil sonrası ardiye…)</w:t>
      </w:r>
    </w:p>
    <w:p>
      <w:pPr>
        <w:numPr>
          <w:ilvl w:val="1"/>
          <w:numId w:val="1013"/>
        </w:numPr>
        <w:pStyle w:val="Compact"/>
      </w:pPr>
      <w:r>
        <w:t xml:space="preserve">dahil kalemi unutmak (assist, assist taşıması, satış komisyonu, sigorta (CFR), ihraç limanı demurajı, royalti…)</w:t>
      </w:r>
    </w:p>
    <w:p>
      <w:pPr>
        <w:numPr>
          <w:ilvl w:val="1"/>
          <w:numId w:val="1013"/>
        </w:numPr>
        <w:pStyle w:val="Compact"/>
      </w:pPr>
      <w:r>
        <w:t xml:space="preserve">yanlış kural uygulamak (ödeme tarihi kuru, net yerine brüt, MIN yerine MAX, ÖTV’yi KDV matrahına eklememek, GV’yi KDV matrahına eklememek, zamanaşımını uygulamamak, indirimi uygulamamak/uygulamak, kat hatası, yıl sayımı)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Her vektörün sonucunu hesapla.</w:t>
      </w:r>
      <w:r>
        <w:t xml:space="preserve"> </w:t>
      </w:r>
      <w:r>
        <w:t xml:space="preserve">Birbirinden ve doğrudan farklı, makul</w:t>
      </w:r>
      <w:r>
        <w:t xml:space="preserve"> </w:t>
      </w:r>
      <w:r>
        <w:rPr>
          <w:bCs/>
          <w:b/>
        </w:rPr>
        <w:t xml:space="preserve">4 sonuç</w:t>
      </w:r>
      <w:r>
        <w:t xml:space="preserve"> </w:t>
      </w:r>
      <w:r>
        <w:t xml:space="preserve">seç.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Merdiven</w:t>
      </w:r>
      <w:r>
        <w:t xml:space="preserve">”</w:t>
      </w:r>
      <w:r>
        <w:t xml:space="preserve"> </w:t>
      </w:r>
      <w:r>
        <w:t xml:space="preserve">görünümü (doğrunun üstüne birer kalem eklenmiş şıklar) gerçek sınavın imzasıdır. Ama doğru cevabın hep en küçük şık olmasını engellemek için en az bir şık</w:t>
      </w:r>
      <w:r>
        <w:t xml:space="preserve"> </w:t>
      </w:r>
      <w:r>
        <w:rPr>
          <w:bCs/>
          <w:b/>
        </w:rPr>
        <w:t xml:space="preserve">eksik kalemle</w:t>
      </w:r>
      <w:r>
        <w:t xml:space="preserve"> </w:t>
      </w:r>
      <w:r>
        <w:t xml:space="preserve">(doğrudan küçük) üretilir.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Şıkları küçükten büyüğe sırala.</w:t>
      </w:r>
      <w:r>
        <w:t xml:space="preserve"> </w:t>
      </w:r>
      <w:r>
        <w:t xml:space="preserve">Doğru cevabın harfi sette dengeli dağılır. Gerçek sınavda 59 hesap sorusunun yalnız 3’ünde cevap E (en büyük tutar, çoğu kez</w:t>
      </w:r>
      <w:r>
        <w:t xml:space="preserve"> </w:t>
      </w:r>
      <w:r>
        <w:t xml:space="preserve">“</w:t>
      </w:r>
      <w:r>
        <w:t xml:space="preserve">her kalemi katan</w:t>
      </w:r>
      <w:r>
        <w:t xml:space="preserve">”</w:t>
      </w:r>
      <w:r>
        <w:t xml:space="preserve"> </w:t>
      </w:r>
      <w:r>
        <w:t xml:space="preserve">toplam); blokta en fazla 1 kez E kullan.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Çakışma kontrolü:</w:t>
      </w:r>
      <w:r>
        <w:t xml:space="preserve"> </w:t>
      </w:r>
      <w:r>
        <w:t xml:space="preserve">İki farklı hata aynı sayıyı veriyorsa birini değiştir. Hiçbir çeldirici başka bir doğru okumayla doğru cevaba dönüşmesin.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Türetilemeyen şık bırakma:</w:t>
      </w:r>
      <w:r>
        <w:t xml:space="preserve"> </w:t>
      </w:r>
      <w:r>
        <w:t xml:space="preserve">Gerçek sınavda türetilemeyen şıklar ve anahtar şüphesi doğdu (2022/94). Senin setinde</w:t>
      </w:r>
      <w:r>
        <w:t xml:space="preserve"> </w:t>
      </w:r>
      <w:r>
        <w:rPr>
          <w:bCs/>
          <w:b/>
        </w:rPr>
        <w:t xml:space="preserve">beş şıkkın beşinin de türetimi</w:t>
      </w:r>
      <w:r>
        <w:t xml:space="preserve"> </w:t>
      </w:r>
      <w:r>
        <w:t xml:space="preserve">yazılır.</w:t>
      </w:r>
    </w:p>
    <w:p>
      <w:r>
        <w:pict>
          <v:rect style="width:0;height:1.5pt" o:hralign="center" o:hrstd="t" o:hr="t"/>
        </w:pict>
      </w:r>
    </w:p>
    <w:bookmarkEnd w:id="26"/>
    <w:bookmarkStart w:id="27" w:name="Xe891116843a1c3b299c67a2f68be5823010300a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HESAP GİBİ GÖRÜNEN</w:t>
      </w:r>
      <w:r>
        <w:t xml:space="preserve">”</w:t>
      </w:r>
      <w:r>
        <w:t xml:space="preserve"> </w:t>
      </w:r>
      <w:r>
        <w:t xml:space="preserve">SORULAR (her blokta 1–2 tane)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Hesap gerektirmeyen:</w:t>
      </w:r>
      <w:r>
        <w:t xml:space="preserve"> </w:t>
      </w:r>
      <w:r>
        <w:t xml:space="preserve">Uzlaşılan tutara indirim uygulanmaz; cevap verilen tutarın kendisidir (2023/68). Cevap faizsiz ve indirimsiz bedeldir (2023/79).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Aritmetiği doğru, hükmü yanlış şık:</w:t>
      </w:r>
      <w:r>
        <w:t xml:space="preserve"> </w:t>
      </w:r>
      <w:r>
        <w:t xml:space="preserve">Sözel bir sorunun şıkkında doğru hesaplanmış ama yanlış kurala dayanan sonuç (2023/35-D: 630 × %30 = 189).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Kökte kelime tuzağı:</w:t>
      </w:r>
      <w:r>
        <w:t xml:space="preserve"> </w:t>
      </w:r>
      <w:r>
        <w:t xml:space="preserve">“</w:t>
      </w:r>
      <w:r>
        <w:t xml:space="preserve">vergiler toplamı</w:t>
      </w:r>
      <w:r>
        <w:t xml:space="preserve">”</w:t>
      </w:r>
      <w:r>
        <w:t xml:space="preserve"> </w:t>
      </w:r>
      <w:r>
        <w:t xml:space="preserve">↔</w:t>
      </w:r>
      <w:r>
        <w:t xml:space="preserve"> </w:t>
      </w:r>
      <w:r>
        <w:t xml:space="preserve">“</w:t>
      </w:r>
      <w:r>
        <w:t xml:space="preserve">vergiler dahil ödemeler toplamı</w:t>
      </w:r>
      <w:r>
        <w:t xml:space="preserve">”</w:t>
      </w:r>
      <w:r>
        <w:t xml:space="preserve"> </w:t>
      </w:r>
      <w:r>
        <w:t xml:space="preserve">↔</w:t>
      </w:r>
      <w:r>
        <w:t xml:space="preserve"> </w:t>
      </w:r>
      <w:r>
        <w:t xml:space="preserve">“</w:t>
      </w:r>
      <w:r>
        <w:t xml:space="preserve">tahsilat toplamı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dil-biçim-yasaklar"/>
    <w:p>
      <w:pPr>
        <w:pStyle w:val="Heading2"/>
      </w:pPr>
      <w:r>
        <w:t xml:space="preserve">6. DİL, BİÇİM, YASAKLAR</w:t>
      </w:r>
    </w:p>
    <w:p>
      <w:pPr>
        <w:numPr>
          <w:ilvl w:val="0"/>
          <w:numId w:val="1016"/>
        </w:numPr>
        <w:pStyle w:val="Compact"/>
      </w:pPr>
      <w:r>
        <w:t xml:space="preserve">Para birimi ve ondalık yazımı Türk usulündedir (12.500,50 TL). Döviz kodu yerine</w:t>
      </w:r>
      <w:r>
        <w:t xml:space="preserve"> </w:t>
      </w:r>
      <w:r>
        <w:t xml:space="preserve">“</w:t>
      </w:r>
      <w:r>
        <w:t xml:space="preserve">ABD Doları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Avro</w:t>
      </w:r>
      <w:r>
        <w:t xml:space="preserve">”</w:t>
      </w:r>
      <w:r>
        <w:t xml:space="preserve"> </w:t>
      </w:r>
      <w:r>
        <w:t xml:space="preserve">yazılır.</w:t>
      </w:r>
    </w:p>
    <w:p>
      <w:pPr>
        <w:numPr>
          <w:ilvl w:val="0"/>
          <w:numId w:val="1016"/>
        </w:numPr>
        <w:pStyle w:val="Compact"/>
      </w:pPr>
      <w:r>
        <w:t xml:space="preserve">Tek doğru cevap: yorum farkıyla ikinci bir sonuç çıkıyorsa vakayı netleştir.</w:t>
      </w:r>
    </w:p>
    <w:p>
      <w:pPr>
        <w:numPr>
          <w:ilvl w:val="0"/>
          <w:numId w:val="1016"/>
        </w:numPr>
        <w:pStyle w:val="Compact"/>
      </w:pPr>
      <w:r>
        <w:t xml:space="preserve">Mevzuatta tartışmalı kalem (ör. teslim sonrası eğitimin niteliği) kullanılacaksa vakada niteliği açıkça belirt (</w:t>
      </w:r>
      <w:r>
        <w:t xml:space="preserve">“</w:t>
      </w:r>
      <w:r>
        <w:t xml:space="preserve">ithalattan sonra verilecek, faturada ayrıca gösterilen…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Parametresi verilmemiş değişken kurala dayanma (K4 kullanılmış taşıt, K7 indirim oranları, K8 teminat tablosu).</w:t>
      </w:r>
    </w:p>
    <w:p>
      <w:pPr>
        <w:numPr>
          <w:ilvl w:val="0"/>
          <w:numId w:val="1016"/>
        </w:numPr>
        <w:pStyle w:val="Compact"/>
      </w:pPr>
      <w:r>
        <w:t xml:space="preserve">Çıkmış soruyu rakamları değiştirerek kopyalama. Kalem setini yeniden kur.</w:t>
      </w:r>
    </w:p>
    <w:p>
      <w:r>
        <w:pict>
          <v:rect style="width:0;height:1.5pt" o:hralign="center" o:hrstd="t" o:hr="t"/>
        </w:pict>
      </w:r>
    </w:p>
    <w:bookmarkEnd w:id="28"/>
    <w:bookmarkStart w:id="29" w:name="çikti-şablonu"/>
    <w:p>
      <w:pPr>
        <w:pStyle w:val="Heading2"/>
      </w:pPr>
      <w:r>
        <w:t xml:space="preserve">7. ÇIKTI ŞABLONU</w:t>
      </w:r>
    </w:p>
    <w:p>
      <w:pPr>
        <w:pStyle w:val="SourceCode"/>
      </w:pPr>
      <w:r>
        <w:rPr>
          <w:rStyle w:val="VerbatimChar"/>
        </w:rPr>
        <w:t xml:space="preserve">### [Aile kodu – Katalog alt tipi – Kural kartı(ları)]  (ör. A1 – H1 – K1, K2, K3)</w:t>
      </w:r>
      <w:r>
        <w:br/>
      </w:r>
      <w:r>
        <w:br/>
      </w:r>
      <w:r>
        <w:rPr>
          <w:rStyle w:val="VerbatimChar"/>
        </w:rPr>
        <w:t xml:space="preserve">1- [Vaka metni + kök]</w:t>
      </w:r>
      <w:r>
        <w:br/>
      </w:r>
      <w:r>
        <w:rPr>
          <w:rStyle w:val="VerbatimChar"/>
        </w:rPr>
        <w:t xml:space="preserve">A) …</w:t>
      </w:r>
      <w:r>
        <w:br/>
      </w:r>
      <w:r>
        <w:rPr>
          <w:rStyle w:val="VerbatimChar"/>
        </w:rPr>
        <w:t xml:space="preserve">B) …</w:t>
      </w:r>
      <w:r>
        <w:br/>
      </w:r>
      <w:r>
        <w:rPr>
          <w:rStyle w:val="VerbatimChar"/>
        </w:rPr>
        <w:t xml:space="preserve">C) …</w:t>
      </w:r>
      <w:r>
        <w:br/>
      </w:r>
      <w:r>
        <w:rPr>
          <w:rStyle w:val="VerbatimChar"/>
        </w:rPr>
        <w:t xml:space="preserve">D) …</w:t>
      </w:r>
      <w:r>
        <w:br/>
      </w:r>
      <w:r>
        <w:rPr>
          <w:rStyle w:val="VerbatimChar"/>
        </w:rPr>
        <w:t xml:space="preserve">E) …</w:t>
      </w:r>
      <w:r>
        <w:br/>
      </w:r>
      <w:r>
        <w:br/>
      </w:r>
      <w:r>
        <w:rPr>
          <w:rStyle w:val="VerbatimChar"/>
        </w:rPr>
        <w:t xml:space="preserve">Doğru Cevap: X</w:t>
      </w:r>
      <w:r>
        <w:br/>
      </w:r>
      <w:r>
        <w:br/>
      </w:r>
      <w:r>
        <w:rPr>
          <w:rStyle w:val="VerbatimChar"/>
        </w:rPr>
        <w:t xml:space="preserve">Çözüm:</w:t>
      </w:r>
      <w:r>
        <w:br/>
      </w:r>
      <w:r>
        <w:rPr>
          <w:rStyle w:val="VerbatimChar"/>
        </w:rPr>
        <w:t xml:space="preserve">| Kalem | Tutar | Dahil/Hariç | Kural |</w:t>
      </w:r>
      <w:r>
        <w:br/>
      </w:r>
      <w:r>
        <w:rPr>
          <w:rStyle w:val="VerbatimChar"/>
        </w:rPr>
        <w:t xml:space="preserve">|-----------|-----------|------------------------|-------------|</w:t>
      </w:r>
      <w:r>
        <w:br/>
      </w:r>
      <w:r>
        <w:rPr>
          <w:rStyle w:val="VerbatimChar"/>
        </w:rPr>
        <w:t xml:space="preserve">| … | … | … | K2 – … |</w:t>
      </w:r>
      <w:r>
        <w:br/>
      </w:r>
      <w:r>
        <w:rPr>
          <w:rStyle w:val="VerbatimChar"/>
        </w:rPr>
        <w:t xml:space="preserve">Sonuç: … = … → X</w:t>
      </w:r>
      <w:r>
        <w:br/>
      </w:r>
      <w:r>
        <w:br/>
      </w:r>
      <w:r>
        <w:rPr>
          <w:rStyle w:val="VerbatimChar"/>
        </w:rPr>
        <w:t xml:space="preserve">Şık türetimleri:</w:t>
      </w:r>
      <w:r>
        <w:br/>
      </w:r>
      <w:r>
        <w:rPr>
          <w:rStyle w:val="VerbatimChar"/>
        </w:rPr>
        <w:t xml:space="preserve">A) … = doğru tutar + [hata]  (hangi yanlış inanç)</w:t>
      </w:r>
      <w:r>
        <w:br/>
      </w:r>
      <w:r>
        <w:rPr>
          <w:rStyle w:val="VerbatimChar"/>
        </w:rPr>
        <w:t xml:space="preserve">B) …</w:t>
      </w:r>
      <w:r>
        <w:br/>
      </w:r>
      <w:r>
        <w:rPr>
          <w:rStyle w:val="VerbatimChar"/>
        </w:rPr>
        <w:t xml:space="preserve">C) …</w:t>
      </w:r>
      <w:r>
        <w:br/>
      </w:r>
      <w:r>
        <w:rPr>
          <w:rStyle w:val="VerbatimChar"/>
        </w:rPr>
        <w:t xml:space="preserve">D) …</w:t>
      </w:r>
      <w:r>
        <w:br/>
      </w:r>
      <w:r>
        <w:rPr>
          <w:rStyle w:val="VerbatimChar"/>
        </w:rPr>
        <w:t xml:space="preserve">E) …</w:t>
      </w:r>
      <w:r>
        <w:br/>
      </w:r>
      <w:r>
        <w:br/>
      </w:r>
      <w:r>
        <w:rPr>
          <w:rStyle w:val="VerbatimChar"/>
        </w:rPr>
        <w:t xml:space="preserve">Tuzak: [vakadaki tuzak veri ve en çekici çeldirici]</w:t>
      </w:r>
      <w:r>
        <w:br/>
      </w:r>
      <w:r>
        <w:rPr>
          <w:rStyle w:val="VerbatimChar"/>
        </w:rPr>
        <w:t xml:space="preserve">(Dayanak: GK md. … / KDVK md. … )</w:t>
      </w:r>
    </w:p>
    <w:p>
      <w:r>
        <w:pict>
          <v:rect style="width:0;height:1.5pt" o:hralign="center" o:hrstd="t" o:hr="t"/>
        </w:pict>
      </w:r>
    </w:p>
    <w:bookmarkEnd w:id="29"/>
    <w:bookmarkStart w:id="30" w:name="X244079943bbc8215793c0a6cf47e69ab333cbd5"/>
    <w:p>
      <w:pPr>
        <w:pStyle w:val="Heading2"/>
      </w:pPr>
      <w:r>
        <w:t xml:space="preserve">8. KALİBRASYON ÖRNEĞİ (tarzı gösterir; aynen kullanma)</w:t>
      </w:r>
    </w:p>
    <w:p>
      <w:pPr>
        <w:pStyle w:val="SourceCode"/>
      </w:pPr>
      <w:r>
        <w:rPr>
          <w:rStyle w:val="VerbatimChar"/>
        </w:rPr>
        <w:t xml:space="preserve">1- ve 2- soruları aşağıdaki verilere göre cevaplayınız.</w:t>
      </w:r>
      <w:r>
        <w:br/>
      </w:r>
      <w:r>
        <w:rPr>
          <w:rStyle w:val="VerbatimChar"/>
        </w:rPr>
        <w:t xml:space="preserve">I. Türkiye'de yerleşik (A) firması, Güney Kore'de yerleşik (X) firmasından 400 adet endüstriyel pompa satın almıştır. Birim fiyat 250 ABD Doları olup teslim şekli FCA Busan'dır.</w:t>
      </w:r>
      <w:r>
        <w:br/>
      </w:r>
      <w:r>
        <w:rPr>
          <w:rStyle w:val="VerbatimChar"/>
        </w:rPr>
        <w:t xml:space="preserve">II. Busan–Mersin deniz navlunu ve sigortası için 6.000 ABD Doları ödenmiştir.</w:t>
      </w:r>
      <w:r>
        <w:br/>
      </w:r>
      <w:r>
        <w:rPr>
          <w:rStyle w:val="VerbatimChar"/>
        </w:rPr>
        <w:t xml:space="preserve">III. (A) firması, pompaların gövdesinde kullanılan döküm kalıplarını Almanya'dan 8.000 ABD Dolarına satın alarak (X) firmasına bedelsiz göndermiş, bu gönderim için 500 ABD Doları taşıma ücreti ödemiştir.</w:t>
      </w:r>
      <w:r>
        <w:br/>
      </w:r>
      <w:r>
        <w:rPr>
          <w:rStyle w:val="VerbatimChar"/>
        </w:rPr>
        <w:t xml:space="preserve">IV. (A) firmasını Güney Kore'de temsil eden satın alma acentesine 2.000 ABD Doları komisyon ödenmiştir.</w:t>
      </w:r>
      <w:r>
        <w:br/>
      </w:r>
      <w:r>
        <w:rPr>
          <w:rStyle w:val="VerbatimChar"/>
        </w:rPr>
        <w:t xml:space="preserve">V. Satış sözleşmesi uyarınca (X)'in pompalarda kullandığı patent için hak sahibine 3.000 ABD Doları royalti ödenmiştir.</w:t>
      </w:r>
      <w:r>
        <w:br/>
      </w:r>
      <w:r>
        <w:rPr>
          <w:rStyle w:val="VerbatimChar"/>
        </w:rPr>
        <w:t xml:space="preserve">VI. Mersin limanında geminin geç boşaltılması nedeniyle beyannamenin tescilinden önce 1.000 ABD Doları demuraj ödenmiştir.</w:t>
      </w:r>
      <w:r>
        <w:br/>
      </w:r>
      <w:r>
        <w:rPr>
          <w:rStyle w:val="VerbatimChar"/>
        </w:rPr>
        <w:t xml:space="preserve">VII. Beyannamenin tescilinden önce 1.500 TL, tescilinden sonra 2.500 TL ardiye ücreti ödenmiştir.</w:t>
      </w:r>
      <w:r>
        <w:br/>
      </w:r>
      <w:r>
        <w:rPr>
          <w:rStyle w:val="VerbatimChar"/>
        </w:rPr>
        <w:t xml:space="preserve">VIII. Pompaların ithalattan sonra (A)'nın tesisinde kurulumu için (X)'e, faturada ayrıca gösterilen 4.000 ABD Doları ödenecektir.</w:t>
      </w:r>
      <w:r>
        <w:br/>
      </w:r>
      <w:r>
        <w:rPr>
          <w:rStyle w:val="VerbatimChar"/>
        </w:rPr>
        <w:t xml:space="preserve">(Döviz kuru: 1 ABD Doları = 10 TL alınacaktır.)</w:t>
      </w:r>
      <w:r>
        <w:br/>
      </w:r>
      <w:r>
        <w:br/>
      </w:r>
      <w:r>
        <w:rPr>
          <w:rStyle w:val="VerbatimChar"/>
        </w:rPr>
        <w:t xml:space="preserve">1- Yukarıdaki veriler çerçevesinde, ticari işleme ilişkin gümrük kıymeti kaç TL'dir?</w:t>
      </w:r>
      <w:r>
        <w:br/>
      </w:r>
      <w:r>
        <w:rPr>
          <w:rStyle w:val="VerbatimChar"/>
        </w:rPr>
        <w:t xml:space="preserve">A) 1.090.000   B) 1.170.000   C) 1.175.000   D) 1.195.000   E) 1.215.000</w:t>
      </w:r>
      <w:r>
        <w:br/>
      </w:r>
      <w:r>
        <w:br/>
      </w:r>
      <w:r>
        <w:rPr>
          <w:rStyle w:val="VerbatimChar"/>
        </w:rPr>
        <w:t xml:space="preserve">Doğru Cevap: C</w:t>
      </w:r>
      <w:r>
        <w:br/>
      </w:r>
      <w:r>
        <w:rPr>
          <w:rStyle w:val="VerbatimChar"/>
        </w:rPr>
        <w:t xml:space="preserve">Çözüm:</w:t>
      </w:r>
      <w:r>
        <w:br/>
      </w:r>
      <w:r>
        <w:rPr>
          <w:rStyle w:val="VerbatimChar"/>
        </w:rPr>
        <w:t xml:space="preserve">| Kalem | ABD Doları | Dahil/Hariç | Kural |</w:t>
      </w:r>
      <w:r>
        <w:br/>
      </w:r>
      <w:r>
        <w:rPr>
          <w:rStyle w:val="VerbatimChar"/>
        </w:rPr>
        <w:t xml:space="preserve">|--------------------------|-------|-------|-----------------------|</w:t>
      </w:r>
      <w:r>
        <w:br/>
      </w:r>
      <w:r>
        <w:rPr>
          <w:rStyle w:val="VerbatimChar"/>
        </w:rPr>
        <w:t xml:space="preserve">| I. 400 × 250 (FCA Busan) | 100.000 | Dahil | Fiilen ödenen fiyat |</w:t>
      </w:r>
      <w:r>
        <w:br/>
      </w:r>
      <w:r>
        <w:rPr>
          <w:rStyle w:val="VerbatimChar"/>
        </w:rPr>
        <w:t xml:space="preserve">| II. Navlun + sigorta (giriş yerine kadar) | 6.000 | Dahil | K2 |</w:t>
      </w:r>
      <w:r>
        <w:br/>
      </w:r>
      <w:r>
        <w:rPr>
          <w:rStyle w:val="VerbatimChar"/>
        </w:rPr>
        <w:t xml:space="preserve">| III. Bedelsiz kalıp (assist) | 8.000 | Dahil | K2 – assist |</w:t>
      </w:r>
      <w:r>
        <w:br/>
      </w:r>
      <w:r>
        <w:rPr>
          <w:rStyle w:val="VerbatimChar"/>
        </w:rPr>
        <w:t xml:space="preserve">| III. Kalıbın satıcıya taşınması | 500 | Dahil | K2 – assist taşıması |</w:t>
      </w:r>
      <w:r>
        <w:br/>
      </w:r>
      <w:r>
        <w:rPr>
          <w:rStyle w:val="VerbatimChar"/>
        </w:rPr>
        <w:t xml:space="preserve">| IV. Alım (satın alma) acentesi komisyonu | 2.000 | Hariç | K3 |</w:t>
      </w:r>
      <w:r>
        <w:br/>
      </w:r>
      <w:r>
        <w:rPr>
          <w:rStyle w:val="VerbatimChar"/>
        </w:rPr>
        <w:t xml:space="preserve">| V. Satış şartı patent royaltisi | 3.000 | Dahil | K2 |</w:t>
      </w:r>
      <w:r>
        <w:br/>
      </w:r>
      <w:r>
        <w:rPr>
          <w:rStyle w:val="VerbatimChar"/>
        </w:rPr>
        <w:t xml:space="preserve">| VI. Mersin'de geç boşaltma demurajı | 1.000 | Hariç | K3 – giriş yerinden sonra |</w:t>
      </w:r>
      <w:r>
        <w:br/>
      </w:r>
      <w:r>
        <w:rPr>
          <w:rStyle w:val="VerbatimChar"/>
        </w:rPr>
        <w:t xml:space="preserve">| VII. Ardiye | – | Hariç | K3 (tescil öncesi kısmı KDV matrahına girer) |</w:t>
      </w:r>
      <w:r>
        <w:br/>
      </w:r>
      <w:r>
        <w:rPr>
          <w:rStyle w:val="VerbatimChar"/>
        </w:rPr>
        <w:t xml:space="preserve">| VIII. İthalat sonrası kurulum (ayrıca gösterilmiş) | 4.000 | Hariç | K3 |</w:t>
      </w:r>
      <w:r>
        <w:br/>
      </w:r>
      <w:r>
        <w:rPr>
          <w:rStyle w:val="VerbatimChar"/>
        </w:rPr>
        <w:t xml:space="preserve">Sonuç: 117.500 ABD Doları × 10 = 1.175.000 TL → C</w:t>
      </w:r>
      <w:r>
        <w:br/>
      </w:r>
      <w:r>
        <w:br/>
      </w:r>
      <w:r>
        <w:rPr>
          <w:rStyle w:val="VerbatimChar"/>
        </w:rPr>
        <w:t xml:space="preserve">Şık türetimleri:</w:t>
      </w:r>
      <w:r>
        <w:br/>
      </w:r>
      <w:r>
        <w:rPr>
          <w:rStyle w:val="VerbatimChar"/>
        </w:rPr>
        <w:t xml:space="preserve">A) 1.090.000 = assist (8.000) ve taşıması (500) unutulmuş</w:t>
      </w:r>
      <w:r>
        <w:br/>
      </w:r>
      <w:r>
        <w:rPr>
          <w:rStyle w:val="VerbatimChar"/>
        </w:rPr>
        <w:t xml:space="preserve">B) 1.170.000 = assist'in satıcıya taşınma bedeli (500) unutulmuş</w:t>
      </w:r>
      <w:r>
        <w:br/>
      </w:r>
      <w:r>
        <w:rPr>
          <w:rStyle w:val="VerbatimChar"/>
        </w:rPr>
        <w:t xml:space="preserve">D) 1.195.000 = alım komisyonu (2.000) eklenmiş</w:t>
      </w:r>
      <w:r>
        <w:br/>
      </w:r>
      <w:r>
        <w:rPr>
          <w:rStyle w:val="VerbatimChar"/>
        </w:rPr>
        <w:t xml:space="preserve">E) 1.215.000 = ithalat sonrası kurulum (4.000) eklenmiş</w:t>
      </w:r>
      <w:r>
        <w:br/>
      </w:r>
      <w:r>
        <w:rPr>
          <w:rStyle w:val="VerbatimChar"/>
        </w:rPr>
        <w:t xml:space="preserve">Tuzak: Alıcıyı temsil eden acentenin komisyonu (alım komisyonu) ile satış komisyonunu karıştırmak; assist'in taşıma bedelini unutmak.</w:t>
      </w:r>
      <w:r>
        <w:br/>
      </w:r>
      <w:r>
        <w:br/>
      </w:r>
      <w:r>
        <w:rPr>
          <w:rStyle w:val="VerbatimChar"/>
        </w:rPr>
        <w:t xml:space="preserve">2- Yukarıdaki veriler dikkate alındığında (diğer vergiler ihmal edilmiştir) ithalatta KDV matrahı kaç TL'dir?</w:t>
      </w:r>
      <w:r>
        <w:br/>
      </w:r>
      <w:r>
        <w:rPr>
          <w:rStyle w:val="VerbatimChar"/>
        </w:rPr>
        <w:t xml:space="preserve">A) 1.175.000   B) 1.176.500   C) 1.185.000   D) 1.186.500   E) 1.189.000</w:t>
      </w:r>
      <w:r>
        <w:br/>
      </w:r>
      <w:r>
        <w:br/>
      </w:r>
      <w:r>
        <w:rPr>
          <w:rStyle w:val="VerbatimChar"/>
        </w:rPr>
        <w:t xml:space="preserve">Doğru Cevap: D</w:t>
      </w:r>
      <w:r>
        <w:br/>
      </w:r>
      <w:r>
        <w:rPr>
          <w:rStyle w:val="VerbatimChar"/>
        </w:rPr>
        <w:t xml:space="preserve">Çözüm: Gümrük kıymeti 1.175.000 + tescilden önce ödenen Mersin demurajı 10.000 (1.000 × 10) + tescil öncesi ardiye 1.500 = 1.186.500 TL. Tescil sonrası ardiye (2.500) ve ithalat sonrası kurulum KDV matrahına girmez. (KDVK md. 21)</w:t>
      </w:r>
      <w:r>
        <w:br/>
      </w:r>
      <w:r>
        <w:rPr>
          <w:rStyle w:val="VerbatimChar"/>
        </w:rPr>
        <w:t xml:space="preserve">Şık türetimleri:</w:t>
      </w:r>
      <w:r>
        <w:br/>
      </w:r>
      <w:r>
        <w:rPr>
          <w:rStyle w:val="VerbatimChar"/>
        </w:rPr>
        <w:t xml:space="preserve">A) 1.175.000 = KDV matrahı gümrük kıymetiyle aynı sanılmış</w:t>
      </w:r>
      <w:r>
        <w:br/>
      </w:r>
      <w:r>
        <w:rPr>
          <w:rStyle w:val="VerbatimChar"/>
        </w:rPr>
        <w:t xml:space="preserve">B) 1.176.500 = Türkiye limanı demurajı unutulmuş</w:t>
      </w:r>
      <w:r>
        <w:br/>
      </w:r>
      <w:r>
        <w:rPr>
          <w:rStyle w:val="VerbatimChar"/>
        </w:rPr>
        <w:t xml:space="preserve">C) 1.185.000 = tescil öncesi ardiye unutulmuş</w:t>
      </w:r>
      <w:r>
        <w:br/>
      </w:r>
      <w:r>
        <w:rPr>
          <w:rStyle w:val="VerbatimChar"/>
        </w:rPr>
        <w:t xml:space="preserve">E) 1.189.000 = tescil sonrası ardiye (2.500) de eklenmiş</w:t>
      </w:r>
      <w:r>
        <w:br/>
      </w:r>
      <w:r>
        <w:rPr>
          <w:rStyle w:val="VerbatimChar"/>
        </w:rPr>
        <w:t xml:space="preserve">Tuzak: Gümrük kıymetinde giriş yeri, KDV matrahında tescil tarihi kesim çizgisidir; Türkiye limanı demurajı kıymete girmez ama tescilden önce ödendiği için KDV matrahına girer.</w:t>
      </w:r>
    </w:p>
    <w:p>
      <w:pPr>
        <w:pStyle w:val="BlockText"/>
      </w:pPr>
      <w:r>
        <w:rPr>
          <w:bCs/>
          <w:b/>
        </w:rPr>
        <w:t xml:space="preserve">Örneğin amacı:</w:t>
      </w:r>
      <w:r>
        <w:t xml:space="preserve"> </w:t>
      </w:r>
      <w:r>
        <w:t xml:space="preserve">Vaka yazım standardını, bağlı soru kurgusunu ve her şıkkın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bir hatadan türetilmesini göstermek. Doğru cevap şıkların ortasındadır; en az bir şık eksik kalemle (doğrudan küçük), en az bir şık fazla kalemle (doğrudan büyük) üretilmiştir.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1B3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2026-10-18T22:24:00Z</dcterms:created>
  <dcterms:modified xsi:type="dcterms:W3CDTF">2026-10-18T22:24:00Z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