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KARMA TEST 2</w:t>
      </w:r>
    </w:p>
    <w:p>
      <w:pPr>
        <w:pBdr>
          <w:bottom w:val="single" w:color="B8860B" w:sz="18" w:space="8"/>
        </w:pBdr>
        <w:spacing w:before="200"/>
        <w:jc w:val="center"/>
      </w:pPr>
      <w:r>
        <w:rPr>
          <w:color w:val="1B3A5C"/>
          <w:sz w:val="26"/>
          <w:szCs w:val="26"/>
        </w:rPr>
        <w:t xml:space="preserve">50 Soru · Çok Çıkan Konular Ağırlıklı · 2021–2025 Sınavlarına Göre</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Test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Karma Test 2 (KT2)</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Kapsam</w:t>
            </w:r>
          </w:p>
        </w:tc>
        <w:tc>
          <w:tcPr>
            <w:tcW w:type="dxa" w:w="6747"/>
            <w:shd w:fill="F4F1E8" w:color="auto" w:val="clear"/>
            <w:tcMar>
              <w:top w:type="dxa" w:w="80"/>
              <w:left w:type="dxa" w:w="120"/>
              <w:bottom w:type="dxa" w:w="80"/>
              <w:right w:type="dxa" w:w="120"/>
            </w:tcMar>
          </w:tcPr>
          <w:p>
            <w:pPr>
              <w:spacing w:after="40"/>
            </w:pPr>
            <w:r>
              <w:rPr>
                <w:sz w:val="20"/>
                <w:szCs w:val="20"/>
              </w:rPr>
              <w:t xml:space="preserve">Gümrük mevzuatı; 2021–2025 GMY sınavlarında çok çıkan konular ağırlıklı</w:t>
            </w:r>
          </w:p>
        </w:tc>
      </w:tr>
      <w:tr>
        <w:tc>
          <w:tcPr>
            <w:tcW w:type="dxa" w:w="2891"/>
            <w:tcMar>
              <w:top w:type="dxa" w:w="80"/>
              <w:left w:type="dxa" w:w="120"/>
              <w:bottom w:type="dxa" w:w="80"/>
              <w:right w:type="dxa" w:w="120"/>
            </w:tcMar>
          </w:tcPr>
          <w:p>
            <w:pPr>
              <w:spacing w:after="40"/>
            </w:pPr>
            <w:r>
              <w:rPr>
                <w:sz w:val="20"/>
                <w:szCs w:val="20"/>
              </w:rPr>
              <w:t xml:space="preserve">Konu dağılımı</w:t>
            </w:r>
          </w:p>
        </w:tc>
        <w:tc>
          <w:tcPr>
            <w:tcW w:type="dxa" w:w="6747"/>
            <w:tcMar>
              <w:top w:type="dxa" w:w="80"/>
              <w:left w:type="dxa" w:w="120"/>
              <w:bottom w:type="dxa" w:w="80"/>
              <w:right w:type="dxa" w:w="120"/>
            </w:tcMar>
          </w:tcPr>
          <w:p>
            <w:pPr>
              <w:spacing w:after="40"/>
            </w:pPr>
            <w:r>
              <w:rPr>
                <w:sz w:val="20"/>
                <w:szCs w:val="20"/>
              </w:rPr>
              <w:t xml:space="preserve">Çok çıkan 32 · orta çıkan 12 · az çıkan 5 · hiç çıkmayan 1</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İçerik</w:t>
            </w:r>
          </w:p>
        </w:tc>
        <w:tc>
          <w:tcPr>
            <w:tcW w:type="dxa" w:w="6747"/>
            <w:shd w:fill="F4F1E8" w:color="auto" w:val="clear"/>
            <w:tcMar>
              <w:top w:type="dxa" w:w="80"/>
              <w:left w:type="dxa" w:w="120"/>
              <w:bottom w:type="dxa" w:w="80"/>
              <w:right w:type="dxa" w:w="120"/>
            </w:tcMar>
          </w:tcPr>
          <w:p>
            <w:pPr>
              <w:spacing w:after="40"/>
            </w:pPr>
            <w:r>
              <w:rPr>
                <w:sz w:val="20"/>
                <w:szCs w:val="20"/>
              </w:rPr>
              <w:t xml:space="preserve">Çıkmış bilgi alanı 27 · sorulmamış hüküm 23</w:t>
            </w:r>
          </w:p>
        </w:tc>
      </w:tr>
      <w:tr>
        <w:tc>
          <w:tcPr>
            <w:tcW w:type="dxa" w:w="2891"/>
            <w:tcMar>
              <w:top w:type="dxa" w:w="80"/>
              <w:left w:type="dxa" w:w="120"/>
              <w:bottom w:type="dxa" w:w="80"/>
              <w:right w:type="dxa" w:w="120"/>
            </w:tcMar>
          </w:tcPr>
          <w:p>
            <w:pPr>
              <w:spacing w:after="40"/>
            </w:pPr>
            <w:r>
              <w:rPr>
                <w:sz w:val="20"/>
                <w:szCs w:val="20"/>
              </w:rPr>
              <w:t xml:space="preserve">Süre önerisi</w:t>
            </w:r>
          </w:p>
        </w:tc>
        <w:tc>
          <w:tcPr>
            <w:tcW w:type="dxa" w:w="6747"/>
            <w:tcMar>
              <w:top w:type="dxa" w:w="80"/>
              <w:left w:type="dxa" w:w="120"/>
              <w:bottom w:type="dxa" w:w="80"/>
              <w:right w:type="dxa" w:w="120"/>
            </w:tcMar>
          </w:tcPr>
          <w:p>
            <w:pPr>
              <w:spacing w:after="40"/>
            </w:pPr>
            <w:r>
              <w:rPr>
                <w:sz w:val="20"/>
                <w:szCs w:val="20"/>
              </w:rPr>
              <w:t xml:space="preserve">75 dakika</w:t>
            </w:r>
          </w:p>
        </w:tc>
      </w:tr>
    </w:tbl>
    <w:p>
      <w:pPr>
        <w:spacing w:after="120" w:line="276"/>
      </w:pPr>
    </w:p>
    <w:p>
      <w:pPr>
        <w:spacing w:after="120" w:line="276"/>
      </w:pPr>
      <w:r>
        <w:t xml:space="preserve">Sorular 2021–2025 GMY sınavlarının konu sıklığına göre kurgulandı. Çıkmış soruların bilgi alanları yeni kurguyla ölçüldü; kitapçık soruları kopyalanmadı. Her sorunun yalnız bir doğru cevabı vardır.</w:t>
      </w:r>
    </w:p>
    <w:p>
      <w:r>
        <w:br w:type="page"/>
      </w:r>
    </w:p>
    <w:p>
      <w:pPr>
        <w:pStyle w:val="Heading1"/>
        <w:pBdr>
          <w:bottom w:val="single" w:color="B8860B" w:sz="12" w:space="4"/>
        </w:pBdr>
        <w:spacing w:after="180" w:before="360"/>
      </w:pPr>
      <w:r>
        <w:t xml:space="preserve">BÖLÜM A — SORU KİTAPÇIĞI</w:t>
      </w:r>
    </w:p>
    <w:p>
      <w:pPr>
        <w:keepNext/>
        <w:spacing w:after="80" w:before="200"/>
      </w:pPr>
      <w:r>
        <w:rPr>
          <w:b/>
          <w:bCs/>
        </w:rPr>
        <w:t xml:space="preserve">1- </w:t>
      </w:r>
      <w:r>
        <w:t xml:space="preserve">Gümrük Yönetmeliğinde yer alan tanıma göre aşağıdakilerden hangisi "gümrük işlemlerinin bitirilmesi" kapsamında sayılmamıştır?</w:t>
      </w:r>
    </w:p>
    <w:p>
      <w:pPr>
        <w:keepNext/>
        <w:spacing w:after="40"/>
        <w:ind w:left="360" w:hanging="360"/>
      </w:pPr>
      <w:r>
        <w:t xml:space="preserve">A) </w:t>
      </w:r>
      <w:r>
        <w:t xml:space="preserve">Eşyanın Türkiye Gümrük Bölgesi dışına yeniden ihracı</w:t>
      </w:r>
    </w:p>
    <w:p>
      <w:pPr>
        <w:keepNext/>
        <w:spacing w:after="40"/>
        <w:ind w:left="360" w:hanging="360"/>
      </w:pPr>
      <w:r>
        <w:t xml:space="preserve">B) </w:t>
      </w:r>
      <w:r>
        <w:t xml:space="preserve">Eşyaya ait vergilerin teminata bağlanması</w:t>
      </w:r>
    </w:p>
    <w:p>
      <w:pPr>
        <w:keepNext/>
        <w:spacing w:after="40"/>
        <w:ind w:left="360" w:hanging="360"/>
      </w:pPr>
      <w:r>
        <w:t xml:space="preserve">C) </w:t>
      </w:r>
      <w:r>
        <w:t xml:space="preserve">Eşyaya ait vergilerin kaldırılması</w:t>
      </w:r>
    </w:p>
    <w:p>
      <w:pPr>
        <w:keepNext/>
        <w:spacing w:after="40"/>
        <w:ind w:left="360" w:hanging="360"/>
      </w:pPr>
      <w:r>
        <w:t xml:space="preserve">D) </w:t>
      </w:r>
      <w:r>
        <w:t xml:space="preserve">Beyannamenin iptal edilmesi</w:t>
      </w:r>
    </w:p>
    <w:p>
      <w:pPr>
        <w:keepNext w:val="false"/>
        <w:spacing w:after="40"/>
        <w:ind w:left="360" w:hanging="360"/>
      </w:pPr>
      <w:r>
        <w:t xml:space="preserve">E) </w:t>
      </w:r>
      <w:r>
        <w:t xml:space="preserve">Eşyanın müsadere edilmesi</w:t>
      </w:r>
    </w:p>
    <w:p>
      <w:pPr>
        <w:keepNext/>
        <w:spacing w:after="80" w:before="200"/>
      </w:pPr>
      <w:r>
        <w:rPr>
          <w:b/>
          <w:bCs/>
        </w:rPr>
        <w:t xml:space="preserve">2- </w:t>
      </w:r>
      <w:r>
        <w:t xml:space="preserve">4458 sayılı Gümrük Kanununda kişilere ilişkin olarak yapılan tanımlara göre aşağıdaki ifadelerden hangisi yanlıştır?</w:t>
      </w:r>
    </w:p>
    <w:p>
      <w:pPr>
        <w:keepNext/>
        <w:spacing w:after="40"/>
        <w:ind w:left="360" w:hanging="360"/>
      </w:pPr>
      <w:r>
        <w:t xml:space="preserve">A) </w:t>
      </w:r>
      <w:r>
        <w:t xml:space="preserve">"Kişi" deyimi, gerçek ve tüzel kişiler ile hukuken tüzel kişilik statüsüne sahip olmamakla birlikte yürürlükteki mevzuat uyarınca hukuki tasarruflar yapma yetkisi tanınan kişiler ortaklığını ifade eder.</w:t>
      </w:r>
    </w:p>
    <w:p>
      <w:pPr>
        <w:keepNext/>
        <w:spacing w:after="40"/>
        <w:ind w:left="360" w:hanging="360"/>
      </w:pPr>
      <w:r>
        <w:t xml:space="preserve">B) </w:t>
      </w:r>
      <w:r>
        <w:t xml:space="preserve">Türkiye Cumhuriyeti Gümrük Bölgesinde şubesi bulunan tüzel kişiler, kanuni iş merkezi de bu bölgede bulunmadıkça bu bölgede yerleşik kişi sayılmaz.</w:t>
      </w:r>
    </w:p>
    <w:p>
      <w:pPr>
        <w:keepNext/>
        <w:spacing w:after="40"/>
        <w:ind w:left="360" w:hanging="360"/>
      </w:pPr>
      <w:r>
        <w:t xml:space="preserve">C) </w:t>
      </w:r>
      <w:r>
        <w:t xml:space="preserve">Türkiye Cumhuriyeti Gümrük Bölgesinde yerleşim yeri olan bütün gerçek kişiler bu bölgede yerleşik kişi sayılır.</w:t>
      </w:r>
    </w:p>
    <w:p>
      <w:pPr>
        <w:keepNext/>
        <w:spacing w:after="40"/>
        <w:ind w:left="360" w:hanging="360"/>
      </w:pPr>
      <w:r>
        <w:t xml:space="preserve">D) </w:t>
      </w:r>
      <w:r>
        <w:t xml:space="preserve">Transit rejiminde "asıl sorumlu" deyimi, rejim hak sahibini ifade eder.</w:t>
      </w:r>
    </w:p>
    <w:p>
      <w:pPr>
        <w:keepNext w:val="false"/>
        <w:spacing w:after="40"/>
        <w:ind w:left="360" w:hanging="360"/>
      </w:pPr>
      <w:r>
        <w:t xml:space="preserve">E) </w:t>
      </w:r>
      <w:r>
        <w:t xml:space="preserve">"İzin hak sahibi" deyimi, kendisine bir izin verilen kişiyi ifade eder.</w:t>
      </w:r>
    </w:p>
    <w:p>
      <w:pPr>
        <w:keepNext/>
        <w:spacing w:after="80" w:before="200"/>
      </w:pPr>
      <w:r>
        <w:rPr>
          <w:b/>
          <w:bCs/>
        </w:rPr>
        <w:t xml:space="preserve">3- </w:t>
      </w:r>
      <w:r>
        <w:t xml:space="preserve">Gümrüklerde temsil yoluyla iş takibine ilişkin olarak aşağıdaki ifadeler verilmiştir:</w:t>
      </w:r>
    </w:p>
    <w:p>
      <w:pPr>
        <w:keepNext/>
        <w:spacing w:after="40"/>
        <w:ind w:left="360"/>
      </w:pPr>
      <w:r>
        <w:t xml:space="preserve">I. Posta yolu ve hızlı kargo taşımacılığına konu, miktar ve değeri belirlenen eşyanın gümrük işlemleri, posta idaresi ya da hızlı kargo taşımacılığı yapan şirketlerce vekâletname ibraz edilmeksizin dolaylı temsilci olarak sonuçlandırılabilir.</w:t>
      </w:r>
    </w:p>
    <w:p>
      <w:pPr>
        <w:keepNext/>
        <w:spacing w:after="40"/>
        <w:ind w:left="360"/>
      </w:pPr>
      <w:r>
        <w:t xml:space="preserve">II. Gümrük idarelerinde dolaylı temsil yoluyla iş takibi için eşya sahibince verilen vekâletnamenin noter tasdikli olması gerekir; bu şart kamu kurum ve kuruluşlarınca verilen vekâletnameler için de aranır.</w:t>
      </w:r>
    </w:p>
    <w:p>
      <w:pPr>
        <w:keepNext/>
        <w:spacing w:after="40"/>
        <w:ind w:left="360"/>
      </w:pPr>
      <w:r>
        <w:t xml:space="preserve">III. Özel hukuk tüzel kişileri adına doğrudan temsil yoluyla iş takibi yapacak kişilerde, kanuni temsilciler hariç olmak üzere, gümrük müşavir yardımcılığı için öngörülen staj ve sınav şartları dışındaki şartlar aranır.</w:t>
      </w:r>
    </w:p>
    <w:p>
      <w:pPr>
        <w:keepNext/>
        <w:spacing w:after="40"/>
        <w:ind w:left="360"/>
      </w:pPr>
      <w:r>
        <w:t xml:space="preserve">IV. Vekâletname ve temsilnamelerin gümrük idaresine verilmesi zorunlu değildir; bunların temsilci tarafından düzenli bir şekilde saklanması yeterlidir.</w:t>
      </w:r>
    </w:p>
    <w:p>
      <w:pPr>
        <w:keepNext/>
        <w:spacing w:after="40"/>
        <w:ind w:left="360"/>
      </w:pPr>
      <w:r>
        <w:t xml:space="preserve">Gümrük Yönetmeliğine göre 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IV</w:t>
      </w:r>
    </w:p>
    <w:p>
      <w:pPr>
        <w:keepNext/>
        <w:spacing w:after="80" w:before="200"/>
      </w:pPr>
      <w:r>
        <w:rPr>
          <w:b/>
          <w:bCs/>
        </w:rPr>
        <w:t xml:space="preserve">4- </w:t>
      </w:r>
      <w:r>
        <w:t xml:space="preserve">4458 sayılı Gümrük Kanunu ve Gümrük Yönetmeliğine göre gümrük müşavirliğinin tüzel kişilik oluşturularak yürütülmesine ilişkin aşağıdaki ifadelerden hangisi doğrudur?</w:t>
      </w:r>
    </w:p>
    <w:p>
      <w:pPr>
        <w:keepNext/>
        <w:spacing w:after="40"/>
        <w:ind w:left="360" w:hanging="360"/>
      </w:pPr>
      <w:r>
        <w:t xml:space="preserve">A) </w:t>
      </w:r>
      <w:r>
        <w:t xml:space="preserve">Gümrük müşavirlerince kurulan tüzel kişiliklerin dolaylı temsilci olarak iş takip edebilmeleri için anonim şirketlerde yönetim kurulu üyelerinin, limited şirketlerde şirket müdürlerinin şirket ortağı olması gerekir.</w:t>
      </w:r>
    </w:p>
    <w:p>
      <w:pPr>
        <w:keepNext/>
        <w:spacing w:after="40"/>
        <w:ind w:left="360" w:hanging="360"/>
      </w:pPr>
      <w:r>
        <w:t xml:space="preserve">B) </w:t>
      </w:r>
      <w:r>
        <w:t xml:space="preserve">Tüzel kişilik ortağı olan gümrük müşavirleri, ayrıca gerçek kişi olarak da mesleki faaliyette bulunabilirler.</w:t>
      </w:r>
    </w:p>
    <w:p>
      <w:pPr>
        <w:keepNext/>
        <w:spacing w:after="40"/>
        <w:ind w:left="360" w:hanging="360"/>
      </w:pPr>
      <w:r>
        <w:t xml:space="preserve">C) </w:t>
      </w:r>
      <w:r>
        <w:t xml:space="preserve">Gümrük müşavirliği yapacak tüzel kişilere, gümrük müşaviri ve gümrük müşavir yardımcısı olmayan kişiler de sermayenin yarısını geçmemek üzere ortak olabilirler.</w:t>
      </w:r>
    </w:p>
    <w:p>
      <w:pPr>
        <w:keepNext/>
        <w:spacing w:after="40"/>
        <w:ind w:left="360" w:hanging="360"/>
      </w:pPr>
      <w:r>
        <w:t xml:space="preserve">D) </w:t>
      </w:r>
      <w:r>
        <w:t xml:space="preserve">Tüzel kişiliği temsil ve ilzam etmek üzere atanan şirket ortağı dışındaki üçüncü kişilere sınırsız temsil yetkisi verilebilir.</w:t>
      </w:r>
    </w:p>
    <w:p>
      <w:pPr>
        <w:keepNext w:val="false"/>
        <w:spacing w:after="40"/>
        <w:ind w:left="360" w:hanging="360"/>
      </w:pPr>
      <w:r>
        <w:t xml:space="preserve">E) </w:t>
      </w:r>
      <w:r>
        <w:t xml:space="preserve">Beyannameyi imzalayanların vergi kaybına neden olan durumu bildiği veya bilmesi gerektiği hâllerde tüzel kişilik, işlemi yapan kişiyle birlikte yalnızca alınan vergiler yönünden müteselsilen sorumlu olup verilen para cezalarından sorumlu tutulmaz.</w:t>
      </w:r>
    </w:p>
    <w:p>
      <w:pPr>
        <w:keepNext/>
        <w:spacing w:after="80" w:before="200"/>
      </w:pPr>
      <w:r>
        <w:rPr>
          <w:b/>
          <w:bCs/>
        </w:rPr>
        <w:t xml:space="preserve">5- </w:t>
      </w:r>
      <w:r>
        <w:t xml:space="preserve">4458 sayılı Gümrük Kanununa göre sahte belgelere dayanılarak yanlış beyanda bulunulduğunun, ancak bu durumun gümrük müşavirinin bilgisi dışında olduğunun, bununla birlikte bir araştırma sonucunda gerçek durumun öğrenilebileceğinin merkez denetim elemanlarınca rapora bağlandığı durumlarda ilgili gümrük müşavirine uygulanacak disiplin cezaları aşağıdakilerden hangisinde doğru olarak verilmiştir?</w:t>
      </w:r>
    </w:p>
    <w:p>
      <w:pPr>
        <w:keepNext/>
        <w:spacing w:after="40"/>
        <w:ind w:left="360" w:hanging="360"/>
      </w:pPr>
      <w:r>
        <w:t xml:space="preserve">A) </w:t>
      </w:r>
      <w:r>
        <w:t xml:space="preserve">İlk defasında uyarma, tekerrüründe kınama</w:t>
      </w:r>
    </w:p>
    <w:p>
      <w:pPr>
        <w:keepNext/>
        <w:spacing w:after="40"/>
        <w:ind w:left="360" w:hanging="360"/>
      </w:pPr>
      <w:r>
        <w:t xml:space="preserve">B) </w:t>
      </w:r>
      <w:r>
        <w:t xml:space="preserve">İlk defasında uyarma, tekerrüründe geçici olarak mesleki faaliyetten alıkoyma</w:t>
      </w:r>
    </w:p>
    <w:p>
      <w:pPr>
        <w:keepNext/>
        <w:spacing w:after="40"/>
        <w:ind w:left="360" w:hanging="360"/>
      </w:pPr>
      <w:r>
        <w:t xml:space="preserve">C) </w:t>
      </w:r>
      <w:r>
        <w:t xml:space="preserve">İlk defasında kınama, tekerrüründe meslekten çıkarma</w:t>
      </w:r>
    </w:p>
    <w:p>
      <w:pPr>
        <w:keepNext/>
        <w:spacing w:after="40"/>
        <w:ind w:left="360" w:hanging="360"/>
      </w:pPr>
      <w:r>
        <w:t xml:space="preserve">D) </w:t>
      </w:r>
      <w:r>
        <w:t xml:space="preserve">İlk defasında geçici olarak mesleki faaliyetten alıkoyma, tekerrüründe meslekten çıkarma</w:t>
      </w:r>
    </w:p>
    <w:p>
      <w:pPr>
        <w:keepNext w:val="false"/>
        <w:spacing w:after="40"/>
        <w:ind w:left="360" w:hanging="360"/>
      </w:pPr>
      <w:r>
        <w:t xml:space="preserve">E) </w:t>
      </w:r>
      <w:r>
        <w:t xml:space="preserve">İlk defasında kınama, tekerrüründe geçici olarak mesleki faaliyetten alıkoyma</w:t>
      </w:r>
    </w:p>
    <w:p>
      <w:pPr>
        <w:keepNext/>
        <w:spacing w:after="80" w:before="200"/>
      </w:pPr>
      <w:r>
        <w:rPr>
          <w:b/>
          <w:bCs/>
        </w:rPr>
        <w:t xml:space="preserve">6- </w:t>
      </w:r>
      <w:r>
        <w:t xml:space="preserve">Yetkilendirilmiş Gümrük Müşavirliği Tebliğine göre gümrük kontrolü altında işleme rejimi kapsamında ithal edilmiş ürünün nihai ürün içerisindeki miktarına ilişkin tespit işleminin kodu aşağıdakilerden hangisidir?</w:t>
      </w:r>
    </w:p>
    <w:p>
      <w:pPr>
        <w:keepNext/>
        <w:spacing w:after="40"/>
        <w:ind w:left="360" w:hanging="360"/>
      </w:pPr>
      <w:r>
        <w:t xml:space="preserve">A) </w:t>
      </w:r>
      <w:r>
        <w:t xml:space="preserve">GC1</w:t>
      </w:r>
    </w:p>
    <w:p>
      <w:pPr>
        <w:keepNext/>
        <w:spacing w:after="40"/>
        <w:ind w:left="360" w:hanging="360"/>
      </w:pPr>
      <w:r>
        <w:t xml:space="preserve">B) </w:t>
      </w:r>
      <w:r>
        <w:t xml:space="preserve">GC2</w:t>
      </w:r>
    </w:p>
    <w:p>
      <w:pPr>
        <w:keepNext/>
        <w:spacing w:after="40"/>
        <w:ind w:left="360" w:hanging="360"/>
      </w:pPr>
      <w:r>
        <w:t xml:space="preserve">C) </w:t>
      </w:r>
      <w:r>
        <w:t xml:space="preserve">GK1</w:t>
      </w:r>
    </w:p>
    <w:p>
      <w:pPr>
        <w:keepNext/>
        <w:spacing w:after="40"/>
        <w:ind w:left="360" w:hanging="360"/>
      </w:pPr>
      <w:r>
        <w:t xml:space="preserve">D) </w:t>
      </w:r>
      <w:r>
        <w:t xml:space="preserve">GK2</w:t>
      </w:r>
    </w:p>
    <w:p>
      <w:pPr>
        <w:keepNext w:val="false"/>
        <w:spacing w:after="40"/>
        <w:ind w:left="360" w:hanging="360"/>
      </w:pPr>
      <w:r>
        <w:t xml:space="preserve">E) </w:t>
      </w:r>
      <w:r>
        <w:t xml:space="preserve">NK1</w:t>
      </w:r>
    </w:p>
    <w:p>
      <w:pPr>
        <w:keepNext/>
        <w:spacing w:after="80" w:before="200"/>
      </w:pPr>
      <w:r>
        <w:rPr>
          <w:b/>
          <w:bCs/>
        </w:rPr>
        <w:t xml:space="preserve">7- </w:t>
      </w:r>
      <w:r>
        <w:t xml:space="preserve">Gümrük İşlemlerinin Kolaylaştırılması Yönetmeliğine göre aşağıdakilerden hangisi, yetkilendirilmiş yükümlü statüsü sahiplerinin ayrıca bir talebe gerek kalmaksızın faydalanmalarına izin verilen basitleştirilmiş uygulamalardandır?</w:t>
      </w:r>
    </w:p>
    <w:p>
      <w:pPr>
        <w:keepNext/>
        <w:spacing w:after="40"/>
        <w:ind w:left="360" w:hanging="360"/>
      </w:pPr>
      <w:r>
        <w:t xml:space="preserve">A) </w:t>
      </w:r>
      <w:r>
        <w:t xml:space="preserve">Eksik beyan usulü</w:t>
      </w:r>
    </w:p>
    <w:p>
      <w:pPr>
        <w:keepNext/>
        <w:spacing w:after="40"/>
        <w:ind w:left="360" w:hanging="360"/>
      </w:pPr>
      <w:r>
        <w:t xml:space="preserve">B) </w:t>
      </w:r>
      <w:r>
        <w:t xml:space="preserve">Götürü teminat uygulaması</w:t>
      </w:r>
    </w:p>
    <w:p>
      <w:pPr>
        <w:keepNext/>
        <w:spacing w:after="40"/>
        <w:ind w:left="360" w:hanging="360"/>
      </w:pPr>
      <w:r>
        <w:t xml:space="preserve">C) </w:t>
      </w:r>
      <w:r>
        <w:t xml:space="preserve">İzinli gönderici yetkisi</w:t>
      </w:r>
    </w:p>
    <w:p>
      <w:pPr>
        <w:keepNext/>
        <w:spacing w:after="40"/>
        <w:ind w:left="360" w:hanging="360"/>
      </w:pPr>
      <w:r>
        <w:t xml:space="preserve">D) </w:t>
      </w:r>
      <w:r>
        <w:t xml:space="preserve">İzinli alıcı yetkisi</w:t>
      </w:r>
    </w:p>
    <w:p>
      <w:pPr>
        <w:keepNext w:val="false"/>
        <w:spacing w:after="40"/>
        <w:ind w:left="360" w:hanging="360"/>
      </w:pPr>
      <w:r>
        <w:t xml:space="preserve">E) </w:t>
      </w:r>
      <w:r>
        <w:t xml:space="preserve">İthalatta yerinde gümrükleme izni</w:t>
      </w:r>
    </w:p>
    <w:p>
      <w:pPr>
        <w:keepNext/>
        <w:spacing w:after="80" w:before="200"/>
      </w:pPr>
      <w:r>
        <w:rPr>
          <w:b/>
          <w:bCs/>
        </w:rPr>
        <w:t xml:space="preserve">8- </w:t>
      </w:r>
      <w:r>
        <w:t xml:space="preserve">4458 sayılı Gümrük Kanununa göre gümrük vergilerinin hesaplanmasında esas alınan gümrük tarifesi ile tercihli tarife uygulamalarına ilişkin aşağıdaki ifadelerden hangisi yanlıştır?</w:t>
      </w:r>
    </w:p>
    <w:p>
      <w:pPr>
        <w:keepNext/>
        <w:spacing w:after="40"/>
        <w:ind w:left="360" w:hanging="360"/>
      </w:pPr>
      <w:r>
        <w:t xml:space="preserve">A) </w:t>
      </w:r>
      <w:r>
        <w:t xml:space="preserve">Gümrük vergileri, gümrük yükümlülüğünün başladığı tarihte yürürlükte olan gümrük tarifesine göre hesaplanır.</w:t>
      </w:r>
    </w:p>
    <w:p>
      <w:pPr>
        <w:keepNext/>
        <w:spacing w:after="40"/>
        <w:ind w:left="360" w:hanging="360"/>
      </w:pPr>
      <w:r>
        <w:t xml:space="preserve">B) </w:t>
      </w:r>
      <w:r>
        <w:t xml:space="preserve">Eşya ticaretine ilişkin özel hükümlerle belirlenmiş diğer önlemler, gerektiği takdirde, söz konusu eşyanın tarife pozisyonuna göre uygulanır.</w:t>
      </w:r>
    </w:p>
    <w:p>
      <w:pPr>
        <w:keepNext/>
        <w:spacing w:after="40"/>
        <w:ind w:left="360" w:hanging="360"/>
      </w:pPr>
      <w:r>
        <w:t xml:space="preserve">C) </w:t>
      </w:r>
      <w:r>
        <w:t xml:space="preserve">Mahiyeti ve nihai kullanım şekli gerekçesiyle bazı eşyanın yararlanabileceği tercihli tarife uygulaması, Cumhurbaşkanınca belirlenen şartlara tabidir.</w:t>
      </w:r>
    </w:p>
    <w:p>
      <w:pPr>
        <w:keepNext/>
        <w:spacing w:after="40"/>
        <w:ind w:left="360" w:hanging="360"/>
      </w:pPr>
      <w:r>
        <w:t xml:space="preserve">D) </w:t>
      </w:r>
      <w:r>
        <w:t xml:space="preserve">Mahiyeti ve nihai kullanım şekli gerekçesiyle uygulanan tercihli tarife uygulaması ifadesi, tarife kotaları kapsamında olsa dahi ithalat vergilerinde bir indirim veya şartlı muafiyet uygulaması anlamına gelir.</w:t>
      </w:r>
    </w:p>
    <w:p>
      <w:pPr>
        <w:keepNext w:val="false"/>
        <w:spacing w:after="40"/>
        <w:ind w:left="360" w:hanging="360"/>
      </w:pPr>
      <w:r>
        <w:t xml:space="preserve">E) </w:t>
      </w:r>
      <w:r>
        <w:t xml:space="preserve">Tercihli tarife veya şartlı muafiyet ya da indirim koşullarını taşıyan eşyanın ithalinde bu uygulamalardan yararlanma talebi, ancak gümrük işlemleri tamamlanmadan ve eşya teslim edilmeden önce yapılabilir.</w:t>
      </w:r>
    </w:p>
    <w:p>
      <w:pPr>
        <w:keepNext/>
        <w:spacing w:after="80" w:before="200"/>
      </w:pPr>
      <w:r>
        <w:rPr>
          <w:b/>
          <w:bCs/>
        </w:rPr>
        <w:t xml:space="preserve">9- </w:t>
      </w:r>
      <w:r>
        <w:t xml:space="preserve">Gümrük Yönetmeliğine göre eşyanın gümrük kıymeti, kıymet yöntemlerinin sırasıyla uygulanması yoluyla tespit olunur. Ancak, beyan sahibinin yazılı talebinin ----- uygun bulunması şartıyla, ----- uygulama sırası değiştirilebilir.</w:t>
      </w:r>
    </w:p>
    <w:p>
      <w:pPr>
        <w:keepNext/>
        <w:spacing w:after="40"/>
        <w:ind w:left="360"/>
      </w:pPr>
      <w:r>
        <w:t xml:space="preserve">Yukarıdaki paragrafta boş bırakılan yerlere sırasıyla aşağıdakilerden hangisi gelmelidir?</w:t>
      </w:r>
    </w:p>
    <w:p>
      <w:pPr>
        <w:keepNext/>
        <w:spacing w:after="40"/>
        <w:ind w:left="360" w:hanging="360"/>
      </w:pPr>
      <w:r>
        <w:t xml:space="preserve">A) </w:t>
      </w:r>
      <w:r>
        <w:t xml:space="preserve">gümrük idaresince – indirgeme yöntemi ile hesaplanmış kıymet yönteminin</w:t>
      </w:r>
    </w:p>
    <w:p>
      <w:pPr>
        <w:keepNext/>
        <w:spacing w:after="40"/>
        <w:ind w:left="360" w:hanging="360"/>
      </w:pPr>
      <w:r>
        <w:t xml:space="preserve">B) </w:t>
      </w:r>
      <w:r>
        <w:t xml:space="preserve">gümrük idaresince – aynı eşyanın satış bedeli yöntemi ile benzer eşyanın satış bedeli yönteminin</w:t>
      </w:r>
    </w:p>
    <w:p>
      <w:pPr>
        <w:keepNext/>
        <w:spacing w:after="40"/>
        <w:ind w:left="360" w:hanging="360"/>
      </w:pPr>
      <w:r>
        <w:t xml:space="preserve">C) </w:t>
      </w:r>
      <w:r>
        <w:t xml:space="preserve">gümrük idaresince – hesaplanmış kıymet yöntemi ile son yöntemin</w:t>
      </w:r>
    </w:p>
    <w:p>
      <w:pPr>
        <w:keepNext/>
        <w:spacing w:after="40"/>
        <w:ind w:left="360" w:hanging="360"/>
      </w:pPr>
      <w:r>
        <w:t xml:space="preserve">D) </w:t>
      </w:r>
      <w:r>
        <w:t xml:space="preserve">Gümrükler Genel Müdürlüğünce – indirgeme yöntemi ile hesaplanmış kıymet yönteminin</w:t>
      </w:r>
    </w:p>
    <w:p>
      <w:pPr>
        <w:keepNext w:val="false"/>
        <w:spacing w:after="40"/>
        <w:ind w:left="360" w:hanging="360"/>
      </w:pPr>
      <w:r>
        <w:t xml:space="preserve">E) </w:t>
      </w:r>
      <w:r>
        <w:t xml:space="preserve">gümrük ve dış ticaret bölge müdürlüğünce – satış bedeli yöntemi ile aynı eşyanın satış bedeli yönteminin</w:t>
      </w:r>
    </w:p>
    <w:p>
      <w:pPr>
        <w:keepNext/>
        <w:spacing w:after="80" w:before="200"/>
      </w:pPr>
      <w:r>
        <w:rPr>
          <w:b/>
          <w:bCs/>
        </w:rPr>
        <w:t xml:space="preserve">10- </w:t>
      </w:r>
      <w:r>
        <w:t xml:space="preserve">Gümrük Yönetmeliğine göre ithal eşyasının gümrük kıymeti satış bedeli yöntemine göre belirlenirken royalti veya lisans ücretlerinin fiilen ödenen veya ödenecek fiyata ilave edilmesine ilişkin aşağıdaki ifadelerden hangisi doğrudur?</w:t>
      </w:r>
    </w:p>
    <w:p>
      <w:pPr>
        <w:keepNext/>
        <w:spacing w:after="40"/>
        <w:ind w:left="360" w:hanging="360"/>
      </w:pPr>
      <w:r>
        <w:t xml:space="preserve">A) </w:t>
      </w:r>
      <w:r>
        <w:t xml:space="preserve">Royalti veya lisans ücretinin fiyata ilave edilmesi için ödemenin kıymeti belirlenecek eşya ile ilgili olması yeterli olup ödemenin satış koşulu olarak yapılması aranmaz.</w:t>
      </w:r>
    </w:p>
    <w:p>
      <w:pPr>
        <w:keepNext/>
        <w:spacing w:after="40"/>
        <w:ind w:left="360" w:hanging="360"/>
      </w:pPr>
      <w:r>
        <w:t xml:space="preserve">B) </w:t>
      </w:r>
      <w:r>
        <w:t xml:space="preserve">Royalti veya lisans ücretinin miktarı ithal edilen eşyanın fiyatına bağlı olarak belirleniyorsa, aksi yönde bir kanıt bulunsa dahi ödemenin kıymeti belirlenecek eşya ile ilgili olduğu kabul edilir.</w:t>
      </w:r>
    </w:p>
    <w:p>
      <w:pPr>
        <w:keepNext/>
        <w:spacing w:after="40"/>
        <w:ind w:left="360" w:hanging="360"/>
      </w:pPr>
      <w:r>
        <w:t xml:space="preserve">C) </w:t>
      </w:r>
      <w:r>
        <w:t xml:space="preserve">Alıcının royalti veya lisans ücretini bir üçüncü kişiye ödemesi durumunda, satıcı alıcıdan bu ödemeyi yapmasını istemese dahi ilave koşulları yerine getirilmiş sayılır.</w:t>
      </w:r>
    </w:p>
    <w:p>
      <w:pPr>
        <w:keepNext/>
        <w:spacing w:after="40"/>
        <w:ind w:left="360" w:hanging="360"/>
      </w:pPr>
      <w:r>
        <w:t xml:space="preserve">D) </w:t>
      </w:r>
      <w:r>
        <w:t xml:space="preserve">Eşyanın monte edilmemiş bir şekilde ithal edilmesi ya da yeniden satılmadan önce sulandırma veya paketleme gibi önemsiz işlemlerden geçmesi, royalti veya lisans ücretinin ithal edilen eşya ile ilgili kabul edilmesini engellemez.</w:t>
      </w:r>
    </w:p>
    <w:p>
      <w:pPr>
        <w:keepNext w:val="false"/>
        <w:spacing w:after="40"/>
        <w:ind w:left="360" w:hanging="360"/>
      </w:pPr>
      <w:r>
        <w:t xml:space="preserve">E) </w:t>
      </w:r>
      <w:r>
        <w:t xml:space="preserve">Royalti veya lisans ücretinin fiyata ilave edilebilmesi için ücreti alacak kişinin Türkiye'de yerleşik olması gerekir.</w:t>
      </w:r>
    </w:p>
    <w:p>
      <w:pPr>
        <w:keepNext/>
        <w:spacing w:after="80" w:before="200"/>
      </w:pPr>
      <w:r>
        <w:rPr>
          <w:b/>
          <w:bCs/>
        </w:rPr>
        <w:t xml:space="preserve">11- </w:t>
      </w:r>
      <w:r>
        <w:t xml:space="preserve">4458 sayılı Gümrük Kanununa göre alıcı ile satıcı arasında ilişki bulunan satışlarda satış bedelinin gümrük kıymeti olarak kabul edilmesine ilişkin aşağıdaki ifadelerden hangisi yanlıştır?</w:t>
      </w:r>
    </w:p>
    <w:p>
      <w:pPr>
        <w:keepNext/>
        <w:spacing w:after="40"/>
        <w:ind w:left="360" w:hanging="360"/>
      </w:pPr>
      <w:r>
        <w:t xml:space="preserve">A) </w:t>
      </w:r>
      <w:r>
        <w:t xml:space="preserve">Emsal kıymetler, gümrük idaresinin girişimi ile ve yalnız kıyaslama amacıyla kullanılır.</w:t>
      </w:r>
    </w:p>
    <w:p>
      <w:pPr>
        <w:keepNext/>
        <w:spacing w:after="40"/>
        <w:ind w:left="360" w:hanging="360"/>
      </w:pPr>
      <w:r>
        <w:t xml:space="preserve">B) </w:t>
      </w:r>
      <w:r>
        <w:t xml:space="preserve">Satışa ilişkin koşullar incelenerek ilişkinin fiyatı etkilemediği belirlenirse satış bedeli kabul edilir.</w:t>
      </w:r>
    </w:p>
    <w:p>
      <w:pPr>
        <w:keepNext/>
        <w:spacing w:after="40"/>
        <w:ind w:left="360" w:hanging="360"/>
      </w:pPr>
      <w:r>
        <w:t xml:space="preserve">C) </w:t>
      </w:r>
      <w:r>
        <w:t xml:space="preserve">Gümrük idaresi, ilişkinin fiyatı etkilediği kanısına varırsa bu hususları beyan sahibine yazılı olarak bildirir; süresi içinde verilmek şartıyla beyan sahibinin cevap hakkı saklıdır.</w:t>
      </w:r>
    </w:p>
    <w:p>
      <w:pPr>
        <w:keepNext/>
        <w:spacing w:after="40"/>
        <w:ind w:left="360" w:hanging="360"/>
      </w:pPr>
      <w:r>
        <w:t xml:space="preserve">D) </w:t>
      </w:r>
      <w:r>
        <w:t xml:space="preserve">Beyan sahibi, satış bedelinin aynı veya yakın bir tarihte gerçekleşen emsal kıymetlerden birine çok yakın olduğunu ispatlarsa bu satış bedeli kabul edilir.</w:t>
      </w:r>
    </w:p>
    <w:p>
      <w:pPr>
        <w:keepNext w:val="false"/>
        <w:spacing w:after="40"/>
        <w:ind w:left="360" w:hanging="360"/>
      </w:pPr>
      <w:r>
        <w:t xml:space="preserve">E) </w:t>
      </w:r>
      <w:r>
        <w:t xml:space="preserve">Emsal kıymetlere dayanılarak eşyanın satış bedelinin yerini alacak bir kıymet tespit edilemez.</w:t>
      </w:r>
    </w:p>
    <w:p>
      <w:pPr>
        <w:keepNext/>
        <w:spacing w:after="80" w:before="200"/>
      </w:pPr>
      <w:r>
        <w:rPr>
          <w:b/>
          <w:bCs/>
        </w:rPr>
        <w:t xml:space="preserve">12- </w:t>
      </w:r>
      <w:r>
        <w:t xml:space="preserve">(Y) firması, yurt dışındaki satıcıdan tek bir ticari işlemle aynı nitelikteki 2.000 adet eşyayı toplam 60.000 TL bedelle satın almıştır. Taşıma sırasında 500 adet eşya kaybolmuş, kalan 1.500 adet eşya serbest dolaşıma giriş rejimi için beyan edilmiştir. Alıcı satıcıya 60.000 TL'nin tamamını ödemiş, ayrıca eşyanın satın alınmasında yurt dışında kendisini temsil eden kişiye bu hizmet karşılığında 1.200 TL satın alma komisyonu ödemiştir.</w:t>
      </w:r>
    </w:p>
    <w:p>
      <w:pPr>
        <w:keepNext/>
        <w:spacing w:after="40"/>
        <w:ind w:left="360"/>
      </w:pPr>
      <w:r>
        <w:t xml:space="preserve">Gümrük Yönetmeliğine göre satış bedeli yönteminin uygulanmasında, serbest dolaşıma giriş rejimi için beyan edilen eşyanın fiilen ödenen veya ödenecek fiyatı kaç TL'dir?</w:t>
      </w:r>
    </w:p>
    <w:p>
      <w:pPr>
        <w:keepNext/>
        <w:spacing w:after="40"/>
        <w:ind w:left="360" w:hanging="360"/>
      </w:pPr>
      <w:r>
        <w:t xml:space="preserve">A) </w:t>
      </w:r>
      <w:r>
        <w:t xml:space="preserve">15.000</w:t>
      </w:r>
    </w:p>
    <w:p>
      <w:pPr>
        <w:keepNext/>
        <w:spacing w:after="40"/>
        <w:ind w:left="360" w:hanging="360"/>
      </w:pPr>
      <w:r>
        <w:t xml:space="preserve">B) </w:t>
      </w:r>
      <w:r>
        <w:t xml:space="preserve">45.000</w:t>
      </w:r>
    </w:p>
    <w:p>
      <w:pPr>
        <w:keepNext/>
        <w:spacing w:after="40"/>
        <w:ind w:left="360" w:hanging="360"/>
      </w:pPr>
      <w:r>
        <w:t xml:space="preserve">C) </w:t>
      </w:r>
      <w:r>
        <w:t xml:space="preserve">46.200</w:t>
      </w:r>
    </w:p>
    <w:p>
      <w:pPr>
        <w:keepNext/>
        <w:spacing w:after="40"/>
        <w:ind w:left="360" w:hanging="360"/>
      </w:pPr>
      <w:r>
        <w:t xml:space="preserve">D) </w:t>
      </w:r>
      <w:r>
        <w:t xml:space="preserve">60.000</w:t>
      </w:r>
    </w:p>
    <w:p>
      <w:pPr>
        <w:keepNext w:val="false"/>
        <w:spacing w:after="40"/>
        <w:ind w:left="360" w:hanging="360"/>
      </w:pPr>
      <w:r>
        <w:t xml:space="preserve">E) </w:t>
      </w:r>
      <w:r>
        <w:t xml:space="preserve">61.200</w:t>
      </w:r>
    </w:p>
    <w:p>
      <w:pPr>
        <w:keepNext/>
        <w:spacing w:after="80" w:before="200"/>
      </w:pPr>
      <w:r>
        <w:rPr>
          <w:b/>
          <w:bCs/>
        </w:rPr>
        <w:t xml:space="preserve">13- </w:t>
      </w:r>
      <w:r>
        <w:t xml:space="preserve">İthalatta uygulanacak gümrük vergisi oranlarını gösteren listelerin uygulanmasına ilişkin aşağıdaki ifadeler verilmiştir:</w:t>
      </w:r>
    </w:p>
    <w:p>
      <w:pPr>
        <w:keepNext/>
        <w:spacing w:after="40"/>
        <w:ind w:left="360"/>
      </w:pPr>
      <w:r>
        <w:t xml:space="preserve">I. II sayılı liste kapsamında yer alan eşyanın aynı zamanda V veya VI sayılı listede yer alması durumunda, II, V ve VI sayılı listelerde belirtilen gümrük vergisi oranlarından daha düşük olanı uygulanır.</w:t>
      </w:r>
    </w:p>
    <w:p>
      <w:pPr>
        <w:keepNext/>
        <w:spacing w:after="40"/>
        <w:ind w:left="360"/>
      </w:pPr>
      <w:r>
        <w:t xml:space="preserve">II. Gelişme yolundaki ülkeler, özel teşvik düzenlemesinden yararlanacak ülkeler ile en az gelişmiş ülkelere yönelik tek taraflı tercihli tarifeler, II sayılı listenin "GTS Ülkeleri" bölümünde yer alan sütunlarda düzenlenmiştir.</w:t>
      </w:r>
    </w:p>
    <w:p>
      <w:pPr>
        <w:keepNext/>
        <w:spacing w:after="40"/>
        <w:ind w:left="360"/>
      </w:pPr>
      <w:r>
        <w:t xml:space="preserve">III. Genelleştirilmiş tercihler sisteminden yararlanacak ülkelerin "Hariç Sektörler" kapsamındaki eşyasının ithalatında, II sayılı listenin "D.Ü." sütunu ile V ve VI sayılı listelerde belirtilen gümrük vergisi oranlarından daha yüksek olanı uygulanır.</w:t>
      </w:r>
    </w:p>
    <w:p>
      <w:pPr>
        <w:keepNext/>
        <w:spacing w:after="40"/>
        <w:ind w:left="360"/>
      </w:pPr>
      <w:r>
        <w:t xml:space="preserve">IV. III sayılı liste kapsamı eşyanın karşısında (T1), (T2) işaretlerinin bulunduğu durumlarda, tahlil sonuçlarına göre Tablo 1 (Tarım Payı Tablosu) kullanılarak tespit edilen kod numarasına Tablo 2'de (Bileşim Tablosu) tekabül eden ek mali yükümlülük tahsil edilir.</w:t>
      </w:r>
    </w:p>
    <w:p>
      <w:pPr>
        <w:keepNext/>
        <w:spacing w:after="40"/>
        <w:ind w:left="360"/>
      </w:pPr>
      <w:r>
        <w:t xml:space="preserve">3350 sayılı İthalat Rejimi Kararına göre 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14- </w:t>
      </w:r>
      <w:r>
        <w:t xml:space="preserve">Gümrük Yönetmeliğine göre eşyanın menşeinin belirlenmesinde; Türk Gümrük Tarife Cetvelinin XVI, XVII ve XVIII inci bölümlerinde yer alan, serbest dolaşıma sokulan veya daha önce ihraç edilmiş olan eşyanın düzgün çalışması için gerekli olan ve ilgili eşyanın özelliğini haiz, eşyanın normal bakımları ile hasar görmüş veya hizmet göremeyecek duruma gelmiş olanların parçalarının değiştirilmesi için kullanılması planlanan parçalar şeklinde tanımlanan kavram aşağıdakilerden hangisidir?</w:t>
      </w:r>
    </w:p>
    <w:p>
      <w:pPr>
        <w:keepNext/>
        <w:spacing w:after="40"/>
        <w:ind w:left="360" w:hanging="360"/>
      </w:pPr>
      <w:r>
        <w:t xml:space="preserve">A) </w:t>
      </w:r>
      <w:r>
        <w:t xml:space="preserve">Aksesuarlar</w:t>
      </w:r>
    </w:p>
    <w:p>
      <w:pPr>
        <w:keepNext/>
        <w:spacing w:after="40"/>
        <w:ind w:left="360" w:hanging="360"/>
      </w:pPr>
      <w:r>
        <w:t xml:space="preserve">B) </w:t>
      </w:r>
      <w:r>
        <w:t xml:space="preserve">Aksam</w:t>
      </w:r>
    </w:p>
    <w:p>
      <w:pPr>
        <w:keepNext/>
        <w:spacing w:after="40"/>
        <w:ind w:left="360" w:hanging="360"/>
      </w:pPr>
      <w:r>
        <w:t xml:space="preserve">C) </w:t>
      </w:r>
      <w:r>
        <w:t xml:space="preserve">Cihaz, makine, alet veya aracın parçası</w:t>
      </w:r>
    </w:p>
    <w:p>
      <w:pPr>
        <w:keepNext/>
        <w:spacing w:after="40"/>
        <w:ind w:left="360" w:hanging="360"/>
      </w:pPr>
      <w:r>
        <w:t xml:space="preserve">D) </w:t>
      </w:r>
      <w:r>
        <w:t xml:space="preserve">Bakım malzemeleri</w:t>
      </w:r>
    </w:p>
    <w:p>
      <w:pPr>
        <w:keepNext w:val="false"/>
        <w:spacing w:after="40"/>
        <w:ind w:left="360" w:hanging="360"/>
      </w:pPr>
      <w:r>
        <w:t xml:space="preserve">E) </w:t>
      </w:r>
      <w:r>
        <w:t xml:space="preserve">Önemli yedek parçalar</w:t>
      </w:r>
    </w:p>
    <w:p>
      <w:pPr>
        <w:keepNext/>
        <w:spacing w:after="80" w:before="200"/>
      </w:pPr>
      <w:r>
        <w:rPr>
          <w:b/>
          <w:bCs/>
        </w:rPr>
        <w:t xml:space="preserve">15- </w:t>
      </w:r>
      <w:r>
        <w:t xml:space="preserve">Gümrük Yönetmeliğine göre aşağıdakilerden hangisi, ticaret politikası önlemlerine tabi eşyanın serbest dolaşıma girişinde menşe şahadetnamesi aranmayan eşya arasında yer almaz?</w:t>
      </w:r>
    </w:p>
    <w:p>
      <w:pPr>
        <w:keepNext/>
        <w:spacing w:after="40"/>
        <w:ind w:left="360" w:hanging="360"/>
      </w:pPr>
      <w:r>
        <w:t xml:space="preserve">A) </w:t>
      </w:r>
      <w:r>
        <w:t xml:space="preserve">Aynı gönderici tarafından Türkiye'deki bir alıcı adına gönderilen, ticari mahiyette olmayan ve kap ve kolilerinin toplam CIF kıymeti 430 Avro'yu geçmeyen eşya</w:t>
      </w:r>
    </w:p>
    <w:p>
      <w:pPr>
        <w:keepNext/>
        <w:spacing w:after="40"/>
        <w:ind w:left="360" w:hanging="360"/>
      </w:pPr>
      <w:r>
        <w:t xml:space="preserve">B) </w:t>
      </w:r>
      <w:r>
        <w:t xml:space="preserve">Türkiye'nin tek taraflı olarak tanıdığı tercihli tarife uygulamasından faydalanmak amacıyla tercihli menşeini tevsik eden belgeler ibraz edilen eşya</w:t>
      </w:r>
    </w:p>
    <w:p>
      <w:pPr>
        <w:keepNext/>
        <w:spacing w:after="40"/>
        <w:ind w:left="360" w:hanging="360"/>
      </w:pPr>
      <w:r>
        <w:t xml:space="preserve">C) </w:t>
      </w:r>
      <w:r>
        <w:t xml:space="preserve">Aynı gönderici tarafından Türkiye'deki bir alıcı adına gönderilen, ticari mahiyette olmayan ve kolilerinin her birinin CIF kıymeti 430 Avro'nun altında kalmakla birlikte toplam CIF kıymeti 430 Avro'yu aşan eşya</w:t>
      </w:r>
    </w:p>
    <w:p>
      <w:pPr>
        <w:keepNext/>
        <w:spacing w:after="40"/>
        <w:ind w:left="360" w:hanging="360"/>
      </w:pPr>
      <w:r>
        <w:t xml:space="preserve">D) </w:t>
      </w:r>
      <w:r>
        <w:t xml:space="preserve">1/95 sayılı Ortaklık Konseyi Kararının ticaret politikası önlemlerine ilişkin hükümleri saklı kalmak üzere, AB'ye üye ülkelerden A.TR Dolaşım Belgesi eşliğinde gelen eşya</w:t>
      </w:r>
    </w:p>
    <w:p>
      <w:pPr>
        <w:keepNext w:val="false"/>
        <w:spacing w:after="40"/>
        <w:ind w:left="360" w:hanging="360"/>
      </w:pPr>
      <w:r>
        <w:t xml:space="preserve">E) </w:t>
      </w:r>
      <w:r>
        <w:t xml:space="preserve">Serbest ticaret anlaşması çerçevesindeki tercihli tarife uygulamasının ortadan kalktığı tarihten önce gümrük gözetimi altında bulunan ve tercihli menşeini tevsik eden belgeler ibraz edilen serbest dolaşımda olmayan eşya</w:t>
      </w:r>
    </w:p>
    <w:p>
      <w:pPr>
        <w:keepNext/>
        <w:spacing w:after="80" w:before="200"/>
      </w:pPr>
      <w:r>
        <w:rPr>
          <w:b/>
          <w:bCs/>
        </w:rPr>
        <w:t xml:space="preserve">16- </w:t>
      </w:r>
      <w:r>
        <w:t xml:space="preserve">Gümrük Yönetmeliğine göre gümrük idaresine ibraz olunan menşe şahadetnamesinde yer alan bilgilerin gerçeğe aykırı olduğu yönünde şüphe veya ihbar bulunması üzerine yapılan inceleme sonucunda şahadetnamenin sıhhati konusunda bir aykırılık tespit edilmesi hâlinde aşağıdakilerden hangisi uygulanır?</w:t>
      </w:r>
    </w:p>
    <w:p>
      <w:pPr>
        <w:keepNext/>
        <w:spacing w:after="40"/>
        <w:ind w:left="360" w:hanging="360"/>
      </w:pPr>
      <w:r>
        <w:t xml:space="preserve">A) </w:t>
      </w:r>
      <w:r>
        <w:t xml:space="preserve">Şahadetname, sonradan kontrol talebiyle Müsteşarlığa gönderilir.</w:t>
      </w:r>
    </w:p>
    <w:p>
      <w:pPr>
        <w:keepNext/>
        <w:spacing w:after="40"/>
        <w:ind w:left="360" w:hanging="360"/>
      </w:pPr>
      <w:r>
        <w:t xml:space="preserve">B) </w:t>
      </w:r>
      <w:r>
        <w:t xml:space="preserve">Tahsil edilmesi gereken vergiler teminata bağlanarak eşya araştırma sonucu beklenmeden teslim edilir.</w:t>
      </w:r>
    </w:p>
    <w:p>
      <w:pPr>
        <w:keepNext/>
        <w:spacing w:after="40"/>
        <w:ind w:left="360" w:hanging="360"/>
      </w:pPr>
      <w:r>
        <w:t xml:space="preserve">C) </w:t>
      </w:r>
      <w:r>
        <w:t xml:space="preserve">Şahadetname, gümrük idare amirinin onayı ile işleme konulur.</w:t>
      </w:r>
    </w:p>
    <w:p>
      <w:pPr>
        <w:keepNext/>
        <w:spacing w:after="40"/>
        <w:ind w:left="360" w:hanging="360"/>
      </w:pPr>
      <w:r>
        <w:t xml:space="preserve">D) </w:t>
      </w:r>
      <w:r>
        <w:t xml:space="preserve">Duruma göre 5607 sayılı Kaçakçılıkla Mücadele Kanunu hükümleri uygulanır.</w:t>
      </w:r>
    </w:p>
    <w:p>
      <w:pPr>
        <w:keepNext w:val="false"/>
        <w:spacing w:after="40"/>
        <w:ind w:left="360" w:hanging="360"/>
      </w:pPr>
      <w:r>
        <w:t xml:space="preserve">E) </w:t>
      </w:r>
      <w:r>
        <w:t xml:space="preserve">Usulüne uygun bir menşe şahadetnamesi ibrazı için yükümlüye altı aylık süre verilir.</w:t>
      </w:r>
    </w:p>
    <w:p>
      <w:pPr>
        <w:keepNext/>
        <w:spacing w:after="80" w:before="200"/>
      </w:pPr>
      <w:r>
        <w:rPr>
          <w:b/>
          <w:bCs/>
        </w:rPr>
        <w:t xml:space="preserve">17- </w:t>
      </w:r>
      <w:r>
        <w:t xml:space="preserve">4458 sayılı Gümrük Kanununa göre üretimi birden fazla ülkede gerçekleştirilen eşyanın menşeine ilişkin aşağıdaki ifadelerden hangisi doğrudur?</w:t>
      </w:r>
    </w:p>
    <w:p>
      <w:pPr>
        <w:keepNext/>
        <w:spacing w:after="40"/>
        <w:ind w:left="360" w:hanging="360"/>
      </w:pPr>
      <w:r>
        <w:t xml:space="preserve">A) </w:t>
      </w:r>
      <w:r>
        <w:t xml:space="preserve">Eşya, üretim sürecinin başladığı ve ekonomik yönden gerekli görülen ilk esaslı işçilik ve eylemin bu amaçla donatılmış işletmelerde yapıldığı ülke menşeli sayılır.</w:t>
      </w:r>
    </w:p>
    <w:p>
      <w:pPr>
        <w:keepNext/>
        <w:spacing w:after="40"/>
        <w:ind w:left="360" w:hanging="360"/>
      </w:pPr>
      <w:r>
        <w:t xml:space="preserve">B) </w:t>
      </w:r>
      <w:r>
        <w:t xml:space="preserve">Esas amacının Türkiye tarafından belirli ülkelerin eşyasına uygulanan hükümleri aşmak olduğu tespit edilen bir işçilik veya işlemle üretilmiş eşya, bu işlemin yapıldığı ülke menşeli sayılır.</w:t>
      </w:r>
    </w:p>
    <w:p>
      <w:pPr>
        <w:keepNext/>
        <w:spacing w:after="40"/>
        <w:ind w:left="360" w:hanging="360"/>
      </w:pPr>
      <w:r>
        <w:t xml:space="preserve">C) </w:t>
      </w:r>
      <w:r>
        <w:t xml:space="preserve">Eşya, üretimin gerçekleştirildiği ülkeler arasından, üretiminde kullanılan girdilerin kıymetçe en büyük kısmının menşeini taşıdığı ülke menşeli sayılır.</w:t>
      </w:r>
    </w:p>
    <w:p>
      <w:pPr>
        <w:keepNext/>
        <w:spacing w:after="40"/>
        <w:ind w:left="360" w:hanging="360"/>
      </w:pPr>
      <w:r>
        <w:t xml:space="preserve">D) </w:t>
      </w:r>
      <w:r>
        <w:t xml:space="preserve">Eşyanın bir ülke menşeli sayılabilmesi için o ülkede yeni bir ürün imal edilmesi yeterli olmayıp imalatın bütün aşamalarının o ülkede bu amaçla donatılmış işletmelerde gerçekleştirilmesi gerekir.</w:t>
      </w:r>
    </w:p>
    <w:p>
      <w:pPr>
        <w:keepNext w:val="false"/>
        <w:spacing w:after="40"/>
        <w:ind w:left="360" w:hanging="360"/>
      </w:pPr>
      <w:r>
        <w:t xml:space="preserve">E) </w:t>
      </w:r>
      <w:r>
        <w:t xml:space="preserve">Eşya, yeni bir ürünün imali veya imalatın önemli bir aşamasıyla sonuçlanan en son esaslı işçilik ve eylemin bu amaçla donatılmış işletmelerde yapıldığı ülke menşeli sayılır.</w:t>
      </w:r>
    </w:p>
    <w:p>
      <w:pPr>
        <w:keepNext/>
        <w:spacing w:after="80" w:before="200"/>
      </w:pPr>
      <w:r>
        <w:rPr>
          <w:b/>
          <w:bCs/>
        </w:rPr>
        <w:t xml:space="preserve">18- </w:t>
      </w:r>
      <w:r>
        <w:t xml:space="preserve">2009/15481 sayılı "4458 sayılı Gümrük Kanununun Bazı Maddelerinin Uygulanması Hakkında Karar"a göre fazla çalışma süresi, görevli personel başına normal günlerde ----- ; hafta tatili, ulusal ve dini bayramlar ile genel tatil günlerinde ----- saati geçemez.</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5 / 10</w:t>
      </w:r>
    </w:p>
    <w:p>
      <w:pPr>
        <w:keepNext/>
        <w:spacing w:after="40"/>
        <w:ind w:left="360" w:hanging="360"/>
      </w:pPr>
      <w:r>
        <w:t xml:space="preserve">B) </w:t>
      </w:r>
      <w:r>
        <w:t xml:space="preserve">7 / 12</w:t>
      </w:r>
    </w:p>
    <w:p>
      <w:pPr>
        <w:keepNext/>
        <w:spacing w:after="40"/>
        <w:ind w:left="360" w:hanging="360"/>
      </w:pPr>
      <w:r>
        <w:t xml:space="preserve">C) </w:t>
      </w:r>
      <w:r>
        <w:t xml:space="preserve">7 / 14</w:t>
      </w:r>
    </w:p>
    <w:p>
      <w:pPr>
        <w:keepNext/>
        <w:spacing w:after="40"/>
        <w:ind w:left="360" w:hanging="360"/>
      </w:pPr>
      <w:r>
        <w:t xml:space="preserve">D) </w:t>
      </w:r>
      <w:r>
        <w:t xml:space="preserve">8 / 14</w:t>
      </w:r>
    </w:p>
    <w:p>
      <w:pPr>
        <w:keepNext w:val="false"/>
        <w:spacing w:after="40"/>
        <w:ind w:left="360" w:hanging="360"/>
      </w:pPr>
      <w:r>
        <w:t xml:space="preserve">E) </w:t>
      </w:r>
      <w:r>
        <w:t xml:space="preserve">8 / 16</w:t>
      </w:r>
    </w:p>
    <w:p>
      <w:pPr>
        <w:keepNext/>
        <w:spacing w:after="80" w:before="200"/>
      </w:pPr>
      <w:r>
        <w:rPr>
          <w:b/>
          <w:bCs/>
        </w:rPr>
        <w:t xml:space="preserve">19- </w:t>
      </w:r>
      <w:r>
        <w:t xml:space="preserve">Gümrük Yönetmeliğine göre gümrüğe sunulan ve gümrük beyanında bulunulmadan önce kaza sonucu hasara uğrayarak bir arada bulunduğu eşya veya çevreye zarar verir hale gelen ya da tehlike arz eden eşyanın re'sen imhası, gümrük idare amiri veya görevlendireceği amir veya memur başkanlığında en az kaç kişiden oluşan bir komisyon tarafından karara bağlanır?</w:t>
      </w:r>
    </w:p>
    <w:p>
      <w:pPr>
        <w:keepNext/>
        <w:spacing w:after="40"/>
        <w:ind w:left="360" w:hanging="360"/>
      </w:pPr>
      <w:r>
        <w:t xml:space="preserve">A) </w:t>
      </w:r>
      <w:r>
        <w:t xml:space="preserve">2</w:t>
      </w:r>
    </w:p>
    <w:p>
      <w:pPr>
        <w:keepNext/>
        <w:spacing w:after="40"/>
        <w:ind w:left="360" w:hanging="360"/>
      </w:pPr>
      <w:r>
        <w:t xml:space="preserve">B) </w:t>
      </w:r>
      <w:r>
        <w:t xml:space="preserve">3</w:t>
      </w:r>
    </w:p>
    <w:p>
      <w:pPr>
        <w:keepNext/>
        <w:spacing w:after="40"/>
        <w:ind w:left="360" w:hanging="360"/>
      </w:pPr>
      <w:r>
        <w:t xml:space="preserve">C) </w:t>
      </w:r>
      <w:r>
        <w:t xml:space="preserve">4</w:t>
      </w:r>
    </w:p>
    <w:p>
      <w:pPr>
        <w:keepNext/>
        <w:spacing w:after="40"/>
        <w:ind w:left="360" w:hanging="360"/>
      </w:pPr>
      <w:r>
        <w:t xml:space="preserve">D) </w:t>
      </w:r>
      <w:r>
        <w:t xml:space="preserve">5</w:t>
      </w:r>
    </w:p>
    <w:p>
      <w:pPr>
        <w:keepNext w:val="false"/>
        <w:spacing w:after="40"/>
        <w:ind w:left="360" w:hanging="360"/>
      </w:pPr>
      <w:r>
        <w:t xml:space="preserve">E) </w:t>
      </w:r>
      <w:r>
        <w:t xml:space="preserve">6</w:t>
      </w:r>
    </w:p>
    <w:p>
      <w:pPr>
        <w:keepNext/>
        <w:spacing w:after="80" w:before="200"/>
      </w:pPr>
      <w:r>
        <w:rPr>
          <w:b/>
          <w:bCs/>
        </w:rPr>
        <w:t xml:space="preserve">20- </w:t>
      </w:r>
      <w:r>
        <w:t xml:space="preserve">Gümrük Yönetmeliğine göre aşağıdakilerden hangisi muayeneye tabi tutulmayan eşya arasında sayılmamıştır?</w:t>
      </w:r>
    </w:p>
    <w:p>
      <w:pPr>
        <w:keepNext/>
        <w:spacing w:after="40"/>
        <w:ind w:left="360" w:hanging="360"/>
      </w:pPr>
      <w:r>
        <w:t xml:space="preserve">A) </w:t>
      </w:r>
      <w:r>
        <w:t xml:space="preserve">Türkiye Büyük Millet Meclisi Başkanının zat ve ikametgâhı için gelen eşya</w:t>
      </w:r>
    </w:p>
    <w:p>
      <w:pPr>
        <w:keepNext/>
        <w:spacing w:after="40"/>
        <w:ind w:left="360" w:hanging="360"/>
      </w:pPr>
      <w:r>
        <w:t xml:space="preserve">B) </w:t>
      </w:r>
      <w:r>
        <w:t xml:space="preserve">Cumhurbaşkanının zat ve ikametgâhı için gelen eşya</w:t>
      </w:r>
    </w:p>
    <w:p>
      <w:pPr>
        <w:keepNext/>
        <w:spacing w:after="40"/>
        <w:ind w:left="360" w:hanging="360"/>
      </w:pPr>
      <w:r>
        <w:t xml:space="preserve">C) </w:t>
      </w:r>
      <w:r>
        <w:t xml:space="preserve">Yabancı devlet başkanları ve aileleri efradı ile refakatlerinde memur olanların getirdikleri eşya ve taşıtları</w:t>
      </w:r>
    </w:p>
    <w:p>
      <w:pPr>
        <w:keepNext/>
        <w:spacing w:after="40"/>
        <w:ind w:left="360" w:hanging="360"/>
      </w:pPr>
      <w:r>
        <w:t xml:space="preserve">D) </w:t>
      </w:r>
      <w:r>
        <w:t xml:space="preserve">Türkiye'deki yabancı diplomatik temsilciliklerin resmî bir görevin yapılması ile ilgili olarak getirecekleri belgeler, taşıtlar ve resmî binalar için inşaat malzemesi</w:t>
      </w:r>
    </w:p>
    <w:p>
      <w:pPr>
        <w:keepNext w:val="false"/>
        <w:spacing w:after="40"/>
        <w:ind w:left="360" w:hanging="360"/>
      </w:pPr>
      <w:r>
        <w:t xml:space="preserve">E) </w:t>
      </w:r>
      <w:r>
        <w:t xml:space="preserve">İçinde gizli evrak bulunan mühürlü kurye çantaları</w:t>
      </w:r>
    </w:p>
    <w:p>
      <w:pPr>
        <w:keepNext/>
        <w:spacing w:after="80" w:before="200"/>
      </w:pPr>
      <w:r>
        <w:rPr>
          <w:b/>
          <w:bCs/>
        </w:rPr>
        <w:t xml:space="preserve">21- </w:t>
      </w:r>
      <w:r>
        <w:t xml:space="preserve">Türkiye Gümrük Bölgesine getirilmeksizin serbest dolaşıma giriş işlemlerine ilişkin aşağıdaki hususlar verilmiştir:</w:t>
      </w:r>
    </w:p>
    <w:p>
      <w:pPr>
        <w:keepNext/>
        <w:spacing w:after="40"/>
        <w:ind w:left="360"/>
      </w:pPr>
      <w:r>
        <w:t xml:space="preserve">I. Hava taşıtı için Sivil Havacılık Genel Müdürlüğü tarafından tanzim edilmiş Teknik Uygunluk Belgesinin olması</w:t>
      </w:r>
    </w:p>
    <w:p>
      <w:pPr>
        <w:keepNext/>
        <w:spacing w:after="40"/>
        <w:ind w:left="360"/>
      </w:pPr>
      <w:r>
        <w:t xml:space="preserve">II. Hava taşıtının Türkiye Gümrük Bölgesine getirilmeksizin serbest dolaşıma giriş işlemlerine tabi tutulması hususunun Ulaştırma Bakanlığınca da uygun bulunması</w:t>
      </w:r>
    </w:p>
    <w:p>
      <w:pPr>
        <w:keepNext/>
        <w:spacing w:after="40"/>
        <w:ind w:left="360"/>
      </w:pPr>
      <w:r>
        <w:t xml:space="preserve">III. Yurt dışı temsilciliklerimizden Bayrak Şahadetnamesinin alınması</w:t>
      </w:r>
    </w:p>
    <w:p>
      <w:pPr>
        <w:keepNext/>
        <w:spacing w:after="40"/>
        <w:ind w:left="360"/>
      </w:pPr>
      <w:r>
        <w:t xml:space="preserve">IV. Teknik Uygunluk Belgesinin düzenlendiği tarihten itibaren otuz gün içinde gümrük işlemlerinin sonuçlandırılması</w:t>
      </w:r>
    </w:p>
    <w:p>
      <w:pPr>
        <w:keepNext/>
        <w:spacing w:after="40"/>
        <w:ind w:left="360"/>
      </w:pPr>
      <w:r>
        <w:t xml:space="preserve">2009/15481 sayılı "4458 sayılı Gümrük Kanununun Bazı Maddelerinin Uygulanması Hakkında Karar"a göre hava taşıtlarının Türkiye Gümrük Bölgesine getirilmeksizin serbest dolaşıma giriş işlemlerinde yukarıdakilerden hangilerinin bir arada bulunması gerekir?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80" w:before="200"/>
      </w:pPr>
      <w:r>
        <w:rPr>
          <w:b/>
          <w:bCs/>
        </w:rPr>
        <w:t xml:space="preserve">22- </w:t>
      </w:r>
      <w:r>
        <w:t xml:space="preserve">Gümrük Yönetmeliğine göre nihai kullanımı nedeniyle indirimli veya sıfır vergi oranına tabi eşyadan mükerrer olarak kullanılabilir olanlar, öngörülen kullanıma ilk tahsis tarihinden itibaren ne kadar süre geçmiş olması halinde nihai kullanıma tahsis edilmiş sayılır?</w:t>
      </w:r>
    </w:p>
    <w:p>
      <w:pPr>
        <w:keepNext/>
        <w:spacing w:after="40"/>
        <w:ind w:left="360" w:hanging="360"/>
      </w:pPr>
      <w:r>
        <w:t xml:space="preserve">A) </w:t>
      </w:r>
      <w:r>
        <w:t xml:space="preserve">6 ay</w:t>
      </w:r>
    </w:p>
    <w:p>
      <w:pPr>
        <w:keepNext/>
        <w:spacing w:after="40"/>
        <w:ind w:left="360" w:hanging="360"/>
      </w:pPr>
      <w:r>
        <w:t xml:space="preserve">B) </w:t>
      </w:r>
      <w:r>
        <w:t xml:space="preserve">1 yıl</w:t>
      </w:r>
    </w:p>
    <w:p>
      <w:pPr>
        <w:keepNext/>
        <w:spacing w:after="40"/>
        <w:ind w:left="360" w:hanging="360"/>
      </w:pPr>
      <w:r>
        <w:t xml:space="preserve">C) </w:t>
      </w:r>
      <w:r>
        <w:t xml:space="preserve">2 yıl</w:t>
      </w:r>
    </w:p>
    <w:p>
      <w:pPr>
        <w:keepNext/>
        <w:spacing w:after="40"/>
        <w:ind w:left="360" w:hanging="360"/>
      </w:pPr>
      <w:r>
        <w:t xml:space="preserve">D) </w:t>
      </w:r>
      <w:r>
        <w:t xml:space="preserve">3 yıl</w:t>
      </w:r>
    </w:p>
    <w:p>
      <w:pPr>
        <w:keepNext w:val="false"/>
        <w:spacing w:after="40"/>
        <w:ind w:left="360" w:hanging="360"/>
      </w:pPr>
      <w:r>
        <w:t xml:space="preserve">E) </w:t>
      </w:r>
      <w:r>
        <w:t xml:space="preserve">5 yıl</w:t>
      </w:r>
    </w:p>
    <w:p>
      <w:pPr>
        <w:keepNext/>
        <w:spacing w:after="80" w:before="200"/>
      </w:pPr>
      <w:r>
        <w:rPr>
          <w:b/>
          <w:bCs/>
        </w:rPr>
        <w:t xml:space="preserve">23- </w:t>
      </w:r>
      <w:r>
        <w:t xml:space="preserve">Gümrük Yönetmeliğine göre transit rejiminde basitleştirme izinlerinin verilebilmesi için başvuru sahibinde aranan genel şartlar arasında aşağıdakilerden hangisi yer almaz?</w:t>
      </w:r>
    </w:p>
    <w:p>
      <w:pPr>
        <w:keepNext/>
        <w:spacing w:after="40"/>
        <w:ind w:left="360" w:hanging="360"/>
      </w:pPr>
      <w:r>
        <w:t xml:space="preserve">A) </w:t>
      </w:r>
      <w:r>
        <w:t xml:space="preserve">Son bir yıl içinde işlem gören beyanname sayısının %2'sini aşan sayıda vergi kaybına neden olan gümrük mevzuatı ihlali nedeniyle ceza uygulanmamış olması</w:t>
      </w:r>
    </w:p>
    <w:p>
      <w:pPr>
        <w:keepNext/>
        <w:spacing w:after="40"/>
        <w:ind w:left="360" w:hanging="360"/>
      </w:pPr>
      <w:r>
        <w:t xml:space="preserve">B) </w:t>
      </w:r>
      <w:r>
        <w:t xml:space="preserve">Son bir yıl içinde işlem gören beyanname sayısının %5'ini aşan sayıda gümrük mevzuatı ihlali nedeniyle usulsüzlük cezası uygulanmamış olması</w:t>
      </w:r>
    </w:p>
    <w:p>
      <w:pPr>
        <w:keepNext/>
        <w:spacing w:after="40"/>
        <w:ind w:left="360" w:hanging="360"/>
      </w:pPr>
      <w:r>
        <w:t xml:space="preserve">C) </w:t>
      </w:r>
      <w:r>
        <w:t xml:space="preserve">Gümrük ve vergi mevzuatları uyarınca ödenmemiş herhangi bir vergi, ceza ve gecikme faizi bulunmaması</w:t>
      </w:r>
    </w:p>
    <w:p>
      <w:pPr>
        <w:keepNext/>
        <w:spacing w:after="40"/>
        <w:ind w:left="360" w:hanging="360"/>
      </w:pPr>
      <w:r>
        <w:t xml:space="preserve">D) </w:t>
      </w:r>
      <w:r>
        <w:t xml:space="preserve">Son bir yıl içinde en az 500 transit beyannamesi kapsamı eşyayı transit etmesi veya ilgili basitleştirilmiş usul kapsamındaki yükümlülüklerini yerine getirebileceğini belgelemesi</w:t>
      </w:r>
    </w:p>
    <w:p>
      <w:pPr>
        <w:keepNext w:val="false"/>
        <w:spacing w:after="40"/>
        <w:ind w:left="360" w:hanging="360"/>
      </w:pPr>
      <w:r>
        <w:t xml:space="preserve">E) </w:t>
      </w:r>
      <w:r>
        <w:t xml:space="preserve">Türkiye Gümrük Bölgesinde en az iki yıldır yerleşik olması ve başkası adına ve namına hareket etmemesi</w:t>
      </w:r>
    </w:p>
    <w:p>
      <w:pPr>
        <w:keepNext/>
        <w:spacing w:after="80" w:before="200"/>
      </w:pPr>
      <w:r>
        <w:rPr>
          <w:b/>
          <w:bCs/>
        </w:rPr>
        <w:t xml:space="preserve">24- </w:t>
      </w:r>
      <w:r>
        <w:t xml:space="preserve">Gümrük Yönetmeliğine göre transit rejiminde; transit rejimi beyanında bulunan veya hesabına transit rejimi beyanında bulunulan ve transit rejimi kapsamında gümrük idaresine karşı mali olarak sorumlu olan kişiyi ifade eden kavram aşağıdakilerden hangisidir?</w:t>
      </w:r>
    </w:p>
    <w:p>
      <w:pPr>
        <w:keepNext/>
        <w:spacing w:after="40"/>
        <w:ind w:left="360" w:hanging="360"/>
      </w:pPr>
      <w:r>
        <w:t xml:space="preserve">A) </w:t>
      </w:r>
      <w:r>
        <w:t xml:space="preserve">Kefil</w:t>
      </w:r>
    </w:p>
    <w:p>
      <w:pPr>
        <w:keepNext/>
        <w:spacing w:after="40"/>
        <w:ind w:left="360" w:hanging="360"/>
      </w:pPr>
      <w:r>
        <w:t xml:space="preserve">B) </w:t>
      </w:r>
      <w:r>
        <w:t xml:space="preserve">Taşıyıcı</w:t>
      </w:r>
    </w:p>
    <w:p>
      <w:pPr>
        <w:keepNext/>
        <w:spacing w:after="40"/>
        <w:ind w:left="360" w:hanging="360"/>
      </w:pPr>
      <w:r>
        <w:t xml:space="preserve">C) </w:t>
      </w:r>
      <w:r>
        <w:t xml:space="preserve">Alıcı</w:t>
      </w:r>
    </w:p>
    <w:p>
      <w:pPr>
        <w:keepNext/>
        <w:spacing w:after="40"/>
        <w:ind w:left="360" w:hanging="360"/>
      </w:pPr>
      <w:r>
        <w:t xml:space="preserve">D) </w:t>
      </w:r>
      <w:r>
        <w:t xml:space="preserve">Rejim hak sahibi</w:t>
      </w:r>
    </w:p>
    <w:p>
      <w:pPr>
        <w:keepNext w:val="false"/>
        <w:spacing w:after="40"/>
        <w:ind w:left="360" w:hanging="360"/>
      </w:pPr>
      <w:r>
        <w:t xml:space="preserve">E) </w:t>
      </w:r>
      <w:r>
        <w:t xml:space="preserve">Gönderici</w:t>
      </w:r>
    </w:p>
    <w:p>
      <w:pPr>
        <w:keepNext/>
        <w:spacing w:after="80" w:before="200"/>
      </w:pPr>
      <w:r>
        <w:rPr>
          <w:b/>
          <w:bCs/>
        </w:rPr>
        <w:t xml:space="preserve">25- </w:t>
      </w:r>
      <w:r>
        <w:t xml:space="preserve">I. A tipi antrepo</w:t>
      </w:r>
    </w:p>
    <w:p>
      <w:pPr>
        <w:keepNext/>
        <w:spacing w:after="40"/>
        <w:ind w:left="360"/>
      </w:pPr>
      <w:r>
        <w:t xml:space="preserve">II. B tipi antrepo</w:t>
      </w:r>
    </w:p>
    <w:p>
      <w:pPr>
        <w:keepNext/>
        <w:spacing w:after="40"/>
        <w:ind w:left="360"/>
      </w:pPr>
      <w:r>
        <w:t xml:space="preserve">III. D tipi antrepo</w:t>
      </w:r>
    </w:p>
    <w:p>
      <w:pPr>
        <w:keepNext/>
        <w:spacing w:after="40"/>
        <w:ind w:left="360"/>
      </w:pPr>
      <w:r>
        <w:t xml:space="preserve">IV. F tipi antrepo</w:t>
      </w:r>
    </w:p>
    <w:p>
      <w:pPr>
        <w:keepNext/>
        <w:spacing w:after="40"/>
        <w:ind w:left="360"/>
      </w:pPr>
      <w:r>
        <w:t xml:space="preserve">Gümrük Yönetmeliğine göre basitleştirilmiş usul izni bulunması halinde, gümrük idaresince kabul edilen ticari veya idari belge ile beyan yukarıdaki antrepo tiplerinden hangilerinde uygulanabilir?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III</w:t>
      </w:r>
    </w:p>
    <w:p>
      <w:pPr>
        <w:keepNext/>
        <w:spacing w:after="80" w:before="200"/>
      </w:pPr>
      <w:r>
        <w:rPr>
          <w:b/>
          <w:bCs/>
        </w:rPr>
        <w:t xml:space="preserve">26- </w:t>
      </w:r>
      <w:r>
        <w:t xml:space="preserve">Gümrük Yönetmeliğine göre aşağıdakilerden hangisi gümrük ve ticaret bölge müdürlüklerinin izni ile gümrük antrepolarına konulabilecek eşya arasında yer almaz?</w:t>
      </w:r>
    </w:p>
    <w:p>
      <w:pPr>
        <w:keepNext/>
        <w:spacing w:after="40"/>
        <w:ind w:left="360" w:hanging="360"/>
      </w:pPr>
      <w:r>
        <w:t xml:space="preserve">A) </w:t>
      </w:r>
      <w:r>
        <w:t xml:space="preserve">Parlayıcı, patlayıcı, yanıcı ve yanmayı artırıcı eşya</w:t>
      </w:r>
    </w:p>
    <w:p>
      <w:pPr>
        <w:keepNext/>
        <w:spacing w:after="40"/>
        <w:ind w:left="360" w:hanging="360"/>
      </w:pPr>
      <w:r>
        <w:t xml:space="preserve">B) </w:t>
      </w:r>
      <w:r>
        <w:t xml:space="preserve">Türkiye'ye girmesi veya Türkiye'den transit geçirilmesi yasak olan yabancı ülke eşyası</w:t>
      </w:r>
    </w:p>
    <w:p>
      <w:pPr>
        <w:keepNext/>
        <w:spacing w:after="40"/>
        <w:ind w:left="360" w:hanging="360"/>
      </w:pPr>
      <w:r>
        <w:t xml:space="preserve">C) </w:t>
      </w:r>
      <w:r>
        <w:t xml:space="preserve">Üzerlerinde veya ambalajlarında üretildiği ülkeden başka bir ülke ürünü olduğu izlenimini veren isim ve simgeler taşıyan eşya</w:t>
      </w:r>
    </w:p>
    <w:p>
      <w:pPr>
        <w:keepNext/>
        <w:spacing w:after="40"/>
        <w:ind w:left="360" w:hanging="360"/>
      </w:pPr>
      <w:r>
        <w:t xml:space="preserve">D) </w:t>
      </w:r>
      <w:r>
        <w:t xml:space="preserve">Marka, coğrafi işaret veya endüstriyel tasarım haklarıyla ilgili olarak hak sahibinin yetkilerine tecavüz eder mahiyetteki eşya</w:t>
      </w:r>
    </w:p>
    <w:p>
      <w:pPr>
        <w:keepNext w:val="false"/>
        <w:spacing w:after="40"/>
        <w:ind w:left="360" w:hanging="360"/>
      </w:pPr>
      <w:r>
        <w:t xml:space="preserve">E) </w:t>
      </w:r>
      <w:r>
        <w:t xml:space="preserve">Geçici depolama yerlerinde gümrüğe terk edilen eşya</w:t>
      </w:r>
    </w:p>
    <w:p>
      <w:pPr>
        <w:keepNext/>
        <w:spacing w:after="80" w:before="200"/>
      </w:pPr>
      <w:r>
        <w:rPr>
          <w:b/>
          <w:bCs/>
        </w:rPr>
        <w:t xml:space="preserve">27- </w:t>
      </w:r>
      <w:r>
        <w:t xml:space="preserve">Dahilde İşleme Rejimi Tebliği (İhracat: 2006/12)'ne göre şartlı muafiyet sistemi kapsamında telafi edici vergiye ilişkin aşağıdaki ifadelerden hangisi doğrudur?</w:t>
      </w:r>
    </w:p>
    <w:p>
      <w:pPr>
        <w:keepNext/>
        <w:spacing w:after="40"/>
        <w:ind w:left="360" w:hanging="360"/>
      </w:pPr>
      <w:r>
        <w:t xml:space="preserve">A) </w:t>
      </w:r>
      <w:r>
        <w:t xml:space="preserve">Elde edilmesinde üçüncü ülke menşeli eşya kullanılan ve Avrupa Topluluğuna üye ülkelere ihraç edilen harp araç, gereç ve teçhizatı için de telafi edici vergi aranır.</w:t>
      </w:r>
    </w:p>
    <w:p>
      <w:pPr>
        <w:keepNext/>
        <w:spacing w:after="40"/>
        <w:ind w:left="360" w:hanging="360"/>
      </w:pPr>
      <w:r>
        <w:t xml:space="preserve">B) </w:t>
      </w:r>
      <w:r>
        <w:t xml:space="preserve">İşlem görmüş ürünün elde edilmesinde kullanılan vergiye konu eşyanın tespitinde gümrük idaresince düzenlenen ekspertiz raporu esas alınır.</w:t>
      </w:r>
    </w:p>
    <w:p>
      <w:pPr>
        <w:keepNext/>
        <w:spacing w:after="40"/>
        <w:ind w:left="360" w:hanging="360"/>
      </w:pPr>
      <w:r>
        <w:t xml:space="preserve">C) </w:t>
      </w:r>
      <w:r>
        <w:t xml:space="preserve">Belge kapsamında önceden ihracat işleminden sonra ithalat yapılması durumunda telafi edici vergi, önceden ihracata tekabül eden ithalatın yapılması esnasında ödenir.</w:t>
      </w:r>
    </w:p>
    <w:p>
      <w:pPr>
        <w:keepNext/>
        <w:spacing w:after="40"/>
        <w:ind w:left="360" w:hanging="360"/>
      </w:pPr>
      <w:r>
        <w:t xml:space="preserve">D) </w:t>
      </w:r>
      <w:r>
        <w:t xml:space="preserve">Tahsil edilen telafi edici vergi, ihracat taahhüdünün kapatılmasını müteakip belge sahibi firmaya iade edilir.</w:t>
      </w:r>
    </w:p>
    <w:p>
      <w:pPr>
        <w:keepNext w:val="false"/>
        <w:spacing w:after="40"/>
        <w:ind w:left="360" w:hanging="360"/>
      </w:pPr>
      <w:r>
        <w:t xml:space="preserve">E) </w:t>
      </w:r>
      <w:r>
        <w:t xml:space="preserve">Serbest bölgeye ihraç edilen eşyanın belge süresi bitiminden itibaren üç ay içinde A.TR dolaşım belgesi eşliğinde Avrupa Topluluğuna üye ülkelere satışında telafi edici vergi aranmaz.</w:t>
      </w:r>
    </w:p>
    <w:p>
      <w:pPr>
        <w:keepNext/>
        <w:spacing w:after="80" w:before="200"/>
      </w:pPr>
      <w:r>
        <w:rPr>
          <w:b/>
          <w:bCs/>
        </w:rPr>
        <w:t xml:space="preserve">28- </w:t>
      </w:r>
      <w:r>
        <w:t xml:space="preserve">Dahilde İşleme Rejimi Tebliği (İhracat: 2006/12)'ne göre aşağıdaki işlemlerden hangisine konu eşyanın ithaline, gümrük idaresince verilen dahilde işleme izni kapsamında izin verilir?</w:t>
      </w:r>
    </w:p>
    <w:p>
      <w:pPr>
        <w:keepNext/>
        <w:spacing w:after="40"/>
        <w:ind w:left="360" w:hanging="360"/>
      </w:pPr>
      <w:r>
        <w:t xml:space="preserve">A) </w:t>
      </w:r>
      <w:r>
        <w:t xml:space="preserve">Tarım ürünlerinin bedelsiz olarak ithal edilerek işleme faaliyetine tabi tutulması</w:t>
      </w:r>
    </w:p>
    <w:p>
      <w:pPr>
        <w:keepNext/>
        <w:spacing w:after="40"/>
        <w:ind w:left="360" w:hanging="360"/>
      </w:pPr>
      <w:r>
        <w:t xml:space="preserve">B) </w:t>
      </w:r>
      <w:r>
        <w:t xml:space="preserve">Savunma sanayi projeleri kapsamında bedelsiz olarak ithal edilen eşyanın işleme faaliyetine tabi tutulması</w:t>
      </w:r>
    </w:p>
    <w:p>
      <w:pPr>
        <w:keepNext/>
        <w:spacing w:after="40"/>
        <w:ind w:left="360" w:hanging="360"/>
      </w:pPr>
      <w:r>
        <w:t xml:space="preserve">C) </w:t>
      </w:r>
      <w:r>
        <w:t xml:space="preserve">Küçükbaş ve büyükbaş hayvanların ithalatını müteakip ihraç edilmek üzere besiye alınması</w:t>
      </w:r>
    </w:p>
    <w:p>
      <w:pPr>
        <w:keepNext/>
        <w:spacing w:after="40"/>
        <w:ind w:left="360" w:hanging="360"/>
      </w:pPr>
      <w:r>
        <w:t xml:space="preserve">D) </w:t>
      </w:r>
      <w:r>
        <w:t xml:space="preserve">Çelik filmaşin ithalatını müteakip, ihraç edilmek üzere çivi ve sıcak çekme siyah tel üretimi</w:t>
      </w:r>
    </w:p>
    <w:p>
      <w:pPr>
        <w:keepNext w:val="false"/>
        <w:spacing w:after="40"/>
        <w:ind w:left="360" w:hanging="360"/>
      </w:pPr>
      <w:r>
        <w:t xml:space="preserve">E) </w:t>
      </w:r>
      <w:r>
        <w:t xml:space="preserve">Çevre kirliliğine neden olan eşyanın ithalatını müteakip işlenerek ihraç edilmesi</w:t>
      </w:r>
    </w:p>
    <w:p>
      <w:pPr>
        <w:keepNext/>
        <w:spacing w:after="80" w:before="200"/>
      </w:pPr>
      <w:r>
        <w:rPr>
          <w:b/>
          <w:bCs/>
        </w:rPr>
        <w:t xml:space="preserve">29- </w:t>
      </w:r>
      <w:r>
        <w:t xml:space="preserve">Dahilde İşleme Rejimi Tebliği (İhracat: 2006/12)'ne göre kısmi teminat iadesi kapsamında firmaya geri verilen teminat tutarı, belge/izin kapsamında alınması gereken toplam verginin yüzde kaçını geçemez?</w:t>
      </w:r>
    </w:p>
    <w:p>
      <w:pPr>
        <w:keepNext/>
        <w:spacing w:after="40"/>
        <w:ind w:left="360" w:hanging="360"/>
      </w:pPr>
      <w:r>
        <w:t xml:space="preserve">A) </w:t>
      </w:r>
      <w:r>
        <w:t xml:space="preserve">%10</w:t>
      </w:r>
    </w:p>
    <w:p>
      <w:pPr>
        <w:keepNext/>
        <w:spacing w:after="40"/>
        <w:ind w:left="360" w:hanging="360"/>
      </w:pPr>
      <w:r>
        <w:t xml:space="preserve">B) </w:t>
      </w:r>
      <w:r>
        <w:t xml:space="preserve">%25</w:t>
      </w:r>
    </w:p>
    <w:p>
      <w:pPr>
        <w:keepNext/>
        <w:spacing w:after="40"/>
        <w:ind w:left="360" w:hanging="360"/>
      </w:pPr>
      <w:r>
        <w:t xml:space="preserve">C) </w:t>
      </w:r>
      <w:r>
        <w:t xml:space="preserve">%50</w:t>
      </w:r>
    </w:p>
    <w:p>
      <w:pPr>
        <w:keepNext/>
        <w:spacing w:after="40"/>
        <w:ind w:left="360" w:hanging="360"/>
      </w:pPr>
      <w:r>
        <w:t xml:space="preserve">D) </w:t>
      </w:r>
      <w:r>
        <w:t xml:space="preserve">%80</w:t>
      </w:r>
    </w:p>
    <w:p>
      <w:pPr>
        <w:keepNext w:val="false"/>
        <w:spacing w:after="40"/>
        <w:ind w:left="360" w:hanging="360"/>
      </w:pPr>
      <w:r>
        <w:t xml:space="preserve">E) </w:t>
      </w:r>
      <w:r>
        <w:t xml:space="preserve">%90</w:t>
      </w:r>
    </w:p>
    <w:p>
      <w:pPr>
        <w:keepNext/>
        <w:spacing w:after="80" w:before="200"/>
      </w:pPr>
      <w:r>
        <w:rPr>
          <w:b/>
          <w:bCs/>
        </w:rPr>
        <w:t xml:space="preserve">30- </w:t>
      </w:r>
      <w:r>
        <w:t xml:space="preserve">Gümrük Genel Tebliği (Gümrük Kontrolü Altında İşleme) Seri No: 3'e göre gümrük kontrolü altında işleme rejimine tabi tutulan eşyanın işlenmesi sırasında ortaya çıkan ekonomik değeri haiz ikincil işlem görmüş ürünlerin talep halinde tabi tutulabileceği işlemler arasında aşağıdakilerden hangisi yer almaz?</w:t>
      </w:r>
    </w:p>
    <w:p>
      <w:pPr>
        <w:keepNext/>
        <w:spacing w:after="40"/>
        <w:ind w:left="360" w:hanging="360"/>
      </w:pPr>
      <w:r>
        <w:t xml:space="preserve">A) </w:t>
      </w:r>
      <w:r>
        <w:t xml:space="preserve">Tasfiyeye tabi tutulma</w:t>
      </w:r>
    </w:p>
    <w:p>
      <w:pPr>
        <w:keepNext/>
        <w:spacing w:after="40"/>
        <w:ind w:left="360" w:hanging="360"/>
      </w:pPr>
      <w:r>
        <w:t xml:space="preserve">B) </w:t>
      </w:r>
      <w:r>
        <w:t xml:space="preserve">Yeniden ihraç edilme</w:t>
      </w:r>
    </w:p>
    <w:p>
      <w:pPr>
        <w:keepNext/>
        <w:spacing w:after="40"/>
        <w:ind w:left="360" w:hanging="360"/>
      </w:pPr>
      <w:r>
        <w:t xml:space="preserve">C) </w:t>
      </w:r>
      <w:r>
        <w:t xml:space="preserve">Gümrük antrepo rejimine tabi tutulma</w:t>
      </w:r>
    </w:p>
    <w:p>
      <w:pPr>
        <w:keepNext/>
        <w:spacing w:after="40"/>
        <w:ind w:left="360" w:hanging="360"/>
      </w:pPr>
      <w:r>
        <w:t xml:space="preserve">D) </w:t>
      </w:r>
      <w:r>
        <w:t xml:space="preserve">Serbest dolaşıma giriş rejimine tabi tutulma</w:t>
      </w:r>
    </w:p>
    <w:p>
      <w:pPr>
        <w:keepNext w:val="false"/>
        <w:spacing w:after="40"/>
        <w:ind w:left="360" w:hanging="360"/>
      </w:pPr>
      <w:r>
        <w:t xml:space="preserve">E) </w:t>
      </w:r>
      <w:r>
        <w:t xml:space="preserve">Mahrece iade edilme</w:t>
      </w:r>
    </w:p>
    <w:p>
      <w:pPr>
        <w:keepNext/>
        <w:spacing w:after="80" w:before="200"/>
      </w:pPr>
      <w:r>
        <w:rPr>
          <w:b/>
          <w:bCs/>
        </w:rPr>
        <w:t xml:space="preserve">31- </w:t>
      </w:r>
      <w:r>
        <w:t xml:space="preserve">Tam muafiyet suretiyle geçici ithal edilecek eşyaya ilişkin aşağıdaki durumlar verilmiştir.</w:t>
      </w:r>
    </w:p>
    <w:p>
      <w:pPr>
        <w:keepNext/>
        <w:spacing w:after="40"/>
        <w:ind w:left="360"/>
      </w:pPr>
      <w:r>
        <w:t xml:space="preserve">I. Sözlü beyana konu olan eşya</w:t>
      </w:r>
    </w:p>
    <w:p>
      <w:pPr>
        <w:keepNext/>
        <w:spacing w:after="40"/>
        <w:ind w:left="360"/>
      </w:pPr>
      <w:r>
        <w:t xml:space="preserve">II. Yazılı beyana konu olan ve sergi, fuar, toplantı ve benzeri etkinliklerde gösterime ya da kullanıma sunulan eşya</w:t>
      </w:r>
    </w:p>
    <w:p>
      <w:pPr>
        <w:keepNext/>
        <w:spacing w:after="40"/>
        <w:ind w:left="360"/>
      </w:pPr>
      <w:r>
        <w:t xml:space="preserve">III. Yazılı beyana konu olan ve Türkiye Gümrük Bölgesinde meydana gelen kriz hali nedeniyle bir kamu kuruluşu adına gönderilen yardım malzemeleri</w:t>
      </w:r>
    </w:p>
    <w:p>
      <w:pPr>
        <w:keepNext/>
        <w:spacing w:after="40"/>
        <w:ind w:left="360"/>
      </w:pPr>
      <w:r>
        <w:t xml:space="preserve">IV. Yazılı beyana konu olan ve hava, deniz veya demiryolu şirketlerine ya da posta idarelerine ait olup uluslararası trafikte kullanılmak üzere üzerleri ayırt edici biçimde işaretlenmiş malzeme</w:t>
      </w:r>
    </w:p>
    <w:p>
      <w:pPr>
        <w:keepNext/>
        <w:spacing w:after="40"/>
        <w:ind w:left="360"/>
      </w:pPr>
      <w:r>
        <w:t xml:space="preserve">2009/15481 sayılı "4458 sayılı Gümrük Kanununun Bazı Maddelerinin Uygulanması Hakkında Karar"a göre yukarıdakilerden hangileri için teminat aranmaz?</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 II, III ve IV</w:t>
      </w:r>
    </w:p>
    <w:p>
      <w:pPr>
        <w:keepNext/>
        <w:spacing w:after="80" w:before="200"/>
      </w:pPr>
      <w:r>
        <w:rPr>
          <w:b/>
          <w:bCs/>
        </w:rPr>
        <w:t xml:space="preserve">32- </w:t>
      </w:r>
      <w:r>
        <w:t xml:space="preserve">4458 sayılı Gümrük Kanununa göre geçici ithalat izni ve kısmi muafiyet uygulamasına ilişkin aşağıdaki ifadelerden hangisi yanlıştır?</w:t>
      </w:r>
    </w:p>
    <w:p>
      <w:pPr>
        <w:keepNext/>
        <w:spacing w:after="40"/>
        <w:ind w:left="360" w:hanging="360"/>
      </w:pPr>
      <w:r>
        <w:t xml:space="preserve">A) </w:t>
      </w:r>
      <w:r>
        <w:t xml:space="preserve">Ayniyet tespiti mümkün değilse ve önlem alınmaması rejimin kötüye kullanılmasına yol açmayacaksa, gümrük idareleri vergilerin tümünü teminata bağlayarak izin verebilir.</w:t>
      </w:r>
    </w:p>
    <w:p>
      <w:pPr>
        <w:keepNext/>
        <w:spacing w:after="40"/>
        <w:ind w:left="360" w:hanging="360"/>
      </w:pPr>
      <w:r>
        <w:t xml:space="preserve">B) </w:t>
      </w:r>
      <w:r>
        <w:t xml:space="preserve">Kısmi muafiyet suretiyle geçici ithalat rejiminden yararlandırılmayacak eşyaya ilişkin liste Cumhurbaşkanınca belirlenir.</w:t>
      </w:r>
    </w:p>
    <w:p>
      <w:pPr>
        <w:keepNext/>
        <w:spacing w:after="40"/>
        <w:ind w:left="360" w:hanging="360"/>
      </w:pPr>
      <w:r>
        <w:t xml:space="preserve">C) </w:t>
      </w:r>
      <w:r>
        <w:t xml:space="preserve">Kısmi muafiyet suretiyle alınacak ithalat vergileri tutarı, faizler hariç olmak üzere, eşyanın rejime tabi tutulduğu tarihte serbest dolaşıma girmesi halinde alınacak vergileri aşamaz.</w:t>
      </w:r>
    </w:p>
    <w:p>
      <w:pPr>
        <w:keepNext/>
        <w:spacing w:after="40"/>
        <w:ind w:left="360" w:hanging="360"/>
      </w:pPr>
      <w:r>
        <w:t xml:space="preserve">D) </w:t>
      </w:r>
      <w:r>
        <w:t xml:space="preserve">Kısmi muafiyet hükümleri dışında bir nedenle gümrük yükümlülüğü doğduğunda, hesaplanan vergi tutarından kısmi muafiyet kapsamında ödenen vergi miktarı düşülür.</w:t>
      </w:r>
    </w:p>
    <w:p>
      <w:pPr>
        <w:keepNext w:val="false"/>
        <w:spacing w:after="40"/>
        <w:ind w:left="360" w:hanging="360"/>
      </w:pPr>
      <w:r>
        <w:t xml:space="preserve">E) </w:t>
      </w:r>
      <w:r>
        <w:t xml:space="preserve">Mülkiyeti Türkiye Gümrük Bölgesinde yerleşik bir kişiye ait olan ve tam muafiyet koşullarını taşımayan eşya, kısmi muafiyet suretiyle rejimden yararlanabilir.</w:t>
      </w:r>
    </w:p>
    <w:p>
      <w:pPr>
        <w:keepNext/>
        <w:spacing w:after="80" w:before="200"/>
      </w:pPr>
      <w:r>
        <w:rPr>
          <w:b/>
          <w:bCs/>
        </w:rPr>
        <w:t xml:space="preserve">33- </w:t>
      </w:r>
      <w:r>
        <w:t xml:space="preserve">Gümrük Yönetmeliğine göre geçici ithalat rejiminde kullanılan triptik karnesine ilişkin aşağıdakilerden hangisi doğrudur?</w:t>
      </w:r>
    </w:p>
    <w:p>
      <w:pPr>
        <w:keepNext/>
        <w:spacing w:after="40"/>
        <w:ind w:left="360" w:hanging="360"/>
      </w:pPr>
      <w:r>
        <w:t xml:space="preserve">A) </w:t>
      </w:r>
      <w:r>
        <w:t xml:space="preserve">Ulusal kefil kuruluş tarafından yalnız Türkiye için geçerli olacak şekilde düzenlenen, üç parçadan ibaret teminat hükmünde bir belgedir.</w:t>
      </w:r>
    </w:p>
    <w:p>
      <w:pPr>
        <w:keepNext/>
        <w:spacing w:after="40"/>
        <w:ind w:left="360" w:hanging="360"/>
      </w:pPr>
      <w:r>
        <w:t xml:space="preserve">B) </w:t>
      </w:r>
      <w:r>
        <w:t xml:space="preserve">Ticari ve kişisel kullanıma mahsus kara taşıtları için ulusal ve uluslararası kefil kuruluşlarca verilen teminat hükmünde bir belgedir.</w:t>
      </w:r>
    </w:p>
    <w:p>
      <w:pPr>
        <w:keepNext/>
        <w:spacing w:after="40"/>
        <w:ind w:left="360" w:hanging="360"/>
      </w:pPr>
      <w:r>
        <w:t xml:space="preserve">C) </w:t>
      </w:r>
      <w:r>
        <w:t xml:space="preserve">Türkiye'ye belirli bir süre görev yapmak veya öğrenimde bulunmak için gelenler ile geçici oturma iznine haiz yabancıların özel kullanımlarına mahsus kara taşıtları için düzenlenir.</w:t>
      </w:r>
    </w:p>
    <w:p>
      <w:pPr>
        <w:keepNext/>
        <w:spacing w:after="40"/>
        <w:ind w:left="360" w:hanging="360"/>
      </w:pPr>
      <w:r>
        <w:t xml:space="preserve">D) </w:t>
      </w:r>
      <w:r>
        <w:t xml:space="preserve">Türkiye Gümrük Bölgesinde yerleşik kişilerin turistik amaçlı yurt dışı seyahatlerinde kullanacakları taşıtlar için düzenlenen bir belgedir.</w:t>
      </w:r>
    </w:p>
    <w:p>
      <w:pPr>
        <w:keepNext w:val="false"/>
        <w:spacing w:after="40"/>
        <w:ind w:left="360" w:hanging="360"/>
      </w:pPr>
      <w:r>
        <w:t xml:space="preserve">E) </w:t>
      </w:r>
      <w:r>
        <w:t xml:space="preserve">Taşıt takip programlarına kayıt yapılamaması durumunda özel ve ticari kullanıma mahsus taşıtlar için düzenlenen bir belgedir.</w:t>
      </w:r>
    </w:p>
    <w:p>
      <w:pPr>
        <w:keepNext/>
        <w:spacing w:after="80" w:before="200"/>
      </w:pPr>
      <w:r>
        <w:rPr>
          <w:b/>
          <w:bCs/>
        </w:rPr>
        <w:t xml:space="preserve">34- </w:t>
      </w:r>
      <w:r>
        <w:t xml:space="preserve">Gümrük Yönetmeliğine göre ihracat rejiminde eksik beyanda bulunulan beyannamede yer alması gereken hususlar arasında aşağıdakilerden hangisi sayılmamıştır?</w:t>
      </w:r>
    </w:p>
    <w:p>
      <w:pPr>
        <w:keepNext/>
        <w:spacing w:after="40"/>
        <w:ind w:left="360" w:hanging="360"/>
      </w:pPr>
      <w:r>
        <w:t xml:space="preserve">A) </w:t>
      </w:r>
      <w:r>
        <w:t xml:space="preserve">Eşyanın gideceği ülke</w:t>
      </w:r>
    </w:p>
    <w:p>
      <w:pPr>
        <w:keepNext/>
        <w:spacing w:after="40"/>
        <w:ind w:left="360" w:hanging="360"/>
      </w:pPr>
      <w:r>
        <w:t xml:space="preserve">B) </w:t>
      </w:r>
      <w:r>
        <w:t xml:space="preserve">Kapların adedi ve cinsi</w:t>
      </w:r>
    </w:p>
    <w:p>
      <w:pPr>
        <w:keepNext/>
        <w:spacing w:after="40"/>
        <w:ind w:left="360" w:hanging="360"/>
      </w:pPr>
      <w:r>
        <w:t xml:space="preserve">C) </w:t>
      </w:r>
      <w:r>
        <w:t xml:space="preserve">Eşyanın tarife pozisyonu</w:t>
      </w:r>
    </w:p>
    <w:p>
      <w:pPr>
        <w:keepNext/>
        <w:spacing w:after="40"/>
        <w:ind w:left="360" w:hanging="360"/>
      </w:pPr>
      <w:r>
        <w:t xml:space="preserve">D) </w:t>
      </w:r>
      <w:r>
        <w:t xml:space="preserve">Beyan sahibinin imzası</w:t>
      </w:r>
    </w:p>
    <w:p>
      <w:pPr>
        <w:keepNext w:val="false"/>
        <w:spacing w:after="40"/>
        <w:ind w:left="360" w:hanging="360"/>
      </w:pPr>
      <w:r>
        <w:t xml:space="preserve">E) </w:t>
      </w:r>
      <w:r>
        <w:t xml:space="preserve">Eşyanın menşe ülkesi</w:t>
      </w:r>
    </w:p>
    <w:p>
      <w:pPr>
        <w:keepNext/>
        <w:spacing w:after="80" w:before="200"/>
      </w:pPr>
      <w:r>
        <w:rPr>
          <w:b/>
          <w:bCs/>
        </w:rPr>
        <w:t xml:space="preserve">35- </w:t>
      </w:r>
      <w:r>
        <w:t xml:space="preserve">Geri gelen eşyaya uygulanacak ithalat vergilerine ilişkin aşağıdaki ifadeler verilmiştir:</w:t>
      </w:r>
    </w:p>
    <w:p>
      <w:pPr>
        <w:keepNext/>
        <w:spacing w:after="40"/>
        <w:ind w:left="360"/>
      </w:pPr>
      <w:r>
        <w:t xml:space="preserve">I. İhraç edilmeden önce özel amaçlı kullanımı nedeniyle indirimli vergi oranından yararlanarak serbest dolaşıma girmiş olan geri gelen eşyanın aynı amaca yönelik olarak tekrar serbest dolaşıma sokulmak istenmesi hâlinde bu eşyaya indirimli vergi oranı uygulanır.</w:t>
      </w:r>
    </w:p>
    <w:p>
      <w:pPr>
        <w:keepNext/>
        <w:spacing w:after="40"/>
        <w:ind w:left="360"/>
      </w:pPr>
      <w:r>
        <w:t xml:space="preserve">II. İthal amacının aynı olmaması hâlinde, serbest dolaşıma ilk girişi sırasında alınmış tutarın yeniden serbest dolaşıma giriş sırasında alınacak tutardan fazla olması durumunda aradaki fark beyan sahibine iade edilir.</w:t>
      </w:r>
    </w:p>
    <w:p>
      <w:pPr>
        <w:keepNext/>
        <w:spacing w:after="40"/>
        <w:ind w:left="360"/>
      </w:pPr>
      <w:r>
        <w:t xml:space="preserve">III. Dahilde işleme rejiminin uygulanmasından sonra ihraç edilip geri gelen işlem görmüş ürünlerde, eşyanın yeniden ihraç tarihi serbest dolaşıma giriş tarihi olarak kabul edilir.</w:t>
      </w:r>
    </w:p>
    <w:p>
      <w:pPr>
        <w:keepNext/>
        <w:spacing w:after="40"/>
        <w:ind w:left="360"/>
      </w:pPr>
      <w:r>
        <w:t xml:space="preserve">IV. Dahilde işleme rejiminin uygulanmasından sonra ihraç edilip geri gelen işlem görmüş ürünlerde kanunen alınması gereken ithalat vergileri tutarı, serbest dolaşıma giriş rejimi hükümlerine göre belirlenir.</w:t>
      </w:r>
    </w:p>
    <w:p>
      <w:pPr>
        <w:keepNext/>
        <w:spacing w:after="40"/>
        <w:ind w:left="360"/>
      </w:pPr>
      <w:r>
        <w:t xml:space="preserve">4458 sayılı Gümrük Kanununun geri gelen eşyaya ilişkin hükümlerine göre yukarıdaki ifadelerden hangisi ya da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36- </w:t>
      </w:r>
      <w:r>
        <w:t xml:space="preserve">Gümrük Yönetmeliğine göre serbest bölgelerde tutulan envanter kayıtlarının içermesi gereken bilgiler arasında aşağıdakilerden hangisi sayılmamıştır?</w:t>
      </w:r>
    </w:p>
    <w:p>
      <w:pPr>
        <w:keepNext/>
        <w:spacing w:after="40"/>
        <w:ind w:left="360" w:hanging="360"/>
      </w:pPr>
      <w:r>
        <w:t xml:space="preserve">A) </w:t>
      </w:r>
      <w:r>
        <w:t xml:space="preserve">Eşyanın yerleştirildiği yer</w:t>
      </w:r>
    </w:p>
    <w:p>
      <w:pPr>
        <w:keepNext/>
        <w:spacing w:after="40"/>
        <w:ind w:left="360" w:hanging="360"/>
      </w:pPr>
      <w:r>
        <w:t xml:space="preserve">B) </w:t>
      </w:r>
      <w:r>
        <w:t xml:space="preserve">Eşyanın gümrük kıymetine ilişkin bilgiler</w:t>
      </w:r>
    </w:p>
    <w:p>
      <w:pPr>
        <w:keepNext/>
        <w:spacing w:after="40"/>
        <w:ind w:left="360" w:hanging="360"/>
      </w:pPr>
      <w:r>
        <w:t xml:space="preserve">C) </w:t>
      </w:r>
      <w:r>
        <w:t xml:space="preserve">Eşya giriş ve çıkışında kullanılan taşıma belgesine ilişkin bilgiler</w:t>
      </w:r>
    </w:p>
    <w:p>
      <w:pPr>
        <w:keepNext/>
        <w:spacing w:after="40"/>
        <w:ind w:left="360" w:hanging="360"/>
      </w:pPr>
      <w:r>
        <w:t xml:space="preserve">D) </w:t>
      </w:r>
      <w:r>
        <w:t xml:space="preserve">Eşyanın gümrük statüsünü gösteren belgeye ilişkin bilgiler</w:t>
      </w:r>
    </w:p>
    <w:p>
      <w:pPr>
        <w:keepNext w:val="false"/>
        <w:spacing w:after="40"/>
        <w:ind w:left="360" w:hanging="360"/>
      </w:pPr>
      <w:r>
        <w:t xml:space="preserve">E) </w:t>
      </w:r>
      <w:r>
        <w:t xml:space="preserve">Elleçleme işlemlerine ilişkin açıklamalar</w:t>
      </w:r>
    </w:p>
    <w:p>
      <w:pPr>
        <w:keepNext/>
        <w:spacing w:after="80" w:before="200"/>
      </w:pPr>
      <w:r>
        <w:rPr>
          <w:b/>
          <w:bCs/>
        </w:rPr>
        <w:t xml:space="preserve">37- </w:t>
      </w:r>
      <w:r>
        <w:t xml:space="preserve">2009/15481 sayılı "4458 sayılı Gümrük Kanununun Bazı Maddelerinin Uygulanması Hakkında Karar"a göre engellilerin kullanımına mahsus olarak muafen serbest dolaşıma sokulan özel tertibatlı otomobil, motosiklet ve minibüs gibi araçların engelli olmayan kişilere gümrük vergileri tahsil edilmeden satışı, hibesi veya devrine ilişkin süre sınırı aşağıdakilerden hangisinde doğru olarak verilmiştir?</w:t>
      </w:r>
    </w:p>
    <w:p>
      <w:pPr>
        <w:keepNext/>
        <w:spacing w:after="40"/>
        <w:ind w:left="360" w:hanging="360"/>
      </w:pPr>
      <w:r>
        <w:t xml:space="preserve">A) </w:t>
      </w:r>
      <w:r>
        <w:t xml:space="preserve">Serbest dolaşıma girdiği tarihten itibaren 1 yıl geçmedikçe yapılamaz.</w:t>
      </w:r>
    </w:p>
    <w:p>
      <w:pPr>
        <w:keepNext/>
        <w:spacing w:after="40"/>
        <w:ind w:left="360" w:hanging="360"/>
      </w:pPr>
      <w:r>
        <w:t xml:space="preserve">B) </w:t>
      </w:r>
      <w:r>
        <w:t xml:space="preserve">Serbest dolaşıma girdiği tarihten itibaren 3 yıl geçmedikçe yapılamaz.</w:t>
      </w:r>
    </w:p>
    <w:p>
      <w:pPr>
        <w:keepNext/>
        <w:spacing w:after="40"/>
        <w:ind w:left="360" w:hanging="360"/>
      </w:pPr>
      <w:r>
        <w:t xml:space="preserve">C) </w:t>
      </w:r>
      <w:r>
        <w:t xml:space="preserve">Serbest dolaşıma girdiği tarihten itibaren 5 yıl geçmedikçe yapılamaz.</w:t>
      </w:r>
    </w:p>
    <w:p>
      <w:pPr>
        <w:keepNext/>
        <w:spacing w:after="40"/>
        <w:ind w:left="360" w:hanging="360"/>
      </w:pPr>
      <w:r>
        <w:t xml:space="preserve">D) </w:t>
      </w:r>
      <w:r>
        <w:t xml:space="preserve">Serbest dolaşıma girdiği tarihten itibaren 10 yıl geçmedikçe yapılamaz.</w:t>
      </w:r>
    </w:p>
    <w:p>
      <w:pPr>
        <w:keepNext w:val="false"/>
        <w:spacing w:after="40"/>
        <w:ind w:left="360" w:hanging="360"/>
      </w:pPr>
      <w:r>
        <w:t xml:space="preserve">E) </w:t>
      </w:r>
      <w:r>
        <w:t xml:space="preserve">Süreye bağlı olmaksızın hiçbir zaman yapılamaz.</w:t>
      </w:r>
    </w:p>
    <w:p>
      <w:pPr>
        <w:keepNext/>
        <w:spacing w:after="80" w:before="200"/>
      </w:pPr>
      <w:r>
        <w:rPr>
          <w:b/>
          <w:bCs/>
        </w:rPr>
        <w:t xml:space="preserve">38- </w:t>
      </w:r>
      <w:r>
        <w:t xml:space="preserve">Gümrük Yönetmeliğine göre diplomatik muafiyetlerin uygulanmasına ilişkin aşağıdaki ifadelerden hangisi yanlıştır?</w:t>
      </w:r>
    </w:p>
    <w:p>
      <w:pPr>
        <w:keepNext/>
        <w:spacing w:after="40"/>
        <w:ind w:left="360" w:hanging="360"/>
      </w:pPr>
      <w:r>
        <w:t xml:space="preserve">A) </w:t>
      </w:r>
      <w:r>
        <w:t xml:space="preserve">Diplomatik muafiyet ve kolaylıkların uygulanabilmesi için aynı muafiyet ve kolaylıkların yabancı devletler tarafından da karşılıklı olarak gösterilmiş bulunması şarttır.</w:t>
      </w:r>
    </w:p>
    <w:p>
      <w:pPr>
        <w:keepNext/>
        <w:spacing w:after="40"/>
        <w:ind w:left="360" w:hanging="360"/>
      </w:pPr>
      <w:r>
        <w:t xml:space="preserve">B) </w:t>
      </w:r>
      <w:r>
        <w:t xml:space="preserve">Daha az muafiyet ve kolaylık gösteren devletler hakkında karşılıklı uygulanacak muafiyet ve kolaylıklar o nispette azaltılır.</w:t>
      </w:r>
    </w:p>
    <w:p>
      <w:pPr>
        <w:keepNext/>
        <w:spacing w:after="40"/>
        <w:ind w:left="360" w:hanging="360"/>
      </w:pPr>
      <w:r>
        <w:t xml:space="preserve">C) </w:t>
      </w:r>
      <w:r>
        <w:t xml:space="preserve">Diplomatik muafiyetten yararlananların beraberlerinde gelen kişisel eşya ve ev eşyası, şüphe ve yazılı, açık adresli ve imzalı bir ihbar bulunsa dahi muayene edilmez.</w:t>
      </w:r>
    </w:p>
    <w:p>
      <w:pPr>
        <w:keepNext/>
        <w:spacing w:after="40"/>
        <w:ind w:left="360" w:hanging="360"/>
      </w:pPr>
      <w:r>
        <w:t xml:space="preserve">D) </w:t>
      </w:r>
      <w:r>
        <w:t xml:space="preserve">Diplomatik muafiyetle yurda sokulan taşıtların çalınması, mahkeme ilamı veya Cumhuriyet savcılığından ya da olayın vuku bulduğu yerin en büyük mülki amirinden alınan belgeyle ispatlanırsa gümrük vergileri aranmaz.</w:t>
      </w:r>
    </w:p>
    <w:p>
      <w:pPr>
        <w:keepNext w:val="false"/>
        <w:spacing w:after="40"/>
        <w:ind w:left="360" w:hanging="360"/>
      </w:pPr>
      <w:r>
        <w:t xml:space="preserve">E) </w:t>
      </w:r>
      <w:r>
        <w:t xml:space="preserve">Diplomatik muafiyetten yararlananların beraberlerinde gelmeyen eşyası için ilgili elçiliklerce tanzim edilip Dışişleri Bakanlığınca vize edilmiş mektuplar beyanname olarak kabul olunur.</w:t>
      </w:r>
    </w:p>
    <w:p>
      <w:pPr>
        <w:keepNext/>
        <w:spacing w:after="80" w:before="200"/>
      </w:pPr>
      <w:r>
        <w:rPr>
          <w:b/>
          <w:bCs/>
        </w:rPr>
        <w:t xml:space="preserve">39- </w:t>
      </w:r>
      <w:r>
        <w:t xml:space="preserve">Sınır Ticaretinin Düzenlenmesine İlişkin Karara göre esnaf ve tacirin sınır ticareti kapsamında ithalat ve ihracat yapabilmesi ve mağaza kiralayabilmesi için sahip olması gereken Sınır Ticareti Belgesini düzenlemeye yetkili merci aşağıdakilerden hangisidir?</w:t>
      </w:r>
    </w:p>
    <w:p>
      <w:pPr>
        <w:keepNext/>
        <w:spacing w:after="40"/>
        <w:ind w:left="360" w:hanging="360"/>
      </w:pPr>
      <w:r>
        <w:t xml:space="preserve">A) </w:t>
      </w:r>
      <w:r>
        <w:t xml:space="preserve">İl Değerlendirme Komisyonu</w:t>
      </w:r>
    </w:p>
    <w:p>
      <w:pPr>
        <w:keepNext/>
        <w:spacing w:after="40"/>
        <w:ind w:left="360" w:hanging="360"/>
      </w:pPr>
      <w:r>
        <w:t xml:space="preserve">B) </w:t>
      </w:r>
      <w:r>
        <w:t xml:space="preserve">İl Ticaret Odası veya İl Ticaret ve Sanayi Odası</w:t>
      </w:r>
    </w:p>
    <w:p>
      <w:pPr>
        <w:keepNext/>
        <w:spacing w:after="40"/>
        <w:ind w:left="360" w:hanging="360"/>
      </w:pPr>
      <w:r>
        <w:t xml:space="preserve">C) </w:t>
      </w:r>
      <w:r>
        <w:t xml:space="preserve">Ticaret İl Müdürlüğü</w:t>
      </w:r>
    </w:p>
    <w:p>
      <w:pPr>
        <w:keepNext/>
        <w:spacing w:after="40"/>
        <w:ind w:left="360" w:hanging="360"/>
      </w:pPr>
      <w:r>
        <w:t xml:space="preserve">D) </w:t>
      </w:r>
      <w:r>
        <w:t xml:space="preserve">Valilik</w:t>
      </w:r>
    </w:p>
    <w:p>
      <w:pPr>
        <w:keepNext w:val="false"/>
        <w:spacing w:after="40"/>
        <w:ind w:left="360" w:hanging="360"/>
      </w:pPr>
      <w:r>
        <w:t xml:space="preserve">E) </w:t>
      </w:r>
      <w:r>
        <w:t xml:space="preserve">Gümrük ve Dış Ticaret Bölge Müdürlüğü</w:t>
      </w:r>
    </w:p>
    <w:p>
      <w:pPr>
        <w:keepNext/>
        <w:spacing w:after="80" w:before="200"/>
      </w:pPr>
      <w:r>
        <w:rPr>
          <w:b/>
          <w:bCs/>
        </w:rPr>
        <w:t xml:space="preserve">40- </w:t>
      </w:r>
      <w:r>
        <w:t xml:space="preserve">Gümrük Yönetmeliğine göre Türkiye Gümrük Bölgesi dışına sefer yapan düzenli seferli gemilerin, yabancı ülkelere yaptıkları seferden son Türk limanına dönerek tekrar dış sefere çıkmaları hâlinde, bu limandaki ne kadar süreye kadar olan bekleme süreleri yabancı ülkelere yapılan seferin devamı sayılır?</w:t>
      </w:r>
    </w:p>
    <w:p>
      <w:pPr>
        <w:keepNext/>
        <w:spacing w:after="40"/>
        <w:ind w:left="360" w:hanging="360"/>
      </w:pPr>
      <w:r>
        <w:t xml:space="preserve">A) </w:t>
      </w:r>
      <w:r>
        <w:t xml:space="preserve">1 ay</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val="false"/>
        <w:spacing w:after="40"/>
        <w:ind w:left="360" w:hanging="360"/>
      </w:pPr>
      <w:r>
        <w:t xml:space="preserve">E) </w:t>
      </w:r>
      <w:r>
        <w:t xml:space="preserve">3 yıl</w:t>
      </w:r>
    </w:p>
    <w:p>
      <w:pPr>
        <w:keepNext/>
        <w:spacing w:after="80" w:before="200"/>
      </w:pPr>
      <w:r>
        <w:rPr>
          <w:b/>
          <w:bCs/>
        </w:rPr>
        <w:t xml:space="preserve">41- </w:t>
      </w:r>
      <w:r>
        <w:t xml:space="preserve">4458 sayılı Gümrük Kanununa göre tasfiye edilecek eşyaya ilişkin aşağıdaki ifadelerden hangisi doğrudur?</w:t>
      </w:r>
    </w:p>
    <w:p>
      <w:pPr>
        <w:keepNext/>
        <w:spacing w:after="40"/>
        <w:ind w:left="360" w:hanging="360"/>
      </w:pPr>
      <w:r>
        <w:t xml:space="preserve">A) </w:t>
      </w:r>
      <w:r>
        <w:t xml:space="preserve">Tasfiye edilmesine karar verilen eşyanın bulunmaması hâlinde, ithal eşyası için FOB, ihraç eşyası için CIF kıymeti ile bunlara ilişkin gümrük vergileri tutarları tahsil edilir.</w:t>
      </w:r>
    </w:p>
    <w:p>
      <w:pPr>
        <w:keepNext/>
        <w:spacing w:after="40"/>
        <w:ind w:left="360" w:hanging="360"/>
      </w:pPr>
      <w:r>
        <w:t xml:space="preserve">B) </w:t>
      </w:r>
      <w:r>
        <w:t xml:space="preserve">Tasfiyelik hâle gelen eşyanın tespit ve tahakkuk belgeleri on beş gün içinde tasfiye idaresine intikal ettirilir.</w:t>
      </w:r>
    </w:p>
    <w:p>
      <w:pPr>
        <w:keepNext/>
        <w:spacing w:after="40"/>
        <w:ind w:left="360" w:hanging="360"/>
      </w:pPr>
      <w:r>
        <w:t xml:space="preserve">C) </w:t>
      </w:r>
      <w:r>
        <w:t xml:space="preserve">İhale ilanının yayımlandığı tarihe kadar yapılan rejim başvurusunun kabulü, ilk başvuruda eşyanın döviz cinsinden CIF değerinin %3'ü oranında bir tutarın ödenmesine bağlıdır.</w:t>
      </w:r>
    </w:p>
    <w:p>
      <w:pPr>
        <w:keepNext/>
        <w:spacing w:after="40"/>
        <w:ind w:left="360" w:hanging="360"/>
      </w:pPr>
      <w:r>
        <w:t xml:space="preserve">D) </w:t>
      </w:r>
      <w:r>
        <w:t xml:space="preserve">Satış bedelinin dağıtımından sonra artıp eşya sahipleri adına emanete alınan para, emanete alındığı tarihten itibaren üç yıl içinde alınmazsa döner sermaye işletmesine irat kaydedilir.</w:t>
      </w:r>
    </w:p>
    <w:p>
      <w:pPr>
        <w:keepNext w:val="false"/>
        <w:spacing w:after="40"/>
        <w:ind w:left="360" w:hanging="360"/>
      </w:pPr>
      <w:r>
        <w:t xml:space="preserve">E) </w:t>
      </w:r>
      <w:r>
        <w:t xml:space="preserve">Kaçak eşyanın satış bedelinden alınacak gümrük vergileri, kaçak eşya tespit tutanağının düzenlendiği tarihteki vergi oranlarına göre belirlenir.</w:t>
      </w:r>
    </w:p>
    <w:p>
      <w:pPr>
        <w:keepNext/>
        <w:spacing w:after="80" w:before="200"/>
      </w:pPr>
      <w:r>
        <w:rPr>
          <w:b/>
          <w:bCs/>
        </w:rPr>
        <w:t xml:space="preserve">42- </w:t>
      </w:r>
      <w:r>
        <w:t xml:space="preserve">“Götürü teminat sisteminden yararlanmak için verilecek teminat tutarı, bir önceki yılda gümrük işlemleri nedeniyle teminat konusu olan toplam değer üzerinden ----- oranında belirlenir. Ancak teminatın dahilde işleme rejimi kapsamındaki eşyayı da içermesi hâlinde teminat tutarı ----- Avro'dan az olamaz.”</w:t>
      </w:r>
    </w:p>
    <w:p>
      <w:pPr>
        <w:keepNext/>
        <w:spacing w:after="40"/>
        <w:ind w:left="360"/>
      </w:pPr>
      <w:r>
        <w:t xml:space="preserve">Gümrük Yönetmeliğine göre yukarıdaki cümlelerde boş bırakılan yerlere sırasıyla aşağıdakilerden hangisi gelmelidir?</w:t>
      </w:r>
    </w:p>
    <w:p>
      <w:pPr>
        <w:keepNext/>
        <w:spacing w:after="40"/>
        <w:ind w:left="360" w:hanging="360"/>
      </w:pPr>
      <w:r>
        <w:t xml:space="preserve">A) </w:t>
      </w:r>
      <w:r>
        <w:t xml:space="preserve">%10 / 75.000</w:t>
      </w:r>
    </w:p>
    <w:p>
      <w:pPr>
        <w:keepNext/>
        <w:spacing w:after="40"/>
        <w:ind w:left="360" w:hanging="360"/>
      </w:pPr>
      <w:r>
        <w:t xml:space="preserve">B) </w:t>
      </w:r>
      <w:r>
        <w:t xml:space="preserve">%10 / 250.000</w:t>
      </w:r>
    </w:p>
    <w:p>
      <w:pPr>
        <w:keepNext/>
        <w:spacing w:after="40"/>
        <w:ind w:left="360" w:hanging="360"/>
      </w:pPr>
      <w:r>
        <w:t xml:space="preserve">C) </w:t>
      </w:r>
      <w:r>
        <w:t xml:space="preserve">%10 / 2.000.000</w:t>
      </w:r>
    </w:p>
    <w:p>
      <w:pPr>
        <w:keepNext/>
        <w:spacing w:after="40"/>
        <w:ind w:left="360" w:hanging="360"/>
      </w:pPr>
      <w:r>
        <w:t xml:space="preserve">D) </w:t>
      </w:r>
      <w:r>
        <w:t xml:space="preserve">%15 / 75.000</w:t>
      </w:r>
    </w:p>
    <w:p>
      <w:pPr>
        <w:keepNext w:val="false"/>
        <w:spacing w:after="40"/>
        <w:ind w:left="360" w:hanging="360"/>
      </w:pPr>
      <w:r>
        <w:t xml:space="preserve">E) </w:t>
      </w:r>
      <w:r>
        <w:t xml:space="preserve">%15 / 250.000</w:t>
      </w:r>
    </w:p>
    <w:p>
      <w:pPr>
        <w:keepNext/>
        <w:spacing w:after="80" w:before="200"/>
      </w:pPr>
      <w:r>
        <w:rPr>
          <w:b/>
          <w:bCs/>
        </w:rPr>
        <w:t xml:space="preserve">43- </w:t>
      </w:r>
      <w:r>
        <w:t xml:space="preserve">I. Tebliğ edilen gümrük vergilerine karşı gümrük idareleri nezdinde itiraz edilmesi ödeme süresini keser; ödeme süresi idarenin ya da yargı merciinin kararının tebliğ edildiği tarihten itibaren yeniden başlar.</w:t>
      </w:r>
    </w:p>
    <w:p>
      <w:pPr>
        <w:keepNext/>
        <w:spacing w:after="40"/>
        <w:ind w:left="360"/>
      </w:pPr>
      <w:r>
        <w:t xml:space="preserve">II. Ödeme süresinin uzatılması, beyanname kapsamı eşyanın her bir kalemi için ayrı ayrı yapılamaz.</w:t>
      </w:r>
    </w:p>
    <w:p>
      <w:pPr>
        <w:keepNext/>
        <w:spacing w:after="40"/>
        <w:ind w:left="360"/>
      </w:pPr>
      <w:r>
        <w:t xml:space="preserve">III. Yükümlü, vergi tutarının tamamını veya bir kısmını verilen sürenin bitimini beklemeksizin ödeyebilir.</w:t>
      </w:r>
    </w:p>
    <w:p>
      <w:pPr>
        <w:keepNext/>
        <w:spacing w:after="40"/>
        <w:ind w:left="360"/>
      </w:pPr>
      <w:r>
        <w:t xml:space="preserve">IV. Uzatılan ödeme süresi için 6183 sayılı Amme Alacaklarının Tahsil Usulü Hakkında Kanuna göre gecikme zammı alınır.</w:t>
      </w:r>
    </w:p>
    <w:p>
      <w:pPr>
        <w:keepNext/>
        <w:spacing w:after="40"/>
        <w:ind w:left="360"/>
      </w:pPr>
      <w:r>
        <w:t xml:space="preserve">4458 sayılı Gümrük Kanununa göre yapılan kontrol ve denetlemeler sonucunda noksan alındığı belirlenerek yükümlüye tebliğ edilen gümrük vergilerinin ödenmesine ilişkin 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IV</w:t>
      </w:r>
    </w:p>
    <w:p>
      <w:pPr>
        <w:keepNext/>
        <w:spacing w:after="80" w:before="200"/>
      </w:pPr>
      <w:r>
        <w:rPr>
          <w:b/>
          <w:bCs/>
        </w:rPr>
        <w:t xml:space="preserve">44- </w:t>
      </w:r>
      <w:r>
        <w:t xml:space="preserve">Gümrük Genel Tebliği (Tahsilat İşlemleri) (Seri No: 2)'de “yapılan kontrol ve denetlemeler sonucunda hiç alınmadığı veya noksan alındığı belirlenen gümrük vergileri ile bunların fer'ileri” şeklinde tanımlanan kavram aşağıdakilerden hangisidir?</w:t>
      </w:r>
    </w:p>
    <w:p>
      <w:pPr>
        <w:keepNext/>
        <w:spacing w:after="40"/>
        <w:ind w:left="360" w:hanging="360"/>
      </w:pPr>
      <w:r>
        <w:t xml:space="preserve">A) </w:t>
      </w:r>
      <w:r>
        <w:t xml:space="preserve">Alacak</w:t>
      </w:r>
    </w:p>
    <w:p>
      <w:pPr>
        <w:keepNext/>
        <w:spacing w:after="40"/>
        <w:ind w:left="360" w:hanging="360"/>
      </w:pPr>
      <w:r>
        <w:t xml:space="preserve">B) </w:t>
      </w:r>
      <w:r>
        <w:t xml:space="preserve">Gelir eksiği</w:t>
      </w:r>
    </w:p>
    <w:p>
      <w:pPr>
        <w:keepNext/>
        <w:spacing w:after="40"/>
        <w:ind w:left="360" w:hanging="360"/>
      </w:pPr>
      <w:r>
        <w:t xml:space="preserve">C) </w:t>
      </w:r>
      <w:r>
        <w:t xml:space="preserve">Ek tahakkuk</w:t>
      </w:r>
    </w:p>
    <w:p>
      <w:pPr>
        <w:keepNext/>
        <w:spacing w:after="40"/>
        <w:ind w:left="360" w:hanging="360"/>
      </w:pPr>
      <w:r>
        <w:t xml:space="preserve">D) </w:t>
      </w:r>
      <w:r>
        <w:t xml:space="preserve">Gümrük vergileri</w:t>
      </w:r>
    </w:p>
    <w:p>
      <w:pPr>
        <w:keepNext w:val="false"/>
        <w:spacing w:after="40"/>
        <w:ind w:left="360" w:hanging="360"/>
      </w:pPr>
      <w:r>
        <w:t xml:space="preserve">E) </w:t>
      </w:r>
      <w:r>
        <w:t xml:space="preserve">Gümrük vergileri alacağına bağlı para cezaları</w:t>
      </w:r>
    </w:p>
    <w:p>
      <w:pPr>
        <w:keepNext/>
        <w:spacing w:after="80" w:before="200"/>
      </w:pPr>
      <w:r>
        <w:rPr>
          <w:b/>
          <w:bCs/>
        </w:rPr>
        <w:t xml:space="preserve">45- </w:t>
      </w:r>
      <w:r>
        <w:t xml:space="preserve">I. Eşyanın, kusurlu veya sözleşme hükümlerine aykırı olduğunun tespiti için gerekli olan ilk kullanım dışında kullanılmamış olması</w:t>
      </w:r>
    </w:p>
    <w:p>
      <w:pPr>
        <w:keepNext/>
        <w:spacing w:after="40"/>
        <w:ind w:left="360"/>
      </w:pPr>
      <w:r>
        <w:t xml:space="preserve">II. Eşyanın Türkiye Gümrük Bölgesi dışına ihraç edilmesi</w:t>
      </w:r>
    </w:p>
    <w:p>
      <w:pPr>
        <w:keepNext/>
        <w:spacing w:after="40"/>
        <w:ind w:left="360"/>
      </w:pPr>
      <w:r>
        <w:t xml:space="preserve">III. Vergilerin yükümlüye tebliği tarihinden itibaren bir yıl içerisinde gümrük idaresine müracaat edilmesi</w:t>
      </w:r>
    </w:p>
    <w:p>
      <w:pPr>
        <w:keepNext/>
        <w:spacing w:after="40"/>
        <w:ind w:left="360"/>
      </w:pPr>
      <w:r>
        <w:t xml:space="preserve">IV. Alıcı ile satıcı arasındaki sözleşmenin şartları belirlenirken, özellikle fiyat bakımından eşyanın kusurlu mahiyetinin dikkate alınmış olması</w:t>
      </w:r>
    </w:p>
    <w:p>
      <w:pPr>
        <w:keepNext/>
        <w:spacing w:after="40"/>
        <w:ind w:left="360"/>
      </w:pPr>
      <w:r>
        <w:t xml:space="preserve">4458 sayılı Gümrük Kanununa göre, beyannamenin tescili tarihi itibarıyla kusurlu olduğundan ithalatçı tarafından kabul edilmeyen eşyaya ilişkin ithalat vergilerinin geri verilebilmesi için yukarıdakilerden hangileri gerekli şartlardandır?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III ve IV</w:t>
      </w:r>
    </w:p>
    <w:p>
      <w:pPr>
        <w:keepNext/>
        <w:spacing w:after="80" w:before="200"/>
      </w:pPr>
      <w:r>
        <w:rPr>
          <w:b/>
          <w:bCs/>
        </w:rPr>
        <w:t xml:space="preserve">46- </w:t>
      </w:r>
      <w:r>
        <w:t xml:space="preserve">4458 sayılı Gümrük Kanununa göre aşağıdakilerden hangisi, usulsüzlük cezasının dört katı olarak uygulandığı hâllerden biri değildir?</w:t>
      </w:r>
    </w:p>
    <w:p>
      <w:pPr>
        <w:keepNext/>
        <w:spacing w:after="40"/>
        <w:ind w:left="360" w:hanging="360"/>
      </w:pPr>
      <w:r>
        <w:t xml:space="preserve">A) </w:t>
      </w:r>
      <w:r>
        <w:t xml:space="preserve">Özet beyan veya özet beyan olarak kullanılan ticari ya da resmî belgenin süresi içinde verilmemesi</w:t>
      </w:r>
    </w:p>
    <w:p>
      <w:pPr>
        <w:keepNext/>
        <w:spacing w:after="40"/>
        <w:ind w:left="360" w:hanging="360"/>
      </w:pPr>
      <w:r>
        <w:t xml:space="preserve">B) </w:t>
      </w:r>
      <w:r>
        <w:t xml:space="preserve">Bir kişinin geçerli bir temsil yetkisi olmadığı hâlde başka bir kişi adına veya hesabına gümrük idarelerinde iş takip etmesi</w:t>
      </w:r>
    </w:p>
    <w:p>
      <w:pPr>
        <w:keepNext/>
        <w:spacing w:after="40"/>
        <w:ind w:left="360" w:hanging="360"/>
      </w:pPr>
      <w:r>
        <w:t xml:space="preserve">C) </w:t>
      </w:r>
      <w:r>
        <w:t xml:space="preserve">Karayolu taşıtlarının gümrük idaresinin izni olmadan yük veya yolcu alarak yoluna devam etmesi</w:t>
      </w:r>
    </w:p>
    <w:p>
      <w:pPr>
        <w:keepNext/>
        <w:spacing w:after="40"/>
        <w:ind w:left="360" w:hanging="360"/>
      </w:pPr>
      <w:r>
        <w:t xml:space="preserve">D) </w:t>
      </w:r>
      <w:r>
        <w:t xml:space="preserve">Türkiye Gümrük Bölgesinde karayoluyla transit eşya taşıyan taşıt araçlarının verilen süreleri kırk sekiz saate kadar aşması</w:t>
      </w:r>
    </w:p>
    <w:p>
      <w:pPr>
        <w:keepNext w:val="false"/>
        <w:spacing w:after="40"/>
        <w:ind w:left="360" w:hanging="360"/>
      </w:pPr>
      <w:r>
        <w:t xml:space="preserve">E) </w:t>
      </w:r>
      <w:r>
        <w:t xml:space="preserve">Genel antrepo ve serbest bölgelere getirilen parlayıcı, patlayıcı veya tehlikeli eşyanın genel amaçlı eşya konulan yerlerde depolanması</w:t>
      </w:r>
    </w:p>
    <w:p>
      <w:pPr>
        <w:keepNext/>
        <w:spacing w:after="80" w:before="200"/>
      </w:pPr>
      <w:r>
        <w:rPr>
          <w:b/>
          <w:bCs/>
        </w:rPr>
        <w:t xml:space="preserve">47- </w:t>
      </w:r>
      <w:r>
        <w:t xml:space="preserve">4458 sayılı Gümrük Kanununa göre gümrük vergileri ödenmek suretiyle ihraç edilebilen eşyayı gümrük işlemlerine tabi tutmaksızın Türkiye Gümrük Bölgesinden çıkaranlara, eşyanın gümrük vergilerinin yanı sıra bu vergilerin kaç katı idari para cezası verilir?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4</w:t>
      </w:r>
    </w:p>
    <w:p>
      <w:pPr>
        <w:keepNext w:val="false"/>
        <w:spacing w:after="40"/>
        <w:ind w:left="360" w:hanging="360"/>
      </w:pPr>
      <w:r>
        <w:t xml:space="preserve">E) </w:t>
      </w:r>
      <w:r>
        <w:t xml:space="preserve">8</w:t>
      </w:r>
    </w:p>
    <w:p>
      <w:pPr>
        <w:keepNext/>
        <w:spacing w:after="80" w:before="200"/>
      </w:pPr>
      <w:r>
        <w:rPr>
          <w:b/>
          <w:bCs/>
        </w:rPr>
        <w:t xml:space="preserve">48- </w:t>
      </w:r>
      <w:r>
        <w:t xml:space="preserve">5607 sayılı Kaçakçılıkla Mücadele Kanununun nitelikli hâllere ilişkin hükümlerine göre aşağıdaki ifadelerden hangisi yanlıştır?</w:t>
      </w:r>
    </w:p>
    <w:p>
      <w:pPr>
        <w:keepNext/>
        <w:spacing w:after="40"/>
        <w:ind w:left="360" w:hanging="360"/>
      </w:pPr>
      <w:r>
        <w:t xml:space="preserve">A) </w:t>
      </w:r>
      <w:r>
        <w:t xml:space="preserve">Kaçakçılık fiillerini önlemek, izlemek ve araştırmakla görevli olup da suçların işlenmesine kasten göz yuman kişi, işlenen suça yardım eden olarak sorumlu tutulur.</w:t>
      </w:r>
    </w:p>
    <w:p>
      <w:pPr>
        <w:keepNext/>
        <w:spacing w:after="40"/>
        <w:ind w:left="360" w:hanging="360"/>
      </w:pPr>
      <w:r>
        <w:t xml:space="preserve">B) </w:t>
      </w:r>
      <w:r>
        <w:t xml:space="preserve">Suçların tüzel kişinin faaliyeti çerçevesinde veya yararına olarak işlenmesi hâlinde, ayrıca bunlara özgü güvenlik tedbirlerine hükmolunur.</w:t>
      </w:r>
    </w:p>
    <w:p>
      <w:pPr>
        <w:keepNext/>
        <w:spacing w:after="40"/>
        <w:ind w:left="360" w:hanging="360"/>
      </w:pPr>
      <w:r>
        <w:t xml:space="preserve">C) </w:t>
      </w:r>
      <w:r>
        <w:t xml:space="preserve">Suçların belgede sahtecilik yapılarak işlenmesi hâlinde, ayrıca bu suçtan dolayı da cezaya hükmolunur.</w:t>
      </w:r>
    </w:p>
    <w:p>
      <w:pPr>
        <w:keepNext/>
        <w:spacing w:after="40"/>
        <w:ind w:left="360" w:hanging="360"/>
      </w:pPr>
      <w:r>
        <w:t xml:space="preserve">D) </w:t>
      </w:r>
      <w:r>
        <w:t xml:space="preserve">Suç konusu eşyanın çevre veya toplum sağlığını tehdit edecek nitelikte olması hâlinde, fiil daha ağır cezayı gerektiren bir suç oluşturmadığı takdirde verilecek hapis cezası on yıldan az olamaz.</w:t>
      </w:r>
    </w:p>
    <w:p>
      <w:pPr>
        <w:keepNext w:val="false"/>
        <w:spacing w:after="40"/>
        <w:ind w:left="360" w:hanging="360"/>
      </w:pPr>
      <w:r>
        <w:t xml:space="preserve">E) </w:t>
      </w:r>
      <w:r>
        <w:t xml:space="preserve">Kaçak akaryakıt satışının sabit ya da seyyar tank, düzenek veya ekipman kullanılarak gerçekleştirilmesi hâlinde verilecek cezalar iki kat artırılır.</w:t>
      </w:r>
    </w:p>
    <w:p>
      <w:pPr>
        <w:keepNext/>
        <w:spacing w:after="80" w:before="200"/>
      </w:pPr>
      <w:r>
        <w:rPr>
          <w:b/>
          <w:bCs/>
        </w:rPr>
        <w:t xml:space="preserve">49- </w:t>
      </w:r>
      <w:r>
        <w:t xml:space="preserve">5607 sayılı Kaçakçılıkla Mücadele Kanununa göre aşağıdakilerden hangisi, el koyan idarelerce numune alınmak veya ayırt edici bilgileri tespit edilmek suretiyle tutanağa bağlanarak imha edilecek el konulan eşya arasında sayılmamıştır?</w:t>
      </w:r>
    </w:p>
    <w:p>
      <w:pPr>
        <w:keepNext/>
        <w:spacing w:after="40"/>
        <w:ind w:left="360" w:hanging="360"/>
      </w:pPr>
      <w:r>
        <w:t xml:space="preserve">A) </w:t>
      </w:r>
      <w:r>
        <w:t xml:space="preserve">Ambalajında bandrol bulunmayan tütün mamulleri</w:t>
      </w:r>
    </w:p>
    <w:p>
      <w:pPr>
        <w:keepNext/>
        <w:spacing w:after="40"/>
        <w:ind w:left="360" w:hanging="360"/>
      </w:pPr>
      <w:r>
        <w:t xml:space="preserve">B) </w:t>
      </w:r>
      <w:r>
        <w:t xml:space="preserve">Teknik düzenlemelere uygun olan kaçak akaryakıt</w:t>
      </w:r>
    </w:p>
    <w:p>
      <w:pPr>
        <w:keepNext/>
        <w:spacing w:after="40"/>
        <w:ind w:left="360" w:hanging="360"/>
      </w:pPr>
      <w:r>
        <w:t xml:space="preserve">C) </w:t>
      </w:r>
      <w:r>
        <w:t xml:space="preserve">Ambalajında bandrol bulunmayan alkollü içkiler</w:t>
      </w:r>
    </w:p>
    <w:p>
      <w:pPr>
        <w:keepNext/>
        <w:spacing w:after="40"/>
        <w:ind w:left="360" w:hanging="360"/>
      </w:pPr>
      <w:r>
        <w:t xml:space="preserve">D) </w:t>
      </w:r>
      <w:r>
        <w:t xml:space="preserve">Ambalajında bandrol bulunmayan makaron ve yaprak sigara kâğıdı</w:t>
      </w:r>
    </w:p>
    <w:p>
      <w:pPr>
        <w:keepNext w:val="false"/>
        <w:spacing w:after="40"/>
        <w:ind w:left="360" w:hanging="360"/>
      </w:pPr>
      <w:r>
        <w:t xml:space="preserve">E) </w:t>
      </w:r>
      <w:r>
        <w:t xml:space="preserve">Tütün mamulünü taklit eder tarzda kullanılan elektronik sigara ve elektronik nargile</w:t>
      </w:r>
    </w:p>
    <w:p>
      <w:pPr>
        <w:keepNext/>
        <w:spacing w:after="80" w:before="200"/>
      </w:pPr>
      <w:r>
        <w:rPr>
          <w:b/>
          <w:bCs/>
        </w:rPr>
        <w:t xml:space="preserve">50- </w:t>
      </w:r>
      <w:r>
        <w:t xml:space="preserve">I. Kaçak eşyanın, özel olarak hazırlanmış gizli tertibat içerisinde saklanmış veya taşınmış olması</w:t>
      </w:r>
    </w:p>
    <w:p>
      <w:pPr>
        <w:keepNext/>
        <w:spacing w:after="40"/>
        <w:ind w:left="360"/>
      </w:pPr>
      <w:r>
        <w:t xml:space="preserve">II. Taşıtın Türkiye'de sicile kayıtlı olmaması</w:t>
      </w:r>
    </w:p>
    <w:p>
      <w:pPr>
        <w:keepNext/>
        <w:spacing w:after="40"/>
        <w:ind w:left="360"/>
      </w:pPr>
      <w:r>
        <w:t xml:space="preserve">III. Kaçak eşyanın, taşıma aracı yüküne göre miktar veya hacim bakımından tamamını veya ağırlıklı bölümünü oluşturması</w:t>
      </w:r>
    </w:p>
    <w:p>
      <w:pPr>
        <w:keepNext/>
        <w:spacing w:after="40"/>
        <w:ind w:left="360"/>
      </w:pPr>
      <w:r>
        <w:t xml:space="preserve">IV. Taşıma aracındaki kaçak eşyanın, toplum veya çevre sağlığı açısından zararlı maddelerden olması</w:t>
      </w:r>
    </w:p>
    <w:p>
      <w:pPr>
        <w:keepNext/>
        <w:spacing w:after="40"/>
        <w:ind w:left="360"/>
      </w:pPr>
      <w:r>
        <w:t xml:space="preserve">5607 sayılı Kaçakçılıkla Mücadele Kanununa göre kaçak eşya taşımasında bilerek kullanılan taşıma aracı, yukarıdaki hâllerden hangilerinde müsadere edilebilir?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 III ve IV</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98"/>
      </w:tblGrid>
      <w:tr>
        <w:trPr>
          <w:tblHeader/>
        </w:trPr>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398"/>
            <w:shd w:fill="1B3A5C" w:color="auto" w:val="clear"/>
            <w:tcMar>
              <w:top w:type="dxa" w:w="80"/>
              <w:left w:type="dxa" w:w="120"/>
              <w:bottom w:type="dxa" w:w="80"/>
              <w:right w:type="dxa" w:w="120"/>
            </w:tcMar>
          </w:tcPr>
          <w:p>
            <w:pPr>
              <w:spacing w:after="40"/>
            </w:pPr>
            <w:r>
              <w:rPr>
                <w:b/>
                <w:bCs/>
                <w:color w:val="FFFFFF"/>
                <w:sz w:val="20"/>
                <w:szCs w:val="20"/>
              </w:rPr>
              <w:t xml:space="preserve">25</w:t>
            </w:r>
          </w:p>
        </w:tc>
      </w:tr>
      <w:tr>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D</w:t>
            </w:r>
          </w:p>
        </w:tc>
        <w:tc>
          <w:tcPr>
            <w:tcW w:type="dxa" w:w="398"/>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85"/>
        <w:gridCol w:w="398"/>
      </w:tblGrid>
      <w:tr>
        <w:trPr>
          <w:tblHeader/>
        </w:trPr>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40</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385"/>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398"/>
            <w:shd w:fill="1B3A5C" w:color="auto" w:val="clear"/>
            <w:tcMar>
              <w:top w:type="dxa" w:w="80"/>
              <w:left w:type="dxa" w:w="120"/>
              <w:bottom w:type="dxa" w:w="80"/>
              <w:right w:type="dxa" w:w="120"/>
            </w:tcMar>
          </w:tcPr>
          <w:p>
            <w:pPr>
              <w:spacing w:after="40"/>
            </w:pPr>
            <w:r>
              <w:rPr>
                <w:b/>
                <w:bCs/>
                <w:color w:val="FFFFFF"/>
                <w:sz w:val="20"/>
                <w:szCs w:val="20"/>
              </w:rPr>
              <w:t xml:space="preserve">50</w:t>
            </w:r>
          </w:p>
        </w:tc>
      </w:tr>
      <w:tr>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E</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C</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D</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85"/>
            <w:tcMar>
              <w:top w:type="dxa" w:w="80"/>
              <w:left w:type="dxa" w:w="120"/>
              <w:bottom w:type="dxa" w:w="80"/>
              <w:right w:type="dxa" w:w="120"/>
            </w:tcMar>
          </w:tcPr>
          <w:p>
            <w:pPr>
              <w:spacing w:after="40"/>
            </w:pPr>
            <w:r>
              <w:rPr>
                <w:sz w:val="20"/>
                <w:szCs w:val="20"/>
              </w:rPr>
              <w:t xml:space="preserve">A</w:t>
            </w:r>
          </w:p>
        </w:tc>
        <w:tc>
          <w:tcPr>
            <w:tcW w:type="dxa" w:w="385"/>
            <w:tcMar>
              <w:top w:type="dxa" w:w="80"/>
              <w:left w:type="dxa" w:w="120"/>
              <w:bottom w:type="dxa" w:w="80"/>
              <w:right w:type="dxa" w:w="120"/>
            </w:tcMar>
          </w:tcPr>
          <w:p>
            <w:pPr>
              <w:spacing w:after="40"/>
            </w:pPr>
            <w:r>
              <w:rPr>
                <w:sz w:val="20"/>
                <w:szCs w:val="20"/>
              </w:rPr>
              <w:t xml:space="preserve">B</w:t>
            </w:r>
          </w:p>
        </w:tc>
        <w:tc>
          <w:tcPr>
            <w:tcW w:type="dxa" w:w="398"/>
            <w:tcMar>
              <w:top w:type="dxa" w:w="80"/>
              <w:left w:type="dxa" w:w="120"/>
              <w:bottom w:type="dxa" w:w="80"/>
              <w:right w:type="dxa" w:w="120"/>
            </w:tcMar>
          </w:tcPr>
          <w:p>
            <w:pPr>
              <w:spacing w:after="40"/>
            </w:pPr>
            <w:r>
              <w:rPr>
                <w:sz w:val="20"/>
                <w:szCs w:val="20"/>
              </w:rPr>
              <w:t xml:space="preserve">C</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GY 3/1-h; GK 3/14</w:t>
      </w:r>
    </w:p>
    <w:p>
      <w:pPr>
        <w:keepNext/>
        <w:spacing w:after="80" w:before="200"/>
      </w:pPr>
      <w:r>
        <w:rPr>
          <w:b/>
          <w:bCs/>
        </w:rPr>
        <w:t xml:space="preserve">1- </w:t>
      </w:r>
      <w:r>
        <w:t xml:space="preserve">Gümrük Yönetmeliğinde yer alan tanıma göre aşağıdakilerden hangisi "gümrük işlemlerinin bitirilmesi" kapsamında sayılmamıştır?</w:t>
      </w:r>
    </w:p>
    <w:p>
      <w:pPr>
        <w:keepNext/>
        <w:spacing w:after="40"/>
        <w:ind w:left="360" w:hanging="360"/>
      </w:pPr>
      <w:r>
        <w:t xml:space="preserve">A) </w:t>
      </w:r>
      <w:r>
        <w:t xml:space="preserve">Eşyanın Türkiye Gümrük Bölgesi dışına yeniden ihracı</w:t>
      </w:r>
    </w:p>
    <w:p>
      <w:pPr>
        <w:keepNext/>
        <w:spacing w:after="40"/>
        <w:ind w:left="360" w:hanging="360"/>
      </w:pPr>
      <w:r>
        <w:t xml:space="preserve">B) </w:t>
      </w:r>
      <w:r>
        <w:t xml:space="preserve">Eşyaya ait vergilerin teminata bağlanması</w:t>
      </w:r>
    </w:p>
    <w:p>
      <w:pPr>
        <w:keepNext/>
        <w:spacing w:after="40"/>
        <w:ind w:left="360" w:hanging="360"/>
      </w:pPr>
      <w:r>
        <w:t xml:space="preserve">C) </w:t>
      </w:r>
      <w:r>
        <w:t xml:space="preserve">Eşyaya ait vergilerin kaldırılması</w:t>
      </w:r>
    </w:p>
    <w:p>
      <w:pPr>
        <w:keepNext/>
        <w:spacing w:after="40"/>
        <w:ind w:left="360" w:hanging="360"/>
      </w:pPr>
      <w:r>
        <w:t xml:space="preserve">D) </w:t>
      </w:r>
      <w:r>
        <w:t xml:space="preserve">Beyannamenin iptal edilmesi</w:t>
      </w:r>
    </w:p>
    <w:p>
      <w:pPr>
        <w:keepNext w:val="false"/>
        <w:spacing w:after="40"/>
        <w:ind w:left="360" w:hanging="360"/>
      </w:pPr>
      <w:r>
        <w:t xml:space="preserve">E) </w:t>
      </w:r>
      <w:r>
        <w:t xml:space="preserve">Eşyanın müsadere edilmesi</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Yönetmeliğinde gümrük işlemlerinin bitirilmesi; eşyaya ait vergilerin ödenmesini, kaldırılmasını veya teminata bağlanmasını, beyannamenin iptal edilmesini ya da eşyanın gümrüğe terk edilmesini, imhasını veya müsadere edilmesini ifade eder. Eşyanın Türkiye Gümrük Bölgesi dışına yeniden ihracı, Gümrük Kanununda eşyanın gümrükçe onaylanmış bir işlem veya kullanıma tabi tutulması hâlleri arasında sayılır; ancak gümrük işlemlerinin bitirilmesi tanımında yer almaz. Tuzak: terk ve imha her iki sayımda da bulunduğu hâlde yeniden ihraç yalnızca gümrükçe onaylanmış işlem veya kullanım listesindedir. Bu nedenle doğru cevap A seçeneğidir. (MD GY 3/1-h; GK 3/14)</w:t>
      </w:r>
    </w:p>
    <w:p>
      <w:pPr>
        <w:spacing w:after="120"/>
      </w:pPr>
      <w:r>
        <w:rPr>
          <w:color w:val="777777"/>
          <w:sz w:val="16"/>
          <w:szCs w:val="16"/>
        </w:rPr>
        <w:t xml:space="preserve">Temel Tanımlar · çok çıkan · O1</w:t>
      </w:r>
    </w:p>
    <w:p>
      <w:pPr>
        <w:keepNext/>
        <w:spacing w:after="40" w:before="280"/>
      </w:pPr>
      <w:r>
        <w:rPr>
          <w:i/>
          <w:iCs/>
          <w:color w:val="B8860B"/>
          <w:sz w:val="20"/>
          <w:szCs w:val="20"/>
        </w:rPr>
        <w:t xml:space="preserve">GK 3/3, 3/4, 3/20-b, 3/21</w:t>
      </w:r>
    </w:p>
    <w:p>
      <w:pPr>
        <w:keepNext/>
        <w:spacing w:after="80" w:before="200"/>
      </w:pPr>
      <w:r>
        <w:rPr>
          <w:b/>
          <w:bCs/>
        </w:rPr>
        <w:t xml:space="preserve">2- </w:t>
      </w:r>
      <w:r>
        <w:t xml:space="preserve">4458 sayılı Gümrük Kanununda kişilere ilişkin olarak yapılan tanımlara göre aşağıdaki ifadelerden hangisi yanlıştır?</w:t>
      </w:r>
    </w:p>
    <w:p>
      <w:pPr>
        <w:keepNext/>
        <w:spacing w:after="40"/>
        <w:ind w:left="360" w:hanging="360"/>
      </w:pPr>
      <w:r>
        <w:t xml:space="preserve">A) </w:t>
      </w:r>
      <w:r>
        <w:t xml:space="preserve">"Kişi" deyimi, gerçek ve tüzel kişiler ile hukuken tüzel kişilik statüsüne sahip olmamakla birlikte yürürlükteki mevzuat uyarınca hukuki tasarruflar yapma yetkisi tanınan kişiler ortaklığını ifade eder.</w:t>
      </w:r>
    </w:p>
    <w:p>
      <w:pPr>
        <w:keepNext/>
        <w:spacing w:after="40"/>
        <w:ind w:left="360" w:hanging="360"/>
      </w:pPr>
      <w:r>
        <w:t xml:space="preserve">B) </w:t>
      </w:r>
      <w:r>
        <w:t xml:space="preserve">Türkiye Cumhuriyeti Gümrük Bölgesinde şubesi bulunan tüzel kişiler, kanuni iş merkezi de bu bölgede bulunmadıkça bu bölgede yerleşik kişi sayılmaz.</w:t>
      </w:r>
    </w:p>
    <w:p>
      <w:pPr>
        <w:keepNext/>
        <w:spacing w:after="40"/>
        <w:ind w:left="360" w:hanging="360"/>
      </w:pPr>
      <w:r>
        <w:t xml:space="preserve">C) </w:t>
      </w:r>
      <w:r>
        <w:t xml:space="preserve">Türkiye Cumhuriyeti Gümrük Bölgesinde yerleşim yeri olan bütün gerçek kişiler bu bölgede yerleşik kişi sayılır.</w:t>
      </w:r>
    </w:p>
    <w:p>
      <w:pPr>
        <w:keepNext/>
        <w:spacing w:after="40"/>
        <w:ind w:left="360" w:hanging="360"/>
      </w:pPr>
      <w:r>
        <w:t xml:space="preserve">D) </w:t>
      </w:r>
      <w:r>
        <w:t xml:space="preserve">Transit rejiminde "asıl sorumlu" deyimi, rejim hak sahibini ifade eder.</w:t>
      </w:r>
    </w:p>
    <w:p>
      <w:pPr>
        <w:keepNext w:val="false"/>
        <w:spacing w:after="40"/>
        <w:ind w:left="360" w:hanging="360"/>
      </w:pPr>
      <w:r>
        <w:t xml:space="preserve">E) </w:t>
      </w:r>
      <w:r>
        <w:t xml:space="preserve">"İzin hak sahibi" deyimi, kendisine bir izin verilen kişiyi ifade eder.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Kanununa göre Türkiye Cumhuriyeti Gümrük Bölgesinde kayıtlı işyeri, kanuni iş merkezi veya şubesi bulunan bütün tüzel kişi veya kişiler ortaklığı bu bölgede yerleşik kişi sayılır; bölgede şubenin bulunması yeterlidir, kanuni iş merkezinin de bölgede bulunması aranmaz. Kişi tanımı, gerçek kişilerde yerleşim yeri ölçütü, transit rejiminde asıl sorumlunun rejim hak sahibi olması ve izin hak sahibinin kendisine izin verilen kişi olması Kanundaki tanımlarla uyumludur. Bu nedenle doğru cevap B seçeneğidir. (MD GK 3/3, 3/4, 3/20-b, 3/21)</w:t>
      </w:r>
    </w:p>
    <w:p>
      <w:pPr>
        <w:spacing w:after="120"/>
      </w:pPr>
      <w:r>
        <w:rPr>
          <w:color w:val="777777"/>
          <w:sz w:val="16"/>
          <w:szCs w:val="16"/>
        </w:rPr>
        <w:t xml:space="preserve">Temel Tanımlar · çok çıkan · O2</w:t>
      </w:r>
    </w:p>
    <w:p>
      <w:pPr>
        <w:keepNext/>
        <w:spacing w:after="40" w:before="280"/>
      </w:pPr>
      <w:r>
        <w:rPr>
          <w:i/>
          <w:iCs/>
          <w:color w:val="B8860B"/>
          <w:sz w:val="20"/>
          <w:szCs w:val="20"/>
        </w:rPr>
        <w:t xml:space="preserve">GY 561/2, 561/3, 561/4-a, 561/5; GK 227/1-g, h</w:t>
      </w:r>
    </w:p>
    <w:p>
      <w:pPr>
        <w:keepNext/>
        <w:spacing w:after="80" w:before="200"/>
      </w:pPr>
      <w:r>
        <w:rPr>
          <w:b/>
          <w:bCs/>
        </w:rPr>
        <w:t xml:space="preserve">3- </w:t>
      </w:r>
      <w:r>
        <w:t xml:space="preserve">Gümrüklerde temsil yoluyla iş takibine ilişkin olarak aşağıdaki ifadeler verilmiştir:</w:t>
      </w:r>
    </w:p>
    <w:p>
      <w:pPr>
        <w:keepNext/>
        <w:spacing w:after="40"/>
        <w:ind w:left="360"/>
      </w:pPr>
      <w:r>
        <w:t xml:space="preserve">I. Posta yolu ve hızlı kargo taşımacılığına konu, miktar ve değeri belirlenen eşyanın gümrük işlemleri, posta idaresi ya da hızlı kargo taşımacılığı yapan şirketlerce vekâletname ibraz edilmeksizin dolaylı temsilci olarak sonuçlandırılabilir.</w:t>
      </w:r>
    </w:p>
    <w:p>
      <w:pPr>
        <w:keepNext/>
        <w:spacing w:after="40"/>
        <w:ind w:left="360"/>
      </w:pPr>
      <w:r>
        <w:t xml:space="preserve">II. Gümrük idarelerinde dolaylı temsil yoluyla iş takibi için eşya sahibince verilen vekâletnamenin noter tasdikli olması gerekir; bu şart kamu kurum ve kuruluşlarınca verilen vekâletnameler için de aranır.</w:t>
      </w:r>
    </w:p>
    <w:p>
      <w:pPr>
        <w:keepNext/>
        <w:spacing w:after="40"/>
        <w:ind w:left="360"/>
      </w:pPr>
      <w:r>
        <w:t xml:space="preserve">III. Özel hukuk tüzel kişileri adına doğrudan temsil yoluyla iş takibi yapacak kişilerde, kanuni temsilciler hariç olmak üzere, gümrük müşavir yardımcılığı için öngörülen staj ve sınav şartları dışındaki şartlar aranır.</w:t>
      </w:r>
    </w:p>
    <w:p>
      <w:pPr>
        <w:keepNext/>
        <w:spacing w:after="40"/>
        <w:ind w:left="360"/>
      </w:pPr>
      <w:r>
        <w:t xml:space="preserve">IV. Vekâletname ve temsilnamelerin gümrük idaresine verilmesi zorunlu değildir; bunların temsilci tarafından düzenli bir şekilde saklanması yeterlidir.</w:t>
      </w:r>
    </w:p>
    <w:p>
      <w:pPr>
        <w:keepNext/>
        <w:spacing w:after="40"/>
        <w:ind w:left="360"/>
      </w:pPr>
      <w:r>
        <w:t xml:space="preserve">Gümrük Yönetmeliğine göre 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II ve IV</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dolaylı temsil yoluyla iş takibini eşya sahibince verilmiş noter tasdikli vekâletnameyi haiz gümrük müşavirleri yapabilir; ancak kamu kurum ve kuruluşlarınca verilecek vekâletnamelerde noter onayı aranmaz, bu nedenle II yanlıştır. Vekâletname ve temsilnamelerin gümrük idaresine verilmesi ve düzenli bir şekilde saklanması gerekir; bunları ibraz etmeyenlerin iş takip etmesi yasaktır, bu nedenle IV de yanlıştır. Posta ve hızlı kargo işlemlerinin vekâletname ibraz edilmeksizin dolaylı temsille sonuçlandırılabilmesi ile özel hukuk tüzel kişileri adına doğrudan temsille iş takibi yapacak kişilerde (kanuni temsilciler hariç) staj ve sınav dışındaki gümrük müşavir yardımcılığı şartlarının aranması doğrudur. Bu nedenle doğru cevap E seçeneğidir. (MD GY 561/2, 561/3, 561/4-a, 561/5)</w:t>
      </w:r>
    </w:p>
    <w:p>
      <w:pPr>
        <w:spacing w:after="120"/>
      </w:pPr>
      <w:r>
        <w:rPr>
          <w:color w:val="777777"/>
          <w:sz w:val="16"/>
          <w:szCs w:val="16"/>
        </w:rPr>
        <w:t xml:space="preserve">Temsil · az çıkan · Ö2 · Çıkmış: 2021/76</w:t>
      </w:r>
    </w:p>
    <w:p>
      <w:pPr>
        <w:keepNext/>
        <w:spacing w:after="40" w:before="280"/>
      </w:pPr>
      <w:r>
        <w:rPr>
          <w:i/>
          <w:iCs/>
          <w:color w:val="B8860B"/>
          <w:sz w:val="20"/>
          <w:szCs w:val="20"/>
        </w:rPr>
        <w:t xml:space="preserve">GK 229/2; GY 563/6</w:t>
      </w:r>
    </w:p>
    <w:p>
      <w:pPr>
        <w:keepNext/>
        <w:spacing w:after="80" w:before="200"/>
      </w:pPr>
      <w:r>
        <w:rPr>
          <w:b/>
          <w:bCs/>
        </w:rPr>
        <w:t xml:space="preserve">4- </w:t>
      </w:r>
      <w:r>
        <w:t xml:space="preserve">4458 sayılı Gümrük Kanunu ve Gümrük Yönetmeliğine göre gümrük müşavirliğinin tüzel kişilik oluşturularak yürütülmesine ilişkin aşağıdaki ifadelerden hangisi doğrudur?</w:t>
      </w:r>
    </w:p>
    <w:p>
      <w:pPr>
        <w:keepNext/>
        <w:spacing w:after="40"/>
        <w:ind w:left="360" w:hanging="360"/>
      </w:pPr>
      <w:r>
        <w:t xml:space="preserve">A) </w:t>
      </w:r>
      <w:r>
        <w:t xml:space="preserve">Gümrük müşavirlerince kurulan tüzel kişiliklerin dolaylı temsilci olarak iş takip edebilmeleri için anonim şirketlerde yönetim kurulu üyelerinin, limited şirketlerde şirket müdürlerinin şirket ortağı olması gerekir.</w:t>
      </w:r>
    </w:p>
    <w:p>
      <w:pPr>
        <w:keepNext/>
        <w:spacing w:after="40"/>
        <w:ind w:left="360" w:hanging="360"/>
      </w:pPr>
      <w:r>
        <w:t xml:space="preserve">B) </w:t>
      </w:r>
      <w:r>
        <w:t xml:space="preserve">Tüzel kişilik ortağı olan gümrük müşavirleri, ayrıca gerçek kişi olarak da mesleki faaliyette bulunabilirler.</w:t>
      </w:r>
    </w:p>
    <w:p>
      <w:pPr>
        <w:keepNext/>
        <w:spacing w:after="40"/>
        <w:ind w:left="360" w:hanging="360"/>
      </w:pPr>
      <w:r>
        <w:t xml:space="preserve">C) </w:t>
      </w:r>
      <w:r>
        <w:t xml:space="preserve">Gümrük müşavirliği yapacak tüzel kişilere, gümrük müşaviri ve gümrük müşavir yardımcısı olmayan kişiler de sermayenin yarısını geçmemek üzere ortak olabilirler.</w:t>
      </w:r>
    </w:p>
    <w:p>
      <w:pPr>
        <w:keepNext/>
        <w:spacing w:after="40"/>
        <w:ind w:left="360" w:hanging="360"/>
      </w:pPr>
      <w:r>
        <w:t xml:space="preserve">D) </w:t>
      </w:r>
      <w:r>
        <w:t xml:space="preserve">Tüzel kişiliği temsil ve ilzam etmek üzere atanan şirket ortağı dışındaki üçüncü kişilere sınırsız temsil yetkisi verilebilir.</w:t>
      </w:r>
    </w:p>
    <w:p>
      <w:pPr>
        <w:keepNext w:val="false"/>
        <w:spacing w:after="40"/>
        <w:ind w:left="360" w:hanging="360"/>
      </w:pPr>
      <w:r>
        <w:t xml:space="preserve">E) </w:t>
      </w:r>
      <w:r>
        <w:t xml:space="preserve">Beyannameyi imzalayanların vergi kaybına neden olan durumu bildiği veya bilmesi gerektiği hâllerde tüzel kişilik, işlemi yapan kişiyle birlikte yalnızca alınan vergiler yönünden müteselsilen sorumlu olup verilen para cezalarından sorumlu tutulmaz.</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gümrük müşavirlerince kurulan tüzel kişiliklerin dolaylı temsilci olarak iş takip edebilmeleri için anonim şirketlerde yönetim kurulu üyelerinin, limited şirketlerde şirket müdürlerinin şirket ortağı olması gerekir. Tüzel kişilik ortağı olan gümrük müşavirleri gerçek kişi olarak mesleki faaliyette bulunamaz; gümrük müşaviri ve yardımcıları dışındaki kişiler bu tüzel kişilere ortak olamaz; ortak dışındaki üçüncü kişilere ancak sınırlandırılmış temsil yetkisi verilebilir. Kanuna göre bu hâllerde tüzel kişilik, işlemi yapan kişiyle birlikte alınan vergiler ve verilen para cezaları yönünden müteselsilen sorumludur. Bu nedenle doğru cevap A seçeneğidir. (MD GK 229/2; GY 563/6)</w:t>
      </w:r>
    </w:p>
    <w:p>
      <w:pPr>
        <w:spacing w:after="120"/>
      </w:pPr>
      <w:r>
        <w:rPr>
          <w:color w:val="777777"/>
          <w:sz w:val="16"/>
          <w:szCs w:val="16"/>
        </w:rPr>
        <w:t xml:space="preserve">Gümrük Müşavirliği · çok çıkan · G1 · Çıkmış: 2021/37</w:t>
      </w:r>
    </w:p>
    <w:p>
      <w:pPr>
        <w:keepNext/>
        <w:spacing w:after="40" w:before="280"/>
      </w:pPr>
      <w:r>
        <w:rPr>
          <w:i/>
          <w:iCs/>
          <w:color w:val="B8860B"/>
          <w:sz w:val="20"/>
          <w:szCs w:val="20"/>
        </w:rPr>
        <w:t xml:space="preserve">GK Geçici 6/3</w:t>
      </w:r>
    </w:p>
    <w:p>
      <w:pPr>
        <w:keepNext/>
        <w:spacing w:after="80" w:before="200"/>
      </w:pPr>
      <w:r>
        <w:rPr>
          <w:b/>
          <w:bCs/>
        </w:rPr>
        <w:t xml:space="preserve">5- </w:t>
      </w:r>
      <w:r>
        <w:t xml:space="preserve">4458 sayılı Gümrük Kanununa göre sahte belgelere dayanılarak yanlış beyanda bulunulduğunun, ancak bu durumun gümrük müşavirinin bilgisi dışında olduğunun, bununla birlikte bir araştırma sonucunda gerçek durumun öğrenilebileceğinin merkez denetim elemanlarınca rapora bağlandığı durumlarda ilgili gümrük müşavirine uygulanacak disiplin cezaları aşağıdakilerden hangisinde doğru olarak verilmiştir?</w:t>
      </w:r>
    </w:p>
    <w:p>
      <w:pPr>
        <w:keepNext/>
        <w:spacing w:after="40"/>
        <w:ind w:left="360" w:hanging="360"/>
      </w:pPr>
      <w:r>
        <w:t xml:space="preserve">A) </w:t>
      </w:r>
      <w:r>
        <w:t xml:space="preserve">İlk defasında uyarma, tekerrüründe kınama</w:t>
      </w:r>
    </w:p>
    <w:p>
      <w:pPr>
        <w:keepNext/>
        <w:spacing w:after="40"/>
        <w:ind w:left="360" w:hanging="360"/>
      </w:pPr>
      <w:r>
        <w:t xml:space="preserve">B) </w:t>
      </w:r>
      <w:r>
        <w:t xml:space="preserve">İlk defasında uyarma, tekerrüründe geçici olarak mesleki faaliyetten alıkoyma</w:t>
      </w:r>
    </w:p>
    <w:p>
      <w:pPr>
        <w:keepNext/>
        <w:spacing w:after="40"/>
        <w:ind w:left="360" w:hanging="360"/>
      </w:pPr>
      <w:r>
        <w:t xml:space="preserve">C) </w:t>
      </w:r>
      <w:r>
        <w:t xml:space="preserve">İlk defasında kınama, tekerrüründe meslekten çıkarma</w:t>
      </w:r>
    </w:p>
    <w:p>
      <w:pPr>
        <w:keepNext/>
        <w:spacing w:after="40"/>
        <w:ind w:left="360" w:hanging="360"/>
      </w:pPr>
      <w:r>
        <w:t xml:space="preserve">D) </w:t>
      </w:r>
      <w:r>
        <w:t xml:space="preserve">İlk defasında geçici olarak mesleki faaliyetten alıkoyma, tekerrüründe meslekten çıkarma</w:t>
      </w:r>
    </w:p>
    <w:p>
      <w:pPr>
        <w:keepNext w:val="false"/>
        <w:spacing w:after="40"/>
        <w:ind w:left="360" w:hanging="360"/>
      </w:pPr>
      <w:r>
        <w:t xml:space="preserve">E) </w:t>
      </w:r>
      <w:r>
        <w:t xml:space="preserve">İlk defasında kınama, tekerrüründe geçici olarak mesleki faaliyetten alıkoyma</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sahte belgelere dayanılarak yanlış beyanda bulunulduğu, bu durumun gümrük müşavirinin bilgisi dışında olduğu ancak araştırma sonucunda gerçek durumun öğrenilebileceği merkez denetim elemanlarınca rapora bağlanmışsa, gümrük müşavirine ilk defasında kınama cezası verilir; tekerrüründe geçici olarak mesleki faaliyetten alıkoyma cezası uygulanır. İlk defasında uyarma, tekrarında kınama sıralaması mesleki kurallara ve mesleğin vakar ve onuruna aykırı fiiller için; meslekten çıkarma ise kaçakçılık suçundan mahkûmiyeti kesinleşen meslek mensupları için öngörülmüştür. Bu nedenle doğru cevap E seçeneğidir. (MD GK Geçici 6/3)</w:t>
      </w:r>
    </w:p>
    <w:p>
      <w:pPr>
        <w:spacing w:after="120"/>
      </w:pPr>
      <w:r>
        <w:rPr>
          <w:color w:val="777777"/>
          <w:sz w:val="16"/>
          <w:szCs w:val="16"/>
        </w:rPr>
        <w:t xml:space="preserve">Disiplin · orta çıkan · D6 · Çıkmış: 2023/25</w:t>
      </w:r>
    </w:p>
    <w:p>
      <w:pPr>
        <w:keepNext/>
        <w:spacing w:after="40" w:before="280"/>
      </w:pPr>
      <w:r>
        <w:rPr>
          <w:i/>
          <w:iCs/>
          <w:color w:val="B8860B"/>
          <w:sz w:val="20"/>
          <w:szCs w:val="20"/>
        </w:rPr>
        <w:t xml:space="preserve">YGM Tebliği 11/1-b, c, ç</w:t>
      </w:r>
    </w:p>
    <w:p>
      <w:pPr>
        <w:keepNext/>
        <w:spacing w:after="80" w:before="200"/>
      </w:pPr>
      <w:r>
        <w:rPr>
          <w:b/>
          <w:bCs/>
        </w:rPr>
        <w:t xml:space="preserve">6- </w:t>
      </w:r>
      <w:r>
        <w:t xml:space="preserve">Yetkilendirilmiş Gümrük Müşavirliği Tebliğine göre gümrük kontrolü altında işleme rejimi kapsamında ithal edilmiş ürünün nihai ürün içerisindeki miktarına ilişkin tespit işleminin kodu aşağıdakilerden hangisidir?</w:t>
      </w:r>
    </w:p>
    <w:p>
      <w:pPr>
        <w:keepNext/>
        <w:spacing w:after="40"/>
        <w:ind w:left="360" w:hanging="360"/>
      </w:pPr>
      <w:r>
        <w:t xml:space="preserve">A) </w:t>
      </w:r>
      <w:r>
        <w:t xml:space="preserve">GC1</w:t>
      </w:r>
    </w:p>
    <w:p>
      <w:pPr>
        <w:keepNext/>
        <w:spacing w:after="40"/>
        <w:ind w:left="360" w:hanging="360"/>
      </w:pPr>
      <w:r>
        <w:t xml:space="preserve">B) </w:t>
      </w:r>
      <w:r>
        <w:t xml:space="preserve">GC2</w:t>
      </w:r>
    </w:p>
    <w:p>
      <w:pPr>
        <w:keepNext/>
        <w:spacing w:after="40"/>
        <w:ind w:left="360" w:hanging="360"/>
      </w:pPr>
      <w:r>
        <w:t xml:space="preserve">C) </w:t>
      </w:r>
      <w:r>
        <w:t xml:space="preserve">GK1</w:t>
      </w:r>
    </w:p>
    <w:p>
      <w:pPr>
        <w:keepNext/>
        <w:spacing w:after="40"/>
        <w:ind w:left="360" w:hanging="360"/>
      </w:pPr>
      <w:r>
        <w:t xml:space="preserve">D) </w:t>
      </w:r>
      <w:r>
        <w:t xml:space="preserve">GK2</w:t>
      </w:r>
    </w:p>
    <w:p>
      <w:pPr>
        <w:keepNext w:val="false"/>
        <w:spacing w:after="40"/>
        <w:ind w:left="360" w:hanging="360"/>
      </w:pPr>
      <w:r>
        <w:t xml:space="preserve">E) </w:t>
      </w:r>
      <w:r>
        <w:t xml:space="preserve">NK1</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Tebliğe göre gümrük kontrolü altında işleme rejimine ilişkin tespit işlemlerinden GK1 ibra işleminin, GK2 ise bu rejim kapsamında ithal edilmiş ürünün nihai ürün içerisindeki miktarının tespitini kapsar. GC1 ve GC2 geçici ithalat rejimine ilişkin tespit işlemleridir; NK1 ise eşyanın öngörülen süre içinde nihai kullanıma tahsis edilip edilmediğinin ve öngörülen amaçlar için kullanılıp kullanılmadığının tespitidir. Bu nedenle doğru cevap D seçeneğidir. (MD YGM Tebliği 11/1-b, c, ç)</w:t>
      </w:r>
    </w:p>
    <w:p>
      <w:pPr>
        <w:spacing w:after="120"/>
      </w:pPr>
      <w:r>
        <w:rPr>
          <w:color w:val="777777"/>
          <w:sz w:val="16"/>
          <w:szCs w:val="16"/>
        </w:rPr>
        <w:t xml:space="preserve">YGM · orta çıkan · D1 · Çıkmış: 2021/87, 2022/67, 2024/91</w:t>
      </w:r>
    </w:p>
    <w:p>
      <w:pPr>
        <w:keepNext/>
        <w:spacing w:after="40" w:before="280"/>
      </w:pPr>
      <w:r>
        <w:rPr>
          <w:i/>
          <w:iCs/>
          <w:color w:val="B8860B"/>
          <w:sz w:val="20"/>
          <w:szCs w:val="20"/>
        </w:rPr>
        <w:t xml:space="preserve">GİKY 4/7, 4/8</w:t>
      </w:r>
    </w:p>
    <w:p>
      <w:pPr>
        <w:keepNext/>
        <w:spacing w:after="80" w:before="200"/>
      </w:pPr>
      <w:r>
        <w:rPr>
          <w:b/>
          <w:bCs/>
        </w:rPr>
        <w:t xml:space="preserve">7- </w:t>
      </w:r>
      <w:r>
        <w:t xml:space="preserve">Gümrük İşlemlerinin Kolaylaştırılması Yönetmeliğine göre aşağıdakilerden hangisi, yetkilendirilmiş yükümlü statüsü sahiplerinin ayrıca bir talebe gerek kalmaksızın faydalanmalarına izin verilen basitleştirilmiş uygulamalardandır?</w:t>
      </w:r>
    </w:p>
    <w:p>
      <w:pPr>
        <w:keepNext/>
        <w:spacing w:after="40"/>
        <w:ind w:left="360" w:hanging="360"/>
      </w:pPr>
      <w:r>
        <w:t xml:space="preserve">A) </w:t>
      </w:r>
      <w:r>
        <w:t xml:space="preserve">Eksik beyan usulü</w:t>
      </w:r>
    </w:p>
    <w:p>
      <w:pPr>
        <w:keepNext/>
        <w:spacing w:after="40"/>
        <w:ind w:left="360" w:hanging="360"/>
      </w:pPr>
      <w:r>
        <w:t xml:space="preserve">B) </w:t>
      </w:r>
      <w:r>
        <w:t xml:space="preserve">Götürü teminat uygulaması</w:t>
      </w:r>
    </w:p>
    <w:p>
      <w:pPr>
        <w:keepNext/>
        <w:spacing w:after="40"/>
        <w:ind w:left="360" w:hanging="360"/>
      </w:pPr>
      <w:r>
        <w:t xml:space="preserve">C) </w:t>
      </w:r>
      <w:r>
        <w:t xml:space="preserve">İzinli gönderici yetkisi</w:t>
      </w:r>
    </w:p>
    <w:p>
      <w:pPr>
        <w:keepNext/>
        <w:spacing w:after="40"/>
        <w:ind w:left="360" w:hanging="360"/>
      </w:pPr>
      <w:r>
        <w:t xml:space="preserve">D) </w:t>
      </w:r>
      <w:r>
        <w:t xml:space="preserve">İzinli alıcı yetkisi</w:t>
      </w:r>
    </w:p>
    <w:p>
      <w:pPr>
        <w:keepNext w:val="false"/>
        <w:spacing w:after="40"/>
        <w:ind w:left="360" w:hanging="360"/>
      </w:pPr>
      <w:r>
        <w:t xml:space="preserve">E) </w:t>
      </w:r>
      <w:r>
        <w:t xml:space="preserve">İthalatta yerinde gümrükleme izni</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Yönetmeliğe göre yetkilendirilmiş yükümlü statüsü sahiplerinin ayrıca bir talebe gerek kalmaksızın faydalanmalarına izin verilen basitleştirilmiş uygulamalar eksik beyan usulü ve kısmi teminat uygulamasıdır. Götürü teminat uygulaması, onaylanmış ihracatçı yetkisi, izinli gönderici ve izinli alıcı yetkileri ile ithalatta yerinde gümrükleme izninden ise sertifika sahipleri ancak talep etmeleri ve ilgili uygulamaya ilişkin ek koşulları sağlamaları hâlinde yararlanabilir. Bu nedenle doğru cevap A seçeneğidir. (MD GİKY 4/7, 4/8)</w:t>
      </w:r>
    </w:p>
    <w:p>
      <w:pPr>
        <w:spacing w:after="120"/>
      </w:pPr>
      <w:r>
        <w:rPr>
          <w:color w:val="777777"/>
          <w:sz w:val="16"/>
          <w:szCs w:val="16"/>
        </w:rPr>
        <w:t xml:space="preserve">Yetkilendirilmiş Yükümlü · orta çıkan · D3</w:t>
      </w:r>
    </w:p>
    <w:p>
      <w:pPr>
        <w:keepNext/>
        <w:spacing w:after="40" w:before="280"/>
      </w:pPr>
      <w:r>
        <w:rPr>
          <w:i/>
          <w:iCs/>
          <w:color w:val="B8860B"/>
          <w:sz w:val="20"/>
          <w:szCs w:val="20"/>
        </w:rPr>
        <w:t xml:space="preserve">GK 15/1-2, 15/4, 16/1-2</w:t>
      </w:r>
    </w:p>
    <w:p>
      <w:pPr>
        <w:keepNext/>
        <w:spacing w:after="80" w:before="200"/>
      </w:pPr>
      <w:r>
        <w:rPr>
          <w:b/>
          <w:bCs/>
        </w:rPr>
        <w:t xml:space="preserve">8- </w:t>
      </w:r>
      <w:r>
        <w:t xml:space="preserve">4458 sayılı Gümrük Kanununa göre gümrük vergilerinin hesaplanmasında esas alınan gümrük tarifesi ile tercihli tarife uygulamalarına ilişkin aşağıdaki ifadelerden hangisi yanlıştır?</w:t>
      </w:r>
    </w:p>
    <w:p>
      <w:pPr>
        <w:keepNext/>
        <w:spacing w:after="40"/>
        <w:ind w:left="360" w:hanging="360"/>
      </w:pPr>
      <w:r>
        <w:t xml:space="preserve">A) </w:t>
      </w:r>
      <w:r>
        <w:t xml:space="preserve">Gümrük vergileri, gümrük yükümlülüğünün başladığı tarihte yürürlükte olan gümrük tarifesine göre hesaplanır.</w:t>
      </w:r>
    </w:p>
    <w:p>
      <w:pPr>
        <w:keepNext/>
        <w:spacing w:after="40"/>
        <w:ind w:left="360" w:hanging="360"/>
      </w:pPr>
      <w:r>
        <w:t xml:space="preserve">B) </w:t>
      </w:r>
      <w:r>
        <w:t xml:space="preserve">Eşya ticaretine ilişkin özel hükümlerle belirlenmiş diğer önlemler, gerektiği takdirde, söz konusu eşyanın tarife pozisyonuna göre uygulanır.</w:t>
      </w:r>
    </w:p>
    <w:p>
      <w:pPr>
        <w:keepNext/>
        <w:spacing w:after="40"/>
        <w:ind w:left="360" w:hanging="360"/>
      </w:pPr>
      <w:r>
        <w:t xml:space="preserve">C) </w:t>
      </w:r>
      <w:r>
        <w:t xml:space="preserve">Mahiyeti ve nihai kullanım şekli gerekçesiyle bazı eşyanın yararlanabileceği tercihli tarife uygulaması, Cumhurbaşkanınca belirlenen şartlara tabidir.</w:t>
      </w:r>
    </w:p>
    <w:p>
      <w:pPr>
        <w:keepNext/>
        <w:spacing w:after="40"/>
        <w:ind w:left="360" w:hanging="360"/>
      </w:pPr>
      <w:r>
        <w:t xml:space="preserve">D) </w:t>
      </w:r>
      <w:r>
        <w:t xml:space="preserve">Mahiyeti ve nihai kullanım şekli gerekçesiyle uygulanan tercihli tarife uygulaması ifadesi, tarife kotaları kapsamında olsa dahi ithalat vergilerinde bir indirim veya şartlı muafiyet uygulaması anlamına gelir.</w:t>
      </w:r>
    </w:p>
    <w:p>
      <w:pPr>
        <w:keepNext w:val="false"/>
        <w:spacing w:after="40"/>
        <w:ind w:left="360" w:hanging="360"/>
      </w:pPr>
      <w:r>
        <w:t xml:space="preserve">E) </w:t>
      </w:r>
      <w:r>
        <w:t xml:space="preserve">Tercihli tarife veya şartlı muafiyet ya da indirim koşullarını taşıyan eşyanın ithalinde bu uygulamalardan yararlanma talebi, ancak gümrük işlemleri tamamlanmadan ve eşya teslim edilmeden önce yapılabilir.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4458 sayılı Gümrük Kanununa göre sabit oranlı vergilendirme hükümleri saklı kalmak üzere, tercihli tarife, tek taraflı tercihli tarife veya şartlı muafiyet ya da indirim koşullarını taşıyan eşyanın ithalinde beyan sahibi bu uygulamaların uygulanmasını isteyebilir; gerekli koşullar yerine getirilmişse bu talep gümrük işlemlerinin tamamlanmasından veya eşyanın tesliminden sonra da yapılabilir. Bu nedenle talebin ancak işlemler tamamlanmadan önce yapılabileceğini söyleyen ifade yanlıştır. Diğer ifadeler gümrük tarifesinin uygulanma tarihine, tarife dışı önlemlerin uygulanmasına ve nihai kullanım nedeniyle tercihli tarifeye ilişkin Kanun hükümleridir. Bu nedenle doğru cevap E seçeneğidir. (MD GK 15/1-2, 15/4, 16/1-2)</w:t>
      </w:r>
    </w:p>
    <w:p>
      <w:pPr>
        <w:spacing w:after="120"/>
      </w:pPr>
      <w:r>
        <w:rPr>
          <w:color w:val="777777"/>
          <w:sz w:val="16"/>
          <w:szCs w:val="16"/>
        </w:rPr>
        <w:t xml:space="preserve">Gümrük Vergileri · orta çıkan · O2</w:t>
      </w:r>
    </w:p>
    <w:p>
      <w:pPr>
        <w:keepNext/>
        <w:spacing w:after="40" w:before="280"/>
      </w:pPr>
      <w:r>
        <w:rPr>
          <w:i/>
          <w:iCs/>
          <w:color w:val="B8860B"/>
          <w:sz w:val="20"/>
          <w:szCs w:val="20"/>
        </w:rPr>
        <w:t xml:space="preserve">GY 44/1; GK 25/1</w:t>
      </w:r>
    </w:p>
    <w:p>
      <w:pPr>
        <w:keepNext/>
        <w:spacing w:after="80" w:before="200"/>
      </w:pPr>
      <w:r>
        <w:rPr>
          <w:b/>
          <w:bCs/>
        </w:rPr>
        <w:t xml:space="preserve">9- </w:t>
      </w:r>
      <w:r>
        <w:t xml:space="preserve">Gümrük Yönetmeliğine göre eşyanın gümrük kıymeti, kıymet yöntemlerinin sırasıyla uygulanması yoluyla tespit olunur. Ancak, beyan sahibinin yazılı talebinin ----- uygun bulunması şartıyla, ----- uygulama sırası değiştirilebilir.</w:t>
      </w:r>
    </w:p>
    <w:p>
      <w:pPr>
        <w:keepNext/>
        <w:spacing w:after="40"/>
        <w:ind w:left="360"/>
      </w:pPr>
      <w:r>
        <w:t xml:space="preserve">Yukarıdaki paragrafta boş bırakılan yerlere sırasıyla aşağıdakilerden hangisi gelmelidir?</w:t>
      </w:r>
    </w:p>
    <w:p>
      <w:pPr>
        <w:keepNext/>
        <w:spacing w:after="40"/>
        <w:ind w:left="360" w:hanging="360"/>
      </w:pPr>
      <w:r>
        <w:t xml:space="preserve">A) </w:t>
      </w:r>
      <w:r>
        <w:t xml:space="preserve">gümrük idaresince – indirgeme yöntemi ile hesaplanmış kıymet yönteminin</w:t>
      </w:r>
    </w:p>
    <w:p>
      <w:pPr>
        <w:keepNext/>
        <w:spacing w:after="40"/>
        <w:ind w:left="360" w:hanging="360"/>
      </w:pPr>
      <w:r>
        <w:t xml:space="preserve">B) </w:t>
      </w:r>
      <w:r>
        <w:t xml:space="preserve">gümrük idaresince – aynı eşyanın satış bedeli yöntemi ile benzer eşyanın satış bedeli yönteminin</w:t>
      </w:r>
    </w:p>
    <w:p>
      <w:pPr>
        <w:keepNext/>
        <w:spacing w:after="40"/>
        <w:ind w:left="360" w:hanging="360"/>
      </w:pPr>
      <w:r>
        <w:t xml:space="preserve">C) </w:t>
      </w:r>
      <w:r>
        <w:t xml:space="preserve">gümrük idaresince – hesaplanmış kıymet yöntemi ile son yöntemin</w:t>
      </w:r>
    </w:p>
    <w:p>
      <w:pPr>
        <w:keepNext/>
        <w:spacing w:after="40"/>
        <w:ind w:left="360" w:hanging="360"/>
      </w:pPr>
      <w:r>
        <w:t xml:space="preserve">D) </w:t>
      </w:r>
      <w:r>
        <w:t xml:space="preserve">Gümrükler Genel Müdürlüğünce – indirgeme yöntemi ile hesaplanmış kıymet yönteminin</w:t>
      </w:r>
    </w:p>
    <w:p>
      <w:pPr>
        <w:keepNext w:val="false"/>
        <w:spacing w:after="40"/>
        <w:ind w:left="360" w:hanging="360"/>
      </w:pPr>
      <w:r>
        <w:t xml:space="preserve">E) </w:t>
      </w:r>
      <w:r>
        <w:t xml:space="preserve">gümrük ve dış ticaret bölge müdürlüğünce – satış bedeli yöntemi ile aynı eşyanın satış bedeli yönteminin</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gümrük kıymeti, yöntemlerin sırasıyla uygulanmasıyla belirlenir ve kıymet bir üst yönteme göre belirlenebildiği sürece alt yöntem uygulanamaz. Ancak beyan sahibinin yazılı talebinin gümrük idaresince uygun bulunması şartıyla, indirgeme yöntemi ile hesaplanmış kıymet yönteminin uygulama sırası değiştirilebilir. Aynı kural Gümrük Kanununda da yer alır. Sıra değişikliği diğer yöntemler için öngörülmemiştir; talebi uygun bulacak makam da gümrük idaresidir. Bu nedenle doğru cevap A seçeneğidir. (MD GY 44/1; GK 25/1)</w:t>
      </w:r>
    </w:p>
    <w:p>
      <w:pPr>
        <w:spacing w:after="120"/>
      </w:pPr>
      <w:r>
        <w:rPr>
          <w:color w:val="777777"/>
          <w:sz w:val="16"/>
          <w:szCs w:val="16"/>
        </w:rPr>
        <w:t xml:space="preserve">Gümrük Kıymeti · çok çıkan · B1 · Çıkmış: 2021/29</w:t>
      </w:r>
    </w:p>
    <w:p>
      <w:pPr>
        <w:keepNext/>
        <w:spacing w:after="40" w:before="280"/>
      </w:pPr>
      <w:r>
        <w:rPr>
          <w:i/>
          <w:iCs/>
          <w:color w:val="B8860B"/>
          <w:sz w:val="20"/>
          <w:szCs w:val="20"/>
        </w:rPr>
        <w:t xml:space="preserve">GY 56/1-2, 56/4-6</w:t>
      </w:r>
    </w:p>
    <w:p>
      <w:pPr>
        <w:keepNext/>
        <w:spacing w:after="80" w:before="200"/>
      </w:pPr>
      <w:r>
        <w:rPr>
          <w:b/>
          <w:bCs/>
        </w:rPr>
        <w:t xml:space="preserve">10- </w:t>
      </w:r>
      <w:r>
        <w:t xml:space="preserve">Gümrük Yönetmeliğine göre ithal eşyasının gümrük kıymeti satış bedeli yöntemine göre belirlenirken royalti veya lisans ücretlerinin fiilen ödenen veya ödenecek fiyata ilave edilmesine ilişkin aşağıdaki ifadelerden hangisi doğrudur?</w:t>
      </w:r>
    </w:p>
    <w:p>
      <w:pPr>
        <w:keepNext/>
        <w:spacing w:after="40"/>
        <w:ind w:left="360" w:hanging="360"/>
      </w:pPr>
      <w:r>
        <w:t xml:space="preserve">A) </w:t>
      </w:r>
      <w:r>
        <w:t xml:space="preserve">Royalti veya lisans ücretinin fiyata ilave edilmesi için ödemenin kıymeti belirlenecek eşya ile ilgili olması yeterli olup ödemenin satış koşulu olarak yapılması aranmaz.</w:t>
      </w:r>
    </w:p>
    <w:p>
      <w:pPr>
        <w:keepNext/>
        <w:spacing w:after="40"/>
        <w:ind w:left="360" w:hanging="360"/>
      </w:pPr>
      <w:r>
        <w:t xml:space="preserve">B) </w:t>
      </w:r>
      <w:r>
        <w:t xml:space="preserve">Royalti veya lisans ücretinin miktarı ithal edilen eşyanın fiyatına bağlı olarak belirleniyorsa, aksi yönde bir kanıt bulunsa dahi ödemenin kıymeti belirlenecek eşya ile ilgili olduğu kabul edilir.</w:t>
      </w:r>
    </w:p>
    <w:p>
      <w:pPr>
        <w:keepNext/>
        <w:spacing w:after="40"/>
        <w:ind w:left="360" w:hanging="360"/>
      </w:pPr>
      <w:r>
        <w:t xml:space="preserve">C) </w:t>
      </w:r>
      <w:r>
        <w:t xml:space="preserve">Alıcının royalti veya lisans ücretini bir üçüncü kişiye ödemesi durumunda, satıcı alıcıdan bu ödemeyi yapmasını istemese dahi ilave koşulları yerine getirilmiş sayılır.</w:t>
      </w:r>
    </w:p>
    <w:p>
      <w:pPr>
        <w:keepNext/>
        <w:spacing w:after="40"/>
        <w:ind w:left="360" w:hanging="360"/>
      </w:pPr>
      <w:r>
        <w:t xml:space="preserve">D) </w:t>
      </w:r>
      <w:r>
        <w:t xml:space="preserve">Eşyanın monte edilmemiş bir şekilde ithal edilmesi ya da yeniden satılmadan önce sulandırma veya paketleme gibi önemsiz işlemlerden geçmesi, royalti veya lisans ücretinin ithal edilen eşya ile ilgili kabul edilmesini engellemez.</w:t>
      </w:r>
    </w:p>
    <w:p>
      <w:pPr>
        <w:keepNext w:val="false"/>
        <w:spacing w:after="40"/>
        <w:ind w:left="360" w:hanging="360"/>
      </w:pPr>
      <w:r>
        <w:t xml:space="preserve">E) </w:t>
      </w:r>
      <w:r>
        <w:t xml:space="preserve">Royalti veya lisans ücretinin fiyata ilave edilebilmesi için ücreti alacak kişinin Türkiye'de yerleşik olması gerekir.</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royalti veya lisans ücreti, ödemenin kıymeti belirlenecek eşya ile ilgili olması ve bu eşyanın satış koşulu olarak yapılması koşullarıyla fiyata ilave edilir. Eşyanın monte edilmemiş bir şekilde ithal edilmesi ya da yeniden satılmadan önce sulandırma veya paketleme gibi önemsiz işlemlerden geçmesi, ücretin ithal edilen eşya ile ilgili kabul edilmesini engellemez. Ücretin miktarı eşyanın fiyatına bağlıysa ilgililik ancak aksi yönde kanıt bulunmadığı sürece varsayılır; alıcının üçüncü kişiye ödemesinde satıcı veya onunla ilişkili kişi bu ödemeyi istemiyorsa koşullar yerine getirilmiş sayılmaz; ücreti alacak kişinin yerleşik olduğu ülke ise dikkate alınmaz. Bu nedenle doğru cevap D seçeneğidir. (MD GY 56/1-2, 56/4-6)</w:t>
      </w:r>
    </w:p>
    <w:p>
      <w:pPr>
        <w:spacing w:after="120"/>
      </w:pPr>
      <w:r>
        <w:rPr>
          <w:color w:val="777777"/>
          <w:sz w:val="16"/>
          <w:szCs w:val="16"/>
        </w:rPr>
        <w:t xml:space="preserve">Gümrük Kıymeti · çok çıkan · G1</w:t>
      </w:r>
    </w:p>
    <w:p>
      <w:pPr>
        <w:keepNext/>
        <w:spacing w:after="40" w:before="280"/>
      </w:pPr>
      <w:r>
        <w:rPr>
          <w:i/>
          <w:iCs/>
          <w:color w:val="B8860B"/>
          <w:sz w:val="20"/>
          <w:szCs w:val="20"/>
        </w:rPr>
        <w:t xml:space="preserve">GK 24/2-a, b, c</w:t>
      </w:r>
    </w:p>
    <w:p>
      <w:pPr>
        <w:keepNext/>
        <w:spacing w:after="80" w:before="200"/>
      </w:pPr>
      <w:r>
        <w:rPr>
          <w:b/>
          <w:bCs/>
        </w:rPr>
        <w:t xml:space="preserve">11- </w:t>
      </w:r>
      <w:r>
        <w:t xml:space="preserve">4458 sayılı Gümrük Kanununa göre alıcı ile satıcı arasında ilişki bulunan satışlarda satış bedelinin gümrük kıymeti olarak kabul edilmesine ilişkin aşağıdaki ifadelerden hangisi yanlıştır?</w:t>
      </w:r>
    </w:p>
    <w:p>
      <w:pPr>
        <w:keepNext/>
        <w:spacing w:after="40"/>
        <w:ind w:left="360" w:hanging="360"/>
      </w:pPr>
      <w:r>
        <w:t xml:space="preserve">A) </w:t>
      </w:r>
      <w:r>
        <w:t xml:space="preserve">Emsal kıymetler, gümrük idaresinin girişimi ile ve yalnız kıyaslama amacıyla kullanılır.</w:t>
      </w:r>
    </w:p>
    <w:p>
      <w:pPr>
        <w:keepNext/>
        <w:spacing w:after="40"/>
        <w:ind w:left="360" w:hanging="360"/>
      </w:pPr>
      <w:r>
        <w:t xml:space="preserve">B) </w:t>
      </w:r>
      <w:r>
        <w:t xml:space="preserve">Satışa ilişkin koşullar incelenerek ilişkinin fiyatı etkilemediği belirlenirse satış bedeli kabul edilir.</w:t>
      </w:r>
    </w:p>
    <w:p>
      <w:pPr>
        <w:keepNext/>
        <w:spacing w:after="40"/>
        <w:ind w:left="360" w:hanging="360"/>
      </w:pPr>
      <w:r>
        <w:t xml:space="preserve">C) </w:t>
      </w:r>
      <w:r>
        <w:t xml:space="preserve">Gümrük idaresi, ilişkinin fiyatı etkilediği kanısına varırsa bu hususları beyan sahibine yazılı olarak bildirir; süresi içinde verilmek şartıyla beyan sahibinin cevap hakkı saklıdır.</w:t>
      </w:r>
    </w:p>
    <w:p>
      <w:pPr>
        <w:keepNext/>
        <w:spacing w:after="40"/>
        <w:ind w:left="360" w:hanging="360"/>
      </w:pPr>
      <w:r>
        <w:t xml:space="preserve">D) </w:t>
      </w:r>
      <w:r>
        <w:t xml:space="preserve">Beyan sahibi, satış bedelinin aynı veya yakın bir tarihte gerçekleşen emsal kıymetlerden birine çok yakın olduğunu ispatlarsa bu satış bedeli kabul edilir.</w:t>
      </w:r>
    </w:p>
    <w:p>
      <w:pPr>
        <w:keepNext w:val="false"/>
        <w:spacing w:after="40"/>
        <w:ind w:left="360" w:hanging="360"/>
      </w:pPr>
      <w:r>
        <w:t xml:space="preserve">E) </w:t>
      </w:r>
      <w:r>
        <w:t xml:space="preserve">Emsal kıymetlere dayanılarak eşyanın satış bedelinin yerini alacak bir kıymet tespit edilemez.</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4458 sayılı Gümrük Kanununa göre alıcı ile satıcı arasındaki ilişkinin varlığı satış bedelinin reddi için tek başına yeterli değildir; satışa ilişkin koşullar incelenerek ilişkinin fiyatı etkilemediği belirlenirse satış bedeli kabul edilir. Gümrük idaresi ilişkinin fiyatı etkilediği kanısına varırsa bunu beyan sahibine yazılı olarak bildirir ve beyan sahibinin süresinde cevap hakkı saklıdır. Beyan sahibi satış bedelinin aynı veya yakın tarihli emsal kıymetlerden birine çok yakın olduğunu ispatlarsa satış bedeli kabul edilir. Bu emsal kıymetler gümrük idaresinin değil beyan sahibinin girişimi ile ve yalnız kıyaslama amacıyla kullanılır; bunlara dayanılarak satış bedelinin yerini alacak bir kıymet tespit edilemez. Tuzak, girişimin sahibinin değiştirilmesidir. Bu nedenle doğru cevap A seçeneğidir. (MD GK 24/2-a, b, c)</w:t>
      </w:r>
    </w:p>
    <w:p>
      <w:pPr>
        <w:spacing w:after="120"/>
      </w:pPr>
      <w:r>
        <w:rPr>
          <w:color w:val="777777"/>
          <w:sz w:val="16"/>
          <w:szCs w:val="16"/>
        </w:rPr>
        <w:t xml:space="preserve">Gümrük Kıymeti · çok çıkan · O2 · Çıkmış: 2022/44</w:t>
      </w:r>
    </w:p>
    <w:p>
      <w:pPr>
        <w:keepNext/>
        <w:spacing w:after="40" w:before="280"/>
      </w:pPr>
      <w:r>
        <w:rPr>
          <w:i/>
          <w:iCs/>
          <w:color w:val="B8860B"/>
          <w:sz w:val="20"/>
          <w:szCs w:val="20"/>
        </w:rPr>
        <w:t xml:space="preserve">GY 45/1-c; GK 28/e</w:t>
      </w:r>
    </w:p>
    <w:p>
      <w:pPr>
        <w:keepNext/>
        <w:spacing w:after="80" w:before="200"/>
      </w:pPr>
      <w:r>
        <w:rPr>
          <w:b/>
          <w:bCs/>
        </w:rPr>
        <w:t xml:space="preserve">12- </w:t>
      </w:r>
      <w:r>
        <w:t xml:space="preserve">(Y) firması, yurt dışındaki satıcıdan tek bir ticari işlemle aynı nitelikteki 2.000 adet eşyayı toplam 60.000 TL bedelle satın almıştır. Taşıma sırasında 500 adet eşya kaybolmuş, kalan 1.500 adet eşya serbest dolaşıma giriş rejimi için beyan edilmiştir. Alıcı satıcıya 60.000 TL'nin tamamını ödemiş, ayrıca eşyanın satın alınmasında yurt dışında kendisini temsil eden kişiye bu hizmet karşılığında 1.200 TL satın alma komisyonu ödemiştir.</w:t>
      </w:r>
    </w:p>
    <w:p>
      <w:pPr>
        <w:keepNext/>
        <w:spacing w:after="40"/>
        <w:ind w:left="360"/>
      </w:pPr>
      <w:r>
        <w:t xml:space="preserve">Gümrük Yönetmeliğine göre satış bedeli yönteminin uygulanmasında, serbest dolaşıma giriş rejimi için beyan edilen eşyanın fiilen ödenen veya ödenecek fiyatı kaç TL'dir?</w:t>
      </w:r>
    </w:p>
    <w:p>
      <w:pPr>
        <w:keepNext/>
        <w:spacing w:after="40"/>
        <w:ind w:left="360" w:hanging="360"/>
      </w:pPr>
      <w:r>
        <w:t xml:space="preserve">A) </w:t>
      </w:r>
      <w:r>
        <w:t xml:space="preserve">15.000</w:t>
      </w:r>
    </w:p>
    <w:p>
      <w:pPr>
        <w:keepNext/>
        <w:spacing w:after="40"/>
        <w:ind w:left="360" w:hanging="360"/>
      </w:pPr>
      <w:r>
        <w:t xml:space="preserve">B) </w:t>
      </w:r>
      <w:r>
        <w:t xml:space="preserve">45.000</w:t>
      </w:r>
    </w:p>
    <w:p>
      <w:pPr>
        <w:keepNext/>
        <w:spacing w:after="40"/>
        <w:ind w:left="360" w:hanging="360"/>
      </w:pPr>
      <w:r>
        <w:t xml:space="preserve">C) </w:t>
      </w:r>
      <w:r>
        <w:t xml:space="preserve">46.200</w:t>
      </w:r>
    </w:p>
    <w:p>
      <w:pPr>
        <w:keepNext/>
        <w:spacing w:after="40"/>
        <w:ind w:left="360" w:hanging="360"/>
      </w:pPr>
      <w:r>
        <w:t xml:space="preserve">D) </w:t>
      </w:r>
      <w:r>
        <w:t xml:space="preserve">60.000</w:t>
      </w:r>
    </w:p>
    <w:p>
      <w:pPr>
        <w:keepNext w:val="false"/>
        <w:spacing w:after="40"/>
        <w:ind w:left="360" w:hanging="360"/>
      </w:pPr>
      <w:r>
        <w:t xml:space="preserve">E) </w:t>
      </w:r>
      <w:r>
        <w:t xml:space="preserve">61.200</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serbest dolaşıma giriş rejimi için beyan edilen eşya, tek bir ticari işlemde satın alınan daha büyük miktardaki aynı eşyanın bir kısmı ise fiilen ödenen veya ödenecek fiyat, toplam fiyatın ithal eşyasının toplam satın alınan eşya miktarına oranı nispetindeki miktarına tekabül eden fiyattır; bu işlem sevkıyatın kısmi kaybı halinde de uygulanır. Hesap: 60.000 × 1.500 / 2.000 = 45.000 TL. Alıcının bedelin tamamını ödemiş olması sonucu değiştirmez; satın alma komisyonu satıcıya yapılan bir ödeme olmadığından fiyata dahil değildir ve gümrük kıymetine de dahil edilmez. 60.000 TL bedelin tamamını, 46.200 ve 61.200 TL ise satın alma komisyonunu fiyata katan tuzak tutarlardır. Bu nedenle doğru cevap B seçeneğidir. (MD GY 45/1-c; GK 28/e)</w:t>
      </w:r>
    </w:p>
    <w:p>
      <w:pPr>
        <w:spacing w:after="120"/>
      </w:pPr>
      <w:r>
        <w:rPr>
          <w:color w:val="777777"/>
          <w:sz w:val="16"/>
          <w:szCs w:val="16"/>
        </w:rPr>
        <w:t xml:space="preserve">Gümrük Kıymeti · çok çıkan · H6</w:t>
      </w:r>
    </w:p>
    <w:p>
      <w:pPr>
        <w:keepNext/>
        <w:spacing w:after="40" w:before="280"/>
      </w:pPr>
      <w:r>
        <w:rPr>
          <w:i/>
          <w:iCs/>
          <w:color w:val="B8860B"/>
          <w:sz w:val="20"/>
          <w:szCs w:val="20"/>
        </w:rPr>
        <w:t xml:space="preserve">İRK 9/1, 9/3, 9/4</w:t>
      </w:r>
    </w:p>
    <w:p>
      <w:pPr>
        <w:keepNext/>
        <w:spacing w:after="80" w:before="200"/>
      </w:pPr>
      <w:r>
        <w:rPr>
          <w:b/>
          <w:bCs/>
        </w:rPr>
        <w:t xml:space="preserve">13- </w:t>
      </w:r>
      <w:r>
        <w:t xml:space="preserve">İthalatta uygulanacak gümrük vergisi oranlarını gösteren listelerin uygulanmasına ilişkin aşağıdaki ifadeler verilmiştir:</w:t>
      </w:r>
    </w:p>
    <w:p>
      <w:pPr>
        <w:keepNext/>
        <w:spacing w:after="40"/>
        <w:ind w:left="360"/>
      </w:pPr>
      <w:r>
        <w:t xml:space="preserve">I. II sayılı liste kapsamında yer alan eşyanın aynı zamanda V veya VI sayılı listede yer alması durumunda, II, V ve VI sayılı listelerde belirtilen gümrük vergisi oranlarından daha düşük olanı uygulanır.</w:t>
      </w:r>
    </w:p>
    <w:p>
      <w:pPr>
        <w:keepNext/>
        <w:spacing w:after="40"/>
        <w:ind w:left="360"/>
      </w:pPr>
      <w:r>
        <w:t xml:space="preserve">II. Gelişme yolundaki ülkeler, özel teşvik düzenlemesinden yararlanacak ülkeler ile en az gelişmiş ülkelere yönelik tek taraflı tercihli tarifeler, II sayılı listenin "GTS Ülkeleri" bölümünde yer alan sütunlarda düzenlenmiştir.</w:t>
      </w:r>
    </w:p>
    <w:p>
      <w:pPr>
        <w:keepNext/>
        <w:spacing w:after="40"/>
        <w:ind w:left="360"/>
      </w:pPr>
      <w:r>
        <w:t xml:space="preserve">III. Genelleştirilmiş tercihler sisteminden yararlanacak ülkelerin "Hariç Sektörler" kapsamındaki eşyasının ithalatında, II sayılı listenin "D.Ü." sütunu ile V ve VI sayılı listelerde belirtilen gümrük vergisi oranlarından daha yüksek olanı uygulanır.</w:t>
      </w:r>
    </w:p>
    <w:p>
      <w:pPr>
        <w:keepNext/>
        <w:spacing w:after="40"/>
        <w:ind w:left="360"/>
      </w:pPr>
      <w:r>
        <w:t xml:space="preserve">IV. III sayılı liste kapsamı eşyanın karşısında (T1), (T2) işaretlerinin bulunduğu durumlarda, tahlil sonuçlarına göre Tablo 1 (Tarım Payı Tablosu) kullanılarak tespit edilen kod numarasına Tablo 2'de (Bileşim Tablosu) tekabül eden ek mali yükümlülük tahsil edilir.</w:t>
      </w:r>
    </w:p>
    <w:p>
      <w:pPr>
        <w:keepNext/>
        <w:spacing w:after="40"/>
        <w:ind w:left="360"/>
      </w:pPr>
      <w:r>
        <w:t xml:space="preserve">3350 sayılı İthalat Rejimi Kararına göre 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3350 sayılı İthalat Rejimi Kararına göre II sayılı listedeki eşya aynı zamanda V veya VI sayılı listede yer alıyorsa bu listelerdeki gümrük vergisi oranlarından daha düşük olanı uygulanır (I doğru). Gelişme yolundaki ülkeler, özel teşvik düzenlemesinden yararlanacak ülkeler ve en az gelişmiş ülkelere yönelik tek taraflı tercihli tarifeler II sayılı listenin GTS Ülkeleri bölümündeki sütunlarda düzenlenmiştir (II doğru). GTS ülkelerinin Hariç Sektörler kapsamındaki eşyasında D.Ü. sütunu ile V ve VI sayılı listelerdeki oranlardan daha düşük olanı uygulanır; III'teki "daha yüksek" ifadesi yanlıştır. (T1), (T2) işaretli işlenmiş tarım ürünlerinde kod numarası Tablo 1 (Bileşim Tablosu) ile tespit edilir ve bu koda Tablo 2'de (Tarım Payı Tablosu) karşılık gelen ek mali yükümlülük tahsil edilir; IV'te tabloların adları yer değiştirmiştir. Doğru olanlar I ve II'dir. Bu nedenle doğru cevap C seçeneğidir. (MD İRK 9/1, 9/3, 9/4)</w:t>
      </w:r>
    </w:p>
    <w:p>
      <w:pPr>
        <w:spacing w:after="120"/>
      </w:pPr>
      <w:r>
        <w:rPr>
          <w:color w:val="777777"/>
          <w:sz w:val="16"/>
          <w:szCs w:val="16"/>
        </w:rPr>
        <w:t xml:space="preserve">İthalat Rejim Kararı · orta çıkan · Ö1 · Çıkmış: 2022/35, 2024/31</w:t>
      </w:r>
    </w:p>
    <w:p>
      <w:pPr>
        <w:keepNext/>
        <w:spacing w:after="40" w:before="280"/>
      </w:pPr>
      <w:r>
        <w:rPr>
          <w:i/>
          <w:iCs/>
          <w:color w:val="B8860B"/>
          <w:sz w:val="20"/>
          <w:szCs w:val="20"/>
        </w:rPr>
        <w:t xml:space="preserve">GY 37/4</w:t>
      </w:r>
    </w:p>
    <w:p>
      <w:pPr>
        <w:keepNext/>
        <w:spacing w:after="80" w:before="200"/>
      </w:pPr>
      <w:r>
        <w:rPr>
          <w:b/>
          <w:bCs/>
        </w:rPr>
        <w:t xml:space="preserve">14- </w:t>
      </w:r>
      <w:r>
        <w:t xml:space="preserve">Gümrük Yönetmeliğine göre eşyanın menşeinin belirlenmesinde; Türk Gümrük Tarife Cetvelinin XVI, XVII ve XVIII inci bölümlerinde yer alan, serbest dolaşıma sokulan veya daha önce ihraç edilmiş olan eşyanın düzgün çalışması için gerekli olan ve ilgili eşyanın özelliğini haiz, eşyanın normal bakımları ile hasar görmüş veya hizmet göremeyecek duruma gelmiş olanların parçalarının değiştirilmesi için kullanılması planlanan parçalar şeklinde tanımlanan kavram aşağıdakilerden hangisidir?</w:t>
      </w:r>
    </w:p>
    <w:p>
      <w:pPr>
        <w:keepNext/>
        <w:spacing w:after="40"/>
        <w:ind w:left="360" w:hanging="360"/>
      </w:pPr>
      <w:r>
        <w:t xml:space="preserve">A) </w:t>
      </w:r>
      <w:r>
        <w:t xml:space="preserve">Aksesuarlar</w:t>
      </w:r>
    </w:p>
    <w:p>
      <w:pPr>
        <w:keepNext/>
        <w:spacing w:after="40"/>
        <w:ind w:left="360" w:hanging="360"/>
      </w:pPr>
      <w:r>
        <w:t xml:space="preserve">B) </w:t>
      </w:r>
      <w:r>
        <w:t xml:space="preserve">Aksam</w:t>
      </w:r>
    </w:p>
    <w:p>
      <w:pPr>
        <w:keepNext/>
        <w:spacing w:after="40"/>
        <w:ind w:left="360" w:hanging="360"/>
      </w:pPr>
      <w:r>
        <w:t xml:space="preserve">C) </w:t>
      </w:r>
      <w:r>
        <w:t xml:space="preserve">Cihaz, makine, alet veya aracın parçası</w:t>
      </w:r>
    </w:p>
    <w:p>
      <w:pPr>
        <w:keepNext/>
        <w:spacing w:after="40"/>
        <w:ind w:left="360" w:hanging="360"/>
      </w:pPr>
      <w:r>
        <w:t xml:space="preserve">D) </w:t>
      </w:r>
      <w:r>
        <w:t xml:space="preserve">Bakım malzemeleri</w:t>
      </w:r>
    </w:p>
    <w:p>
      <w:pPr>
        <w:keepNext w:val="false"/>
        <w:spacing w:after="40"/>
        <w:ind w:left="360" w:hanging="360"/>
      </w:pPr>
      <w:r>
        <w:t xml:space="preserve">E) </w:t>
      </w:r>
      <w:r>
        <w:t xml:space="preserve">Önemli yedek parçalar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önemli yedek parçalar; serbest dolaşıma sokulan veya daha önce ihraç edilmiş olan cihaz, makine, alet veya aracın parçasının düzgün çalışması için gerekli olan, ilgili eşyanın özelliğini haiz ve eşyanın normal bakımları ile hasar görmüş veya hizmet göremeyecek duruma gelmiş parçalarının değiştirilmesinde kullanılması planlanan parçalardır. Cihaz, makine, alet veya aracın parçası deyimi ise Tarife Cetvelinin XVI, XVII ve XVIII inci bölümlerindeki eşyanın kendisini ifade eder; aksesuarlar ve aksam, cihazla birlikte teslim edilen ve normal olarak cihazın bölümü durumundaki unsurlardır. Bu nedenle doğru cevap E seçeneğidir. (MD GY 37/1, 37/4)</w:t>
      </w:r>
    </w:p>
    <w:p>
      <w:pPr>
        <w:spacing w:after="120"/>
      </w:pPr>
      <w:r>
        <w:rPr>
          <w:color w:val="777777"/>
          <w:sz w:val="16"/>
          <w:szCs w:val="16"/>
        </w:rPr>
        <w:t xml:space="preserve">Menşe · çok çıkan · K1</w:t>
      </w:r>
    </w:p>
    <w:p>
      <w:pPr>
        <w:keepNext/>
        <w:spacing w:after="40" w:before="280"/>
      </w:pPr>
      <w:r>
        <w:rPr>
          <w:i/>
          <w:iCs/>
          <w:color w:val="B8860B"/>
          <w:sz w:val="20"/>
          <w:szCs w:val="20"/>
        </w:rPr>
        <w:t xml:space="preserve">GY 39/1, 205/4</w:t>
      </w:r>
    </w:p>
    <w:p>
      <w:pPr>
        <w:keepNext/>
        <w:spacing w:after="80" w:before="200"/>
      </w:pPr>
      <w:r>
        <w:rPr>
          <w:b/>
          <w:bCs/>
        </w:rPr>
        <w:t xml:space="preserve">15- </w:t>
      </w:r>
      <w:r>
        <w:t xml:space="preserve">Gümrük Yönetmeliğine göre aşağıdakilerden hangisi, ticaret politikası önlemlerine tabi eşyanın serbest dolaşıma girişinde menşe şahadetnamesi aranmayan eşya arasında yer almaz?</w:t>
      </w:r>
    </w:p>
    <w:p>
      <w:pPr>
        <w:keepNext/>
        <w:spacing w:after="40"/>
        <w:ind w:left="360" w:hanging="360"/>
      </w:pPr>
      <w:r>
        <w:t xml:space="preserve">A) </w:t>
      </w:r>
      <w:r>
        <w:t xml:space="preserve">Aynı gönderici tarafından Türkiye'deki bir alıcı adına gönderilen, ticari mahiyette olmayan ve kap ve kolilerinin toplam CIF kıymeti 430 Avro'yu geçmeyen eşya</w:t>
      </w:r>
    </w:p>
    <w:p>
      <w:pPr>
        <w:keepNext/>
        <w:spacing w:after="40"/>
        <w:ind w:left="360" w:hanging="360"/>
      </w:pPr>
      <w:r>
        <w:t xml:space="preserve">B) </w:t>
      </w:r>
      <w:r>
        <w:t xml:space="preserve">Türkiye'nin tek taraflı olarak tanıdığı tercihli tarife uygulamasından faydalanmak amacıyla tercihli menşeini tevsik eden belgeler ibraz edilen eşya</w:t>
      </w:r>
    </w:p>
    <w:p>
      <w:pPr>
        <w:keepNext/>
        <w:spacing w:after="40"/>
        <w:ind w:left="360" w:hanging="360"/>
      </w:pPr>
      <w:r>
        <w:t xml:space="preserve">C) </w:t>
      </w:r>
      <w:r>
        <w:t xml:space="preserve">Aynı gönderici tarafından Türkiye'deki bir alıcı adına gönderilen, ticari mahiyette olmayan ve kolilerinin her birinin CIF kıymeti 430 Avro'nun altında kalmakla birlikte toplam CIF kıymeti 430 Avro'yu aşan eşya</w:t>
      </w:r>
    </w:p>
    <w:p>
      <w:pPr>
        <w:keepNext/>
        <w:spacing w:after="40"/>
        <w:ind w:left="360" w:hanging="360"/>
      </w:pPr>
      <w:r>
        <w:t xml:space="preserve">D) </w:t>
      </w:r>
      <w:r>
        <w:t xml:space="preserve">1/95 sayılı Ortaklık Konseyi Kararının ticaret politikası önlemlerine ilişkin hükümleri saklı kalmak üzere, AB'ye üye ülkelerden A.TR Dolaşım Belgesi eşliğinde gelen eşya</w:t>
      </w:r>
    </w:p>
    <w:p>
      <w:pPr>
        <w:keepNext w:val="false"/>
        <w:spacing w:after="40"/>
        <w:ind w:left="360" w:hanging="360"/>
      </w:pPr>
      <w:r>
        <w:t xml:space="preserve">E) </w:t>
      </w:r>
      <w:r>
        <w:t xml:space="preserve">Serbest ticaret anlaşması çerçevesindeki tercihli tarife uygulamasının ortadan kalktığı tarihten önce gümrük gözetimi altında bulunan ve tercihli menşeini tevsik eden belgeler ibraz edilen serbest dolaşımda olmayan eşya</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ticari mahiyette olmayan ve CIF kıymeti 430 Avro'yu geçmeyen eşya için menşe şahadetnamesi aranmaz; ancak aynı gönderici tarafından Türkiye'deki bir alıcı adına gönderilen kap ve kolilerin hepsi bir bütün teşkil eder ve tamamının kıymeti birlikte dikkate alınır. Kolilerin her biri 430 Avro'nun altında kalsa da toplam CIF kıymeti 430 Avro'yu aşan eşya bu istisnadan yararlanamaz; tuzak, kıymetin koli bazında değerlendirilmesidir. Ticaret politikası önlemlerine tabi eşyadan tercihli menşeini tevsik eden belgeler ibraz edilen eşya, serbest ticaret anlaşmaları veya Genelleştirilmiş Tercihler Sistemi çerçevesinde tercihli tarife uygulamasının ortadan kalktığı tarihten önce gümrük gözetimi altında bulunan ve bu belgeleri ibraz edilen serbest dolaşımda olmayan eşya ile 1/95 sayılı Ortaklık Konseyi Kararı hükümleri saklı kalmak üzere AB'ye üye ülkelerden A.TR Dolaşım Belgesi eşliğinde gelen eşya için ise menşe şahadetnamesi aranmaz. Bu nedenle doğru cevap C seçeneğidir. (MD GY 39/1, 205/4)</w:t>
      </w:r>
    </w:p>
    <w:p>
      <w:pPr>
        <w:spacing w:after="120"/>
      </w:pPr>
      <w:r>
        <w:rPr>
          <w:color w:val="777777"/>
          <w:sz w:val="16"/>
          <w:szCs w:val="16"/>
        </w:rPr>
        <w:t xml:space="preserve">Menşe · çok çıkan · O1</w:t>
      </w:r>
    </w:p>
    <w:p>
      <w:pPr>
        <w:keepNext/>
        <w:spacing w:after="40" w:before="280"/>
      </w:pPr>
      <w:r>
        <w:rPr>
          <w:i/>
          <w:iCs/>
          <w:color w:val="B8860B"/>
          <w:sz w:val="20"/>
          <w:szCs w:val="20"/>
        </w:rPr>
        <w:t xml:space="preserve">GY 41/1-2</w:t>
      </w:r>
    </w:p>
    <w:p>
      <w:pPr>
        <w:keepNext/>
        <w:spacing w:after="80" w:before="200"/>
      </w:pPr>
      <w:r>
        <w:rPr>
          <w:b/>
          <w:bCs/>
        </w:rPr>
        <w:t xml:space="preserve">16- </w:t>
      </w:r>
      <w:r>
        <w:t xml:space="preserve">Gümrük Yönetmeliğine göre gümrük idaresine ibraz olunan menşe şahadetnamesinde yer alan bilgilerin gerçeğe aykırı olduğu yönünde şüphe veya ihbar bulunması üzerine yapılan inceleme sonucunda şahadetnamenin sıhhati konusunda bir aykırılık tespit edilmesi hâlinde aşağıdakilerden hangisi uygulanır?</w:t>
      </w:r>
    </w:p>
    <w:p>
      <w:pPr>
        <w:keepNext/>
        <w:spacing w:after="40"/>
        <w:ind w:left="360" w:hanging="360"/>
      </w:pPr>
      <w:r>
        <w:t xml:space="preserve">A) </w:t>
      </w:r>
      <w:r>
        <w:t xml:space="preserve">Şahadetname, sonradan kontrol talebiyle Müsteşarlığa gönderilir.</w:t>
      </w:r>
    </w:p>
    <w:p>
      <w:pPr>
        <w:keepNext/>
        <w:spacing w:after="40"/>
        <w:ind w:left="360" w:hanging="360"/>
      </w:pPr>
      <w:r>
        <w:t xml:space="preserve">B) </w:t>
      </w:r>
      <w:r>
        <w:t xml:space="preserve">Tahsil edilmesi gereken vergiler teminata bağlanarak eşya araştırma sonucu beklenmeden teslim edilir.</w:t>
      </w:r>
    </w:p>
    <w:p>
      <w:pPr>
        <w:keepNext/>
        <w:spacing w:after="40"/>
        <w:ind w:left="360" w:hanging="360"/>
      </w:pPr>
      <w:r>
        <w:t xml:space="preserve">C) </w:t>
      </w:r>
      <w:r>
        <w:t xml:space="preserve">Şahadetname, gümrük idare amirinin onayı ile işleme konulur.</w:t>
      </w:r>
    </w:p>
    <w:p>
      <w:pPr>
        <w:keepNext/>
        <w:spacing w:after="40"/>
        <w:ind w:left="360" w:hanging="360"/>
      </w:pPr>
      <w:r>
        <w:t xml:space="preserve">D) </w:t>
      </w:r>
      <w:r>
        <w:t xml:space="preserve">Duruma göre 5607 sayılı Kaçakçılıkla Mücadele Kanunu hükümleri uygulanır.</w:t>
      </w:r>
    </w:p>
    <w:p>
      <w:pPr>
        <w:keepNext w:val="false"/>
        <w:spacing w:after="40"/>
        <w:ind w:left="360" w:hanging="360"/>
      </w:pPr>
      <w:r>
        <w:t xml:space="preserve">E) </w:t>
      </w:r>
      <w:r>
        <w:t xml:space="preserve">Usulüne uygun bir menşe şahadetnamesi ibrazı için yükümlüye altı aylık süre verilir.</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Yönetmeliğine göre menşe şahadetnamesindeki bilgilerin gerçeğe aykırı olduğu yönünde şüphe veya ihbar varsa gümrük idaresi eşya, eşyanın orijinal ambalajı, markası ve patenti gibi hususlarda inceleme yapar; inceleme sonucunda şahadetnamenin sıhhatine ilişkin bir aykırılık tespit edilirse duruma göre 5607 sayılı Kaçakçılıkla Mücadele Kanunu hükümleri uygulanır. Şahadetnamenin sonradan kontrol talebiyle Müsteşarlığa gönderilmesi, inceleme sonucunda yeterli kanaat edinilemeyip tereddüdün devam ettiği hâle; vergilerin teminata bağlanarak eşyanın teslimi ise yükümlünün yazılı talebine ilişkindir. Bu nedenle doğru cevap D seçeneğidir. (MD GY 41/1, 41/2, 41/3)</w:t>
      </w:r>
    </w:p>
    <w:p>
      <w:pPr>
        <w:spacing w:after="120"/>
      </w:pPr>
      <w:r>
        <w:rPr>
          <w:color w:val="777777"/>
          <w:sz w:val="16"/>
          <w:szCs w:val="16"/>
        </w:rPr>
        <w:t xml:space="preserve">Menşe · çok çıkan · D6</w:t>
      </w:r>
    </w:p>
    <w:p>
      <w:pPr>
        <w:keepNext/>
        <w:spacing w:after="40" w:before="280"/>
      </w:pPr>
      <w:r>
        <w:rPr>
          <w:i/>
          <w:iCs/>
          <w:color w:val="B8860B"/>
          <w:sz w:val="20"/>
          <w:szCs w:val="20"/>
        </w:rPr>
        <w:t xml:space="preserve">GK 19, 20</w:t>
      </w:r>
    </w:p>
    <w:p>
      <w:pPr>
        <w:keepNext/>
        <w:spacing w:after="80" w:before="200"/>
      </w:pPr>
      <w:r>
        <w:rPr>
          <w:b/>
          <w:bCs/>
        </w:rPr>
        <w:t xml:space="preserve">17- </w:t>
      </w:r>
      <w:r>
        <w:t xml:space="preserve">4458 sayılı Gümrük Kanununa göre üretimi birden fazla ülkede gerçekleştirilen eşyanın menşeine ilişkin aşağıdaki ifadelerden hangisi doğrudur?</w:t>
      </w:r>
    </w:p>
    <w:p>
      <w:pPr>
        <w:keepNext/>
        <w:spacing w:after="40"/>
        <w:ind w:left="360" w:hanging="360"/>
      </w:pPr>
      <w:r>
        <w:t xml:space="preserve">A) </w:t>
      </w:r>
      <w:r>
        <w:t xml:space="preserve">Eşya, üretim sürecinin başladığı ve ekonomik yönden gerekli görülen ilk esaslı işçilik ve eylemin bu amaçla donatılmış işletmelerde yapıldığı ülke menşeli sayılır.</w:t>
      </w:r>
    </w:p>
    <w:p>
      <w:pPr>
        <w:keepNext/>
        <w:spacing w:after="40"/>
        <w:ind w:left="360" w:hanging="360"/>
      </w:pPr>
      <w:r>
        <w:t xml:space="preserve">B) </w:t>
      </w:r>
      <w:r>
        <w:t xml:space="preserve">Esas amacının Türkiye tarafından belirli ülkelerin eşyasına uygulanan hükümleri aşmak olduğu tespit edilen bir işçilik veya işlemle üretilmiş eşya, bu işlemin yapıldığı ülke menşeli sayılır.</w:t>
      </w:r>
    </w:p>
    <w:p>
      <w:pPr>
        <w:keepNext/>
        <w:spacing w:after="40"/>
        <w:ind w:left="360" w:hanging="360"/>
      </w:pPr>
      <w:r>
        <w:t xml:space="preserve">C) </w:t>
      </w:r>
      <w:r>
        <w:t xml:space="preserve">Eşya, üretimin gerçekleştirildiği ülkeler arasından, üretiminde kullanılan girdilerin kıymetçe en büyük kısmının menşeini taşıdığı ülke menşeli sayılır.</w:t>
      </w:r>
    </w:p>
    <w:p>
      <w:pPr>
        <w:keepNext/>
        <w:spacing w:after="40"/>
        <w:ind w:left="360" w:hanging="360"/>
      </w:pPr>
      <w:r>
        <w:t xml:space="preserve">D) </w:t>
      </w:r>
      <w:r>
        <w:t xml:space="preserve">Eşyanın bir ülke menşeli sayılabilmesi için o ülkede yeni bir ürün imal edilmesi yeterli olmayıp imalatın bütün aşamalarının o ülkede bu amaçla donatılmış işletmelerde gerçekleştirilmesi gerekir.</w:t>
      </w:r>
    </w:p>
    <w:p>
      <w:pPr>
        <w:keepNext w:val="false"/>
        <w:spacing w:after="40"/>
        <w:ind w:left="360" w:hanging="360"/>
      </w:pPr>
      <w:r>
        <w:t xml:space="preserve">E) </w:t>
      </w:r>
      <w:r>
        <w:t xml:space="preserve">Eşya, yeni bir ürünün imali veya imalatın önemli bir aşamasıyla sonuçlanan en son esaslı işçilik ve eylemin bu amaçla donatılmış işletmelerde yapıldığı ülke menşeli sayılır.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üretimi birden fazla ülkede gerçekleştirilen eşyanın bir ülke menşeli sayılabilmesi için o ülkede yeni bir ürün imal edilmesi veya imalatın önemli bir aşamasının ve ekonomik yönden gerekli görülen en son esaslı işçilik ve eylemin o ülkede bu amaçla donatılmış işletmelerde yapılması gerekir. Ölçüt ilk değil en son esaslı işçiliktir; girdilerin kıymetçe çoğunluğu ölçüt alınmaz ve o ülkede yeni bir ürün imal edilmesi yeterli olup imalatın bütün aşamalarının aynı ülkede yapılması aranmaz. Esas amacı Türkiye'nin belirli ülkelerin eşyasına uyguladığı hükümleri aşmak olan işçilik veya işlemle üretilen eşya ise bu hükme dayanılarak o ülke menşeli sayılmaz. Bu nedenle doğru cevap E seçeneğidir. (MD GK 19, 20)</w:t>
      </w:r>
    </w:p>
    <w:p>
      <w:pPr>
        <w:spacing w:after="120"/>
      </w:pPr>
      <w:r>
        <w:rPr>
          <w:color w:val="777777"/>
          <w:sz w:val="16"/>
          <w:szCs w:val="16"/>
        </w:rPr>
        <w:t xml:space="preserve">Menşe · çok çıkan · G1 · Çıkmış: 2024/34, 2025/47</w:t>
      </w:r>
    </w:p>
    <w:p>
      <w:pPr>
        <w:keepNext/>
        <w:spacing w:after="40" w:before="280"/>
      </w:pPr>
      <w:r>
        <w:rPr>
          <w:i/>
          <w:iCs/>
          <w:color w:val="B8860B"/>
          <w:sz w:val="20"/>
          <w:szCs w:val="20"/>
        </w:rPr>
        <w:t xml:space="preserve">2009/15481 Karar md. 122/3-4, 125/1</w:t>
      </w:r>
    </w:p>
    <w:p>
      <w:pPr>
        <w:keepNext/>
        <w:spacing w:after="80" w:before="200"/>
      </w:pPr>
      <w:r>
        <w:rPr>
          <w:b/>
          <w:bCs/>
        </w:rPr>
        <w:t xml:space="preserve">18- </w:t>
      </w:r>
      <w:r>
        <w:t xml:space="preserve">2009/15481 sayılı "4458 sayılı Gümrük Kanununun Bazı Maddelerinin Uygulanması Hakkında Karar"a göre fazla çalışma süresi, görevli personel başına normal günlerde ----- ; hafta tatili, ulusal ve dini bayramlar ile genel tatil günlerinde ----- saati geçemez.</w:t>
      </w:r>
    </w:p>
    <w:p>
      <w:pPr>
        <w:keepNext/>
        <w:spacing w:after="40"/>
        <w:ind w:left="360"/>
      </w:pPr>
      <w:r>
        <w:t xml:space="preserve">Yukarıdaki cümlede boş bırakılan yerlere sırasıyla aşağıdakilerden hangisi gelmelidir?</w:t>
      </w:r>
    </w:p>
    <w:p>
      <w:pPr>
        <w:keepNext/>
        <w:spacing w:after="40"/>
        <w:ind w:left="360" w:hanging="360"/>
      </w:pPr>
      <w:r>
        <w:t xml:space="preserve">A) </w:t>
      </w:r>
      <w:r>
        <w:t xml:space="preserve">5 / 10</w:t>
      </w:r>
    </w:p>
    <w:p>
      <w:pPr>
        <w:keepNext/>
        <w:spacing w:after="40"/>
        <w:ind w:left="360" w:hanging="360"/>
      </w:pPr>
      <w:r>
        <w:t xml:space="preserve">B) </w:t>
      </w:r>
      <w:r>
        <w:t xml:space="preserve">7 / 12</w:t>
      </w:r>
    </w:p>
    <w:p>
      <w:pPr>
        <w:keepNext/>
        <w:spacing w:after="40"/>
        <w:ind w:left="360" w:hanging="360"/>
      </w:pPr>
      <w:r>
        <w:t xml:space="preserve">C) </w:t>
      </w:r>
      <w:r>
        <w:t xml:space="preserve">7 / 14</w:t>
      </w:r>
    </w:p>
    <w:p>
      <w:pPr>
        <w:keepNext/>
        <w:spacing w:after="40"/>
        <w:ind w:left="360" w:hanging="360"/>
      </w:pPr>
      <w:r>
        <w:t xml:space="preserve">D) </w:t>
      </w:r>
      <w:r>
        <w:t xml:space="preserve">8 / 14</w:t>
      </w:r>
    </w:p>
    <w:p>
      <w:pPr>
        <w:keepNext w:val="false"/>
        <w:spacing w:after="40"/>
        <w:ind w:left="360" w:hanging="360"/>
      </w:pPr>
      <w:r>
        <w:t xml:space="preserve">E) </w:t>
      </w:r>
      <w:r>
        <w:t xml:space="preserve">8 / 16</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Karara göre fazla çalışma süresi, görevli personel başına normal günlerde yedi; hafta tatili, ulusal ve dini bayramlar ile genel tatil günlerinde on dört saati geçemez. Ayrıca hafta içi ve hafta sonu uygulanan fazla çalışma saat ücreti arasında ayrım yapılmaz; yolcular ile yolcuların kişisel kullanımına mahsus ve yolcu taşımacılığı yapan taşıtlardan fazla çalışma ücreti tahsil edilmez. Bu nedenle doğru cevap C seçeneğidir. (MD 2009/15481 sayılı Karar md. 122/3-4, 125/1)</w:t>
      </w:r>
    </w:p>
    <w:p>
      <w:pPr>
        <w:spacing w:after="120"/>
      </w:pPr>
      <w:r>
        <w:rPr>
          <w:color w:val="777777"/>
          <w:sz w:val="16"/>
          <w:szCs w:val="16"/>
        </w:rPr>
        <w:t xml:space="preserve">Taşıtların Giriş-Çıkışı ve Fazla Çalışma · hiç çıkmayan · B1</w:t>
      </w:r>
    </w:p>
    <w:p>
      <w:pPr>
        <w:keepNext/>
        <w:spacing w:after="40" w:before="280"/>
      </w:pPr>
      <w:r>
        <w:rPr>
          <w:i/>
          <w:iCs/>
          <w:color w:val="B8860B"/>
          <w:sz w:val="20"/>
          <w:szCs w:val="20"/>
        </w:rPr>
        <w:t xml:space="preserve">GY 98/1, 98/3</w:t>
      </w:r>
    </w:p>
    <w:p>
      <w:pPr>
        <w:keepNext/>
        <w:spacing w:after="80" w:before="200"/>
      </w:pPr>
      <w:r>
        <w:rPr>
          <w:b/>
          <w:bCs/>
        </w:rPr>
        <w:t xml:space="preserve">19- </w:t>
      </w:r>
      <w:r>
        <w:t xml:space="preserve">Gümrük Yönetmeliğine göre gümrüğe sunulan ve gümrük beyanında bulunulmadan önce kaza sonucu hasara uğrayarak bir arada bulunduğu eşya veya çevreye zarar verir hale gelen ya da tehlike arz eden eşyanın re'sen imhası, gümrük idare amiri veya görevlendireceği amir veya memur başkanlığında en az kaç kişiden oluşan bir komisyon tarafından karara bağlanır?</w:t>
      </w:r>
    </w:p>
    <w:p>
      <w:pPr>
        <w:keepNext/>
        <w:spacing w:after="40"/>
        <w:ind w:left="360" w:hanging="360"/>
      </w:pPr>
      <w:r>
        <w:t xml:space="preserve">A) </w:t>
      </w:r>
      <w:r>
        <w:t xml:space="preserve">2</w:t>
      </w:r>
    </w:p>
    <w:p>
      <w:pPr>
        <w:keepNext/>
        <w:spacing w:after="40"/>
        <w:ind w:left="360" w:hanging="360"/>
      </w:pPr>
      <w:r>
        <w:t xml:space="preserve">B) </w:t>
      </w:r>
      <w:r>
        <w:t xml:space="preserve">3</w:t>
      </w:r>
    </w:p>
    <w:p>
      <w:pPr>
        <w:keepNext/>
        <w:spacing w:after="40"/>
        <w:ind w:left="360" w:hanging="360"/>
      </w:pPr>
      <w:r>
        <w:t xml:space="preserve">C) </w:t>
      </w:r>
      <w:r>
        <w:t xml:space="preserve">4</w:t>
      </w:r>
    </w:p>
    <w:p>
      <w:pPr>
        <w:keepNext/>
        <w:spacing w:after="40"/>
        <w:ind w:left="360" w:hanging="360"/>
      </w:pPr>
      <w:r>
        <w:t xml:space="preserve">D) </w:t>
      </w:r>
      <w:r>
        <w:t xml:space="preserve">5</w:t>
      </w:r>
    </w:p>
    <w:p>
      <w:pPr>
        <w:keepNext w:val="false"/>
        <w:spacing w:after="40"/>
        <w:ind w:left="360" w:hanging="360"/>
      </w:pPr>
      <w:r>
        <w:t xml:space="preserve">E) </w:t>
      </w:r>
      <w:r>
        <w:t xml:space="preserve">6</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gümrüğe sunulan eşya beyandan önce kaza sonucu veya elde olmayan nedenlerle hasara uğrayıp bir arada bulunduğu eşya veya çevreye zarar verir hale gelirse ya da tehlike arz ederse gümrük idaresi bu eşyayı sahibine haber vermeden re'sen imha ettirebilir. İmha, gümrük idare amiri veya görevlendireceği amir veya memur başkanlığında en az üç kişiden oluşan bir komisyon tarafından karara bağlanır ve sonuçlandırılır; imha masrafları eşya sahibinden tahsil edilir. Bu nedenle doğru cevap B seçeneğidir. (MD GY 98/1, 98/3)</w:t>
      </w:r>
    </w:p>
    <w:p>
      <w:pPr>
        <w:spacing w:after="120"/>
      </w:pPr>
      <w:r>
        <w:rPr>
          <w:color w:val="777777"/>
          <w:sz w:val="16"/>
          <w:szCs w:val="16"/>
        </w:rPr>
        <w:t xml:space="preserve">Geçici Depolama/GOBİK · çok çıkan · D1</w:t>
      </w:r>
    </w:p>
    <w:p>
      <w:pPr>
        <w:keepNext/>
        <w:spacing w:after="40" w:before="280"/>
      </w:pPr>
      <w:r>
        <w:rPr>
          <w:i/>
          <w:iCs/>
          <w:color w:val="B8860B"/>
          <w:sz w:val="20"/>
          <w:szCs w:val="20"/>
        </w:rPr>
        <w:t xml:space="preserve">GY 185/1</w:t>
      </w:r>
    </w:p>
    <w:p>
      <w:pPr>
        <w:keepNext/>
        <w:spacing w:after="80" w:before="200"/>
      </w:pPr>
      <w:r>
        <w:rPr>
          <w:b/>
          <w:bCs/>
        </w:rPr>
        <w:t xml:space="preserve">20- </w:t>
      </w:r>
      <w:r>
        <w:t xml:space="preserve">Gümrük Yönetmeliğine göre aşağıdakilerden hangisi muayeneye tabi tutulmayan eşya arasında sayılmamıştır?</w:t>
      </w:r>
    </w:p>
    <w:p>
      <w:pPr>
        <w:keepNext/>
        <w:spacing w:after="40"/>
        <w:ind w:left="360" w:hanging="360"/>
      </w:pPr>
      <w:r>
        <w:t xml:space="preserve">A) </w:t>
      </w:r>
      <w:r>
        <w:t xml:space="preserve">Türkiye Büyük Millet Meclisi Başkanının zat ve ikametgâhı için gelen eşya</w:t>
      </w:r>
    </w:p>
    <w:p>
      <w:pPr>
        <w:keepNext/>
        <w:spacing w:after="40"/>
        <w:ind w:left="360" w:hanging="360"/>
      </w:pPr>
      <w:r>
        <w:t xml:space="preserve">B) </w:t>
      </w:r>
      <w:r>
        <w:t xml:space="preserve">Cumhurbaşkanının zat ve ikametgâhı için gelen eşya</w:t>
      </w:r>
    </w:p>
    <w:p>
      <w:pPr>
        <w:keepNext/>
        <w:spacing w:after="40"/>
        <w:ind w:left="360" w:hanging="360"/>
      </w:pPr>
      <w:r>
        <w:t xml:space="preserve">C) </w:t>
      </w:r>
      <w:r>
        <w:t xml:space="preserve">Yabancı devlet başkanları ve aileleri efradı ile refakatlerinde memur olanların getirdikleri eşya ve taşıtları</w:t>
      </w:r>
    </w:p>
    <w:p>
      <w:pPr>
        <w:keepNext/>
        <w:spacing w:after="40"/>
        <w:ind w:left="360" w:hanging="360"/>
      </w:pPr>
      <w:r>
        <w:t xml:space="preserve">D) </w:t>
      </w:r>
      <w:r>
        <w:t xml:space="preserve">Türkiye'deki yabancı diplomatik temsilciliklerin resmî bir görevin yapılması ile ilgili olarak getirecekleri belgeler, taşıtlar ve resmî binalar için inşaat malzemesi</w:t>
      </w:r>
    </w:p>
    <w:p>
      <w:pPr>
        <w:keepNext w:val="false"/>
        <w:spacing w:after="40"/>
        <w:ind w:left="360" w:hanging="360"/>
      </w:pPr>
      <w:r>
        <w:t xml:space="preserve">E) </w:t>
      </w:r>
      <w:r>
        <w:t xml:space="preserve">İçinde gizli evrak bulunan mühürlü kurye çantaları</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muayeneye tabi tutulmayan eşya şunlardır: Cumhurbaşkanının zat ve ikametgâhı için gelen eşya; Gümrük Kanununda muafiyet tanınan millî savunma ve güvenlik kurumlarının eşyasından gizliliği ilgili kurumlarca önceden bildirilenler; yabancı devlet başkanları, aileleri efradı ve refakatlerindeki memurların getirdikleri veya ikametleri sırasında getirtecekleri eşya ve taşıtlar; yabancı diplomatik temsilcilik ve konsoloslukların resmî görevle ilgili belge, taşıt, eşya ve resmî bina inşaat malzemesi; içinde gizli evrak bulunan mühürlü kurye çantaları. Listede Türkiye Büyük Millet Meclisi Başkanına ait eşya yer almaz; bu ayrıcalık yalnızca Cumhurbaşkanının zat ve ikametgâhı için gelen eşyaya tanınmıştır. Bu nedenle doğru cevap A seçeneğidir. (MD GY 185/1)</w:t>
      </w:r>
    </w:p>
    <w:p>
      <w:pPr>
        <w:spacing w:after="120"/>
      </w:pPr>
      <w:r>
        <w:rPr>
          <w:color w:val="777777"/>
          <w:sz w:val="16"/>
          <w:szCs w:val="16"/>
        </w:rPr>
        <w:t xml:space="preserve">Beyan · çok çıkan · O1</w:t>
      </w:r>
    </w:p>
    <w:p>
      <w:pPr>
        <w:keepNext/>
        <w:spacing w:after="40" w:before="280"/>
      </w:pPr>
      <w:r>
        <w:rPr>
          <w:i/>
          <w:iCs/>
          <w:color w:val="B8860B"/>
          <w:sz w:val="20"/>
          <w:szCs w:val="20"/>
        </w:rPr>
        <w:t xml:space="preserve">2009/15481 Karar 13/1-a, 14/1</w:t>
      </w:r>
    </w:p>
    <w:p>
      <w:pPr>
        <w:keepNext/>
        <w:spacing w:after="80" w:before="200"/>
      </w:pPr>
      <w:r>
        <w:rPr>
          <w:b/>
          <w:bCs/>
        </w:rPr>
        <w:t xml:space="preserve">21- </w:t>
      </w:r>
      <w:r>
        <w:t xml:space="preserve">Türkiye Gümrük Bölgesine getirilmeksizin serbest dolaşıma giriş işlemlerine ilişkin aşağıdaki hususlar verilmiştir:</w:t>
      </w:r>
    </w:p>
    <w:p>
      <w:pPr>
        <w:keepNext/>
        <w:spacing w:after="40"/>
        <w:ind w:left="360"/>
      </w:pPr>
      <w:r>
        <w:t xml:space="preserve">I. Hava taşıtı için Sivil Havacılık Genel Müdürlüğü tarafından tanzim edilmiş Teknik Uygunluk Belgesinin olması</w:t>
      </w:r>
    </w:p>
    <w:p>
      <w:pPr>
        <w:keepNext/>
        <w:spacing w:after="40"/>
        <w:ind w:left="360"/>
      </w:pPr>
      <w:r>
        <w:t xml:space="preserve">II. Hava taşıtının Türkiye Gümrük Bölgesine getirilmeksizin serbest dolaşıma giriş işlemlerine tabi tutulması hususunun Ulaştırma Bakanlığınca da uygun bulunması</w:t>
      </w:r>
    </w:p>
    <w:p>
      <w:pPr>
        <w:keepNext/>
        <w:spacing w:after="40"/>
        <w:ind w:left="360"/>
      </w:pPr>
      <w:r>
        <w:t xml:space="preserve">III. Yurt dışı temsilciliklerimizden Bayrak Şahadetnamesinin alınması</w:t>
      </w:r>
    </w:p>
    <w:p>
      <w:pPr>
        <w:keepNext/>
        <w:spacing w:after="40"/>
        <w:ind w:left="360"/>
      </w:pPr>
      <w:r>
        <w:t xml:space="preserve">IV. Teknik Uygunluk Belgesinin düzenlendiği tarihten itibaren otuz gün içinde gümrük işlemlerinin sonuçlandırılması</w:t>
      </w:r>
    </w:p>
    <w:p>
      <w:pPr>
        <w:keepNext/>
        <w:spacing w:after="40"/>
        <w:ind w:left="360"/>
      </w:pPr>
      <w:r>
        <w:t xml:space="preserve">2009/15481 sayılı "4458 sayılı Gümrük Kanununun Bazı Maddelerinin Uygulanması Hakkında Karar"a göre hava taşıtlarının Türkiye Gümrük Bölgesine getirilmeksizin serbest dolaşıma giriş işlemlerinde yukarıdakilerden hangilerinin bir arada bulunması gerekir?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 II ve III</w:t>
      </w:r>
    </w:p>
    <w:p>
      <w:pPr>
        <w:keepNext/>
        <w:spacing w:after="40"/>
        <w:ind w:left="360" w:hanging="360"/>
      </w:pPr>
      <w:r>
        <w:t xml:space="preserve">D) </w:t>
      </w:r>
      <w:r>
        <w:t xml:space="preserve">I, II ve IV</w:t>
      </w:r>
    </w:p>
    <w:p>
      <w:pPr>
        <w:keepNext w:val="false"/>
        <w:spacing w:after="4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2009/15481 sayılı Karara göre hava taşıtlarının Türkiye Gümrük Bölgesine getirilmeksizin serbest dolaşıma girişinde; Sivil Havacılık Genel Müdürlüğünce tanzim edilmiş Teknik Uygunluk Belgesinin bulunması, bu belgenin ilgili Gümrük ve Muhafaza Başmüdürlüğüne gönderilmesi, işlemin Ulaştırma Bakanlığınca da uygun bulunması, gerekli belgelerin beyannameye eklenmesi ve gümrük işlemlerinin Teknik Uygunluk Belgesinin düzenlendiği tarihten itibaren otuz gün içinde sonuçlandırılması hususlarının bir arada bulunması gerekir. Yurt dışı temsilciliklerden Bayrak Şahadetnamesi alınması ise Türk Bayrağı çekilmiş gemilerin serbest dolaşıma girişine ilişkin şarttır. Bu nedenle gerekenler I, II ve IV'tür. Bu nedenle doğru cevap D seçeneğidir. (MD 2009/15481 Karar 13/1-a, 14/1)</w:t>
      </w:r>
    </w:p>
    <w:p>
      <w:pPr>
        <w:spacing w:after="120"/>
      </w:pPr>
      <w:r>
        <w:rPr>
          <w:color w:val="777777"/>
          <w:sz w:val="16"/>
          <w:szCs w:val="16"/>
        </w:rPr>
        <w:t xml:space="preserve">Serbest Dolaşıma Giriş · orta çıkan · Ö3 · Çıkmış: 2022/40</w:t>
      </w:r>
    </w:p>
    <w:p>
      <w:pPr>
        <w:keepNext/>
        <w:spacing w:after="40" w:before="280"/>
      </w:pPr>
      <w:r>
        <w:rPr>
          <w:i/>
          <w:iCs/>
          <w:color w:val="B8860B"/>
          <w:sz w:val="20"/>
          <w:szCs w:val="20"/>
        </w:rPr>
        <w:t xml:space="preserve">GY 209/4-5</w:t>
      </w:r>
    </w:p>
    <w:p>
      <w:pPr>
        <w:keepNext/>
        <w:spacing w:after="80" w:before="200"/>
      </w:pPr>
      <w:r>
        <w:rPr>
          <w:b/>
          <w:bCs/>
        </w:rPr>
        <w:t xml:space="preserve">22- </w:t>
      </w:r>
      <w:r>
        <w:t xml:space="preserve">Gümrük Yönetmeliğine göre nihai kullanımı nedeniyle indirimli veya sıfır vergi oranına tabi eşyadan mükerrer olarak kullanılabilir olanlar, öngörülen kullanıma ilk tahsis tarihinden itibaren ne kadar süre geçmiş olması halinde nihai kullanıma tahsis edilmiş sayılır?</w:t>
      </w:r>
    </w:p>
    <w:p>
      <w:pPr>
        <w:keepNext/>
        <w:spacing w:after="40"/>
        <w:ind w:left="360" w:hanging="360"/>
      </w:pPr>
      <w:r>
        <w:t xml:space="preserve">A) </w:t>
      </w:r>
      <w:r>
        <w:t xml:space="preserve">6 ay</w:t>
      </w:r>
    </w:p>
    <w:p>
      <w:pPr>
        <w:keepNext/>
        <w:spacing w:after="40"/>
        <w:ind w:left="360" w:hanging="360"/>
      </w:pPr>
      <w:r>
        <w:t xml:space="preserve">B) </w:t>
      </w:r>
      <w:r>
        <w:t xml:space="preserve">1 yıl</w:t>
      </w:r>
    </w:p>
    <w:p>
      <w:pPr>
        <w:keepNext/>
        <w:spacing w:after="40"/>
        <w:ind w:left="360" w:hanging="360"/>
      </w:pPr>
      <w:r>
        <w:t xml:space="preserve">C) </w:t>
      </w:r>
      <w:r>
        <w:t xml:space="preserve">2 yıl</w:t>
      </w:r>
    </w:p>
    <w:p>
      <w:pPr>
        <w:keepNext/>
        <w:spacing w:after="40"/>
        <w:ind w:left="360" w:hanging="360"/>
      </w:pPr>
      <w:r>
        <w:t xml:space="preserve">D) </w:t>
      </w:r>
      <w:r>
        <w:t xml:space="preserve">3 yıl</w:t>
      </w:r>
    </w:p>
    <w:p>
      <w:pPr>
        <w:keepNext w:val="false"/>
        <w:spacing w:after="40"/>
        <w:ind w:left="360" w:hanging="360"/>
      </w:pPr>
      <w:r>
        <w:t xml:space="preserve">E) </w:t>
      </w:r>
      <w:r>
        <w:t xml:space="preserve">5 yıl</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nihai kullanım nedeniyle indirimli veya sıfır vergi oranına tabi eşya, sadece bir kez kullanılabilecek türdense tümünün süresi içinde öngörülen nihai kullanıma tahsis edilmesiyle; mükerrer olarak kullanılabilir türdense öngörülen kullanıma ilk tahsis tarihinden itibaren iki yıl geçmesiyle nihai kullanıma tahsis edilmiş sayılır. Havayollarınca uçak bakım ve onarımında kullanılan malzeme ya da resmi kayıtlara tescil edilen sivil hava taşıtları gibi Yönetmelikte sayılan hallerde ise mükerrer kullanılabilen eşya bu süre beklenmeden nihai kullanıma geçmiş sayılır. Bu nedenle doğru cevap C seçeneğidir. (MD GY 209/4-5)</w:t>
      </w:r>
    </w:p>
    <w:p>
      <w:pPr>
        <w:spacing w:after="120"/>
      </w:pPr>
      <w:r>
        <w:rPr>
          <w:color w:val="777777"/>
          <w:sz w:val="16"/>
          <w:szCs w:val="16"/>
        </w:rPr>
        <w:t xml:space="preserve">Nihai Kullanım · az çıkan · D1</w:t>
      </w:r>
    </w:p>
    <w:p>
      <w:pPr>
        <w:keepNext/>
        <w:spacing w:after="40" w:before="280"/>
      </w:pPr>
      <w:r>
        <w:rPr>
          <w:i/>
          <w:iCs/>
          <w:color w:val="B8860B"/>
          <w:sz w:val="20"/>
          <w:szCs w:val="20"/>
        </w:rPr>
        <w:t xml:space="preserve">GY 230/1; GY 237/1</w:t>
      </w:r>
    </w:p>
    <w:p>
      <w:pPr>
        <w:keepNext/>
        <w:spacing w:after="80" w:before="200"/>
      </w:pPr>
      <w:r>
        <w:rPr>
          <w:b/>
          <w:bCs/>
        </w:rPr>
        <w:t xml:space="preserve">23- </w:t>
      </w:r>
      <w:r>
        <w:t xml:space="preserve">Gümrük Yönetmeliğine göre transit rejiminde basitleştirme izinlerinin verilebilmesi için başvuru sahibinde aranan genel şartlar arasında aşağıdakilerden hangisi yer almaz?</w:t>
      </w:r>
    </w:p>
    <w:p>
      <w:pPr>
        <w:keepNext/>
        <w:spacing w:after="40"/>
        <w:ind w:left="360" w:hanging="360"/>
      </w:pPr>
      <w:r>
        <w:t xml:space="preserve">A) </w:t>
      </w:r>
      <w:r>
        <w:t xml:space="preserve">Son bir yıl içinde işlem gören beyanname sayısının %2'sini aşan sayıda vergi kaybına neden olan gümrük mevzuatı ihlali nedeniyle ceza uygulanmamış olması</w:t>
      </w:r>
    </w:p>
    <w:p>
      <w:pPr>
        <w:keepNext/>
        <w:spacing w:after="40"/>
        <w:ind w:left="360" w:hanging="360"/>
      </w:pPr>
      <w:r>
        <w:t xml:space="preserve">B) </w:t>
      </w:r>
      <w:r>
        <w:t xml:space="preserve">Son bir yıl içinde işlem gören beyanname sayısının %5'ini aşan sayıda gümrük mevzuatı ihlali nedeniyle usulsüzlük cezası uygulanmamış olması</w:t>
      </w:r>
    </w:p>
    <w:p>
      <w:pPr>
        <w:keepNext/>
        <w:spacing w:after="40"/>
        <w:ind w:left="360" w:hanging="360"/>
      </w:pPr>
      <w:r>
        <w:t xml:space="preserve">C) </w:t>
      </w:r>
      <w:r>
        <w:t xml:space="preserve">Gümrük ve vergi mevzuatları uyarınca ödenmemiş herhangi bir vergi, ceza ve gecikme faizi bulunmaması</w:t>
      </w:r>
    </w:p>
    <w:p>
      <w:pPr>
        <w:keepNext/>
        <w:spacing w:after="40"/>
        <w:ind w:left="360" w:hanging="360"/>
      </w:pPr>
      <w:r>
        <w:t xml:space="preserve">D) </w:t>
      </w:r>
      <w:r>
        <w:t xml:space="preserve">Son bir yıl içinde en az 500 transit beyannamesi kapsamı eşyayı transit etmesi veya ilgili basitleştirilmiş usul kapsamındaki yükümlülüklerini yerine getirebileceğini belgelemesi</w:t>
      </w:r>
    </w:p>
    <w:p>
      <w:pPr>
        <w:keepNext w:val="false"/>
        <w:spacing w:after="40"/>
        <w:ind w:left="360" w:hanging="360"/>
      </w:pPr>
      <w:r>
        <w:t xml:space="preserve">E) </w:t>
      </w:r>
      <w:r>
        <w:t xml:space="preserve">Türkiye Gümrük Bölgesinde en az iki yıldır yerleşik olması ve başkası adına ve namına hareket etmemesi</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transit basitleştirme izinlerinde başvuru sahibinde Türkiye Gümrük Bölgesinde yerleşik olmak; başvurunun kayda alındığı ayın ilk gününden geriye dönük son bir yılda beyanname sayısının %2'sini aşan sayıda vergi kaybına neden olan ihlal ve %5'ini aşan sayıda usulsüzlük cezası bulunmaması; ödenmemiş vergi, ceza ve gecikme faizi bulunmaması; sayılan suçlardan kesinleşmiş ceza veya mahkûmiyet bulunmaması ile son bir yılda en az 500 transit beyannamesi kapsamı eşyayı transit etmiş olmak veya yükümlülüklerini yerine getirebileceğini belgelemek şartları aranır. Yerleşikliğin 'en az iki yıldır' olması ve başkası adına ve namına hareket etmeme şartı genel şart değildir; havayolu ile basitleştirilmiş usulde taşıma izni başvurusuna özgüdür. Bu nedenle doğru cevap E seçeneğidir. (MD GY 230/1; GY 237/1)</w:t>
      </w:r>
    </w:p>
    <w:p>
      <w:pPr>
        <w:spacing w:after="120"/>
      </w:pPr>
      <w:r>
        <w:rPr>
          <w:color w:val="777777"/>
          <w:sz w:val="16"/>
          <w:szCs w:val="16"/>
        </w:rPr>
        <w:t xml:space="preserve">Transit · çok çıkan · O1</w:t>
      </w:r>
    </w:p>
    <w:p>
      <w:pPr>
        <w:keepNext/>
        <w:spacing w:after="40" w:before="280"/>
      </w:pPr>
      <w:r>
        <w:rPr>
          <w:i/>
          <w:iCs/>
          <w:color w:val="B8860B"/>
          <w:sz w:val="20"/>
          <w:szCs w:val="20"/>
        </w:rPr>
        <w:t xml:space="preserve">GY 212/2-d, f; GK 86/2</w:t>
      </w:r>
    </w:p>
    <w:p>
      <w:pPr>
        <w:keepNext/>
        <w:spacing w:after="80" w:before="200"/>
      </w:pPr>
      <w:r>
        <w:rPr>
          <w:b/>
          <w:bCs/>
        </w:rPr>
        <w:t xml:space="preserve">24- </w:t>
      </w:r>
      <w:r>
        <w:t xml:space="preserve">Gümrük Yönetmeliğine göre transit rejiminde; transit rejimi beyanında bulunan veya hesabına transit rejimi beyanında bulunulan ve transit rejimi kapsamında gümrük idaresine karşı mali olarak sorumlu olan kişiyi ifade eden kavram aşağıdakilerden hangisidir?</w:t>
      </w:r>
    </w:p>
    <w:p>
      <w:pPr>
        <w:keepNext/>
        <w:spacing w:after="40"/>
        <w:ind w:left="360" w:hanging="360"/>
      </w:pPr>
      <w:r>
        <w:t xml:space="preserve">A) </w:t>
      </w:r>
      <w:r>
        <w:t xml:space="preserve">Kefil</w:t>
      </w:r>
    </w:p>
    <w:p>
      <w:pPr>
        <w:keepNext/>
        <w:spacing w:after="40"/>
        <w:ind w:left="360" w:hanging="360"/>
      </w:pPr>
      <w:r>
        <w:t xml:space="preserve">B) </w:t>
      </w:r>
      <w:r>
        <w:t xml:space="preserve">Taşıyıcı</w:t>
      </w:r>
    </w:p>
    <w:p>
      <w:pPr>
        <w:keepNext/>
        <w:spacing w:after="40"/>
        <w:ind w:left="360" w:hanging="360"/>
      </w:pPr>
      <w:r>
        <w:t xml:space="preserve">C) </w:t>
      </w:r>
      <w:r>
        <w:t xml:space="preserve">Alıcı</w:t>
      </w:r>
    </w:p>
    <w:p>
      <w:pPr>
        <w:keepNext/>
        <w:spacing w:after="40"/>
        <w:ind w:left="360" w:hanging="360"/>
      </w:pPr>
      <w:r>
        <w:t xml:space="preserve">D) </w:t>
      </w:r>
      <w:r>
        <w:t xml:space="preserve">Rejim hak sahibi</w:t>
      </w:r>
    </w:p>
    <w:p>
      <w:pPr>
        <w:keepNext w:val="false"/>
        <w:spacing w:after="40"/>
        <w:ind w:left="360" w:hanging="360"/>
      </w:pPr>
      <w:r>
        <w:t xml:space="preserve">E) </w:t>
      </w:r>
      <w:r>
        <w:t xml:space="preserve">Gönderici</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Yönetmeliğinin transit rejimine ilişkin tanımlarına göre rejim hak sahibi (asıl sorumlu); transit rejimi beyanında bulunan veya hesabına transit rejimi beyanında bulunulan ve transit rejimi kapsamında gümrük idaresine karşı mali olarak sorumlu olan kişidir. Kefil, teminat tutarına kadar doğabilecek gümrük vergileri ve diğer yükleri rejim hak sahibi ile birlikte müştereken ve müteselsilen ödemeyi yazılı olarak üstlenen üçüncü kişidir. Eşyanın transit rejimine göre taşındığını bilerek kabul eden taşıyıcı veya alıcının eşyayı varış idaresine sunma yükümlülüğü ise asıl sorumlunun yükümlülükleri saklı kalmak üzere öngörülmüştür. Bu nedenle doğru cevap D seçeneğidir. (MD GY 212/2-d, f; GK 86/2)</w:t>
      </w:r>
    </w:p>
    <w:p>
      <w:pPr>
        <w:spacing w:after="120"/>
      </w:pPr>
      <w:r>
        <w:rPr>
          <w:color w:val="777777"/>
          <w:sz w:val="16"/>
          <w:szCs w:val="16"/>
        </w:rPr>
        <w:t xml:space="preserve">Transit · çok çıkan · K1 · Çıkmış: 2025/74, 2021/28</w:t>
      </w:r>
    </w:p>
    <w:p>
      <w:pPr>
        <w:keepNext/>
        <w:spacing w:after="40" w:before="280"/>
      </w:pPr>
      <w:r>
        <w:rPr>
          <w:i/>
          <w:iCs/>
          <w:color w:val="B8860B"/>
          <w:sz w:val="20"/>
          <w:szCs w:val="20"/>
        </w:rPr>
        <w:t xml:space="preserve">GY 338/2-b, c</w:t>
      </w:r>
    </w:p>
    <w:p>
      <w:pPr>
        <w:keepNext/>
        <w:spacing w:after="80" w:before="200"/>
      </w:pPr>
      <w:r>
        <w:rPr>
          <w:b/>
          <w:bCs/>
        </w:rPr>
        <w:t xml:space="preserve">25- </w:t>
      </w:r>
      <w:r>
        <w:t xml:space="preserve">I. A tipi antrepo</w:t>
      </w:r>
    </w:p>
    <w:p>
      <w:pPr>
        <w:keepNext/>
        <w:spacing w:after="40"/>
        <w:ind w:left="360"/>
      </w:pPr>
      <w:r>
        <w:t xml:space="preserve">II. B tipi antrepo</w:t>
      </w:r>
    </w:p>
    <w:p>
      <w:pPr>
        <w:keepNext/>
        <w:spacing w:after="40"/>
        <w:ind w:left="360"/>
      </w:pPr>
      <w:r>
        <w:t xml:space="preserve">III. D tipi antrepo</w:t>
      </w:r>
    </w:p>
    <w:p>
      <w:pPr>
        <w:keepNext/>
        <w:spacing w:after="40"/>
        <w:ind w:left="360"/>
      </w:pPr>
      <w:r>
        <w:t xml:space="preserve">IV. F tipi antrepo</w:t>
      </w:r>
    </w:p>
    <w:p>
      <w:pPr>
        <w:keepNext/>
        <w:spacing w:after="40"/>
        <w:ind w:left="360"/>
      </w:pPr>
      <w:r>
        <w:t xml:space="preserve">Gümrük Yönetmeliğine göre basitleştirilmiş usul izni bulunması halinde, gümrük idaresince kabul edilen ticari veya idari belge ile beyan yukarıdaki antrepo tiplerinden hangilerinde uygulanabilir?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III</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basitleştirilmiş usul izni bulunması halinde gümrük idaresince kabul edilen ticari veya idari belge ile beyan, her işlem ve kullanımla birlikte B ve F tipi antrepolar hariç tüm antrepo tipleri için uygulanır; bu nedenle A ve D tipi antrepolarda uygulanabilir, B ve F tipinde uygulanamaz. Tuzak, kayıt yoluyla beyanla karıştırmaktır: kayıt yoluyla beyanda yalnız F tipi antrepo hariç tutulmuştur. Bu nedenle doğru cevap B seçeneğidir. (MD GY 338/2-b, c)</w:t>
      </w:r>
    </w:p>
    <w:p>
      <w:pPr>
        <w:spacing w:after="120"/>
      </w:pPr>
      <w:r>
        <w:rPr>
          <w:color w:val="777777"/>
          <w:sz w:val="16"/>
          <w:szCs w:val="16"/>
        </w:rPr>
        <w:t xml:space="preserve">Antrepo · çok çıkan · Ö3 · Çıkmış: 2023/85, 2024/63</w:t>
      </w:r>
    </w:p>
    <w:p>
      <w:pPr>
        <w:keepNext/>
        <w:spacing w:after="40" w:before="280"/>
      </w:pPr>
      <w:r>
        <w:rPr>
          <w:i/>
          <w:iCs/>
          <w:color w:val="B8860B"/>
          <w:sz w:val="20"/>
          <w:szCs w:val="20"/>
        </w:rPr>
        <w:t xml:space="preserve">GY 331/1; GY 330/3</w:t>
      </w:r>
    </w:p>
    <w:p>
      <w:pPr>
        <w:keepNext/>
        <w:spacing w:after="80" w:before="200"/>
      </w:pPr>
      <w:r>
        <w:rPr>
          <w:b/>
          <w:bCs/>
        </w:rPr>
        <w:t xml:space="preserve">26- </w:t>
      </w:r>
      <w:r>
        <w:t xml:space="preserve">Gümrük Yönetmeliğine göre aşağıdakilerden hangisi gümrük ve ticaret bölge müdürlüklerinin izni ile gümrük antrepolarına konulabilecek eşya arasında yer almaz?</w:t>
      </w:r>
    </w:p>
    <w:p>
      <w:pPr>
        <w:keepNext/>
        <w:spacing w:after="40"/>
        <w:ind w:left="360" w:hanging="360"/>
      </w:pPr>
      <w:r>
        <w:t xml:space="preserve">A) </w:t>
      </w:r>
      <w:r>
        <w:t xml:space="preserve">Parlayıcı, patlayıcı, yanıcı ve yanmayı artırıcı eşya</w:t>
      </w:r>
    </w:p>
    <w:p>
      <w:pPr>
        <w:keepNext/>
        <w:spacing w:after="40"/>
        <w:ind w:left="360" w:hanging="360"/>
      </w:pPr>
      <w:r>
        <w:t xml:space="preserve">B) </w:t>
      </w:r>
      <w:r>
        <w:t xml:space="preserve">Türkiye'ye girmesi veya Türkiye'den transit geçirilmesi yasak olan yabancı ülke eşyası</w:t>
      </w:r>
    </w:p>
    <w:p>
      <w:pPr>
        <w:keepNext/>
        <w:spacing w:after="40"/>
        <w:ind w:left="360" w:hanging="360"/>
      </w:pPr>
      <w:r>
        <w:t xml:space="preserve">C) </w:t>
      </w:r>
      <w:r>
        <w:t xml:space="preserve">Üzerlerinde veya ambalajlarında üretildiği ülkeden başka bir ülke ürünü olduğu izlenimini veren isim ve simgeler taşıyan eşya</w:t>
      </w:r>
    </w:p>
    <w:p>
      <w:pPr>
        <w:keepNext/>
        <w:spacing w:after="40"/>
        <w:ind w:left="360" w:hanging="360"/>
      </w:pPr>
      <w:r>
        <w:t xml:space="preserve">D) </w:t>
      </w:r>
      <w:r>
        <w:t xml:space="preserve">Marka, coğrafi işaret veya endüstriyel tasarım haklarıyla ilgili olarak hak sahibinin yetkilerine tecavüz eder mahiyetteki eşya</w:t>
      </w:r>
    </w:p>
    <w:p>
      <w:pPr>
        <w:keepNext w:val="false"/>
        <w:spacing w:after="40"/>
        <w:ind w:left="360" w:hanging="360"/>
      </w:pPr>
      <w:r>
        <w:t xml:space="preserve">E) </w:t>
      </w:r>
      <w:r>
        <w:t xml:space="preserve">Geçici depolama yerlerinde gümrüğe terk edilen eşya</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Yönetmeliğine göre gümrük ve ticaret bölge müdürlüklerinin izni ile antrepolara konulabilecek eşya; Türkiye'ye girmesi veya transit geçirilmesi yasak yabancı ülke eşyası, başka ülke ürünü izlenimi veren isim ve simgeler taşıyan eşya, yabancı menşe izlenimi verecek boş zarf, etiket ve benzerleri, fikri ve sınai mülkiyet haklarına tecavüz eden eşya ile geçici depolama yerlerinde kanuni süresini doldurduğu için tasfiyesi gereken, gümrüğe terk edilen veya yoklamada fazla çıkan eşyadır. Parlayıcı, patlayıcı, yanıcı ve yanmayı artırıcı eşya bölge müdürlüğü iznine bağlanmamış; niteliklerine uygun özel düzenek ve yapılara sahip genel veya özel antrepolara konulması zorunlu tutulmuştur. Bu nedenle doğru cevap A seçeneğidir. (MD GY 331/1; GY 330/3)</w:t>
      </w:r>
    </w:p>
    <w:p>
      <w:pPr>
        <w:spacing w:after="120"/>
      </w:pPr>
      <w:r>
        <w:rPr>
          <w:color w:val="777777"/>
          <w:sz w:val="16"/>
          <w:szCs w:val="16"/>
        </w:rPr>
        <w:t xml:space="preserve">Antrepo · çok çıkan · O1</w:t>
      </w:r>
    </w:p>
    <w:p>
      <w:pPr>
        <w:keepNext/>
        <w:spacing w:after="40" w:before="280"/>
      </w:pPr>
      <w:r>
        <w:rPr>
          <w:i/>
          <w:iCs/>
          <w:color w:val="B8860B"/>
          <w:sz w:val="20"/>
          <w:szCs w:val="20"/>
        </w:rPr>
        <w:t xml:space="preserve">DİR Tebliği 33/6, 33/7, 33/8, 33/9</w:t>
      </w:r>
    </w:p>
    <w:p>
      <w:pPr>
        <w:keepNext/>
        <w:spacing w:after="80" w:before="200"/>
      </w:pPr>
      <w:r>
        <w:rPr>
          <w:b/>
          <w:bCs/>
        </w:rPr>
        <w:t xml:space="preserve">27- </w:t>
      </w:r>
      <w:r>
        <w:t xml:space="preserve">Dahilde İşleme Rejimi Tebliği (İhracat: 2006/12)'ne göre şartlı muafiyet sistemi kapsamında telafi edici vergiye ilişkin aşağıdaki ifadelerden hangisi doğrudur?</w:t>
      </w:r>
    </w:p>
    <w:p>
      <w:pPr>
        <w:keepNext/>
        <w:spacing w:after="40"/>
        <w:ind w:left="360" w:hanging="360"/>
      </w:pPr>
      <w:r>
        <w:t xml:space="preserve">A) </w:t>
      </w:r>
      <w:r>
        <w:t xml:space="preserve">Elde edilmesinde üçüncü ülke menşeli eşya kullanılan ve Avrupa Topluluğuna üye ülkelere ihraç edilen harp araç, gereç ve teçhizatı için de telafi edici vergi aranır.</w:t>
      </w:r>
    </w:p>
    <w:p>
      <w:pPr>
        <w:keepNext/>
        <w:spacing w:after="40"/>
        <w:ind w:left="360" w:hanging="360"/>
      </w:pPr>
      <w:r>
        <w:t xml:space="preserve">B) </w:t>
      </w:r>
      <w:r>
        <w:t xml:space="preserve">İşlem görmüş ürünün elde edilmesinde kullanılan vergiye konu eşyanın tespitinde gümrük idaresince düzenlenen ekspertiz raporu esas alınır.</w:t>
      </w:r>
    </w:p>
    <w:p>
      <w:pPr>
        <w:keepNext/>
        <w:spacing w:after="40"/>
        <w:ind w:left="360" w:hanging="360"/>
      </w:pPr>
      <w:r>
        <w:t xml:space="preserve">C) </w:t>
      </w:r>
      <w:r>
        <w:t xml:space="preserve">Belge kapsamında önceden ihracat işleminden sonra ithalat yapılması durumunda telafi edici vergi, önceden ihracata tekabül eden ithalatın yapılması esnasında ödenir.</w:t>
      </w:r>
    </w:p>
    <w:p>
      <w:pPr>
        <w:keepNext/>
        <w:spacing w:after="40"/>
        <w:ind w:left="360" w:hanging="360"/>
      </w:pPr>
      <w:r>
        <w:t xml:space="preserve">D) </w:t>
      </w:r>
      <w:r>
        <w:t xml:space="preserve">Tahsil edilen telafi edici vergi, ihracat taahhüdünün kapatılmasını müteakip belge sahibi firmaya iade edilir.</w:t>
      </w:r>
    </w:p>
    <w:p>
      <w:pPr>
        <w:keepNext w:val="false"/>
        <w:spacing w:after="40"/>
        <w:ind w:left="360" w:hanging="360"/>
      </w:pPr>
      <w:r>
        <w:t xml:space="preserve">E) </w:t>
      </w:r>
      <w:r>
        <w:t xml:space="preserve">Serbest bölgeye ihraç edilen eşyanın belge süresi bitiminden itibaren üç ay içinde A.TR dolaşım belgesi eşliğinde Avrupa Topluluğuna üye ülkelere satışında telafi edici vergi aranmaz.</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Tebliğe göre telafi edici vergi kural olarak ihracat beyannamesinin tescil tarihindeki unsurlar üzerinden hesaplanarak ihracat esnasında ödenir; ancak belge kapsamında önceden ihracat işleminden sonra ithalat yapılması durumunda bu vergi, önceden ihracata tekabül eden ithalatın yapılması esnasında ödenir. Çeldiriciler yanlıştır: vergiye konu eşyanın tespitinde firma beyanı esas alınır; tahsil edilen telafi edici vergi bütçeye irat kaydedilir; Avrupa Topluluğuna ihraç edilen harp araç, gereç ve teçhizatı için telafi edici vergi aranmaz; serbest bölgeye ihraç edilen eşyanın üç ay içinde serbest bölgeden A.TR eşliğinde Topluluğa satışında ise telafi edici verginin tahsili aranır. Bu nedenle doğru cevap C seçeneğidir. (MD DİR Tebliği 33/6, 33/7, 33/8, 33/9)</w:t>
      </w:r>
    </w:p>
    <w:p>
      <w:pPr>
        <w:spacing w:after="120"/>
      </w:pPr>
      <w:r>
        <w:rPr>
          <w:color w:val="777777"/>
          <w:sz w:val="16"/>
          <w:szCs w:val="16"/>
        </w:rPr>
        <w:t xml:space="preserve">Dahilde İşleme · çok çıkan · G1 · Çıkmış: 2024/54, 2022/46, 2021/89</w:t>
      </w:r>
    </w:p>
    <w:p>
      <w:pPr>
        <w:keepNext/>
        <w:spacing w:after="40" w:before="280"/>
      </w:pPr>
      <w:r>
        <w:rPr>
          <w:i/>
          <w:iCs/>
          <w:color w:val="B8860B"/>
          <w:sz w:val="20"/>
          <w:szCs w:val="20"/>
        </w:rPr>
        <w:t xml:space="preserve">DİR Tebliği 14/1-ğ, 17/2, 17/4</w:t>
      </w:r>
    </w:p>
    <w:p>
      <w:pPr>
        <w:keepNext/>
        <w:spacing w:after="80" w:before="200"/>
      </w:pPr>
      <w:r>
        <w:rPr>
          <w:b/>
          <w:bCs/>
        </w:rPr>
        <w:t xml:space="preserve">28- </w:t>
      </w:r>
      <w:r>
        <w:t xml:space="preserve">Dahilde İşleme Rejimi Tebliği (İhracat: 2006/12)'ne göre aşağıdaki işlemlerden hangisine konu eşyanın ithaline, gümrük idaresince verilen dahilde işleme izni kapsamında izin verilir?</w:t>
      </w:r>
    </w:p>
    <w:p>
      <w:pPr>
        <w:keepNext/>
        <w:spacing w:after="40"/>
        <w:ind w:left="360" w:hanging="360"/>
      </w:pPr>
      <w:r>
        <w:t xml:space="preserve">A) </w:t>
      </w:r>
      <w:r>
        <w:t xml:space="preserve">Tarım ürünlerinin bedelsiz olarak ithal edilerek işleme faaliyetine tabi tutulması</w:t>
      </w:r>
    </w:p>
    <w:p>
      <w:pPr>
        <w:keepNext/>
        <w:spacing w:after="40"/>
        <w:ind w:left="360" w:hanging="360"/>
      </w:pPr>
      <w:r>
        <w:t xml:space="preserve">B) </w:t>
      </w:r>
      <w:r>
        <w:t xml:space="preserve">Savunma sanayi projeleri kapsamında bedelsiz olarak ithal edilen eşyanın işleme faaliyetine tabi tutulması</w:t>
      </w:r>
    </w:p>
    <w:p>
      <w:pPr>
        <w:keepNext/>
        <w:spacing w:after="40"/>
        <w:ind w:left="360" w:hanging="360"/>
      </w:pPr>
      <w:r>
        <w:t xml:space="preserve">C) </w:t>
      </w:r>
      <w:r>
        <w:t xml:space="preserve">Küçükbaş ve büyükbaş hayvanların ithalatını müteakip ihraç edilmek üzere besiye alınması</w:t>
      </w:r>
    </w:p>
    <w:p>
      <w:pPr>
        <w:keepNext/>
        <w:spacing w:after="40"/>
        <w:ind w:left="360" w:hanging="360"/>
      </w:pPr>
      <w:r>
        <w:t xml:space="preserve">D) </w:t>
      </w:r>
      <w:r>
        <w:t xml:space="preserve">Çelik filmaşin ithalatını müteakip, ihraç edilmek üzere çivi ve sıcak çekme siyah tel üretimi</w:t>
      </w:r>
    </w:p>
    <w:p>
      <w:pPr>
        <w:keepNext w:val="false"/>
        <w:spacing w:after="40"/>
        <w:ind w:left="360" w:hanging="360"/>
      </w:pPr>
      <w:r>
        <w:t xml:space="preserve">E) </w:t>
      </w:r>
      <w:r>
        <w:t xml:space="preserve">Çevre kirliliğine neden olan eşyanın ithalatını müteakip işlenerek ihraç edilmesi</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Tebliğde gümrük idaresince verilen dahilde işleme izni kapsamında ithaline izin verilen işlemler sayılmış olup çelik filmaşin ithalatını müteakip ihraç edilmek üzere çivi ve sıcak çekme siyah tel üretimi bu işlemlerdendir. Tarım ürünlerinin bedelsiz ithalatına ve savunma sanayi projeleri kapsamındaki bedelsiz ithalata dahilde işleme izni kapsamında gümrük idarelerince müsaade edilmez; bu talepler dahilde işleme izin belgesi kapsamında Bakanlıkça değerlendirilir. Süs hayvanları, canlı balık, küçük ve büyükbaş hayvanlar ile çevre kirliliğine neden olan eşyalar ise dahilde işleme rejimi kapsamında hiç değerlendirilmez. Bu nedenle doğru cevap D seçeneğidir. (MD DİR Tebliği 14/1, 17/2, 17/4)</w:t>
      </w:r>
    </w:p>
    <w:p>
      <w:pPr>
        <w:spacing w:after="120"/>
      </w:pPr>
      <w:r>
        <w:rPr>
          <w:color w:val="777777"/>
          <w:sz w:val="16"/>
          <w:szCs w:val="16"/>
        </w:rPr>
        <w:t xml:space="preserve">Dahilde İşleme · çok çıkan · D3 · Çıkmış: 2025/59</w:t>
      </w:r>
    </w:p>
    <w:p>
      <w:pPr>
        <w:keepNext/>
        <w:spacing w:after="40" w:before="280"/>
      </w:pPr>
      <w:r>
        <w:rPr>
          <w:i/>
          <w:iCs/>
          <w:color w:val="B8860B"/>
          <w:sz w:val="20"/>
          <w:szCs w:val="20"/>
        </w:rPr>
        <w:t xml:space="preserve">DİR Tebliği 36/1, 36/4</w:t>
      </w:r>
    </w:p>
    <w:p>
      <w:pPr>
        <w:keepNext/>
        <w:spacing w:after="80" w:before="200"/>
      </w:pPr>
      <w:r>
        <w:rPr>
          <w:b/>
          <w:bCs/>
        </w:rPr>
        <w:t xml:space="preserve">29- </w:t>
      </w:r>
      <w:r>
        <w:t xml:space="preserve">Dahilde İşleme Rejimi Tebliği (İhracat: 2006/12)'ne göre kısmi teminat iadesi kapsamında firmaya geri verilen teminat tutarı, belge/izin kapsamında alınması gereken toplam verginin yüzde kaçını geçemez?</w:t>
      </w:r>
    </w:p>
    <w:p>
      <w:pPr>
        <w:keepNext/>
        <w:spacing w:after="40"/>
        <w:ind w:left="360" w:hanging="360"/>
      </w:pPr>
      <w:r>
        <w:t xml:space="preserve">A) </w:t>
      </w:r>
      <w:r>
        <w:t xml:space="preserve">%10</w:t>
      </w:r>
    </w:p>
    <w:p>
      <w:pPr>
        <w:keepNext/>
        <w:spacing w:after="40"/>
        <w:ind w:left="360" w:hanging="360"/>
      </w:pPr>
      <w:r>
        <w:t xml:space="preserve">B) </w:t>
      </w:r>
      <w:r>
        <w:t xml:space="preserve">%25</w:t>
      </w:r>
    </w:p>
    <w:p>
      <w:pPr>
        <w:keepNext/>
        <w:spacing w:after="40"/>
        <w:ind w:left="360" w:hanging="360"/>
      </w:pPr>
      <w:r>
        <w:t xml:space="preserve">C) </w:t>
      </w:r>
      <w:r>
        <w:t xml:space="preserve">%50</w:t>
      </w:r>
    </w:p>
    <w:p>
      <w:pPr>
        <w:keepNext/>
        <w:spacing w:after="40"/>
        <w:ind w:left="360" w:hanging="360"/>
      </w:pPr>
      <w:r>
        <w:t xml:space="preserve">D) </w:t>
      </w:r>
      <w:r>
        <w:t xml:space="preserve">%80</w:t>
      </w:r>
    </w:p>
    <w:p>
      <w:pPr>
        <w:keepNext w:val="false"/>
        <w:spacing w:after="40"/>
        <w:ind w:left="360" w:hanging="360"/>
      </w:pPr>
      <w:r>
        <w:t xml:space="preserve">E) </w:t>
      </w:r>
      <w:r>
        <w:t xml:space="preserve">%90</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Tebliğe göre şartlı muafiyet sistemi kapsamındaki belge/izinlerde ithalat esnasında alınan teminatlar, gerçekleşen ihracata tekabül eden oranda firmaya iade edilebilir; ancak kısmi teminat iadesi kapsamında geri verilen teminat tutarı, belge/izin kapsamında alınması gereken toplam verginin %90'ını geçemez. Bakiye teminatlar ihracat taahhüdünün kapatılmasını müteakip firmaya iade edilir. Tuzak: %80 döviz kullanım oranının azami sınırı, %25 ise ek süre için aranan ihracat gerçekleşme oranıdır. Bu nedenle doğru cevap E seçeneğidir. (MD DİR Tebliği 36/1, 36/4)</w:t>
      </w:r>
    </w:p>
    <w:p>
      <w:pPr>
        <w:spacing w:after="120"/>
      </w:pPr>
      <w:r>
        <w:rPr>
          <w:color w:val="777777"/>
          <w:sz w:val="16"/>
          <w:szCs w:val="16"/>
        </w:rPr>
        <w:t xml:space="preserve">Dahilde İşleme · çok çıkan · D1</w:t>
      </w:r>
    </w:p>
    <w:p>
      <w:pPr>
        <w:keepNext/>
        <w:spacing w:after="40" w:before="280"/>
      </w:pPr>
      <w:r>
        <w:rPr>
          <w:i/>
          <w:iCs/>
          <w:color w:val="B8860B"/>
          <w:sz w:val="20"/>
          <w:szCs w:val="20"/>
        </w:rPr>
        <w:t xml:space="preserve">GKAİR GGT Seri No:3 md. 6/1, 7/1</w:t>
      </w:r>
    </w:p>
    <w:p>
      <w:pPr>
        <w:keepNext/>
        <w:spacing w:after="80" w:before="200"/>
      </w:pPr>
      <w:r>
        <w:rPr>
          <w:b/>
          <w:bCs/>
        </w:rPr>
        <w:t xml:space="preserve">30- </w:t>
      </w:r>
      <w:r>
        <w:t xml:space="preserve">Gümrük Genel Tebliği (Gümrük Kontrolü Altında İşleme) Seri No: 3'e göre gümrük kontrolü altında işleme rejimine tabi tutulan eşyanın işlenmesi sırasında ortaya çıkan ekonomik değeri haiz ikincil işlem görmüş ürünlerin talep halinde tabi tutulabileceği işlemler arasında aşağıdakilerden hangisi yer almaz?</w:t>
      </w:r>
    </w:p>
    <w:p>
      <w:pPr>
        <w:keepNext/>
        <w:spacing w:after="40"/>
        <w:ind w:left="360" w:hanging="360"/>
      </w:pPr>
      <w:r>
        <w:t xml:space="preserve">A) </w:t>
      </w:r>
      <w:r>
        <w:t xml:space="preserve">Tasfiyeye tabi tutulma</w:t>
      </w:r>
    </w:p>
    <w:p>
      <w:pPr>
        <w:keepNext/>
        <w:spacing w:after="40"/>
        <w:ind w:left="360" w:hanging="360"/>
      </w:pPr>
      <w:r>
        <w:t xml:space="preserve">B) </w:t>
      </w:r>
      <w:r>
        <w:t xml:space="preserve">Yeniden ihraç edilme</w:t>
      </w:r>
    </w:p>
    <w:p>
      <w:pPr>
        <w:keepNext/>
        <w:spacing w:after="40"/>
        <w:ind w:left="360" w:hanging="360"/>
      </w:pPr>
      <w:r>
        <w:t xml:space="preserve">C) </w:t>
      </w:r>
      <w:r>
        <w:t xml:space="preserve">Gümrük antrepo rejimine tabi tutulma</w:t>
      </w:r>
    </w:p>
    <w:p>
      <w:pPr>
        <w:keepNext/>
        <w:spacing w:after="40"/>
        <w:ind w:left="360" w:hanging="360"/>
      </w:pPr>
      <w:r>
        <w:t xml:space="preserve">D) </w:t>
      </w:r>
      <w:r>
        <w:t xml:space="preserve">Serbest dolaşıma giriş rejimine tabi tutulma</w:t>
      </w:r>
    </w:p>
    <w:p>
      <w:pPr>
        <w:keepNext w:val="false"/>
        <w:spacing w:after="40"/>
        <w:ind w:left="360" w:hanging="360"/>
      </w:pPr>
      <w:r>
        <w:t xml:space="preserve">E) </w:t>
      </w:r>
      <w:r>
        <w:t xml:space="preserve">Mahrece iade edilme</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Kontrolü Altında İşleme Seri No:3 Tebliğine göre rejime tabi tutulan eşyanın işlenmesi sırasında ortaya çıkan ekonomik değeri haiz ikincil işlem görmüş ürünler talep halinde tasfiyeye tabi tutulabilir, yeniden ihraç edilebilir, serbest dolaşıma giriş rejimine tabi tutulabilir, mahrece iade edilebilir veya imha edilebilir. Gümrük antrepo rejimine tabi tutulma bu işlemler arasında sayılmamıştır. İkincil ürünler için bu işlemlerden birinin yapıldığının tespiti, teminatın iadesi için aranan şartlardan biridir. Bu nedenle doğru cevap C seçeneğidir. (MD GKAİR GGT Seri No:3 md. 6/1, 7/1)</w:t>
      </w:r>
    </w:p>
    <w:p>
      <w:pPr>
        <w:spacing w:after="120"/>
      </w:pPr>
      <w:r>
        <w:rPr>
          <w:color w:val="777777"/>
          <w:sz w:val="16"/>
          <w:szCs w:val="16"/>
        </w:rPr>
        <w:t xml:space="preserve">GKAİR · az çıkan · O1</w:t>
      </w:r>
    </w:p>
    <w:p>
      <w:pPr>
        <w:keepNext/>
        <w:spacing w:after="40" w:before="280"/>
      </w:pPr>
      <w:r>
        <w:rPr>
          <w:i/>
          <w:iCs/>
          <w:color w:val="B8860B"/>
          <w:sz w:val="20"/>
          <w:szCs w:val="20"/>
        </w:rPr>
        <w:t xml:space="preserve">2009/15481 Karar 41</w:t>
      </w:r>
    </w:p>
    <w:p>
      <w:pPr>
        <w:keepNext/>
        <w:spacing w:after="80" w:before="200"/>
      </w:pPr>
      <w:r>
        <w:rPr>
          <w:b/>
          <w:bCs/>
        </w:rPr>
        <w:t xml:space="preserve">31- </w:t>
      </w:r>
      <w:r>
        <w:t xml:space="preserve">Tam muafiyet suretiyle geçici ithal edilecek eşyaya ilişkin aşağıdaki durumlar verilmiştir.</w:t>
      </w:r>
    </w:p>
    <w:p>
      <w:pPr>
        <w:keepNext/>
        <w:spacing w:after="40"/>
        <w:ind w:left="360"/>
      </w:pPr>
      <w:r>
        <w:t xml:space="preserve">I. Sözlü beyana konu olan eşya</w:t>
      </w:r>
    </w:p>
    <w:p>
      <w:pPr>
        <w:keepNext/>
        <w:spacing w:after="40"/>
        <w:ind w:left="360"/>
      </w:pPr>
      <w:r>
        <w:t xml:space="preserve">II. Yazılı beyana konu olan ve sergi, fuar, toplantı ve benzeri etkinliklerde gösterime ya da kullanıma sunulan eşya</w:t>
      </w:r>
    </w:p>
    <w:p>
      <w:pPr>
        <w:keepNext/>
        <w:spacing w:after="40"/>
        <w:ind w:left="360"/>
      </w:pPr>
      <w:r>
        <w:t xml:space="preserve">III. Yazılı beyana konu olan ve Türkiye Gümrük Bölgesinde meydana gelen kriz hali nedeniyle bir kamu kuruluşu adına gönderilen yardım malzemeleri</w:t>
      </w:r>
    </w:p>
    <w:p>
      <w:pPr>
        <w:keepNext/>
        <w:spacing w:after="40"/>
        <w:ind w:left="360"/>
      </w:pPr>
      <w:r>
        <w:t xml:space="preserve">IV. Yazılı beyana konu olan ve hava, deniz veya demiryolu şirketlerine ya da posta idarelerine ait olup uluslararası trafikte kullanılmak üzere üzerleri ayırt edici biçimde işaretlenmiş malzeme</w:t>
      </w:r>
    </w:p>
    <w:p>
      <w:pPr>
        <w:keepNext/>
        <w:spacing w:after="40"/>
        <w:ind w:left="360"/>
      </w:pPr>
      <w:r>
        <w:t xml:space="preserve">2009/15481 sayılı "4458 sayılı Gümrük Kanununun Bazı Maddelerinin Uygulanması Hakkında Karar"a göre yukarıdakilerden hangileri için teminat aranmaz?</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III ve IV</w:t>
      </w:r>
    </w:p>
    <w:p>
      <w:pPr>
        <w:keepNext w:val="false"/>
        <w:spacing w:after="4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Karara göre tam muafiyet suretiyle geçici ithal edilecek eşyadan kural olarak ithalat vergilerini karşılayacak tutarda teminat aranır. Ancak sözlü beyana konu eşya ile yazılı beyana konu olan eşyadan Türkiye Gümrük Bölgesindeki kriz hali nedeniyle bir kamu kuruluşu adına gönderilen yardım malzemeleri ve hava, deniz, demiryolu şirketlerine veya posta idarelerine ait olup uluslararası trafikte kullanılmak üzere üzerleri ayırt edici biçimde işaretlenmiş malzeme için teminat aranmaz. Sergi, fuar ve benzeri etkinliklerde gösterime sunulan eşya bu istisnalar arasında sayılmamıştır. Bu nedenle teminat aranmayanlar I, III ve IV'tür. Bu nedenle doğru cevap D seçeneğidir. (MD 2009/15481 Karar 41)</w:t>
      </w:r>
    </w:p>
    <w:p>
      <w:pPr>
        <w:spacing w:after="120"/>
      </w:pPr>
      <w:r>
        <w:rPr>
          <w:color w:val="777777"/>
          <w:sz w:val="16"/>
          <w:szCs w:val="16"/>
        </w:rPr>
        <w:t xml:space="preserve">Geçici İthalat · çok çıkan · Ö3 · Çıkmış: 2022/60, 2024/72</w:t>
      </w:r>
    </w:p>
    <w:p>
      <w:pPr>
        <w:keepNext/>
        <w:spacing w:after="40" w:before="280"/>
      </w:pPr>
      <w:r>
        <w:rPr>
          <w:i/>
          <w:iCs/>
          <w:color w:val="B8860B"/>
          <w:sz w:val="20"/>
          <w:szCs w:val="20"/>
        </w:rPr>
        <w:t xml:space="preserve">GK 129/2, 132/1-2, 133/2, 134/2</w:t>
      </w:r>
    </w:p>
    <w:p>
      <w:pPr>
        <w:keepNext/>
        <w:spacing w:after="80" w:before="200"/>
      </w:pPr>
      <w:r>
        <w:rPr>
          <w:b/>
          <w:bCs/>
        </w:rPr>
        <w:t xml:space="preserve">32- </w:t>
      </w:r>
      <w:r>
        <w:t xml:space="preserve">4458 sayılı Gümrük Kanununa göre geçici ithalat izni ve kısmi muafiyet uygulamasına ilişkin aşağıdaki ifadelerden hangisi yanlıştır?</w:t>
      </w:r>
    </w:p>
    <w:p>
      <w:pPr>
        <w:keepNext/>
        <w:spacing w:after="40"/>
        <w:ind w:left="360" w:hanging="360"/>
      </w:pPr>
      <w:r>
        <w:t xml:space="preserve">A) </w:t>
      </w:r>
      <w:r>
        <w:t xml:space="preserve">Ayniyet tespiti mümkün değilse ve önlem alınmaması rejimin kötüye kullanılmasına yol açmayacaksa, gümrük idareleri vergilerin tümünü teminata bağlayarak izin verebilir.</w:t>
      </w:r>
    </w:p>
    <w:p>
      <w:pPr>
        <w:keepNext/>
        <w:spacing w:after="40"/>
        <w:ind w:left="360" w:hanging="360"/>
      </w:pPr>
      <w:r>
        <w:t xml:space="preserve">B) </w:t>
      </w:r>
      <w:r>
        <w:t xml:space="preserve">Kısmi muafiyet suretiyle geçici ithalat rejiminden yararlandırılmayacak eşyaya ilişkin liste Cumhurbaşkanınca belirlenir.</w:t>
      </w:r>
    </w:p>
    <w:p>
      <w:pPr>
        <w:keepNext/>
        <w:spacing w:after="40"/>
        <w:ind w:left="360" w:hanging="360"/>
      </w:pPr>
      <w:r>
        <w:t xml:space="preserve">C) </w:t>
      </w:r>
      <w:r>
        <w:t xml:space="preserve">Kısmi muafiyet suretiyle alınacak ithalat vergileri tutarı, faizler hariç olmak üzere, eşyanın rejime tabi tutulduğu tarihte serbest dolaşıma girmesi halinde alınacak vergileri aşamaz.</w:t>
      </w:r>
    </w:p>
    <w:p>
      <w:pPr>
        <w:keepNext/>
        <w:spacing w:after="40"/>
        <w:ind w:left="360" w:hanging="360"/>
      </w:pPr>
      <w:r>
        <w:t xml:space="preserve">D) </w:t>
      </w:r>
      <w:r>
        <w:t xml:space="preserve">Kısmi muafiyet hükümleri dışında bir nedenle gümrük yükümlülüğü doğduğunda, hesaplanan vergi tutarından kısmi muafiyet kapsamında ödenen vergi miktarı düşülür.</w:t>
      </w:r>
    </w:p>
    <w:p>
      <w:pPr>
        <w:keepNext w:val="false"/>
        <w:spacing w:after="40"/>
        <w:ind w:left="360" w:hanging="360"/>
      </w:pPr>
      <w:r>
        <w:t xml:space="preserve">E) </w:t>
      </w:r>
      <w:r>
        <w:t xml:space="preserve">Mülkiyeti Türkiye Gümrük Bölgesinde yerleşik bir kişiye ait olan ve tam muafiyet koşullarını taşımayan eşya, kısmi muafiyet suretiyle rejimden yararlanabilir.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kısmi muafiyet suretiyle geçici ithalat, mülkiyeti Türkiye Gümrük Bölgesi dışında yerleşik bir kişiye ait olan ve tam muafiyet hükümlerine tabi olmayan ya da bu hükümlerin koşullarını taşımayan eşya için mümkündür; mülkiyetin Türkiye Gümrük Bölgesinde yerleşik kişiye ait olması bu imkânı sağlamaz. Diğer ifadeler doğrudur: ayniyet tespiti mümkün olmasa da kötüye kullanma riski yoksa vergilerin tümü teminata bağlanarak izin verilebilir; kısmi muafiyetten yararlandırılmayacak eşya listesini Cumhurbaşkanı belirler; alınacak vergiler faizler hariç serbest dolaşıma giriş vergilerini aşamaz; başka bir nedenle yükümlülük doğduğunda kısmi muafiyet kapsamında ödenen tutar düşülür. Bu nedenle doğru cevap E seçeneğidir. (MD GK 129/2, 132, 133/2, 134/2)</w:t>
      </w:r>
    </w:p>
    <w:p>
      <w:pPr>
        <w:spacing w:after="120"/>
      </w:pPr>
      <w:r>
        <w:rPr>
          <w:color w:val="777777"/>
          <w:sz w:val="16"/>
          <w:szCs w:val="16"/>
        </w:rPr>
        <w:t xml:space="preserve">Geçici İthalat · çok çıkan · O2 · Çıkmış: 2024/72, 2022/60</w:t>
      </w:r>
    </w:p>
    <w:p>
      <w:pPr>
        <w:keepNext/>
        <w:spacing w:after="40" w:before="280"/>
      </w:pPr>
      <w:r>
        <w:rPr>
          <w:i/>
          <w:iCs/>
          <w:color w:val="B8860B"/>
          <w:sz w:val="20"/>
          <w:szCs w:val="20"/>
        </w:rPr>
        <w:t xml:space="preserve">GY 376/1-ğ, i, j; Kara Taşıtları GGT Seri No:1 md. 4/1-e</w:t>
      </w:r>
    </w:p>
    <w:p>
      <w:pPr>
        <w:keepNext/>
        <w:spacing w:after="80" w:before="200"/>
      </w:pPr>
      <w:r>
        <w:rPr>
          <w:b/>
          <w:bCs/>
        </w:rPr>
        <w:t xml:space="preserve">33- </w:t>
      </w:r>
      <w:r>
        <w:t xml:space="preserve">Gümrük Yönetmeliğine göre geçici ithalat rejiminde kullanılan triptik karnesine ilişkin aşağıdakilerden hangisi doğrudur?</w:t>
      </w:r>
    </w:p>
    <w:p>
      <w:pPr>
        <w:keepNext/>
        <w:spacing w:after="40"/>
        <w:ind w:left="360" w:hanging="360"/>
      </w:pPr>
      <w:r>
        <w:t xml:space="preserve">A) </w:t>
      </w:r>
      <w:r>
        <w:t xml:space="preserve">Ulusal kefil kuruluş tarafından yalnız Türkiye için geçerli olacak şekilde düzenlenen, üç parçadan ibaret teminat hükmünde bir belgedir.</w:t>
      </w:r>
    </w:p>
    <w:p>
      <w:pPr>
        <w:keepNext/>
        <w:spacing w:after="40"/>
        <w:ind w:left="360" w:hanging="360"/>
      </w:pPr>
      <w:r>
        <w:t xml:space="preserve">B) </w:t>
      </w:r>
      <w:r>
        <w:t xml:space="preserve">Ticari ve kişisel kullanıma mahsus kara taşıtları için ulusal ve uluslararası kefil kuruluşlarca verilen teminat hükmünde bir belgedir.</w:t>
      </w:r>
    </w:p>
    <w:p>
      <w:pPr>
        <w:keepNext/>
        <w:spacing w:after="40"/>
        <w:ind w:left="360" w:hanging="360"/>
      </w:pPr>
      <w:r>
        <w:t xml:space="preserve">C) </w:t>
      </w:r>
      <w:r>
        <w:t xml:space="preserve">Türkiye'ye belirli bir süre görev yapmak veya öğrenimde bulunmak için gelenler ile geçici oturma iznine haiz yabancıların özel kullanımlarına mahsus kara taşıtları için düzenlenir.</w:t>
      </w:r>
    </w:p>
    <w:p>
      <w:pPr>
        <w:keepNext/>
        <w:spacing w:after="40"/>
        <w:ind w:left="360" w:hanging="360"/>
      </w:pPr>
      <w:r>
        <w:t xml:space="preserve">D) </w:t>
      </w:r>
      <w:r>
        <w:t xml:space="preserve">Türkiye Gümrük Bölgesinde yerleşik kişilerin turistik amaçlı yurt dışı seyahatlerinde kullanacakları taşıtlar için düzenlenen bir belgedir.</w:t>
      </w:r>
    </w:p>
    <w:p>
      <w:pPr>
        <w:keepNext w:val="false"/>
        <w:spacing w:after="40"/>
        <w:ind w:left="360" w:hanging="360"/>
      </w:pPr>
      <w:r>
        <w:t xml:space="preserve">E) </w:t>
      </w:r>
      <w:r>
        <w:t xml:space="preserve">Taşıt takip programlarına kayıt yapılamaması durumunda özel ve ticari kullanıma mahsus taşıtlar için düzenlenen bir belgedir.</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Gümrük Yönetmeliğinde triptik karnesi; Türkiye Gümrük Bölgesi dışında yerleşik kişilerin turistik amaçlı seyahatlerinde Türkiye Gümrük Bölgesine getirilen taşıtları için ulusal kefil kuruluş tarafından yalnız Türkiye için geçerli olacak şekilde düzenlenen, üç parçadan ibaret teminat hükmünde belge olarak tanımlanmıştır. Ticari ve kişisel kullanıma mahsus kara taşıtları için ulusal ve uluslararası kefil kuruluşlarca verilen belge gümrüklerden geçiş karnesi (CPD); görev yapmak veya öğrenimde bulunmak için gelenler ile geçici oturma iznine haiz yabancıların taşıtları için verilen belge yabancı taşıtlar geçici giriş karnesi; taşıt takip programlarına kayıt yapılamaması durumunda düzenlenen belge ise taşıt giriş-çıkış formudur. Tuzak: triptik karnesi Türkiye Gümrük Bölgesinde yerleşik kişilerin yurt dışı seyahatleri için değil, bu bölge dışında yerleşik kişilerin Türkiye'ye getirdikleri taşıtlar için düzenlenir. Bu nedenle doğru cevap A seçeneğidir. (MD GY 376/1-ğ, i, j; Kara Taşıtları GGT Seri No:1 md. 4/1-e)</w:t>
      </w:r>
    </w:p>
    <w:p>
      <w:pPr>
        <w:spacing w:after="120"/>
      </w:pPr>
      <w:r>
        <w:rPr>
          <w:color w:val="777777"/>
          <w:sz w:val="16"/>
          <w:szCs w:val="16"/>
        </w:rPr>
        <w:t xml:space="preserve">Geçici İthalat · çok çıkan · G1 · Çıkmış: 2022/61, 2025/90</w:t>
      </w:r>
    </w:p>
    <w:p>
      <w:pPr>
        <w:keepNext/>
        <w:spacing w:after="40" w:before="280"/>
      </w:pPr>
      <w:r>
        <w:rPr>
          <w:i/>
          <w:iCs/>
          <w:color w:val="B8860B"/>
          <w:sz w:val="20"/>
          <w:szCs w:val="20"/>
        </w:rPr>
        <w:t xml:space="preserve">GY 154/1, 154/5</w:t>
      </w:r>
    </w:p>
    <w:p>
      <w:pPr>
        <w:keepNext/>
        <w:spacing w:after="80" w:before="200"/>
      </w:pPr>
      <w:r>
        <w:rPr>
          <w:b/>
          <w:bCs/>
        </w:rPr>
        <w:t xml:space="preserve">34- </w:t>
      </w:r>
      <w:r>
        <w:t xml:space="preserve">Gümrük Yönetmeliğine göre ihracat rejiminde eksik beyanda bulunulan beyannamede yer alması gereken hususlar arasında aşağıdakilerden hangisi sayılmamıştır?</w:t>
      </w:r>
    </w:p>
    <w:p>
      <w:pPr>
        <w:keepNext/>
        <w:spacing w:after="40"/>
        <w:ind w:left="360" w:hanging="360"/>
      </w:pPr>
      <w:r>
        <w:t xml:space="preserve">A) </w:t>
      </w:r>
      <w:r>
        <w:t xml:space="preserve">Eşyanın gideceği ülke</w:t>
      </w:r>
    </w:p>
    <w:p>
      <w:pPr>
        <w:keepNext/>
        <w:spacing w:after="40"/>
        <w:ind w:left="360" w:hanging="360"/>
      </w:pPr>
      <w:r>
        <w:t xml:space="preserve">B) </w:t>
      </w:r>
      <w:r>
        <w:t xml:space="preserve">Kapların adedi ve cinsi</w:t>
      </w:r>
    </w:p>
    <w:p>
      <w:pPr>
        <w:keepNext/>
        <w:spacing w:after="40"/>
        <w:ind w:left="360" w:hanging="360"/>
      </w:pPr>
      <w:r>
        <w:t xml:space="preserve">C) </w:t>
      </w:r>
      <w:r>
        <w:t xml:space="preserve">Eşyanın tarife pozisyonu</w:t>
      </w:r>
    </w:p>
    <w:p>
      <w:pPr>
        <w:keepNext/>
        <w:spacing w:after="40"/>
        <w:ind w:left="360" w:hanging="360"/>
      </w:pPr>
      <w:r>
        <w:t xml:space="preserve">D) </w:t>
      </w:r>
      <w:r>
        <w:t xml:space="preserve">Beyan sahibinin imzası</w:t>
      </w:r>
    </w:p>
    <w:p>
      <w:pPr>
        <w:keepNext w:val="false"/>
        <w:spacing w:after="40"/>
        <w:ind w:left="360" w:hanging="360"/>
      </w:pPr>
      <w:r>
        <w:t xml:space="preserve">E) </w:t>
      </w:r>
      <w:r>
        <w:t xml:space="preserve">Eşyanın menşe ülkesi</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Yönetmeliğine göre ihracat rejiminde eksik beyanda beyannamede ihracatçı, beyan sahibi, eşyanın gideceği ülke, eşyanın cinsi, kapların adedi ve cinsi, eşyanın tarife pozisyonu, eşyanın ağırlığı, ek bilgi, belge ve izinler ile beyan sahibinin imzası yer almalıdır. Sayılan hususlar arasında eşyanın menşe ülkesi bulunmaz; tuzak, listedeki eşyanın gideceği ülke unsuru ile menşe ülkesinin karıştırılmasıdır. Bu beyannamelerin 44 numaralı kutusuna ayrıca Basitleştirilmiş İhracat ifadesi yazılır. Bu nedenle doğru cevap E seçeneğidir. (MD GY 154/1, 154/5)</w:t>
      </w:r>
    </w:p>
    <w:p>
      <w:pPr>
        <w:spacing w:after="120"/>
      </w:pPr>
      <w:r>
        <w:rPr>
          <w:color w:val="777777"/>
          <w:sz w:val="16"/>
          <w:szCs w:val="16"/>
        </w:rPr>
        <w:t xml:space="preserve">İhracat · orta çıkan · O1 · Çıkmış: 2025/61</w:t>
      </w:r>
    </w:p>
    <w:p>
      <w:pPr>
        <w:keepNext/>
        <w:spacing w:after="40" w:before="280"/>
      </w:pPr>
      <w:r>
        <w:rPr>
          <w:i/>
          <w:iCs/>
          <w:color w:val="B8860B"/>
          <w:sz w:val="20"/>
          <w:szCs w:val="20"/>
        </w:rPr>
        <w:t xml:space="preserve">GK 168/1, 170</w:t>
      </w:r>
    </w:p>
    <w:p>
      <w:pPr>
        <w:keepNext/>
        <w:spacing w:after="80" w:before="200"/>
      </w:pPr>
      <w:r>
        <w:rPr>
          <w:b/>
          <w:bCs/>
        </w:rPr>
        <w:t xml:space="preserve">35- </w:t>
      </w:r>
      <w:r>
        <w:t xml:space="preserve">Geri gelen eşyaya uygulanacak ithalat vergilerine ilişkin aşağıdaki ifadeler verilmiştir:</w:t>
      </w:r>
    </w:p>
    <w:p>
      <w:pPr>
        <w:keepNext/>
        <w:spacing w:after="40"/>
        <w:ind w:left="360"/>
      </w:pPr>
      <w:r>
        <w:t xml:space="preserve">I. İhraç edilmeden önce özel amaçlı kullanımı nedeniyle indirimli vergi oranından yararlanarak serbest dolaşıma girmiş olan geri gelen eşyanın aynı amaca yönelik olarak tekrar serbest dolaşıma sokulmak istenmesi hâlinde bu eşyaya indirimli vergi oranı uygulanır.</w:t>
      </w:r>
    </w:p>
    <w:p>
      <w:pPr>
        <w:keepNext/>
        <w:spacing w:after="40"/>
        <w:ind w:left="360"/>
      </w:pPr>
      <w:r>
        <w:t xml:space="preserve">II. İthal amacının aynı olmaması hâlinde, serbest dolaşıma ilk girişi sırasında alınmış tutarın yeniden serbest dolaşıma giriş sırasında alınacak tutardan fazla olması durumunda aradaki fark beyan sahibine iade edilir.</w:t>
      </w:r>
    </w:p>
    <w:p>
      <w:pPr>
        <w:keepNext/>
        <w:spacing w:after="40"/>
        <w:ind w:left="360"/>
      </w:pPr>
      <w:r>
        <w:t xml:space="preserve">III. Dahilde işleme rejiminin uygulanmasından sonra ihraç edilip geri gelen işlem görmüş ürünlerde, eşyanın yeniden ihraç tarihi serbest dolaşıma giriş tarihi olarak kabul edilir.</w:t>
      </w:r>
    </w:p>
    <w:p>
      <w:pPr>
        <w:keepNext/>
        <w:spacing w:after="40"/>
        <w:ind w:left="360"/>
      </w:pPr>
      <w:r>
        <w:t xml:space="preserve">IV. Dahilde işleme rejiminin uygulanmasından sonra ihraç edilip geri gelen işlem görmüş ürünlerde kanunen alınması gereken ithalat vergileri tutarı, serbest dolaşıma giriş rejimi hükümlerine göre belirlenir.</w:t>
      </w:r>
    </w:p>
    <w:p>
      <w:pPr>
        <w:keepNext/>
        <w:spacing w:after="40"/>
        <w:ind w:left="360"/>
      </w:pPr>
      <w:r>
        <w:t xml:space="preserve">4458 sayılı Gümrük Kanununun geri gelen eşyaya ilişkin hükümlerine göre yukarıdaki ifadelerden hangisi ya da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Kanununa göre geri gelen eşya, ihraçtan önce özel amaçlı kullanımı nedeniyle indirimli veya sıfır vergi oranından yararlanarak serbest dolaşıma girmişse, aynı amaçla tekrar serbest dolaşıma sokulmak istendiğinde yine indirimli veya sıfır oran uygulanır; I doğrudur. İthal amacı farklıysa uygulanacak vergi tutarı ilk girişte alınan tutar kadar indirilir; ancak ilk girişte alınan tutar daha fazla ise hiçbir iade yapılmaz; II yanlıştır. Geri gelen eşya hükümleri, dahilde işleme rejiminden sonra ihraç edilip geri gelen işlem görmüş ürünlere de uygulanır; bu hâlde eşyanın yeniden ihraç tarihi serbest dolaşıma giriş tarihi sayılır (III doğru) ve kanunen alınması gereken ithalat vergileri tutarı dahilde işleme rejimi hükümlerine göre belirlenir (IV yanlış). Buna göre yalnızca I ve III doğrudur. Bu nedenle doğru cevap C seçeneğidir. (MD GK 168/1, 170)</w:t>
      </w:r>
    </w:p>
    <w:p>
      <w:pPr>
        <w:spacing w:after="120"/>
      </w:pPr>
      <w:r>
        <w:rPr>
          <w:color w:val="777777"/>
          <w:sz w:val="16"/>
          <w:szCs w:val="16"/>
        </w:rPr>
        <w:t xml:space="preserve">Geri Gelen Eşya · orta çıkan · Ö1</w:t>
      </w:r>
    </w:p>
    <w:p>
      <w:pPr>
        <w:keepNext/>
        <w:spacing w:after="40" w:before="280"/>
      </w:pPr>
      <w:r>
        <w:rPr>
          <w:i/>
          <w:iCs/>
          <w:color w:val="B8860B"/>
          <w:sz w:val="20"/>
          <w:szCs w:val="20"/>
        </w:rPr>
        <w:t xml:space="preserve">GY 429/1</w:t>
      </w:r>
    </w:p>
    <w:p>
      <w:pPr>
        <w:keepNext/>
        <w:spacing w:after="80" w:before="200"/>
      </w:pPr>
      <w:r>
        <w:rPr>
          <w:b/>
          <w:bCs/>
        </w:rPr>
        <w:t xml:space="preserve">36- </w:t>
      </w:r>
      <w:r>
        <w:t xml:space="preserve">Gümrük Yönetmeliğine göre serbest bölgelerde tutulan envanter kayıtlarının içermesi gereken bilgiler arasında aşağıdakilerden hangisi sayılmamıştır?</w:t>
      </w:r>
    </w:p>
    <w:p>
      <w:pPr>
        <w:keepNext/>
        <w:spacing w:after="40"/>
        <w:ind w:left="360" w:hanging="360"/>
      </w:pPr>
      <w:r>
        <w:t xml:space="preserve">A) </w:t>
      </w:r>
      <w:r>
        <w:t xml:space="preserve">Eşyanın yerleştirildiği yer</w:t>
      </w:r>
    </w:p>
    <w:p>
      <w:pPr>
        <w:keepNext/>
        <w:spacing w:after="40"/>
        <w:ind w:left="360" w:hanging="360"/>
      </w:pPr>
      <w:r>
        <w:t xml:space="preserve">B) </w:t>
      </w:r>
      <w:r>
        <w:t xml:space="preserve">Eşyanın gümrük kıymetine ilişkin bilgiler</w:t>
      </w:r>
    </w:p>
    <w:p>
      <w:pPr>
        <w:keepNext/>
        <w:spacing w:after="40"/>
        <w:ind w:left="360" w:hanging="360"/>
      </w:pPr>
      <w:r>
        <w:t xml:space="preserve">C) </w:t>
      </w:r>
      <w:r>
        <w:t xml:space="preserve">Eşya giriş ve çıkışında kullanılan taşıma belgesine ilişkin bilgiler</w:t>
      </w:r>
    </w:p>
    <w:p>
      <w:pPr>
        <w:keepNext/>
        <w:spacing w:after="40"/>
        <w:ind w:left="360" w:hanging="360"/>
      </w:pPr>
      <w:r>
        <w:t xml:space="preserve">D) </w:t>
      </w:r>
      <w:r>
        <w:t xml:space="preserve">Eşyanın gümrük statüsünü gösteren belgeye ilişkin bilgiler</w:t>
      </w:r>
    </w:p>
    <w:p>
      <w:pPr>
        <w:keepNext w:val="false"/>
        <w:spacing w:after="40"/>
        <w:ind w:left="360" w:hanging="360"/>
      </w:pPr>
      <w:r>
        <w:t xml:space="preserve">E) </w:t>
      </w:r>
      <w:r>
        <w:t xml:space="preserve">Elleçleme işlemlerine ilişkin açıklamalar</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serbest bölgelerde tutulan envanter kayıtları; eşyanın miktarını ve normal ticari tanımını, marka, numara ve diğer ayırt edici özelliklerini, paketlerin tür ve sayısını ve varsa konteynerlerin ayırt edici işaretlerini, eşyanın yerleştirildiği yeri, giriş ve çıkışta kullanılan taşıma belgesine ilişkin bilgileri, eşyanın gümrük statüsünü gösteren belgeye ilişkin bilgileri, elleçleme işlemlerine ilişkin açıklamaları ve eşya dahilde işleme, gümrük kontrolü altında işleme veya geçici ithalat rejimine tabi tutulmuşsa bu rejimlere ilişkin açıklamaları içerir. Bu kayıtlar eşyanın teşhisine ve hareketlerinin izlenmesine yöneliktir; sayılan unsurlar arasında eşyanın gümrük kıymetine ilişkin bilgiler yer almaz. Tuzak, sayımda geçen gümrük statüsü belgesine ilişkin bilginin gümrük kıymeti bilgisiyle karıştırılmasıdır. Bu nedenle doğru cevap B seçeneğidir. (MD GY 429/1)</w:t>
      </w:r>
    </w:p>
    <w:p>
      <w:pPr>
        <w:spacing w:after="120"/>
      </w:pPr>
      <w:r>
        <w:rPr>
          <w:color w:val="777777"/>
          <w:sz w:val="16"/>
          <w:szCs w:val="16"/>
        </w:rPr>
        <w:t xml:space="preserve">Serbest Bölge · orta çıkan · O1</w:t>
      </w:r>
    </w:p>
    <w:p>
      <w:pPr>
        <w:keepNext/>
        <w:spacing w:after="40" w:before="280"/>
      </w:pPr>
      <w:r>
        <w:rPr>
          <w:i/>
          <w:iCs/>
          <w:color w:val="B8860B"/>
          <w:sz w:val="20"/>
          <w:szCs w:val="20"/>
        </w:rPr>
        <w:t xml:space="preserve">2009/15481 s. Karar 107/4, 107/5-a</w:t>
      </w:r>
    </w:p>
    <w:p>
      <w:pPr>
        <w:keepNext/>
        <w:spacing w:after="80" w:before="200"/>
      </w:pPr>
      <w:r>
        <w:rPr>
          <w:b/>
          <w:bCs/>
        </w:rPr>
        <w:t xml:space="preserve">37- </w:t>
      </w:r>
      <w:r>
        <w:t xml:space="preserve">2009/15481 sayılı "4458 sayılı Gümrük Kanununun Bazı Maddelerinin Uygulanması Hakkında Karar"a göre engellilerin kullanımına mahsus olarak muafen serbest dolaşıma sokulan özel tertibatlı otomobil, motosiklet ve minibüs gibi araçların engelli olmayan kişilere gümrük vergileri tahsil edilmeden satışı, hibesi veya devrine ilişkin süre sınırı aşağıdakilerden hangisinde doğru olarak verilmiştir?</w:t>
      </w:r>
    </w:p>
    <w:p>
      <w:pPr>
        <w:keepNext/>
        <w:spacing w:after="40"/>
        <w:ind w:left="360" w:hanging="360"/>
      </w:pPr>
      <w:r>
        <w:t xml:space="preserve">A) </w:t>
      </w:r>
      <w:r>
        <w:t xml:space="preserve">Serbest dolaşıma girdiği tarihten itibaren 1 yıl geçmedikçe yapılamaz.</w:t>
      </w:r>
    </w:p>
    <w:p>
      <w:pPr>
        <w:keepNext/>
        <w:spacing w:after="40"/>
        <w:ind w:left="360" w:hanging="360"/>
      </w:pPr>
      <w:r>
        <w:t xml:space="preserve">B) </w:t>
      </w:r>
      <w:r>
        <w:t xml:space="preserve">Serbest dolaşıma girdiği tarihten itibaren 3 yıl geçmedikçe yapılamaz.</w:t>
      </w:r>
    </w:p>
    <w:p>
      <w:pPr>
        <w:keepNext/>
        <w:spacing w:after="40"/>
        <w:ind w:left="360" w:hanging="360"/>
      </w:pPr>
      <w:r>
        <w:t xml:space="preserve">C) </w:t>
      </w:r>
      <w:r>
        <w:t xml:space="preserve">Serbest dolaşıma girdiği tarihten itibaren 5 yıl geçmedikçe yapılamaz.</w:t>
      </w:r>
    </w:p>
    <w:p>
      <w:pPr>
        <w:keepNext/>
        <w:spacing w:after="40"/>
        <w:ind w:left="360" w:hanging="360"/>
      </w:pPr>
      <w:r>
        <w:t xml:space="preserve">D) </w:t>
      </w:r>
      <w:r>
        <w:t xml:space="preserve">Serbest dolaşıma girdiği tarihten itibaren 10 yıl geçmedikçe yapılamaz.</w:t>
      </w:r>
    </w:p>
    <w:p>
      <w:pPr>
        <w:keepNext w:val="false"/>
        <w:spacing w:after="40"/>
        <w:ind w:left="360" w:hanging="360"/>
      </w:pPr>
      <w:r>
        <w:t xml:space="preserve">E) </w:t>
      </w:r>
      <w:r>
        <w:t xml:space="preserve">Süreye bağlı olmaksızın hiçbir zaman yapılamaz.</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Kararda muafen serbest dolaşıma giren eşya için devir yasağı süreleri ayrı ayrı belirlenmiştir: taşıt, ev eşyası, çeyiz, miras, konut eşyası ve işyeri nakli eşyası için bir yıl; engellilerin kullanımına mahsus eşya için genel olarak üç yıl. Ancak engellilere yönelik araçlar bakımından özel hüküm vardır: bu araçlar serbest dolaşıma girdiği tarihten itibaren on yıl geçmedikçe engelli olmayan kişilere gümrük vergileri tahsil edilmeden satılamaz, hibe ve devredilemez; on yıl sonrasında devirde gümrük vergileri aranmaz. Beş yıl ise engelli kişinin vefatı üzerine aracı devralan varisin aracı engelli olmayan kişilere devrinde aranan süredir. Bu nedenle doğru cevap D seçeneğidir. (MD 2009/15481 s. Karar 107/4, 107/5)</w:t>
      </w:r>
    </w:p>
    <w:p>
      <w:pPr>
        <w:spacing w:after="120"/>
      </w:pPr>
      <w:r>
        <w:rPr>
          <w:color w:val="777777"/>
          <w:sz w:val="16"/>
          <w:szCs w:val="16"/>
        </w:rPr>
        <w:t xml:space="preserve">Muafiyetler · çok çıkan · D1 · Çıkmış: 2024/62</w:t>
      </w:r>
    </w:p>
    <w:p>
      <w:pPr>
        <w:keepNext/>
        <w:spacing w:after="40" w:before="280"/>
      </w:pPr>
      <w:r>
        <w:rPr>
          <w:i/>
          <w:iCs/>
          <w:color w:val="B8860B"/>
          <w:sz w:val="20"/>
          <w:szCs w:val="20"/>
        </w:rPr>
        <w:t xml:space="preserve">GY 439/1-2, 440/1-4, 442/1</w:t>
      </w:r>
    </w:p>
    <w:p>
      <w:pPr>
        <w:keepNext/>
        <w:spacing w:after="80" w:before="200"/>
      </w:pPr>
      <w:r>
        <w:rPr>
          <w:b/>
          <w:bCs/>
        </w:rPr>
        <w:t xml:space="preserve">38- </w:t>
      </w:r>
      <w:r>
        <w:t xml:space="preserve">Gümrük Yönetmeliğine göre diplomatik muafiyetlerin uygulanmasına ilişkin aşağıdaki ifadelerden hangisi yanlıştır?</w:t>
      </w:r>
    </w:p>
    <w:p>
      <w:pPr>
        <w:keepNext/>
        <w:spacing w:after="40"/>
        <w:ind w:left="360" w:hanging="360"/>
      </w:pPr>
      <w:r>
        <w:t xml:space="preserve">A) </w:t>
      </w:r>
      <w:r>
        <w:t xml:space="preserve">Diplomatik muafiyet ve kolaylıkların uygulanabilmesi için aynı muafiyet ve kolaylıkların yabancı devletler tarafından da karşılıklı olarak gösterilmiş bulunması şarttır.</w:t>
      </w:r>
    </w:p>
    <w:p>
      <w:pPr>
        <w:keepNext/>
        <w:spacing w:after="40"/>
        <w:ind w:left="360" w:hanging="360"/>
      </w:pPr>
      <w:r>
        <w:t xml:space="preserve">B) </w:t>
      </w:r>
      <w:r>
        <w:t xml:space="preserve">Daha az muafiyet ve kolaylık gösteren devletler hakkında karşılıklı uygulanacak muafiyet ve kolaylıklar o nispette azaltılır.</w:t>
      </w:r>
    </w:p>
    <w:p>
      <w:pPr>
        <w:keepNext/>
        <w:spacing w:after="40"/>
        <w:ind w:left="360" w:hanging="360"/>
      </w:pPr>
      <w:r>
        <w:t xml:space="preserve">C) </w:t>
      </w:r>
      <w:r>
        <w:t xml:space="preserve">Diplomatik muafiyetten yararlananların beraberlerinde gelen kişisel eşya ve ev eşyası, şüphe ve yazılı, açık adresli ve imzalı bir ihbar bulunsa dahi muayene edilmez.</w:t>
      </w:r>
    </w:p>
    <w:p>
      <w:pPr>
        <w:keepNext/>
        <w:spacing w:after="40"/>
        <w:ind w:left="360" w:hanging="360"/>
      </w:pPr>
      <w:r>
        <w:t xml:space="preserve">D) </w:t>
      </w:r>
      <w:r>
        <w:t xml:space="preserve">Diplomatik muafiyetle yurda sokulan taşıtların çalınması, mahkeme ilamı veya Cumhuriyet savcılığından ya da olayın vuku bulduğu yerin en büyük mülki amirinden alınan belgeyle ispatlanırsa gümrük vergileri aranmaz.</w:t>
      </w:r>
    </w:p>
    <w:p>
      <w:pPr>
        <w:keepNext w:val="false"/>
        <w:spacing w:after="40"/>
        <w:ind w:left="360" w:hanging="360"/>
      </w:pPr>
      <w:r>
        <w:t xml:space="preserve">E) </w:t>
      </w:r>
      <w:r>
        <w:t xml:space="preserve">Diplomatik muafiyetten yararlananların beraberlerinde gelmeyen eşyası için ilgili elçiliklerce tanzim edilip Dışişleri Bakanlığınca vize edilmiş mektuplar beyanname olarak kabul olunur.</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Yönetmeliğine göre diplomatik muafiyetten yararlanan kişilerin beraberlerinde gelen kişisel eşya ve ev eşyası ile görevleriyle ilgili eşya için beyan aranmaz ve bu eşya muayene edilmez; ancak bu kural mutlak değildir, şüphe ve yazılı, açık adresli ve imzalı ihbar varsa eşya muayene edilebilir. İhbar bulunsa dahi muayene yapılmayacağını söyleyen ifade bu nedenle yanlıştır. Muafiyet ve kolaylıkların karşılıklılık şartına bağlı olması, daha az kolaylık tanıyan devletlere o nispette azaltılmış uygulama yapılması, çalınan taşıtlarda olayın belgeyle ispatı hâlinde vergilerin aranmaması ve beraberde gelmeyen eşya için Dışişleri Bakanlığınca vize edilmiş mektupların beyanname sayılması hükümleri doğrudur. Bu nedenle doğru cevap C seçeneğidir. (MD GY 439/1-2, 440/1, 440/3-4, 442/1)</w:t>
      </w:r>
    </w:p>
    <w:p>
      <w:pPr>
        <w:spacing w:after="120"/>
      </w:pPr>
      <w:r>
        <w:rPr>
          <w:color w:val="777777"/>
          <w:sz w:val="16"/>
          <w:szCs w:val="16"/>
        </w:rPr>
        <w:t xml:space="preserve">Muafiyetler · çok çıkan · O2 · Çıkmış: 2021/72</w:t>
      </w:r>
    </w:p>
    <w:p>
      <w:pPr>
        <w:keepNext/>
        <w:spacing w:after="40" w:before="280"/>
      </w:pPr>
      <w:r>
        <w:rPr>
          <w:i/>
          <w:iCs/>
          <w:color w:val="B8860B"/>
          <w:sz w:val="20"/>
          <w:szCs w:val="20"/>
        </w:rPr>
        <w:t xml:space="preserve">Sınır Ticaretinin Düzenlenmesine İlişkin Karar 6/2-4, 8/2</w:t>
      </w:r>
    </w:p>
    <w:p>
      <w:pPr>
        <w:keepNext/>
        <w:spacing w:after="80" w:before="200"/>
      </w:pPr>
      <w:r>
        <w:rPr>
          <w:b/>
          <w:bCs/>
        </w:rPr>
        <w:t xml:space="preserve">39- </w:t>
      </w:r>
      <w:r>
        <w:t xml:space="preserve">Sınır Ticaretinin Düzenlenmesine İlişkin Karara göre esnaf ve tacirin sınır ticareti kapsamında ithalat ve ihracat yapabilmesi ve mağaza kiralayabilmesi için sahip olması gereken Sınır Ticareti Belgesini düzenlemeye yetkili merci aşağıdakilerden hangisidir?</w:t>
      </w:r>
    </w:p>
    <w:p>
      <w:pPr>
        <w:keepNext/>
        <w:spacing w:after="40"/>
        <w:ind w:left="360" w:hanging="360"/>
      </w:pPr>
      <w:r>
        <w:t xml:space="preserve">A) </w:t>
      </w:r>
      <w:r>
        <w:t xml:space="preserve">İl Değerlendirme Komisyonu</w:t>
      </w:r>
    </w:p>
    <w:p>
      <w:pPr>
        <w:keepNext/>
        <w:spacing w:after="40"/>
        <w:ind w:left="360" w:hanging="360"/>
      </w:pPr>
      <w:r>
        <w:t xml:space="preserve">B) </w:t>
      </w:r>
      <w:r>
        <w:t xml:space="preserve">İl Ticaret Odası veya İl Ticaret ve Sanayi Odası</w:t>
      </w:r>
    </w:p>
    <w:p>
      <w:pPr>
        <w:keepNext/>
        <w:spacing w:after="40"/>
        <w:ind w:left="360" w:hanging="360"/>
      </w:pPr>
      <w:r>
        <w:t xml:space="preserve">C) </w:t>
      </w:r>
      <w:r>
        <w:t xml:space="preserve">Ticaret İl Müdürlüğü</w:t>
      </w:r>
    </w:p>
    <w:p>
      <w:pPr>
        <w:keepNext/>
        <w:spacing w:after="40"/>
        <w:ind w:left="360" w:hanging="360"/>
      </w:pPr>
      <w:r>
        <w:t xml:space="preserve">D) </w:t>
      </w:r>
      <w:r>
        <w:t xml:space="preserve">Valilik</w:t>
      </w:r>
    </w:p>
    <w:p>
      <w:pPr>
        <w:keepNext w:val="false"/>
        <w:spacing w:after="40"/>
        <w:ind w:left="360" w:hanging="360"/>
      </w:pPr>
      <w:r>
        <w:t xml:space="preserve">E) </w:t>
      </w:r>
      <w:r>
        <w:t xml:space="preserve">Gümrük ve Dış Ticaret Bölge Müdürlüğü</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Sınır Ticaretinin Düzenlenmesine İlişkin Karara göre Sınır Ticareti Belgesi başvuruları İl Ticaret Odası veya İl Ticaret ve Sanayi Odasına yapılır; başvuruları İl Değerlendirme Komisyonu tarafından uygun görülenlere belge Valilikçe düzenlenir. Komisyon başvuruyu değerlendirip karara bağlayan, oda ise başvurunun yapıldığı ve İthalat Uygunluk Belgesini düzenleyen yerdir; bu kurumlar belgeyi düzenleyen merciyle karıştırılmamalıdır. Sınır Ticareti Belgesi üç yıl süreyle geçerlidir ve hiçbir şekilde devredilemez. Bu nedenle doğru cevap D seçeneğidir. (MD Sınır Ticaretinin Düzenlenmesine İlişkin Karar 6/2-4, 8/2)</w:t>
      </w:r>
    </w:p>
    <w:p>
      <w:pPr>
        <w:spacing w:after="120"/>
      </w:pPr>
      <w:r>
        <w:rPr>
          <w:color w:val="777777"/>
          <w:sz w:val="16"/>
          <w:szCs w:val="16"/>
        </w:rPr>
        <w:t xml:space="preserve">Sınır Ticareti · az çıkan · D2</w:t>
      </w:r>
    </w:p>
    <w:p>
      <w:pPr>
        <w:keepNext/>
        <w:spacing w:after="40" w:before="280"/>
      </w:pPr>
      <w:r>
        <w:rPr>
          <w:i/>
          <w:iCs/>
          <w:color w:val="B8860B"/>
          <w:sz w:val="20"/>
          <w:szCs w:val="20"/>
        </w:rPr>
        <w:t xml:space="preserve">GY 482/1, 482/4</w:t>
      </w:r>
    </w:p>
    <w:p>
      <w:pPr>
        <w:keepNext/>
        <w:spacing w:after="80" w:before="200"/>
      </w:pPr>
      <w:r>
        <w:rPr>
          <w:b/>
          <w:bCs/>
        </w:rPr>
        <w:t xml:space="preserve">40- </w:t>
      </w:r>
      <w:r>
        <w:t xml:space="preserve">Gümrük Yönetmeliğine göre Türkiye Gümrük Bölgesi dışına sefer yapan düzenli seferli gemilerin, yabancı ülkelere yaptıkları seferden son Türk limanına dönerek tekrar dış sefere çıkmaları hâlinde, bu limandaki ne kadar süreye kadar olan bekleme süreleri yabancı ülkelere yapılan seferin devamı sayılır?</w:t>
      </w:r>
    </w:p>
    <w:p>
      <w:pPr>
        <w:keepNext/>
        <w:spacing w:after="40"/>
        <w:ind w:left="360" w:hanging="360"/>
      </w:pPr>
      <w:r>
        <w:t xml:space="preserve">A) </w:t>
      </w:r>
      <w:r>
        <w:t xml:space="preserve">1 ay</w:t>
      </w:r>
    </w:p>
    <w:p>
      <w:pPr>
        <w:keepNext/>
        <w:spacing w:after="40"/>
        <w:ind w:left="360" w:hanging="360"/>
      </w:pPr>
      <w:r>
        <w:t xml:space="preserve">B) </w:t>
      </w:r>
      <w:r>
        <w:t xml:space="preserve">3 ay</w:t>
      </w:r>
    </w:p>
    <w:p>
      <w:pPr>
        <w:keepNext/>
        <w:spacing w:after="40"/>
        <w:ind w:left="360" w:hanging="360"/>
      </w:pPr>
      <w:r>
        <w:t xml:space="preserve">C) </w:t>
      </w:r>
      <w:r>
        <w:t xml:space="preserve">6 ay</w:t>
      </w:r>
    </w:p>
    <w:p>
      <w:pPr>
        <w:keepNext/>
        <w:spacing w:after="40"/>
        <w:ind w:left="360" w:hanging="360"/>
      </w:pPr>
      <w:r>
        <w:t xml:space="preserve">D) </w:t>
      </w:r>
      <w:r>
        <w:t xml:space="preserve">1 yıl</w:t>
      </w:r>
    </w:p>
    <w:p>
      <w:pPr>
        <w:keepNext w:val="false"/>
        <w:spacing w:after="40"/>
        <w:ind w:left="360" w:hanging="360"/>
      </w:pPr>
      <w:r>
        <w:t xml:space="preserve">E) </w:t>
      </w:r>
      <w:r>
        <w:t xml:space="preserve">3 yıl</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Türkiye Gümrük Bölgesi dışına sefer yapan düzenli seferli gemilerin yabancı ülkelere yaptıkları seferden son Türk limanına dönerek tekrar dış sefere çıkmaları hâlinde, bu limandaki üç aya kadar olan bekleme süreleri yabancı ülkelere yapılan seferin devamı sayılır. Gemi üç ay içinde yabancı limanlara çıkmazsa transit akaryakıt ve kumanyası tespit edilerek vergileri tahsil edilir; bunun zorunlu nedenlerden kaynaklandığının belgelendirilmesi hâlinde sürenin uzatılmasına gümrük ve muhafaza başmüdürlükleri yetkilidir. Bu nedenle doğru cevap B seçeneğidir. (MD GY 482/1, 482/4)</w:t>
      </w:r>
    </w:p>
    <w:p>
      <w:pPr>
        <w:spacing w:after="120"/>
      </w:pPr>
      <w:r>
        <w:rPr>
          <w:color w:val="777777"/>
          <w:sz w:val="16"/>
          <w:szCs w:val="16"/>
        </w:rPr>
        <w:t xml:space="preserve">Akaryakıt-Kumanya · az çıkan · D1</w:t>
      </w:r>
    </w:p>
    <w:p>
      <w:pPr>
        <w:keepNext/>
        <w:spacing w:after="40" w:before="280"/>
      </w:pPr>
      <w:r>
        <w:rPr>
          <w:i/>
          <w:iCs/>
          <w:color w:val="B8860B"/>
          <w:sz w:val="20"/>
          <w:szCs w:val="20"/>
        </w:rPr>
        <w:t xml:space="preserve">GK 177/3-4, 179/1, 180/1, 180/3</w:t>
      </w:r>
    </w:p>
    <w:p>
      <w:pPr>
        <w:keepNext/>
        <w:spacing w:after="80" w:before="200"/>
      </w:pPr>
      <w:r>
        <w:rPr>
          <w:b/>
          <w:bCs/>
        </w:rPr>
        <w:t xml:space="preserve">41- </w:t>
      </w:r>
      <w:r>
        <w:t xml:space="preserve">4458 sayılı Gümrük Kanununa göre tasfiye edilecek eşyaya ilişkin aşağıdaki ifadelerden hangisi doğrudur?</w:t>
      </w:r>
    </w:p>
    <w:p>
      <w:pPr>
        <w:keepNext/>
        <w:spacing w:after="40"/>
        <w:ind w:left="360" w:hanging="360"/>
      </w:pPr>
      <w:r>
        <w:t xml:space="preserve">A) </w:t>
      </w:r>
      <w:r>
        <w:t xml:space="preserve">Tasfiye edilmesine karar verilen eşyanın bulunmaması hâlinde, ithal eşyası için FOB, ihraç eşyası için CIF kıymeti ile bunlara ilişkin gümrük vergileri tutarları tahsil edilir.</w:t>
      </w:r>
    </w:p>
    <w:p>
      <w:pPr>
        <w:keepNext/>
        <w:spacing w:after="40"/>
        <w:ind w:left="360" w:hanging="360"/>
      </w:pPr>
      <w:r>
        <w:t xml:space="preserve">B) </w:t>
      </w:r>
      <w:r>
        <w:t xml:space="preserve">Tasfiyelik hâle gelen eşyanın tespit ve tahakkuk belgeleri on beş gün içinde tasfiye idaresine intikal ettirilir.</w:t>
      </w:r>
    </w:p>
    <w:p>
      <w:pPr>
        <w:keepNext/>
        <w:spacing w:after="40"/>
        <w:ind w:left="360" w:hanging="360"/>
      </w:pPr>
      <w:r>
        <w:t xml:space="preserve">C) </w:t>
      </w:r>
      <w:r>
        <w:t xml:space="preserve">İhale ilanının yayımlandığı tarihe kadar yapılan rejim başvurusunun kabulü, ilk başvuruda eşyanın döviz cinsinden CIF değerinin %3'ü oranında bir tutarın ödenmesine bağlıdır.</w:t>
      </w:r>
    </w:p>
    <w:p>
      <w:pPr>
        <w:keepNext/>
        <w:spacing w:after="40"/>
        <w:ind w:left="360" w:hanging="360"/>
      </w:pPr>
      <w:r>
        <w:t xml:space="preserve">D) </w:t>
      </w:r>
      <w:r>
        <w:t xml:space="preserve">Satış bedelinin dağıtımından sonra artıp eşya sahipleri adına emanete alınan para, emanete alındığı tarihten itibaren üç yıl içinde alınmazsa döner sermaye işletmesine irat kaydedilir.</w:t>
      </w:r>
    </w:p>
    <w:p>
      <w:pPr>
        <w:keepNext w:val="false"/>
        <w:spacing w:after="40"/>
        <w:ind w:left="360" w:hanging="360"/>
      </w:pPr>
      <w:r>
        <w:t xml:space="preserve">E) </w:t>
      </w:r>
      <w:r>
        <w:t xml:space="preserve">Kaçak eşyanın satış bedelinden alınacak gümrük vergileri, kaçak eşya tespit tutanağının düzenlendiği tarihteki vergi oranlarına göre belirlenir.</w:t>
      </w:r>
    </w:p>
    <w:p>
      <w:pPr>
        <w:keepNext/>
        <w:spacing w:after="40" w:before="80"/>
      </w:pPr>
      <w:r>
        <w:rPr>
          <w:b/>
          <w:bCs/>
        </w:rPr>
        <w:t xml:space="preserve">Doğru Cevap: </w:t>
      </w:r>
      <w:r>
        <w:rPr>
          <w:b/>
          <w:bCs/>
          <w:color w:val="1B3A5C"/>
        </w:rPr>
        <w:t xml:space="preserve">E</w:t>
      </w:r>
    </w:p>
    <w:p>
      <w:pPr>
        <w:spacing w:after="40"/>
      </w:pPr>
      <w:r>
        <w:rPr>
          <w:b/>
          <w:bCs/>
        </w:rPr>
        <w:t xml:space="preserve">Gerekçe: </w:t>
      </w:r>
      <w:r>
        <w:t xml:space="preserve">Gümrük Kanununa göre tasfiye edilen eşya ve taşıtın satış bedelinden alınacak gümrük vergileri; beyanname verilmişse tescil tarihindeki, kaçak eşyada kaçak eşya tespit tutanağının düzenlendiği tarihteki, bu tarihler bilinmiyorsa tespit ve tahakkuk belgesinin düzenlendiği tarihteki vergi oranlarına göre belirlenir. Diğer ifadeler birer unsur değiştirilerek bozulmuştur: eşya bulunamazsa ithal eşyası için CIF, ihraç eşyası için FOB kıymeti esas alınır; tespit ve tahakkuk belgeleri otuz gün içinde tasfiye idaresine intikal ettirilir; ihale ilanına kadar yapılan başvurunun kabulü, varsa ceza ve giderlerle birlikte ilk başvuruda CIF değerinin %1'i, ikinci kez yararlanmada %3'ü oranında tutarın ödenmesine bağlıdır; emanete alınan para bir yıl içinde alınmazsa döner sermaye işletmesine irat kaydedilir. Bu nedenle doğru cevap E seçeneğidir. (MD GK 177/3-4, 179/1, 180/1, 180/3)</w:t>
      </w:r>
    </w:p>
    <w:p>
      <w:pPr>
        <w:spacing w:after="120"/>
      </w:pPr>
      <w:r>
        <w:rPr>
          <w:color w:val="777777"/>
          <w:sz w:val="16"/>
          <w:szCs w:val="16"/>
        </w:rPr>
        <w:t xml:space="preserve">Tasfiye · orta çıkan · G1 · Çıkmış: 2021/34</w:t>
      </w:r>
    </w:p>
    <w:p>
      <w:pPr>
        <w:keepNext/>
        <w:spacing w:after="40" w:before="280"/>
      </w:pPr>
      <w:r>
        <w:rPr>
          <w:i/>
          <w:iCs/>
          <w:color w:val="B8860B"/>
          <w:sz w:val="20"/>
          <w:szCs w:val="20"/>
        </w:rPr>
        <w:t xml:space="preserve">GY 494/1</w:t>
      </w:r>
    </w:p>
    <w:p>
      <w:pPr>
        <w:keepNext/>
        <w:spacing w:after="80" w:before="200"/>
      </w:pPr>
      <w:r>
        <w:rPr>
          <w:b/>
          <w:bCs/>
        </w:rPr>
        <w:t xml:space="preserve">42- </w:t>
      </w:r>
      <w:r>
        <w:t xml:space="preserve">“Götürü teminat sisteminden yararlanmak için verilecek teminat tutarı, bir önceki yılda gümrük işlemleri nedeniyle teminat konusu olan toplam değer üzerinden ----- oranında belirlenir. Ancak teminatın dahilde işleme rejimi kapsamındaki eşyayı da içermesi hâlinde teminat tutarı ----- Avro'dan az olamaz.”</w:t>
      </w:r>
    </w:p>
    <w:p>
      <w:pPr>
        <w:keepNext/>
        <w:spacing w:after="40"/>
        <w:ind w:left="360"/>
      </w:pPr>
      <w:r>
        <w:t xml:space="preserve">Gümrük Yönetmeliğine göre yukarıdaki cümlelerde boş bırakılan yerlere sırasıyla aşağıdakilerden hangisi gelmelidir?</w:t>
      </w:r>
    </w:p>
    <w:p>
      <w:pPr>
        <w:keepNext/>
        <w:spacing w:after="40"/>
        <w:ind w:left="360" w:hanging="360"/>
      </w:pPr>
      <w:r>
        <w:t xml:space="preserve">A) </w:t>
      </w:r>
      <w:r>
        <w:t xml:space="preserve">%10 / 75.000</w:t>
      </w:r>
    </w:p>
    <w:p>
      <w:pPr>
        <w:keepNext/>
        <w:spacing w:after="40"/>
        <w:ind w:left="360" w:hanging="360"/>
      </w:pPr>
      <w:r>
        <w:t xml:space="preserve">B) </w:t>
      </w:r>
      <w:r>
        <w:t xml:space="preserve">%10 / 250.000</w:t>
      </w:r>
    </w:p>
    <w:p>
      <w:pPr>
        <w:keepNext/>
        <w:spacing w:after="40"/>
        <w:ind w:left="360" w:hanging="360"/>
      </w:pPr>
      <w:r>
        <w:t xml:space="preserve">C) </w:t>
      </w:r>
      <w:r>
        <w:t xml:space="preserve">%10 / 2.000.000</w:t>
      </w:r>
    </w:p>
    <w:p>
      <w:pPr>
        <w:keepNext/>
        <w:spacing w:after="40"/>
        <w:ind w:left="360" w:hanging="360"/>
      </w:pPr>
      <w:r>
        <w:t xml:space="preserve">D) </w:t>
      </w:r>
      <w:r>
        <w:t xml:space="preserve">%15 / 75.000</w:t>
      </w:r>
    </w:p>
    <w:p>
      <w:pPr>
        <w:keepNext w:val="false"/>
        <w:spacing w:after="40"/>
        <w:ind w:left="360" w:hanging="360"/>
      </w:pPr>
      <w:r>
        <w:t xml:space="preserve">E) </w:t>
      </w:r>
      <w:r>
        <w:t xml:space="preserve">%15 / 250.000</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Gümrük Yönetmeliğine göre götürü teminat tutarı, bir önceki yılda gümrük işlemleri nedeniyle teminat konusu olan toplam değerin %10'udur. Teminat dahilde işleme rejimi kapsamındaki eşyayı da içeriyorsa 250.000 Avro'dan, dahilde işleme rejimi dışındaki gümrük işlemlerini kapsıyorsa 75.000 Avro'dan az olamaz; teminatın 2.000.000 Avro'yu aşmayan tutarda verilmesi mümkündür. %15 ise Millî Esham ve Tahvilâtın teminata kabulünde borsa cetveli değeri üzerinden yapılan indirim oranıdır. Bu nedenle doğru cevap B seçeneğidir. (MD GY 494/1; GY 495/1)</w:t>
      </w:r>
    </w:p>
    <w:p>
      <w:pPr>
        <w:spacing w:after="120"/>
      </w:pPr>
      <w:r>
        <w:rPr>
          <w:color w:val="777777"/>
          <w:sz w:val="16"/>
          <w:szCs w:val="16"/>
        </w:rPr>
        <w:t xml:space="preserve">Teminat ve Faiz · orta çıkan · B1 · Çıkmış: 2024/77, 2024/78</w:t>
      </w:r>
    </w:p>
    <w:p>
      <w:pPr>
        <w:keepNext/>
        <w:spacing w:after="40" w:before="280"/>
      </w:pPr>
      <w:r>
        <w:rPr>
          <w:i/>
          <w:iCs/>
          <w:color w:val="B8860B"/>
          <w:sz w:val="20"/>
          <w:szCs w:val="20"/>
        </w:rPr>
        <w:t xml:space="preserve">GK 198/1-3</w:t>
      </w:r>
    </w:p>
    <w:p>
      <w:pPr>
        <w:keepNext/>
        <w:spacing w:after="80" w:before="200"/>
      </w:pPr>
      <w:r>
        <w:rPr>
          <w:b/>
          <w:bCs/>
        </w:rPr>
        <w:t xml:space="preserve">43- </w:t>
      </w:r>
      <w:r>
        <w:t xml:space="preserve">I. Tebliğ edilen gümrük vergilerine karşı gümrük idareleri nezdinde itiraz edilmesi ödeme süresini keser; ödeme süresi idarenin ya da yargı merciinin kararının tebliğ edildiği tarihten itibaren yeniden başlar.</w:t>
      </w:r>
    </w:p>
    <w:p>
      <w:pPr>
        <w:keepNext/>
        <w:spacing w:after="40"/>
        <w:ind w:left="360"/>
      </w:pPr>
      <w:r>
        <w:t xml:space="preserve">II. Ödeme süresinin uzatılması, beyanname kapsamı eşyanın her bir kalemi için ayrı ayrı yapılamaz.</w:t>
      </w:r>
    </w:p>
    <w:p>
      <w:pPr>
        <w:keepNext/>
        <w:spacing w:after="40"/>
        <w:ind w:left="360"/>
      </w:pPr>
      <w:r>
        <w:t xml:space="preserve">III. Yükümlü, vergi tutarının tamamını veya bir kısmını verilen sürenin bitimini beklemeksizin ödeyebilir.</w:t>
      </w:r>
    </w:p>
    <w:p>
      <w:pPr>
        <w:keepNext/>
        <w:spacing w:after="40"/>
        <w:ind w:left="360"/>
      </w:pPr>
      <w:r>
        <w:t xml:space="preserve">IV. Uzatılan ödeme süresi için 6183 sayılı Amme Alacaklarının Tahsil Usulü Hakkında Kanuna göre gecikme zammı alınır.</w:t>
      </w:r>
    </w:p>
    <w:p>
      <w:pPr>
        <w:keepNext/>
        <w:spacing w:after="40"/>
        <w:ind w:left="360"/>
      </w:pPr>
      <w:r>
        <w:t xml:space="preserve">4458 sayılı Gümrük Kanununa göre yapılan kontrol ve denetlemeler sonucunda noksan alındığı belirlenerek yükümlüye tebliğ edilen gümrük vergilerinin ödenmesine ilişkin yukarıdaki ifadelerden hangileri yanlıştır?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Gümrük Kanununa göre tebliğ edilen gümrük vergilerine karşı gümrük idareleri nezdinde itiraz edilmesi ödeme süresini keser ve süre, idarenin ya da yargı merciinin kararının tebliğinden itibaren yeniden başlar (I doğru). Yükümlü vergi tutarının tamamını veya bir kısmını sürenin bitimini beklemeksizin ödeyebilir (III doğru). Ödeme süresinin uzatılması beyanname kapsamı eşyanın her bir kalemi için ayrı ayrı da yapılabilir (II yanlış); uzatılan süre için gecikme zammı değil, 6183 sayılı Kanuna göre tecil faizi alınır (IV yanlış). Bu nedenle yanlış olan ifadeler II ve IV'tür. Bu nedenle doğru cevap C seçeneğidir. (MD GK 198/1, 198/2, 198/3)</w:t>
      </w:r>
    </w:p>
    <w:p>
      <w:pPr>
        <w:spacing w:after="120"/>
      </w:pPr>
      <w:r>
        <w:rPr>
          <w:color w:val="777777"/>
          <w:sz w:val="16"/>
          <w:szCs w:val="16"/>
        </w:rPr>
        <w:t xml:space="preserve">Tahakkuk-Tebliğ-Ödeme · çok çıkan · Ö2 · Çıkmış: 2021/81, 2024/81</w:t>
      </w:r>
    </w:p>
    <w:p>
      <w:pPr>
        <w:keepNext/>
        <w:spacing w:after="40" w:before="280"/>
      </w:pPr>
      <w:r>
        <w:rPr>
          <w:i/>
          <w:iCs/>
          <w:color w:val="B8860B"/>
          <w:sz w:val="20"/>
          <w:szCs w:val="20"/>
        </w:rPr>
        <w:t xml:space="preserve">Seri No:2 md. 3</w:t>
      </w:r>
    </w:p>
    <w:p>
      <w:pPr>
        <w:keepNext/>
        <w:spacing w:after="80" w:before="200"/>
      </w:pPr>
      <w:r>
        <w:rPr>
          <w:b/>
          <w:bCs/>
        </w:rPr>
        <w:t xml:space="preserve">44- </w:t>
      </w:r>
      <w:r>
        <w:t xml:space="preserve">Gümrük Genel Tebliği (Tahsilat İşlemleri) (Seri No: 2)'de “yapılan kontrol ve denetlemeler sonucunda hiç alınmadığı veya noksan alındığı belirlenen gümrük vergileri ile bunların fer'ileri” şeklinde tanımlanan kavram aşağıdakilerden hangisidir?</w:t>
      </w:r>
    </w:p>
    <w:p>
      <w:pPr>
        <w:keepNext/>
        <w:spacing w:after="40"/>
        <w:ind w:left="360" w:hanging="360"/>
      </w:pPr>
      <w:r>
        <w:t xml:space="preserve">A) </w:t>
      </w:r>
      <w:r>
        <w:t xml:space="preserve">Alacak</w:t>
      </w:r>
    </w:p>
    <w:p>
      <w:pPr>
        <w:keepNext/>
        <w:spacing w:after="40"/>
        <w:ind w:left="360" w:hanging="360"/>
      </w:pPr>
      <w:r>
        <w:t xml:space="preserve">B) </w:t>
      </w:r>
      <w:r>
        <w:t xml:space="preserve">Gelir eksiği</w:t>
      </w:r>
    </w:p>
    <w:p>
      <w:pPr>
        <w:keepNext/>
        <w:spacing w:after="40"/>
        <w:ind w:left="360" w:hanging="360"/>
      </w:pPr>
      <w:r>
        <w:t xml:space="preserve">C) </w:t>
      </w:r>
      <w:r>
        <w:t xml:space="preserve">Ek tahakkuk</w:t>
      </w:r>
    </w:p>
    <w:p>
      <w:pPr>
        <w:keepNext/>
        <w:spacing w:after="40"/>
        <w:ind w:left="360" w:hanging="360"/>
      </w:pPr>
      <w:r>
        <w:t xml:space="preserve">D) </w:t>
      </w:r>
      <w:r>
        <w:t xml:space="preserve">Gümrük vergileri</w:t>
      </w:r>
    </w:p>
    <w:p>
      <w:pPr>
        <w:keepNext w:val="false"/>
        <w:spacing w:after="40"/>
        <w:ind w:left="360" w:hanging="360"/>
      </w:pPr>
      <w:r>
        <w:t xml:space="preserve">E) </w:t>
      </w:r>
      <w:r>
        <w:t xml:space="preserve">Gümrük vergileri alacağına bağlı para cezaları</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Tebliğde gelir eksiği, yapılan kontrol ve denetlemeler sonucunda hiç alınmadığı veya noksan alındığı belirlenen gümrük vergileri ile bunların fer'ileri olarak tanımlanmıştır. Alacak deyimi daha geniştir ve gümrük idarelerince takip ve tahsili gereken gümrük vergileri ile bunlara bağlı fer'i amme alacaklarını ve para cezalarını kapsar; gümrük vergileri ithalat veya ihracat vergilerinin tümünü, gümrük vergileri alacağına bağlı para cezaları ise tutarının belirlenmesinde bir vergi alacağı dayanak alınan cezaları ifade eder. Ek tahakkuk, gelir eksiği için yapılan işlemin adıdır. Bu nedenle doğru cevap B seçeneğidir. (MD Seri No:2 md. 3, 4/1)</w:t>
      </w:r>
    </w:p>
    <w:p>
      <w:pPr>
        <w:spacing w:after="120"/>
      </w:pPr>
      <w:r>
        <w:rPr>
          <w:color w:val="777777"/>
          <w:sz w:val="16"/>
          <w:szCs w:val="16"/>
        </w:rPr>
        <w:t xml:space="preserve">Tahakkuk-Tebliğ-Ödeme · çok çıkan · K1</w:t>
      </w:r>
    </w:p>
    <w:p>
      <w:pPr>
        <w:keepNext/>
        <w:spacing w:after="40" w:before="280"/>
      </w:pPr>
      <w:r>
        <w:rPr>
          <w:i/>
          <w:iCs/>
          <w:color w:val="B8860B"/>
          <w:sz w:val="20"/>
          <w:szCs w:val="20"/>
        </w:rPr>
        <w:t xml:space="preserve">GK 213/2, 213/4; GY 501/1</w:t>
      </w:r>
    </w:p>
    <w:p>
      <w:pPr>
        <w:keepNext/>
        <w:spacing w:after="80" w:before="200"/>
      </w:pPr>
      <w:r>
        <w:rPr>
          <w:b/>
          <w:bCs/>
        </w:rPr>
        <w:t xml:space="preserve">45- </w:t>
      </w:r>
      <w:r>
        <w:t xml:space="preserve">I. Eşyanın, kusurlu veya sözleşme hükümlerine aykırı olduğunun tespiti için gerekli olan ilk kullanım dışında kullanılmamış olması</w:t>
      </w:r>
    </w:p>
    <w:p>
      <w:pPr>
        <w:keepNext/>
        <w:spacing w:after="40"/>
        <w:ind w:left="360"/>
      </w:pPr>
      <w:r>
        <w:t xml:space="preserve">II. Eşyanın Türkiye Gümrük Bölgesi dışına ihraç edilmesi</w:t>
      </w:r>
    </w:p>
    <w:p>
      <w:pPr>
        <w:keepNext/>
        <w:spacing w:after="40"/>
        <w:ind w:left="360"/>
      </w:pPr>
      <w:r>
        <w:t xml:space="preserve">III. Vergilerin yükümlüye tebliği tarihinden itibaren bir yıl içerisinde gümrük idaresine müracaat edilmesi</w:t>
      </w:r>
    </w:p>
    <w:p>
      <w:pPr>
        <w:keepNext/>
        <w:spacing w:after="40"/>
        <w:ind w:left="360"/>
      </w:pPr>
      <w:r>
        <w:t xml:space="preserve">IV. Alıcı ile satıcı arasındaki sözleşmenin şartları belirlenirken, özellikle fiyat bakımından eşyanın kusurlu mahiyetinin dikkate alınmış olması</w:t>
      </w:r>
    </w:p>
    <w:p>
      <w:pPr>
        <w:keepNext/>
        <w:spacing w:after="40"/>
        <w:ind w:left="360"/>
      </w:pPr>
      <w:r>
        <w:t xml:space="preserve">4458 sayılı Gümrük Kanununa göre, beyannamenin tescili tarihi itibarıyla kusurlu olduğundan ithalatçı tarafından kabul edilmeyen eşyaya ilişkin ithalat vergilerinin geri verilebilmesi için yukarıdakilerden hangileri gerekli şartlardandır?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40"/>
      </w:pPr>
      <w:r>
        <w:rPr>
          <w:b/>
          <w:bCs/>
        </w:rPr>
        <w:t xml:space="preserve">Gerekçe: </w:t>
      </w:r>
      <w:r>
        <w:t xml:space="preserve">Gümrük Kanununa göre kusurlu veya sözleşme hükümlerine aykırı eşyaya ilişkin ithalat vergilerinin geri verilmesi veya kaldırılması, eşyanın kusurun tespiti için gerekli ilk kullanım dışında kullanılmamış olması ve Türkiye Gümrük Bölgesi dışına ihraç edilmesi koşullarına bağlıdır; ayrıca vergilerin yükümlüye tebliği tarihinden itibaren bir yıl içerisinde gümrük idaresine müracaat edilmesi gerekir (I, II ve III). Sözleşmenin şartları, özellikle fiyat belirlenirken eşyanın kusurlu mahiyetinin dikkate alınmış olması bir şart değildir; Gümrük Yönetmeliğine göre bu durumda vergiler geri verilmez veya kaldırılmaz (IV). Bu nedenle doğru cevap D seçeneğidir. (MD GK 213/2, 213/4; GY 501/1)</w:t>
      </w:r>
    </w:p>
    <w:p>
      <w:pPr>
        <w:spacing w:after="120"/>
      </w:pPr>
      <w:r>
        <w:rPr>
          <w:color w:val="777777"/>
          <w:sz w:val="16"/>
          <w:szCs w:val="16"/>
        </w:rPr>
        <w:t xml:space="preserve">Geri Verme-Kaldırma · orta çıkan · Ö4 · Çıkmış: 2025/26, 2024/84</w:t>
      </w:r>
    </w:p>
    <w:p>
      <w:pPr>
        <w:keepNext/>
        <w:spacing w:after="40" w:before="280"/>
      </w:pPr>
      <w:r>
        <w:rPr>
          <w:i/>
          <w:iCs/>
          <w:color w:val="B8860B"/>
          <w:sz w:val="20"/>
          <w:szCs w:val="20"/>
        </w:rPr>
        <w:t xml:space="preserve">GK 241/3-d; 241/4-a, b, d, e</w:t>
      </w:r>
    </w:p>
    <w:p>
      <w:pPr>
        <w:keepNext/>
        <w:spacing w:after="80" w:before="200"/>
      </w:pPr>
      <w:r>
        <w:rPr>
          <w:b/>
          <w:bCs/>
        </w:rPr>
        <w:t xml:space="preserve">46- </w:t>
      </w:r>
      <w:r>
        <w:t xml:space="preserve">4458 sayılı Gümrük Kanununa göre aşağıdakilerden hangisi, usulsüzlük cezasının dört katı olarak uygulandığı hâllerden biri değildir?</w:t>
      </w:r>
    </w:p>
    <w:p>
      <w:pPr>
        <w:keepNext/>
        <w:spacing w:after="40"/>
        <w:ind w:left="360" w:hanging="360"/>
      </w:pPr>
      <w:r>
        <w:t xml:space="preserve">A) </w:t>
      </w:r>
      <w:r>
        <w:t xml:space="preserve">Özet beyan veya özet beyan olarak kullanılan ticari ya da resmî belgenin süresi içinde verilmemesi</w:t>
      </w:r>
    </w:p>
    <w:p>
      <w:pPr>
        <w:keepNext/>
        <w:spacing w:after="40"/>
        <w:ind w:left="360" w:hanging="360"/>
      </w:pPr>
      <w:r>
        <w:t xml:space="preserve">B) </w:t>
      </w:r>
      <w:r>
        <w:t xml:space="preserve">Bir kişinin geçerli bir temsil yetkisi olmadığı hâlde başka bir kişi adına veya hesabına gümrük idarelerinde iş takip etmesi</w:t>
      </w:r>
    </w:p>
    <w:p>
      <w:pPr>
        <w:keepNext/>
        <w:spacing w:after="40"/>
        <w:ind w:left="360" w:hanging="360"/>
      </w:pPr>
      <w:r>
        <w:t xml:space="preserve">C) </w:t>
      </w:r>
      <w:r>
        <w:t xml:space="preserve">Karayolu taşıtlarının gümrük idaresinin izni olmadan yük veya yolcu alarak yoluna devam etmesi</w:t>
      </w:r>
    </w:p>
    <w:p>
      <w:pPr>
        <w:keepNext/>
        <w:spacing w:after="40"/>
        <w:ind w:left="360" w:hanging="360"/>
      </w:pPr>
      <w:r>
        <w:t xml:space="preserve">D) </w:t>
      </w:r>
      <w:r>
        <w:t xml:space="preserve">Türkiye Gümrük Bölgesinde karayoluyla transit eşya taşıyan taşıt araçlarının verilen süreleri kırk sekiz saate kadar aşması</w:t>
      </w:r>
    </w:p>
    <w:p>
      <w:pPr>
        <w:keepNext w:val="false"/>
        <w:spacing w:after="40"/>
        <w:ind w:left="360" w:hanging="360"/>
      </w:pPr>
      <w:r>
        <w:t xml:space="preserve">E) </w:t>
      </w:r>
      <w:r>
        <w:t xml:space="preserve">Genel antrepo ve serbest bölgelere getirilen parlayıcı, patlayıcı veya tehlikeli eşyanın genel amaçlı eşya konulan yerlerde depolanması</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Gerekçe: Özet beyan veya özet beyan olarak kullanılan ticari ya da resmî belgenin süresi içinde verilmemesi, usulsüzlük cezasının iki katı olarak uygulandığı hâllerdendir. Geçerli temsil yetkisi olmadan başkası adına iş takibi, karayolu taşıtının izinsiz yük veya yolcu alarak yoluna devam etmesi, transit taşıtının verilen süreyi kırk sekiz saate kadar aşması ve parlayıcı, patlayıcı veya tehlikeli eşyanın genel amaçlı yerlerde depolanması ise dört kat usulsüzlük cezasını gerektirir. Tuzak, özet beyanla ilgili iki hâlin karıştırılmasıdır: özet beyanda eşyanın cinsinin yanlış beyanı dört kat, özet beyanın süresinde verilmemesi iki kattır. Bu nedenle doğru cevap A seçeneğidir. (MD GK 241/3-d, 241/4-a, b, c, d, e)</w:t>
      </w:r>
    </w:p>
    <w:p>
      <w:pPr>
        <w:spacing w:after="120"/>
      </w:pPr>
      <w:r>
        <w:rPr>
          <w:color w:val="777777"/>
          <w:sz w:val="16"/>
          <w:szCs w:val="16"/>
        </w:rPr>
        <w:t xml:space="preserve">Cezalar · çok çıkan · O1 · Çıkmış: 2023/29, 2022/69</w:t>
      </w:r>
    </w:p>
    <w:p>
      <w:pPr>
        <w:keepNext/>
        <w:spacing w:after="40" w:before="280"/>
      </w:pPr>
      <w:r>
        <w:rPr>
          <w:i/>
          <w:iCs/>
          <w:color w:val="B8860B"/>
          <w:sz w:val="20"/>
          <w:szCs w:val="20"/>
        </w:rPr>
        <w:t xml:space="preserve">GK 239/1-2</w:t>
      </w:r>
    </w:p>
    <w:p>
      <w:pPr>
        <w:keepNext/>
        <w:spacing w:after="80" w:before="200"/>
      </w:pPr>
      <w:r>
        <w:rPr>
          <w:b/>
          <w:bCs/>
        </w:rPr>
        <w:t xml:space="preserve">47- </w:t>
      </w:r>
      <w:r>
        <w:t xml:space="preserve">4458 sayılı Gümrük Kanununa göre gümrük vergileri ödenmek suretiyle ihraç edilebilen eşyayı gümrük işlemlerine tabi tutmaksızın Türkiye Gümrük Bölgesinden çıkaranlara, eşyanın gümrük vergilerinin yanı sıra bu vergilerin kaç katı idari para cezası verilir?</w:t>
      </w:r>
    </w:p>
    <w:p>
      <w:pPr>
        <w:keepNext/>
        <w:spacing w:after="40"/>
        <w:ind w:left="360" w:hanging="360"/>
      </w:pPr>
      <w:r>
        <w:t xml:space="preserve">A) </w:t>
      </w:r>
      <w:r>
        <w:t xml:space="preserve">1</w:t>
      </w:r>
    </w:p>
    <w:p>
      <w:pPr>
        <w:keepNext/>
        <w:spacing w:after="40"/>
        <w:ind w:left="360" w:hanging="360"/>
      </w:pPr>
      <w:r>
        <w:t xml:space="preserve">B) </w:t>
      </w:r>
      <w:r>
        <w:t xml:space="preserve">2</w:t>
      </w:r>
    </w:p>
    <w:p>
      <w:pPr>
        <w:keepNext/>
        <w:spacing w:after="40"/>
        <w:ind w:left="360" w:hanging="360"/>
      </w:pPr>
      <w:r>
        <w:t xml:space="preserve">C) </w:t>
      </w:r>
      <w:r>
        <w:t xml:space="preserve">3</w:t>
      </w:r>
    </w:p>
    <w:p>
      <w:pPr>
        <w:keepNext/>
        <w:spacing w:after="40"/>
        <w:ind w:left="360" w:hanging="360"/>
      </w:pPr>
      <w:r>
        <w:t xml:space="preserve">D) </w:t>
      </w:r>
      <w:r>
        <w:t xml:space="preserve">4</w:t>
      </w:r>
    </w:p>
    <w:p>
      <w:pPr>
        <w:keepNext w:val="false"/>
        <w:spacing w:after="40"/>
        <w:ind w:left="360" w:hanging="360"/>
      </w:pPr>
      <w:r>
        <w:t xml:space="preserve">E) </w:t>
      </w:r>
      <w:r>
        <w:t xml:space="preserve">8</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Gerekçe: Gümrük vergileri ödenmek suretiyle ihraç edilebilen eşyayı gümrük işlemlerine tabi tutmaksızın veya gümrük vergileri kısmen ya da tamamen ödenmeksizin Türkiye Gümrük Bölgesinden çıkaranlara, eşyanın gümrük vergilerinin yanı sıra bu vergilerin iki katı idari para cezası verilir. Aynı maddenin diğer hâlinde, yani ithalat veya ihracat vergilerinden muaf eşyanın izinsiz ya da gümrük işlemleri yaptırılmaksızın ithal veya ihracında ise CIF veya FOB değerinin onda biri oranında para cezası alınır; tuzak iki hâlin karıştırılmasıdır. Bu nedenle doğru cevap B seçeneğidir. (MD GK 239/1-2)</w:t>
      </w:r>
    </w:p>
    <w:p>
      <w:pPr>
        <w:spacing w:after="120"/>
      </w:pPr>
      <w:r>
        <w:rPr>
          <w:color w:val="777777"/>
          <w:sz w:val="16"/>
          <w:szCs w:val="16"/>
        </w:rPr>
        <w:t xml:space="preserve">Cezalar · çok çıkan · D1 · Çıkmış: 2023/60</w:t>
      </w:r>
    </w:p>
    <w:p>
      <w:pPr>
        <w:keepNext/>
        <w:spacing w:after="40" w:before="280"/>
      </w:pPr>
      <w:r>
        <w:rPr>
          <w:i/>
          <w:iCs/>
          <w:color w:val="B8860B"/>
          <w:sz w:val="20"/>
          <w:szCs w:val="20"/>
        </w:rPr>
        <w:t xml:space="preserve">5607 4/3, 4/5, 4/6, 4/7, 4/8</w:t>
      </w:r>
    </w:p>
    <w:p>
      <w:pPr>
        <w:keepNext/>
        <w:spacing w:after="80" w:before="200"/>
      </w:pPr>
      <w:r>
        <w:rPr>
          <w:b/>
          <w:bCs/>
        </w:rPr>
        <w:t xml:space="preserve">48- </w:t>
      </w:r>
      <w:r>
        <w:t xml:space="preserve">5607 sayılı Kaçakçılıkla Mücadele Kanununun nitelikli hâllere ilişkin hükümlerine göre aşağıdaki ifadelerden hangisi yanlıştır?</w:t>
      </w:r>
    </w:p>
    <w:p>
      <w:pPr>
        <w:keepNext/>
        <w:spacing w:after="40"/>
        <w:ind w:left="360" w:hanging="360"/>
      </w:pPr>
      <w:r>
        <w:t xml:space="preserve">A) </w:t>
      </w:r>
      <w:r>
        <w:t xml:space="preserve">Kaçakçılık fiillerini önlemek, izlemek ve araştırmakla görevli olup da suçların işlenmesine kasten göz yuman kişi, işlenen suça yardım eden olarak sorumlu tutulur.</w:t>
      </w:r>
    </w:p>
    <w:p>
      <w:pPr>
        <w:keepNext/>
        <w:spacing w:after="40"/>
        <w:ind w:left="360" w:hanging="360"/>
      </w:pPr>
      <w:r>
        <w:t xml:space="preserve">B) </w:t>
      </w:r>
      <w:r>
        <w:t xml:space="preserve">Suçların tüzel kişinin faaliyeti çerçevesinde veya yararına olarak işlenmesi hâlinde, ayrıca bunlara özgü güvenlik tedbirlerine hükmolunur.</w:t>
      </w:r>
    </w:p>
    <w:p>
      <w:pPr>
        <w:keepNext/>
        <w:spacing w:after="40"/>
        <w:ind w:left="360" w:hanging="360"/>
      </w:pPr>
      <w:r>
        <w:t xml:space="preserve">C) </w:t>
      </w:r>
      <w:r>
        <w:t xml:space="preserve">Suçların belgede sahtecilik yapılarak işlenmesi hâlinde, ayrıca bu suçtan dolayı da cezaya hükmolunur.</w:t>
      </w:r>
    </w:p>
    <w:p>
      <w:pPr>
        <w:keepNext/>
        <w:spacing w:after="40"/>
        <w:ind w:left="360" w:hanging="360"/>
      </w:pPr>
      <w:r>
        <w:t xml:space="preserve">D) </w:t>
      </w:r>
      <w:r>
        <w:t xml:space="preserve">Suç konusu eşyanın çevre veya toplum sağlığını tehdit edecek nitelikte olması hâlinde, fiil daha ağır cezayı gerektiren bir suç oluşturmadığı takdirde verilecek hapis cezası on yıldan az olamaz.</w:t>
      </w:r>
    </w:p>
    <w:p>
      <w:pPr>
        <w:keepNext w:val="false"/>
        <w:spacing w:after="40"/>
        <w:ind w:left="360" w:hanging="360"/>
      </w:pPr>
      <w:r>
        <w:t xml:space="preserve">E) </w:t>
      </w:r>
      <w:r>
        <w:t xml:space="preserve">Kaçak akaryakıt satışının sabit ya da seyyar tank, düzenek veya ekipman kullanılarak gerçekleştirilmesi hâlinde verilecek cezalar iki kat artırılır.</w:t>
      </w:r>
    </w:p>
    <w:p>
      <w:pPr>
        <w:keepNext/>
        <w:spacing w:after="40" w:before="80"/>
      </w:pPr>
      <w:r>
        <w:rPr>
          <w:b/>
          <w:bCs/>
        </w:rPr>
        <w:t xml:space="preserve">Doğru Cevap: </w:t>
      </w:r>
      <w:r>
        <w:rPr>
          <w:b/>
          <w:bCs/>
          <w:color w:val="1B3A5C"/>
        </w:rPr>
        <w:t xml:space="preserve">A</w:t>
      </w:r>
    </w:p>
    <w:p>
      <w:pPr>
        <w:spacing w:after="40"/>
      </w:pPr>
      <w:r>
        <w:rPr>
          <w:b/>
          <w:bCs/>
        </w:rPr>
        <w:t xml:space="preserve">Gerekçe: </w:t>
      </w:r>
      <w:r>
        <w:t xml:space="preserve">Gerekçe: Kaçakçılık fiillerini önlemek, izlemek ve araştırmakla görevli olup da Kanunda tanımlanan suçların işlenmesine kasten göz yuman kişi, işlenen suçun yardım edeni olarak değil, müşterek faili olarak sorumlu tutulur. Diğer ifadeler nitelikli hâllere ilişkin hükümlerle aynıdır: tüzel kişi yararına işlenen suçta ayrıca güvenlik tedbirine, belgede sahtecilik yapılarak işlenen suçta ayrıca sahtecilik cezasına hükmolunur; Devletin güvenliğini bozacak ya da çevre veya toplum sağlığını tehdit edecek nitelikteki eşyada, daha ağır ceza gerektiren suç yoksa hapis cezası on yıldan az olamaz; kaçak akaryakıt satışı tank, düzenek veya ekipmanla yapılırsa cezalar iki kat artırılır. Bu nedenle doğru cevap A seçeneğidir. (MD 5607 4/3, 4/5, 4/6, 4/7, 4/8)</w:t>
      </w:r>
    </w:p>
    <w:p>
      <w:pPr>
        <w:spacing w:after="120"/>
      </w:pPr>
      <w:r>
        <w:rPr>
          <w:color w:val="777777"/>
          <w:sz w:val="16"/>
          <w:szCs w:val="16"/>
        </w:rPr>
        <w:t xml:space="preserve">Kaçakçılık · çok çıkan · O2 · Çıkmış: 2021/100, 2022/22</w:t>
      </w:r>
    </w:p>
    <w:p>
      <w:pPr>
        <w:keepNext/>
        <w:spacing w:after="40" w:before="280"/>
      </w:pPr>
      <w:r>
        <w:rPr>
          <w:i/>
          <w:iCs/>
          <w:color w:val="B8860B"/>
          <w:sz w:val="20"/>
          <w:szCs w:val="20"/>
        </w:rPr>
        <w:t xml:space="preserve">5607 11/5; 16/A-1</w:t>
      </w:r>
    </w:p>
    <w:p>
      <w:pPr>
        <w:keepNext/>
        <w:spacing w:after="80" w:before="200"/>
      </w:pPr>
      <w:r>
        <w:rPr>
          <w:b/>
          <w:bCs/>
        </w:rPr>
        <w:t xml:space="preserve">49- </w:t>
      </w:r>
      <w:r>
        <w:t xml:space="preserve">5607 sayılı Kaçakçılıkla Mücadele Kanununa göre aşağıdakilerden hangisi, el koyan idarelerce numune alınmak veya ayırt edici bilgileri tespit edilmek suretiyle tutanağa bağlanarak imha edilecek el konulan eşya arasında sayılmamıştır?</w:t>
      </w:r>
    </w:p>
    <w:p>
      <w:pPr>
        <w:keepNext/>
        <w:spacing w:after="40"/>
        <w:ind w:left="360" w:hanging="360"/>
      </w:pPr>
      <w:r>
        <w:t xml:space="preserve">A) </w:t>
      </w:r>
      <w:r>
        <w:t xml:space="preserve">Ambalajında bandrol bulunmayan tütün mamulleri</w:t>
      </w:r>
    </w:p>
    <w:p>
      <w:pPr>
        <w:keepNext/>
        <w:spacing w:after="40"/>
        <w:ind w:left="360" w:hanging="360"/>
      </w:pPr>
      <w:r>
        <w:t xml:space="preserve">B) </w:t>
      </w:r>
      <w:r>
        <w:t xml:space="preserve">Teknik düzenlemelere uygun olan kaçak akaryakıt</w:t>
      </w:r>
    </w:p>
    <w:p>
      <w:pPr>
        <w:keepNext/>
        <w:spacing w:after="40"/>
        <w:ind w:left="360" w:hanging="360"/>
      </w:pPr>
      <w:r>
        <w:t xml:space="preserve">C) </w:t>
      </w:r>
      <w:r>
        <w:t xml:space="preserve">Ambalajında bandrol bulunmayan alkollü içkiler</w:t>
      </w:r>
    </w:p>
    <w:p>
      <w:pPr>
        <w:keepNext/>
        <w:spacing w:after="40"/>
        <w:ind w:left="360" w:hanging="360"/>
      </w:pPr>
      <w:r>
        <w:t xml:space="preserve">D) </w:t>
      </w:r>
      <w:r>
        <w:t xml:space="preserve">Ambalajında bandrol bulunmayan makaron ve yaprak sigara kâğıdı</w:t>
      </w:r>
    </w:p>
    <w:p>
      <w:pPr>
        <w:keepNext w:val="false"/>
        <w:spacing w:after="40"/>
        <w:ind w:left="360" w:hanging="360"/>
      </w:pPr>
      <w:r>
        <w:t xml:space="preserve">E) </w:t>
      </w:r>
      <w:r>
        <w:t xml:space="preserve">Tütün mamulünü taklit eder tarzda kullanılan elektronik sigara ve elektronik nargile</w:t>
      </w:r>
    </w:p>
    <w:p>
      <w:pPr>
        <w:keepNext/>
        <w:spacing w:after="40" w:before="80"/>
      </w:pPr>
      <w:r>
        <w:rPr>
          <w:b/>
          <w:bCs/>
        </w:rPr>
        <w:t xml:space="preserve">Doğru Cevap: </w:t>
      </w:r>
      <w:r>
        <w:rPr>
          <w:b/>
          <w:bCs/>
          <w:color w:val="1B3A5C"/>
        </w:rPr>
        <w:t xml:space="preserve">B</w:t>
      </w:r>
    </w:p>
    <w:p>
      <w:pPr>
        <w:spacing w:after="40"/>
      </w:pPr>
      <w:r>
        <w:rPr>
          <w:b/>
          <w:bCs/>
        </w:rPr>
        <w:t xml:space="preserve">Gerekçe: </w:t>
      </w:r>
      <w:r>
        <w:t xml:space="preserve">Gerekçe: Kanun uyarınca el konulan ve ambalajlarında bandrol, etiket, hologram, pul, damga veya benzeri işaret bulunmayan tütün mamulleri, etil alkol, metanol, alkollü içkiler, makaron ve yaprak sigara kâğıdı ile elektronik sigara ve elektronik nargile dahil her türlü mamul, el koyan idarelerce numune alınarak veya ayırt edici bilgileri tespit edilerek tutanağa bağlanır ve imha edilir. Teknik düzenlemelere uygun kaçak akaryakıt ise imha edilmez; il özel idareleri, il özel idaresi bulunmayan yerde yatırım izleme ve koordinasyon başkanlıklarınca numune alınarak kamu kurum ve kuruluşları ile mahalli idarelere bedelsiz tahsis edilir veya satılarak tasfiye edilir. Bu nedenle doğru cevap B seçeneğidir. (MD 5607 11/5, 16/A-1)</w:t>
      </w:r>
    </w:p>
    <w:p>
      <w:pPr>
        <w:spacing w:after="120"/>
      </w:pPr>
      <w:r>
        <w:rPr>
          <w:color w:val="777777"/>
          <w:sz w:val="16"/>
          <w:szCs w:val="16"/>
        </w:rPr>
        <w:t xml:space="preserve">Kaçakçılık · çok çıkan · O1</w:t>
      </w:r>
    </w:p>
    <w:p>
      <w:pPr>
        <w:keepNext/>
        <w:spacing w:after="40" w:before="280"/>
      </w:pPr>
      <w:r>
        <w:rPr>
          <w:i/>
          <w:iCs/>
          <w:color w:val="B8860B"/>
          <w:sz w:val="20"/>
          <w:szCs w:val="20"/>
        </w:rPr>
        <w:t xml:space="preserve">5607 13/1; 10/2</w:t>
      </w:r>
    </w:p>
    <w:p>
      <w:pPr>
        <w:keepNext/>
        <w:spacing w:after="80" w:before="200"/>
      </w:pPr>
      <w:r>
        <w:rPr>
          <w:b/>
          <w:bCs/>
        </w:rPr>
        <w:t xml:space="preserve">50- </w:t>
      </w:r>
      <w:r>
        <w:t xml:space="preserve">I. Kaçak eşyanın, özel olarak hazırlanmış gizli tertibat içerisinde saklanmış veya taşınmış olması</w:t>
      </w:r>
    </w:p>
    <w:p>
      <w:pPr>
        <w:keepNext/>
        <w:spacing w:after="40"/>
        <w:ind w:left="360"/>
      </w:pPr>
      <w:r>
        <w:t xml:space="preserve">II. Taşıtın Türkiye'de sicile kayıtlı olmaması</w:t>
      </w:r>
    </w:p>
    <w:p>
      <w:pPr>
        <w:keepNext/>
        <w:spacing w:after="40"/>
        <w:ind w:left="360"/>
      </w:pPr>
      <w:r>
        <w:t xml:space="preserve">III. Kaçak eşyanın, taşıma aracı yüküne göre miktar veya hacim bakımından tamamını veya ağırlıklı bölümünü oluşturması</w:t>
      </w:r>
    </w:p>
    <w:p>
      <w:pPr>
        <w:keepNext/>
        <w:spacing w:after="40"/>
        <w:ind w:left="360"/>
      </w:pPr>
      <w:r>
        <w:t xml:space="preserve">IV. Taşıma aracındaki kaçak eşyanın, toplum veya çevre sağlığı açısından zararlı maddelerden olması</w:t>
      </w:r>
    </w:p>
    <w:p>
      <w:pPr>
        <w:keepNext/>
        <w:spacing w:after="40"/>
        <w:ind w:left="360"/>
      </w:pPr>
      <w:r>
        <w:t xml:space="preserve">5607 sayılı Kaçakçılıkla Mücadele Kanununa göre kaçak eşya taşımasında bilerek kullanılan taşıma aracı, yukarıdaki hâllerden hangilerinde müsadere edilebilir?</w:t>
      </w:r>
    </w:p>
    <w:p>
      <w:pPr>
        <w:keepNext/>
        <w:spacing w:after="40"/>
        <w:ind w:left="360" w:hanging="360"/>
      </w:pPr>
      <w:r>
        <w:t xml:space="preserve">A) </w:t>
      </w:r>
      <w:r>
        <w:t xml:space="preserve">I ve II</w:t>
      </w:r>
    </w:p>
    <w:p>
      <w:pPr>
        <w:keepNext/>
        <w:spacing w:after="40"/>
        <w:ind w:left="360" w:hanging="360"/>
      </w:pPr>
      <w:r>
        <w:t xml:space="preserve">B) </w:t>
      </w:r>
      <w:r>
        <w:t xml:space="preserve">I ve III</w:t>
      </w:r>
    </w:p>
    <w:p>
      <w:pPr>
        <w:keepNext/>
        <w:spacing w:after="40"/>
        <w:ind w:left="360" w:hanging="360"/>
      </w:pPr>
      <w:r>
        <w:t xml:space="preserve">C) </w:t>
      </w:r>
      <w:r>
        <w:t xml:space="preserve">I, III ve IV</w:t>
      </w:r>
    </w:p>
    <w:p>
      <w:pPr>
        <w:keepNext/>
        <w:spacing w:after="40"/>
        <w:ind w:left="360" w:hanging="360"/>
      </w:pPr>
      <w:r>
        <w:t xml:space="preserve">D) </w:t>
      </w:r>
      <w:r>
        <w:t xml:space="preserve">II, III ve IV</w:t>
      </w:r>
    </w:p>
    <w:p>
      <w:pPr>
        <w:keepNext w:val="false"/>
        <w:spacing w:after="40"/>
        <w:ind w:left="36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40"/>
      </w:pPr>
      <w:r>
        <w:rPr>
          <w:b/>
          <w:bCs/>
        </w:rPr>
        <w:t xml:space="preserve">Gerekçe: </w:t>
      </w:r>
      <w:r>
        <w:t xml:space="preserve">Gerekçe: Kaçak eşya taşımasında bilerek kullanılan veya kullanılmaya teşebbüs edilen taşıma aracının müsadere edilebilmesi için şu koşullardan birinin gerçekleşmesi gerekir: kaçak eşyanın suçun işlenmesini kolaylaştıracak veya fiilin ortaya çıkmasını engelleyecek şekilde özel olarak hazırlanmış gizli tertibat içinde saklanması veya taşınması; eşyanın araç yüküne göre miktar veya hacim bakımından tamamını veya ağırlıklı bölümünü oluşturması ya da naklinin bu aracın kullanılmasını gerekli kılması; eşyanın Türkiye'ye girmesi veya çıkmasının yasak olması ya da toplum veya çevre sağlığı açısından zararlı maddelerden olması. Bu nedenle I, III ve IV müsadere hâlidir. Taşıtın Türkiye'de sicile kayıtlı olmaması ise müsadere sebebi değil, elkonulan taşıtın elkoyma kararı veren mercilerce alıkonulma sebebidir; tuzak bu komşu listedir. Bu nedenle doğru cevap C seçeneğidir. (MD 5607 10/2, 13/1)</w:t>
      </w:r>
    </w:p>
    <w:p>
      <w:pPr>
        <w:spacing w:after="120"/>
      </w:pPr>
      <w:r>
        <w:rPr>
          <w:color w:val="777777"/>
          <w:sz w:val="16"/>
          <w:szCs w:val="16"/>
        </w:rPr>
        <w:t xml:space="preserve">Kaçakçılık · çok çıkan · Ö3 · Çıkmış: 2021/98</w:t>
      </w:r>
    </w:p>
    <w:p>
      <w:r>
        <w:br w:type="page"/>
      </w:r>
    </w:p>
    <w:p>
      <w:pPr>
        <w:pStyle w:val="Heading1"/>
        <w:pBdr>
          <w:bottom w:val="single" w:color="B8860B" w:sz="12" w:space="4"/>
        </w:pBdr>
        <w:spacing w:after="180" w:before="360"/>
      </w:pPr>
      <w:r>
        <w:t xml:space="preserve">Dağılım</w:t>
      </w:r>
    </w:p>
    <w:p>
      <w:pPr>
        <w:pStyle w:val="Heading2"/>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1927"/>
        <w:gridCol w:w="1927"/>
        <w:gridCol w:w="1927"/>
        <w:gridCol w:w="1930"/>
      </w:tblGrid>
      <w:tr>
        <w:trPr>
          <w:tblHeader/>
        </w:trPr>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927"/>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930"/>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27"/>
            <w:tcMar>
              <w:top w:type="dxa" w:w="80"/>
              <w:left w:type="dxa" w:w="120"/>
              <w:bottom w:type="dxa" w:w="80"/>
              <w:right w:type="dxa" w:w="120"/>
            </w:tcMar>
          </w:tcPr>
          <w:p>
            <w:pPr>
              <w:spacing w:after="40"/>
            </w:pPr>
            <w:r>
              <w:rPr>
                <w:sz w:val="20"/>
                <w:szCs w:val="20"/>
              </w:rPr>
              <w:t xml:space="preserve">10</w:t>
            </w:r>
          </w:p>
        </w:tc>
        <w:tc>
          <w:tcPr>
            <w:tcW w:type="dxa" w:w="1930"/>
            <w:tcMar>
              <w:top w:type="dxa" w:w="80"/>
              <w:left w:type="dxa" w:w="120"/>
              <w:bottom w:type="dxa" w:w="80"/>
              <w:right w:type="dxa" w:w="120"/>
            </w:tcMar>
          </w:tcPr>
          <w:p>
            <w:pPr>
              <w:spacing w:after="40"/>
            </w:pPr>
            <w:r>
              <w:rPr>
                <w:sz w:val="20"/>
                <w:szCs w:val="20"/>
              </w:rPr>
              <w:t xml:space="preserve">10</w:t>
            </w:r>
          </w:p>
        </w:tc>
      </w:tr>
    </w:tbl>
    <w:p>
      <w:pPr>
        <w:spacing w:after="120" w:line="276"/>
      </w:pPr>
    </w:p>
    <w:p>
      <w:pPr>
        <w:pStyle w:val="Heading2"/>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ÇOK</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AZ</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HİÇ</w:t>
            </w:r>
          </w:p>
        </w:tc>
      </w:tr>
      <w:tr>
        <w:tc>
          <w:tcPr>
            <w:tcW w:type="dxa" w:w="2409"/>
            <w:tcMar>
              <w:top w:type="dxa" w:w="80"/>
              <w:left w:type="dxa" w:w="120"/>
              <w:bottom w:type="dxa" w:w="80"/>
              <w:right w:type="dxa" w:w="120"/>
            </w:tcMar>
          </w:tcPr>
          <w:p>
            <w:pPr>
              <w:spacing w:after="40"/>
            </w:pPr>
            <w:r>
              <w:rPr>
                <w:sz w:val="20"/>
                <w:szCs w:val="20"/>
              </w:rPr>
              <w:t xml:space="preserve">32</w:t>
            </w:r>
          </w:p>
        </w:tc>
        <w:tc>
          <w:tcPr>
            <w:tcW w:type="dxa" w:w="2409"/>
            <w:tcMar>
              <w:top w:type="dxa" w:w="80"/>
              <w:left w:type="dxa" w:w="120"/>
              <w:bottom w:type="dxa" w:w="80"/>
              <w:right w:type="dxa" w:w="120"/>
            </w:tcMar>
          </w:tcPr>
          <w:p>
            <w:pPr>
              <w:spacing w:after="40"/>
            </w:pPr>
            <w:r>
              <w:rPr>
                <w:sz w:val="20"/>
                <w:szCs w:val="20"/>
              </w:rPr>
              <w:t xml:space="preserve">12</w:t>
            </w:r>
          </w:p>
        </w:tc>
        <w:tc>
          <w:tcPr>
            <w:tcW w:type="dxa" w:w="2409"/>
            <w:tcMar>
              <w:top w:type="dxa" w:w="80"/>
              <w:left w:type="dxa" w:w="120"/>
              <w:bottom w:type="dxa" w:w="80"/>
              <w:right w:type="dxa" w:w="120"/>
            </w:tcMar>
          </w:tcPr>
          <w:p>
            <w:pPr>
              <w:spacing w:after="40"/>
            </w:pPr>
            <w:r>
              <w:rPr>
                <w:sz w:val="20"/>
                <w:szCs w:val="20"/>
              </w:rPr>
              <w:t xml:space="preserve">5</w:t>
            </w:r>
          </w:p>
        </w:tc>
        <w:tc>
          <w:tcPr>
            <w:tcW w:type="dxa" w:w="2411"/>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8"/>
        <w:gridCol w:w="688"/>
        <w:gridCol w:w="688"/>
        <w:gridCol w:w="688"/>
        <w:gridCol w:w="688"/>
        <w:gridCol w:w="688"/>
        <w:gridCol w:w="688"/>
        <w:gridCol w:w="688"/>
        <w:gridCol w:w="688"/>
        <w:gridCol w:w="688"/>
        <w:gridCol w:w="688"/>
        <w:gridCol w:w="688"/>
        <w:gridCol w:w="688"/>
        <w:gridCol w:w="694"/>
      </w:tblGrid>
      <w:tr>
        <w:trPr>
          <w:tblHeader/>
        </w:trPr>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O1</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D1</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O2</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G1</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Ö3</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B1</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K1</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Ö2</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D6</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D3</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Ö1</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H6</w:t>
            </w:r>
          </w:p>
        </w:tc>
        <w:tc>
          <w:tcPr>
            <w:tcW w:type="dxa" w:w="688"/>
            <w:shd w:fill="1B3A5C" w:color="auto" w:val="clear"/>
            <w:tcMar>
              <w:top w:type="dxa" w:w="80"/>
              <w:left w:type="dxa" w:w="120"/>
              <w:bottom w:type="dxa" w:w="80"/>
              <w:right w:type="dxa" w:w="120"/>
            </w:tcMar>
          </w:tcPr>
          <w:p>
            <w:pPr>
              <w:spacing w:after="40"/>
            </w:pPr>
            <w:r>
              <w:rPr>
                <w:b/>
                <w:bCs/>
                <w:color w:val="FFFFFF"/>
                <w:sz w:val="20"/>
                <w:szCs w:val="20"/>
              </w:rPr>
              <w:t xml:space="preserve">D2</w:t>
            </w:r>
          </w:p>
        </w:tc>
        <w:tc>
          <w:tcPr>
            <w:tcW w:type="dxa" w:w="694"/>
            <w:shd w:fill="1B3A5C" w:color="auto" w:val="clear"/>
            <w:tcMar>
              <w:top w:type="dxa" w:w="80"/>
              <w:left w:type="dxa" w:w="120"/>
              <w:bottom w:type="dxa" w:w="80"/>
              <w:right w:type="dxa" w:w="120"/>
            </w:tcMar>
          </w:tcPr>
          <w:p>
            <w:pPr>
              <w:spacing w:after="40"/>
            </w:pPr>
            <w:r>
              <w:rPr>
                <w:b/>
                <w:bCs/>
                <w:color w:val="FFFFFF"/>
                <w:sz w:val="20"/>
                <w:szCs w:val="20"/>
              </w:rPr>
              <w:t xml:space="preserve">Ö4</w:t>
            </w:r>
          </w:p>
        </w:tc>
      </w:tr>
      <w:tr>
        <w:tc>
          <w:tcPr>
            <w:tcW w:type="dxa" w:w="688"/>
            <w:tcMar>
              <w:top w:type="dxa" w:w="80"/>
              <w:left w:type="dxa" w:w="120"/>
              <w:bottom w:type="dxa" w:w="80"/>
              <w:right w:type="dxa" w:w="120"/>
            </w:tcMar>
          </w:tcPr>
          <w:p>
            <w:pPr>
              <w:spacing w:after="40"/>
            </w:pPr>
            <w:r>
              <w:rPr>
                <w:sz w:val="20"/>
                <w:szCs w:val="20"/>
              </w:rPr>
              <w:t xml:space="preserve">10</w:t>
            </w:r>
          </w:p>
        </w:tc>
        <w:tc>
          <w:tcPr>
            <w:tcW w:type="dxa" w:w="688"/>
            <w:tcMar>
              <w:top w:type="dxa" w:w="80"/>
              <w:left w:type="dxa" w:w="120"/>
              <w:bottom w:type="dxa" w:w="80"/>
              <w:right w:type="dxa" w:w="120"/>
            </w:tcMar>
          </w:tcPr>
          <w:p>
            <w:pPr>
              <w:spacing w:after="40"/>
            </w:pPr>
            <w:r>
              <w:rPr>
                <w:sz w:val="20"/>
                <w:szCs w:val="20"/>
              </w:rPr>
              <w:t xml:space="preserve">7</w:t>
            </w:r>
          </w:p>
        </w:tc>
        <w:tc>
          <w:tcPr>
            <w:tcW w:type="dxa" w:w="688"/>
            <w:tcMar>
              <w:top w:type="dxa" w:w="80"/>
              <w:left w:type="dxa" w:w="120"/>
              <w:bottom w:type="dxa" w:w="80"/>
              <w:right w:type="dxa" w:w="120"/>
            </w:tcMar>
          </w:tcPr>
          <w:p>
            <w:pPr>
              <w:spacing w:after="40"/>
            </w:pPr>
            <w:r>
              <w:rPr>
                <w:sz w:val="20"/>
                <w:szCs w:val="20"/>
              </w:rPr>
              <w:t xml:space="preserve">6</w:t>
            </w:r>
          </w:p>
        </w:tc>
        <w:tc>
          <w:tcPr>
            <w:tcW w:type="dxa" w:w="688"/>
            <w:tcMar>
              <w:top w:type="dxa" w:w="80"/>
              <w:left w:type="dxa" w:w="120"/>
              <w:bottom w:type="dxa" w:w="80"/>
              <w:right w:type="dxa" w:w="120"/>
            </w:tcMar>
          </w:tcPr>
          <w:p>
            <w:pPr>
              <w:spacing w:after="40"/>
            </w:pPr>
            <w:r>
              <w:rPr>
                <w:sz w:val="20"/>
                <w:szCs w:val="20"/>
              </w:rPr>
              <w:t xml:space="preserve">6</w:t>
            </w:r>
          </w:p>
        </w:tc>
        <w:tc>
          <w:tcPr>
            <w:tcW w:type="dxa" w:w="688"/>
            <w:tcMar>
              <w:top w:type="dxa" w:w="80"/>
              <w:left w:type="dxa" w:w="120"/>
              <w:bottom w:type="dxa" w:w="80"/>
              <w:right w:type="dxa" w:w="120"/>
            </w:tcMar>
          </w:tcPr>
          <w:p>
            <w:pPr>
              <w:spacing w:after="40"/>
            </w:pPr>
            <w:r>
              <w:rPr>
                <w:sz w:val="20"/>
                <w:szCs w:val="20"/>
              </w:rPr>
              <w:t xml:space="preserve">4</w:t>
            </w:r>
          </w:p>
        </w:tc>
        <w:tc>
          <w:tcPr>
            <w:tcW w:type="dxa" w:w="688"/>
            <w:tcMar>
              <w:top w:type="dxa" w:w="80"/>
              <w:left w:type="dxa" w:w="120"/>
              <w:bottom w:type="dxa" w:w="80"/>
              <w:right w:type="dxa" w:w="120"/>
            </w:tcMar>
          </w:tcPr>
          <w:p>
            <w:pPr>
              <w:spacing w:after="40"/>
            </w:pPr>
            <w:r>
              <w:rPr>
                <w:sz w:val="20"/>
                <w:szCs w:val="20"/>
              </w:rPr>
              <w:t xml:space="preserve">3</w:t>
            </w:r>
          </w:p>
        </w:tc>
        <w:tc>
          <w:tcPr>
            <w:tcW w:type="dxa" w:w="688"/>
            <w:tcMar>
              <w:top w:type="dxa" w:w="80"/>
              <w:left w:type="dxa" w:w="120"/>
              <w:bottom w:type="dxa" w:w="80"/>
              <w:right w:type="dxa" w:w="120"/>
            </w:tcMar>
          </w:tcPr>
          <w:p>
            <w:pPr>
              <w:spacing w:after="40"/>
            </w:pPr>
            <w:r>
              <w:rPr>
                <w:sz w:val="20"/>
                <w:szCs w:val="20"/>
              </w:rPr>
              <w:t xml:space="preserve">3</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2</w:t>
            </w:r>
          </w:p>
        </w:tc>
        <w:tc>
          <w:tcPr>
            <w:tcW w:type="dxa" w:w="688"/>
            <w:tcMar>
              <w:top w:type="dxa" w:w="80"/>
              <w:left w:type="dxa" w:w="120"/>
              <w:bottom w:type="dxa" w:w="80"/>
              <w:right w:type="dxa" w:w="120"/>
            </w:tcMar>
          </w:tcPr>
          <w:p>
            <w:pPr>
              <w:spacing w:after="40"/>
            </w:pPr>
            <w:r>
              <w:rPr>
                <w:sz w:val="20"/>
                <w:szCs w:val="20"/>
              </w:rPr>
              <w:t xml:space="preserve">1</w:t>
            </w:r>
          </w:p>
        </w:tc>
        <w:tc>
          <w:tcPr>
            <w:tcW w:type="dxa" w:w="688"/>
            <w:tcMar>
              <w:top w:type="dxa" w:w="80"/>
              <w:left w:type="dxa" w:w="120"/>
              <w:bottom w:type="dxa" w:w="80"/>
              <w:right w:type="dxa" w:w="120"/>
            </w:tcMar>
          </w:tcPr>
          <w:p>
            <w:pPr>
              <w:spacing w:after="40"/>
            </w:pPr>
            <w:r>
              <w:rPr>
                <w:sz w:val="20"/>
                <w:szCs w:val="20"/>
              </w:rPr>
              <w:t xml:space="preserve">1</w:t>
            </w:r>
          </w:p>
        </w:tc>
        <w:tc>
          <w:tcPr>
            <w:tcW w:type="dxa" w:w="694"/>
            <w:tcMar>
              <w:top w:type="dxa" w:w="80"/>
              <w:left w:type="dxa" w:w="120"/>
              <w:bottom w:type="dxa" w:w="80"/>
              <w:right w:type="dxa" w:w="120"/>
            </w:tcMar>
          </w:tcPr>
          <w:p>
            <w:pPr>
              <w:spacing w:after="40"/>
            </w:pPr>
            <w:r>
              <w:rPr>
                <w:sz w:val="20"/>
                <w:szCs w:val="20"/>
              </w:rPr>
              <w:t xml:space="preserve">1</w:t>
            </w:r>
          </w:p>
        </w:tc>
      </w:tr>
    </w:tbl>
    <w:p>
      <w:pPr>
        <w:spacing w:after="120" w:line="276"/>
      </w:pPr>
    </w:p>
    <w:p>
      <w:pPr>
        <w:pStyle w:val="Heading2"/>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25"/>
        <w:gridCol w:w="2141"/>
        <w:gridCol w:w="1072"/>
      </w:tblGrid>
      <w:tr>
        <w:trPr>
          <w:tblHeader/>
        </w:trPr>
        <w:tc>
          <w:tcPr>
            <w:tcW w:type="dxa" w:w="6425"/>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1"/>
            <w:shd w:fill="1B3A5C" w:color="auto" w:val="clear"/>
            <w:tcMar>
              <w:top w:type="dxa" w:w="80"/>
              <w:left w:type="dxa" w:w="120"/>
              <w:bottom w:type="dxa" w:w="80"/>
              <w:right w:type="dxa" w:w="120"/>
            </w:tcMar>
          </w:tcPr>
          <w:p>
            <w:pPr>
              <w:spacing w:after="40"/>
            </w:pPr>
            <w:r>
              <w:rPr>
                <w:b/>
                <w:bCs/>
                <w:color w:val="FFFFFF"/>
                <w:sz w:val="20"/>
                <w:szCs w:val="20"/>
              </w:rPr>
              <w:t xml:space="preserve">Sınıf</w:t>
            </w:r>
          </w:p>
        </w:tc>
        <w:tc>
          <w:tcPr>
            <w:tcW w:type="dxa" w:w="107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6425"/>
            <w:tcMar>
              <w:top w:type="dxa" w:w="80"/>
              <w:left w:type="dxa" w:w="120"/>
              <w:bottom w:type="dxa" w:w="80"/>
              <w:right w:type="dxa" w:w="120"/>
            </w:tcMar>
          </w:tcPr>
          <w:p>
            <w:pPr>
              <w:spacing w:after="40"/>
            </w:pPr>
            <w:r>
              <w:rPr>
                <w:sz w:val="20"/>
                <w:szCs w:val="20"/>
              </w:rPr>
              <w:t xml:space="preserve">Gümrük Kıymeti</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4</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Menşe</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4</w:t>
            </w:r>
          </w:p>
        </w:tc>
      </w:tr>
      <w:tr>
        <w:tc>
          <w:tcPr>
            <w:tcW w:type="dxa" w:w="6425"/>
            <w:tcMar>
              <w:top w:type="dxa" w:w="80"/>
              <w:left w:type="dxa" w:w="120"/>
              <w:bottom w:type="dxa" w:w="80"/>
              <w:right w:type="dxa" w:w="120"/>
            </w:tcMar>
          </w:tcPr>
          <w:p>
            <w:pPr>
              <w:spacing w:after="40"/>
            </w:pPr>
            <w:r>
              <w:rPr>
                <w:sz w:val="20"/>
                <w:szCs w:val="20"/>
              </w:rPr>
              <w:t xml:space="preserve">Dahilde İşleme</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3</w:t>
            </w:r>
          </w:p>
        </w:tc>
      </w:tr>
      <w:tr>
        <w:tc>
          <w:tcPr>
            <w:tcW w:type="dxa" w:w="6425"/>
            <w:tcMar>
              <w:top w:type="dxa" w:w="80"/>
              <w:left w:type="dxa" w:w="120"/>
              <w:bottom w:type="dxa" w:w="80"/>
              <w:right w:type="dxa" w:w="120"/>
            </w:tcMar>
          </w:tcPr>
          <w:p>
            <w:pPr>
              <w:spacing w:after="40"/>
            </w:pPr>
            <w:r>
              <w:rPr>
                <w:sz w:val="20"/>
                <w:szCs w:val="20"/>
              </w:rPr>
              <w:t xml:space="preserve">Kaçakçılık</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3</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Transit</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Antrepo</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Muafiyetler</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2</w:t>
            </w:r>
          </w:p>
        </w:tc>
      </w:tr>
      <w:tr>
        <w:tc>
          <w:tcPr>
            <w:tcW w:type="dxa" w:w="6425"/>
            <w:tcMar>
              <w:top w:type="dxa" w:w="80"/>
              <w:left w:type="dxa" w:w="120"/>
              <w:bottom w:type="dxa" w:w="80"/>
              <w:right w:type="dxa" w:w="120"/>
            </w:tcMar>
          </w:tcPr>
          <w:p>
            <w:pPr>
              <w:spacing w:after="40"/>
            </w:pPr>
            <w:r>
              <w:rPr>
                <w:sz w:val="20"/>
                <w:szCs w:val="20"/>
              </w:rPr>
              <w:t xml:space="preserve">Cezalar</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2</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Temsil</w:t>
            </w:r>
          </w:p>
        </w:tc>
        <w:tc>
          <w:tcPr>
            <w:tcW w:type="dxa" w:w="2141"/>
            <w:shd w:fill="F4F1E8" w:color="auto" w:val="clear"/>
            <w:tcMar>
              <w:top w:type="dxa" w:w="80"/>
              <w:left w:type="dxa" w:w="120"/>
              <w:bottom w:type="dxa" w:w="80"/>
              <w:right w:type="dxa" w:w="120"/>
            </w:tcMar>
          </w:tcPr>
          <w:p>
            <w:pPr>
              <w:spacing w:after="40"/>
            </w:pPr>
            <w:r>
              <w:rPr>
                <w:sz w:val="20"/>
                <w:szCs w:val="20"/>
              </w:rPr>
              <w:t xml:space="preserve">AZ</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Gümrük Müşavirliği</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Disiplin</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YGM</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Yetkilendirilmiş Yükümlü</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Gümrük Vergileri</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İthalat Rejim Kararı</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Taşıtların Giriş-Çıkışı ve Fazla Çalışma</w:t>
            </w:r>
          </w:p>
        </w:tc>
        <w:tc>
          <w:tcPr>
            <w:tcW w:type="dxa" w:w="2141"/>
            <w:tcMar>
              <w:top w:type="dxa" w:w="80"/>
              <w:left w:type="dxa" w:w="120"/>
              <w:bottom w:type="dxa" w:w="80"/>
              <w:right w:type="dxa" w:w="120"/>
            </w:tcMar>
          </w:tcPr>
          <w:p>
            <w:pPr>
              <w:spacing w:after="40"/>
            </w:pPr>
            <w:r>
              <w:rPr>
                <w:sz w:val="20"/>
                <w:szCs w:val="20"/>
              </w:rPr>
              <w:t xml:space="preserve">HİÇ</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1"/>
            <w:shd w:fill="F4F1E8" w:color="auto" w:val="clear"/>
            <w:tcMar>
              <w:top w:type="dxa" w:w="80"/>
              <w:left w:type="dxa" w:w="120"/>
              <w:bottom w:type="dxa" w:w="80"/>
              <w:right w:type="dxa" w:w="120"/>
            </w:tcMar>
          </w:tcPr>
          <w:p>
            <w:pPr>
              <w:spacing w:after="40"/>
            </w:pPr>
            <w:r>
              <w:rPr>
                <w:sz w:val="20"/>
                <w:szCs w:val="20"/>
              </w:rPr>
              <w:t xml:space="preserve">ÇOK</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Beyan</w:t>
            </w:r>
          </w:p>
        </w:tc>
        <w:tc>
          <w:tcPr>
            <w:tcW w:type="dxa" w:w="2141"/>
            <w:tcMar>
              <w:top w:type="dxa" w:w="80"/>
              <w:left w:type="dxa" w:w="120"/>
              <w:bottom w:type="dxa" w:w="80"/>
              <w:right w:type="dxa" w:w="120"/>
            </w:tcMar>
          </w:tcPr>
          <w:p>
            <w:pPr>
              <w:spacing w:after="40"/>
            </w:pPr>
            <w:r>
              <w:rPr>
                <w:sz w:val="20"/>
                <w:szCs w:val="20"/>
              </w:rPr>
              <w:t xml:space="preserve">ÇOK</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Serbest Dolaşıma Giriş</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Nihai Kullanım</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GKAİR</w:t>
            </w:r>
          </w:p>
        </w:tc>
        <w:tc>
          <w:tcPr>
            <w:tcW w:type="dxa" w:w="2141"/>
            <w:shd w:fill="F4F1E8" w:color="auto" w:val="clear"/>
            <w:tcMar>
              <w:top w:type="dxa" w:w="80"/>
              <w:left w:type="dxa" w:w="120"/>
              <w:bottom w:type="dxa" w:w="80"/>
              <w:right w:type="dxa" w:w="120"/>
            </w:tcMar>
          </w:tcPr>
          <w:p>
            <w:pPr>
              <w:spacing w:after="40"/>
            </w:pPr>
            <w:r>
              <w:rPr>
                <w:sz w:val="20"/>
                <w:szCs w:val="20"/>
              </w:rPr>
              <w:t xml:space="preserve">AZ</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İhracat</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Serbest Bölge</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Sınır Ticareti</w:t>
            </w:r>
          </w:p>
        </w:tc>
        <w:tc>
          <w:tcPr>
            <w:tcW w:type="dxa" w:w="2141"/>
            <w:shd w:fill="F4F1E8" w:color="auto" w:val="clear"/>
            <w:tcMar>
              <w:top w:type="dxa" w:w="80"/>
              <w:left w:type="dxa" w:w="120"/>
              <w:bottom w:type="dxa" w:w="80"/>
              <w:right w:type="dxa" w:w="120"/>
            </w:tcMar>
          </w:tcPr>
          <w:p>
            <w:pPr>
              <w:spacing w:after="40"/>
            </w:pPr>
            <w:r>
              <w:rPr>
                <w:sz w:val="20"/>
                <w:szCs w:val="20"/>
              </w:rPr>
              <w:t xml:space="preserve">AZ</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Akaryakıt-Kumanya</w:t>
            </w:r>
          </w:p>
        </w:tc>
        <w:tc>
          <w:tcPr>
            <w:tcW w:type="dxa" w:w="2141"/>
            <w:tcMar>
              <w:top w:type="dxa" w:w="80"/>
              <w:left w:type="dxa" w:w="120"/>
              <w:bottom w:type="dxa" w:w="80"/>
              <w:right w:type="dxa" w:w="120"/>
            </w:tcMar>
          </w:tcPr>
          <w:p>
            <w:pPr>
              <w:spacing w:after="40"/>
            </w:pPr>
            <w:r>
              <w:rPr>
                <w:sz w:val="20"/>
                <w:szCs w:val="20"/>
              </w:rPr>
              <w:t xml:space="preserve">AZ</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Tasfiye</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r>
        <w:tc>
          <w:tcPr>
            <w:tcW w:type="dxa" w:w="6425"/>
            <w:tcMar>
              <w:top w:type="dxa" w:w="80"/>
              <w:left w:type="dxa" w:w="120"/>
              <w:bottom w:type="dxa" w:w="80"/>
              <w:right w:type="dxa" w:w="120"/>
            </w:tcMar>
          </w:tcPr>
          <w:p>
            <w:pPr>
              <w:spacing w:after="40"/>
            </w:pPr>
            <w:r>
              <w:rPr>
                <w:sz w:val="20"/>
                <w:szCs w:val="20"/>
              </w:rPr>
              <w:t xml:space="preserve">Teminat ve Faiz</w:t>
            </w:r>
          </w:p>
        </w:tc>
        <w:tc>
          <w:tcPr>
            <w:tcW w:type="dxa" w:w="2141"/>
            <w:tcMar>
              <w:top w:type="dxa" w:w="80"/>
              <w:left w:type="dxa" w:w="120"/>
              <w:bottom w:type="dxa" w:w="80"/>
              <w:right w:type="dxa" w:w="120"/>
            </w:tcMar>
          </w:tcPr>
          <w:p>
            <w:pPr>
              <w:spacing w:after="40"/>
            </w:pPr>
            <w:r>
              <w:rPr>
                <w:sz w:val="20"/>
                <w:szCs w:val="20"/>
              </w:rPr>
              <w:t xml:space="preserve">ORTA</w:t>
            </w:r>
          </w:p>
        </w:tc>
        <w:tc>
          <w:tcPr>
            <w:tcW w:type="dxa" w:w="1072"/>
            <w:tcMar>
              <w:top w:type="dxa" w:w="80"/>
              <w:left w:type="dxa" w:w="120"/>
              <w:bottom w:type="dxa" w:w="80"/>
              <w:right w:type="dxa" w:w="120"/>
            </w:tcMar>
          </w:tcPr>
          <w:p>
            <w:pPr>
              <w:spacing w:after="40"/>
            </w:pPr>
            <w:r>
              <w:rPr>
                <w:sz w:val="20"/>
                <w:szCs w:val="20"/>
              </w:rPr>
              <w:t xml:space="preserve">1</w:t>
            </w:r>
          </w:p>
        </w:tc>
      </w:tr>
      <w:tr>
        <w:tc>
          <w:tcPr>
            <w:tcW w:type="dxa" w:w="6425"/>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41"/>
            <w:shd w:fill="F4F1E8" w:color="auto" w:val="clear"/>
            <w:tcMar>
              <w:top w:type="dxa" w:w="80"/>
              <w:left w:type="dxa" w:w="120"/>
              <w:bottom w:type="dxa" w:w="80"/>
              <w:right w:type="dxa" w:w="120"/>
            </w:tcMar>
          </w:tcPr>
          <w:p>
            <w:pPr>
              <w:spacing w:after="40"/>
            </w:pPr>
            <w:r>
              <w:rPr>
                <w:sz w:val="20"/>
                <w:szCs w:val="20"/>
              </w:rPr>
              <w:t xml:space="preserve">ORTA</w:t>
            </w:r>
          </w:p>
        </w:tc>
        <w:tc>
          <w:tcPr>
            <w:tcW w:type="dxa" w:w="1072"/>
            <w:shd w:fill="F4F1E8" w:color="auto" w:val="clear"/>
            <w:tcMar>
              <w:top w:type="dxa" w:w="80"/>
              <w:left w:type="dxa" w:w="120"/>
              <w:bottom w:type="dxa" w:w="80"/>
              <w:right w:type="dxa" w:w="120"/>
            </w:tcMar>
          </w:tcPr>
          <w:p>
            <w:pPr>
              <w:spacing w:after="40"/>
            </w:pPr>
            <w:r>
              <w:rPr>
                <w:sz w:val="20"/>
                <w:szCs w:val="20"/>
              </w:rPr>
              <w:t xml:space="preserve">1</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2026-10-15T00:14:47.291Z</dcterms:created>
  <dcterms:modified xsi:type="dcterms:W3CDTF">2026-10-15T00:14:47.291Z</dcterms:modified>
</cp:coreProperties>
</file>

<file path=docProps/custom.xml><?xml version="1.0" encoding="utf-8"?>
<Properties xmlns="http://schemas.openxmlformats.org/officeDocument/2006/custom-properties" xmlns:vt="http://schemas.openxmlformats.org/officeDocument/2006/docPropsVTypes"/>
</file>