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GMY DENEME SINAVI 5</w:t>
      </w:r>
    </w:p>
    <w:p>
      <w:pPr>
        <w:pBdr>
          <w:bottom w:val="single" w:color="B8860B" w:sz="18" w:space="8"/>
        </w:pBdr>
        <w:spacing w:before="200"/>
        <w:jc w:val="center"/>
      </w:pPr>
      <w:r>
        <w:rPr>
          <w:color w:val="1B3A5C"/>
          <w:sz w:val="26"/>
          <w:szCs w:val="26"/>
        </w:rPr>
        <w:t xml:space="preserve">100 Soru · 150 Dakika · 2024–2025 Sınavları Esas</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GMY Deneme 5 (S5)</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Model</w:t>
            </w:r>
          </w:p>
        </w:tc>
        <w:tc>
          <w:tcPr>
            <w:tcW w:type="dxa" w:w="6747"/>
            <w:shd w:fill="F4F1E8" w:color="auto" w:val="clear"/>
            <w:tcMar>
              <w:top w:type="dxa" w:w="80"/>
              <w:left w:type="dxa" w:w="120"/>
              <w:bottom w:type="dxa" w:w="80"/>
              <w:right w:type="dxa" w:w="120"/>
            </w:tcMar>
          </w:tcPr>
          <w:p>
            <w:pPr>
              <w:spacing w:after="40"/>
            </w:pPr>
            <w:r>
              <w:rPr>
                <w:sz w:val="20"/>
                <w:szCs w:val="20"/>
              </w:rPr>
              <w:t xml:space="preserve">2024 ve 2025 GMY sınavları esas (resmî cevap anahtarlarıyla) + 2021–2023 sık sorulanlar</w:t>
            </w:r>
          </w:p>
        </w:tc>
      </w:tr>
      <w:tr>
        <w:tc>
          <w:tcPr>
            <w:tcW w:type="dxa" w:w="2891"/>
            <w:tcMar>
              <w:top w:type="dxa" w:w="80"/>
              <w:left w:type="dxa" w:w="120"/>
              <w:bottom w:type="dxa" w:w="80"/>
              <w:right w:type="dxa" w:w="120"/>
            </w:tcMar>
          </w:tcPr>
          <w:p>
            <w:pPr>
              <w:spacing w:after="40"/>
            </w:pPr>
            <w:r>
              <w:rPr>
                <w:sz w:val="20"/>
                <w:szCs w:val="20"/>
              </w:rPr>
              <w:t xml:space="preserve">Soru sayısı</w:t>
            </w:r>
          </w:p>
        </w:tc>
        <w:tc>
          <w:tcPr>
            <w:tcW w:type="dxa" w:w="6747"/>
            <w:tcMar>
              <w:top w:type="dxa" w:w="80"/>
              <w:left w:type="dxa" w:w="120"/>
              <w:bottom w:type="dxa" w:w="80"/>
              <w:right w:type="dxa" w:w="120"/>
            </w:tcMar>
          </w:tcPr>
          <w:p>
            <w:pPr>
              <w:spacing w:after="40"/>
            </w:pPr>
            <w:r>
              <w:rPr>
                <w:sz w:val="20"/>
                <w:szCs w:val="20"/>
              </w:rPr>
              <w:t xml:space="preserve">100 (20 genel kültür + 80 gümrük mevzuatı)</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Süre</w:t>
            </w:r>
          </w:p>
        </w:tc>
        <w:tc>
          <w:tcPr>
            <w:tcW w:type="dxa" w:w="6747"/>
            <w:shd w:fill="F4F1E8" w:color="auto" w:val="clear"/>
            <w:tcMar>
              <w:top w:type="dxa" w:w="80"/>
              <w:left w:type="dxa" w:w="120"/>
              <w:bottom w:type="dxa" w:w="80"/>
              <w:right w:type="dxa" w:w="120"/>
            </w:tcMar>
          </w:tcPr>
          <w:p>
            <w:pPr>
              <w:spacing w:after="40"/>
            </w:pPr>
            <w:r>
              <w:rPr>
                <w:sz w:val="20"/>
                <w:szCs w:val="20"/>
              </w:rPr>
              <w:t xml:space="preserve">150 dakika</w:t>
            </w:r>
          </w:p>
        </w:tc>
      </w:tr>
      <w:tr>
        <w:tc>
          <w:tcPr>
            <w:tcW w:type="dxa" w:w="2891"/>
            <w:tcMar>
              <w:top w:type="dxa" w:w="80"/>
              <w:left w:type="dxa" w:w="120"/>
              <w:bottom w:type="dxa" w:w="80"/>
              <w:right w:type="dxa" w:w="120"/>
            </w:tcMar>
          </w:tcPr>
          <w:p>
            <w:pPr>
              <w:spacing w:after="40"/>
            </w:pPr>
            <w:r>
              <w:rPr>
                <w:sz w:val="20"/>
                <w:szCs w:val="20"/>
              </w:rPr>
              <w:t xml:space="preserve">Zorluk</w:t>
            </w:r>
          </w:p>
        </w:tc>
        <w:tc>
          <w:tcPr>
            <w:tcW w:type="dxa" w:w="6747"/>
            <w:tcMar>
              <w:top w:type="dxa" w:w="80"/>
              <w:left w:type="dxa" w:w="120"/>
              <w:bottom w:type="dxa" w:w="80"/>
              <w:right w:type="dxa" w:w="120"/>
            </w:tcMar>
          </w:tcPr>
          <w:p>
            <w:pPr>
              <w:spacing w:after="40"/>
            </w:pPr>
            <w:r>
              <w:rPr>
                <w:sz w:val="20"/>
                <w:szCs w:val="20"/>
              </w:rPr>
              <w:t xml:space="preserve">ÇK 10 · K 20 · O 40 · Z 20 · ÇZ 10</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Çıkmış bilgi alanı karşılayan soru</w:t>
            </w:r>
          </w:p>
        </w:tc>
        <w:tc>
          <w:tcPr>
            <w:tcW w:type="dxa" w:w="6747"/>
            <w:shd w:fill="F4F1E8" w:color="auto" w:val="clear"/>
            <w:tcMar>
              <w:top w:type="dxa" w:w="80"/>
              <w:left w:type="dxa" w:w="120"/>
              <w:bottom w:type="dxa" w:w="80"/>
              <w:right w:type="dxa" w:w="120"/>
            </w:tcMar>
          </w:tcPr>
          <w:p>
            <w:pPr>
              <w:spacing w:after="40"/>
            </w:pPr>
            <w:r>
              <w:rPr>
                <w:sz w:val="20"/>
                <w:szCs w:val="20"/>
              </w:rPr>
              <w:t xml:space="preserve">62</w:t>
            </w:r>
          </w:p>
        </w:tc>
      </w:tr>
    </w:tbl>
    <w:p>
      <w:pPr>
        <w:spacing w:after="120" w:line="276"/>
      </w:pPr>
    </w:p>
    <w:p>
      <w:pPr>
        <w:spacing w:after="120" w:line="276"/>
      </w:pPr>
      <w:r>
        <w:t xml:space="preserve">Her sorunun yalnız bir doğru cevabı vardır. Sorular 2024 ve 2025 GMY sınavlarında (resmî cevap anahtarlarıyla) ölçülen bilgi alanları ve kurum soru dili esas alınarak özgün olarak hazırlanmıştır; çıkmış soruların kopyası değildir.</w:t>
      </w:r>
    </w:p>
    <w:p>
      <w:r>
        <w:br w:type="page"/>
      </w:r>
    </w:p>
    <w:p>
      <w:pPr>
        <w:pStyle w:val="Heading1"/>
        <w:pBdr>
          <w:bottom w:val="single" w:color="B8860B" w:sz="12" w:space="4"/>
        </w:pBdr>
        <w:spacing w:after="180" w:before="360"/>
      </w:pPr>
      <w:r>
        <w:t xml:space="preserve">BÖLÜM A — SORU KİTAPÇIĞI</w:t>
      </w:r>
    </w:p>
    <w:p>
      <w:pPr>
        <w:pStyle w:val="Heading2"/>
        <w:pBdr>
          <w:left w:val="single" w:color="B8860B" w:sz="36" w:space="8"/>
        </w:pBdr>
        <w:spacing w:after="120" w:before="240"/>
      </w:pPr>
      <w:r>
        <w:t xml:space="preserve">Genel Kültür (1–20)</w:t>
      </w:r>
    </w:p>
    <w:p>
      <w:pPr>
        <w:keepNext/>
        <w:spacing w:after="80" w:before="200"/>
      </w:pPr>
      <w:r>
        <w:rPr>
          <w:b/>
          <w:bCs/>
        </w:rPr>
        <w:t xml:space="preserve">1- </w:t>
      </w:r>
      <w:r>
        <w:t xml:space="preserve">Aşağıdaki cümlelerin hangisinde virgül yanlış kullanılmıştır?</w:t>
      </w:r>
    </w:p>
    <w:p>
      <w:pPr>
        <w:keepNext/>
        <w:spacing w:after="40"/>
        <w:ind w:left="360" w:hanging="360"/>
      </w:pPr>
      <w:r>
        <w:t xml:space="preserve">A) </w:t>
      </w:r>
      <w:r>
        <w:t xml:space="preserve">Arkadaşlar, yarın erken toplanalım.</w:t>
      </w:r>
    </w:p>
    <w:p>
      <w:pPr>
        <w:keepNext/>
        <w:spacing w:after="40"/>
        <w:ind w:left="360" w:hanging="360"/>
      </w:pPr>
      <w:r>
        <w:t xml:space="preserve">B) </w:t>
      </w:r>
      <w:r>
        <w:t xml:space="preserve">Kalemleri, silgileri, defterleri dolaba yerleştirdi.</w:t>
      </w:r>
    </w:p>
    <w:p>
      <w:pPr>
        <w:keepNext/>
        <w:spacing w:after="40"/>
        <w:ind w:left="360" w:hanging="360"/>
      </w:pPr>
      <w:r>
        <w:t xml:space="preserve">C) </w:t>
      </w:r>
      <w:r>
        <w:t xml:space="preserve">Selin, ekibin başkanı, kararı açıkladı.</w:t>
      </w:r>
    </w:p>
    <w:p>
      <w:pPr>
        <w:keepNext/>
        <w:spacing w:after="40"/>
        <w:ind w:left="360" w:hanging="360"/>
      </w:pPr>
      <w:r>
        <w:t xml:space="preserve">D) </w:t>
      </w:r>
      <w:r>
        <w:t xml:space="preserve">Ece de, toplantıya zamanında geldi.</w:t>
      </w:r>
    </w:p>
    <w:p>
      <w:pPr>
        <w:keepNext w:val="false"/>
        <w:spacing w:after="40"/>
        <w:ind w:left="360" w:hanging="360"/>
      </w:pPr>
      <w:r>
        <w:t xml:space="preserve">E) </w:t>
      </w:r>
      <w:r>
        <w:t xml:space="preserve">Evet, toplantı ertelendi.</w:t>
      </w:r>
    </w:p>
    <w:p>
      <w:pPr>
        <w:keepNext/>
        <w:spacing w:after="80" w:before="200"/>
      </w:pPr>
      <w:r>
        <w:rPr>
          <w:b/>
          <w:bCs/>
        </w:rPr>
        <w:t xml:space="preserve">2- </w:t>
      </w:r>
      <w:r>
        <w:t xml:space="preserve">Aşağıdaki cümlelerin hangisinde bir sözcük, temel anlamıyla bağını koruyarak biçim ve işlev benzerliğine dayanan yeni bir anlam kazanmıştır?</w:t>
      </w:r>
    </w:p>
    <w:p>
      <w:pPr>
        <w:keepNext/>
        <w:spacing w:after="40"/>
        <w:ind w:left="360" w:hanging="360"/>
      </w:pPr>
      <w:r>
        <w:t xml:space="preserve">A) </w:t>
      </w:r>
      <w:r>
        <w:t xml:space="preserve">Bu konuşma aramızdaki buzları tamamen eritti.</w:t>
      </w:r>
    </w:p>
    <w:p>
      <w:pPr>
        <w:keepNext/>
        <w:spacing w:after="40"/>
        <w:ind w:left="360" w:hanging="360"/>
      </w:pPr>
      <w:r>
        <w:t xml:space="preserve">B) </w:t>
      </w:r>
      <w:r>
        <w:t xml:space="preserve">Öğrenciler üçgenin iç açılarını iletkiyle tek tek ölçtü.</w:t>
      </w:r>
    </w:p>
    <w:p>
      <w:pPr>
        <w:keepNext/>
        <w:spacing w:after="40"/>
        <w:ind w:left="360" w:hanging="360"/>
      </w:pPr>
      <w:r>
        <w:t xml:space="preserve">C) </w:t>
      </w:r>
      <w:r>
        <w:t xml:space="preserve">Çocuğun kolu kapıya çarpınca morardı.</w:t>
      </w:r>
    </w:p>
    <w:p>
      <w:pPr>
        <w:keepNext/>
        <w:spacing w:after="40"/>
        <w:ind w:left="360" w:hanging="360"/>
      </w:pPr>
      <w:r>
        <w:t xml:space="preserve">D) </w:t>
      </w:r>
      <w:r>
        <w:t xml:space="preserve">Uykusuzluktan gözleri iyice kızarmıştı.</w:t>
      </w:r>
    </w:p>
    <w:p>
      <w:pPr>
        <w:keepNext w:val="false"/>
        <w:spacing w:after="40"/>
        <w:ind w:left="360" w:hanging="360"/>
      </w:pPr>
      <w:r>
        <w:t xml:space="preserve">E) </w:t>
      </w:r>
      <w:r>
        <w:t xml:space="preserve">Masanın ayağı halıya takılınca vazo devrildi.</w:t>
      </w:r>
    </w:p>
    <w:p>
      <w:pPr>
        <w:keepNext/>
        <w:spacing w:after="80" w:before="200"/>
      </w:pPr>
      <w:r>
        <w:rPr>
          <w:b/>
          <w:bCs/>
        </w:rPr>
        <w:t xml:space="preserve">3- </w:t>
      </w:r>
      <w:r>
        <w:t xml:space="preserve">Sözlüğe çoğu zaman yalnızca bilmediğimiz bir kelimenin anlamını öğrenmek için başvururuz. Oysa iyi bir sözlük, kelimenin hangi bağlamlarda kullanıldığını, hangi kalıplarda anlam değiştirdiğini ve yazımında nelere dikkat edilmesi gerektiğini de gösterir. Bu bilgileri atlayan okur, kelimeyi tanıdığını sanır ama onu yerinde kullanamaz. Bir kelimeyi gerçekten öğrenmek, anlamıyla birlikte kullanım alanını da kavramayı gerektirir.</w:t>
      </w:r>
    </w:p>
    <w:p>
      <w:pPr>
        <w:keepNext/>
        <w:spacing w:after="40"/>
        <w:ind w:left="360"/>
      </w:pPr>
      <w:r>
        <w:t xml:space="preserve">Bu parçada asıl anlatılmak istenen aşağıdakilerden hangisidir?</w:t>
      </w:r>
    </w:p>
    <w:p>
      <w:pPr>
        <w:keepNext/>
        <w:spacing w:after="40"/>
        <w:ind w:left="360" w:hanging="360"/>
      </w:pPr>
      <w:r>
        <w:t xml:space="preserve">A) </w:t>
      </w:r>
      <w:r>
        <w:t xml:space="preserve">İyi bir sözlük, kelimelerin hangi bağlamlarda ve hangi kalıplarda kullanıldığını ayrıntılı biçimde gösterir.</w:t>
      </w:r>
    </w:p>
    <w:p>
      <w:pPr>
        <w:keepNext/>
        <w:spacing w:after="40"/>
        <w:ind w:left="360" w:hanging="360"/>
      </w:pPr>
      <w:r>
        <w:t xml:space="preserve">B) </w:t>
      </w:r>
      <w:r>
        <w:t xml:space="preserve">Sözlükler, kelimelerin yazımını öğrenmek için başvurulabilecek tek kaynaktır.</w:t>
      </w:r>
    </w:p>
    <w:p>
      <w:pPr>
        <w:keepNext/>
        <w:spacing w:after="40"/>
        <w:ind w:left="360" w:hanging="360"/>
      </w:pPr>
      <w:r>
        <w:t xml:space="preserve">C) </w:t>
      </w:r>
      <w:r>
        <w:t xml:space="preserve">Okurlar sözlüğe yalnızca bilmedikleri kelimelerin anlamı için başvurmalıdır.</w:t>
      </w:r>
    </w:p>
    <w:p>
      <w:pPr>
        <w:keepNext/>
        <w:spacing w:after="40"/>
        <w:ind w:left="360" w:hanging="360"/>
      </w:pPr>
      <w:r>
        <w:t xml:space="preserve">D) </w:t>
      </w:r>
      <w:r>
        <w:t xml:space="preserve">Bir kelimeyi gerçekten öğrenmek için anlamıyla birlikte kullanım alanını da kavramak gerekir.</w:t>
      </w:r>
    </w:p>
    <w:p>
      <w:pPr>
        <w:keepNext w:val="false"/>
        <w:spacing w:after="40"/>
        <w:ind w:left="360" w:hanging="360"/>
      </w:pPr>
      <w:r>
        <w:t xml:space="preserve">E) </w:t>
      </w:r>
      <w:r>
        <w:t xml:space="preserve">Kalıplaşmış kullanımlarda kelimelerin anlamı hiçbir zaman değişmez.</w:t>
      </w:r>
    </w:p>
    <w:p>
      <w:pPr>
        <w:keepNext/>
        <w:spacing w:after="80" w:before="200"/>
      </w:pPr>
      <w:r>
        <w:rPr>
          <w:b/>
          <w:bCs/>
        </w:rPr>
        <w:t xml:space="preserve">4- </w:t>
      </w:r>
      <w:r>
        <w:t xml:space="preserve">“Sınavı kazanmak için her gün düzenli çalıştı.”</w:t>
      </w:r>
    </w:p>
    <w:p>
      <w:pPr>
        <w:keepNext/>
        <w:spacing w:after="40"/>
        <w:ind w:left="360"/>
      </w:pPr>
      <w:r>
        <w:t xml:space="preserve">Bu cümleyle ilgili aşağıdakilerden hangisi söylenemez?</w:t>
      </w:r>
    </w:p>
    <w:p>
      <w:pPr>
        <w:keepNext/>
        <w:spacing w:after="40"/>
        <w:ind w:left="360" w:hanging="360"/>
      </w:pPr>
      <w:r>
        <w:t xml:space="preserve">A) </w:t>
      </w:r>
      <w:r>
        <w:t xml:space="preserve">Cümlede amaç-sonuç ilişkisi vardır.</w:t>
      </w:r>
    </w:p>
    <w:p>
      <w:pPr>
        <w:keepNext/>
        <w:spacing w:after="40"/>
        <w:ind w:left="360" w:hanging="360"/>
      </w:pPr>
      <w:r>
        <w:t xml:space="preserve">B) </w:t>
      </w:r>
      <w:r>
        <w:t xml:space="preserve">Cümlede ulaşılmak istenen hedef, sınavı kazanmaktır.</w:t>
      </w:r>
    </w:p>
    <w:p>
      <w:pPr>
        <w:keepNext/>
        <w:spacing w:after="40"/>
        <w:ind w:left="360" w:hanging="360"/>
      </w:pPr>
      <w:r>
        <w:t xml:space="preserve">C) </w:t>
      </w:r>
      <w:r>
        <w:t xml:space="preserve">Düzenli çalışma, ulaşılmak istenen hedefe yönelik bir eylemdir.</w:t>
      </w:r>
    </w:p>
    <w:p>
      <w:pPr>
        <w:keepNext/>
        <w:spacing w:after="40"/>
        <w:ind w:left="360" w:hanging="360"/>
      </w:pPr>
      <w:r>
        <w:t xml:space="preserve">D) </w:t>
      </w:r>
      <w:r>
        <w:t xml:space="preserve">Cümledeki “için” edatı bu kullanımda amaç bildirir.</w:t>
      </w:r>
    </w:p>
    <w:p>
      <w:pPr>
        <w:keepNext w:val="false"/>
        <w:spacing w:after="40"/>
        <w:ind w:left="360" w:hanging="360"/>
      </w:pPr>
      <w:r>
        <w:t xml:space="preserve">E) </w:t>
      </w:r>
      <w:r>
        <w:t xml:space="preserve">Cümle, sınavın kazanıldığını kesin olarak bildirir.</w:t>
      </w:r>
    </w:p>
    <w:p>
      <w:pPr>
        <w:keepNext/>
        <w:spacing w:after="80" w:before="200"/>
      </w:pPr>
      <w:r>
        <w:rPr>
          <w:b/>
          <w:bCs/>
        </w:rPr>
        <w:t xml:space="preserve">5- </w:t>
      </w:r>
      <w:r>
        <w:t xml:space="preserve">I. Yaşlı adam, merdivenleri ağır ağır çıktı.</w:t>
      </w:r>
    </w:p>
    <w:p>
      <w:pPr>
        <w:keepNext/>
        <w:spacing w:after="40"/>
        <w:ind w:left="360"/>
      </w:pPr>
      <w:r>
        <w:t xml:space="preserve">II. Bu onarım birkaç hafta, hatta birkaç gün sürebilir.</w:t>
      </w:r>
    </w:p>
    <w:p>
      <w:pPr>
        <w:keepNext/>
        <w:spacing w:after="40"/>
        <w:ind w:left="360"/>
      </w:pPr>
      <w:r>
        <w:t xml:space="preserve">III. Onu bir kez daha görebilseydim...</w:t>
      </w:r>
    </w:p>
    <w:p>
      <w:pPr>
        <w:keepNext/>
        <w:spacing w:after="40"/>
        <w:ind w:left="360"/>
      </w:pPr>
      <w:r>
        <w:t xml:space="preserve">IV. Annem kardeşimi benden daha çok özlemiş.</w:t>
      </w:r>
    </w:p>
    <w:p>
      <w:pPr>
        <w:keepNext/>
        <w:spacing w:after="40"/>
        <w:ind w:left="360"/>
      </w:pPr>
      <w:r>
        <w:t xml:space="preserve">Yukarıdaki cümlelerin hangilerinde anlatım bozukluğu vardır?</w:t>
      </w:r>
    </w:p>
    <w:p>
      <w:pPr>
        <w:keepNext/>
        <w:spacing w:after="40"/>
        <w:ind w:left="360" w:hanging="360"/>
      </w:pPr>
      <w:r>
        <w:t xml:space="preserve">A) </w:t>
      </w:r>
      <w:r>
        <w:t xml:space="preserve">Yalnız IV</w:t>
      </w:r>
    </w:p>
    <w:p>
      <w:pPr>
        <w:keepNext/>
        <w:spacing w:after="40"/>
        <w:ind w:left="360" w:hanging="360"/>
      </w:pPr>
      <w:r>
        <w:t xml:space="preserve">B) </w:t>
      </w:r>
      <w:r>
        <w:t xml:space="preserve">I ve II</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IV</w:t>
      </w:r>
    </w:p>
    <w:p>
      <w:pPr>
        <w:keepNext/>
        <w:spacing w:after="80" w:before="200"/>
      </w:pPr>
      <w:r>
        <w:rPr>
          <w:b/>
          <w:bCs/>
        </w:rPr>
        <w:t xml:space="preserve">6- </w:t>
      </w:r>
      <w:r>
        <w:t xml:space="preserve">Saatte 54 km sabit süratle ilerleyen bir bisikletli 40 saniye boyunca yoluna devam etmiştir.</w:t>
      </w:r>
    </w:p>
    <w:p>
      <w:pPr>
        <w:keepNext/>
        <w:spacing w:after="40"/>
        <w:ind w:left="360"/>
      </w:pPr>
      <w:r>
        <w:t xml:space="preserve">Buna göre bisikletli bu sürede kaç metre yol almıştır?</w:t>
      </w:r>
    </w:p>
    <w:p>
      <w:pPr>
        <w:keepNext/>
        <w:spacing w:after="40"/>
        <w:ind w:left="360" w:hanging="360"/>
      </w:pPr>
      <w:r>
        <w:t xml:space="preserve">A) </w:t>
      </w:r>
      <w:r>
        <w:t xml:space="preserve">150</w:t>
      </w:r>
    </w:p>
    <w:p>
      <w:pPr>
        <w:keepNext/>
        <w:spacing w:after="40"/>
        <w:ind w:left="360" w:hanging="360"/>
      </w:pPr>
      <w:r>
        <w:t xml:space="preserve">B) </w:t>
      </w:r>
      <w:r>
        <w:t xml:space="preserve">600</w:t>
      </w:r>
    </w:p>
    <w:p>
      <w:pPr>
        <w:keepNext/>
        <w:spacing w:after="40"/>
        <w:ind w:left="360" w:hanging="360"/>
      </w:pPr>
      <w:r>
        <w:t xml:space="preserve">C) </w:t>
      </w:r>
      <w:r>
        <w:t xml:space="preserve">900</w:t>
      </w:r>
    </w:p>
    <w:p>
      <w:pPr>
        <w:keepNext/>
        <w:spacing w:after="40"/>
        <w:ind w:left="360" w:hanging="360"/>
      </w:pPr>
      <w:r>
        <w:t xml:space="preserve">D) </w:t>
      </w:r>
      <w:r>
        <w:t xml:space="preserve">2.160</w:t>
      </w:r>
    </w:p>
    <w:p>
      <w:pPr>
        <w:keepNext w:val="false"/>
        <w:spacing w:after="40"/>
        <w:ind w:left="360" w:hanging="360"/>
      </w:pPr>
      <w:r>
        <w:t xml:space="preserve">E) </w:t>
      </w:r>
      <w:r>
        <w:t xml:space="preserve">6.000</w:t>
      </w:r>
    </w:p>
    <w:p>
      <w:pPr>
        <w:keepNext/>
        <w:spacing w:after="80" w:before="200"/>
      </w:pPr>
      <w:r>
        <w:rPr>
          <w:b/>
          <w:bCs/>
        </w:rPr>
        <w:t xml:space="preserve">7- </w:t>
      </w:r>
      <w:r>
        <w:t xml:space="preserve">2.400 TL tutarındaki bir ödül, iki yarışmacı arasında yarışmayı bitirme süreleri olan 3 dakika ve 5 dakika ile ters orantılı olarak paylaştırılmıştır.</w:t>
      </w:r>
    </w:p>
    <w:p>
      <w:pPr>
        <w:keepNext/>
        <w:spacing w:after="40"/>
        <w:ind w:left="360"/>
      </w:pPr>
      <w:r>
        <w:t xml:space="preserve">Buna göre yarışmayı daha kısa sürede bitiren yarışmacı kaç TL almıştır?</w:t>
      </w:r>
    </w:p>
    <w:p>
      <w:pPr>
        <w:keepNext/>
        <w:spacing w:after="40"/>
        <w:ind w:left="360" w:hanging="360"/>
      </w:pPr>
      <w:r>
        <w:t xml:space="preserve">A) </w:t>
      </w:r>
      <w:r>
        <w:t xml:space="preserve">900</w:t>
      </w:r>
    </w:p>
    <w:p>
      <w:pPr>
        <w:keepNext/>
        <w:spacing w:after="40"/>
        <w:ind w:left="360" w:hanging="360"/>
      </w:pPr>
      <w:r>
        <w:t xml:space="preserve">B) </w:t>
      </w:r>
      <w:r>
        <w:t xml:space="preserve">1.200</w:t>
      </w:r>
    </w:p>
    <w:p>
      <w:pPr>
        <w:keepNext/>
        <w:spacing w:after="40"/>
        <w:ind w:left="360" w:hanging="360"/>
      </w:pPr>
      <w:r>
        <w:t xml:space="preserve">C) </w:t>
      </w:r>
      <w:r>
        <w:t xml:space="preserve">1.440</w:t>
      </w:r>
    </w:p>
    <w:p>
      <w:pPr>
        <w:keepNext/>
        <w:spacing w:after="40"/>
        <w:ind w:left="360" w:hanging="360"/>
      </w:pPr>
      <w:r>
        <w:t xml:space="preserve">D) </w:t>
      </w:r>
      <w:r>
        <w:t xml:space="preserve">1.500</w:t>
      </w:r>
    </w:p>
    <w:p>
      <w:pPr>
        <w:keepNext w:val="false"/>
        <w:spacing w:after="40"/>
        <w:ind w:left="360" w:hanging="360"/>
      </w:pPr>
      <w:r>
        <w:t xml:space="preserve">E) </w:t>
      </w:r>
      <w:r>
        <w:t xml:space="preserve">1.600</w:t>
      </w:r>
    </w:p>
    <w:p>
      <w:pPr>
        <w:keepNext/>
        <w:spacing w:after="80" w:before="200"/>
      </w:pPr>
      <w:r>
        <w:rPr>
          <w:b/>
          <w:bCs/>
        </w:rPr>
        <w:t xml:space="preserve">8- </w:t>
      </w:r>
      <w:r>
        <w:t xml:space="preserve">2028 yılının 20 Şubat günü başlayan bir proje, aynı yılın 12 Mart günü tamamlanmıştır.</w:t>
      </w:r>
    </w:p>
    <w:p>
      <w:pPr>
        <w:keepNext/>
        <w:spacing w:after="40"/>
        <w:ind w:left="360"/>
      </w:pPr>
      <w:r>
        <w:t xml:space="preserve">Başlangıç ve bitiş günleri de proje süresine dâhil edildiğine göre proje takvimde kaç gün sürmüştür?</w:t>
      </w:r>
    </w:p>
    <w:p>
      <w:pPr>
        <w:keepNext/>
        <w:spacing w:after="40"/>
        <w:ind w:left="360" w:hanging="360"/>
      </w:pPr>
      <w:r>
        <w:t xml:space="preserve">A) </w:t>
      </w:r>
      <w:r>
        <w:t xml:space="preserve">20</w:t>
      </w:r>
    </w:p>
    <w:p>
      <w:pPr>
        <w:keepNext/>
        <w:spacing w:after="40"/>
        <w:ind w:left="360" w:hanging="360"/>
      </w:pPr>
      <w:r>
        <w:t xml:space="preserve">B) </w:t>
      </w:r>
      <w:r>
        <w:t xml:space="preserve">21</w:t>
      </w:r>
    </w:p>
    <w:p>
      <w:pPr>
        <w:keepNext/>
        <w:spacing w:after="40"/>
        <w:ind w:left="360" w:hanging="360"/>
      </w:pPr>
      <w:r>
        <w:t xml:space="preserve">C) </w:t>
      </w:r>
      <w:r>
        <w:t xml:space="preserve">22</w:t>
      </w:r>
    </w:p>
    <w:p>
      <w:pPr>
        <w:keepNext/>
        <w:spacing w:after="40"/>
        <w:ind w:left="360" w:hanging="360"/>
      </w:pPr>
      <w:r>
        <w:t xml:space="preserve">D) </w:t>
      </w:r>
      <w:r>
        <w:t xml:space="preserve">23</w:t>
      </w:r>
    </w:p>
    <w:p>
      <w:pPr>
        <w:keepNext w:val="false"/>
        <w:spacing w:after="40"/>
        <w:ind w:left="360" w:hanging="360"/>
      </w:pPr>
      <w:r>
        <w:t xml:space="preserve">E) </w:t>
      </w:r>
      <w:r>
        <w:t xml:space="preserve">24</w:t>
      </w:r>
    </w:p>
    <w:p>
      <w:pPr>
        <w:keepNext/>
        <w:spacing w:after="80" w:before="200"/>
      </w:pPr>
      <w:r>
        <w:rPr>
          <w:b/>
          <w:bCs/>
        </w:rPr>
        <w:t xml:space="preserve">9- </w:t>
      </w:r>
      <w:r>
        <w:t xml:space="preserve">Kare biçimindeki bir arazinin çevresini bir kez dolanacak uzunlukta olan 48 m'lik tel çit sökülmüş ve hiç artmayacak biçimde, bir kenarı 15 m olan dikdörtgen biçimindeki bir otoparkın çevresine yeniden çekilmiştir.</w:t>
      </w:r>
    </w:p>
    <w:p>
      <w:pPr>
        <w:keepNext/>
        <w:spacing w:after="40"/>
        <w:ind w:left="360"/>
      </w:pPr>
      <w:r>
        <w:t xml:space="preserve">Buna göre otoparkın alanı kaç metrekaredir?</w:t>
      </w:r>
    </w:p>
    <w:p>
      <w:pPr>
        <w:keepNext/>
        <w:spacing w:after="40"/>
        <w:ind w:left="360" w:hanging="360"/>
      </w:pPr>
      <w:r>
        <w:t xml:space="preserve">A) </w:t>
      </w:r>
      <w:r>
        <w:t xml:space="preserve">120</w:t>
      </w:r>
    </w:p>
    <w:p>
      <w:pPr>
        <w:keepNext/>
        <w:spacing w:after="40"/>
        <w:ind w:left="360" w:hanging="360"/>
      </w:pPr>
      <w:r>
        <w:t xml:space="preserve">B) </w:t>
      </w:r>
      <w:r>
        <w:t xml:space="preserve">135</w:t>
      </w:r>
    </w:p>
    <w:p>
      <w:pPr>
        <w:keepNext/>
        <w:spacing w:after="40"/>
        <w:ind w:left="360" w:hanging="360"/>
      </w:pPr>
      <w:r>
        <w:t xml:space="preserve">C) </w:t>
      </w:r>
      <w:r>
        <w:t xml:space="preserve">144</w:t>
      </w:r>
    </w:p>
    <w:p>
      <w:pPr>
        <w:keepNext/>
        <w:spacing w:after="40"/>
        <w:ind w:left="360" w:hanging="360"/>
      </w:pPr>
      <w:r>
        <w:t xml:space="preserve">D) </w:t>
      </w:r>
      <w:r>
        <w:t xml:space="preserve">180</w:t>
      </w:r>
    </w:p>
    <w:p>
      <w:pPr>
        <w:keepNext w:val="false"/>
        <w:spacing w:after="40"/>
        <w:ind w:left="360" w:hanging="360"/>
      </w:pPr>
      <w:r>
        <w:t xml:space="preserve">E) </w:t>
      </w:r>
      <w:r>
        <w:t xml:space="preserve">495</w:t>
      </w:r>
    </w:p>
    <w:p>
      <w:pPr>
        <w:keepNext/>
        <w:spacing w:after="80" w:before="200"/>
      </w:pPr>
      <w:r>
        <w:rPr>
          <w:b/>
          <w:bCs/>
        </w:rPr>
        <w:t xml:space="preserve">10- </w:t>
      </w:r>
      <w:r>
        <w:t xml:space="preserve">Bir öğrenci birikim yapmaya başladığı ilk ay 250 TL ayırmış, sonraki her ay bir önceki aya göre 50 TL fazla para ayırmıştır. Öğrenci, bir ayda ayırdığı tutar ilk kez 1.000 TL olduğunda o ayın sonunda birikimini sonlandırmıştır.</w:t>
      </w:r>
    </w:p>
    <w:p>
      <w:pPr>
        <w:keepNext/>
        <w:spacing w:after="40"/>
        <w:ind w:left="360"/>
      </w:pPr>
      <w:r>
        <w:t xml:space="preserve">Buna göre öğrencinin toplam birikimi kaç TL'dir?</w:t>
      </w:r>
    </w:p>
    <w:p>
      <w:pPr>
        <w:keepNext/>
        <w:spacing w:after="40"/>
        <w:ind w:left="360" w:hanging="360"/>
      </w:pPr>
      <w:r>
        <w:t xml:space="preserve">A) </w:t>
      </w:r>
      <w:r>
        <w:t xml:space="preserve">8.750</w:t>
      </w:r>
    </w:p>
    <w:p>
      <w:pPr>
        <w:keepNext/>
        <w:spacing w:after="40"/>
        <w:ind w:left="360" w:hanging="360"/>
      </w:pPr>
      <w:r>
        <w:t xml:space="preserve">B) </w:t>
      </w:r>
      <w:r>
        <w:t xml:space="preserve">9.375</w:t>
      </w:r>
    </w:p>
    <w:p>
      <w:pPr>
        <w:keepNext/>
        <w:spacing w:after="40"/>
        <w:ind w:left="360" w:hanging="360"/>
      </w:pPr>
      <w:r>
        <w:t xml:space="preserve">C) </w:t>
      </w:r>
      <w:r>
        <w:t xml:space="preserve">10.000</w:t>
      </w:r>
    </w:p>
    <w:p>
      <w:pPr>
        <w:keepNext/>
        <w:spacing w:after="40"/>
        <w:ind w:left="360" w:hanging="360"/>
      </w:pPr>
      <w:r>
        <w:t xml:space="preserve">D) </w:t>
      </w:r>
      <w:r>
        <w:t xml:space="preserve">10.625</w:t>
      </w:r>
    </w:p>
    <w:p>
      <w:pPr>
        <w:keepNext w:val="false"/>
        <w:spacing w:after="40"/>
        <w:ind w:left="360" w:hanging="360"/>
      </w:pPr>
      <w:r>
        <w:t xml:space="preserve">E) </w:t>
      </w:r>
      <w:r>
        <w:t xml:space="preserve">16.000</w:t>
      </w:r>
    </w:p>
    <w:p>
      <w:pPr>
        <w:keepNext/>
        <w:spacing w:after="80" w:before="200"/>
      </w:pPr>
      <w:r>
        <w:rPr>
          <w:b/>
          <w:bCs/>
        </w:rPr>
        <w:t xml:space="preserve">11- </w:t>
      </w:r>
      <w:r>
        <w:t xml:space="preserve">30 Ekim 1918 tarihli Mondros Ateşkes Antlaşması'na ilişkin aşağıdakilerden hangisi yanlıştır?</w:t>
      </w:r>
    </w:p>
    <w:p>
      <w:pPr>
        <w:keepNext/>
        <w:spacing w:after="40"/>
        <w:ind w:left="360" w:hanging="360"/>
      </w:pPr>
      <w:r>
        <w:t xml:space="preserve">A) </w:t>
      </w:r>
      <w:r>
        <w:t xml:space="preserve">Limni Adası'nın Mondros Limanı'nda imzalanmıştır.</w:t>
      </w:r>
    </w:p>
    <w:p>
      <w:pPr>
        <w:keepNext/>
        <w:spacing w:after="40"/>
        <w:ind w:left="360" w:hanging="360"/>
      </w:pPr>
      <w:r>
        <w:t xml:space="preserve">B) </w:t>
      </w:r>
      <w:r>
        <w:t xml:space="preserve">Osmanlı heyetine Rauf Bey başkanlık etmiştir.</w:t>
      </w:r>
    </w:p>
    <w:p>
      <w:pPr>
        <w:keepNext/>
        <w:spacing w:after="40"/>
        <w:ind w:left="360" w:hanging="360"/>
      </w:pPr>
      <w:r>
        <w:t xml:space="preserve">C) </w:t>
      </w:r>
      <w:r>
        <w:t xml:space="preserve">İtilaf Devletlerine, güvenliklerini tehdit eden bir durum ileri sürerek stratejik noktaları işgal etme imkânı tanımıştır.</w:t>
      </w:r>
    </w:p>
    <w:p>
      <w:pPr>
        <w:keepNext/>
        <w:spacing w:after="40"/>
        <w:ind w:left="360" w:hanging="360"/>
      </w:pPr>
      <w:r>
        <w:t xml:space="preserve">D) </w:t>
      </w:r>
      <w:r>
        <w:t xml:space="preserve">Altı doğu vilayetinde karışıklık çıkması hâlinde İtilaf Devletlerinin müdahalesine imkân vermiştir.</w:t>
      </w:r>
    </w:p>
    <w:p>
      <w:pPr>
        <w:keepNext w:val="false"/>
        <w:spacing w:after="40"/>
        <w:ind w:left="360" w:hanging="360"/>
      </w:pPr>
      <w:r>
        <w:t xml:space="preserve">E) </w:t>
      </w:r>
      <w:r>
        <w:t xml:space="preserve">Osmanlı Devleti'yle yapılmak istenen kapsamlı barışın şartlarını belirleyen antlaşmadır.</w:t>
      </w:r>
    </w:p>
    <w:p>
      <w:pPr>
        <w:keepNext/>
        <w:spacing w:after="80" w:before="200"/>
      </w:pPr>
      <w:r>
        <w:rPr>
          <w:b/>
          <w:bCs/>
        </w:rPr>
        <w:t xml:space="preserve">12- </w:t>
      </w:r>
      <w:r>
        <w:t xml:space="preserve">17 Şubat 1926'da kabul edilen 743 sayılı Türk Kanunu Medenisi'ne ilişkin aşağıdaki ifadeler veriliyor:</w:t>
      </w:r>
    </w:p>
    <w:p>
      <w:pPr>
        <w:keepNext/>
        <w:spacing w:after="40"/>
        <w:ind w:left="360"/>
      </w:pPr>
      <w:r>
        <w:t xml:space="preserve">I. İsviçre Medeni Kanunu esas alınarak hazırlanmıştır.</w:t>
      </w:r>
    </w:p>
    <w:p>
      <w:pPr>
        <w:keepNext/>
        <w:spacing w:after="40"/>
        <w:ind w:left="360"/>
      </w:pPr>
      <w:r>
        <w:t xml:space="preserve">II. Farklı dinî hukuk uygulamalarının yerine ortak medeni hukuk kuralları geliştirilmesi hedeflenmiştir.</w:t>
      </w:r>
    </w:p>
    <w:p>
      <w:pPr>
        <w:keepNext/>
        <w:spacing w:after="40"/>
        <w:ind w:left="360"/>
      </w:pPr>
      <w:r>
        <w:t xml:space="preserve">III. Kadınlara milletvekili seçme ve seçilme hakkı bu kanunla tanınmıştır.</w:t>
      </w:r>
    </w:p>
    <w:p>
      <w:pPr>
        <w:keepNext/>
        <w:spacing w:after="40"/>
        <w:ind w:left="360"/>
      </w:pPr>
      <w:r>
        <w:t xml:space="preserve">IV. Kabul edildiği tarihte yürürlüğe girmiştir.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Yalnız 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IV</w:t>
      </w:r>
    </w:p>
    <w:p>
      <w:pPr>
        <w:keepNext/>
        <w:spacing w:after="80" w:before="200"/>
      </w:pPr>
      <w:r>
        <w:rPr>
          <w:b/>
          <w:bCs/>
        </w:rPr>
        <w:t xml:space="preserve">13- </w:t>
      </w:r>
      <w:r>
        <w:t xml:space="preserve">Aşağıdakilerden hangisi 3 Mart 1924'te alınan kararlardan biri değildir?</w:t>
      </w:r>
    </w:p>
    <w:p>
      <w:pPr>
        <w:keepNext/>
        <w:spacing w:after="40"/>
        <w:ind w:left="360" w:hanging="360"/>
      </w:pPr>
      <w:r>
        <w:t xml:space="preserve">A) </w:t>
      </w:r>
      <w:r>
        <w:t xml:space="preserve">Halifeliğin kaldırılması</w:t>
      </w:r>
    </w:p>
    <w:p>
      <w:pPr>
        <w:keepNext/>
        <w:spacing w:after="40"/>
        <w:ind w:left="360" w:hanging="360"/>
      </w:pPr>
      <w:r>
        <w:t xml:space="preserve">B) </w:t>
      </w:r>
      <w:r>
        <w:t xml:space="preserve">Tevhid-i Tedrisat Kanunu'nun kabul edilmesi</w:t>
      </w:r>
    </w:p>
    <w:p>
      <w:pPr>
        <w:keepNext/>
        <w:spacing w:after="40"/>
        <w:ind w:left="360" w:hanging="360"/>
      </w:pPr>
      <w:r>
        <w:t xml:space="preserve">C) </w:t>
      </w:r>
      <w:r>
        <w:t xml:space="preserve">Şeriye ve Evkaf Vekâletinin kaldırılması</w:t>
      </w:r>
    </w:p>
    <w:p>
      <w:pPr>
        <w:keepNext/>
        <w:spacing w:after="40"/>
        <w:ind w:left="360" w:hanging="360"/>
      </w:pPr>
      <w:r>
        <w:t xml:space="preserve">D) </w:t>
      </w:r>
      <w:r>
        <w:t xml:space="preserve">Erkân-ı Harbiye-i Umumiye Vekâletinin kaldırılması</w:t>
      </w:r>
    </w:p>
    <w:p>
      <w:pPr>
        <w:keepNext w:val="false"/>
        <w:spacing w:after="40"/>
        <w:ind w:left="360" w:hanging="360"/>
      </w:pPr>
      <w:r>
        <w:t xml:space="preserve">E) </w:t>
      </w:r>
      <w:r>
        <w:t xml:space="preserve">Terakkiperver Cumhuriyet Fırkası'nın kurulması</w:t>
      </w:r>
    </w:p>
    <w:p>
      <w:pPr>
        <w:keepNext/>
        <w:spacing w:after="80" w:before="200"/>
      </w:pPr>
      <w:r>
        <w:rPr>
          <w:b/>
          <w:bCs/>
        </w:rPr>
        <w:t xml:space="preserve">14- </w:t>
      </w:r>
      <w:r>
        <w:t xml:space="preserve">5 Ağustos 1921 tarihli Başkomutanlık Kanunu'na ilişkin aşağıdakilerden hangisi doğrudur?</w:t>
      </w:r>
    </w:p>
    <w:p>
      <w:pPr>
        <w:keepNext/>
        <w:spacing w:after="40"/>
        <w:ind w:left="360" w:hanging="360"/>
      </w:pPr>
      <w:r>
        <w:t xml:space="preserve">A) </w:t>
      </w:r>
      <w:r>
        <w:t xml:space="preserve">Meclis, Mustafa Kemal'e başlangıçta üç ay süreyle başkomutanlık görevi vermiştir.</w:t>
      </w:r>
    </w:p>
    <w:p>
      <w:pPr>
        <w:keepNext/>
        <w:spacing w:after="40"/>
        <w:ind w:left="360" w:hanging="360"/>
      </w:pPr>
      <w:r>
        <w:t xml:space="preserve">B) </w:t>
      </w:r>
      <w:r>
        <w:t xml:space="preserve">Sakarya Meydan Muharebesi'nin kazanılmasının ardından çıkarılmıştır.</w:t>
      </w:r>
    </w:p>
    <w:p>
      <w:pPr>
        <w:keepNext/>
        <w:spacing w:after="40"/>
        <w:ind w:left="360" w:hanging="360"/>
      </w:pPr>
      <w:r>
        <w:t xml:space="preserve">C) </w:t>
      </w:r>
      <w:r>
        <w:t xml:space="preserve">Meclisin bütün yasama ve yönetim işlevlerini sınırsız biçimde Başkomutana devretmiştir.</w:t>
      </w:r>
    </w:p>
    <w:p>
      <w:pPr>
        <w:keepNext/>
        <w:spacing w:after="40"/>
        <w:ind w:left="360" w:hanging="360"/>
      </w:pPr>
      <w:r>
        <w:t xml:space="preserve">D) </w:t>
      </w:r>
      <w:r>
        <w:t xml:space="preserve">Kütahya-Eskişehir muharebelerinden önce çıkarılmıştır.</w:t>
      </w:r>
    </w:p>
    <w:p>
      <w:pPr>
        <w:keepNext w:val="false"/>
        <w:spacing w:after="40"/>
        <w:ind w:left="360" w:hanging="360"/>
      </w:pPr>
      <w:r>
        <w:t xml:space="preserve">E) </w:t>
      </w:r>
      <w:r>
        <w:t xml:space="preserve">Başkomutanlık Meydan Muharebesi'nin kazanılmasının ardından çıkarılmıştır.</w:t>
      </w:r>
    </w:p>
    <w:p>
      <w:pPr>
        <w:keepNext/>
        <w:spacing w:after="80" w:before="200"/>
      </w:pPr>
      <w:r>
        <w:rPr>
          <w:b/>
          <w:bCs/>
        </w:rPr>
        <w:t xml:space="preserve">15- </w:t>
      </w:r>
      <w:r>
        <w:t xml:space="preserve">Aşağıdaki gelişmeler veriliyor:</w:t>
      </w:r>
    </w:p>
    <w:p>
      <w:pPr>
        <w:keepNext/>
        <w:spacing w:after="40"/>
        <w:ind w:left="360"/>
      </w:pPr>
      <w:r>
        <w:t xml:space="preserve">– Lozan Barış Antlaşması'nın TBMM tarafından onaylanması</w:t>
      </w:r>
    </w:p>
    <w:p>
      <w:pPr>
        <w:keepNext/>
        <w:spacing w:after="40"/>
        <w:ind w:left="360"/>
      </w:pPr>
      <w:r>
        <w:t xml:space="preserve">– Türk birliklerinin İstanbul'a girmesi</w:t>
      </w:r>
    </w:p>
    <w:p>
      <w:pPr>
        <w:keepNext/>
        <w:spacing w:after="40"/>
        <w:ind w:left="360"/>
      </w:pPr>
      <w:r>
        <w:t xml:space="preserve">– İzmir İktisat Kongresi'nin toplanması</w:t>
      </w:r>
    </w:p>
    <w:p>
      <w:pPr>
        <w:keepNext/>
        <w:spacing w:after="40"/>
        <w:ind w:left="360"/>
      </w:pPr>
      <w:r>
        <w:t xml:space="preserve">– Ankara'nın başkent olması</w:t>
      </w:r>
    </w:p>
    <w:p>
      <w:pPr>
        <w:keepNext/>
        <w:spacing w:after="40"/>
        <w:ind w:left="360"/>
      </w:pPr>
      <w:r>
        <w:t xml:space="preserve">– Lozan Barış Antlaşması'nın imzalanması</w:t>
      </w:r>
    </w:p>
    <w:p>
      <w:pPr>
        <w:keepNext/>
        <w:spacing w:after="40"/>
        <w:ind w:left="360"/>
      </w:pPr>
      <w:r>
        <w:t xml:space="preserve">– Mudanya Ateşkes Antlaşması'nın imzalanması</w:t>
      </w:r>
    </w:p>
    <w:p>
      <w:pPr>
        <w:keepNext/>
        <w:spacing w:after="40"/>
        <w:ind w:left="360"/>
      </w:pPr>
      <w:r>
        <w:t xml:space="preserve">Bu gelişmeler eskiden yeniye doğru sıralandığında Ankara'nın başkent olmasından hemen önce gelen gelişme aşağıdakilerden hangisidir?</w:t>
      </w:r>
    </w:p>
    <w:p>
      <w:pPr>
        <w:keepNext/>
        <w:spacing w:after="40"/>
        <w:ind w:left="360" w:hanging="360"/>
      </w:pPr>
      <w:r>
        <w:t xml:space="preserve">A) </w:t>
      </w:r>
      <w:r>
        <w:t xml:space="preserve">Lozan Barış Antlaşması'nın TBMM tarafından onaylanması</w:t>
      </w:r>
    </w:p>
    <w:p>
      <w:pPr>
        <w:keepNext/>
        <w:spacing w:after="40"/>
        <w:ind w:left="360" w:hanging="360"/>
      </w:pPr>
      <w:r>
        <w:t xml:space="preserve">B) </w:t>
      </w:r>
      <w:r>
        <w:t xml:space="preserve">Lozan Barış Antlaşması'nın imzalanması</w:t>
      </w:r>
    </w:p>
    <w:p>
      <w:pPr>
        <w:keepNext/>
        <w:spacing w:after="40"/>
        <w:ind w:left="360" w:hanging="360"/>
      </w:pPr>
      <w:r>
        <w:t xml:space="preserve">C) </w:t>
      </w:r>
      <w:r>
        <w:t xml:space="preserve">İzmir İktisat Kongresi'nin toplanması</w:t>
      </w:r>
    </w:p>
    <w:p>
      <w:pPr>
        <w:keepNext/>
        <w:spacing w:after="40"/>
        <w:ind w:left="360" w:hanging="360"/>
      </w:pPr>
      <w:r>
        <w:t xml:space="preserve">D) </w:t>
      </w:r>
      <w:r>
        <w:t xml:space="preserve">Türk birliklerinin İstanbul'a girmesi</w:t>
      </w:r>
    </w:p>
    <w:p>
      <w:pPr>
        <w:keepNext w:val="false"/>
        <w:spacing w:after="40"/>
        <w:ind w:left="360" w:hanging="360"/>
      </w:pPr>
      <w:r>
        <w:t xml:space="preserve">E) </w:t>
      </w:r>
      <w:r>
        <w:t xml:space="preserve">Mudanya Ateşkes Antlaşması'nın imzalanması</w:t>
      </w:r>
    </w:p>
    <w:p>
      <w:pPr>
        <w:keepNext/>
        <w:spacing w:after="80" w:before="200"/>
      </w:pPr>
      <w:r>
        <w:rPr>
          <w:b/>
          <w:bCs/>
        </w:rPr>
        <w:t xml:space="preserve">16- </w:t>
      </w:r>
      <w:r>
        <w:t xml:space="preserve">Anayasa'ya göre olağan dönemde temel hak ve hürriyetlerin sınırlandırılmasına ilişkin güvenceler arasında aşağıdakilerden hangisi yer almaz?</w:t>
      </w:r>
    </w:p>
    <w:p>
      <w:pPr>
        <w:keepNext/>
        <w:spacing w:after="40"/>
        <w:ind w:left="360" w:hanging="360"/>
      </w:pPr>
      <w:r>
        <w:t xml:space="preserve">A) </w:t>
      </w:r>
      <w:r>
        <w:t xml:space="preserve">Sınırlamanın kanunla yapılması</w:t>
      </w:r>
    </w:p>
    <w:p>
      <w:pPr>
        <w:keepNext/>
        <w:spacing w:after="40"/>
        <w:ind w:left="360" w:hanging="360"/>
      </w:pPr>
      <w:r>
        <w:t xml:space="preserve">B) </w:t>
      </w:r>
      <w:r>
        <w:t xml:space="preserve">Sınırlamanın Anayasa'da ilgili hak için öngörülen sebeplere dayanması</w:t>
      </w:r>
    </w:p>
    <w:p>
      <w:pPr>
        <w:keepNext/>
        <w:spacing w:after="40"/>
        <w:ind w:left="360" w:hanging="360"/>
      </w:pPr>
      <w:r>
        <w:t xml:space="preserve">C) </w:t>
      </w:r>
      <w:r>
        <w:t xml:space="preserve">Sınırlamanın yönetmelikle de yapılabilmesi</w:t>
      </w:r>
    </w:p>
    <w:p>
      <w:pPr>
        <w:keepNext/>
        <w:spacing w:after="40"/>
        <w:ind w:left="360" w:hanging="360"/>
      </w:pPr>
      <w:r>
        <w:t xml:space="preserve">D) </w:t>
      </w:r>
      <w:r>
        <w:t xml:space="preserve">Sınırlamanın hakkın özüne dokunmaması</w:t>
      </w:r>
    </w:p>
    <w:p>
      <w:pPr>
        <w:keepNext w:val="false"/>
        <w:spacing w:after="40"/>
        <w:ind w:left="360" w:hanging="360"/>
      </w:pPr>
      <w:r>
        <w:t xml:space="preserve">E) </w:t>
      </w:r>
      <w:r>
        <w:t xml:space="preserve">Sınırlamanın ölçülülük ilkesine uygun olması</w:t>
      </w:r>
    </w:p>
    <w:p>
      <w:pPr>
        <w:keepNext/>
        <w:spacing w:after="80" w:before="200"/>
      </w:pPr>
      <w:r>
        <w:rPr>
          <w:b/>
          <w:bCs/>
        </w:rPr>
        <w:t xml:space="preserve">17- </w:t>
      </w:r>
      <w:r>
        <w:t xml:space="preserve">Bir suç işlediği ileri sürülen milletvekili, kural olarak ...... kararı olmadan tutulamaz, sorguya çekilemez, tutuklanamaz ve yargılanamaz. Ceza sürecinin temsil görevini keyfî biçimde engellemesini önlemeye yönelik bu güvenceye ...... denir.</w:t>
      </w:r>
    </w:p>
    <w:p>
      <w:pPr>
        <w:keepNext/>
        <w:spacing w:after="40"/>
        <w:ind w:left="360"/>
      </w:pPr>
      <w:r>
        <w:t xml:space="preserve">Yukarıdaki boşluklara sırasıyla aşağıdakilerden hangisi getirilmelidir?</w:t>
      </w:r>
    </w:p>
    <w:p>
      <w:pPr>
        <w:keepNext/>
        <w:spacing w:after="40"/>
        <w:ind w:left="360" w:hanging="360"/>
      </w:pPr>
      <w:r>
        <w:t xml:space="preserve">A) </w:t>
      </w:r>
      <w:r>
        <w:t xml:space="preserve">Meclis – yasama sorumsuzluğu</w:t>
      </w:r>
    </w:p>
    <w:p>
      <w:pPr>
        <w:keepNext/>
        <w:spacing w:after="40"/>
        <w:ind w:left="360" w:hanging="360"/>
      </w:pPr>
      <w:r>
        <w:t xml:space="preserve">B) </w:t>
      </w:r>
      <w:r>
        <w:t xml:space="preserve">Meclis – yasama dokunulmazlığı</w:t>
      </w:r>
    </w:p>
    <w:p>
      <w:pPr>
        <w:keepNext/>
        <w:spacing w:after="40"/>
        <w:ind w:left="360" w:hanging="360"/>
      </w:pPr>
      <w:r>
        <w:t xml:space="preserve">C) </w:t>
      </w:r>
      <w:r>
        <w:t xml:space="preserve">Anayasa Mahkemesi – yasama dokunulmazlığı</w:t>
      </w:r>
    </w:p>
    <w:p>
      <w:pPr>
        <w:keepNext/>
        <w:spacing w:after="40"/>
        <w:ind w:left="360" w:hanging="360"/>
      </w:pPr>
      <w:r>
        <w:t xml:space="preserve">D) </w:t>
      </w:r>
      <w:r>
        <w:t xml:space="preserve">Hâkimler ve Savcılar Kurulu – yasama dokunulmazlığı</w:t>
      </w:r>
    </w:p>
    <w:p>
      <w:pPr>
        <w:keepNext w:val="false"/>
        <w:spacing w:after="40"/>
        <w:ind w:left="360" w:hanging="360"/>
      </w:pPr>
      <w:r>
        <w:t xml:space="preserve">E) </w:t>
      </w:r>
      <w:r>
        <w:t xml:space="preserve">Cumhurbaşkanı – yasama sorumsuzluğu</w:t>
      </w:r>
    </w:p>
    <w:p>
      <w:pPr>
        <w:keepNext/>
        <w:spacing w:after="80" w:before="200"/>
      </w:pPr>
      <w:r>
        <w:rPr>
          <w:b/>
          <w:bCs/>
        </w:rPr>
        <w:t xml:space="preserve">18- </w:t>
      </w:r>
      <w:r>
        <w:t xml:space="preserve">Yargıyla ilgili kurumlar ile görevleri arasında yapılan aşağıdaki eşleştirmelerden hangisi yanlıştır?</w:t>
      </w:r>
    </w:p>
    <w:p>
      <w:pPr>
        <w:keepNext/>
        <w:spacing w:after="40"/>
        <w:ind w:left="360" w:hanging="360"/>
      </w:pPr>
      <w:r>
        <w:t xml:space="preserve">A) </w:t>
      </w:r>
      <w:r>
        <w:t xml:space="preserve">Hâkimler ve Savcılar Kurulu – Mahkeme kararlarını temyizen inceleme</w:t>
      </w:r>
    </w:p>
    <w:p>
      <w:pPr>
        <w:keepNext/>
        <w:spacing w:after="40"/>
        <w:ind w:left="360" w:hanging="360"/>
      </w:pPr>
      <w:r>
        <w:t xml:space="preserve">B) </w:t>
      </w:r>
      <w:r>
        <w:t xml:space="preserve">Uyuşmazlık Mahkemesi – Adli ve idari yargı mercileri arasındaki görev ve hüküm uyuşmazlıklarını kesin olarak çözme</w:t>
      </w:r>
    </w:p>
    <w:p>
      <w:pPr>
        <w:keepNext/>
        <w:spacing w:after="40"/>
        <w:ind w:left="360" w:hanging="360"/>
      </w:pPr>
      <w:r>
        <w:t xml:space="preserve">C) </w:t>
      </w:r>
      <w:r>
        <w:t xml:space="preserve">Sayıştay – Kamu gelir, gider ve mallarını TBMM adına denetleme</w:t>
      </w:r>
    </w:p>
    <w:p>
      <w:pPr>
        <w:keepNext/>
        <w:spacing w:after="40"/>
        <w:ind w:left="360" w:hanging="360"/>
      </w:pPr>
      <w:r>
        <w:t xml:space="preserve">D) </w:t>
      </w:r>
      <w:r>
        <w:t xml:space="preserve">Anayasa Mahkemesi – Siyasi partilerin mali denetimini yapma</w:t>
      </w:r>
    </w:p>
    <w:p>
      <w:pPr>
        <w:keepNext w:val="false"/>
        <w:spacing w:after="40"/>
        <w:ind w:left="360" w:hanging="360"/>
      </w:pPr>
      <w:r>
        <w:t xml:space="preserve">E) </w:t>
      </w:r>
      <w:r>
        <w:t xml:space="preserve">Danıştay – Kanunun verdiği bazı davalarda ilk ve son derece mahkemesi olarak görev yapma</w:t>
      </w:r>
    </w:p>
    <w:p>
      <w:pPr>
        <w:keepNext/>
        <w:spacing w:after="80" w:before="200"/>
      </w:pPr>
      <w:r>
        <w:rPr>
          <w:b/>
          <w:bCs/>
        </w:rPr>
        <w:t xml:space="preserve">19- </w:t>
      </w:r>
      <w:r>
        <w:t xml:space="preserve">Türkiye aşağıdaki uluslararası kuruluş ve forumlardan hangisinin üyesidir?</w:t>
      </w:r>
    </w:p>
    <w:p>
      <w:pPr>
        <w:keepNext/>
        <w:spacing w:after="40"/>
        <w:ind w:left="360" w:hanging="360"/>
      </w:pPr>
      <w:r>
        <w:t xml:space="preserve">A) </w:t>
      </w:r>
      <w:r>
        <w:t xml:space="preserve">G7</w:t>
      </w:r>
    </w:p>
    <w:p>
      <w:pPr>
        <w:keepNext/>
        <w:spacing w:after="40"/>
        <w:ind w:left="360" w:hanging="360"/>
      </w:pPr>
      <w:r>
        <w:t xml:space="preserve">B) </w:t>
      </w:r>
      <w:r>
        <w:t xml:space="preserve">G20</w:t>
      </w:r>
    </w:p>
    <w:p>
      <w:pPr>
        <w:keepNext/>
        <w:spacing w:after="40"/>
        <w:ind w:left="360" w:hanging="360"/>
      </w:pPr>
      <w:r>
        <w:t xml:space="preserve">C) </w:t>
      </w:r>
      <w:r>
        <w:t xml:space="preserve">EFTA</w:t>
      </w:r>
    </w:p>
    <w:p>
      <w:pPr>
        <w:keepNext/>
        <w:spacing w:after="40"/>
        <w:ind w:left="360" w:hanging="360"/>
      </w:pPr>
      <w:r>
        <w:t xml:space="preserve">D) </w:t>
      </w:r>
      <w:r>
        <w:t xml:space="preserve">OPEC</w:t>
      </w:r>
    </w:p>
    <w:p>
      <w:pPr>
        <w:keepNext w:val="false"/>
        <w:spacing w:after="40"/>
        <w:ind w:left="360" w:hanging="360"/>
      </w:pPr>
      <w:r>
        <w:t xml:space="preserve">E) </w:t>
      </w:r>
      <w:r>
        <w:t xml:space="preserve">Bağımsız Devletler Topluluğu</w:t>
      </w:r>
    </w:p>
    <w:p>
      <w:pPr>
        <w:keepNext/>
        <w:spacing w:after="80" w:before="200"/>
      </w:pPr>
      <w:r>
        <w:rPr>
          <w:b/>
          <w:bCs/>
        </w:rPr>
        <w:t xml:space="preserve">20- </w:t>
      </w:r>
      <w:r>
        <w:t xml:space="preserve">Anayasa'ya göre yasama ve yürütme organlarının yetki ve görevlerine ilişkin aşağıdaki ifadeler veriliyor:</w:t>
      </w:r>
    </w:p>
    <w:p>
      <w:pPr>
        <w:keepNext/>
        <w:spacing w:after="40"/>
        <w:ind w:left="360"/>
      </w:pPr>
      <w:r>
        <w:t xml:space="preserve">I. Yasama yetkisi Türk Milleti adına TBMM'ye aittir ve bu yetki devredilemez.</w:t>
      </w:r>
    </w:p>
    <w:p>
      <w:pPr>
        <w:keepNext/>
        <w:spacing w:after="40"/>
        <w:ind w:left="360"/>
      </w:pPr>
      <w:r>
        <w:t xml:space="preserve">II. Yürütme yetkisi, Anayasa ve kanunlara uygun olarak Cumhurbaşkanı tarafından kullanılır.</w:t>
      </w:r>
    </w:p>
    <w:p>
      <w:pPr>
        <w:keepNext/>
        <w:spacing w:after="40"/>
        <w:ind w:left="360"/>
      </w:pPr>
      <w:r>
        <w:t xml:space="preserve">III. Milletlerarası antlaşmaların onaylanmasını uygun bulmak, Anayasa'daki istisnalar dışında Cumhurbaşkanlığı kararnamesiyle yapılır.</w:t>
      </w:r>
    </w:p>
    <w:p>
      <w:pPr>
        <w:keepNext/>
        <w:spacing w:after="40"/>
        <w:ind w:left="360"/>
      </w:pPr>
      <w:r>
        <w:t xml:space="preserve">IV. Milletvekillerinin Cumhurbaşkanı yardımcıları ve bakanlara yönelttiği yazılı sorular en geç 15 gün içinde yazılı olarak cevaplandırılır.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 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III ve IV</w:t>
      </w:r>
    </w:p>
    <w:p>
      <w:r>
        <w:br w:type="page"/>
      </w:r>
    </w:p>
    <w:p>
      <w:pPr>
        <w:pStyle w:val="Heading2"/>
        <w:pBdr>
          <w:left w:val="single" w:color="B8860B" w:sz="36" w:space="8"/>
        </w:pBdr>
        <w:spacing w:after="120" w:before="240"/>
      </w:pPr>
      <w:r>
        <w:t xml:space="preserve">Gümrük Mevzuatı (21–100)</w:t>
      </w:r>
    </w:p>
    <w:p>
      <w:pPr>
        <w:keepNext/>
        <w:spacing w:after="80" w:before="200"/>
      </w:pPr>
      <w:r>
        <w:rPr>
          <w:b/>
          <w:bCs/>
        </w:rPr>
        <w:t xml:space="preserve">21- </w:t>
      </w:r>
      <w:r>
        <w:t xml:space="preserve">4458 sayılı Gümrük Kanunu ve Gümrük Yönetmeliği'ne göre gümrük müşavirliği ve gümrük müşavir yardımcılığına ilişkin işlem ile süre eşleştirmelerinden hangisi yanlıştır?</w:t>
      </w:r>
    </w:p>
    <w:p>
      <w:pPr>
        <w:keepNext/>
        <w:spacing w:after="40"/>
        <w:ind w:left="360" w:hanging="360"/>
      </w:pPr>
      <w:r>
        <w:t xml:space="preserve">A) </w:t>
      </w:r>
      <w:r>
        <w:t xml:space="preserve">Gümrük müşavir yardımcılığı izin belgesinin verilmesi – Müracaat belgelerinin tamamlanmasından itibaren otuz gün içinde</w:t>
      </w:r>
    </w:p>
    <w:p>
      <w:pPr>
        <w:keepNext/>
        <w:spacing w:after="40"/>
        <w:ind w:left="360" w:hanging="360"/>
      </w:pPr>
      <w:r>
        <w:t xml:space="preserve">B) </w:t>
      </w:r>
      <w:r>
        <w:t xml:space="preserve">Sınav sonuçlarına itiraz – Sonucun duyurulduğu tarihten itibaren on gün içinde</w:t>
      </w:r>
    </w:p>
    <w:p>
      <w:pPr>
        <w:keepNext/>
        <w:spacing w:after="40"/>
        <w:ind w:left="360" w:hanging="360"/>
      </w:pPr>
      <w:r>
        <w:t xml:space="preserve">C) </w:t>
      </w:r>
      <w:r>
        <w:t xml:space="preserve">Sınav sonuçlarına yapılan itirazların değerlendirilerek adaylara tebliği – Otuz gün içinde</w:t>
      </w:r>
    </w:p>
    <w:p>
      <w:pPr>
        <w:keepNext/>
        <w:spacing w:after="40"/>
        <w:ind w:left="360" w:hanging="360"/>
      </w:pPr>
      <w:r>
        <w:t xml:space="preserve">D) </w:t>
      </w:r>
      <w:r>
        <w:t xml:space="preserve">Yazılı ve sözlü sınav tarihi ile başvuru koşullarının ilanı – Sınav tarihinden en az bir ay önce</w:t>
      </w:r>
    </w:p>
    <w:p>
      <w:pPr>
        <w:keepNext w:val="false"/>
        <w:spacing w:after="40"/>
        <w:ind w:left="360" w:hanging="360"/>
      </w:pPr>
      <w:r>
        <w:t xml:space="preserve">E) </w:t>
      </w:r>
      <w:r>
        <w:t xml:space="preserve">Gümrük müşavirlerinin izin belge numarası, şirket adı gibi bilgilerindeki değişikliği derneğe bildirmesi – Bir hafta içinde</w:t>
      </w:r>
    </w:p>
    <w:p>
      <w:pPr>
        <w:keepNext/>
        <w:spacing w:after="80" w:before="200"/>
      </w:pPr>
      <w:r>
        <w:rPr>
          <w:b/>
          <w:bCs/>
        </w:rPr>
        <w:t xml:space="preserve">22- </w:t>
      </w:r>
      <w:r>
        <w:t xml:space="preserve">Gümrük Yönetmeliği'ne göre gümrük müşavirlerinin mesleki faaliyetlerini yürütme biçimine ilişkin aşağıdakilerden hangisi yanlıştır?</w:t>
      </w:r>
    </w:p>
    <w:p>
      <w:pPr>
        <w:keepNext/>
        <w:spacing w:after="40"/>
        <w:ind w:left="360" w:hanging="360"/>
      </w:pPr>
      <w:r>
        <w:t xml:space="preserve">A) </w:t>
      </w:r>
      <w:r>
        <w:t xml:space="preserve">Herhangi bir şirkete bağlı olmaksızın müstakil olarak dolaylı temsilci sıfatıyla iş takip eden gümrük müşaviri, hizmeti karşılığında serbest meslek makbuzu düzenler.</w:t>
      </w:r>
    </w:p>
    <w:p>
      <w:pPr>
        <w:keepNext/>
        <w:spacing w:after="40"/>
        <w:ind w:left="360" w:hanging="360"/>
      </w:pPr>
      <w:r>
        <w:t xml:space="preserve">B) </w:t>
      </w:r>
      <w:r>
        <w:t xml:space="preserve">Gümrük müşavirleri ve müşavir yardımcıları dışındaki kişiler, gümrük müşavirliği yapacak tüzel kişilere ortak olamaz.</w:t>
      </w:r>
    </w:p>
    <w:p>
      <w:pPr>
        <w:keepNext/>
        <w:spacing w:after="40"/>
        <w:ind w:left="360" w:hanging="360"/>
      </w:pPr>
      <w:r>
        <w:t xml:space="preserve">C) </w:t>
      </w:r>
      <w:r>
        <w:t xml:space="preserve">Gümrük müşavirliği şirketi dışında bir tüzel kişilik bünyesinde çalışan gümrük müşaviri, yalnızca çalıştığı şirkete ait eşyanın gümrük işlemlerini takip edebilir.</w:t>
      </w:r>
    </w:p>
    <w:p>
      <w:pPr>
        <w:keepNext/>
        <w:spacing w:after="40"/>
        <w:ind w:left="360" w:hanging="360"/>
      </w:pPr>
      <w:r>
        <w:t xml:space="preserve">D) </w:t>
      </w:r>
      <w:r>
        <w:t xml:space="preserve">Tüzel kişilik ortağı olan gümrük müşaviri, ayrıca gerçek kişi olarak da mesleki faaliyette bulunabilir.</w:t>
      </w:r>
    </w:p>
    <w:p>
      <w:pPr>
        <w:keepNext w:val="false"/>
        <w:spacing w:after="40"/>
        <w:ind w:left="360" w:hanging="360"/>
      </w:pPr>
      <w:r>
        <w:t xml:space="preserve">E) </w:t>
      </w:r>
      <w:r>
        <w:t xml:space="preserve">Çalışma yeri dışındaki başmüdürlüklerde iş takibi yapmak isteyen gümrük müşaviri, iş takibine başlamadan önce durumu ilgili gümrük müdürlüğüne bildirir.</w:t>
      </w:r>
    </w:p>
    <w:p>
      <w:pPr>
        <w:keepNext/>
        <w:spacing w:after="80" w:before="200"/>
      </w:pPr>
      <w:r>
        <w:rPr>
          <w:b/>
          <w:bCs/>
        </w:rPr>
        <w:t xml:space="preserve">23- </w:t>
      </w:r>
      <w:r>
        <w:t xml:space="preserve">Gümrük Yönetmeliği'ne göre aşağıdakilerden hangisi yetkilendirilmiş gümrük müşavirlerinin sahip olması gereken nitelikler arasında yer almaz?</w:t>
      </w:r>
    </w:p>
    <w:p>
      <w:pPr>
        <w:keepNext/>
        <w:spacing w:after="40"/>
        <w:ind w:left="360" w:hanging="360"/>
      </w:pPr>
      <w:r>
        <w:t xml:space="preserve">A) </w:t>
      </w:r>
      <w:r>
        <w:t xml:space="preserve">Son yedi yıl içinde kesinleşmiş geçici olarak mesleki faaliyetten alıkoyma cezası almamış olmak</w:t>
      </w:r>
    </w:p>
    <w:p>
      <w:pPr>
        <w:keepNext/>
        <w:spacing w:after="40"/>
        <w:ind w:left="360" w:hanging="360"/>
      </w:pPr>
      <w:r>
        <w:t xml:space="preserve">B) </w:t>
      </w:r>
      <w:r>
        <w:t xml:space="preserve">Son üç yıl içerisinde üçten fazla uyarma veya kınama cezası almamış olmak</w:t>
      </w:r>
    </w:p>
    <w:p>
      <w:pPr>
        <w:keepNext/>
        <w:spacing w:after="40"/>
        <w:ind w:left="360" w:hanging="360"/>
      </w:pPr>
      <w:r>
        <w:t xml:space="preserve">C) </w:t>
      </w:r>
      <w:r>
        <w:t xml:space="preserve">Son beş yıl içinde herhangi bir disiplin cezası almamış olmak</w:t>
      </w:r>
    </w:p>
    <w:p>
      <w:pPr>
        <w:keepNext/>
        <w:spacing w:after="40"/>
        <w:ind w:left="360" w:hanging="360"/>
      </w:pPr>
      <w:r>
        <w:t xml:space="preserve">D) </w:t>
      </w:r>
      <w:r>
        <w:t xml:space="preserve">Yetmiş beş yaşını doldurmamış olmak</w:t>
      </w:r>
    </w:p>
    <w:p>
      <w:pPr>
        <w:keepNext w:val="false"/>
        <w:spacing w:after="40"/>
        <w:ind w:left="360" w:hanging="360"/>
      </w:pPr>
      <w:r>
        <w:t xml:space="preserve">E) </w:t>
      </w:r>
      <w:r>
        <w:t xml:space="preserve">Tespit işlemlerinin yapılacağı kişiler ve antrepo işleticileri ile ortaklık ve çalışan statüde ilişkisi bulunmamak</w:t>
      </w:r>
    </w:p>
    <w:p>
      <w:pPr>
        <w:keepNext/>
        <w:spacing w:after="80" w:before="200"/>
      </w:pPr>
      <w:r>
        <w:rPr>
          <w:b/>
          <w:bCs/>
        </w:rPr>
        <w:t xml:space="preserve">24- </w:t>
      </w:r>
      <w:r>
        <w:t xml:space="preserve">Yetkilendirilmiş Gümrük Müşavirliği Tebliği'ne göre izin, hastalık ve benzeri durumlar nedeniyle mesleki faaliyetine geçici olarak ara veren yetkilendirilmiş gümrük müşavirinin tespit işlemlerinin devamlılığı, mücbir sebepler hariç olmak üzere vekil tarafından en fazla kaç gün süreyle sağlanır?</w:t>
      </w:r>
    </w:p>
    <w:p>
      <w:pPr>
        <w:keepNext/>
        <w:spacing w:after="40"/>
        <w:ind w:left="360" w:hanging="360"/>
      </w:pPr>
      <w:r>
        <w:t xml:space="preserve">A) </w:t>
      </w:r>
      <w:r>
        <w:t xml:space="preserve">15</w:t>
      </w:r>
    </w:p>
    <w:p>
      <w:pPr>
        <w:keepNext/>
        <w:spacing w:after="40"/>
        <w:ind w:left="360" w:hanging="360"/>
      </w:pPr>
      <w:r>
        <w:t xml:space="preserve">B) </w:t>
      </w:r>
      <w:r>
        <w:t xml:space="preserve">30</w:t>
      </w:r>
    </w:p>
    <w:p>
      <w:pPr>
        <w:keepNext/>
        <w:spacing w:after="40"/>
        <w:ind w:left="360" w:hanging="360"/>
      </w:pPr>
      <w:r>
        <w:t xml:space="preserve">C) </w:t>
      </w:r>
      <w:r>
        <w:t xml:space="preserve">45</w:t>
      </w:r>
    </w:p>
    <w:p>
      <w:pPr>
        <w:keepNext/>
        <w:spacing w:after="40"/>
        <w:ind w:left="360" w:hanging="360"/>
      </w:pPr>
      <w:r>
        <w:t xml:space="preserve">D) </w:t>
      </w:r>
      <w:r>
        <w:t xml:space="preserve">60</w:t>
      </w:r>
    </w:p>
    <w:p>
      <w:pPr>
        <w:keepNext w:val="false"/>
        <w:spacing w:after="40"/>
        <w:ind w:left="360" w:hanging="360"/>
      </w:pPr>
      <w:r>
        <w:t xml:space="preserve">E) </w:t>
      </w:r>
      <w:r>
        <w:t xml:space="preserve">90</w:t>
      </w:r>
    </w:p>
    <w:p>
      <w:pPr>
        <w:keepNext/>
        <w:spacing w:after="80" w:before="200"/>
      </w:pPr>
      <w:r>
        <w:rPr>
          <w:b/>
          <w:bCs/>
        </w:rPr>
        <w:t xml:space="preserve">25- </w:t>
      </w:r>
      <w:r>
        <w:t xml:space="preserve">I. Meslek mensubu hakkında savunması alınmadan disiplin cezası verilemez; yetkili disiplin kurulunun on günden az olmamak üzere verdiği süre içinde savunma yapmayan, savunma hakkından vazgeçmiş sayılır.</w:t>
      </w:r>
    </w:p>
    <w:p>
      <w:pPr>
        <w:keepNext/>
        <w:spacing w:after="40"/>
        <w:ind w:left="360"/>
      </w:pPr>
      <w:r>
        <w:t xml:space="preserve">II. Disiplin cezaları, cezayı gerektiren fiilin işlendiği tarihten itibaren uygulanır.</w:t>
      </w:r>
    </w:p>
    <w:p>
      <w:pPr>
        <w:keepNext/>
        <w:spacing w:after="40"/>
        <w:ind w:left="360"/>
      </w:pPr>
      <w:r>
        <w:t xml:space="preserve">III. Disiplin kurulları bir derece ağır veya bir derece hafif disiplin cezasının uygulanmasına karar verebilir.</w:t>
      </w:r>
    </w:p>
    <w:p>
      <w:pPr>
        <w:keepNext/>
        <w:spacing w:after="40"/>
        <w:ind w:left="360"/>
      </w:pPr>
      <w:r>
        <w:t xml:space="preserve">IV. Takibat ve hüküm tesisi, disiplin soruşturması yapılmasına ve disiplin cezası uygulanmasına engel teşkil eder.</w:t>
      </w:r>
    </w:p>
    <w:p>
      <w:pPr>
        <w:keepNext/>
        <w:spacing w:after="40"/>
        <w:ind w:left="360"/>
      </w:pPr>
      <w:r>
        <w:t xml:space="preserve">4458 sayılı Gümrük Kanunu'na göre gümrük müşavirleri ve gümrük müşavir yardımcılarına uygulanacak disiplin cezalarına ilişkin 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III ve IV</w:t>
      </w:r>
    </w:p>
    <w:p>
      <w:pPr>
        <w:keepNext w:val="false"/>
        <w:spacing w:after="40"/>
        <w:ind w:left="360" w:hanging="360"/>
      </w:pPr>
      <w:r>
        <w:t xml:space="preserve">E) </w:t>
      </w:r>
      <w:r>
        <w:t xml:space="preserve">I, II ve III</w:t>
      </w:r>
    </w:p>
    <w:p>
      <w:pPr>
        <w:keepNext/>
        <w:spacing w:after="80" w:before="200"/>
      </w:pPr>
      <w:r>
        <w:rPr>
          <w:b/>
          <w:bCs/>
        </w:rPr>
        <w:t xml:space="preserve">26- </w:t>
      </w:r>
      <w:r>
        <w:t xml:space="preserve">Gümrük Yönetmeliği'ne göre gümrük idarelerinde dolaylı temsil yoluyla iş takibi için eşya sahibince gümrük müşavirine verilecek vekaletnamelerde en az yer verilmesi gereken hususlar arasında aşağıdakilerden hangisi sayılmamıştır?</w:t>
      </w:r>
    </w:p>
    <w:p>
      <w:pPr>
        <w:keepNext/>
        <w:spacing w:after="40"/>
        <w:ind w:left="360" w:hanging="360"/>
      </w:pPr>
      <w:r>
        <w:t xml:space="preserve">A) </w:t>
      </w:r>
      <w:r>
        <w:t xml:space="preserve">Tarafların açık adresleri, vergi daireleri ve vergi dairesi sicil numaraları</w:t>
      </w:r>
    </w:p>
    <w:p>
      <w:pPr>
        <w:keepNext/>
        <w:spacing w:after="40"/>
        <w:ind w:left="360" w:hanging="360"/>
      </w:pPr>
      <w:r>
        <w:t xml:space="preserve">B) </w:t>
      </w:r>
      <w:r>
        <w:t xml:space="preserve">Yapılacak işlerin amacı ve kapsamı</w:t>
      </w:r>
    </w:p>
    <w:p>
      <w:pPr>
        <w:keepNext/>
        <w:spacing w:after="40"/>
        <w:ind w:left="360" w:hanging="360"/>
      </w:pPr>
      <w:r>
        <w:t xml:space="preserve">C) </w:t>
      </w:r>
      <w:r>
        <w:t xml:space="preserve">Vekaletname yeri, tarihi ve varsa süresi</w:t>
      </w:r>
    </w:p>
    <w:p>
      <w:pPr>
        <w:keepNext/>
        <w:spacing w:after="40"/>
        <w:ind w:left="360" w:hanging="360"/>
      </w:pPr>
      <w:r>
        <w:t xml:space="preserve">D) </w:t>
      </w:r>
      <w:r>
        <w:t xml:space="preserve">Gümrük müşavirine ödenecek hizmet bedeli ve ödeme şekli</w:t>
      </w:r>
    </w:p>
    <w:p>
      <w:pPr>
        <w:keepNext w:val="false"/>
        <w:spacing w:after="40"/>
        <w:ind w:left="360" w:hanging="360"/>
      </w:pPr>
      <w:r>
        <w:t xml:space="preserve">E) </w:t>
      </w:r>
      <w:r>
        <w:t xml:space="preserve">Temsilin türü</w:t>
      </w:r>
    </w:p>
    <w:p>
      <w:pPr>
        <w:keepNext/>
        <w:spacing w:after="80" w:before="200"/>
      </w:pPr>
      <w:r>
        <w:rPr>
          <w:b/>
          <w:bCs/>
        </w:rPr>
        <w:t xml:space="preserve">27- </w:t>
      </w:r>
      <w:r>
        <w:t xml:space="preserve">Gümrük İşlemlerinin Kolaylaştırılması Yönetmeliği'ne göre yetkilendirilmiş yükümlü statüsü için aranan koşullar ile bu koşulların kapsamındaki gereklilikler eşleştirmelerinden hangisi yanlıştır?</w:t>
      </w:r>
    </w:p>
    <w:p>
      <w:pPr>
        <w:keepNext/>
        <w:spacing w:after="40"/>
        <w:ind w:left="360" w:hanging="360"/>
      </w:pPr>
      <w:r>
        <w:t xml:space="preserve">A) </w:t>
      </w:r>
      <w:r>
        <w:t xml:space="preserve">Güvenilirlik koşulu – Başvurudan önceki takvim yılı içinde veya geriye dönük bir yıl içinde gümrük idaresinde en az 100 adet beyan kapsamında işlem yapılmış olması</w:t>
      </w:r>
    </w:p>
    <w:p>
      <w:pPr>
        <w:keepNext/>
        <w:spacing w:after="40"/>
        <w:ind w:left="360" w:hanging="360"/>
      </w:pPr>
      <w:r>
        <w:t xml:space="preserve">B) </w:t>
      </w:r>
      <w:r>
        <w:t xml:space="preserve">Güvenilirlik koşulu – Başvuru sahibi hakkında iflas veya konkordato işlemleri başlatılmamış olması</w:t>
      </w:r>
    </w:p>
    <w:p>
      <w:pPr>
        <w:keepNext/>
        <w:spacing w:after="40"/>
        <w:ind w:left="360" w:hanging="360"/>
      </w:pPr>
      <w:r>
        <w:t xml:space="preserve">C) </w:t>
      </w:r>
      <w:r>
        <w:t xml:space="preserve">Ticari kayıtların güvenilirliği ve izlenebilir olması koşulu – Tüm beyanlara ilişkin belgelerin beyanın gerçekleştiği yılın sonundan itibaren beş yıl süreyle saklanması</w:t>
      </w:r>
    </w:p>
    <w:p>
      <w:pPr>
        <w:keepNext/>
        <w:spacing w:after="40"/>
        <w:ind w:left="360" w:hanging="360"/>
      </w:pPr>
      <w:r>
        <w:t xml:space="preserve">D) </w:t>
      </w:r>
      <w:r>
        <w:t xml:space="preserve">Mali yeterlilik koşulu – Başvuru yılından önceki üç yıl esas alınarak mali yapının yeminli mali müşavirce incelenip olumlu görüşle rapora bağlanması</w:t>
      </w:r>
    </w:p>
    <w:p>
      <w:pPr>
        <w:keepNext w:val="false"/>
        <w:spacing w:after="40"/>
        <w:ind w:left="360" w:hanging="360"/>
      </w:pPr>
      <w:r>
        <w:t xml:space="preserve">E) </w:t>
      </w:r>
      <w:r>
        <w:t xml:space="preserve">Emniyet ve güvenlik koşulu – Güvenlik açısından hassas pozisyonlardaki çalışanlar hakkında işe başlama öncesinde ve sonrasında periyodik güvenlik araştırması yapılması</w:t>
      </w:r>
    </w:p>
    <w:p>
      <w:pPr>
        <w:keepNext/>
        <w:spacing w:after="80" w:before="200"/>
      </w:pPr>
      <w:r>
        <w:rPr>
          <w:b/>
          <w:bCs/>
        </w:rPr>
        <w:t xml:space="preserve">28- </w:t>
      </w:r>
      <w:r>
        <w:t xml:space="preserve">Gümrük İşlemlerinin Kolaylaştırılması Yönetmeliği'ne göre; yetkilendirilmiş yükümlü sertifikası sahibi bir şirkete, sertifika sahibi olmayan başka bir şirketin devir suretiyle katılması durumunda devir alma işleminin tescil edildiği tarihi izleyen …… iş günü içinde gümrük idaresine bildirim yapılır ve bu tarihi izleyen …… iş günü içinde yeniden sertifika başvurusunda bulunulur. Bu süre sonuna kadar yeniden başvurulmaması hâlinde sertifika …… .</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5 – 60 – askıya alınır</w:t>
      </w:r>
    </w:p>
    <w:p>
      <w:pPr>
        <w:keepNext/>
        <w:spacing w:after="40"/>
        <w:ind w:left="360" w:hanging="360"/>
      </w:pPr>
      <w:r>
        <w:t xml:space="preserve">B) </w:t>
      </w:r>
      <w:r>
        <w:t xml:space="preserve">5 – 60 – iptal edilir</w:t>
      </w:r>
    </w:p>
    <w:p>
      <w:pPr>
        <w:keepNext/>
        <w:spacing w:after="40"/>
        <w:ind w:left="360" w:hanging="360"/>
      </w:pPr>
      <w:r>
        <w:t xml:space="preserve">C) </w:t>
      </w:r>
      <w:r>
        <w:t xml:space="preserve">10 – 30 – askıya alınır</w:t>
      </w:r>
    </w:p>
    <w:p>
      <w:pPr>
        <w:keepNext/>
        <w:spacing w:after="40"/>
        <w:ind w:left="360" w:hanging="360"/>
      </w:pPr>
      <w:r>
        <w:t xml:space="preserve">D) </w:t>
      </w:r>
      <w:r>
        <w:t xml:space="preserve">5 – 30 – geri alınır</w:t>
      </w:r>
    </w:p>
    <w:p>
      <w:pPr>
        <w:keepNext w:val="false"/>
        <w:spacing w:after="40"/>
        <w:ind w:left="360" w:hanging="360"/>
      </w:pPr>
      <w:r>
        <w:t xml:space="preserve">E) </w:t>
      </w:r>
      <w:r>
        <w:t xml:space="preserve">15 – 45 – geri alınır</w:t>
      </w:r>
    </w:p>
    <w:p>
      <w:pPr>
        <w:keepNext/>
        <w:spacing w:after="80" w:before="200"/>
      </w:pPr>
      <w:r>
        <w:rPr>
          <w:b/>
          <w:bCs/>
        </w:rPr>
        <w:t xml:space="preserve">29- </w:t>
      </w:r>
      <w:r>
        <w:t xml:space="preserve">Onaylanmış kişi statü belgesi sahibi (K) firması, statü belgesinin geçerlilik süresi içinde, eksik beyan usulü kapsamında eksik belgeleri ek süreler dâhil süresi içinde üçüncü kez ibraz etmemiştir. Daha önce eksik beyanda bulunma yetkisi askıya alınmamıştır.</w:t>
      </w:r>
    </w:p>
    <w:p>
      <w:pPr>
        <w:keepNext/>
        <w:spacing w:after="40"/>
        <w:ind w:left="360"/>
      </w:pPr>
      <w:r>
        <w:t xml:space="preserve">Onaylanmış Kişi Statüsüne İlişkin Gümrük Genel Tebliği (Sıra No: 1)'e göre (K) hakkında yapılacak işlem aşağıdakilerden hangisidir?</w:t>
      </w:r>
    </w:p>
    <w:p>
      <w:pPr>
        <w:keepNext/>
        <w:spacing w:after="40"/>
        <w:ind w:left="360" w:hanging="360"/>
      </w:pPr>
      <w:r>
        <w:t xml:space="preserve">A) </w:t>
      </w:r>
      <w:r>
        <w:t xml:space="preserve">Uyarılır; eksik belgelerin tamamlanmasını müteakip eksik beyanda bulunma yetkisi iki yıl süreyle askıya alınır.</w:t>
      </w:r>
    </w:p>
    <w:p>
      <w:pPr>
        <w:keepNext/>
        <w:spacing w:after="40"/>
        <w:ind w:left="360" w:hanging="360"/>
      </w:pPr>
      <w:r>
        <w:t xml:space="preserve">B) </w:t>
      </w:r>
      <w:r>
        <w:t xml:space="preserve">Eksik beyanda bulunma yetkisi statü belgesinin geçerlilik süresi sonuna kadar geri alınır.</w:t>
      </w:r>
    </w:p>
    <w:p>
      <w:pPr>
        <w:keepNext/>
        <w:spacing w:after="40"/>
        <w:ind w:left="360" w:hanging="360"/>
      </w:pPr>
      <w:r>
        <w:t xml:space="preserve">C) </w:t>
      </w:r>
      <w:r>
        <w:t xml:space="preserve">Statü belgesi askıya alınır ve (K), askı süresince belge kapsamındaki hak ve uygulamalardan yararlandırılmaz.</w:t>
      </w:r>
    </w:p>
    <w:p>
      <w:pPr>
        <w:keepNext/>
        <w:spacing w:after="40"/>
        <w:ind w:left="360" w:hanging="360"/>
      </w:pPr>
      <w:r>
        <w:t xml:space="preserve">D) </w:t>
      </w:r>
      <w:r>
        <w:t xml:space="preserve">Yalnızca yazılı olarak uyarılır; eksik belgeler tamamlandığında yetkiye ilişkin bir kısıtlama uygulanmaz.</w:t>
      </w:r>
    </w:p>
    <w:p>
      <w:pPr>
        <w:keepNext w:val="false"/>
        <w:spacing w:after="40"/>
        <w:ind w:left="360" w:hanging="360"/>
      </w:pPr>
      <w:r>
        <w:t xml:space="preserve">E) </w:t>
      </w:r>
      <w:r>
        <w:t xml:space="preserve">Uyarılır; eksik belgelerin tamamlanmasını müteakip eksik beyanda bulunma yetkisi altı ay süreyle askıya alınır.</w:t>
      </w:r>
    </w:p>
    <w:p>
      <w:pPr>
        <w:keepNext/>
        <w:spacing w:after="80" w:before="200"/>
      </w:pPr>
      <w:r>
        <w:rPr>
          <w:b/>
          <w:bCs/>
        </w:rPr>
        <w:t xml:space="preserve">30- </w:t>
      </w:r>
      <w:r>
        <w:t xml:space="preserve">4458 sayılı Gümrük Kanunu ve Gümrük Yönetmeliği'ne göre eşyanın muayenesi ve numune alınmasına ilişkin aşağıdakilerden hangisi doğrudur?</w:t>
      </w:r>
    </w:p>
    <w:p>
      <w:pPr>
        <w:keepNext/>
        <w:spacing w:after="40"/>
        <w:ind w:left="360" w:hanging="360"/>
      </w:pPr>
      <w:r>
        <w:t xml:space="preserve">A) </w:t>
      </w:r>
      <w:r>
        <w:t xml:space="preserve">Numuneler, beyan edilen eşyayı temsil edecek şekilde ve en az üç tahlile yetecek miktarda alınır.</w:t>
      </w:r>
    </w:p>
    <w:p>
      <w:pPr>
        <w:keepNext/>
        <w:spacing w:after="40"/>
        <w:ind w:left="360" w:hanging="360"/>
      </w:pPr>
      <w:r>
        <w:t xml:space="preserve">B) </w:t>
      </w:r>
      <w:r>
        <w:t xml:space="preserve">Gümrük laboratuvarları, eşya sahibi veya temsilcisince tahlil için doğrudan gönderilen numuneleri kabul eder.</w:t>
      </w:r>
    </w:p>
    <w:p>
      <w:pPr>
        <w:keepNext/>
        <w:spacing w:after="40"/>
        <w:ind w:left="360" w:hanging="360"/>
      </w:pPr>
      <w:r>
        <w:t xml:space="preserve">C) </w:t>
      </w:r>
      <w:r>
        <w:t xml:space="preserve">Tek kalemden oluşan eşyanın kısmen muayene edilmesi hâlinde beyan sahibi, kısmi muayene sonuçlarının kalan kısım için geçerli olmadığı düşüncesinde olsa dahi eşyanın tamamının muayenesini talep edemez.</w:t>
      </w:r>
    </w:p>
    <w:p>
      <w:pPr>
        <w:keepNext/>
        <w:spacing w:after="40"/>
        <w:ind w:left="360" w:hanging="360"/>
      </w:pPr>
      <w:r>
        <w:t xml:space="preserve">D) </w:t>
      </w:r>
      <w:r>
        <w:t xml:space="preserve">Tahlilden arta kalan numuneler, tahlil sonuçlarının ilgilisine bildirilmesinden sonra bir ay içinde alınmadığı takdirde gümrüğe terk edilmiş sayılır.</w:t>
      </w:r>
    </w:p>
    <w:p>
      <w:pPr>
        <w:keepNext w:val="false"/>
        <w:spacing w:after="40"/>
        <w:ind w:left="360" w:hanging="360"/>
      </w:pPr>
      <w:r>
        <w:t xml:space="preserve">E) </w:t>
      </w:r>
      <w:r>
        <w:t xml:space="preserve">Gümrük idareleri, usulüne uygun olarak alınan numuneler karşılığında beyan sahibine tazminat öder.</w:t>
      </w:r>
    </w:p>
    <w:p>
      <w:pPr>
        <w:keepNext/>
        <w:spacing w:after="80" w:before="200"/>
      </w:pPr>
      <w:r>
        <w:rPr>
          <w:b/>
          <w:bCs/>
        </w:rPr>
        <w:t xml:space="preserve">31- </w:t>
      </w:r>
      <w:r>
        <w:t xml:space="preserve">Satış bedeli, aynı eşya ve benzer eşya yöntemleriyle gümrük kıymeti belirlenemeyen bir eşyanın kıymeti indirgeme yöntemiyle belirlenecektir. Eşyanın ithal edildiği hâl ve durumda, ithal tarihiyle aynı veya yakın tarihte, ithalden sonraki ilk ticari düzeyde yurt içindeki satıcıdan müstakil alıcılara yapılan satışlar şöyledir:</w:t>
      </w:r>
    </w:p>
    <w:p>
      <w:pPr>
        <w:keepNext/>
        <w:spacing w:after="40"/>
        <w:ind w:left="360"/>
      </w:pPr>
      <w:r>
        <w:t xml:space="preserve">- (X) firmasına üç ayrı satışta 40'ar adet, birim fiyatı 500 TL</w:t>
      </w:r>
    </w:p>
    <w:p>
      <w:pPr>
        <w:keepNext/>
        <w:spacing w:after="40"/>
        <w:ind w:left="360"/>
      </w:pPr>
      <w:r>
        <w:t xml:space="preserve">- (Y) firmasına tek satışta 100 adet, birim fiyatı 480 TL</w:t>
      </w:r>
    </w:p>
    <w:p>
      <w:pPr>
        <w:keepNext/>
        <w:spacing w:after="40"/>
        <w:ind w:left="360"/>
      </w:pPr>
      <w:r>
        <w:t xml:space="preserve">- (Z) firmasına tek satışta 150 adet, birim fiyatı 460 TL ((Z), ithal eşyasının üretiminde kullanılan kalıpları üreticiye bedelsiz olarak sağlamıştır.)</w:t>
      </w:r>
    </w:p>
    <w:p>
      <w:pPr>
        <w:keepNext/>
        <w:spacing w:after="40"/>
        <w:ind w:left="360"/>
      </w:pPr>
      <w:r>
        <w:t xml:space="preserve">Birim başına; aynı sınıf veya cins eşyanın satışında mutat olan kâr ve genel gider ilavesi 80 TL, Türkiye içindeki mutat nakliye ve sigorta giderleri 15 TL, Türkiye'de ödenecek gümrük vergileri ile diğer dahili vergiler 55 TL'dir.</w:t>
      </w:r>
    </w:p>
    <w:p>
      <w:pPr>
        <w:keepNext/>
        <w:spacing w:after="40"/>
        <w:ind w:left="360"/>
      </w:pPr>
      <w:r>
        <w:t xml:space="preserve">Gümrük Yönetmeliği'ne göre eşyanın birim gümrük kıymeti kaç TL'dir?</w:t>
      </w:r>
    </w:p>
    <w:p>
      <w:pPr>
        <w:keepNext/>
        <w:spacing w:after="40"/>
        <w:ind w:left="360" w:hanging="360"/>
      </w:pPr>
      <w:r>
        <w:t xml:space="preserve">A) </w:t>
      </w:r>
      <w:r>
        <w:t xml:space="preserve">310</w:t>
      </w:r>
    </w:p>
    <w:p>
      <w:pPr>
        <w:keepNext/>
        <w:spacing w:after="40"/>
        <w:ind w:left="360" w:hanging="360"/>
      </w:pPr>
      <w:r>
        <w:t xml:space="preserve">B) </w:t>
      </w:r>
      <w:r>
        <w:t xml:space="preserve">330</w:t>
      </w:r>
    </w:p>
    <w:p>
      <w:pPr>
        <w:keepNext/>
        <w:spacing w:after="40"/>
        <w:ind w:left="360" w:hanging="360"/>
      </w:pPr>
      <w:r>
        <w:t xml:space="preserve">C) </w:t>
      </w:r>
      <w:r>
        <w:t xml:space="preserve">350</w:t>
      </w:r>
    </w:p>
    <w:p>
      <w:pPr>
        <w:keepNext/>
        <w:spacing w:after="40"/>
        <w:ind w:left="360" w:hanging="360"/>
      </w:pPr>
      <w:r>
        <w:t xml:space="preserve">D) </w:t>
      </w:r>
      <w:r>
        <w:t xml:space="preserve">365</w:t>
      </w:r>
    </w:p>
    <w:p>
      <w:pPr>
        <w:keepNext w:val="false"/>
        <w:spacing w:after="40"/>
        <w:ind w:left="360" w:hanging="360"/>
      </w:pPr>
      <w:r>
        <w:t xml:space="preserve">E) </w:t>
      </w:r>
      <w:r>
        <w:t xml:space="preserve">405</w:t>
      </w:r>
    </w:p>
    <w:p>
      <w:pPr>
        <w:keepNext/>
        <w:spacing w:after="80" w:before="200"/>
      </w:pPr>
      <w:r>
        <w:rPr>
          <w:b/>
          <w:bCs/>
        </w:rPr>
        <w:t xml:space="preserve">32- </w:t>
      </w:r>
      <w:r>
        <w:t xml:space="preserve">(P) firması Çin'den satın aldığı eşyayı hava yoluyla İstanbul Havalimanı'na getirmiştir. Satış bedeline dahil edilmeyen navlunun gümrük kıymetine dahil edilecek kısmı belirlenecektir.</w:t>
      </w:r>
    </w:p>
    <w:p>
      <w:pPr>
        <w:keepNext/>
        <w:spacing w:after="40"/>
        <w:ind w:left="360"/>
      </w:pPr>
      <w:r>
        <w:t xml:space="preserve">Gümrük Yönetmeliği'ne göre bu eşya bakımından "giriş limanı veya yeri" aşağıdakilerden hangisidir?</w:t>
      </w:r>
    </w:p>
    <w:p>
      <w:pPr>
        <w:keepNext/>
        <w:spacing w:after="40"/>
        <w:ind w:left="360" w:hanging="360"/>
      </w:pPr>
      <w:r>
        <w:t xml:space="preserve">A) </w:t>
      </w:r>
      <w:r>
        <w:t xml:space="preserve">Gümrük bölgesinin kara sınırının geçildiği nokta</w:t>
      </w:r>
    </w:p>
    <w:p>
      <w:pPr>
        <w:keepNext/>
        <w:spacing w:after="40"/>
        <w:ind w:left="360" w:hanging="360"/>
      </w:pPr>
      <w:r>
        <w:t xml:space="preserve">B) </w:t>
      </w:r>
      <w:r>
        <w:t xml:space="preserve">Satıcının eşyayı taşıyıcıya teslim ettiği yer</w:t>
      </w:r>
    </w:p>
    <w:p>
      <w:pPr>
        <w:keepNext/>
        <w:spacing w:after="40"/>
        <w:ind w:left="360" w:hanging="360"/>
      </w:pPr>
      <w:r>
        <w:t xml:space="preserve">C) </w:t>
      </w:r>
      <w:r>
        <w:t xml:space="preserve">Eşyanın ithalatçının tesislerine teslim edildiği yer</w:t>
      </w:r>
    </w:p>
    <w:p>
      <w:pPr>
        <w:keepNext/>
        <w:spacing w:after="40"/>
        <w:ind w:left="360" w:hanging="360"/>
      </w:pPr>
      <w:r>
        <w:t xml:space="preserve">D) </w:t>
      </w:r>
      <w:r>
        <w:t xml:space="preserve">Eşyanın yüklendiği yurt dışındaki havalimanı</w:t>
      </w:r>
    </w:p>
    <w:p>
      <w:pPr>
        <w:keepNext w:val="false"/>
        <w:spacing w:after="40"/>
        <w:ind w:left="360" w:hanging="360"/>
      </w:pPr>
      <w:r>
        <w:t xml:space="preserve">E) </w:t>
      </w:r>
      <w:r>
        <w:t xml:space="preserve">Serbest dolaşıma giriş beyannamesinin tescil edildiği gümrük idaresi</w:t>
      </w:r>
    </w:p>
    <w:p>
      <w:pPr>
        <w:keepNext/>
        <w:spacing w:after="80" w:before="200"/>
      </w:pPr>
      <w:r>
        <w:rPr>
          <w:b/>
          <w:bCs/>
        </w:rPr>
        <w:t xml:space="preserve">33- </w:t>
      </w:r>
      <w:r>
        <w:t xml:space="preserve">Gümrük Yönetmeliği'ne göre, ithal eşyasının gümrük kıymetine girmesi gereken ancak gümrük beyannamesinin tescili anında beyan sahibi tarafından mevcudiyetinin bilinmesi mümkün olmayan kıymet unsurları için beyan ve ödeme en geç ne zamana kadar yapılır?</w:t>
      </w:r>
    </w:p>
    <w:p>
      <w:pPr>
        <w:keepNext/>
        <w:spacing w:after="40"/>
        <w:ind w:left="360" w:hanging="360"/>
      </w:pPr>
      <w:r>
        <w:t xml:space="preserve">A) </w:t>
      </w:r>
      <w:r>
        <w:t xml:space="preserve">Unsurun muhasebe kayıtlarına intikal ettirildiği tarihten itibaren on beş gün içinde</w:t>
      </w:r>
    </w:p>
    <w:p>
      <w:pPr>
        <w:keepNext/>
        <w:spacing w:after="40"/>
        <w:ind w:left="360" w:hanging="360"/>
      </w:pPr>
      <w:r>
        <w:t xml:space="preserve">B) </w:t>
      </w:r>
      <w:r>
        <w:t xml:space="preserve">Unsurun muhasebe kayıtlarına intikal ettirildiği ayın son günü akşamına kadar</w:t>
      </w:r>
    </w:p>
    <w:p>
      <w:pPr>
        <w:keepNext/>
        <w:spacing w:after="40"/>
        <w:ind w:left="360" w:hanging="360"/>
      </w:pPr>
      <w:r>
        <w:t xml:space="preserve">C) </w:t>
      </w:r>
      <w:r>
        <w:t xml:space="preserve">Unsurun muhasebe kayıtlarına intikal ettirildiği ayı takip eden ayın yirmi altıncı günü akşamına kadar</w:t>
      </w:r>
    </w:p>
    <w:p>
      <w:pPr>
        <w:keepNext/>
        <w:spacing w:after="40"/>
        <w:ind w:left="360" w:hanging="360"/>
      </w:pPr>
      <w:r>
        <w:t xml:space="preserve">D) </w:t>
      </w:r>
      <w:r>
        <w:t xml:space="preserve">Gümrük beyannamesinin tescili tarihinden itibaren üç ay içinde</w:t>
      </w:r>
    </w:p>
    <w:p>
      <w:pPr>
        <w:keepNext w:val="false"/>
        <w:spacing w:after="40"/>
        <w:ind w:left="360" w:hanging="360"/>
      </w:pPr>
      <w:r>
        <w:t xml:space="preserve">E) </w:t>
      </w:r>
      <w:r>
        <w:t xml:space="preserve">Beyan, unsurun muhasebe kayıtlarına intikal ettirildiği ayı takip eden ayın yirmi altıncı günü akşamına kadar; ödeme ise tebliğden itibaren on beş gün içinde</w:t>
      </w:r>
    </w:p>
    <w:p>
      <w:pPr>
        <w:keepNext/>
        <w:spacing w:after="80" w:before="200"/>
      </w:pPr>
      <w:r>
        <w:rPr>
          <w:b/>
          <w:bCs/>
        </w:rPr>
        <w:t xml:space="preserve">34- </w:t>
      </w:r>
      <w:r>
        <w:t xml:space="preserve">Gümrük Yönetmeliği'ne göre, bilgisayarlarda kullanılmak üzere ithal edilen ve taşıyıcı ortamın maliyetinden ayırt edilebilen veri ya da komutlar yüklü bilgi taşıyıcılarının gümrük kıymetinin belirlenmesinde aşağıdakilerden hangisi esas alınır?</w:t>
      </w:r>
    </w:p>
    <w:p>
      <w:pPr>
        <w:keepNext/>
        <w:spacing w:after="40"/>
        <w:ind w:left="360" w:hanging="360"/>
      </w:pPr>
      <w:r>
        <w:t xml:space="preserve">A) </w:t>
      </w:r>
      <w:r>
        <w:t xml:space="preserve">Sadece taşıyıcı ortamın kendisinin maliyeti veya kıymeti</w:t>
      </w:r>
    </w:p>
    <w:p>
      <w:pPr>
        <w:keepNext/>
        <w:spacing w:after="40"/>
        <w:ind w:left="360" w:hanging="360"/>
      </w:pPr>
      <w:r>
        <w:t xml:space="preserve">B) </w:t>
      </w:r>
      <w:r>
        <w:t xml:space="preserve">Taşıyıcı ortam ile yüklü veri veya komutların toplam kıymeti</w:t>
      </w:r>
    </w:p>
    <w:p>
      <w:pPr>
        <w:keepNext/>
        <w:spacing w:after="40"/>
        <w:ind w:left="360" w:hanging="360"/>
      </w:pPr>
      <w:r>
        <w:t xml:space="preserve">C) </w:t>
      </w:r>
      <w:r>
        <w:t xml:space="preserve">Yalnızca yüklü veri veya komutların maliyeti veya kıymeti</w:t>
      </w:r>
    </w:p>
    <w:p>
      <w:pPr>
        <w:keepNext/>
        <w:spacing w:after="40"/>
        <w:ind w:left="360" w:hanging="360"/>
      </w:pPr>
      <w:r>
        <w:t xml:space="preserve">D) </w:t>
      </w:r>
      <w:r>
        <w:t xml:space="preserve">Aynı veri veya komutların Türkiye içindeki satış fiyatı</w:t>
      </w:r>
    </w:p>
    <w:p>
      <w:pPr>
        <w:keepNext w:val="false"/>
        <w:spacing w:after="40"/>
        <w:ind w:left="360" w:hanging="360"/>
      </w:pPr>
      <w:r>
        <w:t xml:space="preserve">E) </w:t>
      </w:r>
      <w:r>
        <w:t xml:space="preserve">Veri veya komutların ihraç ülkesindeki iç piyasa fiyatı</w:t>
      </w:r>
    </w:p>
    <w:p>
      <w:pPr>
        <w:keepNext/>
        <w:spacing w:after="80" w:before="200"/>
      </w:pPr>
      <w:r>
        <w:rPr>
          <w:b/>
          <w:bCs/>
        </w:rPr>
        <w:t xml:space="preserve">35- </w:t>
      </w:r>
      <w:r>
        <w:t xml:space="preserve">4458 sayılı Gümrük Kanunu ve Gümrük Yönetmeliği'ne göre, aşağıdakilerden hangisi ithal eşyasının gümrük kıymetinin satış bedeli yöntemine göre belirlenmesine engel olan durumlardan biri değildir?</w:t>
      </w:r>
    </w:p>
    <w:p>
      <w:pPr>
        <w:keepNext/>
        <w:spacing w:after="40"/>
        <w:ind w:left="360" w:hanging="360"/>
      </w:pPr>
      <w:r>
        <w:t xml:space="preserve">A) </w:t>
      </w:r>
      <w:r>
        <w:t xml:space="preserve">Satış veya fiyatın, eşya bakımından kıymeti tespit edilemez bir koşul veya edim konusu olması</w:t>
      </w:r>
    </w:p>
    <w:p>
      <w:pPr>
        <w:keepNext/>
        <w:spacing w:after="40"/>
        <w:ind w:left="360" w:hanging="360"/>
      </w:pPr>
      <w:r>
        <w:t xml:space="preserve">B) </w:t>
      </w:r>
      <w:r>
        <w:t xml:space="preserve">Alıcı ile satıcı arasındaki ilişkinin fiyatı etkilediğinin belirlenmesi ve beyan sahibince emsal kıymete yakınlığın ispatlanamaması</w:t>
      </w:r>
    </w:p>
    <w:p>
      <w:pPr>
        <w:keepNext/>
        <w:spacing w:after="40"/>
        <w:ind w:left="360" w:hanging="360"/>
      </w:pPr>
      <w:r>
        <w:t xml:space="preserve">C) </w:t>
      </w:r>
      <w:r>
        <w:t xml:space="preserve">Beyan edilen kıymetin gerçekliği konusundaki makul şüphelerin, istenen ilave bilgi ve belgelere rağmen giderilememesi</w:t>
      </w:r>
    </w:p>
    <w:p>
      <w:pPr>
        <w:keepNext/>
        <w:spacing w:after="40"/>
        <w:ind w:left="360" w:hanging="360"/>
      </w:pPr>
      <w:r>
        <w:t xml:space="preserve">D) </w:t>
      </w:r>
      <w:r>
        <w:t xml:space="preserve">Tekrar satış hasılasının satıcıya intikal eden kısmı için fiyata ilave yapılamaması</w:t>
      </w:r>
    </w:p>
    <w:p>
      <w:pPr>
        <w:keepNext w:val="false"/>
        <w:spacing w:after="40"/>
        <w:ind w:left="360" w:hanging="360"/>
      </w:pPr>
      <w:r>
        <w:t xml:space="preserve">E) </w:t>
      </w:r>
      <w:r>
        <w:t xml:space="preserve">Satıcının, alıcının eşyayı tekrar satabileceği coğrafi bölgeyi sınırlaması</w:t>
      </w:r>
    </w:p>
    <w:p>
      <w:pPr>
        <w:keepNext/>
        <w:spacing w:after="80" w:before="200"/>
      </w:pPr>
      <w:r>
        <w:rPr>
          <w:b/>
          <w:bCs/>
        </w:rPr>
        <w:t xml:space="preserve">36- </w:t>
      </w:r>
      <w:r>
        <w:t xml:space="preserve">03.03.2025 tarihinde tescil edilen beyanname ile antrepo rejimine tabi tutulan ve ithalat vergilerine tabi bulunan eşyanın bir kısmının antrepodan kanuna aykırı olarak çıkarıldığı 10.09.2025 tarihli denetimde tespit edilmiştir. Eşyanın çıkarıldığı tarih kesin olarak belirlenemediğinden gümrük idaresi, gümrük yükümlülüğünün denetim tarihinde başladığı sonucuna varmıştır. Ancak idarenin sonradan elde ettiği bilgiler, yükümlülüğün daha önce, 12.07.2025 tarihinde başladığının tespitine imkân vermektedir.</w:t>
      </w:r>
    </w:p>
    <w:p>
      <w:pPr>
        <w:keepNext/>
        <w:spacing w:after="40"/>
        <w:ind w:left="360"/>
      </w:pPr>
      <w:r>
        <w:t xml:space="preserve">4458 sayılı Gümrük Kanunu'na göre bu eşyaya uygulanacak ithalat vergileri hangi tarihteki vergi oranları ve diğer vergilendirme unsurlarına göre belirlenir?</w:t>
      </w:r>
    </w:p>
    <w:p>
      <w:pPr>
        <w:keepNext/>
        <w:spacing w:after="40"/>
        <w:ind w:left="360" w:hanging="360"/>
      </w:pPr>
      <w:r>
        <w:t xml:space="preserve">A) </w:t>
      </w:r>
      <w:r>
        <w:t xml:space="preserve">10.09.2025</w:t>
      </w:r>
    </w:p>
    <w:p>
      <w:pPr>
        <w:keepNext/>
        <w:spacing w:after="40"/>
        <w:ind w:left="360" w:hanging="360"/>
      </w:pPr>
      <w:r>
        <w:t xml:space="preserve">B) </w:t>
      </w:r>
      <w:r>
        <w:t xml:space="preserve">03.03.2025</w:t>
      </w:r>
    </w:p>
    <w:p>
      <w:pPr>
        <w:keepNext/>
        <w:spacing w:after="40"/>
        <w:ind w:left="360" w:hanging="360"/>
      </w:pPr>
      <w:r>
        <w:t xml:space="preserve">C) </w:t>
      </w:r>
      <w:r>
        <w:t xml:space="preserve">Vergilerin tahakkuk ettirildiği tarih</w:t>
      </w:r>
    </w:p>
    <w:p>
      <w:pPr>
        <w:keepNext/>
        <w:spacing w:after="40"/>
        <w:ind w:left="360" w:hanging="360"/>
      </w:pPr>
      <w:r>
        <w:t xml:space="preserve">D) </w:t>
      </w:r>
      <w:r>
        <w:t xml:space="preserve">12.07.2025</w:t>
      </w:r>
    </w:p>
    <w:p>
      <w:pPr>
        <w:keepNext w:val="false"/>
        <w:spacing w:after="40"/>
        <w:ind w:left="360" w:hanging="360"/>
      </w:pPr>
      <w:r>
        <w:t xml:space="preserve">E) </w:t>
      </w:r>
      <w:r>
        <w:t xml:space="preserve">Vergilerin yükümlüye tebliğ edildiği tarih</w:t>
      </w:r>
    </w:p>
    <w:p>
      <w:pPr>
        <w:keepNext/>
        <w:spacing w:after="80" w:before="200"/>
      </w:pPr>
      <w:r>
        <w:rPr>
          <w:b/>
          <w:bCs/>
        </w:rPr>
        <w:t xml:space="preserve">37- </w:t>
      </w:r>
      <w:r>
        <w:t xml:space="preserve">4458 sayılı Gümrük Kanunu'na göre, tercihli tarifesi karşı ülke idareleri ile idari işbirliği çerçevesinde oluşturulan eşyanın dolaşım belgesinin karşı ülke idaresince yanlışlıkla onaylandığı tespit edildiğinde, tercihli tarife uygulanması nedeniyle tahakkuk ettirilmeyen vergilerin yükümlüden sonradan istenmemesi için aşağıdakilerden hangisi gerekir?</w:t>
      </w:r>
    </w:p>
    <w:p>
      <w:pPr>
        <w:keepNext/>
        <w:spacing w:after="40"/>
        <w:ind w:left="360" w:hanging="360"/>
      </w:pPr>
      <w:r>
        <w:t xml:space="preserve">A) </w:t>
      </w:r>
      <w:r>
        <w:t xml:space="preserve">Belgenin, ihracatçı tarafından sunulan yanlış verilere dayanılarak onaylanmış olması</w:t>
      </w:r>
    </w:p>
    <w:p>
      <w:pPr>
        <w:keepNext/>
        <w:spacing w:after="40"/>
        <w:ind w:left="360" w:hanging="360"/>
      </w:pPr>
      <w:r>
        <w:t xml:space="preserve">B) </w:t>
      </w:r>
      <w:r>
        <w:t xml:space="preserve">Tercihli düzenlemenin doğru uygulandığına dair şüphe bulunduğu yönünde Resmî Gazete'de duyuru yayımlanmış olması</w:t>
      </w:r>
    </w:p>
    <w:p>
      <w:pPr>
        <w:keepNext/>
        <w:spacing w:after="40"/>
        <w:ind w:left="360" w:hanging="360"/>
      </w:pPr>
      <w:r>
        <w:t xml:space="preserve">C) </w:t>
      </w:r>
      <w:r>
        <w:t xml:space="preserve">Yükümlünün, gümrük mevzuatının gerektirdiği yükümlülüklerin yerine getirilmesinde tüm özeni gösterdiğini ispat etmesi</w:t>
      </w:r>
    </w:p>
    <w:p>
      <w:pPr>
        <w:keepNext/>
        <w:spacing w:after="40"/>
        <w:ind w:left="360" w:hanging="360"/>
      </w:pPr>
      <w:r>
        <w:t xml:space="preserve">D) </w:t>
      </w:r>
      <w:r>
        <w:t xml:space="preserve">Eşyaya geçici bir anti-damping vergisi veya fark giderici vergi uygulanmış olması</w:t>
      </w:r>
    </w:p>
    <w:p>
      <w:pPr>
        <w:keepNext w:val="false"/>
        <w:spacing w:after="40"/>
        <w:ind w:left="360" w:hanging="360"/>
      </w:pPr>
      <w:r>
        <w:t xml:space="preserve">E) </w:t>
      </w:r>
      <w:r>
        <w:t xml:space="preserve">Yükümlünün, tahakkuk ettirilmeyen vergiler tutarında gümrük idaresine teminat vermiş olması</w:t>
      </w:r>
    </w:p>
    <w:p>
      <w:pPr>
        <w:keepNext/>
        <w:spacing w:after="80" w:before="200"/>
      </w:pPr>
      <w:r>
        <w:rPr>
          <w:b/>
          <w:bCs/>
        </w:rPr>
        <w:t xml:space="preserve">38- </w:t>
      </w:r>
      <w:r>
        <w:t xml:space="preserve">Gümrük Genel Tebliği (Tahsilat İşlemleri) (Seri No: 2)'ye göre gümrük vergilerinde zamanaşımı ve tahsilat takibine ilişkin;</w:t>
      </w:r>
    </w:p>
    <w:p>
      <w:pPr>
        <w:keepNext/>
        <w:spacing w:after="40"/>
        <w:ind w:left="360"/>
      </w:pPr>
      <w:r>
        <w:t xml:space="preserve">I. Tahakkuk zamanaşımı süreleri, ancak yükümlünün talebi üzerine dikkate alınır.</w:t>
      </w:r>
    </w:p>
    <w:p>
      <w:pPr>
        <w:keepNext/>
        <w:spacing w:after="40"/>
        <w:ind w:left="360"/>
      </w:pPr>
      <w:r>
        <w:t xml:space="preserve">II. Gümrük vergileri alacağına bağlı olmayan maktu ve nispi idari para cezalarında zamanaşımı süreleri 5326 sayılı Kabahatler Kanunu hükümlerine göre belirlenir.</w:t>
      </w:r>
    </w:p>
    <w:p>
      <w:pPr>
        <w:keepNext/>
        <w:spacing w:after="40"/>
        <w:ind w:left="360"/>
      </w:pPr>
      <w:r>
        <w:t xml:space="preserve">III. İlk derece mahkemesince yükümlü aleyhine verilen karara karşı istinaf veya temyize gidilmesi, yürütmeyi durdurma kararı verilmemiş olsa da tahsilatı durdurur.</w:t>
      </w:r>
    </w:p>
    <w:p>
      <w:pPr>
        <w:keepNext/>
        <w:spacing w:after="40"/>
        <w:ind w:left="360"/>
      </w:pPr>
      <w:r>
        <w:t xml:space="preserve">IV. Zamanaşımına uğramış gümrük vergilerini yükümlünün ödemek istemesi durumunda rızaen yapılacak ödemeler kabul olunur.</w:t>
      </w:r>
    </w:p>
    <w:p>
      <w:pPr>
        <w:keepNext/>
        <w:spacing w:after="40"/>
        <w:ind w:left="360"/>
      </w:pPr>
      <w:r>
        <w:t xml:space="preserve">ifadelerinden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III ve IV</w:t>
      </w:r>
    </w:p>
    <w:p>
      <w:pPr>
        <w:keepNext/>
        <w:spacing w:after="40"/>
        <w:ind w:left="360" w:hanging="360"/>
      </w:pPr>
      <w:r>
        <w:t xml:space="preserve">D) </w:t>
      </w:r>
      <w:r>
        <w:t xml:space="preserve">I, II ve IV</w:t>
      </w:r>
    </w:p>
    <w:p>
      <w:pPr>
        <w:keepNext w:val="false"/>
        <w:spacing w:after="40"/>
        <w:ind w:left="360" w:hanging="360"/>
      </w:pPr>
      <w:r>
        <w:t xml:space="preserve">E) </w:t>
      </w:r>
      <w:r>
        <w:t xml:space="preserve">II ve IV</w:t>
      </w:r>
    </w:p>
    <w:p>
      <w:pPr>
        <w:keepNext/>
        <w:spacing w:after="80" w:before="200"/>
      </w:pPr>
      <w:r>
        <w:rPr>
          <w:b/>
          <w:bCs/>
        </w:rPr>
        <w:t xml:space="preserve">39- </w:t>
      </w:r>
      <w:r>
        <w:t xml:space="preserve">(R) firmasının şartlı muafiyet düzenlemesi kapsamındaki bir rejime tabi tuttuğu eşyaya ilişkin gümrük vergileri 200.000 TL'dir. Firma indirimli teminattan faydalanmış ve toplam 120.000 TL teminat vermiştir; bu teminatın 30.000 TL'si nakit, 90.000 TL'si banka teminat mektubudur. Rejim hükümlerine aykırılık nedeniyle eşyaya ilişkin gümrük yükümlülüğü doğmuştur.</w:t>
      </w:r>
    </w:p>
    <w:p>
      <w:pPr>
        <w:keepNext/>
        <w:spacing w:after="40"/>
        <w:ind w:left="360"/>
      </w:pPr>
      <w:r>
        <w:t xml:space="preserve">4458 sayılı Gümrük Kanunu'na göre gecikme zammı hangi tutar üzerinden ve hangi tarihten başlamak üzere uygulanır?</w:t>
      </w:r>
    </w:p>
    <w:p>
      <w:pPr>
        <w:keepNext/>
        <w:spacing w:after="40"/>
        <w:ind w:left="360" w:hanging="360"/>
      </w:pPr>
      <w:r>
        <w:t xml:space="preserve">A) </w:t>
      </w:r>
      <w:r>
        <w:t xml:space="preserve">170.000 TL – Şartlı muafiyete ilişkin beyannamenin tescili tarihinden</w:t>
      </w:r>
    </w:p>
    <w:p>
      <w:pPr>
        <w:keepNext/>
        <w:spacing w:after="40"/>
        <w:ind w:left="360" w:hanging="360"/>
      </w:pPr>
      <w:r>
        <w:t xml:space="preserve">B) </w:t>
      </w:r>
      <w:r>
        <w:t xml:space="preserve">90.000 TL – Şartlı muafiyete ilişkin beyannamenin tescili tarihinden</w:t>
      </w:r>
    </w:p>
    <w:p>
      <w:pPr>
        <w:keepNext/>
        <w:spacing w:after="40"/>
        <w:ind w:left="360" w:hanging="360"/>
      </w:pPr>
      <w:r>
        <w:t xml:space="preserve">C) </w:t>
      </w:r>
      <w:r>
        <w:t xml:space="preserve">80.000 TL – Gümrük yükümlülüğünün doğduğu tarihten</w:t>
      </w:r>
    </w:p>
    <w:p>
      <w:pPr>
        <w:keepNext/>
        <w:spacing w:after="40"/>
        <w:ind w:left="360" w:hanging="360"/>
      </w:pPr>
      <w:r>
        <w:t xml:space="preserve">D) </w:t>
      </w:r>
      <w:r>
        <w:t xml:space="preserve">200.000 TL – Şartlı muafiyete ilişkin beyannamenin tescili tarihinden</w:t>
      </w:r>
    </w:p>
    <w:p>
      <w:pPr>
        <w:keepNext w:val="false"/>
        <w:spacing w:after="40"/>
        <w:ind w:left="360" w:hanging="360"/>
      </w:pPr>
      <w:r>
        <w:t xml:space="preserve">E) </w:t>
      </w:r>
      <w:r>
        <w:t xml:space="preserve">170.000 TL – Gümrük yükümlülüğünün doğduğu tarihten</w:t>
      </w:r>
    </w:p>
    <w:p>
      <w:pPr>
        <w:keepNext/>
        <w:spacing w:after="80" w:before="200"/>
      </w:pPr>
      <w:r>
        <w:rPr>
          <w:b/>
          <w:bCs/>
        </w:rPr>
        <w:t xml:space="preserve">40- </w:t>
      </w:r>
      <w:r>
        <w:t xml:space="preserve">Gümrük Genel Tebliği (Tahsilat İşlemleri) (Seri No: 2)'ye göre geri verme başvurularının değerlendirilmesi ve sonuçlandırılmasına ilişkin aşağıdakilerden hangisi yanlıştır?</w:t>
      </w:r>
    </w:p>
    <w:p>
      <w:pPr>
        <w:keepNext/>
        <w:spacing w:after="40"/>
        <w:ind w:left="360" w:hanging="360"/>
      </w:pPr>
      <w:r>
        <w:t xml:space="preserve">A) </w:t>
      </w:r>
      <w:r>
        <w:t xml:space="preserve">Tahsil edilen asli amme alacağının geri verilmesine karar verilirken buna bağlı olarak tahsil edilmiş fer'ilerin de geri verilmesi gerekir.</w:t>
      </w:r>
    </w:p>
    <w:p>
      <w:pPr>
        <w:keepNext/>
        <w:spacing w:after="40"/>
        <w:ind w:left="360" w:hanging="360"/>
      </w:pPr>
      <w:r>
        <w:t xml:space="preserve">B) </w:t>
      </w:r>
      <w:r>
        <w:t xml:space="preserve">Gümrük idaresince geri verme yapılabilmesi için yükümlünün 6183 sayılı Kanun kapsamında gümrük idarelerine muaccel hâle gelmiş borcunun bulunmaması gerekir.</w:t>
      </w:r>
    </w:p>
    <w:p>
      <w:pPr>
        <w:keepNext/>
        <w:spacing w:after="40"/>
        <w:ind w:left="360" w:hanging="360"/>
      </w:pPr>
      <w:r>
        <w:t xml:space="preserve">C) </w:t>
      </w:r>
      <w:r>
        <w:t xml:space="preserve">Mahkeme kararında geri vermeyi gerektiren hüküm bulunması hâlinde işlem, başvuru formu beklenilmeksizin ve yetki limitleri dikkate alınmaksızın otuz gün içinde sonuçlandırılır.</w:t>
      </w:r>
    </w:p>
    <w:p>
      <w:pPr>
        <w:keepNext/>
        <w:spacing w:after="40"/>
        <w:ind w:left="360" w:hanging="360"/>
      </w:pPr>
      <w:r>
        <w:t xml:space="preserve">D) </w:t>
      </w:r>
      <w:r>
        <w:t xml:space="preserve">Başvurunun otuz günlük süre içinde sonuçlandırılamayacağı anlaşılırsa, gerekçeler ve ek süre, sürenin dolmasından sonra yükümlüye bildirilir.</w:t>
      </w:r>
    </w:p>
    <w:p>
      <w:pPr>
        <w:keepNext w:val="false"/>
        <w:spacing w:after="40"/>
        <w:ind w:left="360" w:hanging="360"/>
      </w:pPr>
      <w:r>
        <w:t xml:space="preserve">E) </w:t>
      </w:r>
      <w:r>
        <w:t xml:space="preserve">Beyanname ekindeki belgelere aykırı olarak ağırlık, adet veya döviz cinsinin yanlış yazılması nedeniyle fazla ödenen vergilere ilişkin geri verme talepleri kabul edilerek değerlendirilir.</w:t>
      </w:r>
    </w:p>
    <w:p>
      <w:pPr>
        <w:keepNext/>
        <w:spacing w:after="80" w:before="200"/>
      </w:pPr>
      <w:r>
        <w:rPr>
          <w:b/>
          <w:bCs/>
        </w:rPr>
        <w:t xml:space="preserve">41- </w:t>
      </w:r>
      <w:r>
        <w:t xml:space="preserve">Gümrük Yönetmeliği'ne göre, ticaret politikası önlemlerine tabi eşyanın, Avrupa Birliğine üye ülkelerden aşağıdaki belgelerden hangisi eşliğinde gelmesi hâlinde, 1/95 sayılı Ortaklık Konseyi Kararının ticaret politikası önlemlerine ilişkin hükümleri saklı kalmak üzere serbest dolaşıma girişinde menşe şahadetnamesi aranmaz?</w:t>
      </w:r>
    </w:p>
    <w:p>
      <w:pPr>
        <w:keepNext/>
        <w:spacing w:after="40"/>
        <w:ind w:left="360" w:hanging="360"/>
      </w:pPr>
      <w:r>
        <w:t xml:space="preserve">A) </w:t>
      </w:r>
      <w:r>
        <w:t xml:space="preserve">Gümrük Statü Belgesi</w:t>
      </w:r>
    </w:p>
    <w:p>
      <w:pPr>
        <w:keepNext/>
        <w:spacing w:after="40"/>
        <w:ind w:left="360" w:hanging="360"/>
      </w:pPr>
      <w:r>
        <w:t xml:space="preserve">B) </w:t>
      </w:r>
      <w:r>
        <w:t xml:space="preserve">TIR Karnesi</w:t>
      </w:r>
    </w:p>
    <w:p>
      <w:pPr>
        <w:keepNext/>
        <w:spacing w:after="40"/>
        <w:ind w:left="360" w:hanging="360"/>
      </w:pPr>
      <w:r>
        <w:t xml:space="preserve">C) </w:t>
      </w:r>
      <w:r>
        <w:t xml:space="preserve">A.TR Dolaşım Belgesi</w:t>
      </w:r>
    </w:p>
    <w:p>
      <w:pPr>
        <w:keepNext/>
        <w:spacing w:after="40"/>
        <w:ind w:left="360" w:hanging="360"/>
      </w:pPr>
      <w:r>
        <w:t xml:space="preserve">D) </w:t>
      </w:r>
      <w:r>
        <w:t xml:space="preserve">ATA Karnesi</w:t>
      </w:r>
    </w:p>
    <w:p>
      <w:pPr>
        <w:keepNext w:val="false"/>
        <w:spacing w:after="40"/>
        <w:ind w:left="360" w:hanging="360"/>
      </w:pPr>
      <w:r>
        <w:t xml:space="preserve">E) </w:t>
      </w:r>
      <w:r>
        <w:t xml:space="preserve">Konşimento</w:t>
      </w:r>
    </w:p>
    <w:p>
      <w:pPr>
        <w:keepNext/>
        <w:spacing w:after="80" w:before="200"/>
      </w:pPr>
      <w:r>
        <w:rPr>
          <w:b/>
          <w:bCs/>
        </w:rPr>
        <w:t xml:space="preserve">42- </w:t>
      </w:r>
      <w:r>
        <w:t xml:space="preserve">Gümrük Yönetmeliği'ne göre, aşağıdakilerden hangisi ürünün teşhis edilmesini sağlamak üzere menşe şahadetnamesinde bulunması zorunlu bilgilerdendir?</w:t>
      </w:r>
    </w:p>
    <w:p>
      <w:pPr>
        <w:keepNext/>
        <w:spacing w:after="40"/>
        <w:ind w:left="360" w:hanging="360"/>
      </w:pPr>
      <w:r>
        <w:t xml:space="preserve">A) </w:t>
      </w:r>
      <w:r>
        <w:t xml:space="preserve">Eşyanın birim fiyatı ve toplam kıymeti</w:t>
      </w:r>
    </w:p>
    <w:p>
      <w:pPr>
        <w:keepNext/>
        <w:spacing w:after="40"/>
        <w:ind w:left="360" w:hanging="360"/>
      </w:pPr>
      <w:r>
        <w:t xml:space="preserve">B) </w:t>
      </w:r>
      <w:r>
        <w:t xml:space="preserve">Kapların marka, numara ve sayıları</w:t>
      </w:r>
    </w:p>
    <w:p>
      <w:pPr>
        <w:keepNext/>
        <w:spacing w:after="40"/>
        <w:ind w:left="360" w:hanging="360"/>
      </w:pPr>
      <w:r>
        <w:t xml:space="preserve">C) </w:t>
      </w:r>
      <w:r>
        <w:t xml:space="preserve">Eşyanın on iki haneli gümrük tarife istatistik pozisyonu</w:t>
      </w:r>
    </w:p>
    <w:p>
      <w:pPr>
        <w:keepNext/>
        <w:spacing w:after="40"/>
        <w:ind w:left="360" w:hanging="360"/>
      </w:pPr>
      <w:r>
        <w:t xml:space="preserve">D) </w:t>
      </w:r>
      <w:r>
        <w:t xml:space="preserve">Eşyayı taşıyan aracın adı ve plakası</w:t>
      </w:r>
    </w:p>
    <w:p>
      <w:pPr>
        <w:keepNext w:val="false"/>
        <w:spacing w:after="40"/>
        <w:ind w:left="360" w:hanging="360"/>
      </w:pPr>
      <w:r>
        <w:t xml:space="preserve">E) </w:t>
      </w:r>
      <w:r>
        <w:t xml:space="preserve">Eşyanın teslim şekli ve ödeme koşulları</w:t>
      </w:r>
    </w:p>
    <w:p>
      <w:pPr>
        <w:keepNext/>
        <w:spacing w:after="80" w:before="200"/>
      </w:pPr>
      <w:r>
        <w:rPr>
          <w:b/>
          <w:bCs/>
        </w:rPr>
        <w:t xml:space="preserve">43- </w:t>
      </w:r>
      <w:r>
        <w:t xml:space="preserve">Gümrük Yönetmeliği'ne göre, menşe esaslı ticaret politikası önlemine tabi ve ticari mahiyette olmayan eşya, aynı gönderici tarafından Türkiye'deki aynı alıcı adına üç ayrı koli hâlinde gönderilmiştir. Kolilerin CIF kıymetleri sırasıyla 180 Avro, 150 Avro ve 120 Avro'dur.</w:t>
      </w:r>
    </w:p>
    <w:p>
      <w:pPr>
        <w:keepNext/>
        <w:spacing w:after="40"/>
        <w:ind w:left="360"/>
      </w:pPr>
      <w:r>
        <w:t xml:space="preserve">Buna göre esas alınacak kıymet ve menşe şahadetnamesinin aranıp aranmayacağı aşağıdakilerden hangisinde doğru verilmiştir?</w:t>
      </w:r>
    </w:p>
    <w:p>
      <w:pPr>
        <w:keepNext/>
        <w:spacing w:after="40"/>
        <w:ind w:left="360" w:hanging="360"/>
      </w:pPr>
      <w:r>
        <w:t xml:space="preserve">A) </w:t>
      </w:r>
      <w:r>
        <w:t xml:space="preserve">Her koli ayrı değerlendirilir; kolilerin her biri 430 Avro'nun altında kaldığından menşe şahadetnamesi aranmaz.</w:t>
      </w:r>
    </w:p>
    <w:p>
      <w:pPr>
        <w:keepNext/>
        <w:spacing w:after="40"/>
        <w:ind w:left="360" w:hanging="360"/>
      </w:pPr>
      <w:r>
        <w:t xml:space="preserve">B) </w:t>
      </w:r>
      <w:r>
        <w:t xml:space="preserve">En yüksek kıymetli koli olan 180 Avro esas alınır; menşe şahadetnamesi aranmaz.</w:t>
      </w:r>
    </w:p>
    <w:p>
      <w:pPr>
        <w:keepNext/>
        <w:spacing w:after="40"/>
        <w:ind w:left="360" w:hanging="360"/>
      </w:pPr>
      <w:r>
        <w:t xml:space="preserve">C) </w:t>
      </w:r>
      <w:r>
        <w:t xml:space="preserve">450 Avro esas alınır; menşe şahadetnamesi aranır.</w:t>
      </w:r>
    </w:p>
    <w:p>
      <w:pPr>
        <w:keepNext/>
        <w:spacing w:after="40"/>
        <w:ind w:left="360" w:hanging="360"/>
      </w:pPr>
      <w:r>
        <w:t xml:space="preserve">D) </w:t>
      </w:r>
      <w:r>
        <w:t xml:space="preserve">450 Avro esas alınır; ancak eşya ticari mahiyette olmadığından menşe şahadetnamesi aranmaz.</w:t>
      </w:r>
    </w:p>
    <w:p>
      <w:pPr>
        <w:keepNext w:val="false"/>
        <w:spacing w:after="40"/>
        <w:ind w:left="360" w:hanging="360"/>
      </w:pPr>
      <w:r>
        <w:t xml:space="preserve">E) </w:t>
      </w:r>
      <w:r>
        <w:t xml:space="preserve">450 Avro esas alınır; menşe şahadetnamesi yalnızca 430 Avro'yu aşan kısım için aranır.</w:t>
      </w:r>
    </w:p>
    <w:p>
      <w:pPr>
        <w:keepNext/>
        <w:spacing w:after="80" w:before="200"/>
      </w:pPr>
      <w:r>
        <w:rPr>
          <w:b/>
          <w:bCs/>
        </w:rPr>
        <w:t xml:space="preserve">44- </w:t>
      </w:r>
      <w:r>
        <w:t xml:space="preserve">Gümrük Yönetmeliği, Dahilde İşleme Rejimi Tebliği (İhracat: 2006/12) ve Gümrük Genel Tebliği (Tahsilat İşlemleri) (Seri No: 2) hükümlerine göre, aşağıdaki belge ile bu belgenin gösterdiği veya tevsik ettiği husus eşleştirmelerinden hangisi yanlıştır?</w:t>
      </w:r>
    </w:p>
    <w:p>
      <w:pPr>
        <w:keepNext/>
        <w:spacing w:after="40"/>
        <w:ind w:left="360" w:hanging="360"/>
      </w:pPr>
      <w:r>
        <w:t xml:space="preserve">A) </w:t>
      </w:r>
      <w:r>
        <w:t xml:space="preserve">EUR.1 dolaşım sertifikası – Eşyanın tercihli menşe statüsüne sahip olduğu</w:t>
      </w:r>
    </w:p>
    <w:p>
      <w:pPr>
        <w:keepNext/>
        <w:spacing w:after="40"/>
        <w:ind w:left="360" w:hanging="360"/>
      </w:pPr>
      <w:r>
        <w:t xml:space="preserve">B) </w:t>
      </w:r>
      <w:r>
        <w:t xml:space="preserve">Tedarikçi beyanı – Pan-Avrupa veya Pan-Avrupa-Akdeniz menşe kümülasyonu kapsamı eşyanın menşei</w:t>
      </w:r>
    </w:p>
    <w:p>
      <w:pPr>
        <w:keepNext/>
        <w:spacing w:after="40"/>
        <w:ind w:left="360" w:hanging="360"/>
      </w:pPr>
      <w:r>
        <w:t xml:space="preserve">C) </w:t>
      </w:r>
      <w:r>
        <w:t xml:space="preserve">Gümrük Statü Belgesi – Serbest bölgeden AB'ye ihraç edilecek eşyanın Türkiye'de serbest dolaşım hakkını kazanmış olduğu</w:t>
      </w:r>
    </w:p>
    <w:p>
      <w:pPr>
        <w:keepNext/>
        <w:spacing w:after="40"/>
        <w:ind w:left="360" w:hanging="360"/>
      </w:pPr>
      <w:r>
        <w:t xml:space="preserve">D) </w:t>
      </w:r>
      <w:r>
        <w:t xml:space="preserve">EUR-MED fatura beyanı – Tercihli rejimden yararlanmak üzere malın menşei</w:t>
      </w:r>
    </w:p>
    <w:p>
      <w:pPr>
        <w:keepNext w:val="false"/>
        <w:spacing w:after="40"/>
        <w:ind w:left="360" w:hanging="360"/>
      </w:pPr>
      <w:r>
        <w:t xml:space="preserve">E) </w:t>
      </w:r>
      <w:r>
        <w:t xml:space="preserve">A.TR dolaşım belgesi – Eşyanın Avrupa Birliği veya Türkiye menşeli olduğu</w:t>
      </w:r>
    </w:p>
    <w:p>
      <w:pPr>
        <w:keepNext/>
        <w:spacing w:after="80" w:before="200"/>
      </w:pPr>
      <w:r>
        <w:rPr>
          <w:b/>
          <w:bCs/>
        </w:rPr>
        <w:t xml:space="preserve">45- </w:t>
      </w:r>
      <w:r>
        <w:t xml:space="preserve">Gümrük Yönetmeliği'ne göre, gümrük idaresine ibraz edilen menşe şahadetnamesinde yer alan bilgilerin gerçeğe aykırı olduğu yönünde ihbar bulunması üzerine eşya, eşyanın orijinal ambalajı, markası ve patenti üzerinde inceleme yapılmış ve inceleme sonucunda şahadetnamenin sıhhati konusunda bir aykırılık tespit edilmiştir.</w:t>
      </w:r>
    </w:p>
    <w:p>
      <w:pPr>
        <w:keepNext/>
        <w:spacing w:after="40"/>
        <w:ind w:left="360"/>
      </w:pPr>
      <w:r>
        <w:t xml:space="preserve">Bu durumda duruma göre aşağıdakilerden hangisi uygulanır?</w:t>
      </w:r>
    </w:p>
    <w:p>
      <w:pPr>
        <w:keepNext/>
        <w:spacing w:after="40"/>
        <w:ind w:left="360" w:hanging="360"/>
      </w:pPr>
      <w:r>
        <w:t xml:space="preserve">A) </w:t>
      </w:r>
      <w:r>
        <w:t xml:space="preserve">Şahadetnamenin sonradan kontrol talebiyle Bakanlığa gönderilmesi</w:t>
      </w:r>
    </w:p>
    <w:p>
      <w:pPr>
        <w:keepNext/>
        <w:spacing w:after="40"/>
        <w:ind w:left="360" w:hanging="360"/>
      </w:pPr>
      <w:r>
        <w:t xml:space="preserve">B) </w:t>
      </w:r>
      <w:r>
        <w:t xml:space="preserve">Şahadetnamenin gümrük idare amirinin onayıyla işleme konulması</w:t>
      </w:r>
    </w:p>
    <w:p>
      <w:pPr>
        <w:keepNext/>
        <w:spacing w:after="40"/>
        <w:ind w:left="360" w:hanging="360"/>
      </w:pPr>
      <w:r>
        <w:t xml:space="preserve">C) </w:t>
      </w:r>
      <w:r>
        <w:t xml:space="preserve">5607 sayılı Kaçakçılıkla Mücadele Kanunu hükümleri</w:t>
      </w:r>
    </w:p>
    <w:p>
      <w:pPr>
        <w:keepNext/>
        <w:spacing w:after="40"/>
        <w:ind w:left="360" w:hanging="360"/>
      </w:pPr>
      <w:r>
        <w:t xml:space="preserve">D) </w:t>
      </w:r>
      <w:r>
        <w:t xml:space="preserve">Eşyanın vergileri teminata bağlanarak araştırma sonucu beklenmeden teslimi</w:t>
      </w:r>
    </w:p>
    <w:p>
      <w:pPr>
        <w:keepNext w:val="false"/>
        <w:spacing w:after="40"/>
        <w:ind w:left="360" w:hanging="360"/>
      </w:pPr>
      <w:r>
        <w:t xml:space="preserve">E) </w:t>
      </w:r>
      <w:r>
        <w:t xml:space="preserve">Yalnızca 4458 sayılı Gümrük Kanunu'ndaki usulsüzlük cezası</w:t>
      </w:r>
    </w:p>
    <w:p>
      <w:pPr>
        <w:keepNext/>
        <w:spacing w:after="80" w:before="200"/>
      </w:pPr>
      <w:r>
        <w:rPr>
          <w:b/>
          <w:bCs/>
        </w:rPr>
        <w:t xml:space="preserve">46- </w:t>
      </w:r>
      <w:r>
        <w:t xml:space="preserve">(K) firması adına 10.04.2022 tarihinde bir Bağlayıcı Tarife Bilgisi (BTB) verilmiştir. Türk Gümrük Tarife Cetvelinde, Resmî Gazete'de 30.12.2024 tarihinde yayımlanıp aynı tarihte yürürlüğe giren bir değişiklik yapılmış ve bu BTB söz konusu değişiklikle getirilen hükümlere uymaz hâle gelmiştir. Durum (K) firmasına 20.01.2025 tarihinde ayrıca bildirilmiştir.</w:t>
      </w:r>
    </w:p>
    <w:p>
      <w:pPr>
        <w:keepNext/>
        <w:spacing w:after="40"/>
        <w:ind w:left="360"/>
      </w:pPr>
      <w:r>
        <w:t xml:space="preserve">4458 sayılı Gümrük Kanunu'nun bağlayıcı tarife bilgisinin geçerliliğini kaybetmesine ilişkin hükümlerine göre bu BTB hangi tarihte geçerliliğini kaybeder?</w:t>
      </w:r>
    </w:p>
    <w:p>
      <w:pPr>
        <w:keepNext/>
        <w:spacing w:after="40"/>
        <w:ind w:left="360" w:hanging="360"/>
      </w:pPr>
      <w:r>
        <w:t xml:space="preserve">A) </w:t>
      </w:r>
      <w:r>
        <w:t xml:space="preserve">30.12.2024</w:t>
      </w:r>
    </w:p>
    <w:p>
      <w:pPr>
        <w:keepNext/>
        <w:spacing w:after="40"/>
        <w:ind w:left="360" w:hanging="360"/>
      </w:pPr>
      <w:r>
        <w:t xml:space="preserve">B) </w:t>
      </w:r>
      <w:r>
        <w:t xml:space="preserve">20.01.2025</w:t>
      </w:r>
    </w:p>
    <w:p>
      <w:pPr>
        <w:keepNext/>
        <w:spacing w:after="40"/>
        <w:ind w:left="360" w:hanging="360"/>
      </w:pPr>
      <w:r>
        <w:t xml:space="preserve">C) </w:t>
      </w:r>
      <w:r>
        <w:t xml:space="preserve">10.04.2025</w:t>
      </w:r>
    </w:p>
    <w:p>
      <w:pPr>
        <w:keepNext/>
        <w:spacing w:after="40"/>
        <w:ind w:left="360" w:hanging="360"/>
      </w:pPr>
      <w:r>
        <w:t xml:space="preserve">D) </w:t>
      </w:r>
      <w:r>
        <w:t xml:space="preserve">30.06.2025</w:t>
      </w:r>
    </w:p>
    <w:p>
      <w:pPr>
        <w:keepNext w:val="false"/>
        <w:spacing w:after="40"/>
        <w:ind w:left="360" w:hanging="360"/>
      </w:pPr>
      <w:r>
        <w:t xml:space="preserve">E) </w:t>
      </w:r>
      <w:r>
        <w:t xml:space="preserve">10.04.2028</w:t>
      </w:r>
    </w:p>
    <w:p>
      <w:pPr>
        <w:keepNext/>
        <w:spacing w:after="80" w:before="200"/>
      </w:pPr>
      <w:r>
        <w:rPr>
          <w:b/>
          <w:bCs/>
        </w:rPr>
        <w:t xml:space="preserve">47- </w:t>
      </w:r>
      <w:r>
        <w:t xml:space="preserve">Bağlayıcı Tarife Bilgisinin başvuru alındıktan sonra ----- içinde başvuru sahibine bildiriminin mümkün olmadığı durumlarda gümrük idaresi, bu sürenin bitiminden önce gecikmenin nedenini açıklayarak bilginin verilmesi için gerekli gördüğü ek süreyi belirtir. Başvuru konusu eşya numuneleri, Bağlayıcı Tarife Bilgisinin ilgilisine tebliği tarihinden itibaren ----- içinde hak sahibi veya temsilcisi tarafından alınmadığı takdirde Müsteşarlıkça değerlendirilir.</w:t>
      </w:r>
    </w:p>
    <w:p>
      <w:pPr>
        <w:keepNext/>
        <w:spacing w:after="40"/>
        <w:ind w:left="360"/>
      </w:pPr>
      <w:r>
        <w:t xml:space="preserve">Gümrük Yönetmeliği'nin Bağlayıcı Tarife Bilgisine ilişkin hükümlerine göre yukarıdaki boşluklara sırasıyla aşağıdakilerden hangisi gelmelidir?</w:t>
      </w:r>
    </w:p>
    <w:p>
      <w:pPr>
        <w:keepNext/>
        <w:spacing w:after="40"/>
        <w:ind w:left="360" w:hanging="360"/>
      </w:pPr>
      <w:r>
        <w:t xml:space="preserve">A) </w:t>
      </w:r>
      <w:r>
        <w:t xml:space="preserve">beş ay – bir aylık süre</w:t>
      </w:r>
    </w:p>
    <w:p>
      <w:pPr>
        <w:keepNext/>
        <w:spacing w:after="40"/>
        <w:ind w:left="360" w:hanging="360"/>
      </w:pPr>
      <w:r>
        <w:t xml:space="preserve">B) </w:t>
      </w:r>
      <w:r>
        <w:t xml:space="preserve">otuz gün – üç aylık süre</w:t>
      </w:r>
    </w:p>
    <w:p>
      <w:pPr>
        <w:keepNext/>
        <w:spacing w:after="40"/>
        <w:ind w:left="360" w:hanging="360"/>
      </w:pPr>
      <w:r>
        <w:t xml:space="preserve">C) </w:t>
      </w:r>
      <w:r>
        <w:t xml:space="preserve">üç ay – altı aylık süre</w:t>
      </w:r>
    </w:p>
    <w:p>
      <w:pPr>
        <w:keepNext/>
        <w:spacing w:after="40"/>
        <w:ind w:left="360" w:hanging="360"/>
      </w:pPr>
      <w:r>
        <w:t xml:space="preserve">D) </w:t>
      </w:r>
      <w:r>
        <w:t xml:space="preserve">üç ay – bir aylık süre</w:t>
      </w:r>
    </w:p>
    <w:p>
      <w:pPr>
        <w:keepNext w:val="false"/>
        <w:spacing w:after="40"/>
        <w:ind w:left="360" w:hanging="360"/>
      </w:pPr>
      <w:r>
        <w:t xml:space="preserve">E) </w:t>
      </w:r>
      <w:r>
        <w:t xml:space="preserve">beş ay – üç aylık süre</w:t>
      </w:r>
    </w:p>
    <w:p>
      <w:pPr>
        <w:keepNext/>
        <w:spacing w:after="80" w:before="200"/>
      </w:pPr>
      <w:r>
        <w:rPr>
          <w:b/>
          <w:bCs/>
        </w:rPr>
        <w:t xml:space="preserve">48- </w:t>
      </w:r>
      <w:r>
        <w:t xml:space="preserve">I. Bu hükümlerin uygulanmasında cihaz, makine, alet veya aracın parçası; Türk Gümrük Tarife Cetvelinin XV, XVI ve XVII. bölümlerinde yer alan eşyadır.</w:t>
      </w:r>
    </w:p>
    <w:p>
      <w:pPr>
        <w:keepNext/>
        <w:spacing w:after="40"/>
        <w:ind w:left="360"/>
      </w:pPr>
      <w:r>
        <w:t xml:space="preserve">II. Bir makinenin beraberinde teslim edilen ve normal olarak makinenin bölümü durumundaki aksesuar, yedek parça ve aksamın makine ile aynı menşei taşıdığı kabul edilir.</w:t>
      </w:r>
    </w:p>
    <w:p>
      <w:pPr>
        <w:keepNext/>
        <w:spacing w:after="40"/>
        <w:ind w:left="360"/>
      </w:pPr>
      <w:r>
        <w:t xml:space="preserve">III. Önemli yedek parçaların ihracatında menşe şahadetnamesi düzenlenirken, başvuranın, parçanın daha önce ihraç edilmiş makinenin normal bakımı için kullanılacağına ilişkin yazılı beyanı aranır.</w:t>
      </w:r>
    </w:p>
    <w:p>
      <w:pPr>
        <w:keepNext/>
        <w:spacing w:after="40"/>
        <w:ind w:left="360"/>
      </w:pPr>
      <w:r>
        <w:t xml:space="preserve">IV. Önemli yedek parçaların serbest dolaşıma sokulmasında menşe şahadetnamesi aranmaz; ilgili faturanın ibrazı yeterlidir.</w:t>
      </w:r>
    </w:p>
    <w:p>
      <w:pPr>
        <w:keepNext/>
        <w:spacing w:after="40"/>
        <w:ind w:left="360"/>
      </w:pPr>
      <w:r>
        <w:t xml:space="preserve">Gümrük Yönetmeliği'nin aksesuarlar, yedek parçalar ve aksamın menşeine ilişkin hükümlerine göre 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II, III ve IV</w:t>
      </w:r>
    </w:p>
    <w:p>
      <w:pPr>
        <w:keepNext/>
        <w:spacing w:after="80" w:before="200"/>
      </w:pPr>
      <w:r>
        <w:rPr>
          <w:b/>
          <w:bCs/>
        </w:rPr>
        <w:t xml:space="preserve">49- </w:t>
      </w:r>
      <w:r>
        <w:t xml:space="preserve">Gümrük Yönetmeliği'ne göre, (K) firması 05.02.2025 tarihinde tescil edilen serbest dolaşıma giriş beyannamesinde menşe şahadetnamesi ibraz etmemiş ve sonradan ibraz edeceğini de belirtmemiştir. Firma, eşyaya ilişkin menşe esaslı ilave gümrük vergisini beyan ederek ödemiştir. Daha sonra 25.06.2025 tarihinde usulüne uygun bir menşe şahadetnamesi ile gümrük idaresine başvurmuştur.</w:t>
      </w:r>
    </w:p>
    <w:p>
      <w:pPr>
        <w:keepNext/>
        <w:spacing w:after="40"/>
        <w:ind w:left="360"/>
      </w:pPr>
      <w:r>
        <w:t xml:space="preserve">Buna göre aşağıdakilerden hangisi doğrudur?</w:t>
      </w:r>
    </w:p>
    <w:p>
      <w:pPr>
        <w:keepNext/>
        <w:spacing w:after="40"/>
        <w:ind w:left="360" w:hanging="360"/>
      </w:pPr>
      <w:r>
        <w:t xml:space="preserve">A) </w:t>
      </w:r>
      <w:r>
        <w:t xml:space="preserve">Tutar beyan edilerek ödendiğinden menşe şahadetnamesi sonradan ibraz edilse de geri verilmez.</w:t>
      </w:r>
    </w:p>
    <w:p>
      <w:pPr>
        <w:keepNext/>
        <w:spacing w:after="40"/>
        <w:ind w:left="360" w:hanging="360"/>
      </w:pPr>
      <w:r>
        <w:t xml:space="preserve">B) </w:t>
      </w:r>
      <w:r>
        <w:t xml:space="preserve">Başvuru ödeme tarihinden itibaren otuz gün içinde yapılmadığından ödenen tutar irat kaydedilir.</w:t>
      </w:r>
    </w:p>
    <w:p>
      <w:pPr>
        <w:keepNext/>
        <w:spacing w:after="40"/>
        <w:ind w:left="360" w:hanging="360"/>
      </w:pPr>
      <w:r>
        <w:t xml:space="preserve">C) </w:t>
      </w:r>
      <w:r>
        <w:t xml:space="preserve">Tutar ancak nakit teminata bağlanmış olsaydı iade edilebilirdi; ödenen tutar geri verilmez.</w:t>
      </w:r>
    </w:p>
    <w:p>
      <w:pPr>
        <w:keepNext/>
        <w:spacing w:after="40"/>
        <w:ind w:left="360" w:hanging="360"/>
      </w:pPr>
      <w:r>
        <w:t xml:space="preserve">D) </w:t>
      </w:r>
      <w:r>
        <w:t xml:space="preserve">Başvuru tescil tarihinden itibaren üç ay geçtikten sonra yapıldığından tutar geri verilmez.</w:t>
      </w:r>
    </w:p>
    <w:p>
      <w:pPr>
        <w:keepNext w:val="false"/>
        <w:spacing w:after="40"/>
        <w:ind w:left="360" w:hanging="360"/>
      </w:pPr>
      <w:r>
        <w:t xml:space="preserve">E) </w:t>
      </w:r>
      <w:r>
        <w:t xml:space="preserve">Başvuru tescil tarihinden itibaren altı aylık süre içinde yapıldığından tahsil edilen tutar geri verilir.</w:t>
      </w:r>
    </w:p>
    <w:p>
      <w:pPr>
        <w:keepNext/>
        <w:spacing w:after="80" w:before="200"/>
      </w:pPr>
      <w:r>
        <w:rPr>
          <w:b/>
          <w:bCs/>
        </w:rPr>
        <w:t xml:space="preserve">50- </w:t>
      </w:r>
      <w:r>
        <w:t xml:space="preserve">4458 sayılı Gümrük Kanunu, Gümrük Yönetmeliği ve Gümrük Genel Tebliği (Tahsilat İşlemleri) (Seri No: 2) hükümlerine göre, tercihli tarife uygulaması ile tercihli tarife sağlayan menşe veya dolaşım belgelerine dayalı geri verme işlemlerine ilişkin aşağıdakilerden hangisi yanlıştır?</w:t>
      </w:r>
    </w:p>
    <w:p>
      <w:pPr>
        <w:keepNext/>
        <w:spacing w:after="40"/>
        <w:ind w:left="360" w:hanging="360"/>
      </w:pPr>
      <w:r>
        <w:t xml:space="preserve">A) </w:t>
      </w:r>
      <w:r>
        <w:t xml:space="preserve">Tercihli tarife koşullarını taşıyan eşyada beyan sahibinin tercihli tarife talebi, gerekli koşulların yerine getirilmesi hâlinde eşyanın tesliminden sonra da yapılabilir.</w:t>
      </w:r>
    </w:p>
    <w:p>
      <w:pPr>
        <w:keepNext/>
        <w:spacing w:after="40"/>
        <w:ind w:left="360" w:hanging="360"/>
      </w:pPr>
      <w:r>
        <w:t xml:space="preserve">B) </w:t>
      </w:r>
      <w:r>
        <w:t xml:space="preserve">Menşe ve dolaşım belgelerinin sonradan ibrazı nedeniyle geri verme talebinde, belgelerin, serbest dolaşıma giriş beyannamesinin tescil tarihinde eşyanın tercihli tarifeden yararlanabilir durumda olduğunu ispatlar nitelikte olup olmadığı kontrol edilir.</w:t>
      </w:r>
    </w:p>
    <w:p>
      <w:pPr>
        <w:keepNext/>
        <w:spacing w:after="40"/>
        <w:ind w:left="360" w:hanging="360"/>
      </w:pPr>
      <w:r>
        <w:t xml:space="preserve">C) </w:t>
      </w:r>
      <w:r>
        <w:t xml:space="preserve">Menşe veya dolaşım belgelerinin mahreç ülke nezdinde sonradan kontrolünde öngörülen süreler içinde sonuç alınamazsa geri verme talebi ibraz edilen belge esas alınarak kabul edilir.</w:t>
      </w:r>
    </w:p>
    <w:p>
      <w:pPr>
        <w:keepNext/>
        <w:spacing w:after="40"/>
        <w:ind w:left="360" w:hanging="360"/>
      </w:pPr>
      <w:r>
        <w:t xml:space="preserve">D) </w:t>
      </w:r>
      <w:r>
        <w:t xml:space="preserve">Tercihli tarife sağlayan belgeye dayalı geri verme başvurusunun kabulü için belgenin, kabulüne ilişkin tüm şartları taşıması ve söz konusu eşyaya özgü olması gerekir.</w:t>
      </w:r>
    </w:p>
    <w:p>
      <w:pPr>
        <w:keepNext w:val="false"/>
        <w:spacing w:after="40"/>
        <w:ind w:left="360" w:hanging="360"/>
      </w:pPr>
      <w:r>
        <w:t xml:space="preserve">E) </w:t>
      </w:r>
      <w:r>
        <w:t xml:space="preserve">Yükümlüden, belgede yer alan eşyanın geri vermeye konu eşya ile aynı olup olmadığının ispatı amacıyla ilave bilgi ve belge istenebilir.</w:t>
      </w:r>
    </w:p>
    <w:p>
      <w:pPr>
        <w:keepNext/>
        <w:spacing w:after="80" w:before="200"/>
      </w:pPr>
      <w:r>
        <w:rPr>
          <w:b/>
          <w:bCs/>
        </w:rPr>
        <w:t xml:space="preserve">51- </w:t>
      </w:r>
      <w:r>
        <w:t xml:space="preserve">3350 sayılı İthalat Rejimi Kararı'na göre, III sayılı liste kapsamında olup karşısında (T1) veya (T2) işareti bulunan eşyaya uygulanacak ek mali yükümlülüğün belirlenmesine ilişkin aşağıdakilerden hangisi doğrudur?</w:t>
      </w:r>
    </w:p>
    <w:p>
      <w:pPr>
        <w:keepNext/>
        <w:spacing w:after="40"/>
        <w:ind w:left="360" w:hanging="360"/>
      </w:pPr>
      <w:r>
        <w:t xml:space="preserve">A) </w:t>
      </w:r>
      <w:r>
        <w:t xml:space="preserve">Tahlil sonuçlarına göre Bileşim Tablosu kullanılarak tespit edilen kod numarasına Tarım Payı Tablosunda karşılık gelen ek mali yükümlülük tahsil edilir.</w:t>
      </w:r>
    </w:p>
    <w:p>
      <w:pPr>
        <w:keepNext/>
        <w:spacing w:after="40"/>
        <w:ind w:left="360" w:hanging="360"/>
      </w:pPr>
      <w:r>
        <w:t xml:space="preserve">B) </w:t>
      </w:r>
      <w:r>
        <w:t xml:space="preserve">Tahlil sonuçlarına göre Tarım Payı Tablosu kullanılarak tespit edilen kod numarasına Bileşim Tablosunda karşılık gelen ek mali yükümlülük tahsil edilir.</w:t>
      </w:r>
    </w:p>
    <w:p>
      <w:pPr>
        <w:keepNext/>
        <w:spacing w:after="40"/>
        <w:ind w:left="360" w:hanging="360"/>
      </w:pPr>
      <w:r>
        <w:t xml:space="preserve">C) </w:t>
      </w:r>
      <w:r>
        <w:t xml:space="preserve">III sayılı liste sanayi ürünlerini kapsadığından bu eşyadan ek mali yükümlülük alınmaz, yalnızca gümrük vergisi tahsil edilir.</w:t>
      </w:r>
    </w:p>
    <w:p>
      <w:pPr>
        <w:keepNext/>
        <w:spacing w:after="40"/>
        <w:ind w:left="360" w:hanging="360"/>
      </w:pPr>
      <w:r>
        <w:t xml:space="preserve">D) </w:t>
      </w:r>
      <w:r>
        <w:t xml:space="preserve">Tahlil yapılmaksızın, eşyanın tarife pozisyonu karşısında gösterilen sabit tutarda ek mali yükümlülük tahsil edilir.</w:t>
      </w:r>
    </w:p>
    <w:p>
      <w:pPr>
        <w:keepNext w:val="false"/>
        <w:spacing w:after="40"/>
        <w:ind w:left="360" w:hanging="360"/>
      </w:pPr>
      <w:r>
        <w:t xml:space="preserve">E) </w:t>
      </w:r>
      <w:r>
        <w:t xml:space="preserve">Ek mali yükümlülük, II sayılı listenin Diğer Ülkeler sütununda gösterilen oran üzerinden hesaplanır.</w:t>
      </w:r>
    </w:p>
    <w:p>
      <w:pPr>
        <w:keepNext/>
        <w:spacing w:after="80" w:before="200"/>
      </w:pPr>
      <w:r>
        <w:rPr>
          <w:b/>
          <w:bCs/>
        </w:rPr>
        <w:t xml:space="preserve">52- </w:t>
      </w:r>
      <w:r>
        <w:t xml:space="preserve">3350 sayılı İthalat Rejimi Kararı'na göre; ek mali yükümlülük, gümrük yükümlülüğünün doğduğu tarihte ……… tahsil edilir. Bu ek mali yükümlülüğün ilgililerce süresi içinde yatırılmaması durumunda ……… hükümleri uygulanır.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ilgili vergi dairelerince – 6183 sayılı Amme Alacaklarının Tahsil Usulü Hakkında Kanun</w:t>
      </w:r>
    </w:p>
    <w:p>
      <w:pPr>
        <w:keepNext/>
        <w:spacing w:after="40"/>
        <w:ind w:left="360" w:hanging="360"/>
      </w:pPr>
      <w:r>
        <w:t xml:space="preserve">B) </w:t>
      </w:r>
      <w:r>
        <w:t xml:space="preserve">gümrük idarelerince – 6183 sayılı Amme Alacaklarının Tahsil Usulü Hakkında Kanun</w:t>
      </w:r>
    </w:p>
    <w:p>
      <w:pPr>
        <w:keepNext/>
        <w:spacing w:after="40"/>
        <w:ind w:left="360" w:hanging="360"/>
      </w:pPr>
      <w:r>
        <w:t xml:space="preserve">C) </w:t>
      </w:r>
      <w:r>
        <w:t xml:space="preserve">gümrük idarelerince – 213 sayılı Vergi Usul Kanunu</w:t>
      </w:r>
    </w:p>
    <w:p>
      <w:pPr>
        <w:keepNext/>
        <w:spacing w:after="40"/>
        <w:ind w:left="360" w:hanging="360"/>
      </w:pPr>
      <w:r>
        <w:t xml:space="preserve">D) </w:t>
      </w:r>
      <w:r>
        <w:t xml:space="preserve">Ticaret Bakanlığınca – 4458 sayılı Gümrük Kanunu</w:t>
      </w:r>
    </w:p>
    <w:p>
      <w:pPr>
        <w:keepNext w:val="false"/>
        <w:spacing w:after="40"/>
        <w:ind w:left="360" w:hanging="360"/>
      </w:pPr>
      <w:r>
        <w:t xml:space="preserve">E) </w:t>
      </w:r>
      <w:r>
        <w:t xml:space="preserve">ilgili vergi dairelerince – 213 sayılı Vergi Usul Kanunu</w:t>
      </w:r>
    </w:p>
    <w:p>
      <w:pPr>
        <w:keepNext/>
        <w:spacing w:after="80" w:before="200"/>
      </w:pPr>
      <w:r>
        <w:rPr>
          <w:b/>
          <w:bCs/>
        </w:rPr>
        <w:t xml:space="preserve">53- </w:t>
      </w:r>
      <w:r>
        <w:t xml:space="preserve">Gümrük Yönetmeliği'ne göre geçici depolanan eşya statüsü ve bu eşyaya gümrükçe onaylanmış bir işlem veya kullanım belirlenmesine ilişkin sürelerin başlangıcı bakımından aşağıdaki ifadeler değerlendirilmiştir.</w:t>
      </w:r>
    </w:p>
    <w:p>
      <w:pPr>
        <w:keepNext/>
        <w:spacing w:after="40"/>
        <w:ind w:left="360"/>
      </w:pPr>
      <w:r>
        <w:t xml:space="preserve">I. Türkiye Gümrük Bölgesine getirilen serbest dolaşımda olmayan eşya, gümrüğe sunulmasından sonra gümrükçe onaylanmış bir işlem veya kullanıma tabi tutuluncaya kadar geçici depolanan eşya statüsünde bulunur; talep hâlinde ihracat eşyası da bu kapsamda değerlendirilebilir.</w:t>
      </w:r>
    </w:p>
    <w:p>
      <w:pPr>
        <w:keepNext/>
        <w:spacing w:after="40"/>
        <w:ind w:left="360"/>
      </w:pPr>
      <w:r>
        <w:t xml:space="preserve">II. Özet beyanın eşyanın gümrüğe sunulmasından önce verildiği hâllerde, gümrükçe onaylanmış işlem veya kullanım belirlenmesine ilişkin süreler özet beyanın verildiği tarihten itibaren başlar.</w:t>
      </w:r>
    </w:p>
    <w:p>
      <w:pPr>
        <w:keepNext/>
        <w:spacing w:after="40"/>
        <w:ind w:left="360"/>
      </w:pPr>
      <w:r>
        <w:t xml:space="preserve">III. Transit rejimine tabi tutularak taşınan serbest dolaşımda olmayan eşya için bu süreler, eşyanın varış gümrük idaresine sunulduğu tarihten itibaren başlar.</w:t>
      </w:r>
    </w:p>
    <w:p>
      <w:pPr>
        <w:keepNext/>
        <w:spacing w:after="40"/>
        <w:ind w:left="360"/>
      </w:pPr>
      <w:r>
        <w:t xml:space="preserve">IV. Deniz veya hava taşıtının Türkiye Gümrük Bölgesinde birden fazla limana uğradığı hâllerde bu süreler, taşıtın uğradığı ilk limana girişine ilişkin kayıt tarihinden itibaren başlar.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ve III</w:t>
      </w:r>
    </w:p>
    <w:p>
      <w:pPr>
        <w:keepNext w:val="false"/>
        <w:spacing w:after="40"/>
        <w:ind w:left="360" w:hanging="360"/>
      </w:pPr>
      <w:r>
        <w:t xml:space="preserve">E) </w:t>
      </w:r>
      <w:r>
        <w:t xml:space="preserve">I, III ve IV</w:t>
      </w:r>
    </w:p>
    <w:p>
      <w:pPr>
        <w:keepNext/>
        <w:spacing w:after="80" w:before="200"/>
      </w:pPr>
      <w:r>
        <w:rPr>
          <w:b/>
          <w:bCs/>
        </w:rPr>
        <w:t xml:space="preserve">54- </w:t>
      </w:r>
      <w:r>
        <w:t xml:space="preserve">4458 sayılı Gümrük Kanunu ve Gümrük Yönetmeliği'ne göre, aşağıdaki durumların hangisinde fikri ve sınai hakların gümrüklerde korunmasına ilişkin hükümler uygulanmaz?</w:t>
      </w:r>
    </w:p>
    <w:p>
      <w:pPr>
        <w:keepNext/>
        <w:spacing w:after="40"/>
        <w:ind w:left="360" w:hanging="360"/>
      </w:pPr>
      <w:r>
        <w:t xml:space="preserve">A) </w:t>
      </w:r>
      <w:r>
        <w:t xml:space="preserve">Hızlı kargo taşımacılığı yoluyla gerçek kişi (Z) adına gelen ve tescilli bir markayı izinsiz taşıyan ayakkabılar</w:t>
      </w:r>
    </w:p>
    <w:p>
      <w:pPr>
        <w:keepNext/>
        <w:spacing w:after="40"/>
        <w:ind w:left="360" w:hanging="360"/>
      </w:pPr>
      <w:r>
        <w:t xml:space="preserve">B) </w:t>
      </w:r>
      <w:r>
        <w:t xml:space="preserve">Türkiye Gümrük Bölgesinde taşıt değiştiren ve korsan kopya olduğundan şüphe edilen film kayıtları</w:t>
      </w:r>
    </w:p>
    <w:p>
      <w:pPr>
        <w:keepNext/>
        <w:spacing w:after="40"/>
        <w:ind w:left="360" w:hanging="360"/>
      </w:pPr>
      <w:r>
        <w:t xml:space="preserve">C) </w:t>
      </w:r>
      <w:r>
        <w:t xml:space="preserve">Hak sahibinin başvurusu bulunmamakla birlikte hakkı ihlal ettiğine dair açık deliller bulunan ve ihracat beyannamesine konu edilen eşya</w:t>
      </w:r>
    </w:p>
    <w:p>
      <w:pPr>
        <w:keepNext/>
        <w:spacing w:after="40"/>
        <w:ind w:left="360" w:hanging="360"/>
      </w:pPr>
      <w:r>
        <w:t xml:space="preserve">D) </w:t>
      </w:r>
      <w:r>
        <w:t xml:space="preserve">Sahte eşyanın markasını taşıyan ve sahte eşyadan ayrı olarak gümrüğe sunulan ambalaj malzemeleri</w:t>
      </w:r>
    </w:p>
    <w:p>
      <w:pPr>
        <w:keepNext w:val="false"/>
        <w:spacing w:after="40"/>
        <w:ind w:left="360" w:hanging="360"/>
      </w:pPr>
      <w:r>
        <w:t xml:space="preserve">E) </w:t>
      </w:r>
      <w:r>
        <w:t xml:space="preserve">Yolcu (Y)'nin beraberinde getirdiği, ticari mahiyette olmayan ve gümrük vergisi muafiyeti sınırları içinde kalan taklit markalı hediyelik eşya</w:t>
      </w:r>
    </w:p>
    <w:p>
      <w:pPr>
        <w:keepNext/>
        <w:spacing w:after="80" w:before="200"/>
      </w:pPr>
      <w:r>
        <w:rPr>
          <w:b/>
          <w:bCs/>
        </w:rPr>
        <w:t xml:space="preserve">55- </w:t>
      </w:r>
      <w:r>
        <w:t xml:space="preserve">Gümrük Yönetmeliği'ne göre; fikri ve sınai hakları ihlal ettiği şüphesiyle gümrük işlemleri durdurulan bazı eşya, yasal prosedürün başlatıldığının durdurma kararını alan gümrük idaresine bildirilmiş olması, yargı mercilerinin on iş günü içinde ihtiyati tedbir kararı vermemiş olması ve eşyanın tüm gümrük işlemlerinin tamamlanmış olması hâlinde, beyan edene, eşya sahibine, ithalatçısına, taşıyıcısına veya elinde bulundurana teminat karşılığında teslim edilir. İşlemlerin hak sahibi dışındaki bir kişi tarafından başlatılması hâlinde ise, gümrük işlemlerinin durdurulduğuna ilişkin bildirimin ulaştığı tarihten itibaren belirli bir süre içinde anlaşmazlığa ilişkin yasal süreç başlatılmazsa alınan teminat çözülür.</w:t>
      </w:r>
    </w:p>
    <w:p>
      <w:pPr>
        <w:keepNext/>
        <w:spacing w:after="40"/>
        <w:ind w:left="360"/>
      </w:pPr>
      <w:r>
        <w:t xml:space="preserve">Buna göre bu şekilde teminat karşılığında teslim edilebilecek eşya ile teminatın çözülmesine esas süre (süre uzatımı yapılmadığı varsayımıyla) aşağıdakilerin hangisinde birlikte doğru olarak verilmiştir?</w:t>
      </w:r>
    </w:p>
    <w:p>
      <w:pPr>
        <w:keepNext/>
        <w:spacing w:after="40"/>
        <w:ind w:left="360" w:hanging="360"/>
      </w:pPr>
      <w:r>
        <w:t xml:space="preserve">A) </w:t>
      </w:r>
      <w:r>
        <w:t xml:space="preserve">Tescilli bir markayı izinsiz taşıdığından şüphe edilen çantalar – Yirmi iş günü</w:t>
      </w:r>
    </w:p>
    <w:p>
      <w:pPr>
        <w:keepNext/>
        <w:spacing w:after="40"/>
        <w:ind w:left="360" w:hanging="360"/>
      </w:pPr>
      <w:r>
        <w:t xml:space="preserve">B) </w:t>
      </w:r>
      <w:r>
        <w:t xml:space="preserve">Patent hakkını ihlal ettiğinden şüphe edilen makine parçaları – On iş günü</w:t>
      </w:r>
    </w:p>
    <w:p>
      <w:pPr>
        <w:keepNext/>
        <w:spacing w:after="40"/>
        <w:ind w:left="360" w:hanging="360"/>
      </w:pPr>
      <w:r>
        <w:t xml:space="preserve">C) </w:t>
      </w:r>
      <w:r>
        <w:t xml:space="preserve">Coğrafi işaret hakkını ihlal ettiğinden şüphe edilen peynirler – Otuz iş günü</w:t>
      </w:r>
    </w:p>
    <w:p>
      <w:pPr>
        <w:keepNext/>
        <w:spacing w:after="40"/>
        <w:ind w:left="360" w:hanging="360"/>
      </w:pPr>
      <w:r>
        <w:t xml:space="preserve">D) </w:t>
      </w:r>
      <w:r>
        <w:t xml:space="preserve">Patent hakkını ihlal ettiğinden şüphe edilen makine parçaları – Yirmi iş günü</w:t>
      </w:r>
    </w:p>
    <w:p>
      <w:pPr>
        <w:keepNext w:val="false"/>
        <w:spacing w:after="40"/>
        <w:ind w:left="360" w:hanging="360"/>
      </w:pPr>
      <w:r>
        <w:t xml:space="preserve">E) </w:t>
      </w:r>
      <w:r>
        <w:t xml:space="preserve">Telif hakkını ihlal eden korsan kopya olduğundan şüphe edilen kitaplar – Yirmi iş günü</w:t>
      </w:r>
    </w:p>
    <w:p>
      <w:pPr>
        <w:keepNext/>
        <w:spacing w:after="80" w:before="200"/>
      </w:pPr>
      <w:r>
        <w:rPr>
          <w:b/>
          <w:bCs/>
        </w:rPr>
        <w:t xml:space="preserve">56- </w:t>
      </w:r>
      <w:r>
        <w:t xml:space="preserve">2009/15481 sayılı “4458 sayılı Gümrük Kanununun Bazı Maddelerinin Uygulanması Hakkında Karar”a göre, muafiyet hükümlerine ilişkin aşağıdaki süre eşleştirmelerinden hangisi yanlıştır?</w:t>
      </w:r>
    </w:p>
    <w:p>
      <w:pPr>
        <w:keepNext/>
        <w:spacing w:after="40"/>
        <w:ind w:left="360" w:hanging="360"/>
      </w:pPr>
      <w:r>
        <w:t xml:space="preserve">A) </w:t>
      </w:r>
      <w:r>
        <w:t xml:space="preserve">Engellilerin muafen serbest dolaşıma soktuğu araçların, engelli olmayan kişilere gümrük vergileri tahsil edilmeden satış, hibe veya devrinin yapılamayacağı süre – On yıl</w:t>
      </w:r>
    </w:p>
    <w:p>
      <w:pPr>
        <w:keepNext/>
        <w:spacing w:after="40"/>
        <w:ind w:left="360" w:hanging="360"/>
      </w:pPr>
      <w:r>
        <w:t xml:space="preserve">B) </w:t>
      </w:r>
      <w:r>
        <w:t xml:space="preserve">Miras yoluyla intikal eden eşyanın, veraset ilamı tarihinden itibaren muafen getirilebileceği süre – Yirmi dört ay</w:t>
      </w:r>
    </w:p>
    <w:p>
      <w:pPr>
        <w:keepNext/>
        <w:spacing w:after="40"/>
        <w:ind w:left="360" w:hanging="360"/>
      </w:pPr>
      <w:r>
        <w:t xml:space="preserve">C) </w:t>
      </w:r>
      <w:r>
        <w:t xml:space="preserve">Muafen taşıt getiren kişinin, yurt dışında yeniden ikamet tesis etse dahi tekrar muafen taşıt getirebilmesi için ilk taşıtın serbest dolaşıma girişinden itibaren geçmesi gereken süre – Üç yıl</w:t>
      </w:r>
    </w:p>
    <w:p>
      <w:pPr>
        <w:keepNext/>
        <w:spacing w:after="40"/>
        <w:ind w:left="360" w:hanging="360"/>
      </w:pPr>
      <w:r>
        <w:t xml:space="preserve">D) </w:t>
      </w:r>
      <w:r>
        <w:t xml:space="preserve">Geçici olarak yurt dışına çıkarılan kullanılmış ev eşyasının, dönüş tarihinden itibaren bir defada getirilmesi gereken süre – Altı ay</w:t>
      </w:r>
    </w:p>
    <w:p>
      <w:pPr>
        <w:keepNext w:val="false"/>
        <w:spacing w:after="40"/>
        <w:ind w:left="360" w:hanging="360"/>
      </w:pPr>
      <w:r>
        <w:t xml:space="preserve">E) </w:t>
      </w:r>
      <w:r>
        <w:t xml:space="preserve">Taşıt muafiyetinde taşıtın, yerleşim yeri nakli amacıyla Türkiye'ye son giriş tarihinden itibaren getirilip serbest dolaşıma giriş beyanında bulunulması gereken süre – Altı ay</w:t>
      </w:r>
    </w:p>
    <w:p>
      <w:pPr>
        <w:keepNext/>
        <w:spacing w:after="80" w:before="200"/>
      </w:pPr>
      <w:r>
        <w:rPr>
          <w:b/>
          <w:bCs/>
        </w:rPr>
        <w:t xml:space="preserve">57- </w:t>
      </w:r>
      <w:r>
        <w:t xml:space="preserve">2009/15481 sayılı “4458 sayılı Gümrük Kanununun Bazı Maddelerinin Uygulanması Hakkında Karar”a göre ev eşyası ve çeyiz eşyası muafiyetlerine ilişkin aşağıdakilerden hangisi yanlıştır?</w:t>
      </w:r>
    </w:p>
    <w:p>
      <w:pPr>
        <w:keepNext/>
        <w:spacing w:after="40"/>
        <w:ind w:left="360" w:hanging="360"/>
      </w:pPr>
      <w:r>
        <w:t xml:space="preserve">A) </w:t>
      </w:r>
      <w:r>
        <w:t xml:space="preserve">Öğrenim amacıyla Türkiye'ye gelen öğrenci, öğrenim süresi boyunca ev eşyasını muafen yalnızca bir kez serbest dolaşıma sokabilir.</w:t>
      </w:r>
    </w:p>
    <w:p>
      <w:pPr>
        <w:keepNext/>
        <w:spacing w:after="40"/>
        <w:ind w:left="360" w:hanging="360"/>
      </w:pPr>
      <w:r>
        <w:t xml:space="preserve">B) </w:t>
      </w:r>
      <w:r>
        <w:t xml:space="preserve">Yurt dışında yerleşik kişinin Türkiye'de kiraladığı konutta kullanacağı ev eşyasına muafiyet uygulanabilmesi için konutun en az bir yıl için kiralanmış olması gerekir.</w:t>
      </w:r>
    </w:p>
    <w:p>
      <w:pPr>
        <w:keepNext/>
        <w:spacing w:after="40"/>
        <w:ind w:left="360" w:hanging="360"/>
      </w:pPr>
      <w:r>
        <w:t xml:space="preserve">C) </w:t>
      </w:r>
      <w:r>
        <w:t xml:space="preserve">Yerleşim yerini Türkiye Gümrük Bölgesine nakleden kişilere tanınan kullanılmış ev eşyası muafiyeti aile ünitesine tanınır.</w:t>
      </w:r>
    </w:p>
    <w:p>
      <w:pPr>
        <w:keepNext/>
        <w:spacing w:after="40"/>
        <w:ind w:left="360" w:hanging="360"/>
      </w:pPr>
      <w:r>
        <w:t xml:space="preserve">D) </w:t>
      </w:r>
      <w:r>
        <w:t xml:space="preserve">Evlilik nedeniyle geleneksel olarak gönderilen hediyelerde her bir hediyenin kıymeti 430 Avro'yu, toplam hediye kıymeti 3.000 Avro'yu aşmamalıdır.</w:t>
      </w:r>
    </w:p>
    <w:p>
      <w:pPr>
        <w:keepNext w:val="false"/>
        <w:spacing w:after="40"/>
        <w:ind w:left="360" w:hanging="360"/>
      </w:pPr>
      <w:r>
        <w:t xml:space="preserve">E) </w:t>
      </w:r>
      <w:r>
        <w:t xml:space="preserve">Çeyiz eşyası muafiyeti, yerleşim yerinin evlilik nedeniyle naklinden önce en az altı ay süreyle Türkiye Gümrük Bölgesi dışında bulunan kişilere tanınır.</w:t>
      </w:r>
    </w:p>
    <w:p>
      <w:pPr>
        <w:keepNext/>
        <w:spacing w:after="80" w:before="200"/>
      </w:pPr>
      <w:r>
        <w:rPr>
          <w:b/>
          <w:bCs/>
        </w:rPr>
        <w:t xml:space="preserve">58- </w:t>
      </w:r>
      <w:r>
        <w:t xml:space="preserve">Posta ve Hızlı Kargo Yoluyla Taşınan Eşyanın Gümrük İşlemlerine İlişkin Tebliğ (Seri No: 1)'e göre; basitleştirilmiş gümrük beyannamesinde beyan edilen gönderiler için operatör tarafından gümrük idaresi adına tahsil edilen vergilerin ödeneceği süre ile yetki kapsamında beyan edilen gönderilere ilişkin ticari belgelerin operatörlerce saklanacağı süre aşağıdakilerin hangisinde birlikte doğru olarak verilmiştir?</w:t>
      </w:r>
    </w:p>
    <w:p>
      <w:pPr>
        <w:keepNext/>
        <w:spacing w:after="40"/>
        <w:ind w:left="360" w:hanging="360"/>
      </w:pPr>
      <w:r>
        <w:t xml:space="preserve">A) </w:t>
      </w:r>
      <w:r>
        <w:t xml:space="preserve">Eşyanın alıcısına teslimini takip eden üç iş günü içinde – Beş yıl</w:t>
      </w:r>
    </w:p>
    <w:p>
      <w:pPr>
        <w:keepNext/>
        <w:spacing w:after="40"/>
        <w:ind w:left="360" w:hanging="360"/>
      </w:pPr>
      <w:r>
        <w:t xml:space="preserve">B) </w:t>
      </w:r>
      <w:r>
        <w:t xml:space="preserve">Eşyanın operatöre teslimini takip eden yedi gün içinde – On yıl</w:t>
      </w:r>
    </w:p>
    <w:p>
      <w:pPr>
        <w:keepNext/>
        <w:spacing w:after="40"/>
        <w:ind w:left="360" w:hanging="360"/>
      </w:pPr>
      <w:r>
        <w:t xml:space="preserve">C) </w:t>
      </w:r>
      <w:r>
        <w:t xml:space="preserve">Eşyanın operatöre teslimini takip eden yedi gün içinde – Beş yıl</w:t>
      </w:r>
    </w:p>
    <w:p>
      <w:pPr>
        <w:keepNext/>
        <w:spacing w:after="40"/>
        <w:ind w:left="360" w:hanging="360"/>
      </w:pPr>
      <w:r>
        <w:t xml:space="preserve">D) </w:t>
      </w:r>
      <w:r>
        <w:t xml:space="preserve">Beyannamenin tescilini takip eden on beş gün içinde – Üç yıl</w:t>
      </w:r>
    </w:p>
    <w:p>
      <w:pPr>
        <w:keepNext w:val="false"/>
        <w:spacing w:after="40"/>
        <w:ind w:left="360" w:hanging="360"/>
      </w:pPr>
      <w:r>
        <w:t xml:space="preserve">E) </w:t>
      </w:r>
      <w:r>
        <w:t xml:space="preserve">Eşyanın operatöre teslimini takip eden on beş gün içinde – Beş yıl</w:t>
      </w:r>
    </w:p>
    <w:p>
      <w:pPr>
        <w:keepNext/>
        <w:spacing w:after="80" w:before="200"/>
      </w:pPr>
      <w:r>
        <w:rPr>
          <w:b/>
          <w:bCs/>
        </w:rPr>
        <w:t xml:space="preserve">59- </w:t>
      </w:r>
      <w:r>
        <w:t xml:space="preserve">4458 sayılı Gümrük Kanunu ve Sınır Ticaretinin Düzenlenmesine İlişkin Karar'a göre sınır ticaretine ilişkin aşağıdaki ifadeler değerlendirilmiştir.</w:t>
      </w:r>
    </w:p>
    <w:p>
      <w:pPr>
        <w:keepNext/>
        <w:spacing w:after="40"/>
        <w:ind w:left="360"/>
      </w:pPr>
      <w:r>
        <w:t xml:space="preserve">I. Sınır ticaret merkezleri, gümrük işlemlerinin yürütülmesinde Türkiye Cumhuriyeti Gümrük Bölgesi içinde addedilir.</w:t>
      </w:r>
    </w:p>
    <w:p>
      <w:pPr>
        <w:keepNext/>
        <w:spacing w:after="40"/>
        <w:ind w:left="360"/>
      </w:pPr>
      <w:r>
        <w:t xml:space="preserve">II. Sınır ticareti kapsamındaki ithalatta uygulanan tek ve maktu vergi, katma değer vergisi ile özel tüketim vergisi oranları toplamı olarak hesaplanır.</w:t>
      </w:r>
    </w:p>
    <w:p>
      <w:pPr>
        <w:keepNext/>
        <w:spacing w:after="40"/>
        <w:ind w:left="360"/>
      </w:pPr>
      <w:r>
        <w:t xml:space="preserve">III. Sınır ticareti yoluyla serbest dolaşıma girecek eşyadan alınacak vergileri göstermek üzere tek ve maktu bir tarife uygulamaya Ticaret Bakanlığı yetkilidir.</w:t>
      </w:r>
    </w:p>
    <w:p>
      <w:pPr>
        <w:keepNext/>
        <w:spacing w:after="40"/>
        <w:ind w:left="360"/>
      </w:pPr>
      <w:r>
        <w:t xml:space="preserve">IV. İthalat Uygunluk Belgesinin geçerlik süresi düzenlendiği tarihten itibaren 90 gün olup bu süre uzatılamaz.</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III ve IV</w:t>
      </w:r>
    </w:p>
    <w:p>
      <w:pPr>
        <w:keepNext/>
        <w:spacing w:after="40"/>
        <w:ind w:left="360" w:hanging="360"/>
      </w:pPr>
      <w:r>
        <w:t xml:space="preserve">D) </w:t>
      </w:r>
      <w:r>
        <w:t xml:space="preserve">II, III ve IV</w:t>
      </w:r>
    </w:p>
    <w:p>
      <w:pPr>
        <w:keepNext w:val="false"/>
        <w:spacing w:after="40"/>
        <w:ind w:left="360" w:hanging="360"/>
      </w:pPr>
      <w:r>
        <w:t xml:space="preserve">E) </w:t>
      </w:r>
      <w:r>
        <w:t xml:space="preserve">II ve IV</w:t>
      </w:r>
    </w:p>
    <w:p>
      <w:pPr>
        <w:keepNext/>
        <w:spacing w:after="80" w:before="200"/>
      </w:pPr>
      <w:r>
        <w:rPr>
          <w:b/>
          <w:bCs/>
        </w:rPr>
        <w:t xml:space="preserve">60- </w:t>
      </w:r>
      <w:r>
        <w:t xml:space="preserve">Gümrük Yönetmeliği'ne göre; (K) Ltd. Şti., ihraç edeceği eşyanın ihracat amacıyla geçici depolama yerine konulmasını talep etmiş ve eşya 6 Ocak 2026 tarihinde geçici depolama yerine konulmuştur. Firma, bu eşya için ek süre talebinde bulunmamıştır.</w:t>
      </w:r>
    </w:p>
    <w:p>
      <w:pPr>
        <w:keepNext/>
        <w:spacing w:after="40"/>
        <w:ind w:left="360"/>
      </w:pPr>
      <w:r>
        <w:t xml:space="preserve">Buna göre eşya, geçici depolama yerinde en geç hangi tarihe kadar kalabilir?</w:t>
      </w:r>
    </w:p>
    <w:p>
      <w:pPr>
        <w:keepNext/>
        <w:spacing w:after="40"/>
        <w:ind w:left="360" w:hanging="360"/>
      </w:pPr>
      <w:r>
        <w:t xml:space="preserve">A) </w:t>
      </w:r>
      <w:r>
        <w:t xml:space="preserve">26 Ocak 2026</w:t>
      </w:r>
    </w:p>
    <w:p>
      <w:pPr>
        <w:keepNext/>
        <w:spacing w:after="40"/>
        <w:ind w:left="360" w:hanging="360"/>
      </w:pPr>
      <w:r>
        <w:t xml:space="preserve">B) </w:t>
      </w:r>
      <w:r>
        <w:t xml:space="preserve">6 Şubat 2026</w:t>
      </w:r>
    </w:p>
    <w:p>
      <w:pPr>
        <w:keepNext/>
        <w:spacing w:after="40"/>
        <w:ind w:left="360" w:hanging="360"/>
      </w:pPr>
      <w:r>
        <w:t xml:space="preserve">C) </w:t>
      </w:r>
      <w:r>
        <w:t xml:space="preserve">6 Mart 2026</w:t>
      </w:r>
    </w:p>
    <w:p>
      <w:pPr>
        <w:keepNext/>
        <w:spacing w:after="40"/>
        <w:ind w:left="360" w:hanging="360"/>
      </w:pPr>
      <w:r>
        <w:t xml:space="preserve">D) </w:t>
      </w:r>
      <w:r>
        <w:t xml:space="preserve">6 Nisan 2026</w:t>
      </w:r>
    </w:p>
    <w:p>
      <w:pPr>
        <w:keepNext w:val="false"/>
        <w:spacing w:after="40"/>
        <w:ind w:left="360" w:hanging="360"/>
      </w:pPr>
      <w:r>
        <w:t xml:space="preserve">E) </w:t>
      </w:r>
      <w:r>
        <w:t xml:space="preserve">6 Mayıs 2026</w:t>
      </w:r>
    </w:p>
    <w:p>
      <w:pPr>
        <w:keepNext/>
        <w:spacing w:after="80" w:before="200"/>
      </w:pPr>
      <w:r>
        <w:rPr>
          <w:b/>
          <w:bCs/>
        </w:rPr>
        <w:t xml:space="preserve">61- </w:t>
      </w:r>
      <w:r>
        <w:t xml:space="preserve">4458 sayılı Gümrük Kanunu ve Gümrük Yönetmeliği'nin dahilde işleme rejiminde eşdeğer eşya kullanımına ilişkin hükümlerine göre aşağıdakilerden hangisi yanlıştır?</w:t>
      </w:r>
    </w:p>
    <w:p>
      <w:pPr>
        <w:keepNext/>
        <w:spacing w:after="40"/>
        <w:ind w:left="360" w:hanging="360"/>
      </w:pPr>
      <w:r>
        <w:t xml:space="preserve">A) </w:t>
      </w:r>
      <w:r>
        <w:t xml:space="preserve">Eşdeğer eşyanın işleme faaliyetleri için kullanılması, rejime giriş işlemlerine tabidir.</w:t>
      </w:r>
    </w:p>
    <w:p>
      <w:pPr>
        <w:keepNext/>
        <w:spacing w:after="40"/>
        <w:ind w:left="360" w:hanging="360"/>
      </w:pPr>
      <w:r>
        <w:t xml:space="preserve">B) </w:t>
      </w:r>
      <w:r>
        <w:t xml:space="preserve">Belirlenecek özel hallerde eşdeğer eşyanın ithal eşyasından daha kaliteli veya daha ileri bir imalat aşamasında olmasına izin verilebilir.</w:t>
      </w:r>
    </w:p>
    <w:p>
      <w:pPr>
        <w:keepNext/>
        <w:spacing w:after="40"/>
        <w:ind w:left="360" w:hanging="360"/>
      </w:pPr>
      <w:r>
        <w:t xml:space="preserve">C) </w:t>
      </w:r>
      <w:r>
        <w:t xml:space="preserve">Rejimin kapatılmasına yönelik beyanın kabulünde eşdeğer eşya ve bunlardan elde edilen ürünler serbest dolaşımda olmayan, ithal eşyası ise serbest dolaşımda bulunan eşya kabul edilir.</w:t>
      </w:r>
    </w:p>
    <w:p>
      <w:pPr>
        <w:keepNext/>
        <w:spacing w:after="40"/>
        <w:ind w:left="360" w:hanging="360"/>
      </w:pPr>
      <w:r>
        <w:t xml:space="preserve">D) </w:t>
      </w:r>
      <w:r>
        <w:t xml:space="preserve">Şartlı muafiyet sisteminde ihraç olunan işlem görmüş ürünler ihracat vergilerine tabi eşdeğer eşyadan elde edilmişse, bu eşdeğer eşya ihracat vergilerinden muaf tutulur.</w:t>
      </w:r>
    </w:p>
    <w:p>
      <w:pPr>
        <w:keepNext w:val="false"/>
        <w:spacing w:after="40"/>
        <w:ind w:left="360" w:hanging="360"/>
      </w:pPr>
      <w:r>
        <w:t xml:space="preserve">E) </w:t>
      </w:r>
      <w:r>
        <w:t xml:space="preserve">Eşdeğer eşya kullanımına kolaylaştırma, yasaklama veya kısıtlama getirilebilir.</w:t>
      </w:r>
    </w:p>
    <w:p>
      <w:pPr>
        <w:keepNext/>
        <w:spacing w:after="80" w:before="200"/>
      </w:pPr>
      <w:r>
        <w:rPr>
          <w:b/>
          <w:bCs/>
        </w:rPr>
        <w:t xml:space="preserve">62- </w:t>
      </w:r>
      <w:r>
        <w:t xml:space="preserve">4458 sayılı Gümrük Kanunu'na göre serbest dolaşıma giriş beyannamesinin tescili sırasında aşağıdaki niteliklerden hangisini taşıyan eşya için dahilde işleme rejiminde geri ödeme sistemi uygulanmaz?</w:t>
      </w:r>
    </w:p>
    <w:p>
      <w:pPr>
        <w:keepNext/>
        <w:spacing w:after="40"/>
        <w:ind w:left="360" w:hanging="360"/>
      </w:pPr>
      <w:r>
        <w:t xml:space="preserve">A) </w:t>
      </w:r>
      <w:r>
        <w:t xml:space="preserve">Tarım politikası çerçevesinde ithalat lisansı veya sertifikası ibrazını gerektirmeyen eşya</w:t>
      </w:r>
    </w:p>
    <w:p>
      <w:pPr>
        <w:keepNext/>
        <w:spacing w:after="40"/>
        <w:ind w:left="360" w:hanging="360"/>
      </w:pPr>
      <w:r>
        <w:t xml:space="preserve">B) </w:t>
      </w:r>
      <w:r>
        <w:t xml:space="preserve">İşlem görmüş ürünü için ihracat iadesi veya ihracat vergisi bulunmayan eşya</w:t>
      </w:r>
    </w:p>
    <w:p>
      <w:pPr>
        <w:keepNext/>
        <w:spacing w:after="40"/>
        <w:ind w:left="360" w:hanging="360"/>
      </w:pPr>
      <w:r>
        <w:t xml:space="preserve">C) </w:t>
      </w:r>
      <w:r>
        <w:t xml:space="preserve">Serbest dolaşıma girişinde menşe şahadetnamesi ibraz edilen eşya</w:t>
      </w:r>
    </w:p>
    <w:p>
      <w:pPr>
        <w:keepNext/>
        <w:spacing w:after="40"/>
        <w:ind w:left="360" w:hanging="360"/>
      </w:pPr>
      <w:r>
        <w:t xml:space="preserve">D) </w:t>
      </w:r>
      <w:r>
        <w:t xml:space="preserve">Gümrük vergisi oranı sıfırın üzerinde belirlenmiş sanayi ürünü</w:t>
      </w:r>
    </w:p>
    <w:p>
      <w:pPr>
        <w:keepNext w:val="false"/>
        <w:spacing w:after="40"/>
        <w:ind w:left="360" w:hanging="360"/>
      </w:pPr>
      <w:r>
        <w:t xml:space="preserve">E) </w:t>
      </w:r>
      <w:r>
        <w:t xml:space="preserve">Kota kapsamında tarife önlemleri uygulanan eşya</w:t>
      </w:r>
    </w:p>
    <w:p>
      <w:pPr>
        <w:keepNext/>
        <w:spacing w:after="80" w:before="200"/>
      </w:pPr>
      <w:r>
        <w:rPr>
          <w:b/>
          <w:bCs/>
        </w:rPr>
        <w:t xml:space="preserve">63- </w:t>
      </w:r>
      <w:r>
        <w:t xml:space="preserve">Dahilde İşleme Rejimi Tebliği (İhracat: 2006/12)'ne göre;</w:t>
      </w:r>
    </w:p>
    <w:p>
      <w:pPr>
        <w:keepNext/>
        <w:spacing w:after="40"/>
        <w:ind w:left="360"/>
      </w:pPr>
      <w:r>
        <w:t xml:space="preserve">“Kısmi teminat iadesi kapsamında geri verilen teminat tutarı, belge/izin kapsamında alınması gereken toplam verginin ……'ını geçemez. Dahilde işleme izin belgesi ihracat taahhüdünü kapatmak için gerekli bilgi ve belgelerin en geç belge süresi sonundan itibaren …… içerisinde ilgili bölge müdürlüğüne sunulması zorunludur.”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%80 – üç ay</w:t>
      </w:r>
    </w:p>
    <w:p>
      <w:pPr>
        <w:keepNext/>
        <w:spacing w:after="40"/>
        <w:ind w:left="360" w:hanging="360"/>
      </w:pPr>
      <w:r>
        <w:t xml:space="preserve">B) </w:t>
      </w:r>
      <w:r>
        <w:t xml:space="preserve">%90 – üç ay</w:t>
      </w:r>
    </w:p>
    <w:p>
      <w:pPr>
        <w:keepNext/>
        <w:spacing w:after="40"/>
        <w:ind w:left="360" w:hanging="360"/>
      </w:pPr>
      <w:r>
        <w:t xml:space="preserve">C) </w:t>
      </w:r>
      <w:r>
        <w:t xml:space="preserve">%90 – bir ay</w:t>
      </w:r>
    </w:p>
    <w:p>
      <w:pPr>
        <w:keepNext/>
        <w:spacing w:after="40"/>
        <w:ind w:left="360" w:hanging="360"/>
      </w:pPr>
      <w:r>
        <w:t xml:space="preserve">D) </w:t>
      </w:r>
      <w:r>
        <w:t xml:space="preserve">%75 – altı ay</w:t>
      </w:r>
    </w:p>
    <w:p>
      <w:pPr>
        <w:keepNext w:val="false"/>
        <w:spacing w:after="40"/>
        <w:ind w:left="360" w:hanging="360"/>
      </w:pPr>
      <w:r>
        <w:t xml:space="preserve">E) </w:t>
      </w:r>
      <w:r>
        <w:t xml:space="preserve">%80 – iki ay</w:t>
      </w:r>
    </w:p>
    <w:p>
      <w:pPr>
        <w:keepNext/>
        <w:spacing w:after="80" w:before="200"/>
      </w:pPr>
      <w:r>
        <w:rPr>
          <w:b/>
          <w:bCs/>
        </w:rPr>
        <w:t xml:space="preserve">64- </w:t>
      </w:r>
      <w:r>
        <w:t xml:space="preserve">Dahilde İşleme Rejimi Tebliği (İhracat: 2006/12)'ne göre aracı ihracatçı ve temsilci aracılığıyla yapılan işlemlere ilişkin aşağıdaki ifadelerden hangisi yanlıştır?</w:t>
      </w:r>
    </w:p>
    <w:p>
      <w:pPr>
        <w:keepNext/>
        <w:spacing w:after="40"/>
        <w:ind w:left="360" w:hanging="360"/>
      </w:pPr>
      <w:r>
        <w:t xml:space="preserve">A) </w:t>
      </w:r>
      <w:r>
        <w:t xml:space="preserve">İşlem görmüş ürünün ihracatı, belge/izin sahibi firma tarafından yapılabileceği gibi başka bir ihracatçı aracılığıyla da yapılabilir.</w:t>
      </w:r>
    </w:p>
    <w:p>
      <w:pPr>
        <w:keepNext/>
        <w:spacing w:after="40"/>
        <w:ind w:left="360" w:hanging="360"/>
      </w:pPr>
      <w:r>
        <w:t xml:space="preserve">B) </w:t>
      </w:r>
      <w:r>
        <w:t xml:space="preserve">Elektronik ortamda düzenlenen izin belgesi kapsamında temsilci aracılığıyla ithalat yapılabilmesi için önceden ilgili bölge müdürlüğünden izin alınması gerekir.</w:t>
      </w:r>
    </w:p>
    <w:p>
      <w:pPr>
        <w:keepNext/>
        <w:spacing w:after="40"/>
        <w:ind w:left="360" w:hanging="360"/>
      </w:pPr>
      <w:r>
        <w:t xml:space="preserve">C) </w:t>
      </w:r>
      <w:r>
        <w:t xml:space="preserve">Beyannamenin gerçeği yansıtmadığı tespit edilirse ithalatta alınmayan vergiden yalnızca belge/izin sahibi firma sorumludur; aracı ihracatçıya başvurulamaz.</w:t>
      </w:r>
    </w:p>
    <w:p>
      <w:pPr>
        <w:keepNext/>
        <w:spacing w:after="40"/>
        <w:ind w:left="360" w:hanging="360"/>
      </w:pPr>
      <w:r>
        <w:t xml:space="preserve">D) </w:t>
      </w:r>
      <w:r>
        <w:t xml:space="preserve">Belge/izin sahibi firma ile aracı ihracatçı arasındaki tüm hukuki sorunlar, aralarında yapacakları sözleşme hükümlerine tabidir.</w:t>
      </w:r>
    </w:p>
    <w:p>
      <w:pPr>
        <w:keepNext w:val="false"/>
        <w:spacing w:after="40"/>
        <w:ind w:left="360" w:hanging="360"/>
      </w:pPr>
      <w:r>
        <w:t xml:space="preserve">E) </w:t>
      </w:r>
      <w:r>
        <w:t xml:space="preserve">Dahilde işleme rejiminde sağlanan hakların kötüye kullanıldığına ilişkin hallerin tespiti durumunda ilgili belgeye/izne herhangi bir ek süre verilmez.</w:t>
      </w:r>
    </w:p>
    <w:p>
      <w:pPr>
        <w:keepNext/>
        <w:spacing w:after="80" w:before="200"/>
      </w:pPr>
      <w:r>
        <w:rPr>
          <w:b/>
          <w:bCs/>
        </w:rPr>
        <w:t xml:space="preserve">65- </w:t>
      </w:r>
      <w:r>
        <w:t xml:space="preserve">Dahilde İşleme Rejimi Tebliği (İhracat: 2006/12)'ne göre “dahilde işleme izin belgesinde/dahilde işleme izninde taahhüt edilen ihraç ürününün tamamını ya da bir kısmını üreten, belgede/izinde kayıtlı ancak belge/izin sahibi olmayan firma” aşağıdakilerden hangisidir?</w:t>
      </w:r>
    </w:p>
    <w:p>
      <w:pPr>
        <w:keepNext/>
        <w:spacing w:after="40"/>
        <w:ind w:left="360" w:hanging="360"/>
      </w:pPr>
      <w:r>
        <w:t xml:space="preserve">A) </w:t>
      </w:r>
      <w:r>
        <w:t xml:space="preserve">Yan sanayici</w:t>
      </w:r>
    </w:p>
    <w:p>
      <w:pPr>
        <w:keepNext/>
        <w:spacing w:after="40"/>
        <w:ind w:left="360" w:hanging="360"/>
      </w:pPr>
      <w:r>
        <w:t xml:space="preserve">B) </w:t>
      </w:r>
      <w:r>
        <w:t xml:space="preserve">Aracı ihracatçı</w:t>
      </w:r>
    </w:p>
    <w:p>
      <w:pPr>
        <w:keepNext/>
        <w:spacing w:after="40"/>
        <w:ind w:left="360" w:hanging="360"/>
      </w:pPr>
      <w:r>
        <w:t xml:space="preserve">C) </w:t>
      </w:r>
      <w:r>
        <w:t xml:space="preserve">İmalatçı-ihracatçı</w:t>
      </w:r>
    </w:p>
    <w:p>
      <w:pPr>
        <w:keepNext/>
        <w:spacing w:after="40"/>
        <w:ind w:left="360" w:hanging="360"/>
      </w:pPr>
      <w:r>
        <w:t xml:space="preserve">D) </w:t>
      </w:r>
      <w:r>
        <w:t xml:space="preserve">İhracatçı</w:t>
      </w:r>
    </w:p>
    <w:p>
      <w:pPr>
        <w:keepNext w:val="false"/>
        <w:spacing w:after="40"/>
        <w:ind w:left="360" w:hanging="360"/>
      </w:pPr>
      <w:r>
        <w:t xml:space="preserve">E) </w:t>
      </w:r>
      <w:r>
        <w:t xml:space="preserve">Grup firması</w:t>
      </w:r>
    </w:p>
    <w:p>
      <w:pPr>
        <w:keepNext/>
        <w:spacing w:after="80" w:before="200"/>
      </w:pPr>
      <w:r>
        <w:rPr>
          <w:b/>
          <w:bCs/>
        </w:rPr>
        <w:t xml:space="preserve">66- </w:t>
      </w:r>
      <w:r>
        <w:t xml:space="preserve">4458 sayılı Gümrük Kanunu'nun şartlı muafiyet düzenlemeleri ve ekonomik etkili gümrük rejimlerine ilişkin ortak hükümlerine göre;</w:t>
      </w:r>
    </w:p>
    <w:p>
      <w:pPr>
        <w:keepNext/>
        <w:spacing w:after="40"/>
        <w:ind w:left="360"/>
      </w:pPr>
      <w:r>
        <w:t xml:space="preserve">I. Eşyanın bir şartlı muafiyet düzenlemesine tabi tutulması, söz konusu eşya için tahakkuk edebilecek her türlü gümrük vergilerine karşılık teminat verilmesi şartına bağlıdır.</w:t>
      </w:r>
    </w:p>
    <w:p>
      <w:pPr>
        <w:keepNext/>
        <w:spacing w:after="40"/>
        <w:ind w:left="360"/>
      </w:pPr>
      <w:r>
        <w:t xml:space="preserve">II. Geri ödeme sisteminin uygulandığı dahilde işleme rejimi, şartlı muafiyet düzenlemeleri arasında yer alır.</w:t>
      </w:r>
    </w:p>
    <w:p>
      <w:pPr>
        <w:keepNext/>
        <w:spacing w:after="40"/>
        <w:ind w:left="360"/>
      </w:pPr>
      <w:r>
        <w:t xml:space="preserve">III. Ekonomik etkili bir gümrük rejimi hak sahibinin hak ve yükümlülükleri rejimden yararlanma koşullarını taşıyan kişilere devredilebilir; ancak yeni hak sahibi bu hakkı başkasına devredemez.</w:t>
      </w:r>
    </w:p>
    <w:p>
      <w:pPr>
        <w:keepNext/>
        <w:spacing w:after="40"/>
        <w:ind w:left="360"/>
      </w:pPr>
      <w:r>
        <w:t xml:space="preserve">IV. Hariçte işleme rejimi ekonomik etkili gümrük rejimidir ancak şartlı muafiyet düzenlemesi değildir.</w:t>
      </w:r>
    </w:p>
    <w:p>
      <w:pPr>
        <w:keepNext/>
        <w:spacing w:after="40"/>
        <w:ind w:left="360"/>
      </w:pPr>
      <w:r>
        <w:t xml:space="preserve">ifadelerinden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II ve III</w:t>
      </w:r>
    </w:p>
    <w:p>
      <w:pPr>
        <w:keepNext/>
        <w:spacing w:after="40"/>
        <w:ind w:left="360" w:hanging="360"/>
      </w:pPr>
      <w:r>
        <w:t xml:space="preserve">D) </w:t>
      </w:r>
      <w:r>
        <w:t xml:space="preserve">I, III ve IV</w:t>
      </w:r>
    </w:p>
    <w:p>
      <w:pPr>
        <w:keepNext w:val="false"/>
        <w:spacing w:after="40"/>
        <w:ind w:left="360" w:hanging="360"/>
      </w:pPr>
      <w:r>
        <w:t xml:space="preserve">E) </w:t>
      </w:r>
      <w:r>
        <w:t xml:space="preserve">I ve IV</w:t>
      </w:r>
    </w:p>
    <w:p>
      <w:pPr>
        <w:keepNext/>
        <w:spacing w:after="80" w:before="200"/>
      </w:pPr>
      <w:r>
        <w:rPr>
          <w:b/>
          <w:bCs/>
        </w:rPr>
        <w:t xml:space="preserve">67- </w:t>
      </w:r>
      <w:r>
        <w:t xml:space="preserve">4458 sayılı Gümrük Kanunu'na göre nihai kullanım nedeniyle indirimli veya sıfır vergi oranından yararlanarak serbest dolaşıma girmiş eşyanın gümrük gözetiminin sona erdiği haller arasında aşağıdakilerden hangisi yer almaz?</w:t>
      </w:r>
    </w:p>
    <w:p>
      <w:pPr>
        <w:keepNext/>
        <w:spacing w:after="40"/>
        <w:ind w:left="360" w:hanging="360"/>
      </w:pPr>
      <w:r>
        <w:t xml:space="preserve">A) </w:t>
      </w:r>
      <w:r>
        <w:t xml:space="preserve">Eşyanın gümrük idaresinin izniyle başka bir izin hak sahibine devredilmesi</w:t>
      </w:r>
    </w:p>
    <w:p>
      <w:pPr>
        <w:keepNext/>
        <w:spacing w:after="40"/>
        <w:ind w:left="360" w:hanging="360"/>
      </w:pPr>
      <w:r>
        <w:t xml:space="preserve">B) </w:t>
      </w:r>
      <w:r>
        <w:t xml:space="preserve">Eşyanın nihai kullanım olarak kabul edilen üretim veya kullanım faaliyetine tabi tutulması</w:t>
      </w:r>
    </w:p>
    <w:p>
      <w:pPr>
        <w:keepNext/>
        <w:spacing w:after="40"/>
        <w:ind w:left="360" w:hanging="360"/>
      </w:pPr>
      <w:r>
        <w:t xml:space="preserve">C) </w:t>
      </w:r>
      <w:r>
        <w:t xml:space="preserve">İndirimli veya sıfır vergi uygulamasına ilişkin koşulların sona ermesi</w:t>
      </w:r>
    </w:p>
    <w:p>
      <w:pPr>
        <w:keepNext/>
        <w:spacing w:after="40"/>
        <w:ind w:left="360" w:hanging="360"/>
      </w:pPr>
      <w:r>
        <w:t xml:space="preserve">D) </w:t>
      </w:r>
      <w:r>
        <w:t xml:space="preserve">Eşyanın ihraç veya imha edilmesi</w:t>
      </w:r>
    </w:p>
    <w:p>
      <w:pPr>
        <w:keepNext w:val="false"/>
        <w:spacing w:after="40"/>
        <w:ind w:left="360" w:hanging="360"/>
      </w:pPr>
      <w:r>
        <w:t xml:space="preserve">E) </w:t>
      </w:r>
      <w:r>
        <w:t xml:space="preserve">Eşyanın belirlenen amaçlar dışında kullanılması nedeniyle tahsili gereken vergilerin ödenmesi</w:t>
      </w:r>
    </w:p>
    <w:p>
      <w:pPr>
        <w:keepNext/>
        <w:spacing w:after="80" w:before="200"/>
      </w:pPr>
      <w:r>
        <w:rPr>
          <w:b/>
          <w:bCs/>
        </w:rPr>
        <w:t xml:space="preserve">68- </w:t>
      </w:r>
      <w:r>
        <w:t xml:space="preserve">4458 sayılı Gümrük Kanunu'na göre serbest dolaşım statüsünün kazanılması ve kaybedilmesine ilişkin;</w:t>
      </w:r>
    </w:p>
    <w:p>
      <w:pPr>
        <w:keepNext/>
        <w:spacing w:after="40"/>
        <w:ind w:left="360"/>
      </w:pPr>
      <w:r>
        <w:t xml:space="preserve">I. Türkiye Gümrük Bölgesine gelen eşyanın serbest dolaşıma girişi; ticaret politikası önlemlerinin uygulanması, eşyanın ithali için öngörülen diğer işlemlerin tamamlanması ve kanunen ödenmesi gereken vergilerin tahsili ile mümkündür.</w:t>
      </w:r>
    </w:p>
    <w:p>
      <w:pPr>
        <w:keepNext/>
        <w:spacing w:after="40"/>
        <w:ind w:left="360"/>
      </w:pPr>
      <w:r>
        <w:t xml:space="preserve">II. Kusurlu olduğu anlaşılan eşyaya ait gümrük vergilerinin bu nedenle geri verilmesi halinde eşya serbest dolaşım statüsünü kaybeder.</w:t>
      </w:r>
    </w:p>
    <w:p>
      <w:pPr>
        <w:keepNext/>
        <w:spacing w:after="40"/>
        <w:ind w:left="360"/>
      </w:pPr>
      <w:r>
        <w:t xml:space="preserve">III. Serbest dolaşıma giriş beyannamesinde, eşyanın tesliminden önce beyan sahibinin talebi üzerine düzeltme yapılması halinde eşya serbest dolaşım statüsünü kaybeder.</w:t>
      </w:r>
    </w:p>
    <w:p>
      <w:pPr>
        <w:keepNext/>
        <w:spacing w:after="40"/>
        <w:ind w:left="360"/>
      </w:pPr>
      <w:r>
        <w:t xml:space="preserve">IV. Eşyanın Türkiye Gümrük Bölgesine getirilmeden serbest dolaşıma girişine ilişkin usul ve esasları belirlemeye Ticaret Bakanlığı yetkilidir.</w:t>
      </w:r>
    </w:p>
    <w:p>
      <w:pPr>
        <w:keepNext/>
        <w:spacing w:after="40"/>
        <w:ind w:left="360"/>
      </w:pPr>
      <w:r>
        <w:t xml:space="preserve">V. Geri ödeme sisteminin uygulandığı dahilde işleme rejimi çerçevesinde işlendikten sonra ihraç edilen eşyaya ilişkin gümrük vergilerinin geri verilmesi, statü kaybına yol açmaz.</w:t>
      </w:r>
    </w:p>
    <w:p>
      <w:pPr>
        <w:keepNext/>
        <w:spacing w:after="40"/>
        <w:ind w:left="360"/>
      </w:pPr>
      <w:r>
        <w:t xml:space="preserve">ifadelerinden hangileri doğrudur?</w:t>
      </w:r>
    </w:p>
    <w:p>
      <w:pPr>
        <w:keepNext/>
        <w:spacing w:after="40"/>
        <w:ind w:left="360" w:hanging="360"/>
      </w:pPr>
      <w:r>
        <w:t xml:space="preserve">A) </w:t>
      </w:r>
      <w:r>
        <w:t xml:space="preserve">I, II ve V</w:t>
      </w:r>
    </w:p>
    <w:p>
      <w:pPr>
        <w:keepNext/>
        <w:spacing w:after="40"/>
        <w:ind w:left="360" w:hanging="360"/>
      </w:pPr>
      <w:r>
        <w:t xml:space="preserve">B) </w:t>
      </w:r>
      <w:r>
        <w:t xml:space="preserve">I ve IV</w:t>
      </w:r>
    </w:p>
    <w:p>
      <w:pPr>
        <w:keepNext/>
        <w:spacing w:after="40"/>
        <w:ind w:left="360" w:hanging="360"/>
      </w:pPr>
      <w:r>
        <w:t xml:space="preserve">C) </w:t>
      </w:r>
      <w:r>
        <w:t xml:space="preserve">II, III ve V</w:t>
      </w:r>
    </w:p>
    <w:p>
      <w:pPr>
        <w:keepNext/>
        <w:spacing w:after="40"/>
        <w:ind w:left="360" w:hanging="360"/>
      </w:pPr>
      <w:r>
        <w:t xml:space="preserve">D) </w:t>
      </w:r>
      <w:r>
        <w:t xml:space="preserve">I ve II</w:t>
      </w:r>
    </w:p>
    <w:p>
      <w:pPr>
        <w:keepNext w:val="false"/>
        <w:spacing w:after="40"/>
        <w:ind w:left="360" w:hanging="360"/>
      </w:pPr>
      <w:r>
        <w:t xml:space="preserve">E) </w:t>
      </w:r>
      <w:r>
        <w:t xml:space="preserve">I, II ve III</w:t>
      </w:r>
    </w:p>
    <w:p>
      <w:pPr>
        <w:keepNext/>
        <w:spacing w:after="80" w:before="200"/>
      </w:pPr>
      <w:r>
        <w:rPr>
          <w:b/>
          <w:bCs/>
        </w:rPr>
        <w:t xml:space="preserve">69- </w:t>
      </w:r>
      <w:r>
        <w:t xml:space="preserve">Gümrük Yönetmeliği'ne göre;</w:t>
      </w:r>
    </w:p>
    <w:p>
      <w:pPr>
        <w:keepNext/>
        <w:spacing w:after="40"/>
        <w:ind w:left="360"/>
      </w:pPr>
      <w:r>
        <w:t xml:space="preserve">“Eşyanın serbest dolaşıma girişinde ticaret politikası önlemlerinin, ilave gümrük vergisinin veya diğer mali yükümlülüklerin uygulanmasında …… esas alınır. Önlem kararının düzenlenecek bir belgeye istinaden uygulanması durumunda, …… geçerlilik süresi sona eren belgeler kabul edilmez.”</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serbest dolaşıma giriş beyannamesinin tescil tarihi – gümrük beyannamesinin tescil tarihi itibarıyla</w:t>
      </w:r>
    </w:p>
    <w:p>
      <w:pPr>
        <w:keepNext/>
        <w:spacing w:after="40"/>
        <w:ind w:left="360" w:hanging="360"/>
      </w:pPr>
      <w:r>
        <w:t xml:space="preserve">B) </w:t>
      </w:r>
      <w:r>
        <w:t xml:space="preserve">eşyanın Türkiye Gümrük Bölgesine giriş tarihi – eşyanın Türkiye Gümrük Bölgesine giriş tarihi itibarıyla</w:t>
      </w:r>
    </w:p>
    <w:p>
      <w:pPr>
        <w:keepNext/>
        <w:spacing w:after="40"/>
        <w:ind w:left="360" w:hanging="360"/>
      </w:pPr>
      <w:r>
        <w:t xml:space="preserve">C) </w:t>
      </w:r>
      <w:r>
        <w:t xml:space="preserve">gümrük vergilerinin ödendiği tarih – vergilerin ödendiği tarih itibarıyla</w:t>
      </w:r>
    </w:p>
    <w:p>
      <w:pPr>
        <w:keepNext/>
        <w:spacing w:after="40"/>
        <w:ind w:left="360" w:hanging="360"/>
      </w:pPr>
      <w:r>
        <w:t xml:space="preserve">D) </w:t>
      </w:r>
      <w:r>
        <w:t xml:space="preserve">özet beyanın tescil tarihi – özet beyanın tescil tarihi itibarıyla</w:t>
      </w:r>
    </w:p>
    <w:p>
      <w:pPr>
        <w:keepNext w:val="false"/>
        <w:spacing w:after="40"/>
        <w:ind w:left="360" w:hanging="360"/>
      </w:pPr>
      <w:r>
        <w:t xml:space="preserve">E) </w:t>
      </w:r>
      <w:r>
        <w:t xml:space="preserve">serbest dolaşıma giriş beyannamesinin tescil tarihi – eşyanın ilgilisine teslim edildiği tarih itibarıyla</w:t>
      </w:r>
    </w:p>
    <w:p>
      <w:pPr>
        <w:keepNext/>
        <w:spacing w:after="80" w:before="200"/>
      </w:pPr>
      <w:r>
        <w:rPr>
          <w:b/>
          <w:bCs/>
        </w:rPr>
        <w:t xml:space="preserve">70- </w:t>
      </w:r>
      <w:r>
        <w:t xml:space="preserve">4458 sayılı Gümrük Kanunu'nda yer alan aşağıdaki kavram – tanım eşleştirmelerinden hangisi yanlıştır?</w:t>
      </w:r>
    </w:p>
    <w:p>
      <w:pPr>
        <w:keepNext/>
        <w:spacing w:after="40"/>
        <w:ind w:left="360" w:hanging="360"/>
      </w:pPr>
      <w:r>
        <w:t xml:space="preserve">A) </w:t>
      </w:r>
      <w:r>
        <w:t xml:space="preserve">Beyan sahibi – Kendi adına beyanda bulunan kişi veya adına beyanda bulunulan kişi</w:t>
      </w:r>
    </w:p>
    <w:p>
      <w:pPr>
        <w:keepNext/>
        <w:spacing w:after="40"/>
        <w:ind w:left="360" w:hanging="360"/>
      </w:pPr>
      <w:r>
        <w:t xml:space="preserve">B) </w:t>
      </w:r>
      <w:r>
        <w:t xml:space="preserve">Asıl sorumlu – Transit rejiminde eşyayı varış gümrük idaresine taşıyan taşımacı</w:t>
      </w:r>
    </w:p>
    <w:p>
      <w:pPr>
        <w:keepNext/>
        <w:spacing w:after="40"/>
        <w:ind w:left="360" w:hanging="360"/>
      </w:pPr>
      <w:r>
        <w:t xml:space="preserve">C) </w:t>
      </w:r>
      <w:r>
        <w:t xml:space="preserve">İzin hak sahibi – Kendisine bir izin verilen kişi</w:t>
      </w:r>
    </w:p>
    <w:p>
      <w:pPr>
        <w:keepNext/>
        <w:spacing w:after="40"/>
        <w:ind w:left="360" w:hanging="360"/>
      </w:pPr>
      <w:r>
        <w:t xml:space="preserve">D) </w:t>
      </w:r>
      <w:r>
        <w:t xml:space="preserve">Yükümlü – Gümrük yükümlülüğünü yerine getirmekle sorumlu bütün kişiler</w:t>
      </w:r>
    </w:p>
    <w:p>
      <w:pPr>
        <w:keepNext w:val="false"/>
        <w:spacing w:after="40"/>
        <w:ind w:left="360" w:hanging="360"/>
      </w:pPr>
      <w:r>
        <w:t xml:space="preserve">E) </w:t>
      </w:r>
      <w:r>
        <w:t xml:space="preserve">Rejim hak sahibi – Kendi adına ve hesabına gümrük beyanını yapan veya hesabına gümrük beyanı yapılan kişi ya da bu kişilerin bir rejimle ilgili hak ve yükümlülüklerinin devredildiği kişi</w:t>
      </w:r>
    </w:p>
    <w:p>
      <w:pPr>
        <w:keepNext/>
        <w:spacing w:after="80" w:before="200"/>
      </w:pPr>
      <w:r>
        <w:rPr>
          <w:b/>
          <w:bCs/>
        </w:rPr>
        <w:t xml:space="preserve">71- </w:t>
      </w:r>
      <w:r>
        <w:t xml:space="preserve">4458 sayılı Gümrük Kanununa göre serbest dolaşımda bulunan eşyanın ihraç amacıyla Türkiye Gümrük Bölgesi dışına çıkışına ilişkin hükümlerin uygulandığı rejim aşağıdakilerden hangisidir?</w:t>
      </w:r>
    </w:p>
    <w:p>
      <w:pPr>
        <w:keepNext/>
        <w:spacing w:after="40"/>
        <w:ind w:left="360" w:hanging="360"/>
      </w:pPr>
      <w:r>
        <w:t xml:space="preserve">A) </w:t>
      </w:r>
      <w:r>
        <w:t xml:space="preserve">Yeniden ihracat</w:t>
      </w:r>
    </w:p>
    <w:p>
      <w:pPr>
        <w:keepNext/>
        <w:spacing w:after="40"/>
        <w:ind w:left="360" w:hanging="360"/>
      </w:pPr>
      <w:r>
        <w:t xml:space="preserve">B) </w:t>
      </w:r>
      <w:r>
        <w:t xml:space="preserve">Hariçte işleme rejimi</w:t>
      </w:r>
    </w:p>
    <w:p>
      <w:pPr>
        <w:keepNext/>
        <w:spacing w:after="40"/>
        <w:ind w:left="360" w:hanging="360"/>
      </w:pPr>
      <w:r>
        <w:t xml:space="preserve">C) </w:t>
      </w:r>
      <w:r>
        <w:t xml:space="preserve">İhracat rejimi</w:t>
      </w:r>
    </w:p>
    <w:p>
      <w:pPr>
        <w:keepNext/>
        <w:spacing w:after="40"/>
        <w:ind w:left="360" w:hanging="360"/>
      </w:pPr>
      <w:r>
        <w:t xml:space="preserve">D) </w:t>
      </w:r>
      <w:r>
        <w:t xml:space="preserve">Transit rejimi</w:t>
      </w:r>
    </w:p>
    <w:p>
      <w:pPr>
        <w:keepNext w:val="false"/>
        <w:spacing w:after="40"/>
        <w:ind w:left="360" w:hanging="360"/>
      </w:pPr>
      <w:r>
        <w:t xml:space="preserve">E) </w:t>
      </w:r>
      <w:r>
        <w:t xml:space="preserve">Gümrük antrepo rejimi</w:t>
      </w:r>
    </w:p>
    <w:p>
      <w:pPr>
        <w:keepNext/>
        <w:spacing w:after="80" w:before="200"/>
      </w:pPr>
      <w:r>
        <w:rPr>
          <w:b/>
          <w:bCs/>
        </w:rPr>
        <w:t xml:space="preserve">72- </w:t>
      </w:r>
      <w:r>
        <w:t xml:space="preserve">Gümrük Yönetmeliğine göre eşyanın ihracat rejimine ilişkin işlemlerini basitleştirilmiş usule göre gerçekleştirenler, bir ay içinde gerçekleştirilen basitleştirilmiş işlemlere ilişkin tamamlayıcı beyanı kural olarak ne zaman yapmak zorundadır?</w:t>
      </w:r>
    </w:p>
    <w:p>
      <w:pPr>
        <w:keepNext/>
        <w:spacing w:after="40"/>
        <w:ind w:left="360" w:hanging="360"/>
      </w:pPr>
      <w:r>
        <w:t xml:space="preserve">A) </w:t>
      </w:r>
      <w:r>
        <w:t xml:space="preserve">İzleyen ayın ilk yedi iş günü içinde</w:t>
      </w:r>
    </w:p>
    <w:p>
      <w:pPr>
        <w:keepNext/>
        <w:spacing w:after="40"/>
        <w:ind w:left="360" w:hanging="360"/>
      </w:pPr>
      <w:r>
        <w:t xml:space="preserve">B) </w:t>
      </w:r>
      <w:r>
        <w:t xml:space="preserve">İzleyen ayın ilk üç günü içinde</w:t>
      </w:r>
    </w:p>
    <w:p>
      <w:pPr>
        <w:keepNext/>
        <w:spacing w:after="40"/>
        <w:ind w:left="360" w:hanging="360"/>
      </w:pPr>
      <w:r>
        <w:t xml:space="preserve">C) </w:t>
      </w:r>
      <w:r>
        <w:t xml:space="preserve">İzleyen ayın ilk on beş günü içinde</w:t>
      </w:r>
    </w:p>
    <w:p>
      <w:pPr>
        <w:keepNext/>
        <w:spacing w:after="40"/>
        <w:ind w:left="360" w:hanging="360"/>
      </w:pPr>
      <w:r>
        <w:t xml:space="preserve">D) </w:t>
      </w:r>
      <w:r>
        <w:t xml:space="preserve">Her bir işlemi takip eden yedi iş günü içinde</w:t>
      </w:r>
    </w:p>
    <w:p>
      <w:pPr>
        <w:keepNext w:val="false"/>
        <w:spacing w:after="40"/>
        <w:ind w:left="360" w:hanging="360"/>
      </w:pPr>
      <w:r>
        <w:t xml:space="preserve">E) </w:t>
      </w:r>
      <w:r>
        <w:t xml:space="preserve">İzleyen ayın son iş gününe kadar</w:t>
      </w:r>
    </w:p>
    <w:p>
      <w:pPr>
        <w:keepNext/>
        <w:spacing w:after="80" w:before="200"/>
      </w:pPr>
      <w:r>
        <w:rPr>
          <w:b/>
          <w:bCs/>
        </w:rPr>
        <w:t xml:space="preserve">73- </w:t>
      </w:r>
      <w:r>
        <w:t xml:space="preserve">Gümrük Yönetmeliği ve Gümrük Genel Tebliği (Transit Rejimi) (Seri No: 4)'e göre transit rejiminde teminat türlerine ilişkin aşağıdakilerden hangisi doğrudur?</w:t>
      </w:r>
    </w:p>
    <w:p>
      <w:pPr>
        <w:keepNext/>
        <w:spacing w:after="40"/>
        <w:ind w:left="360" w:hanging="360"/>
      </w:pPr>
      <w:r>
        <w:t xml:space="preserve">A) </w:t>
      </w:r>
      <w:r>
        <w:t xml:space="preserve">Bireysel teminat ile kapsamlı teminat türleri birlikte kullanılamaz.</w:t>
      </w:r>
    </w:p>
    <w:p>
      <w:pPr>
        <w:keepNext/>
        <w:spacing w:after="40"/>
        <w:ind w:left="360" w:hanging="360"/>
      </w:pPr>
      <w:r>
        <w:t xml:space="preserve">B) </w:t>
      </w:r>
      <w:r>
        <w:t xml:space="preserve">Ortak transit rejiminde bireysel teminat nakit Türk lirası olarak verilebilir.</w:t>
      </w:r>
    </w:p>
    <w:p>
      <w:pPr>
        <w:keepNext/>
        <w:spacing w:after="40"/>
        <w:ind w:left="360" w:hanging="360"/>
      </w:pPr>
      <w:r>
        <w:t xml:space="preserve">C) </w:t>
      </w:r>
      <w:r>
        <w:t xml:space="preserve">Ulusal transit rejiminde kapsamlı teminat kullanılması hâlinde kapsamlı teminat sertifikası ile teminattan vazgeçme sertifikası da düzenlenir.</w:t>
      </w:r>
    </w:p>
    <w:p>
      <w:pPr>
        <w:keepNext/>
        <w:spacing w:after="40"/>
        <w:ind w:left="360" w:hanging="360"/>
      </w:pPr>
      <w:r>
        <w:t xml:space="preserve">D) </w:t>
      </w:r>
      <w:r>
        <w:t xml:space="preserve">Kefilin yükümlülüğü, teminat mektubunda belirtilen azami tutarla sınırlı olmayıp para cezalarını da kapsar.</w:t>
      </w:r>
    </w:p>
    <w:p>
      <w:pPr>
        <w:keepNext w:val="false"/>
        <w:spacing w:after="40"/>
        <w:ind w:left="360" w:hanging="360"/>
      </w:pPr>
      <w:r>
        <w:t xml:space="preserve">E) </w:t>
      </w:r>
      <w:r>
        <w:t xml:space="preserve">Ortak transit rejiminde verilen kapsamlı teminat kullanma izni kapsamındaki teminatlar ulusal transitte de kullanılabilir.</w:t>
      </w:r>
    </w:p>
    <w:p>
      <w:pPr>
        <w:keepNext/>
        <w:spacing w:after="80" w:before="200"/>
      </w:pPr>
      <w:r>
        <w:rPr>
          <w:b/>
          <w:bCs/>
        </w:rPr>
        <w:t xml:space="preserve">74- </w:t>
      </w:r>
      <w:r>
        <w:t xml:space="preserve">I. Varış gümrük idaresinde eşyanın MRN ile birlikte gümrük idaresine sunulmasıyla transit işlemi sonlanır.</w:t>
      </w:r>
    </w:p>
    <w:p>
      <w:pPr>
        <w:keepNext/>
        <w:spacing w:after="40"/>
        <w:ind w:left="360"/>
      </w:pPr>
      <w:r>
        <w:t xml:space="preserve">II. Varış bilgisi mesajı, eşyanın sunulduğu günü takip eden üç iş günü içinde hareket gümrük idaresine gönderilir.</w:t>
      </w:r>
    </w:p>
    <w:p>
      <w:pPr>
        <w:keepNext/>
        <w:spacing w:after="40"/>
        <w:ind w:left="360"/>
      </w:pPr>
      <w:r>
        <w:t xml:space="preserve">III. Kapsamlı teminat kullanılması durumunda, ilgili transit işlemine ilişkin teminat tutarı varış bilgisi mesajı alındığında serbest bırakılır.</w:t>
      </w:r>
    </w:p>
    <w:p>
      <w:pPr>
        <w:keepNext/>
        <w:spacing w:after="40"/>
        <w:ind w:left="360"/>
      </w:pPr>
      <w:r>
        <w:t xml:space="preserve">IV. Eşyayı ve belgeleri varış gümrük idaresine sunan kişinin talebi üzerine düzenlenen alındı, rejimin sonlandırılmasının alternatif kanıtı olarak kullanılabilir.</w:t>
      </w:r>
    </w:p>
    <w:p>
      <w:pPr>
        <w:keepNext/>
        <w:spacing w:after="40"/>
        <w:ind w:left="360"/>
      </w:pPr>
      <w:r>
        <w:t xml:space="preserve">Gümrük Genel Tebliği (Transit Rejimi) (Seri No: 4)'e göre transit rejiminin sonlandırılması ve teminatın serbest bırakılmasına ilişkin 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Yalnız III</w:t>
      </w:r>
    </w:p>
    <w:p>
      <w:pPr>
        <w:keepNext/>
        <w:spacing w:after="80" w:before="200"/>
      </w:pPr>
      <w:r>
        <w:rPr>
          <w:b/>
          <w:bCs/>
        </w:rPr>
        <w:t xml:space="preserve">75- </w:t>
      </w:r>
      <w:r>
        <w:t xml:space="preserve">Gümrük Yönetmeliğine göre eşyanın çıkış şekli ile Türkiye Gümrük Bölgesini terk ettiği tarih olarak kabul edilen tarih eşleştirmelerinden hangisi yanlıştır?</w:t>
      </w:r>
    </w:p>
    <w:p>
      <w:pPr>
        <w:keepNext/>
        <w:spacing w:after="40"/>
        <w:ind w:left="360" w:hanging="360"/>
      </w:pPr>
      <w:r>
        <w:t xml:space="preserve">A) </w:t>
      </w:r>
      <w:r>
        <w:t xml:space="preserve">Demiryoluyla yabancı ülkeye çıkış – Çıkış işlemleri tamamlanıp kara sınırından yabancı ülkeye fiilen çıkılan tarih</w:t>
      </w:r>
    </w:p>
    <w:p>
      <w:pPr>
        <w:keepNext/>
        <w:spacing w:after="40"/>
        <w:ind w:left="360" w:hanging="360"/>
      </w:pPr>
      <w:r>
        <w:t xml:space="preserve">B) </w:t>
      </w:r>
      <w:r>
        <w:t xml:space="preserve">Havayoluyla çıkış – Eşyanın yüklendiği hava taşıtının hareket ettiği tarih</w:t>
      </w:r>
    </w:p>
    <w:p>
      <w:pPr>
        <w:keepNext/>
        <w:spacing w:after="40"/>
        <w:ind w:left="360" w:hanging="360"/>
      </w:pPr>
      <w:r>
        <w:t xml:space="preserve">C) </w:t>
      </w:r>
      <w:r>
        <w:t xml:space="preserve">Denizyoluyla çıkış – Eşyanın deniz taşıtına yüklenmesinin tamamlandığı tarih</w:t>
      </w:r>
    </w:p>
    <w:p>
      <w:pPr>
        <w:keepNext/>
        <w:spacing w:after="40"/>
        <w:ind w:left="360" w:hanging="360"/>
      </w:pPr>
      <w:r>
        <w:t xml:space="preserve">D) </w:t>
      </w:r>
      <w:r>
        <w:t xml:space="preserve">Karayoluyla serbest bölgeye çıkış – Eşyanın serbest bölgeye fiilen girdiği tarih</w:t>
      </w:r>
    </w:p>
    <w:p>
      <w:pPr>
        <w:keepNext w:val="false"/>
        <w:spacing w:after="40"/>
        <w:ind w:left="360" w:hanging="360"/>
      </w:pPr>
      <w:r>
        <w:t xml:space="preserve">E) </w:t>
      </w:r>
      <w:r>
        <w:t xml:space="preserve">Dış sefere çıkacak hava taşıtına kumanya teslimi – Eşyanın teslim edildiği tarih</w:t>
      </w:r>
    </w:p>
    <w:p>
      <w:pPr>
        <w:keepNext/>
        <w:spacing w:after="80" w:before="200"/>
      </w:pPr>
      <w:r>
        <w:rPr>
          <w:b/>
          <w:bCs/>
        </w:rPr>
        <w:t xml:space="preserve">76- </w:t>
      </w:r>
      <w:r>
        <w:t xml:space="preserve">Yurt dışından Kapıkule Gümrük Müdürlüğüne getirilen ve varış gümrük idaresine karayolu ile sevk edilmek üzere transit rejimine konu edilen serbest dolaşımda olmayan eşyanın, Kapıkule Gümrük Müdürlüğünde yapılan muayenesinde, beyan edilenden belirgin bir şekilde farklı cinste olduğu tahlil, teknik inceleme ve araştırmaya gerek olmaksızın tespit edilmiştir. Farklı çıkan eşyanın gümrük vergileri toplamı beyan edilen eşyanınkinden fazladır; farklı çıkan eşyanın ithali herhangi bir lisans, izin veya uygunluk belgesine tabi değildir. Aykırılığın kaçakçılık hükümlerini ihlal etmediği anlaşılmıştır.</w:t>
      </w:r>
    </w:p>
    <w:p>
      <w:pPr>
        <w:keepNext/>
        <w:spacing w:after="40"/>
        <w:ind w:left="360"/>
      </w:pPr>
      <w:r>
        <w:t xml:space="preserve">4458 sayılı Gümrük Kanunu ve Gümrük Yönetmeliğine göre bu aykırılık nedeniyle uygulanacak yaptırım ve eşyaya ilişkin işlem aşağıdakilerden hangisidir?</w:t>
      </w:r>
    </w:p>
    <w:p>
      <w:pPr>
        <w:keepNext/>
        <w:spacing w:after="40"/>
        <w:ind w:left="360" w:hanging="360"/>
      </w:pPr>
      <w:r>
        <w:t xml:space="preserve">A) </w:t>
      </w:r>
      <w:r>
        <w:t xml:space="preserve">Farklı çıkan eşyanın gümrüklenmiş değerinin iki katı idari para cezası uygulanır; cezanın uygulanmasını müteakip eşyanın sevkine izin verilir.</w:t>
      </w:r>
    </w:p>
    <w:p>
      <w:pPr>
        <w:keepNext/>
        <w:spacing w:after="40"/>
        <w:ind w:left="360" w:hanging="360"/>
      </w:pPr>
      <w:r>
        <w:t xml:space="preserve">B) </w:t>
      </w:r>
      <w:r>
        <w:t xml:space="preserve">Farklı çıkan eşyaya ilişkin gümrük vergilerinin iki katı idari para cezası uygulanır; eşyanın sevkine izin verilmeyerek eşya tasfiyeye tabi tutulur.</w:t>
      </w:r>
    </w:p>
    <w:p>
      <w:pPr>
        <w:keepNext/>
        <w:spacing w:after="40"/>
        <w:ind w:left="360" w:hanging="360"/>
      </w:pPr>
      <w:r>
        <w:t xml:space="preserve">C) </w:t>
      </w:r>
      <w:r>
        <w:t xml:space="preserve">Farklı çıkan eşyanın gümrük vergileri kadar idari para cezası uygulanır; eşyanın sevkine izin verilmeyerek eşya tasfiyeye tabi tutulur.</w:t>
      </w:r>
    </w:p>
    <w:p>
      <w:pPr>
        <w:keepNext/>
        <w:spacing w:after="40"/>
        <w:ind w:left="360" w:hanging="360"/>
      </w:pPr>
      <w:r>
        <w:t xml:space="preserve">D) </w:t>
      </w:r>
      <w:r>
        <w:t xml:space="preserve">Farklı çıkan eşyanın gümrüklenmiş değerinin iki katı idari para cezası uygulanır; eşya, yükümlü talebi doğrultusunda otuz gün içinde mahrecine iade edilir.</w:t>
      </w:r>
    </w:p>
    <w:p>
      <w:pPr>
        <w:keepNext w:val="false"/>
        <w:spacing w:after="40"/>
        <w:ind w:left="360" w:hanging="360"/>
      </w:pPr>
      <w:r>
        <w:t xml:space="preserve">E) </w:t>
      </w:r>
      <w:r>
        <w:t xml:space="preserve">Farklı çıkan eşyaya ilişkin gümrük vergilerinin iki katı idari para cezası uygulanır; cezanın uygulanmasını müteakip eşyanın sevkine izin verilir.</w:t>
      </w:r>
    </w:p>
    <w:p>
      <w:pPr>
        <w:keepNext/>
        <w:spacing w:after="80" w:before="200"/>
      </w:pPr>
      <w:r>
        <w:rPr>
          <w:b/>
          <w:bCs/>
        </w:rPr>
        <w:t xml:space="preserve">77- </w:t>
      </w:r>
      <w:r>
        <w:t xml:space="preserve">Ulusal transit rejimi kapsamında Mersin'den Ankara'ya sevk edilen mühürlü taşıt yolda kaza yapmış ve eşyanın başka bir taşıta aktarılması gerekmiştir.</w:t>
      </w:r>
    </w:p>
    <w:p>
      <w:pPr>
        <w:keepNext/>
        <w:spacing w:after="40"/>
        <w:ind w:left="360"/>
      </w:pPr>
      <w:r>
        <w:t xml:space="preserve">Gümrük mevzuatına göre bu duruma ilişkin aşağıdakilerden hangisi yanlıştır?</w:t>
      </w:r>
    </w:p>
    <w:p>
      <w:pPr>
        <w:keepNext/>
        <w:spacing w:after="40"/>
        <w:ind w:left="360" w:hanging="360"/>
      </w:pPr>
      <w:r>
        <w:t xml:space="preserve">A) </w:t>
      </w:r>
      <w:r>
        <w:t xml:space="preserve">Taşıyıcının durumu derhal en yakın gümrük idaresine bildirmesi gerekir.</w:t>
      </w:r>
    </w:p>
    <w:p>
      <w:pPr>
        <w:keepNext/>
        <w:spacing w:after="40"/>
        <w:ind w:left="360" w:hanging="360"/>
      </w:pPr>
      <w:r>
        <w:t xml:space="preserve">B) </w:t>
      </w:r>
      <w:r>
        <w:t xml:space="preserve">Aktarma yalnızca hareket gümrük idaresinde yapılabileceğinden eşya Mersin'e geri götürülür.</w:t>
      </w:r>
    </w:p>
    <w:p>
      <w:pPr>
        <w:keepNext/>
        <w:spacing w:after="40"/>
        <w:ind w:left="360" w:hanging="360"/>
      </w:pPr>
      <w:r>
        <w:t xml:space="preserve">C) </w:t>
      </w:r>
      <w:r>
        <w:t xml:space="preserve">Eşya ve transit beyanının MRN numarası, taşıtın o anda bulunduğu bölgedeki en yakın gümrük idaresine sunulur.</w:t>
      </w:r>
    </w:p>
    <w:p>
      <w:pPr>
        <w:keepNext/>
        <w:spacing w:after="40"/>
        <w:ind w:left="360" w:hanging="360"/>
      </w:pPr>
      <w:r>
        <w:t xml:space="preserve">D) </w:t>
      </w:r>
      <w:r>
        <w:t xml:space="preserve">Eşyanın aktarılması gümrük idaresinin gözetimi altında yapılır ve bu durum bir tutanakla belgelendirilir.</w:t>
      </w:r>
    </w:p>
    <w:p>
      <w:pPr>
        <w:keepNext w:val="false"/>
        <w:spacing w:after="40"/>
        <w:ind w:left="360" w:hanging="360"/>
      </w:pPr>
      <w:r>
        <w:t xml:space="preserve">E) </w:t>
      </w:r>
      <w:r>
        <w:t xml:space="preserve">Olay kaydı gümrük idaresi taşımanın devam edemeyeceğine karar verirse varış gümrük idaresi olarak işlem yapar.</w:t>
      </w:r>
    </w:p>
    <w:p>
      <w:pPr>
        <w:keepNext/>
        <w:spacing w:after="80" w:before="200"/>
      </w:pPr>
      <w:r>
        <w:rPr>
          <w:b/>
          <w:bCs/>
        </w:rPr>
        <w:t xml:space="preserve">78- </w:t>
      </w:r>
      <w:r>
        <w:t xml:space="preserve">I. TIR karnesi, geçerlilik süresi içinde birden fazla yolculukta kullanılabilir.</w:t>
      </w:r>
    </w:p>
    <w:p>
      <w:pPr>
        <w:keepNext/>
        <w:spacing w:after="40"/>
        <w:ind w:left="360"/>
      </w:pPr>
      <w:r>
        <w:t xml:space="preserve">II. Bir TIR taşımasında hareket ve varış gümrük idarelerinin toplam sayısı sekizi geçemez.</w:t>
      </w:r>
    </w:p>
    <w:p>
      <w:pPr>
        <w:keepNext/>
        <w:spacing w:after="40"/>
        <w:ind w:left="360"/>
      </w:pPr>
      <w:r>
        <w:t xml:space="preserve">III. Asıl faturanın ibraz edilemediği durumlarda, asıl faturanın otuz gün içinde ibraz edileceğine dair taahhütname alınarak proforma fatura ile işlem yapılmasına izin verilir.</w:t>
      </w:r>
    </w:p>
    <w:p>
      <w:pPr>
        <w:keepNext/>
        <w:spacing w:after="40"/>
        <w:ind w:left="360"/>
      </w:pPr>
      <w:r>
        <w:t xml:space="preserve">IV. Tebliğ hükümlerine uyulması koşuluyla TIR karnesi himayesinde taşınan eşyadan gümrük vergileri ile bunlara ilişkin teminat istenmez.</w:t>
      </w:r>
    </w:p>
    <w:p>
      <w:pPr>
        <w:keepNext/>
        <w:spacing w:after="40"/>
        <w:ind w:left="360"/>
      </w:pPr>
      <w:r>
        <w:t xml:space="preserve">Gümrük Genel Tebliği (TIR İşlemleri) (Seri No: 1)'e göre yukarıdaki ifadelerden hangileri doğrudur?</w:t>
      </w:r>
    </w:p>
    <w:p>
      <w:pPr>
        <w:keepNext/>
        <w:spacing w:after="40"/>
        <w:ind w:left="360" w:hanging="360"/>
      </w:pPr>
      <w:r>
        <w:t xml:space="preserve">A) </w:t>
      </w:r>
      <w:r>
        <w:t xml:space="preserve">II ve IV</w:t>
      </w:r>
    </w:p>
    <w:p>
      <w:pPr>
        <w:keepNext/>
        <w:spacing w:after="40"/>
        <w:ind w:left="360" w:hanging="360"/>
      </w:pPr>
      <w:r>
        <w:t xml:space="preserve">B) </w:t>
      </w:r>
      <w:r>
        <w:t xml:space="preserve">I ve II</w:t>
      </w:r>
    </w:p>
    <w:p>
      <w:pPr>
        <w:keepNext/>
        <w:spacing w:after="40"/>
        <w:ind w:left="360" w:hanging="360"/>
      </w:pPr>
      <w:r>
        <w:t xml:space="preserve">C) </w:t>
      </w:r>
      <w:r>
        <w:t xml:space="preserve">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80" w:before="200"/>
      </w:pPr>
      <w:r>
        <w:rPr>
          <w:b/>
          <w:bCs/>
        </w:rPr>
        <w:t xml:space="preserve">79- </w:t>
      </w:r>
      <w:r>
        <w:t xml:space="preserve">Özel amaçlı kullanımı nedeniyle indirimli vergi oranından yararlanılarak serbest dolaşıma sokulan ve bu sırada 6.000 TL ithalat vergisi ödenen bir makine, Türkiye Gümrük Bölgesinden ihraç edildikten iki yıl sonra ayniyeti değişmeden geri getirilmiştir. Beyan sahibi geri gelen eşya muafiyetinden yararlanmak istemekte; ancak makineyi ilk girişteki amaçtan farklı bir amaçla serbest dolaşıma sokmak istemektedir. Bu amaç için uygulanacak ithalat vergileri tutarı 15.000 TL'dir.</w:t>
      </w:r>
    </w:p>
    <w:p>
      <w:pPr>
        <w:keepNext/>
        <w:spacing w:after="40"/>
        <w:ind w:left="360"/>
      </w:pPr>
      <w:r>
        <w:t xml:space="preserve">4458 sayılı Gümrük Kanununa göre makine için ödenecek ithalat vergileri tutarı kaç TL'dir?</w:t>
      </w:r>
    </w:p>
    <w:p>
      <w:pPr>
        <w:keepNext/>
        <w:spacing w:after="40"/>
        <w:ind w:left="360" w:hanging="360"/>
      </w:pPr>
      <w:r>
        <w:t xml:space="preserve">A) </w:t>
      </w:r>
      <w:r>
        <w:t xml:space="preserve">0</w:t>
      </w:r>
    </w:p>
    <w:p>
      <w:pPr>
        <w:keepNext/>
        <w:spacing w:after="40"/>
        <w:ind w:left="360" w:hanging="360"/>
      </w:pPr>
      <w:r>
        <w:t xml:space="preserve">B) </w:t>
      </w:r>
      <w:r>
        <w:t xml:space="preserve">6.000</w:t>
      </w:r>
    </w:p>
    <w:p>
      <w:pPr>
        <w:keepNext/>
        <w:spacing w:after="40"/>
        <w:ind w:left="360" w:hanging="360"/>
      </w:pPr>
      <w:r>
        <w:t xml:space="preserve">C) </w:t>
      </w:r>
      <w:r>
        <w:t xml:space="preserve">9.000</w:t>
      </w:r>
    </w:p>
    <w:p>
      <w:pPr>
        <w:keepNext/>
        <w:spacing w:after="40"/>
        <w:ind w:left="360" w:hanging="360"/>
      </w:pPr>
      <w:r>
        <w:t xml:space="preserve">D) </w:t>
      </w:r>
      <w:r>
        <w:t xml:space="preserve">15.000</w:t>
      </w:r>
    </w:p>
    <w:p>
      <w:pPr>
        <w:keepNext w:val="false"/>
        <w:spacing w:after="40"/>
        <w:ind w:left="360" w:hanging="360"/>
      </w:pPr>
      <w:r>
        <w:t xml:space="preserve">E) </w:t>
      </w:r>
      <w:r>
        <w:t xml:space="preserve">21.000</w:t>
      </w:r>
    </w:p>
    <w:p>
      <w:pPr>
        <w:keepNext/>
        <w:spacing w:after="80" w:before="200"/>
      </w:pPr>
      <w:r>
        <w:rPr>
          <w:b/>
          <w:bCs/>
        </w:rPr>
        <w:t xml:space="preserve">80- </w:t>
      </w:r>
      <w:r>
        <w:t xml:space="preserve">Türkiye Gümrük Bölgesinde yerleşik, yöneticileri ve ortakları hakkında kesinleşmiş mahkûmiyet kararı bulunmayan beş firma, transit rejiminde kapsamlı teminat basitleştirmesi için başvurmuştur. Firmaların, başvurunun kayda alındığı ayın ilk gününden geriye dönük son bir yıla ilişkin bilgileri aşağıdadır. Firmalar, transit beyannamesi sayısı dışında basitleştirilmiş usul kapsamındaki yükümlülüklerini yerine getirebileceklerine ilişkin başka bilgi ve belge sunmamıştır.</w:t>
      </w:r>
    </w:p>
    <w:p>
      <w:pPr>
        <w:keepNext/>
        <w:spacing w:after="40"/>
        <w:ind w:left="360"/>
      </w:pPr>
      <w:r>
        <w:t xml:space="preserve">(K): 2.000 beyanname; vergi kaybına neden olan ihlal nedeniyle 50 ceza; 80 usulsüzlük cezası; 600 transit beyannamesi; ödenmemiş vergi, ceza ve gecikme faizi yok</w:t>
      </w:r>
    </w:p>
    <w:p>
      <w:pPr>
        <w:keepNext/>
        <w:spacing w:after="40"/>
        <w:ind w:left="360"/>
      </w:pPr>
      <w:r>
        <w:t xml:space="preserve">(L): 3.000 beyanname; vergi kaybına neden olan ihlal nedeniyle 50 ceza; 120 usulsüzlük cezası; 450 transit beyannamesi; ödenmemiş vergi, ceza ve gecikme faizi yok</w:t>
      </w:r>
    </w:p>
    <w:p>
      <w:pPr>
        <w:keepNext/>
        <w:spacing w:after="40"/>
        <w:ind w:left="360"/>
      </w:pPr>
      <w:r>
        <w:t xml:space="preserve">(M): 4.000 beyanname; vergi kaybına neden olan ihlal nedeniyle 70 ceza; 180 usulsüzlük cezası; 520 transit beyannamesi; ödenmemiş gecikme faizi borcu var</w:t>
      </w:r>
    </w:p>
    <w:p>
      <w:pPr>
        <w:keepNext/>
        <w:spacing w:after="40"/>
        <w:ind w:left="360"/>
      </w:pPr>
      <w:r>
        <w:t xml:space="preserve">(X): 5.000 beyanname; vergi kaybına neden olan ihlal nedeniyle 90 ceza; 240 usulsüzlük cezası; 510 transit beyannamesi; ödenmemiş vergi, ceza ve gecikme faizi yok</w:t>
      </w:r>
    </w:p>
    <w:p>
      <w:pPr>
        <w:keepNext/>
        <w:spacing w:after="40"/>
        <w:ind w:left="360"/>
      </w:pPr>
      <w:r>
        <w:t xml:space="preserve">(Y): 2.500 beyanname; vergi kaybına neden olan ihlal nedeniyle 40 ceza; 140 usulsüzlük cezası; 700 transit beyannamesi; ödenmemiş vergi, ceza ve gecikme faizi yok</w:t>
      </w:r>
    </w:p>
    <w:p>
      <w:pPr>
        <w:keepNext/>
        <w:spacing w:after="40"/>
        <w:ind w:left="360"/>
      </w:pPr>
      <w:r>
        <w:t xml:space="preserve">Gümrük Yönetmeliğinde basitleştirme izinleri için öngörülen genel koşullara göre hangi firma bu koşulları tam olarak taşımaktadır?</w:t>
      </w:r>
    </w:p>
    <w:p>
      <w:pPr>
        <w:keepNext/>
        <w:spacing w:after="40"/>
        <w:ind w:left="360" w:hanging="360"/>
      </w:pPr>
      <w:r>
        <w:t xml:space="preserve">A) </w:t>
      </w:r>
      <w:r>
        <w:t xml:space="preserve">(K)</w:t>
      </w:r>
    </w:p>
    <w:p>
      <w:pPr>
        <w:keepNext/>
        <w:spacing w:after="40"/>
        <w:ind w:left="360" w:hanging="360"/>
      </w:pPr>
      <w:r>
        <w:t xml:space="preserve">B) </w:t>
      </w:r>
      <w:r>
        <w:t xml:space="preserve">(L)</w:t>
      </w:r>
    </w:p>
    <w:p>
      <w:pPr>
        <w:keepNext/>
        <w:spacing w:after="40"/>
        <w:ind w:left="360" w:hanging="360"/>
      </w:pPr>
      <w:r>
        <w:t xml:space="preserve">C) </w:t>
      </w:r>
      <w:r>
        <w:t xml:space="preserve">(M)</w:t>
      </w:r>
    </w:p>
    <w:p>
      <w:pPr>
        <w:keepNext/>
        <w:spacing w:after="40"/>
        <w:ind w:left="360" w:hanging="360"/>
      </w:pPr>
      <w:r>
        <w:t xml:space="preserve">D) </w:t>
      </w:r>
      <w:r>
        <w:t xml:space="preserve">(X)</w:t>
      </w:r>
    </w:p>
    <w:p>
      <w:pPr>
        <w:keepNext w:val="false"/>
        <w:spacing w:after="40"/>
        <w:ind w:left="360" w:hanging="360"/>
      </w:pPr>
      <w:r>
        <w:t xml:space="preserve">E) </w:t>
      </w:r>
      <w:r>
        <w:t xml:space="preserve">(Y)</w:t>
      </w:r>
    </w:p>
    <w:p>
      <w:pPr>
        <w:keepNext/>
        <w:spacing w:after="80" w:before="200"/>
      </w:pPr>
      <w:r>
        <w:rPr>
          <w:b/>
          <w:bCs/>
        </w:rPr>
        <w:t xml:space="preserve">81- </w:t>
      </w:r>
      <w:r>
        <w:t xml:space="preserve">2009/15481 sayılı "4458 sayılı Gümrük Kanununun Bazı Maddelerinin Uygulanması Hakkında Karar"a göre tamir veya siparişe konu üretim araçları ya da bunların parçalarına, tamir veya teslim süresi boyunca kullanılmak ve tamirci veya tedarikçi tarafından bedelsiz olarak gönderilmek kaydıyla tam muafiyet suretiyle geçici ithalat rejimi uygulanır.</w:t>
      </w:r>
    </w:p>
    <w:p>
      <w:pPr>
        <w:keepNext/>
        <w:spacing w:after="40"/>
        <w:ind w:left="360"/>
      </w:pPr>
      <w:r>
        <w:t xml:space="preserve">Bu eşyanın geçici ithalat rejimi altında kalabileceği süre ne kadardır?</w:t>
      </w:r>
    </w:p>
    <w:p>
      <w:pPr>
        <w:keepNext/>
        <w:spacing w:after="40"/>
        <w:ind w:left="360" w:hanging="360"/>
      </w:pPr>
      <w:r>
        <w:t xml:space="preserve">A) </w:t>
      </w:r>
      <w:r>
        <w:t xml:space="preserve">Üç ay</w:t>
      </w:r>
    </w:p>
    <w:p>
      <w:pPr>
        <w:keepNext/>
        <w:spacing w:after="40"/>
        <w:ind w:left="360" w:hanging="360"/>
      </w:pPr>
      <w:r>
        <w:t xml:space="preserve">B) </w:t>
      </w:r>
      <w:r>
        <w:t xml:space="preserve">Altı ay</w:t>
      </w:r>
    </w:p>
    <w:p>
      <w:pPr>
        <w:keepNext/>
        <w:spacing w:after="40"/>
        <w:ind w:left="360" w:hanging="360"/>
      </w:pPr>
      <w:r>
        <w:t xml:space="preserve">C) </w:t>
      </w:r>
      <w:r>
        <w:t xml:space="preserve">İki ay</w:t>
      </w:r>
    </w:p>
    <w:p>
      <w:pPr>
        <w:keepNext/>
        <w:spacing w:after="40"/>
        <w:ind w:left="360" w:hanging="360"/>
      </w:pPr>
      <w:r>
        <w:t xml:space="preserve">D) </w:t>
      </w:r>
      <w:r>
        <w:t xml:space="preserve">On iki ay</w:t>
      </w:r>
    </w:p>
    <w:p>
      <w:pPr>
        <w:keepNext w:val="false"/>
        <w:spacing w:after="40"/>
        <w:ind w:left="360" w:hanging="360"/>
      </w:pPr>
      <w:r>
        <w:t xml:space="preserve">E) </w:t>
      </w:r>
      <w:r>
        <w:t xml:space="preserve">Yirmi dört ay</w:t>
      </w:r>
    </w:p>
    <w:p>
      <w:pPr>
        <w:keepNext/>
        <w:spacing w:after="80" w:before="200"/>
      </w:pPr>
      <w:r>
        <w:rPr>
          <w:b/>
          <w:bCs/>
        </w:rPr>
        <w:t xml:space="preserve">82- </w:t>
      </w:r>
      <w:r>
        <w:t xml:space="preserve">Gümrük Yönetmeliği'ne göre antrepo işleticileri ve kullanıcılarınca, tahakkuk edebilecek gümrük vergilerini karşılamak amacıyla verilecek teminat olarak aşağıdakilerden hangisi kabul edilmez?</w:t>
      </w:r>
    </w:p>
    <w:p>
      <w:pPr>
        <w:keepNext/>
        <w:spacing w:after="40"/>
        <w:ind w:left="360" w:hanging="360"/>
      </w:pPr>
      <w:r>
        <w:t xml:space="preserve">A) </w:t>
      </w:r>
      <w:r>
        <w:t xml:space="preserve">Türk lirası</w:t>
      </w:r>
    </w:p>
    <w:p>
      <w:pPr>
        <w:keepNext/>
        <w:spacing w:after="40"/>
        <w:ind w:left="360" w:hanging="360"/>
      </w:pPr>
      <w:r>
        <w:t xml:space="preserve">B) </w:t>
      </w:r>
      <w:r>
        <w:t xml:space="preserve">Yabancı para</w:t>
      </w:r>
    </w:p>
    <w:p>
      <w:pPr>
        <w:keepNext/>
        <w:spacing w:after="40"/>
        <w:ind w:left="360" w:hanging="360"/>
      </w:pPr>
      <w:r>
        <w:t xml:space="preserve">C) </w:t>
      </w:r>
      <w:r>
        <w:t xml:space="preserve">Gayrimenkul ipoteği</w:t>
      </w:r>
    </w:p>
    <w:p>
      <w:pPr>
        <w:keepNext/>
        <w:spacing w:after="40"/>
        <w:ind w:left="360" w:hanging="360"/>
      </w:pPr>
      <w:r>
        <w:t xml:space="preserve">D) </w:t>
      </w:r>
      <w:r>
        <w:t xml:space="preserve">Hazine tahvil ve bonosu</w:t>
      </w:r>
    </w:p>
    <w:p>
      <w:pPr>
        <w:keepNext w:val="false"/>
        <w:spacing w:after="40"/>
        <w:ind w:left="360" w:hanging="360"/>
      </w:pPr>
      <w:r>
        <w:t xml:space="preserve">E) </w:t>
      </w:r>
      <w:r>
        <w:t xml:space="preserve">Bakanlıkça tespit edilecek bankalardan alınmış teminat mektubu</w:t>
      </w:r>
    </w:p>
    <w:p>
      <w:pPr>
        <w:keepNext/>
        <w:spacing w:after="80" w:before="200"/>
      </w:pPr>
      <w:r>
        <w:rPr>
          <w:b/>
          <w:bCs/>
        </w:rPr>
        <w:t xml:space="preserve">83- </w:t>
      </w:r>
      <w:r>
        <w:t xml:space="preserve">Gümrük Yönetmeliği'ne göre geçici ithalat rejiminde eşyanın rejim altında kalma süresi ve süre uzatımına ilişkin aşağıdakilerden hangisi yanlıştır?</w:t>
      </w:r>
    </w:p>
    <w:p>
      <w:pPr>
        <w:keepNext/>
        <w:spacing w:after="40"/>
        <w:ind w:left="360" w:hanging="360"/>
      </w:pPr>
      <w:r>
        <w:t xml:space="preserve">A) </w:t>
      </w:r>
      <w:r>
        <w:t xml:space="preserve">İzin hak sahibi, izin süresi içinde veya süre bitiminden sonra rejime giriş gümrük idaresine ya da eşyanın bulunduğu yere en yakın gümrük idaresine başvurarak ek süre talep edebilir.</w:t>
      </w:r>
    </w:p>
    <w:p>
      <w:pPr>
        <w:keepNext/>
        <w:spacing w:after="40"/>
        <w:ind w:left="360" w:hanging="360"/>
      </w:pPr>
      <w:r>
        <w:t xml:space="preserve">B) </w:t>
      </w:r>
      <w:r>
        <w:t xml:space="preserve">Rejim altında kalma süresinin hesaplanmasında geçici ithalat beyannamesinin tescil tarihi esas alınır.</w:t>
      </w:r>
    </w:p>
    <w:p>
      <w:pPr>
        <w:keepNext/>
        <w:spacing w:after="40"/>
        <w:ind w:left="360" w:hanging="360"/>
      </w:pPr>
      <w:r>
        <w:t xml:space="preserve">C) </w:t>
      </w:r>
      <w:r>
        <w:t xml:space="preserve">İzin süresinin bitiminden sonra yapılan başvurularda, cezai hükümler saklı kalmak kaydıyla alınması gereken ithalat vergileri sürenin bitiş tarihinden itibaren hesaplanır.</w:t>
      </w:r>
    </w:p>
    <w:p>
      <w:pPr>
        <w:keepNext/>
        <w:spacing w:after="40"/>
        <w:ind w:left="360" w:hanging="360"/>
      </w:pPr>
      <w:r>
        <w:t xml:space="preserve">D) </w:t>
      </w:r>
      <w:r>
        <w:t xml:space="preserve">Yirmi dört aydan uzun süreli yatırımlarda kullanılan eşya için rejime giriş gümrük idaresince yirmi dört ayı aşan süre uzatımı yapılabilir.</w:t>
      </w:r>
    </w:p>
    <w:p>
      <w:pPr>
        <w:keepNext w:val="false"/>
        <w:spacing w:after="40"/>
        <w:ind w:left="360" w:hanging="360"/>
      </w:pPr>
      <w:r>
        <w:t xml:space="preserve">E) </w:t>
      </w:r>
      <w:r>
        <w:t xml:space="preserve">Yetkilendirilmiş yükümlü sertifikası sahibince kısmi muafiyetle geçici ithal edilen ve yirmi dört ayı aşan uzatıma konu edilebilecek eşyadan olmayan eşyanın yirmi dört aydan uzun kullanımında izin süresi dokuz ay uzatılır.</w:t>
      </w:r>
    </w:p>
    <w:p>
      <w:pPr>
        <w:keepNext/>
        <w:spacing w:after="80" w:before="200"/>
      </w:pPr>
      <w:r>
        <w:rPr>
          <w:b/>
          <w:bCs/>
        </w:rPr>
        <w:t xml:space="preserve">84- </w:t>
      </w:r>
      <w:r>
        <w:t xml:space="preserve">4458 sayılı Gümrük Kanunu ve Gümrük Yönetmeliği'ne göre tam ve kısmi muafiyet suretiyle geçici ithalata ilişkin aşağıdaki ifadeler veriliyor:</w:t>
      </w:r>
    </w:p>
    <w:p>
      <w:pPr>
        <w:keepNext/>
        <w:spacing w:after="40"/>
        <w:ind w:left="360"/>
      </w:pPr>
      <w:r>
        <w:t xml:space="preserve">I. Kısmi muafiyet suretiyle geçici ithal edilen eşya için gümrük yükümlülüğü doğduğunda vergiler, geçici ithalat rejimine ilişkin beyanda bulunulduğu tarihteki vergi oranı ve diğer vergilendirme unsurlarına göre tespit edilir.</w:t>
      </w:r>
    </w:p>
    <w:p>
      <w:pPr>
        <w:keepNext/>
        <w:spacing w:after="40"/>
        <w:ind w:left="360"/>
      </w:pPr>
      <w:r>
        <w:t xml:space="preserve">II. Tam muafiyet suretiyle geçici ithal edilen eşya için gümrük yükümlülüğü doğduğunda vergiler, geçici ithalat beyannamesinin tescil tarihindeki vergi oranı ve diğer vergilendirme unsurlarına göre tespit edilir.</w:t>
      </w:r>
    </w:p>
    <w:p>
      <w:pPr>
        <w:keepNext/>
        <w:spacing w:after="40"/>
        <w:ind w:left="360"/>
      </w:pPr>
      <w:r>
        <w:t xml:space="preserve">III. Kısmi muafiyetle geçici ithal edilen eşyanın serbest dolaşıma giriş rejimine tabi tutulmasında, aylık olarak tahsil edilen tutarlar mahsup edilmeksizin ithalat vergilerinin tamamı alınır.</w:t>
      </w:r>
    </w:p>
    <w:p>
      <w:pPr>
        <w:keepNext/>
        <w:spacing w:after="40"/>
        <w:ind w:left="360"/>
      </w:pPr>
      <w:r>
        <w:t xml:space="preserve">IV. Kısmi muafiyetle geçici ithal edilen eşya için her ay itibarıyla alınacak ithalat vergileri tutarının %3'ü dışında kalan tutar için teminat alınır.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III ve IV</w:t>
      </w:r>
    </w:p>
    <w:p>
      <w:pPr>
        <w:keepNext/>
        <w:spacing w:after="40"/>
        <w:ind w:left="360" w:hanging="360"/>
      </w:pPr>
      <w:r>
        <w:t xml:space="preserve">D) </w:t>
      </w:r>
      <w:r>
        <w:t xml:space="preserve">I ve IV</w:t>
      </w:r>
    </w:p>
    <w:p>
      <w:pPr>
        <w:keepNext w:val="false"/>
        <w:spacing w:after="40"/>
        <w:ind w:left="360" w:hanging="360"/>
      </w:pPr>
      <w:r>
        <w:t xml:space="preserve">E) </w:t>
      </w:r>
      <w:r>
        <w:t xml:space="preserve">I, II ve IV</w:t>
      </w:r>
    </w:p>
    <w:p>
      <w:pPr>
        <w:keepNext/>
        <w:spacing w:after="80" w:before="200"/>
      </w:pPr>
      <w:r>
        <w:rPr>
          <w:b/>
          <w:bCs/>
        </w:rPr>
        <w:t xml:space="preserve">85- </w:t>
      </w:r>
      <w:r>
        <w:t xml:space="preserve">2009/15481 sayılı "4458 sayılı Gümrük Kanununun Bazı Maddelerinin Uygulanması Hakkında Karar"a göre geçici ithalat izni verilen taşıt ile izin süresi eşleştirmelerinden hangisi yanlıştır?</w:t>
      </w:r>
    </w:p>
    <w:p>
      <w:pPr>
        <w:keepNext/>
        <w:spacing w:after="40"/>
        <w:ind w:left="360" w:hanging="360"/>
      </w:pPr>
      <w:r>
        <w:t xml:space="preserve">A) </w:t>
      </w:r>
      <w:r>
        <w:t xml:space="preserve">Demiryolu taşıtı – On iki ay</w:t>
      </w:r>
    </w:p>
    <w:p>
      <w:pPr>
        <w:keepNext/>
        <w:spacing w:after="40"/>
        <w:ind w:left="360" w:hanging="360"/>
      </w:pPr>
      <w:r>
        <w:t xml:space="preserve">B) </w:t>
      </w:r>
      <w:r>
        <w:t xml:space="preserve">Kişisel kullanıma mahsus hava taşıtı – Altı ay</w:t>
      </w:r>
    </w:p>
    <w:p>
      <w:pPr>
        <w:keepNext/>
        <w:spacing w:after="40"/>
        <w:ind w:left="360" w:hanging="360"/>
      </w:pPr>
      <w:r>
        <w:t xml:space="preserve">C) </w:t>
      </w:r>
      <w:r>
        <w:t xml:space="preserve">Türkiye Gümrük Bölgesi dışında yerleşik yurt dışından emeklinin kişisel kullanıma mahsus kara taşıtı – İki yıl</w:t>
      </w:r>
    </w:p>
    <w:p>
      <w:pPr>
        <w:keepNext/>
        <w:spacing w:after="40"/>
        <w:ind w:left="360" w:hanging="360"/>
      </w:pPr>
      <w:r>
        <w:t xml:space="preserve">D) </w:t>
      </w:r>
      <w:r>
        <w:t xml:space="preserve">Binek ve yük hayvanları ile bu hayvanların çektikleri taşıtlar – Altı ay</w:t>
      </w:r>
    </w:p>
    <w:p>
      <w:pPr>
        <w:keepNext w:val="false"/>
        <w:spacing w:after="40"/>
        <w:ind w:left="360" w:hanging="360"/>
      </w:pPr>
      <w:r>
        <w:t xml:space="preserve">E) </w:t>
      </w:r>
      <w:r>
        <w:t xml:space="preserve">Turizmi Teşvik Kanunu kapsamı dışında getirilen kişisel kullanıma mahsus deniz taşıtı – Altı ay</w:t>
      </w:r>
    </w:p>
    <w:p>
      <w:pPr>
        <w:keepNext/>
        <w:spacing w:after="80" w:before="200"/>
      </w:pPr>
      <w:r>
        <w:rPr>
          <w:b/>
          <w:bCs/>
        </w:rPr>
        <w:t xml:space="preserve">86- </w:t>
      </w:r>
      <w:r>
        <w:t xml:space="preserve">4 Seri No.lu Gümrük Genel Tebliği (Geçici İthalat)'ne göre, ATA karnesiyle geçici ithal edilip karnede belirtilen yurtta kalma süresi içinde yurt dışı edilmeyen veya gümrükçe onaylanmış bir işlem ya da kullanıma tabi tutulmayan eşya için kefil kuruluşa, karnenin geçerlilik süresinin bitim tarihinden itibaren ……… içerisinde tebligat yapılması gerekir. Kefil kuruluşun ödemekle sorumlu olduğu tutar, gümrük vergileri ve ithalatta alınan diğer vergiler toplamının ……… aşamaz. Tebligatta kefil kuruluşa, eşyanın süresinde yeniden ihraç edildiğine veya karnenin usulüne uygun olarak ibra edildiğine dair delil vermesi için talep tarihinden itibaren ……… süre tanınır.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bir yıl – %20 fazlasını – üç aylık</w:t>
      </w:r>
    </w:p>
    <w:p>
      <w:pPr>
        <w:keepNext/>
        <w:spacing w:after="40"/>
        <w:ind w:left="360" w:hanging="360"/>
      </w:pPr>
      <w:r>
        <w:t xml:space="preserve">B) </w:t>
      </w:r>
      <w:r>
        <w:t xml:space="preserve">altı ay – %10 fazlasını – altı aylık</w:t>
      </w:r>
    </w:p>
    <w:p>
      <w:pPr>
        <w:keepNext/>
        <w:spacing w:after="40"/>
        <w:ind w:left="360" w:hanging="360"/>
      </w:pPr>
      <w:r>
        <w:t xml:space="preserve">C) </w:t>
      </w:r>
      <w:r>
        <w:t xml:space="preserve">iki yıl – %10 fazlasını – üç aylık</w:t>
      </w:r>
    </w:p>
    <w:p>
      <w:pPr>
        <w:keepNext/>
        <w:spacing w:after="40"/>
        <w:ind w:left="360" w:hanging="360"/>
      </w:pPr>
      <w:r>
        <w:t xml:space="preserve">D) </w:t>
      </w:r>
      <w:r>
        <w:t xml:space="preserve">bir yıl – %10 fazlasını – altı aylık</w:t>
      </w:r>
    </w:p>
    <w:p>
      <w:pPr>
        <w:keepNext w:val="false"/>
        <w:spacing w:after="40"/>
        <w:ind w:left="360" w:hanging="360"/>
      </w:pPr>
      <w:r>
        <w:t xml:space="preserve">E) </w:t>
      </w:r>
      <w:r>
        <w:t xml:space="preserve">bir yıl – iki katını – altı aylık</w:t>
      </w:r>
    </w:p>
    <w:p>
      <w:pPr>
        <w:keepNext/>
        <w:spacing w:after="80" w:before="200"/>
      </w:pPr>
      <w:r>
        <w:rPr>
          <w:b/>
          <w:bCs/>
        </w:rPr>
        <w:t xml:space="preserve">87- </w:t>
      </w:r>
      <w:r>
        <w:t xml:space="preserve">Gümrük Yönetmeliği'ne göre, işleticisinin hak ve yükümlülükleri izin üzerine başka bir kişiye devredilen bir özel antrepoda bulunan eşyanın devralana devredilmemesi hâlinde, bu eşyanın antrepodan çıkarılması için gümrük idaresince verilecek süre ve bu sürenin uzatılabileceği azami süre aşağıdakilerden hangisinde birlikte doğru verilmiştir?</w:t>
      </w:r>
    </w:p>
    <w:p>
      <w:pPr>
        <w:keepNext/>
        <w:spacing w:after="40"/>
        <w:ind w:left="360" w:hanging="360"/>
      </w:pPr>
      <w:r>
        <w:t xml:space="preserve">A) </w:t>
      </w:r>
      <w:r>
        <w:t xml:space="preserve">Beş iş günü – en çok beş iş günü</w:t>
      </w:r>
    </w:p>
    <w:p>
      <w:pPr>
        <w:keepNext/>
        <w:spacing w:after="40"/>
        <w:ind w:left="360" w:hanging="360"/>
      </w:pPr>
      <w:r>
        <w:t xml:space="preserve">B) </w:t>
      </w:r>
      <w:r>
        <w:t xml:space="preserve">Bir ay – en çok bir ay</w:t>
      </w:r>
    </w:p>
    <w:p>
      <w:pPr>
        <w:keepNext/>
        <w:spacing w:after="40"/>
        <w:ind w:left="360" w:hanging="360"/>
      </w:pPr>
      <w:r>
        <w:t xml:space="preserve">C) </w:t>
      </w:r>
      <w:r>
        <w:t xml:space="preserve">Bir ay – en çok iki ay</w:t>
      </w:r>
    </w:p>
    <w:p>
      <w:pPr>
        <w:keepNext/>
        <w:spacing w:after="40"/>
        <w:ind w:left="360" w:hanging="360"/>
      </w:pPr>
      <w:r>
        <w:t xml:space="preserve">D) </w:t>
      </w:r>
      <w:r>
        <w:t xml:space="preserve">Üç ay – en çok üç ay</w:t>
      </w:r>
    </w:p>
    <w:p>
      <w:pPr>
        <w:keepNext w:val="false"/>
        <w:spacing w:after="40"/>
        <w:ind w:left="360" w:hanging="360"/>
      </w:pPr>
      <w:r>
        <w:t xml:space="preserve">E) </w:t>
      </w:r>
      <w:r>
        <w:t xml:space="preserve">Altı ay – en çok altı ay</w:t>
      </w:r>
    </w:p>
    <w:p>
      <w:pPr>
        <w:keepNext/>
        <w:spacing w:after="80" w:before="200"/>
      </w:pPr>
      <w:r>
        <w:rPr>
          <w:b/>
          <w:bCs/>
        </w:rPr>
        <w:t xml:space="preserve">88- </w:t>
      </w:r>
      <w:r>
        <w:t xml:space="preserve">Gümrük Yönetmeliği'ne göre gümrük antrepo tiplerine ilişkin aşağıdaki ifadeler veriliyor:</w:t>
      </w:r>
    </w:p>
    <w:p>
      <w:pPr>
        <w:keepNext/>
        <w:spacing w:after="40"/>
        <w:ind w:left="360"/>
      </w:pPr>
      <w:r>
        <w:t xml:space="preserve">I. B tipi antrepoda stok kayıtları tutulmayabilir; denetleyici gümrük idaresi rejime giriş ve rejimi sona erdiren beyanname ve belgelerin kaydını tutar.</w:t>
      </w:r>
    </w:p>
    <w:p>
      <w:pPr>
        <w:keepNext/>
        <w:spacing w:after="40"/>
        <w:ind w:left="360"/>
      </w:pPr>
      <w:r>
        <w:t xml:space="preserve">II. F tipi antrepoda antrepo stok kayıtlarını antrepo işleticisi tutar.</w:t>
      </w:r>
    </w:p>
    <w:p>
      <w:pPr>
        <w:keepNext/>
        <w:spacing w:after="40"/>
        <w:ind w:left="360"/>
      </w:pPr>
      <w:r>
        <w:t xml:space="preserve">III. Basitleştirilmiş usul izni bulunması hâlinde kayıt yoluyla beyan, F tipi antrepo hariç diğer antrepo tiplerinde uygulanabilir.</w:t>
      </w:r>
    </w:p>
    <w:p>
      <w:pPr>
        <w:keepNext/>
        <w:spacing w:after="40"/>
        <w:ind w:left="360"/>
      </w:pPr>
      <w:r>
        <w:t xml:space="preserve">IV. Basitleştirilmiş usul izni bulunması hâlinde antrepo rejimini sona erdiren eksik beyan, serbest dolaşıma giriş, ihracat veya yeniden ihracatta bütün antrepo tipleri için uygulanabilir.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 II ve III</w:t>
      </w:r>
    </w:p>
    <w:p>
      <w:pPr>
        <w:keepNext/>
        <w:spacing w:after="40"/>
        <w:ind w:left="360" w:hanging="360"/>
      </w:pPr>
      <w:r>
        <w:t xml:space="preserve">D) </w:t>
      </w:r>
      <w:r>
        <w:t xml:space="preserve">II, III ve IV</w:t>
      </w:r>
    </w:p>
    <w:p>
      <w:pPr>
        <w:keepNext w:val="false"/>
        <w:spacing w:after="40"/>
        <w:ind w:left="360" w:hanging="360"/>
      </w:pPr>
      <w:r>
        <w:t xml:space="preserve">E) </w:t>
      </w:r>
      <w:r>
        <w:t xml:space="preserve">I, III ve IV</w:t>
      </w:r>
    </w:p>
    <w:p>
      <w:pPr>
        <w:keepNext/>
        <w:spacing w:after="80" w:before="200"/>
      </w:pPr>
      <w:r>
        <w:rPr>
          <w:b/>
          <w:bCs/>
        </w:rPr>
        <w:t xml:space="preserve">89- </w:t>
      </w:r>
      <w:r>
        <w:t xml:space="preserve">4458 sayılı Gümrük Kanunu'na göre bir serbest bölgeye konulmuş serbest dolaşımda olmayan eşya aşağıdakilerden hangisine tabi tutulamaz?</w:t>
      </w:r>
    </w:p>
    <w:p>
      <w:pPr>
        <w:keepNext/>
        <w:spacing w:after="40"/>
        <w:ind w:left="360" w:hanging="360"/>
      </w:pPr>
      <w:r>
        <w:t xml:space="preserve">A) </w:t>
      </w:r>
      <w:r>
        <w:t xml:space="preserve">Serbest dolaşıma giriş rejimi</w:t>
      </w:r>
    </w:p>
    <w:p>
      <w:pPr>
        <w:keepNext/>
        <w:spacing w:after="40"/>
        <w:ind w:left="360" w:hanging="360"/>
      </w:pPr>
      <w:r>
        <w:t xml:space="preserve">B) </w:t>
      </w:r>
      <w:r>
        <w:t xml:space="preserve">Geçici ithalat rejimi</w:t>
      </w:r>
    </w:p>
    <w:p>
      <w:pPr>
        <w:keepNext/>
        <w:spacing w:after="40"/>
        <w:ind w:left="360" w:hanging="360"/>
      </w:pPr>
      <w:r>
        <w:t xml:space="preserve">C) </w:t>
      </w:r>
      <w:r>
        <w:t xml:space="preserve">Gümrüğe terk</w:t>
      </w:r>
    </w:p>
    <w:p>
      <w:pPr>
        <w:keepNext/>
        <w:spacing w:after="40"/>
        <w:ind w:left="360" w:hanging="360"/>
      </w:pPr>
      <w:r>
        <w:t xml:space="preserve">D) </w:t>
      </w:r>
      <w:r>
        <w:t xml:space="preserve">Hariçte işleme rejimi</w:t>
      </w:r>
    </w:p>
    <w:p>
      <w:pPr>
        <w:keepNext w:val="false"/>
        <w:spacing w:after="40"/>
        <w:ind w:left="360" w:hanging="360"/>
      </w:pPr>
      <w:r>
        <w:t xml:space="preserve">E) </w:t>
      </w:r>
      <w:r>
        <w:t xml:space="preserve">Gerekli bilgilerin verilmesi şartıyla imha</w:t>
      </w:r>
    </w:p>
    <w:p>
      <w:pPr>
        <w:keepNext/>
        <w:spacing w:after="80" w:before="200"/>
      </w:pPr>
      <w:r>
        <w:rPr>
          <w:b/>
          <w:bCs/>
        </w:rPr>
        <w:t xml:space="preserve">90- </w:t>
      </w:r>
      <w:r>
        <w:t xml:space="preserve">Gümrüksüz Satış Mağazaları Yönetmeliği'ne göre mağaza açılabilecek yerler ve mağazaların işletilmesine ilişkin aşağıdakilerden hangisi yanlıştır?</w:t>
      </w:r>
    </w:p>
    <w:p>
      <w:pPr>
        <w:keepNext/>
        <w:spacing w:after="40"/>
        <w:ind w:left="360" w:hanging="360"/>
      </w:pPr>
      <w:r>
        <w:t xml:space="preserve">A) </w:t>
      </w:r>
      <w:r>
        <w:t xml:space="preserve">İstanbul Boğazı'nda bir adet, Çanakkale Boğazı'nda bir adet olmak üzere toplam iki gemilere satış mağazası açılmasına izin verilebilir.</w:t>
      </w:r>
    </w:p>
    <w:p>
      <w:pPr>
        <w:keepNext/>
        <w:spacing w:after="40"/>
        <w:ind w:left="360" w:hanging="360"/>
      </w:pPr>
      <w:r>
        <w:t xml:space="preserve">B) </w:t>
      </w:r>
      <w:r>
        <w:t xml:space="preserve">Uçakta satış mağazası, sadece yabancı ülkelere sefer yapan uçaklara eşya teslimi yapmak üzere hava hudut kapılarında yolculardan arındırılmış yerlerde açılır.</w:t>
      </w:r>
    </w:p>
    <w:p>
      <w:pPr>
        <w:keepNext/>
        <w:spacing w:after="40"/>
        <w:ind w:left="360" w:hanging="360"/>
      </w:pPr>
      <w:r>
        <w:t xml:space="preserve">C) </w:t>
      </w:r>
      <w:r>
        <w:t xml:space="preserve">Giriş ve çıkış mağazaları ayrı ayrı açılıp işletilir; ancak fiziki ayrımın mümkün olmadığı yerlerde tek mağaza olarak açılmasına Genel Müdürlükçe izin verilebilir.</w:t>
      </w:r>
    </w:p>
    <w:p>
      <w:pPr>
        <w:keepNext/>
        <w:spacing w:after="40"/>
        <w:ind w:left="360" w:hanging="360"/>
      </w:pPr>
      <w:r>
        <w:t xml:space="preserve">D) </w:t>
      </w:r>
      <w:r>
        <w:t xml:space="preserve">Gümrüksüz satış mağazası açılmak istenilen her bir hudut kapısı ve yerde mağaza işletmeciliği tek bir işletmeci tarafından yapılır.</w:t>
      </w:r>
    </w:p>
    <w:p>
      <w:pPr>
        <w:keepNext w:val="false"/>
        <w:spacing w:after="40"/>
        <w:ind w:left="360" w:hanging="360"/>
      </w:pPr>
      <w:r>
        <w:t xml:space="preserve">E) </w:t>
      </w:r>
      <w:r>
        <w:t xml:space="preserve">Diplomatik muafiyetten yararlananlar ile yabancı basın yayın organlarının yabancı uyruklu mensuplarına, bütün hava hudut kapılarında yolcu girişi yapılan yerlerdeki mağazalardan satış yapılabilir.</w:t>
      </w:r>
    </w:p>
    <w:p>
      <w:pPr>
        <w:keepNext/>
        <w:spacing w:after="80" w:before="200"/>
      </w:pPr>
      <w:r>
        <w:rPr>
          <w:b/>
          <w:bCs/>
        </w:rPr>
        <w:t xml:space="preserve">91- </w:t>
      </w:r>
      <w:r>
        <w:t xml:space="preserve">4458 sayılı Gümrük Kanununa göre geçici ithalat rejimine ilişkin aykırılıklarda uygulanacak cezalarla ilgili;</w:t>
      </w:r>
    </w:p>
    <w:p>
      <w:pPr>
        <w:keepNext/>
        <w:spacing w:after="40"/>
        <w:ind w:left="360"/>
      </w:pPr>
      <w:r>
        <w:t xml:space="preserve">I. Geçici ithalat rejimi kapsamında ithal edilen eşyanın gümrük idaresine bilgi verilmeden, ancak süresi içinde Türkiye Gümrük Bölgesi dışına çıkarıldığının kabul edilebilir belgelerle kanıtlanması hâlinde usulsüzlük cezası iki kat uygulanır.</w:t>
      </w:r>
    </w:p>
    <w:p>
      <w:pPr>
        <w:keepNext/>
        <w:spacing w:after="40"/>
        <w:ind w:left="360"/>
      </w:pPr>
      <w:r>
        <w:t xml:space="preserve">II. Geçici ithalat rejimi kapsamında kişisel kullanıma mahsus yabancı plakalı taşıtı getiren hak sahibinin gümrük idaresine bilgi vermeden taşıtsız yurt dışına çıkması hâlinde usulsüzlük cezası dört kat uygulanır.</w:t>
      </w:r>
    </w:p>
    <w:p>
      <w:pPr>
        <w:keepNext/>
        <w:spacing w:after="40"/>
        <w:ind w:left="360"/>
      </w:pPr>
      <w:r>
        <w:t xml:space="preserve">III. Genel yönetim kapsamındaki kamu idareleri hakkında, geçici ithalat eşyasının bilgi verilmeden süresi içinde çıkarılmasına ilişkin iki kat usulsüzlük cezası hükmü uygulanmaz; usulsüzlük cezasına ilişkin genel hüküm uygulanır.</w:t>
      </w:r>
    </w:p>
    <w:p>
      <w:pPr>
        <w:keepNext/>
        <w:spacing w:after="40"/>
        <w:ind w:left="360"/>
      </w:pPr>
      <w:r>
        <w:t xml:space="preserve">IV. Tam muafiyet suretiyle geçici olarak ithal edilen özel kullanıma mahsus taşıtlara ilişkin rejim ihlallerinde gümrük vergileri tutarının dörtte biri idari para cezası verilir.</w:t>
      </w:r>
    </w:p>
    <w:p>
      <w:pPr>
        <w:keepNext/>
        <w:spacing w:after="40"/>
        <w:ind w:left="360"/>
      </w:pPr>
      <w:r>
        <w:t xml:space="preserve">ifadelerinden hangileri doğrudur?</w:t>
      </w:r>
    </w:p>
    <w:p>
      <w:pPr>
        <w:keepNext/>
        <w:spacing w:after="40"/>
        <w:ind w:left="360" w:hanging="360"/>
      </w:pPr>
      <w:r>
        <w:t xml:space="preserve">A) </w:t>
      </w:r>
      <w:r>
        <w:t xml:space="preserve">I, III ve IV</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ve III</w:t>
      </w:r>
    </w:p>
    <w:p>
      <w:pPr>
        <w:keepNext w:val="false"/>
        <w:spacing w:after="40"/>
        <w:ind w:left="360" w:hanging="360"/>
      </w:pPr>
      <w:r>
        <w:t xml:space="preserve">E) </w:t>
      </w:r>
      <w:r>
        <w:t xml:space="preserve">I, II ve III</w:t>
      </w:r>
    </w:p>
    <w:p>
      <w:pPr>
        <w:keepNext/>
        <w:spacing w:after="80" w:before="200"/>
      </w:pPr>
      <w:r>
        <w:rPr>
          <w:b/>
          <w:bCs/>
        </w:rPr>
        <w:t xml:space="preserve">92- </w:t>
      </w:r>
      <w:r>
        <w:t xml:space="preserve">(R) antreposunda gümrük idaresince yapılan sayımda kayıtlara göre;</w:t>
      </w:r>
    </w:p>
    <w:p>
      <w:pPr>
        <w:keepNext/>
        <w:spacing w:after="40"/>
        <w:ind w:left="360"/>
      </w:pPr>
      <w:r>
        <w:t xml:space="preserve">- (X) eşyasından 40 koli fazla çıktığı ve fazla çıkan eşyaya ait ithalat vergileri toplamının 12.000 TL olduğu,</w:t>
      </w:r>
    </w:p>
    <w:p>
      <w:pPr>
        <w:keepNext/>
        <w:spacing w:after="40"/>
        <w:ind w:left="360"/>
      </w:pPr>
      <w:r>
        <w:t xml:space="preserve">- (Y) eşyasından 20 koli noksan çıktığı, noksan eşyanın gümrük vergilerinin 6.000 TL, gümrüklenmiş değerinin 30.000 TL olduğu</w:t>
      </w:r>
    </w:p>
    <w:p>
      <w:pPr>
        <w:keepNext/>
        <w:spacing w:after="40"/>
        <w:ind w:left="360"/>
      </w:pPr>
      <w:r>
        <w:t xml:space="preserve">tespit edilmiştir.</w:t>
      </w:r>
    </w:p>
    <w:p>
      <w:pPr>
        <w:keepNext/>
        <w:spacing w:after="40"/>
        <w:ind w:left="360"/>
      </w:pPr>
      <w:r>
        <w:t xml:space="preserve">4458 sayılı Gümrük Kanununa göre bu tespitler nedeniyle verilecek idari para cezalarının toplamı kaç TL'dir? (Tahsil edilecek gümrük vergileri cezaya dahil değildir.)</w:t>
      </w:r>
    </w:p>
    <w:p>
      <w:pPr>
        <w:keepNext/>
        <w:spacing w:after="40"/>
        <w:ind w:left="360" w:hanging="360"/>
      </w:pPr>
      <w:r>
        <w:t xml:space="preserve">A) </w:t>
      </w:r>
      <w:r>
        <w:t xml:space="preserve">24.000</w:t>
      </w:r>
    </w:p>
    <w:p>
      <w:pPr>
        <w:keepNext/>
        <w:spacing w:after="40"/>
        <w:ind w:left="360" w:hanging="360"/>
      </w:pPr>
      <w:r>
        <w:t xml:space="preserve">B) </w:t>
      </w:r>
      <w:r>
        <w:t xml:space="preserve">60.000</w:t>
      </w:r>
    </w:p>
    <w:p>
      <w:pPr>
        <w:keepNext/>
        <w:spacing w:after="40"/>
        <w:ind w:left="360" w:hanging="360"/>
      </w:pPr>
      <w:r>
        <w:t xml:space="preserve">C) </w:t>
      </w:r>
      <w:r>
        <w:t xml:space="preserve">72.000</w:t>
      </w:r>
    </w:p>
    <w:p>
      <w:pPr>
        <w:keepNext/>
        <w:spacing w:after="40"/>
        <w:ind w:left="360" w:hanging="360"/>
      </w:pPr>
      <w:r>
        <w:t xml:space="preserve">D) </w:t>
      </w:r>
      <w:r>
        <w:t xml:space="preserve">78.000</w:t>
      </w:r>
    </w:p>
    <w:p>
      <w:pPr>
        <w:keepNext w:val="false"/>
        <w:spacing w:after="40"/>
        <w:ind w:left="360" w:hanging="360"/>
      </w:pPr>
      <w:r>
        <w:t xml:space="preserve">E) </w:t>
      </w:r>
      <w:r>
        <w:t xml:space="preserve">84.000</w:t>
      </w:r>
    </w:p>
    <w:p>
      <w:pPr>
        <w:keepNext/>
        <w:spacing w:after="80" w:before="200"/>
      </w:pPr>
      <w:r>
        <w:rPr>
          <w:b/>
          <w:bCs/>
        </w:rPr>
        <w:t xml:space="preserve">93- </w:t>
      </w:r>
      <w:r>
        <w:t xml:space="preserve">4458 sayılı Gümrük Kanununa göre gümrüksüz satış mağazasından hak sahibi olan bir kişiye limit üstü satış yapılması hâlinde aşağıdaki yaptırımlardan hangisi uygulanır?</w:t>
      </w:r>
    </w:p>
    <w:p>
      <w:pPr>
        <w:keepNext/>
        <w:spacing w:after="40"/>
        <w:ind w:left="360" w:hanging="360"/>
      </w:pPr>
      <w:r>
        <w:t xml:space="preserve">A) </w:t>
      </w:r>
      <w:r>
        <w:t xml:space="preserve">Satışa konu eşyanın tamamına ait ithalat vergilerinin yanı sıra bu vergilerin üç katı para cezası verilir.</w:t>
      </w:r>
    </w:p>
    <w:p>
      <w:pPr>
        <w:keepNext/>
        <w:spacing w:after="40"/>
        <w:ind w:left="360" w:hanging="360"/>
      </w:pPr>
      <w:r>
        <w:t xml:space="preserve">B) </w:t>
      </w:r>
      <w:r>
        <w:t xml:space="preserve">Limit üstü eşyaya ait ithalat vergilerinin yanı sıra bu vergilerin iki katı para cezası verilir.</w:t>
      </w:r>
    </w:p>
    <w:p>
      <w:pPr>
        <w:keepNext/>
        <w:spacing w:after="40"/>
        <w:ind w:left="360" w:hanging="360"/>
      </w:pPr>
      <w:r>
        <w:t xml:space="preserve">C) </w:t>
      </w:r>
      <w:r>
        <w:t xml:space="preserve">Limit üstü eşyaya ait ithalat vergilerinin yanı sıra eşyanın gümrüklenmiş değerinin iki katı idari para cezası verilir.</w:t>
      </w:r>
    </w:p>
    <w:p>
      <w:pPr>
        <w:keepNext/>
        <w:spacing w:after="40"/>
        <w:ind w:left="360" w:hanging="360"/>
      </w:pPr>
      <w:r>
        <w:t xml:space="preserve">D) </w:t>
      </w:r>
      <w:r>
        <w:t xml:space="preserve">Limit üstü eşyaya ait ithalat vergileri ile bu vergilerin yarısı tutarında para cezası alınır.</w:t>
      </w:r>
    </w:p>
    <w:p>
      <w:pPr>
        <w:keepNext w:val="false"/>
        <w:spacing w:after="40"/>
        <w:ind w:left="360" w:hanging="360"/>
      </w:pPr>
      <w:r>
        <w:t xml:space="preserve">E) </w:t>
      </w:r>
      <w:r>
        <w:t xml:space="preserve">Limit üstü eşyaya ait ithalat vergilerinin yanı sıra bu vergilerin üç katı para cezası verilir.</w:t>
      </w:r>
    </w:p>
    <w:p>
      <w:pPr>
        <w:keepNext/>
        <w:spacing w:after="80" w:before="200"/>
      </w:pPr>
      <w:r>
        <w:rPr>
          <w:b/>
          <w:bCs/>
        </w:rPr>
        <w:t xml:space="preserve">94- </w:t>
      </w:r>
      <w:r>
        <w:t xml:space="preserve">4458 sayılı Gümrük Kanununa göre aşağıdaki aykırılık ile bu aykırılığa uygulanacak yaptırım eşleştirmelerinden hangisi yanlıştır?</w:t>
      </w:r>
    </w:p>
    <w:p>
      <w:pPr>
        <w:keepNext/>
        <w:spacing w:after="40"/>
        <w:ind w:left="360" w:hanging="360"/>
      </w:pPr>
      <w:r>
        <w:t xml:space="preserve">A) </w:t>
      </w:r>
      <w:r>
        <w:t xml:space="preserve">İthalat vergilerinden muaf eşyayı belirlenen gümrük kapıları dışından izinsiz ithal etmek – Eşyanın CIF değerinin onda biri para cezası</w:t>
      </w:r>
    </w:p>
    <w:p>
      <w:pPr>
        <w:keepNext/>
        <w:spacing w:after="40"/>
        <w:ind w:left="360" w:hanging="360"/>
      </w:pPr>
      <w:r>
        <w:t xml:space="preserve">B) </w:t>
      </w:r>
      <w:r>
        <w:t xml:space="preserve">İthali yasak olup değersiz, artık veya atık madde niteliğindeki dökme eşya – Ton başına sekiz bin Türk lirası idari para cezası</w:t>
      </w:r>
    </w:p>
    <w:p>
      <w:pPr>
        <w:keepNext/>
        <w:spacing w:after="40"/>
        <w:ind w:left="360" w:hanging="360"/>
      </w:pPr>
      <w:r>
        <w:t xml:space="preserve">C) </w:t>
      </w:r>
      <w:r>
        <w:t xml:space="preserve">Gümrük vergileri ödenmek suretiyle ihraç edilebilen eşyayı gümrük işlemlerine tabi tutmaksızın çıkarmak – Vergilerin yanı sıra bu vergilerin iki katı idari para cezası</w:t>
      </w:r>
    </w:p>
    <w:p>
      <w:pPr>
        <w:keepNext/>
        <w:spacing w:after="40"/>
        <w:ind w:left="360" w:hanging="360"/>
      </w:pPr>
      <w:r>
        <w:t xml:space="preserve">D) </w:t>
      </w:r>
      <w:r>
        <w:t xml:space="preserve">Yolcunun beyanına aykırı olarak eşyası arasında kişisel ve hediyelik eşya kapsamı dışında eşya çıkması – Gümrük vergilerinin iki kat alınması</w:t>
      </w:r>
    </w:p>
    <w:p>
      <w:pPr>
        <w:keepNext w:val="false"/>
        <w:spacing w:after="40"/>
        <w:ind w:left="360" w:hanging="360"/>
      </w:pPr>
      <w:r>
        <w:t xml:space="preserve">E) </w:t>
      </w:r>
      <w:r>
        <w:t xml:space="preserve">Özet beyana göre fazla çıkan kapların yanlışlıkla fazla yüklendiğinin kanıtlanamaması – Eşyanın CIF kıymeti kadar para cezası</w:t>
      </w:r>
    </w:p>
    <w:p>
      <w:pPr>
        <w:keepNext/>
        <w:spacing w:after="80" w:before="200"/>
      </w:pPr>
      <w:r>
        <w:rPr>
          <w:b/>
          <w:bCs/>
        </w:rPr>
        <w:t xml:space="preserve">95- </w:t>
      </w:r>
      <w:r>
        <w:t xml:space="preserve">4458 sayılı Gümrük Kanununa göre muayene ve tahlilden önce cezayı gerektiren durumun ortaya çıkarılmasını sağlayan muhbirlere, tahsil edilen idari para cezalarının yüzde kaçı nispetinde bir tutar ödenir?</w:t>
      </w:r>
    </w:p>
    <w:p>
      <w:pPr>
        <w:keepNext/>
        <w:spacing w:after="40"/>
        <w:ind w:left="360" w:hanging="360"/>
      </w:pPr>
      <w:r>
        <w:t xml:space="preserve">A) </w:t>
      </w:r>
      <w:r>
        <w:t xml:space="preserve">Yüzde on beş</w:t>
      </w:r>
    </w:p>
    <w:p>
      <w:pPr>
        <w:keepNext/>
        <w:spacing w:after="40"/>
        <w:ind w:left="360" w:hanging="360"/>
      </w:pPr>
      <w:r>
        <w:t xml:space="preserve">B) </w:t>
      </w:r>
      <w:r>
        <w:t xml:space="preserve">Yüzde on</w:t>
      </w:r>
    </w:p>
    <w:p>
      <w:pPr>
        <w:keepNext/>
        <w:spacing w:after="40"/>
        <w:ind w:left="360" w:hanging="360"/>
      </w:pPr>
      <w:r>
        <w:t xml:space="preserve">C) </w:t>
      </w:r>
      <w:r>
        <w:t xml:space="preserve">Yüzde yirmi beş</w:t>
      </w:r>
    </w:p>
    <w:p>
      <w:pPr>
        <w:keepNext/>
        <w:spacing w:after="40"/>
        <w:ind w:left="360" w:hanging="360"/>
      </w:pPr>
      <w:r>
        <w:t xml:space="preserve">D) </w:t>
      </w:r>
      <w:r>
        <w:t xml:space="preserve">Yüzde otuz</w:t>
      </w:r>
    </w:p>
    <w:p>
      <w:pPr>
        <w:keepNext w:val="false"/>
        <w:spacing w:after="40"/>
        <w:ind w:left="360" w:hanging="360"/>
      </w:pPr>
      <w:r>
        <w:t xml:space="preserve">E) </w:t>
      </w:r>
      <w:r>
        <w:t xml:space="preserve">Yüzde elli</w:t>
      </w:r>
    </w:p>
    <w:p>
      <w:pPr>
        <w:keepNext/>
        <w:spacing w:after="80" w:before="200"/>
      </w:pPr>
      <w:r>
        <w:rPr>
          <w:b/>
          <w:bCs/>
        </w:rPr>
        <w:t xml:space="preserve">96- </w:t>
      </w:r>
      <w:r>
        <w:t xml:space="preserve">5607 sayılı Kaçakçılıkla Mücadele Kanununda tanımlanan suçlar nedeniyle müsadere yaptırımının konusunu oluşturan ihraç eşyası için kaim değer olarak aşağıdakilerden hangisi anlaşılır?</w:t>
      </w:r>
    </w:p>
    <w:p>
      <w:pPr>
        <w:keepNext/>
        <w:spacing w:after="40"/>
        <w:ind w:left="360" w:hanging="360"/>
      </w:pPr>
      <w:r>
        <w:t xml:space="preserve">A) </w:t>
      </w:r>
      <w:r>
        <w:t xml:space="preserve">Eşyanın CIF kıymeti ile gümrük vergileri toplamı</w:t>
      </w:r>
    </w:p>
    <w:p>
      <w:pPr>
        <w:keepNext/>
        <w:spacing w:after="40"/>
        <w:ind w:left="360" w:hanging="360"/>
      </w:pPr>
      <w:r>
        <w:t xml:space="preserve">B) </w:t>
      </w:r>
      <w:r>
        <w:t xml:space="preserve">Eşyanın FOB kıymeti ile gümrük vergileri toplamı</w:t>
      </w:r>
    </w:p>
    <w:p>
      <w:pPr>
        <w:keepNext/>
        <w:spacing w:after="40"/>
        <w:ind w:left="360" w:hanging="360"/>
      </w:pPr>
      <w:r>
        <w:t xml:space="preserve">C) </w:t>
      </w:r>
      <w:r>
        <w:t xml:space="preserve">Eşyanın yalnızca FOB kıymeti</w:t>
      </w:r>
    </w:p>
    <w:p>
      <w:pPr>
        <w:keepNext/>
        <w:spacing w:after="40"/>
        <w:ind w:left="360" w:hanging="360"/>
      </w:pPr>
      <w:r>
        <w:t xml:space="preserve">D) </w:t>
      </w:r>
      <w:r>
        <w:t xml:space="preserve">Eşyanın satış tarihindeki rayiç değeri</w:t>
      </w:r>
    </w:p>
    <w:p>
      <w:pPr>
        <w:keepNext w:val="false"/>
        <w:spacing w:after="40"/>
        <w:ind w:left="360" w:hanging="360"/>
      </w:pPr>
      <w:r>
        <w:t xml:space="preserve">E) </w:t>
      </w:r>
      <w:r>
        <w:t xml:space="preserve">Eşyanın kaçak eşya tespit tutanağındaki değeri</w:t>
      </w:r>
    </w:p>
    <w:p>
      <w:pPr>
        <w:keepNext/>
        <w:spacing w:after="80" w:before="200"/>
      </w:pPr>
      <w:r>
        <w:rPr>
          <w:b/>
          <w:bCs/>
        </w:rPr>
        <w:t xml:space="preserve">97- </w:t>
      </w:r>
      <w:r>
        <w:t xml:space="preserve">Kaçakçılık Türleri ile İlgili Mahkûmiyet Hükmü Kesinleşenlerin Kamuoyuna İlan Edilmesine Dair Yönetmeliğe göre aşağıdaki kaçakçılık fiillerinden hangisi, mahkûmiyete konu eşyanın miktarına veya gümrüklenmiş değerine bakılmaksızın kamuoyuna ilan edilebilecek fiiller arasında yer almaz?</w:t>
      </w:r>
    </w:p>
    <w:p>
      <w:pPr>
        <w:keepNext/>
        <w:spacing w:after="40"/>
        <w:ind w:left="360" w:hanging="360"/>
      </w:pPr>
      <w:r>
        <w:t xml:space="preserve">A) </w:t>
      </w:r>
      <w:r>
        <w:t xml:space="preserve">Göçmen kaçakçılığı</w:t>
      </w:r>
    </w:p>
    <w:p>
      <w:pPr>
        <w:keepNext/>
        <w:spacing w:after="40"/>
        <w:ind w:left="360" w:hanging="360"/>
      </w:pPr>
      <w:r>
        <w:t xml:space="preserve">B) </w:t>
      </w:r>
      <w:r>
        <w:t xml:space="preserve">Sahte para kaçakçılığı</w:t>
      </w:r>
    </w:p>
    <w:p>
      <w:pPr>
        <w:keepNext/>
        <w:spacing w:after="40"/>
        <w:ind w:left="360" w:hanging="360"/>
      </w:pPr>
      <w:r>
        <w:t xml:space="preserve">C) </w:t>
      </w:r>
      <w:r>
        <w:t xml:space="preserve">Tarihi eser kaçakçılığı</w:t>
      </w:r>
    </w:p>
    <w:p>
      <w:pPr>
        <w:keepNext/>
        <w:spacing w:after="40"/>
        <w:ind w:left="360" w:hanging="360"/>
      </w:pPr>
      <w:r>
        <w:t xml:space="preserve">D) </w:t>
      </w:r>
      <w:r>
        <w:t xml:space="preserve">Akaryakıt kaçakçılığı</w:t>
      </w:r>
    </w:p>
    <w:p>
      <w:pPr>
        <w:keepNext w:val="false"/>
        <w:spacing w:after="40"/>
        <w:ind w:left="360" w:hanging="360"/>
      </w:pPr>
      <w:r>
        <w:t xml:space="preserve">E) </w:t>
      </w:r>
      <w:r>
        <w:t xml:space="preserve">Silah ve mühimmat kaçakçılığı</w:t>
      </w:r>
    </w:p>
    <w:p>
      <w:pPr>
        <w:keepNext/>
        <w:spacing w:after="80" w:before="200"/>
      </w:pPr>
      <w:r>
        <w:rPr>
          <w:b/>
          <w:bCs/>
        </w:rPr>
        <w:t xml:space="preserve">98- </w:t>
      </w:r>
      <w:r>
        <w:t xml:space="preserve">Kaçakçılığı önleme görevi bulunmayan bir kişinin ihbarı üzerine yapılan operasyonda, giriş kaçağı eşya sahipli olarak yakalanmıştır. Eşyanın CIF kıymeti 120.000 TL olup el koyma ikramiyesine hak kazanan dört görevli bulunmaktadır. Mahkûmiyet kararı kesinleşmiş olup ödenecek tutarlar Kanunda öngörülen alt ve üst sınırlar içinde kalmaktadır.</w:t>
      </w:r>
    </w:p>
    <w:p>
      <w:pPr>
        <w:keepNext/>
        <w:spacing w:after="40"/>
        <w:ind w:left="360"/>
      </w:pPr>
      <w:r>
        <w:t xml:space="preserve">5607 Sayılı Kaçakçılıkla Mücadele Kanununa Göre İkramiye Ödenmesi Hakkında Yönetmeliğe göre el koyma ikramiyesine hak kazanan görevlilerin her birine ödenecek ikramiye kaç TL'dir?</w:t>
      </w:r>
    </w:p>
    <w:p>
      <w:pPr>
        <w:keepNext/>
        <w:spacing w:after="40"/>
        <w:ind w:left="360" w:hanging="360"/>
      </w:pPr>
      <w:r>
        <w:t xml:space="preserve">A) </w:t>
      </w:r>
      <w:r>
        <w:t xml:space="preserve">3.750</w:t>
      </w:r>
    </w:p>
    <w:p>
      <w:pPr>
        <w:keepNext/>
        <w:spacing w:after="40"/>
        <w:ind w:left="360" w:hanging="360"/>
      </w:pPr>
      <w:r>
        <w:t xml:space="preserve">B) </w:t>
      </w:r>
      <w:r>
        <w:t xml:space="preserve">7.500</w:t>
      </w:r>
    </w:p>
    <w:p>
      <w:pPr>
        <w:keepNext/>
        <w:spacing w:after="40"/>
        <w:ind w:left="360" w:hanging="360"/>
      </w:pPr>
      <w:r>
        <w:t xml:space="preserve">C) </w:t>
      </w:r>
      <w:r>
        <w:t xml:space="preserve">15.000</w:t>
      </w:r>
    </w:p>
    <w:p>
      <w:pPr>
        <w:keepNext/>
        <w:spacing w:after="40"/>
        <w:ind w:left="360" w:hanging="360"/>
      </w:pPr>
      <w:r>
        <w:t xml:space="preserve">D) </w:t>
      </w:r>
      <w:r>
        <w:t xml:space="preserve">30.000</w:t>
      </w:r>
    </w:p>
    <w:p>
      <w:pPr>
        <w:keepNext w:val="false"/>
        <w:spacing w:after="40"/>
        <w:ind w:left="360" w:hanging="360"/>
      </w:pPr>
      <w:r>
        <w:t xml:space="preserve">E) </w:t>
      </w:r>
      <w:r>
        <w:t xml:space="preserve">60.000</w:t>
      </w:r>
    </w:p>
    <w:p>
      <w:pPr>
        <w:keepNext/>
        <w:spacing w:after="80" w:before="200"/>
      </w:pPr>
      <w:r>
        <w:rPr>
          <w:b/>
          <w:bCs/>
        </w:rPr>
        <w:t xml:space="preserve">99- </w:t>
      </w:r>
      <w:r>
        <w:t xml:space="preserve">4458 sayılı Gümrük Kanununa göre, tebliğ edilen gümrük vergilerinin hesaplanmasında esas alınan kimyevi tahlil sonuçlarına karşı ne kadar süre içinde ve hangi makama yazılı olarak itiraz edilebilir?</w:t>
      </w:r>
    </w:p>
    <w:p>
      <w:pPr>
        <w:keepNext/>
        <w:spacing w:after="40"/>
        <w:ind w:left="360" w:hanging="360"/>
      </w:pPr>
      <w:r>
        <w:t xml:space="preserve">A) </w:t>
      </w:r>
      <w:r>
        <w:t xml:space="preserve">Tebliğden itibaren on beş gün içinde gümrük ve muhafaza başmüdürlüğüne</w:t>
      </w:r>
    </w:p>
    <w:p>
      <w:pPr>
        <w:keepNext/>
        <w:spacing w:after="40"/>
        <w:ind w:left="360" w:hanging="360"/>
      </w:pPr>
      <w:r>
        <w:t xml:space="preserve">B) </w:t>
      </w:r>
      <w:r>
        <w:t xml:space="preserve">Tebliğden itibaren on beş gün içinde tahlili yapan gümrük laboratuvarına</w:t>
      </w:r>
    </w:p>
    <w:p>
      <w:pPr>
        <w:keepNext/>
        <w:spacing w:after="40"/>
        <w:ind w:left="360" w:hanging="360"/>
      </w:pPr>
      <w:r>
        <w:t xml:space="preserve">C) </w:t>
      </w:r>
      <w:r>
        <w:t xml:space="preserve">Tebliğden itibaren otuz gün içinde gümrük ve muhafaza başmüdürlüğüne</w:t>
      </w:r>
    </w:p>
    <w:p>
      <w:pPr>
        <w:keepNext/>
        <w:spacing w:after="40"/>
        <w:ind w:left="360" w:hanging="360"/>
      </w:pPr>
      <w:r>
        <w:t xml:space="preserve">D) </w:t>
      </w:r>
      <w:r>
        <w:t xml:space="preserve">Tebliğden itibaren otuz gün içinde beyannamenin tescil edildiği gümrük müdürlüğüne</w:t>
      </w:r>
    </w:p>
    <w:p>
      <w:pPr>
        <w:keepNext w:val="false"/>
        <w:spacing w:after="40"/>
        <w:ind w:left="360" w:hanging="360"/>
      </w:pPr>
      <w:r>
        <w:t xml:space="preserve">E) </w:t>
      </w:r>
      <w:r>
        <w:t xml:space="preserve">Tebliğden itibaren on beş gün içinde Gümrükler Genel Müdürlüğüne</w:t>
      </w:r>
    </w:p>
    <w:p>
      <w:pPr>
        <w:keepNext/>
        <w:spacing w:after="80" w:before="200"/>
      </w:pPr>
      <w:r>
        <w:rPr>
          <w:b/>
          <w:bCs/>
        </w:rPr>
        <w:t xml:space="preserve">100- </w:t>
      </w:r>
      <w:r>
        <w:t xml:space="preserve">4458 sayılı Gümrük Kanununa göre tasfiye edilen eşya ve taşıtın satış bedelinden alınacak gümrük vergilerinin belirlenmesinde esas alınan vergi oranlarıyla ilgili;</w:t>
      </w:r>
    </w:p>
    <w:p>
      <w:pPr>
        <w:keepNext/>
        <w:spacing w:after="40"/>
        <w:ind w:left="360"/>
      </w:pPr>
      <w:r>
        <w:t xml:space="preserve">I. Eşya için gümrük beyannamesi verilmişse beyannamenin tescil edildiği tarihteki vergi oranları esas alınır.</w:t>
      </w:r>
    </w:p>
    <w:p>
      <w:pPr>
        <w:keepNext/>
        <w:spacing w:after="40"/>
        <w:ind w:left="360"/>
      </w:pPr>
      <w:r>
        <w:t xml:space="preserve">II. Kaçak eşyada kaçak eşya tespit tutanağının düzenlendiği tarihteki vergi oranları esas alınır.</w:t>
      </w:r>
    </w:p>
    <w:p>
      <w:pPr>
        <w:keepNext/>
        <w:spacing w:after="40"/>
        <w:ind w:left="360"/>
      </w:pPr>
      <w:r>
        <w:t xml:space="preserve">III. Kaçak eşyada eşyanın satışının gerçekleştiği tarihteki vergi oranları esas alınır.</w:t>
      </w:r>
    </w:p>
    <w:p>
      <w:pPr>
        <w:keepNext/>
        <w:spacing w:after="40"/>
        <w:ind w:left="360"/>
      </w:pPr>
      <w:r>
        <w:t xml:space="preserve">IV. Beyannamenin tescil tarihi ve kaçak eşya tespit tutanağının düzenlendiği tarih bilinmiyorsa tespit ve tahakkuk belgesinin düzenlendiği tarihteki vergi oranları esas alınır.</w:t>
      </w:r>
    </w:p>
    <w:p>
      <w:pPr>
        <w:keepNext/>
        <w:spacing w:after="40"/>
        <w:ind w:left="360"/>
      </w:pPr>
      <w:r>
        <w:t xml:space="preserve">ifadelerinden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II ve IV</w:t>
      </w:r>
    </w:p>
    <w:p>
      <w:pPr>
        <w:keepNext/>
        <w:spacing w:after="40"/>
        <w:ind w:left="360" w:hanging="360"/>
      </w:pPr>
      <w:r>
        <w:t xml:space="preserve">C) </w:t>
      </w:r>
      <w:r>
        <w:t xml:space="preserve">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20</w:t>
            </w:r>
          </w:p>
        </w:tc>
      </w:tr>
      <w:tr>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40</w:t>
            </w:r>
          </w:p>
        </w:tc>
      </w:tr>
      <w:tr>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60</w:t>
            </w:r>
          </w:p>
        </w:tc>
      </w:tr>
      <w:tr>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99"/>
            <w:tcMar>
              <w:top w:type="dxa" w:w="80"/>
              <w:left w:type="dxa" w:w="120"/>
              <w:bottom w:type="dxa" w:w="80"/>
              <w:right w:type="dxa" w:w="120"/>
            </w:tcMar>
          </w:tcPr>
          <w:p>
            <w:pPr>
              <w:spacing w:after="40"/>
            </w:pPr>
            <w:r>
              <w:rPr>
                <w:sz w:val="20"/>
                <w:szCs w:val="20"/>
              </w:rPr>
              <w:t xml:space="preserve">B</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80</w:t>
            </w:r>
          </w:p>
        </w:tc>
      </w:tr>
      <w:tr>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100</w:t>
            </w:r>
          </w:p>
        </w:tc>
      </w:tr>
      <w:tr>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99"/>
            <w:tcMar>
              <w:top w:type="dxa" w:w="80"/>
              <w:left w:type="dxa" w:w="120"/>
              <w:bottom w:type="dxa" w:w="80"/>
              <w:right w:type="dxa" w:w="120"/>
            </w:tcMar>
          </w:tcPr>
          <w:p>
            <w:pPr>
              <w:spacing w:after="40"/>
            </w:pPr>
            <w:r>
              <w:rPr>
                <w:sz w:val="20"/>
                <w:szCs w:val="20"/>
              </w:rPr>
              <w:t xml:space="preserve">B</w:t>
            </w:r>
          </w:p>
        </w:tc>
      </w:tr>
    </w:tbl>
    <w:p>
      <w:pPr>
        <w:spacing w:after="120" w:line="276"/>
      </w:pPr>
    </w:p>
    <w:p>
      <w:r>
        <w:br w:type="page"/>
      </w:r>
    </w:p>
    <w:p>
      <w:pPr>
        <w:pStyle w:val="Heading1"/>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Genel Kültür Kitabı – Noktalama (Nokta ve virgül; Virgül koymadan önce)</w:t>
      </w:r>
    </w:p>
    <w:p>
      <w:pPr>
        <w:keepNext/>
        <w:spacing w:after="80" w:before="200"/>
      </w:pPr>
      <w:r>
        <w:rPr>
          <w:b/>
          <w:bCs/>
        </w:rPr>
        <w:t xml:space="preserve">1- </w:t>
      </w:r>
      <w:r>
        <w:t xml:space="preserve">Aşağıdaki cümlelerin hangisinde virgül yanlış kullanılmıştır?</w:t>
      </w:r>
    </w:p>
    <w:p>
      <w:pPr>
        <w:keepNext/>
        <w:spacing w:after="40"/>
        <w:ind w:left="360" w:hanging="360"/>
      </w:pPr>
      <w:r>
        <w:t xml:space="preserve">A) </w:t>
      </w:r>
      <w:r>
        <w:t xml:space="preserve">Arkadaşlar, yarın erken toplanalım.</w:t>
      </w:r>
    </w:p>
    <w:p>
      <w:pPr>
        <w:keepNext/>
        <w:spacing w:after="40"/>
        <w:ind w:left="360" w:hanging="360"/>
      </w:pPr>
      <w:r>
        <w:t xml:space="preserve">B) </w:t>
      </w:r>
      <w:r>
        <w:t xml:space="preserve">Kalemleri, silgileri, defterleri dolaba yerleştirdi.</w:t>
      </w:r>
    </w:p>
    <w:p>
      <w:pPr>
        <w:keepNext/>
        <w:spacing w:after="40"/>
        <w:ind w:left="360" w:hanging="360"/>
      </w:pPr>
      <w:r>
        <w:t xml:space="preserve">C) </w:t>
      </w:r>
      <w:r>
        <w:t xml:space="preserve">Selin, ekibin başkanı, kararı açıkladı.</w:t>
      </w:r>
    </w:p>
    <w:p>
      <w:pPr>
        <w:keepNext/>
        <w:spacing w:after="40"/>
        <w:ind w:left="360" w:hanging="360"/>
      </w:pPr>
      <w:r>
        <w:t xml:space="preserve">D) </w:t>
      </w:r>
      <w:r>
        <w:t xml:space="preserve">Ece de, toplantıya zamanında geldi.</w:t>
      </w:r>
    </w:p>
    <w:p>
      <w:pPr>
        <w:keepNext w:val="false"/>
        <w:spacing w:after="40"/>
        <w:ind w:left="360" w:hanging="360"/>
      </w:pPr>
      <w:r>
        <w:t xml:space="preserve">E) </w:t>
      </w:r>
      <w:r>
        <w:t xml:space="preserve">Evet, toplantı ertelendi.</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Kitaba göre virgül; eş görevli ögeleri, seslenmeyi, kabul sözünü ve iki sınırı birlikte gösterilen ara sözü ayırır. Buna karşılık 've', tekrarlı bağlaçlar ve 'de' bağlacından sonra virgül eklenmez. 'Ece de, toplantıya zamanında geldi.' cümlesinde 'de' bağlacından sonra virgül konulması yanlıştır. 'Arkadaşlar, …' seslenme; 'Kalemleri, silgileri, defterleri …' eş görevli ögeler; 'Selin, ekibin başkanı, …' ara söz; 'Evet, …' kabul sözü için doğru virgül kullanımlarıdır. Bu nedenle doğru cevap D seçeneğidir. (MD Genel Kültür Kitabı s. 176, 177)</w:t>
      </w:r>
    </w:p>
    <w:p>
      <w:pPr>
        <w:keepNext/>
        <w:spacing w:after="40" w:before="280"/>
      </w:pPr>
      <w:r>
        <w:rPr>
          <w:i/>
          <w:iCs/>
          <w:color w:val="B8860B"/>
          <w:sz w:val="20"/>
          <w:szCs w:val="20"/>
        </w:rPr>
        <w:t xml:space="preserve">Genel Kültür Kitabı – Anlam bilgisi (Temel, yan ve mecaz anlam)</w:t>
      </w:r>
    </w:p>
    <w:p>
      <w:pPr>
        <w:keepNext/>
        <w:spacing w:after="80" w:before="200"/>
      </w:pPr>
      <w:r>
        <w:rPr>
          <w:b/>
          <w:bCs/>
        </w:rPr>
        <w:t xml:space="preserve">2- </w:t>
      </w:r>
      <w:r>
        <w:t xml:space="preserve">Aşağıdaki cümlelerin hangisinde bir sözcük, temel anlamıyla bağını koruyarak biçim ve işlev benzerliğine dayanan yeni bir anlam kazanmıştır?</w:t>
      </w:r>
    </w:p>
    <w:p>
      <w:pPr>
        <w:keepNext/>
        <w:spacing w:after="40"/>
        <w:ind w:left="360" w:hanging="360"/>
      </w:pPr>
      <w:r>
        <w:t xml:space="preserve">A) </w:t>
      </w:r>
      <w:r>
        <w:t xml:space="preserve">Bu konuşma aramızdaki buzları tamamen eritti.</w:t>
      </w:r>
    </w:p>
    <w:p>
      <w:pPr>
        <w:keepNext/>
        <w:spacing w:after="40"/>
        <w:ind w:left="360" w:hanging="360"/>
      </w:pPr>
      <w:r>
        <w:t xml:space="preserve">B) </w:t>
      </w:r>
      <w:r>
        <w:t xml:space="preserve">Öğrenciler üçgenin iç açılarını iletkiyle tek tek ölçtü.</w:t>
      </w:r>
    </w:p>
    <w:p>
      <w:pPr>
        <w:keepNext/>
        <w:spacing w:after="40"/>
        <w:ind w:left="360" w:hanging="360"/>
      </w:pPr>
      <w:r>
        <w:t xml:space="preserve">C) </w:t>
      </w:r>
      <w:r>
        <w:t xml:space="preserve">Çocuğun kolu kapıya çarpınca morardı.</w:t>
      </w:r>
    </w:p>
    <w:p>
      <w:pPr>
        <w:keepNext/>
        <w:spacing w:after="40"/>
        <w:ind w:left="360" w:hanging="360"/>
      </w:pPr>
      <w:r>
        <w:t xml:space="preserve">D) </w:t>
      </w:r>
      <w:r>
        <w:t xml:space="preserve">Uykusuzluktan gözleri iyice kızarmıştı.</w:t>
      </w:r>
    </w:p>
    <w:p>
      <w:pPr>
        <w:keepNext w:val="false"/>
        <w:spacing w:after="40"/>
        <w:ind w:left="360" w:hanging="360"/>
      </w:pPr>
      <w:r>
        <w:t xml:space="preserve">E) </w:t>
      </w:r>
      <w:r>
        <w:t xml:space="preserve">Masanın ayağı halıya takılınca vazo devrildi.</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Kitaba göre yan anlam, temel anlamla bağını koruyan ve biçim/işlev benzerliğiyle oluşmuş yerleşik kullanımdır ('koltuğun kolu' gibi). 'Masanın ayağı' ifadesinde 'ayak', organ adı olan temel anlamıyla biçim ve işlev benzerliği taşıyarak masanın yere basan bölümünü karşıladığından yan anlamdadır. 'Buzları eritti' sözünde anlam kişiler arasındaki soğukluğa taşındığından mecaz, 'üçgenin iç açıları' sözünde 'açı' geometri terimidir; 'kolu' ve 'gözleri' sözcükleri ise organ adı olarak temel anlamda kullanılmıştır. Bu nedenle doğru cevap E seçeneğidir. (MD Genel Kültür Kitabı s. 181)</w:t>
      </w:r>
    </w:p>
    <w:p>
      <w:pPr>
        <w:keepNext/>
        <w:spacing w:after="40" w:before="280"/>
      </w:pPr>
      <w:r>
        <w:rPr>
          <w:i/>
          <w:iCs/>
          <w:color w:val="B8860B"/>
          <w:sz w:val="20"/>
          <w:szCs w:val="20"/>
        </w:rPr>
        <w:t xml:space="preserve">Genel Kültür Kitabı – Paragraf ve anlatım (Konu, ana düşünce ve başlık; Çıkarımın sınırını koru)</w:t>
      </w:r>
    </w:p>
    <w:p>
      <w:pPr>
        <w:keepNext/>
        <w:spacing w:after="80" w:before="200"/>
      </w:pPr>
      <w:r>
        <w:rPr>
          <w:b/>
          <w:bCs/>
        </w:rPr>
        <w:t xml:space="preserve">3- </w:t>
      </w:r>
      <w:r>
        <w:t xml:space="preserve">Sözlüğe çoğu zaman yalnızca bilmediğimiz bir kelimenin anlamını öğrenmek için başvururuz. Oysa iyi bir sözlük, kelimenin hangi bağlamlarda kullanıldığını, hangi kalıplarda anlam değiştirdiğini ve yazımında nelere dikkat edilmesi gerektiğini de gösterir. Bu bilgileri atlayan okur, kelimeyi tanıdığını sanır ama onu yerinde kullanamaz. Bir kelimeyi gerçekten öğrenmek, anlamıyla birlikte kullanım alanını da kavramayı gerektirir.</w:t>
      </w:r>
    </w:p>
    <w:p>
      <w:pPr>
        <w:keepNext/>
        <w:spacing w:after="40"/>
        <w:ind w:left="360"/>
      </w:pPr>
      <w:r>
        <w:t xml:space="preserve">Bu parçada asıl anlatılmak istenen aşağıdakilerden hangisidir?</w:t>
      </w:r>
    </w:p>
    <w:p>
      <w:pPr>
        <w:keepNext/>
        <w:spacing w:after="40"/>
        <w:ind w:left="360" w:hanging="360"/>
      </w:pPr>
      <w:r>
        <w:t xml:space="preserve">A) </w:t>
      </w:r>
      <w:r>
        <w:t xml:space="preserve">İyi bir sözlük, kelimelerin hangi bağlamlarda ve hangi kalıplarda kullanıldığını ayrıntılı biçimde gösterir.</w:t>
      </w:r>
    </w:p>
    <w:p>
      <w:pPr>
        <w:keepNext/>
        <w:spacing w:after="40"/>
        <w:ind w:left="360" w:hanging="360"/>
      </w:pPr>
      <w:r>
        <w:t xml:space="preserve">B) </w:t>
      </w:r>
      <w:r>
        <w:t xml:space="preserve">Sözlükler, kelimelerin yazımını öğrenmek için başvurulabilecek tek kaynaktır.</w:t>
      </w:r>
    </w:p>
    <w:p>
      <w:pPr>
        <w:keepNext/>
        <w:spacing w:after="40"/>
        <w:ind w:left="360" w:hanging="360"/>
      </w:pPr>
      <w:r>
        <w:t xml:space="preserve">C) </w:t>
      </w:r>
      <w:r>
        <w:t xml:space="preserve">Okurlar sözlüğe yalnızca bilmedikleri kelimelerin anlamı için başvurmalıdır.</w:t>
      </w:r>
    </w:p>
    <w:p>
      <w:pPr>
        <w:keepNext/>
        <w:spacing w:after="40"/>
        <w:ind w:left="360" w:hanging="360"/>
      </w:pPr>
      <w:r>
        <w:t xml:space="preserve">D) </w:t>
      </w:r>
      <w:r>
        <w:t xml:space="preserve">Bir kelimeyi gerçekten öğrenmek için anlamıyla birlikte kullanım alanını da kavramak gerekir.</w:t>
      </w:r>
    </w:p>
    <w:p>
      <w:pPr>
        <w:keepNext w:val="false"/>
        <w:spacing w:after="40"/>
        <w:ind w:left="360" w:hanging="360"/>
      </w:pPr>
      <w:r>
        <w:t xml:space="preserve">E) </w:t>
      </w:r>
      <w:r>
        <w:t xml:space="preserve">Kalıplaşmış kullanımlarda kelimelerin anlamı hiçbir zaman değişmez.</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Kitaba göre ana düşünce, tek bir ayrıntının tekrarı değil, paragrafın bütününü açıklayan temel yargıdır; metnin desteklemediği bir genelleme de ana düşünce olamaz. Parça, sözlüğe yalnız anlam için başvurmanın eksik kaldığını, kelimeyi bilmenin bağlam, kalıp ve yazım bilgisini de kapsadığını anlatır ve son cümlede bu yargıyı toparlar. 'İyi bir sözlük … gösterir' seçeneği paragraftaki bir ayrıntıdır; 'tek kaynak' ve 'hiçbir zaman değişmez' yargıları metinde yoktur; 'yalnızca bilinmeyen kelimelerin anlamı için başvurulmalıdır' yargısı ise yazarın eleştirdiği tutumdur. Bu nedenle doğru cevap D seçeneğidir. (MD Genel Kültür Kitabı s. 192, 193)</w:t>
      </w:r>
    </w:p>
    <w:p>
      <w:pPr>
        <w:keepNext/>
        <w:spacing w:after="40" w:before="280"/>
      </w:pPr>
      <w:r>
        <w:rPr>
          <w:i/>
          <w:iCs/>
          <w:color w:val="B8860B"/>
          <w:sz w:val="20"/>
          <w:szCs w:val="20"/>
        </w:rPr>
        <w:t xml:space="preserve">Genel Kültür Kitabı – Anlam bilgisi (Neden, amaç ve koşul); Sözcük türleri ve tamlamalar (Edat, bağlaç ve ünlem)</w:t>
      </w:r>
    </w:p>
    <w:p>
      <w:pPr>
        <w:keepNext/>
        <w:spacing w:after="80" w:before="200"/>
      </w:pPr>
      <w:r>
        <w:rPr>
          <w:b/>
          <w:bCs/>
        </w:rPr>
        <w:t xml:space="preserve">4- </w:t>
      </w:r>
      <w:r>
        <w:t xml:space="preserve">“Sınavı kazanmak için her gün düzenli çalıştı.”</w:t>
      </w:r>
    </w:p>
    <w:p>
      <w:pPr>
        <w:keepNext/>
        <w:spacing w:after="40"/>
        <w:ind w:left="360"/>
      </w:pPr>
      <w:r>
        <w:t xml:space="preserve">Bu cümleyle ilgili aşağıdakilerden hangisi söylenemez?</w:t>
      </w:r>
    </w:p>
    <w:p>
      <w:pPr>
        <w:keepNext/>
        <w:spacing w:after="40"/>
        <w:ind w:left="360" w:hanging="360"/>
      </w:pPr>
      <w:r>
        <w:t xml:space="preserve">A) </w:t>
      </w:r>
      <w:r>
        <w:t xml:space="preserve">Cümlede amaç-sonuç ilişkisi vardır.</w:t>
      </w:r>
    </w:p>
    <w:p>
      <w:pPr>
        <w:keepNext/>
        <w:spacing w:after="40"/>
        <w:ind w:left="360" w:hanging="360"/>
      </w:pPr>
      <w:r>
        <w:t xml:space="preserve">B) </w:t>
      </w:r>
      <w:r>
        <w:t xml:space="preserve">Cümlede ulaşılmak istenen hedef, sınavı kazanmaktır.</w:t>
      </w:r>
    </w:p>
    <w:p>
      <w:pPr>
        <w:keepNext/>
        <w:spacing w:after="40"/>
        <w:ind w:left="360" w:hanging="360"/>
      </w:pPr>
      <w:r>
        <w:t xml:space="preserve">C) </w:t>
      </w:r>
      <w:r>
        <w:t xml:space="preserve">Düzenli çalışma, ulaşılmak istenen hedefe yönelik bir eylemdir.</w:t>
      </w:r>
    </w:p>
    <w:p>
      <w:pPr>
        <w:keepNext/>
        <w:spacing w:after="40"/>
        <w:ind w:left="360" w:hanging="360"/>
      </w:pPr>
      <w:r>
        <w:t xml:space="preserve">D) </w:t>
      </w:r>
      <w:r>
        <w:t xml:space="preserve">Cümledeki “için” edatı bu kullanımda amaç bildirir.</w:t>
      </w:r>
    </w:p>
    <w:p>
      <w:pPr>
        <w:keepNext w:val="false"/>
        <w:spacing w:after="40"/>
        <w:ind w:left="360" w:hanging="360"/>
      </w:pPr>
      <w:r>
        <w:t xml:space="preserve">E) </w:t>
      </w:r>
      <w:r>
        <w:t xml:space="preserve">Cümle, sınavın kazanıldığını kesin olarak bildirir.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Kitaba göre amaç-sonuç ilişkisinde ulaşılmak istenen bir hedef vardır ve 'için' edatı bu kullanımda amaç bildirir ('Başarmak için çalıştı.'). Ancak amaç, eylemin yöneldiği sonuçtur; cümle bu hedefin mutlaka gerçekleştiğini bildirmez. 'Sınavı kazanmak için her gün düzenli çalıştı.' cümlesinde düzenli çalışma, sınavı kazanma hedefine yönelmiş bir eylemdir; cümle sınavın kazanılıp kazanılmadığı hakkında bilgi vermez. Bu nedenle doğru cevap E seçeneğidir. (MD Genel Kültür Kitabı s. 157, 183)</w:t>
      </w:r>
    </w:p>
    <w:p>
      <w:pPr>
        <w:keepNext/>
        <w:spacing w:after="40" w:before="280"/>
      </w:pPr>
      <w:r>
        <w:rPr>
          <w:i/>
          <w:iCs/>
          <w:color w:val="B8860B"/>
          <w:sz w:val="20"/>
          <w:szCs w:val="20"/>
        </w:rPr>
        <w:t xml:space="preserve">Genel Kültür Kitabı – Anlatım bozukluğu (Belirsizlik ve mantık hatası; Anlamı bozan sözcükler); Noktalama (Noktalı virgül ve iki nokta)</w:t>
      </w:r>
    </w:p>
    <w:p>
      <w:pPr>
        <w:keepNext/>
        <w:spacing w:after="80" w:before="200"/>
      </w:pPr>
      <w:r>
        <w:rPr>
          <w:b/>
          <w:bCs/>
        </w:rPr>
        <w:t xml:space="preserve">5- </w:t>
      </w:r>
      <w:r>
        <w:t xml:space="preserve">I. Yaşlı adam, merdivenleri ağır ağır çıktı.</w:t>
      </w:r>
    </w:p>
    <w:p>
      <w:pPr>
        <w:keepNext/>
        <w:spacing w:after="40"/>
        <w:ind w:left="360"/>
      </w:pPr>
      <w:r>
        <w:t xml:space="preserve">II. Bu onarım birkaç hafta, hatta birkaç gün sürebilir.</w:t>
      </w:r>
    </w:p>
    <w:p>
      <w:pPr>
        <w:keepNext/>
        <w:spacing w:after="40"/>
        <w:ind w:left="360"/>
      </w:pPr>
      <w:r>
        <w:t xml:space="preserve">III. Onu bir kez daha görebilseydim...</w:t>
      </w:r>
    </w:p>
    <w:p>
      <w:pPr>
        <w:keepNext/>
        <w:spacing w:after="40"/>
        <w:ind w:left="360"/>
      </w:pPr>
      <w:r>
        <w:t xml:space="preserve">IV. Annem kardeşimi benden daha çok özlemiş.</w:t>
      </w:r>
    </w:p>
    <w:p>
      <w:pPr>
        <w:keepNext/>
        <w:spacing w:after="40"/>
        <w:ind w:left="360"/>
      </w:pPr>
      <w:r>
        <w:t xml:space="preserve">Yukarıdaki cümlelerin hangilerinde anlatım bozukluğu vardır?</w:t>
      </w:r>
    </w:p>
    <w:p>
      <w:pPr>
        <w:keepNext/>
        <w:spacing w:after="40"/>
        <w:ind w:left="360" w:hanging="360"/>
      </w:pPr>
      <w:r>
        <w:t xml:space="preserve">A) </w:t>
      </w:r>
      <w:r>
        <w:t xml:space="preserve">Yalnız IV</w:t>
      </w:r>
    </w:p>
    <w:p>
      <w:pPr>
        <w:keepNext/>
        <w:spacing w:after="40"/>
        <w:ind w:left="360" w:hanging="360"/>
      </w:pPr>
      <w:r>
        <w:t xml:space="preserve">B) </w:t>
      </w:r>
      <w:r>
        <w:t xml:space="preserve">I ve II</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IV</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Kitaba göre 'hatta' ile kurulan sıralamada anlatım güçlenmelidir; sürenin uzaması vurgulanacaksa kısa süreden uzun süreye gidilir ('birkaç saat, hatta birkaç gün'). II numaralı cümledeki 'birkaç hafta, hatta birkaç gün' sıralaması bu nedenle mantık hatası taşır. IV numaralı cümlede karşılaştırmanın iki tarafı açık kurulmamıştır: annenin kardeşimi, beni özlediğinden daha çok mu yoksa benim kardeşimi özlediğimden daha çok mu özlediği belirsizdir. I numaralı cümledeki 'ağır ağır' ikilemesi anlatıma işlev kattığından gereksiz tekrar değildir; III numaralı cümledeki üç nokta, duygu değeri taşıyan eksiltili anlatımı gösterir ve kendiliğinden bozukluk sayılmaz. Bu nedenle doğru cevap D seçeneğidir. (MD Genel Kültür Kitabı s. 178, 188, 189)</w:t>
      </w:r>
    </w:p>
    <w:p>
      <w:pPr>
        <w:keepNext/>
        <w:spacing w:after="40" w:before="280"/>
      </w:pPr>
      <w:r>
        <w:rPr>
          <w:i/>
          <w:iCs/>
          <w:color w:val="B8860B"/>
          <w:sz w:val="20"/>
          <w:szCs w:val="20"/>
        </w:rPr>
        <w:t xml:space="preserve">Genel Kültür Kitabı – Hareket problemleri (Yol, sürat ve süre)</w:t>
      </w:r>
    </w:p>
    <w:p>
      <w:pPr>
        <w:keepNext/>
        <w:spacing w:after="80" w:before="200"/>
      </w:pPr>
      <w:r>
        <w:rPr>
          <w:b/>
          <w:bCs/>
        </w:rPr>
        <w:t xml:space="preserve">6- </w:t>
      </w:r>
      <w:r>
        <w:t xml:space="preserve">Saatte 54 km sabit süratle ilerleyen bir bisikletli 40 saniye boyunca yoluna devam etmiştir.</w:t>
      </w:r>
    </w:p>
    <w:p>
      <w:pPr>
        <w:keepNext/>
        <w:spacing w:after="40"/>
        <w:ind w:left="360"/>
      </w:pPr>
      <w:r>
        <w:t xml:space="preserve">Buna göre bisikletli bu sürede kaç metre yol almıştır?</w:t>
      </w:r>
    </w:p>
    <w:p>
      <w:pPr>
        <w:keepNext/>
        <w:spacing w:after="40"/>
        <w:ind w:left="360" w:hanging="360"/>
      </w:pPr>
      <w:r>
        <w:t xml:space="preserve">A) </w:t>
      </w:r>
      <w:r>
        <w:t xml:space="preserve">150</w:t>
      </w:r>
    </w:p>
    <w:p>
      <w:pPr>
        <w:keepNext/>
        <w:spacing w:after="40"/>
        <w:ind w:left="360" w:hanging="360"/>
      </w:pPr>
      <w:r>
        <w:t xml:space="preserve">B) </w:t>
      </w:r>
      <w:r>
        <w:t xml:space="preserve">600</w:t>
      </w:r>
    </w:p>
    <w:p>
      <w:pPr>
        <w:keepNext/>
        <w:spacing w:after="40"/>
        <w:ind w:left="360" w:hanging="360"/>
      </w:pPr>
      <w:r>
        <w:t xml:space="preserve">C) </w:t>
      </w:r>
      <w:r>
        <w:t xml:space="preserve">900</w:t>
      </w:r>
    </w:p>
    <w:p>
      <w:pPr>
        <w:keepNext/>
        <w:spacing w:after="40"/>
        <w:ind w:left="360" w:hanging="360"/>
      </w:pPr>
      <w:r>
        <w:t xml:space="preserve">D) </w:t>
      </w:r>
      <w:r>
        <w:t xml:space="preserve">2.160</w:t>
      </w:r>
    </w:p>
    <w:p>
      <w:pPr>
        <w:keepNext w:val="false"/>
        <w:spacing w:after="40"/>
        <w:ind w:left="360" w:hanging="360"/>
      </w:pPr>
      <w:r>
        <w:t xml:space="preserve">E) </w:t>
      </w:r>
      <w:r>
        <w:t xml:space="preserve">6.000</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Kitaba göre sürat km/sa verilmişse süre ile aynı birime getirilir; km/sa'yı m/s'ye çevirmek için 3,6'ya bölünür (72 km/sa = 20 m/s). 54 km/sa ÷ 3,6 = 15 m/s'dir. Yol = sürat × süre olduğundan 15 × 40 = 600 metre yol alınır. Birimleri eşitlemeden 54 × 40 = 2.160 yazmak ya da bir dakikada alınan yolu (900 m) cevap saymak tuzaktır. Bu nedenle doğru cevap B seçeneğidir. (MD Genel Kültür Kitabı s. 239)</w:t>
      </w:r>
    </w:p>
    <w:p>
      <w:pPr>
        <w:keepNext/>
        <w:spacing w:after="40" w:before="280"/>
      </w:pPr>
      <w:r>
        <w:rPr>
          <w:i/>
          <w:iCs/>
          <w:color w:val="B8860B"/>
          <w:sz w:val="20"/>
          <w:szCs w:val="20"/>
        </w:rPr>
        <w:t xml:space="preserve">Genel Kültür Kitabı – Oran ve orantı (Ters paylaşım ve değişen oran)</w:t>
      </w:r>
    </w:p>
    <w:p>
      <w:pPr>
        <w:keepNext/>
        <w:spacing w:after="80" w:before="200"/>
      </w:pPr>
      <w:r>
        <w:rPr>
          <w:b/>
          <w:bCs/>
        </w:rPr>
        <w:t xml:space="preserve">7- </w:t>
      </w:r>
      <w:r>
        <w:t xml:space="preserve">2.400 TL tutarındaki bir ödül, iki yarışmacı arasında yarışmayı bitirme süreleri olan 3 dakika ve 5 dakika ile ters orantılı olarak paylaştırılmıştır.</w:t>
      </w:r>
    </w:p>
    <w:p>
      <w:pPr>
        <w:keepNext/>
        <w:spacing w:after="40"/>
        <w:ind w:left="360"/>
      </w:pPr>
      <w:r>
        <w:t xml:space="preserve">Buna göre yarışmayı daha kısa sürede bitiren yarışmacı kaç TL almıştır?</w:t>
      </w:r>
    </w:p>
    <w:p>
      <w:pPr>
        <w:keepNext/>
        <w:spacing w:after="40"/>
        <w:ind w:left="360" w:hanging="360"/>
      </w:pPr>
      <w:r>
        <w:t xml:space="preserve">A) </w:t>
      </w:r>
      <w:r>
        <w:t xml:space="preserve">900</w:t>
      </w:r>
    </w:p>
    <w:p>
      <w:pPr>
        <w:keepNext/>
        <w:spacing w:after="40"/>
        <w:ind w:left="360" w:hanging="360"/>
      </w:pPr>
      <w:r>
        <w:t xml:space="preserve">B) </w:t>
      </w:r>
      <w:r>
        <w:t xml:space="preserve">1.200</w:t>
      </w:r>
    </w:p>
    <w:p>
      <w:pPr>
        <w:keepNext/>
        <w:spacing w:after="40"/>
        <w:ind w:left="360" w:hanging="360"/>
      </w:pPr>
      <w:r>
        <w:t xml:space="preserve">C) </w:t>
      </w:r>
      <w:r>
        <w:t xml:space="preserve">1.440</w:t>
      </w:r>
    </w:p>
    <w:p>
      <w:pPr>
        <w:keepNext/>
        <w:spacing w:after="40"/>
        <w:ind w:left="360" w:hanging="360"/>
      </w:pPr>
      <w:r>
        <w:t xml:space="preserve">D) </w:t>
      </w:r>
      <w:r>
        <w:t xml:space="preserve">1.500</w:t>
      </w:r>
    </w:p>
    <w:p>
      <w:pPr>
        <w:keepNext w:val="false"/>
        <w:spacing w:after="40"/>
        <w:ind w:left="360" w:hanging="360"/>
      </w:pPr>
      <w:r>
        <w:t xml:space="preserve">E) </w:t>
      </w:r>
      <w:r>
        <w:t xml:space="preserve">1.600</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Kitaba göre ters orantılı paylaşımda paylar, verilen sayıların terslerine göre belirlenir: 3 ve 5 ile ters orantılı paylaşımda oran 1/3 : 1/5 = 5 : 3 olur. Toplam 8 pay 2.400 TL olduğundan bir pay 300 TL'dir. Yarışmayı 3 dakikada bitiren yarışmacı 5 pay, yani 1.500 TL; diğeri 900 TL alır. Kontrol: 3 × 1.500 = 5 × 900. Doğru orantılı paylaştırıp kısa sürede bitirene 900 TL vermek tuzaktır. Bu nedenle doğru cevap D seçeneğidir. (MD Genel Kültür Kitabı s. 225)</w:t>
      </w:r>
    </w:p>
    <w:p>
      <w:pPr>
        <w:keepNext/>
        <w:spacing w:after="40" w:before="280"/>
      </w:pPr>
      <w:r>
        <w:rPr>
          <w:i/>
          <w:iCs/>
          <w:color w:val="B8860B"/>
          <w:sz w:val="20"/>
          <w:szCs w:val="20"/>
        </w:rPr>
        <w:t xml:space="preserve">Genel Kültür Kitabı – Zaman ve takvim (Takvim: ayı ve yılı kontrol et)</w:t>
      </w:r>
    </w:p>
    <w:p>
      <w:pPr>
        <w:keepNext/>
        <w:spacing w:after="80" w:before="200"/>
      </w:pPr>
      <w:r>
        <w:rPr>
          <w:b/>
          <w:bCs/>
        </w:rPr>
        <w:t xml:space="preserve">8- </w:t>
      </w:r>
      <w:r>
        <w:t xml:space="preserve">2028 yılının 20 Şubat günü başlayan bir proje, aynı yılın 12 Mart günü tamamlanmıştır.</w:t>
      </w:r>
    </w:p>
    <w:p>
      <w:pPr>
        <w:keepNext/>
        <w:spacing w:after="40"/>
        <w:ind w:left="360"/>
      </w:pPr>
      <w:r>
        <w:t xml:space="preserve">Başlangıç ve bitiş günleri de proje süresine dâhil edildiğine göre proje takvimde kaç gün sürmüştür?</w:t>
      </w:r>
    </w:p>
    <w:p>
      <w:pPr>
        <w:keepNext/>
        <w:spacing w:after="40"/>
        <w:ind w:left="360" w:hanging="360"/>
      </w:pPr>
      <w:r>
        <w:t xml:space="preserve">A) </w:t>
      </w:r>
      <w:r>
        <w:t xml:space="preserve">20</w:t>
      </w:r>
    </w:p>
    <w:p>
      <w:pPr>
        <w:keepNext/>
        <w:spacing w:after="40"/>
        <w:ind w:left="360" w:hanging="360"/>
      </w:pPr>
      <w:r>
        <w:t xml:space="preserve">B) </w:t>
      </w:r>
      <w:r>
        <w:t xml:space="preserve">21</w:t>
      </w:r>
    </w:p>
    <w:p>
      <w:pPr>
        <w:keepNext/>
        <w:spacing w:after="40"/>
        <w:ind w:left="360" w:hanging="360"/>
      </w:pPr>
      <w:r>
        <w:t xml:space="preserve">C) </w:t>
      </w:r>
      <w:r>
        <w:t xml:space="preserve">22</w:t>
      </w:r>
    </w:p>
    <w:p>
      <w:pPr>
        <w:keepNext/>
        <w:spacing w:after="40"/>
        <w:ind w:left="360" w:hanging="360"/>
      </w:pPr>
      <w:r>
        <w:t xml:space="preserve">D) </w:t>
      </w:r>
      <w:r>
        <w:t xml:space="preserve">23</w:t>
      </w:r>
    </w:p>
    <w:p>
      <w:pPr>
        <w:keepNext w:val="false"/>
        <w:spacing w:after="40"/>
        <w:ind w:left="360" w:hanging="360"/>
      </w:pPr>
      <w:r>
        <w:t xml:space="preserve">E) </w:t>
      </w:r>
      <w:r>
        <w:t xml:space="preserve">24</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Kitaba göre 4'e bölünen ve 100'e bölünmeyen 2028 yılı artık yıldır; artık yılda şubat 29 gündür. Geçen süre hesabında başlangıç anı sıfır kabul edilir; iki tarih arasındaki bütün takvim günleri uçlar dâhil sayılacaksa sonuca 1 eklenir. 20 Şubat'tan 29 Şubat'a 9 gün, oradan 12 Mart'a 12 gün geçer: 9 + 12 = 21 gün. Başlangıç ve bitiş günleri de sayıldığından 21 + 1 = 22 gün bulunur. Uçları eklememek (21) ya da şubatı 28 gün almak (20 veya 21) tuzaktır. Bu nedenle doğru cevap C seçeneğidir. (MD Genel Kültür Kitabı s. 247)</w:t>
      </w:r>
    </w:p>
    <w:p>
      <w:pPr>
        <w:keepNext/>
        <w:spacing w:after="40" w:before="280"/>
      </w:pPr>
      <w:r>
        <w:rPr>
          <w:i/>
          <w:iCs/>
          <w:color w:val="B8860B"/>
          <w:sz w:val="20"/>
          <w:szCs w:val="20"/>
        </w:rPr>
        <w:t xml:space="preserve">Genel Kültür Kitabı – Geometri (Karede kenar, çevre ve alan; Dikdörtgende iki kenar birlikte)</w:t>
      </w:r>
    </w:p>
    <w:p>
      <w:pPr>
        <w:keepNext/>
        <w:spacing w:after="80" w:before="200"/>
      </w:pPr>
      <w:r>
        <w:rPr>
          <w:b/>
          <w:bCs/>
        </w:rPr>
        <w:t xml:space="preserve">9- </w:t>
      </w:r>
      <w:r>
        <w:t xml:space="preserve">Kare biçimindeki bir arazinin çevresini bir kez dolanacak uzunlukta olan 48 m'lik tel çit sökülmüş ve hiç artmayacak biçimde, bir kenarı 15 m olan dikdörtgen biçimindeki bir otoparkın çevresine yeniden çekilmiştir.</w:t>
      </w:r>
    </w:p>
    <w:p>
      <w:pPr>
        <w:keepNext/>
        <w:spacing w:after="40"/>
        <w:ind w:left="360"/>
      </w:pPr>
      <w:r>
        <w:t xml:space="preserve">Buna göre otoparkın alanı kaç metrekaredir?</w:t>
      </w:r>
    </w:p>
    <w:p>
      <w:pPr>
        <w:keepNext/>
        <w:spacing w:after="40"/>
        <w:ind w:left="360" w:hanging="360"/>
      </w:pPr>
      <w:r>
        <w:t xml:space="preserve">A) </w:t>
      </w:r>
      <w:r>
        <w:t xml:space="preserve">120</w:t>
      </w:r>
    </w:p>
    <w:p>
      <w:pPr>
        <w:keepNext/>
        <w:spacing w:after="40"/>
        <w:ind w:left="360" w:hanging="360"/>
      </w:pPr>
      <w:r>
        <w:t xml:space="preserve">B) </w:t>
      </w:r>
      <w:r>
        <w:t xml:space="preserve">135</w:t>
      </w:r>
    </w:p>
    <w:p>
      <w:pPr>
        <w:keepNext/>
        <w:spacing w:after="40"/>
        <w:ind w:left="360" w:hanging="360"/>
      </w:pPr>
      <w:r>
        <w:t xml:space="preserve">C) </w:t>
      </w:r>
      <w:r>
        <w:t xml:space="preserve">144</w:t>
      </w:r>
    </w:p>
    <w:p>
      <w:pPr>
        <w:keepNext/>
        <w:spacing w:after="40"/>
        <w:ind w:left="360" w:hanging="360"/>
      </w:pPr>
      <w:r>
        <w:t xml:space="preserve">D) </w:t>
      </w:r>
      <w:r>
        <w:t xml:space="preserve">180</w:t>
      </w:r>
    </w:p>
    <w:p>
      <w:pPr>
        <w:keepNext w:val="false"/>
        <w:spacing w:after="40"/>
        <w:ind w:left="360" w:hanging="360"/>
      </w:pPr>
      <w:r>
        <w:t xml:space="preserve">E) </w:t>
      </w:r>
      <w:r>
        <w:t xml:space="preserve">495</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Kitaba göre karenin çevresi 4a; dikdörtgenin çevresi 2(a + b), alanı ab'dir. Yalnız çevre dikdörtgenin alanını tek başına belirlemez; bir kenar verildiğinde diğer kenar çevreden bulunur. Tel hiç artmadan kullanıldığından otoparkın çevresi de 48 m'dir: a + b = 48 ÷ 2 = 24; bir kenar 15 m ise diğer kenar 9 m'dir. Alan 15 × 9 = 135 m²'dir. Arazinin alanını (kenar 48 ÷ 4 = 12 m, alan 144 m²) aynı çevreli dikdörtgene aktarmak ya da arazinin kenarını otoparkın diğer kenarı saymak (15 × 12 = 180) tuzaktır. Bu nedenle doğru cevap B seçeneğidir. (MD Genel Kültür Kitabı s. 260, 261)</w:t>
      </w:r>
    </w:p>
    <w:p>
      <w:pPr>
        <w:keepNext/>
        <w:spacing w:after="40" w:before="280"/>
      </w:pPr>
      <w:r>
        <w:rPr>
          <w:i/>
          <w:iCs/>
          <w:color w:val="B8860B"/>
          <w:sz w:val="20"/>
          <w:szCs w:val="20"/>
        </w:rPr>
        <w:t xml:space="preserve">Genel Kültür Kitabı – Sayılar ve temel kavramlar (Ardışık sayıları merkezden kur)</w:t>
      </w:r>
    </w:p>
    <w:p>
      <w:pPr>
        <w:keepNext/>
        <w:spacing w:after="80" w:before="200"/>
      </w:pPr>
      <w:r>
        <w:rPr>
          <w:b/>
          <w:bCs/>
        </w:rPr>
        <w:t xml:space="preserve">10- </w:t>
      </w:r>
      <w:r>
        <w:t xml:space="preserve">Bir öğrenci birikim yapmaya başladığı ilk ay 250 TL ayırmış, sonraki her ay bir önceki aya göre 50 TL fazla para ayırmıştır. Öğrenci, bir ayda ayırdığı tutar ilk kez 1.000 TL olduğunda o ayın sonunda birikimini sonlandırmıştır.</w:t>
      </w:r>
    </w:p>
    <w:p>
      <w:pPr>
        <w:keepNext/>
        <w:spacing w:after="40"/>
        <w:ind w:left="360"/>
      </w:pPr>
      <w:r>
        <w:t xml:space="preserve">Buna göre öğrencinin toplam birikimi kaç TL'dir?</w:t>
      </w:r>
    </w:p>
    <w:p>
      <w:pPr>
        <w:keepNext/>
        <w:spacing w:after="40"/>
        <w:ind w:left="360" w:hanging="360"/>
      </w:pPr>
      <w:r>
        <w:t xml:space="preserve">A) </w:t>
      </w:r>
      <w:r>
        <w:t xml:space="preserve">8.750</w:t>
      </w:r>
    </w:p>
    <w:p>
      <w:pPr>
        <w:keepNext/>
        <w:spacing w:after="40"/>
        <w:ind w:left="360" w:hanging="360"/>
      </w:pPr>
      <w:r>
        <w:t xml:space="preserve">B) </w:t>
      </w:r>
      <w:r>
        <w:t xml:space="preserve">9.375</w:t>
      </w:r>
    </w:p>
    <w:p>
      <w:pPr>
        <w:keepNext/>
        <w:spacing w:after="40"/>
        <w:ind w:left="360" w:hanging="360"/>
      </w:pPr>
      <w:r>
        <w:t xml:space="preserve">C) </w:t>
      </w:r>
      <w:r>
        <w:t xml:space="preserve">10.000</w:t>
      </w:r>
    </w:p>
    <w:p>
      <w:pPr>
        <w:keepNext/>
        <w:spacing w:after="40"/>
        <w:ind w:left="360" w:hanging="360"/>
      </w:pPr>
      <w:r>
        <w:t xml:space="preserve">D) </w:t>
      </w:r>
      <w:r>
        <w:t xml:space="preserve">10.625</w:t>
      </w:r>
    </w:p>
    <w:p>
      <w:pPr>
        <w:keepNext w:val="false"/>
        <w:spacing w:after="40"/>
        <w:ind w:left="360" w:hanging="360"/>
      </w:pPr>
      <w:r>
        <w:t xml:space="preserve">E) </w:t>
      </w:r>
      <w:r>
        <w:t xml:space="preserve">16.000</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Kitaba göre sabit artışlı bir dizide son terime tam ulaşılıyorsa terim sayısı = (son − ilk)/artış + 1, toplam = terim sayısı × (ilk + son)/2'dir. Ayrılan tutarlar 250, 300, …, 1.000 TL'dir; terim sayısı (1.000 − 250)/50 + 1 = 16 aydır. Toplam birikim 16 × (250 + 1.000)/2 = 16 × 625 = 10.000 TL'dir. '+1'i unutup 15 ay saymak 9.375 TL, son ayın tutarını her aya uygulamak 16.000 TL sonucunu veren tuzaklardır. Bu nedenle doğru cevap C seçeneğidir. (MD Genel Kültür Kitabı s. 207)</w:t>
      </w:r>
    </w:p>
    <w:p>
      <w:pPr>
        <w:keepNext/>
        <w:spacing w:after="40" w:before="280"/>
      </w:pPr>
      <w:r>
        <w:rPr>
          <w:i/>
          <w:iCs/>
          <w:color w:val="B8860B"/>
          <w:sz w:val="20"/>
          <w:szCs w:val="20"/>
        </w:rPr>
        <w:t xml:space="preserve">Genel Kültür Kitabı – Mondros ve işgaller (Mondros: ateşkesin ötesindeki etki)</w:t>
      </w:r>
    </w:p>
    <w:p>
      <w:pPr>
        <w:keepNext/>
        <w:spacing w:after="80" w:before="200"/>
      </w:pPr>
      <w:r>
        <w:rPr>
          <w:b/>
          <w:bCs/>
        </w:rPr>
        <w:t xml:space="preserve">11- </w:t>
      </w:r>
      <w:r>
        <w:t xml:space="preserve">30 Ekim 1918 tarihli Mondros Ateşkes Antlaşması'na ilişkin aşağıdakilerden hangisi yanlıştır?</w:t>
      </w:r>
    </w:p>
    <w:p>
      <w:pPr>
        <w:keepNext/>
        <w:spacing w:after="40"/>
        <w:ind w:left="360" w:hanging="360"/>
      </w:pPr>
      <w:r>
        <w:t xml:space="preserve">A) </w:t>
      </w:r>
      <w:r>
        <w:t xml:space="preserve">Limni Adası'nın Mondros Limanı'nda imzalanmıştır.</w:t>
      </w:r>
    </w:p>
    <w:p>
      <w:pPr>
        <w:keepNext/>
        <w:spacing w:after="40"/>
        <w:ind w:left="360" w:hanging="360"/>
      </w:pPr>
      <w:r>
        <w:t xml:space="preserve">B) </w:t>
      </w:r>
      <w:r>
        <w:t xml:space="preserve">Osmanlı heyetine Rauf Bey başkanlık etmiştir.</w:t>
      </w:r>
    </w:p>
    <w:p>
      <w:pPr>
        <w:keepNext/>
        <w:spacing w:after="40"/>
        <w:ind w:left="360" w:hanging="360"/>
      </w:pPr>
      <w:r>
        <w:t xml:space="preserve">C) </w:t>
      </w:r>
      <w:r>
        <w:t xml:space="preserve">İtilaf Devletlerine, güvenliklerini tehdit eden bir durum ileri sürerek stratejik noktaları işgal etme imkânı tanımıştır.</w:t>
      </w:r>
    </w:p>
    <w:p>
      <w:pPr>
        <w:keepNext/>
        <w:spacing w:after="40"/>
        <w:ind w:left="360" w:hanging="360"/>
      </w:pPr>
      <w:r>
        <w:t xml:space="preserve">D) </w:t>
      </w:r>
      <w:r>
        <w:t xml:space="preserve">Altı doğu vilayetinde karışıklık çıkması hâlinde İtilaf Devletlerinin müdahalesine imkân vermiştir.</w:t>
      </w:r>
    </w:p>
    <w:p>
      <w:pPr>
        <w:keepNext w:val="false"/>
        <w:spacing w:after="40"/>
        <w:ind w:left="360" w:hanging="360"/>
      </w:pPr>
      <w:r>
        <w:t xml:space="preserve">E) </w:t>
      </w:r>
      <w:r>
        <w:t xml:space="preserve">Osmanlı Devleti'yle yapılmak istenen kapsamlı barışın şartlarını belirleyen antlaşmadır.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Mondros Ateşkes Antlaşması 30 Ekim 1918'de Limni Adası'nın Mondros Limanı'nda imzalanmış, Osmanlı heyetine Rauf Bey başkanlık etmiştir. Antlaşma İtilaf Devletlerine güvenliklerini tehdit eden bir durum ileri sürerek stratejik noktaları işgal etme imkânı tanımış, altı doğu vilayetinde karışıklık çıkması hâlinde müdahaleye de imkân vermiştir. Ancak ateşkes, barış antlaşması değildir: Mondros çatışmaları durdurmayı düzenlemiş, Osmanlı Devleti'yle yapılmak istenen kapsamlı barışın metni daha sonra Sevr olmuştur. Bu nedenle doğru cevap E seçeneğidir. (MD Genel Kültür Kitabı s. 41)</w:t>
      </w:r>
    </w:p>
    <w:p>
      <w:pPr>
        <w:keepNext/>
        <w:spacing w:after="40" w:before="280"/>
      </w:pPr>
      <w:r>
        <w:rPr>
          <w:i/>
          <w:iCs/>
          <w:color w:val="B8860B"/>
          <w:sz w:val="20"/>
          <w:szCs w:val="20"/>
        </w:rPr>
        <w:t xml:space="preserve">Genel Kültür Kitabı – Siyasi ve hukuki inkılaplar (Medeni Kanun neyi değiştirdi?); Toplumsal inkılaplar (Gündelik hayat ve kadın hakları)</w:t>
      </w:r>
    </w:p>
    <w:p>
      <w:pPr>
        <w:keepNext/>
        <w:spacing w:after="80" w:before="200"/>
      </w:pPr>
      <w:r>
        <w:rPr>
          <w:b/>
          <w:bCs/>
        </w:rPr>
        <w:t xml:space="preserve">12- </w:t>
      </w:r>
      <w:r>
        <w:t xml:space="preserve">17 Şubat 1926'da kabul edilen 743 sayılı Türk Kanunu Medenisi'ne ilişkin aşağıdaki ifadeler veriliyor:</w:t>
      </w:r>
    </w:p>
    <w:p>
      <w:pPr>
        <w:keepNext/>
        <w:spacing w:after="40"/>
        <w:ind w:left="360"/>
      </w:pPr>
      <w:r>
        <w:t xml:space="preserve">I. İsviçre Medeni Kanunu esas alınarak hazırlanmıştır.</w:t>
      </w:r>
    </w:p>
    <w:p>
      <w:pPr>
        <w:keepNext/>
        <w:spacing w:after="40"/>
        <w:ind w:left="360"/>
      </w:pPr>
      <w:r>
        <w:t xml:space="preserve">II. Farklı dinî hukuk uygulamalarının yerine ortak medeni hukuk kuralları geliştirilmesi hedeflenmiştir.</w:t>
      </w:r>
    </w:p>
    <w:p>
      <w:pPr>
        <w:keepNext/>
        <w:spacing w:after="40"/>
        <w:ind w:left="360"/>
      </w:pPr>
      <w:r>
        <w:t xml:space="preserve">III. Kadınlara milletvekili seçme ve seçilme hakkı bu kanunla tanınmıştır.</w:t>
      </w:r>
    </w:p>
    <w:p>
      <w:pPr>
        <w:keepNext/>
        <w:spacing w:after="40"/>
        <w:ind w:left="360"/>
      </w:pPr>
      <w:r>
        <w:t xml:space="preserve">IV. Kabul edildiği tarihte yürürlüğe girmiştir.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Yalnız 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IV</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743 sayılı Türk Kanunu Medenisi İsviçre Medeni Kanunu esas alınarak hazırlanmış (I doğru) ve farklı dinî hukuk uygulamalarının yerine ortak medeni hukuk kurallarının geliştirilmesi hedeflenmiştir (II doğru); resmî nikâh, tek eşlilik, boşanmanın mahkeme yoluyla düzenlenmesi ve mirasta kadınların konumunun güçlenmesi başlıca değişikliklerdir. Medeni Kanun kadınlara milletvekili seçme ve seçilme hakkını veren düzenleme değildir; bu hak 5 Aralık 1934'te tanınmıştır (III yanlış). Kanun 17 Şubat 1926'da kabul edilmiş, 4 Ekim 1926'da yürürlüğe girmiştir; kabul ve yürürlük tarihleri farklıdır (IV yanlış). Bu nedenle doğru cevap A seçeneğidir. (MD Genel Kültür Kitabı s. 73, 76)</w:t>
      </w:r>
    </w:p>
    <w:p>
      <w:pPr>
        <w:keepNext/>
        <w:spacing w:after="40" w:before="280"/>
      </w:pPr>
      <w:r>
        <w:rPr>
          <w:i/>
          <w:iCs/>
          <w:color w:val="B8860B"/>
          <w:sz w:val="20"/>
          <w:szCs w:val="20"/>
        </w:rPr>
        <w:t xml:space="preserve">Genel Kültür Kitabı – Siyasi ve hukuki inkılaplar (Egemenlik düzeninin dönüşümü); İç siyaset (Çok partili hayata geçiş denemeleri)</w:t>
      </w:r>
    </w:p>
    <w:p>
      <w:pPr>
        <w:keepNext/>
        <w:spacing w:after="80" w:before="200"/>
      </w:pPr>
      <w:r>
        <w:rPr>
          <w:b/>
          <w:bCs/>
        </w:rPr>
        <w:t xml:space="preserve">13- </w:t>
      </w:r>
      <w:r>
        <w:t xml:space="preserve">Aşağıdakilerden hangisi 3 Mart 1924'te alınan kararlardan biri değildir?</w:t>
      </w:r>
    </w:p>
    <w:p>
      <w:pPr>
        <w:keepNext/>
        <w:spacing w:after="40"/>
        <w:ind w:left="360" w:hanging="360"/>
      </w:pPr>
      <w:r>
        <w:t xml:space="preserve">A) </w:t>
      </w:r>
      <w:r>
        <w:t xml:space="preserve">Halifeliğin kaldırılması</w:t>
      </w:r>
    </w:p>
    <w:p>
      <w:pPr>
        <w:keepNext/>
        <w:spacing w:after="40"/>
        <w:ind w:left="360" w:hanging="360"/>
      </w:pPr>
      <w:r>
        <w:t xml:space="preserve">B) </w:t>
      </w:r>
      <w:r>
        <w:t xml:space="preserve">Tevhid-i Tedrisat Kanunu'nun kabul edilmesi</w:t>
      </w:r>
    </w:p>
    <w:p>
      <w:pPr>
        <w:keepNext/>
        <w:spacing w:after="40"/>
        <w:ind w:left="360" w:hanging="360"/>
      </w:pPr>
      <w:r>
        <w:t xml:space="preserve">C) </w:t>
      </w:r>
      <w:r>
        <w:t xml:space="preserve">Şeriye ve Evkaf Vekâletinin kaldırılması</w:t>
      </w:r>
    </w:p>
    <w:p>
      <w:pPr>
        <w:keepNext/>
        <w:spacing w:after="40"/>
        <w:ind w:left="360" w:hanging="360"/>
      </w:pPr>
      <w:r>
        <w:t xml:space="preserve">D) </w:t>
      </w:r>
      <w:r>
        <w:t xml:space="preserve">Erkân-ı Harbiye-i Umumiye Vekâletinin kaldırılması</w:t>
      </w:r>
    </w:p>
    <w:p>
      <w:pPr>
        <w:keepNext w:val="false"/>
        <w:spacing w:after="40"/>
        <w:ind w:left="360" w:hanging="360"/>
      </w:pPr>
      <w:r>
        <w:t xml:space="preserve">E) </w:t>
      </w:r>
      <w:r>
        <w:t xml:space="preserve">Terakkiperver Cumhuriyet Fırkası'nın kurulması</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3 Mart 1924'te halifelik kaldırılmış, Tevhid-i Tedrisat Kanunu kabul edilmiş; Şeriye ve Evkaf Vekâleti ile Erkân-ı Harbiye-i Umumiye Vekâleti kaldırılarak ilgili alanlar yeniden düzenlenmiştir. Aynı gün alınan bu kararlar dinî-siyasi makamlar, eğitim ve askerî yönetim bakımından birbirini tamamlayan değişikliklerdir. Terakkiperver Cumhuriyet Fırkası ise aynı yıl içinde, 17 Kasım 1924'te Kazım Karabekir'in genel başkanlığında kurulan Cumhuriyet döneminin ilk muhalefet partisidir; 3 Mart kararları arasında yer almaz. Bu nedenle doğru cevap E seçeneğidir. (MD Genel Kültür Kitabı s. 72, 79)</w:t>
      </w:r>
    </w:p>
    <w:p>
      <w:pPr>
        <w:keepNext/>
        <w:spacing w:after="40" w:before="280"/>
      </w:pPr>
      <w:r>
        <w:rPr>
          <w:i/>
          <w:iCs/>
          <w:color w:val="B8860B"/>
          <w:sz w:val="20"/>
          <w:szCs w:val="20"/>
        </w:rPr>
        <w:t xml:space="preserve">Genel Kültür Kitabı – Millî Mücadele cepheleri (Geri çekilme ve başkomutanlık; Tekâlif-i Milliye ve Sakarya)</w:t>
      </w:r>
    </w:p>
    <w:p>
      <w:pPr>
        <w:keepNext/>
        <w:spacing w:after="80" w:before="200"/>
      </w:pPr>
      <w:r>
        <w:rPr>
          <w:b/>
          <w:bCs/>
        </w:rPr>
        <w:t xml:space="preserve">14- </w:t>
      </w:r>
      <w:r>
        <w:t xml:space="preserve">5 Ağustos 1921 tarihli Başkomutanlık Kanunu'na ilişkin aşağıdakilerden hangisi doğrudur?</w:t>
      </w:r>
    </w:p>
    <w:p>
      <w:pPr>
        <w:keepNext/>
        <w:spacing w:after="40"/>
        <w:ind w:left="360" w:hanging="360"/>
      </w:pPr>
      <w:r>
        <w:t xml:space="preserve">A) </w:t>
      </w:r>
      <w:r>
        <w:t xml:space="preserve">Meclis, Mustafa Kemal'e başlangıçta üç ay süreyle başkomutanlık görevi vermiştir.</w:t>
      </w:r>
    </w:p>
    <w:p>
      <w:pPr>
        <w:keepNext/>
        <w:spacing w:after="40"/>
        <w:ind w:left="360" w:hanging="360"/>
      </w:pPr>
      <w:r>
        <w:t xml:space="preserve">B) </w:t>
      </w:r>
      <w:r>
        <w:t xml:space="preserve">Sakarya Meydan Muharebesi'nin kazanılmasının ardından çıkarılmıştır.</w:t>
      </w:r>
    </w:p>
    <w:p>
      <w:pPr>
        <w:keepNext/>
        <w:spacing w:after="40"/>
        <w:ind w:left="360" w:hanging="360"/>
      </w:pPr>
      <w:r>
        <w:t xml:space="preserve">C) </w:t>
      </w:r>
      <w:r>
        <w:t xml:space="preserve">Meclisin bütün yasama ve yönetim işlevlerini sınırsız biçimde Başkomutana devretmiştir.</w:t>
      </w:r>
    </w:p>
    <w:p>
      <w:pPr>
        <w:keepNext/>
        <w:spacing w:after="40"/>
        <w:ind w:left="360" w:hanging="360"/>
      </w:pPr>
      <w:r>
        <w:t xml:space="preserve">D) </w:t>
      </w:r>
      <w:r>
        <w:t xml:space="preserve">Kütahya-Eskişehir muharebelerinden önce çıkarılmıştır.</w:t>
      </w:r>
    </w:p>
    <w:p>
      <w:pPr>
        <w:keepNext w:val="false"/>
        <w:spacing w:after="40"/>
        <w:ind w:left="360" w:hanging="360"/>
      </w:pPr>
      <w:r>
        <w:t xml:space="preserve">E) </w:t>
      </w:r>
      <w:r>
        <w:t xml:space="preserve">Başkomutanlık Meydan Muharebesi'nin kazanılmasının ardından çıkarılmıştır.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Temmuz 1921'deki Kütahya-Eskişehir muharebelerinde Türk ordusu Sakarya Nehri'nin doğusuna çekilmiş; bu kriz üzerine Meclis 5 Ağustos 1921'de Başkomutanlık Kanunu'nu kabul ederek Mustafa Kemal'e başlangıçta üç ay süreyle başkomutanlık görevi vermiştir. Kanunla Başkomutanın, ordunun insan ve malzeme gücünü artırmakla ilgili Meclis yetkilerini kullanabilmesi öngörülmüştür; bu, Meclisin bütün yasama ve yönetim işlevlerinin sınırsız biçimde devredildiği anlamına gelmez. Kanun, Sakarya Meydan Muharebesi'nden (23 Ağustos-13 Eylül 1921) önce, 30 Ağustos 1922 tarihli Başkomutanlık Meydan Muharebesi'nden ise yaklaşık bir yıl önce çıkarılmıştır; kanunun adı ile muharebenin adı karıştırılmamalıdır. Bu nedenle doğru cevap A seçeneğidir. (MD Genel Kültür Kitabı s. 62, 63, 65)</w:t>
      </w:r>
    </w:p>
    <w:p>
      <w:pPr>
        <w:keepNext/>
        <w:spacing w:after="40" w:before="280"/>
      </w:pPr>
      <w:r>
        <w:rPr>
          <w:i/>
          <w:iCs/>
          <w:color w:val="B8860B"/>
          <w:sz w:val="20"/>
          <w:szCs w:val="20"/>
        </w:rPr>
        <w:t xml:space="preserve">Genel Kültür Kitabı – Ateşkes ve barış (Mudanya; Lozan'a giden yol); Siyasi ve hukuki inkılaplar (Egemenlik düzeninin dönüşümü); Ekonomik inkılaplar (Ekonomik bağımsızlığın temelleri)</w:t>
      </w:r>
    </w:p>
    <w:p>
      <w:pPr>
        <w:keepNext/>
        <w:spacing w:after="80" w:before="200"/>
      </w:pPr>
      <w:r>
        <w:rPr>
          <w:b/>
          <w:bCs/>
        </w:rPr>
        <w:t xml:space="preserve">15- </w:t>
      </w:r>
      <w:r>
        <w:t xml:space="preserve">Aşağıdaki gelişmeler veriliyor:</w:t>
      </w:r>
    </w:p>
    <w:p>
      <w:pPr>
        <w:keepNext/>
        <w:spacing w:after="40"/>
        <w:ind w:left="360"/>
      </w:pPr>
      <w:r>
        <w:t xml:space="preserve">– Lozan Barış Antlaşması'nın TBMM tarafından onaylanması</w:t>
      </w:r>
    </w:p>
    <w:p>
      <w:pPr>
        <w:keepNext/>
        <w:spacing w:after="40"/>
        <w:ind w:left="360"/>
      </w:pPr>
      <w:r>
        <w:t xml:space="preserve">– Türk birliklerinin İstanbul'a girmesi</w:t>
      </w:r>
    </w:p>
    <w:p>
      <w:pPr>
        <w:keepNext/>
        <w:spacing w:after="40"/>
        <w:ind w:left="360"/>
      </w:pPr>
      <w:r>
        <w:t xml:space="preserve">– İzmir İktisat Kongresi'nin toplanması</w:t>
      </w:r>
    </w:p>
    <w:p>
      <w:pPr>
        <w:keepNext/>
        <w:spacing w:after="40"/>
        <w:ind w:left="360"/>
      </w:pPr>
      <w:r>
        <w:t xml:space="preserve">– Ankara'nın başkent olması</w:t>
      </w:r>
    </w:p>
    <w:p>
      <w:pPr>
        <w:keepNext/>
        <w:spacing w:after="40"/>
        <w:ind w:left="360"/>
      </w:pPr>
      <w:r>
        <w:t xml:space="preserve">– Lozan Barış Antlaşması'nın imzalanması</w:t>
      </w:r>
    </w:p>
    <w:p>
      <w:pPr>
        <w:keepNext/>
        <w:spacing w:after="40"/>
        <w:ind w:left="360"/>
      </w:pPr>
      <w:r>
        <w:t xml:space="preserve">– Mudanya Ateşkes Antlaşması'nın imzalanması</w:t>
      </w:r>
    </w:p>
    <w:p>
      <w:pPr>
        <w:keepNext/>
        <w:spacing w:after="40"/>
        <w:ind w:left="360"/>
      </w:pPr>
      <w:r>
        <w:t xml:space="preserve">Bu gelişmeler eskiden yeniye doğru sıralandığında Ankara'nın başkent olmasından hemen önce gelen gelişme aşağıdakilerden hangisidir?</w:t>
      </w:r>
    </w:p>
    <w:p>
      <w:pPr>
        <w:keepNext/>
        <w:spacing w:after="40"/>
        <w:ind w:left="360" w:hanging="360"/>
      </w:pPr>
      <w:r>
        <w:t xml:space="preserve">A) </w:t>
      </w:r>
      <w:r>
        <w:t xml:space="preserve">Lozan Barış Antlaşması'nın TBMM tarafından onaylanması</w:t>
      </w:r>
    </w:p>
    <w:p>
      <w:pPr>
        <w:keepNext/>
        <w:spacing w:after="40"/>
        <w:ind w:left="360" w:hanging="360"/>
      </w:pPr>
      <w:r>
        <w:t xml:space="preserve">B) </w:t>
      </w:r>
      <w:r>
        <w:t xml:space="preserve">Lozan Barış Antlaşması'nın imzalanması</w:t>
      </w:r>
    </w:p>
    <w:p>
      <w:pPr>
        <w:keepNext/>
        <w:spacing w:after="40"/>
        <w:ind w:left="360" w:hanging="360"/>
      </w:pPr>
      <w:r>
        <w:t xml:space="preserve">C) </w:t>
      </w:r>
      <w:r>
        <w:t xml:space="preserve">İzmir İktisat Kongresi'nin toplanması</w:t>
      </w:r>
    </w:p>
    <w:p>
      <w:pPr>
        <w:keepNext/>
        <w:spacing w:after="40"/>
        <w:ind w:left="360" w:hanging="360"/>
      </w:pPr>
      <w:r>
        <w:t xml:space="preserve">D) </w:t>
      </w:r>
      <w:r>
        <w:t xml:space="preserve">Türk birliklerinin İstanbul'a girmesi</w:t>
      </w:r>
    </w:p>
    <w:p>
      <w:pPr>
        <w:keepNext w:val="false"/>
        <w:spacing w:after="40"/>
        <w:ind w:left="360" w:hanging="360"/>
      </w:pPr>
      <w:r>
        <w:t xml:space="preserve">E) </w:t>
      </w:r>
      <w:r>
        <w:t xml:space="preserve">Mudanya Ateşkes Antlaşması'nın imzalanması</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Mudanya Ateşkesi 11 Ekim 1922'de imzalanmış; İzmir İktisat Kongresi 17 Şubat-4 Mart 1923'te, Cumhuriyet ilan edilmeden ve Lozan imzalanmadan önce toplanmıştır. Lozan Barış Antlaşması 24 Temmuz 1923'te imzalanmış ve 23 Ağustos 1923'te Meclisçe onaylanmıştır. İtilaf kuvvetleri İstanbul'u ateşkes imzalandığı gün terk etmemiş; tahliye Lozan sonrasındaki süreçte tamamlanmış ve Türk birlikleri 6 Ekim 1923'te şehre girmiştir. Ankara ise 13 Ekim 1923'te başkent olmuştur. Buna göre Ankara'nın başkent olmasından hemen önce gelen gelişme Türk birliklerinin İstanbul'a girmesidir. Bu nedenle doğru cevap D seçeneğidir. (MD Genel Kültür Kitabı s. 66, 67, 72, 77)</w:t>
      </w:r>
    </w:p>
    <w:p>
      <w:pPr>
        <w:keepNext/>
        <w:spacing w:after="40" w:before="280"/>
      </w:pPr>
      <w:r>
        <w:rPr>
          <w:i/>
          <w:iCs/>
          <w:color w:val="B8860B"/>
          <w:sz w:val="20"/>
          <w:szCs w:val="20"/>
        </w:rPr>
        <w:t xml:space="preserve">Genel Kültür Kitabı – Anayasa hukuku (Anayasa ve tarihsel gelişim); Temel hak ve hürriyetler (Sınırlama ve olağanüstü dönem)</w:t>
      </w:r>
    </w:p>
    <w:p>
      <w:pPr>
        <w:keepNext/>
        <w:spacing w:after="80" w:before="200"/>
      </w:pPr>
      <w:r>
        <w:rPr>
          <w:b/>
          <w:bCs/>
        </w:rPr>
        <w:t xml:space="preserve">16- </w:t>
      </w:r>
      <w:r>
        <w:t xml:space="preserve">Anayasa'ya göre olağan dönemde temel hak ve hürriyetlerin sınırlandırılmasına ilişkin güvenceler arasında aşağıdakilerden hangisi yer almaz?</w:t>
      </w:r>
    </w:p>
    <w:p>
      <w:pPr>
        <w:keepNext/>
        <w:spacing w:after="40"/>
        <w:ind w:left="360" w:hanging="360"/>
      </w:pPr>
      <w:r>
        <w:t xml:space="preserve">A) </w:t>
      </w:r>
      <w:r>
        <w:t xml:space="preserve">Sınırlamanın kanunla yapılması</w:t>
      </w:r>
    </w:p>
    <w:p>
      <w:pPr>
        <w:keepNext/>
        <w:spacing w:after="40"/>
        <w:ind w:left="360" w:hanging="360"/>
      </w:pPr>
      <w:r>
        <w:t xml:space="preserve">B) </w:t>
      </w:r>
      <w:r>
        <w:t xml:space="preserve">Sınırlamanın Anayasa'da ilgili hak için öngörülen sebeplere dayanması</w:t>
      </w:r>
    </w:p>
    <w:p>
      <w:pPr>
        <w:keepNext/>
        <w:spacing w:after="40"/>
        <w:ind w:left="360" w:hanging="360"/>
      </w:pPr>
      <w:r>
        <w:t xml:space="preserve">C) </w:t>
      </w:r>
      <w:r>
        <w:t xml:space="preserve">Sınırlamanın yönetmelikle de yapılabilmesi</w:t>
      </w:r>
    </w:p>
    <w:p>
      <w:pPr>
        <w:keepNext/>
        <w:spacing w:after="40"/>
        <w:ind w:left="360" w:hanging="360"/>
      </w:pPr>
      <w:r>
        <w:t xml:space="preserve">D) </w:t>
      </w:r>
      <w:r>
        <w:t xml:space="preserve">Sınırlamanın hakkın özüne dokunmaması</w:t>
      </w:r>
    </w:p>
    <w:p>
      <w:pPr>
        <w:keepNext w:val="false"/>
        <w:spacing w:after="40"/>
        <w:ind w:left="360" w:hanging="360"/>
      </w:pPr>
      <w:r>
        <w:t xml:space="preserve">E) </w:t>
      </w:r>
      <w:r>
        <w:t xml:space="preserve">Sınırlamanın ölçülülük ilkesine uygun olması</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Anayasa, devlet yetkilerini kurar ve sınırlar; bireyin haklarına temel güvence sağlar. Olağan dönemde temel hak ve hürriyetlerin sınırlandırılması kanunla yapılmalı ve Anayasa'da ilgili hak için öngörülen sebeplere dayanmalıdır. Sınırlama hakkın özüne dokunmamalı; Anayasa'nın sözü ve ruhu, demokratik toplum düzeni, laik Cumhuriyet ve ölçülülük koşullarına uygun olmalıdır. Sınırlamanın kanun yerine yönetmelikle yapılabilmesi bu güvencelerle bağdaşmaz; yalnız 'kamu yararı var' denmesi de bu incelemenin yerine geçmez. Bu nedenle doğru cevap C seçeneğidir. (MD Genel Kültür Kitabı s. 103, 111)</w:t>
      </w:r>
    </w:p>
    <w:p>
      <w:pPr>
        <w:keepNext/>
        <w:spacing w:after="40" w:before="280"/>
      </w:pPr>
      <w:r>
        <w:rPr>
          <w:i/>
          <w:iCs/>
          <w:color w:val="B8860B"/>
          <w:sz w:val="20"/>
          <w:szCs w:val="20"/>
        </w:rPr>
        <w:t xml:space="preserve">Genel Kültür Kitabı – Yasama (Sorumsuzluk ve dokunulmazlık)</w:t>
      </w:r>
    </w:p>
    <w:p>
      <w:pPr>
        <w:keepNext/>
        <w:spacing w:after="80" w:before="200"/>
      </w:pPr>
      <w:r>
        <w:rPr>
          <w:b/>
          <w:bCs/>
        </w:rPr>
        <w:t xml:space="preserve">17- </w:t>
      </w:r>
      <w:r>
        <w:t xml:space="preserve">Bir suç işlediği ileri sürülen milletvekili, kural olarak ...... kararı olmadan tutulamaz, sorguya çekilemez, tutuklanamaz ve yargılanamaz. Ceza sürecinin temsil görevini keyfî biçimde engellemesini önlemeye yönelik bu güvenceye ...... denir.</w:t>
      </w:r>
    </w:p>
    <w:p>
      <w:pPr>
        <w:keepNext/>
        <w:spacing w:after="40"/>
        <w:ind w:left="360"/>
      </w:pPr>
      <w:r>
        <w:t xml:space="preserve">Yukarıdaki boşluklara sırasıyla aşağıdakilerden hangisi getirilmelidir?</w:t>
      </w:r>
    </w:p>
    <w:p>
      <w:pPr>
        <w:keepNext/>
        <w:spacing w:after="40"/>
        <w:ind w:left="360" w:hanging="360"/>
      </w:pPr>
      <w:r>
        <w:t xml:space="preserve">A) </w:t>
      </w:r>
      <w:r>
        <w:t xml:space="preserve">Meclis – yasama sorumsuzluğu</w:t>
      </w:r>
    </w:p>
    <w:p>
      <w:pPr>
        <w:keepNext/>
        <w:spacing w:after="40"/>
        <w:ind w:left="360" w:hanging="360"/>
      </w:pPr>
      <w:r>
        <w:t xml:space="preserve">B) </w:t>
      </w:r>
      <w:r>
        <w:t xml:space="preserve">Meclis – yasama dokunulmazlığı</w:t>
      </w:r>
    </w:p>
    <w:p>
      <w:pPr>
        <w:keepNext/>
        <w:spacing w:after="40"/>
        <w:ind w:left="360" w:hanging="360"/>
      </w:pPr>
      <w:r>
        <w:t xml:space="preserve">C) </w:t>
      </w:r>
      <w:r>
        <w:t xml:space="preserve">Anayasa Mahkemesi – yasama dokunulmazlığı</w:t>
      </w:r>
    </w:p>
    <w:p>
      <w:pPr>
        <w:keepNext/>
        <w:spacing w:after="40"/>
        <w:ind w:left="360" w:hanging="360"/>
      </w:pPr>
      <w:r>
        <w:t xml:space="preserve">D) </w:t>
      </w:r>
      <w:r>
        <w:t xml:space="preserve">Hâkimler ve Savcılar Kurulu – yasama dokunulmazlığı</w:t>
      </w:r>
    </w:p>
    <w:p>
      <w:pPr>
        <w:keepNext w:val="false"/>
        <w:spacing w:after="40"/>
        <w:ind w:left="360" w:hanging="360"/>
      </w:pPr>
      <w:r>
        <w:t xml:space="preserve">E) </w:t>
      </w:r>
      <w:r>
        <w:t xml:space="preserve">Cumhurbaşkanı – yasama sorumsuzluğu</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Yasama dokunulmazlığına göre bir suç işlediği ileri sürülen milletvekili, kural olarak Meclis kararı olmadan tutulamaz, sorguya çekilemez, tutuklanamaz ve yargılanamaz. Amaç, ceza sürecinin temsil görevini keyfî biçimde engellemesini önlemektir; dokunulmazlık suçun ortadan kalktığı anlamına gelmez, geçici ve kaldırılabilir niteliktedir. Yasama sorumsuzluğu ise Meclis çalışmalarındaki oy, söz ve ileri sürülen düşünceler için sorumluluk doğmasını önleyen ayrı bir güvencedir. Bu nedenle doğru cevap B seçeneğidir. (MD Genel Kültür Kitabı s. 120)</w:t>
      </w:r>
    </w:p>
    <w:p>
      <w:pPr>
        <w:keepNext/>
        <w:spacing w:after="40" w:before="280"/>
      </w:pPr>
      <w:r>
        <w:rPr>
          <w:i/>
          <w:iCs/>
          <w:color w:val="B8860B"/>
          <w:sz w:val="20"/>
          <w:szCs w:val="20"/>
        </w:rPr>
        <w:t xml:space="preserve">Genel Kültür Kitabı – Yargı (Adli ve idari yargı ayrımı; Anayasa Mahkemesinin görevleri; HSK, Sayıştay ve Uyuşmazlık Mahkemesi)</w:t>
      </w:r>
    </w:p>
    <w:p>
      <w:pPr>
        <w:keepNext/>
        <w:spacing w:after="80" w:before="200"/>
      </w:pPr>
      <w:r>
        <w:rPr>
          <w:b/>
          <w:bCs/>
        </w:rPr>
        <w:t xml:space="preserve">18- </w:t>
      </w:r>
      <w:r>
        <w:t xml:space="preserve">Yargıyla ilgili kurumlar ile görevleri arasında yapılan aşağıdaki eşleştirmelerden hangisi yanlıştır?</w:t>
      </w:r>
    </w:p>
    <w:p>
      <w:pPr>
        <w:keepNext/>
        <w:spacing w:after="40"/>
        <w:ind w:left="360" w:hanging="360"/>
      </w:pPr>
      <w:r>
        <w:t xml:space="preserve">A) </w:t>
      </w:r>
      <w:r>
        <w:t xml:space="preserve">Hâkimler ve Savcılar Kurulu – Mahkeme kararlarını temyizen inceleme</w:t>
      </w:r>
    </w:p>
    <w:p>
      <w:pPr>
        <w:keepNext/>
        <w:spacing w:after="40"/>
        <w:ind w:left="360" w:hanging="360"/>
      </w:pPr>
      <w:r>
        <w:t xml:space="preserve">B) </w:t>
      </w:r>
      <w:r>
        <w:t xml:space="preserve">Uyuşmazlık Mahkemesi – Adli ve idari yargı mercileri arasındaki görev ve hüküm uyuşmazlıklarını kesin olarak çözme</w:t>
      </w:r>
    </w:p>
    <w:p>
      <w:pPr>
        <w:keepNext/>
        <w:spacing w:after="40"/>
        <w:ind w:left="360" w:hanging="360"/>
      </w:pPr>
      <w:r>
        <w:t xml:space="preserve">C) </w:t>
      </w:r>
      <w:r>
        <w:t xml:space="preserve">Sayıştay – Kamu gelir, gider ve mallarını TBMM adına denetleme</w:t>
      </w:r>
    </w:p>
    <w:p>
      <w:pPr>
        <w:keepNext/>
        <w:spacing w:after="40"/>
        <w:ind w:left="360" w:hanging="360"/>
      </w:pPr>
      <w:r>
        <w:t xml:space="preserve">D) </w:t>
      </w:r>
      <w:r>
        <w:t xml:space="preserve">Anayasa Mahkemesi – Siyasi partilerin mali denetimini yapma</w:t>
      </w:r>
    </w:p>
    <w:p>
      <w:pPr>
        <w:keepNext w:val="false"/>
        <w:spacing w:after="40"/>
        <w:ind w:left="360" w:hanging="360"/>
      </w:pPr>
      <w:r>
        <w:t xml:space="preserve">E) </w:t>
      </w:r>
      <w:r>
        <w:t xml:space="preserve">Danıştay – Kanunun verdiği bazı davalarda ilk ve son derece mahkemesi olarak görev yapma</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Hâkimler ve Savcılar Kurulu hâkim ve savcıların mesleğe kabul, atama, nakil, yükselme ve disiplin gibi mesleki işlemlerinde görev yapar; bir davanın esasını karara bağlamak veya mahkeme kararını temyizen incelemek HSK'nın görevi değildir. Uyuşmazlık Mahkemesi adli ve idari yargı mercileri arasındaki görev ve hüküm uyuşmazlıklarını kesin olarak çözer. Sayıştay kamu gelir, gider ve mallarını TBMM adına denetler ve sorumluların hesaplarını kesin hükme bağlar. Anayasa Mahkemesi siyasi partilerin kapatılması davalarına bakar ve mali denetimlerini Sayıştaydan yardım alarak yapar. Danıştay belirli kararları temyizen inceler ve kanunun verdiği bazı davalarda ilk ve son derece mahkemesidir. Bu nedenle doğru cevap A seçeneğidir. (MD Genel Kültür Kitabı s. 130, 131, 132)</w:t>
      </w:r>
    </w:p>
    <w:p>
      <w:pPr>
        <w:keepNext/>
        <w:spacing w:after="40" w:before="280"/>
      </w:pPr>
      <w:r>
        <w:rPr>
          <w:i/>
          <w:iCs/>
          <w:color w:val="B8860B"/>
          <w:sz w:val="20"/>
          <w:szCs w:val="20"/>
        </w:rPr>
        <w:t xml:space="preserve">Genel Kültür Kitabı – Uluslararası kuruluşlar (G20 ve G7: güncel ayrım; EFTA, OPEC ve BDT)</w:t>
      </w:r>
    </w:p>
    <w:p>
      <w:pPr>
        <w:keepNext/>
        <w:spacing w:after="80" w:before="200"/>
      </w:pPr>
      <w:r>
        <w:rPr>
          <w:b/>
          <w:bCs/>
        </w:rPr>
        <w:t xml:space="preserve">19- </w:t>
      </w:r>
      <w:r>
        <w:t xml:space="preserve">Türkiye aşağıdaki uluslararası kuruluş ve forumlardan hangisinin üyesidir?</w:t>
      </w:r>
    </w:p>
    <w:p>
      <w:pPr>
        <w:keepNext/>
        <w:spacing w:after="40"/>
        <w:ind w:left="360" w:hanging="360"/>
      </w:pPr>
      <w:r>
        <w:t xml:space="preserve">A) </w:t>
      </w:r>
      <w:r>
        <w:t xml:space="preserve">G7</w:t>
      </w:r>
    </w:p>
    <w:p>
      <w:pPr>
        <w:keepNext/>
        <w:spacing w:after="40"/>
        <w:ind w:left="360" w:hanging="360"/>
      </w:pPr>
      <w:r>
        <w:t xml:space="preserve">B) </w:t>
      </w:r>
      <w:r>
        <w:t xml:space="preserve">G20</w:t>
      </w:r>
    </w:p>
    <w:p>
      <w:pPr>
        <w:keepNext/>
        <w:spacing w:after="40"/>
        <w:ind w:left="360" w:hanging="360"/>
      </w:pPr>
      <w:r>
        <w:t xml:space="preserve">C) </w:t>
      </w:r>
      <w:r>
        <w:t xml:space="preserve">EFTA</w:t>
      </w:r>
    </w:p>
    <w:p>
      <w:pPr>
        <w:keepNext/>
        <w:spacing w:after="40"/>
        <w:ind w:left="360" w:hanging="360"/>
      </w:pPr>
      <w:r>
        <w:t xml:space="preserve">D) </w:t>
      </w:r>
      <w:r>
        <w:t xml:space="preserve">OPEC</w:t>
      </w:r>
    </w:p>
    <w:p>
      <w:pPr>
        <w:keepNext w:val="false"/>
        <w:spacing w:after="40"/>
        <w:ind w:left="360" w:hanging="360"/>
      </w:pPr>
      <w:r>
        <w:t xml:space="preserve">E) </w:t>
      </w:r>
      <w:r>
        <w:t xml:space="preserve">Bağımsız Devletler Topluluğu</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G20; 19 ülke, Avrupa Birliği ve Afrika Birliği bileşiminden oluşur ve Türkiye üye ülkeler arasındadır. G7'nin yedi ülkesi Almanya, ABD, Birleşik Krallık, Fransa, İtalya, Japonya ve Kanada'dır; bir toplantıya davet edilmek üyelik kazanmak anlamına gelmediğinden Türkiye G7 üyesi değildir. Bugünkü dört üyesi İzlanda, Lihtenştayn, Norveç ve İsviçre olan EFTA'nın, petrol politikalarını koordine eden OPEC'in ve Sovyetler Birliği'nin çözülmesi sırasında ortaya çıkan Bağımsız Devletler Topluluğu'nun da Türkiye üyesi değildir. Bu nedenle doğru cevap B seçeneğidir. (MD Genel Kültür Kitabı s. 145, 146)</w:t>
      </w:r>
    </w:p>
    <w:p>
      <w:pPr>
        <w:keepNext/>
        <w:spacing w:after="40" w:before="280"/>
      </w:pPr>
      <w:r>
        <w:rPr>
          <w:i/>
          <w:iCs/>
          <w:color w:val="B8860B"/>
          <w:sz w:val="20"/>
          <w:szCs w:val="20"/>
        </w:rPr>
        <w:t xml:space="preserve">Genel Kültür Kitabı – Devlet ve demokrasi (Yönetim biçimleri ve kuvvetler); Yasama (TBMM ve milletvekilliği; Meclisin görevleri; Bilgi edinme ve denetim yolları); Yürütme (Cumhurbaşkanı ve hükûmet sistemi)</w:t>
      </w:r>
    </w:p>
    <w:p>
      <w:pPr>
        <w:keepNext/>
        <w:spacing w:after="80" w:before="200"/>
      </w:pPr>
      <w:r>
        <w:rPr>
          <w:b/>
          <w:bCs/>
        </w:rPr>
        <w:t xml:space="preserve">20- </w:t>
      </w:r>
      <w:r>
        <w:t xml:space="preserve">Anayasa'ya göre yasama ve yürütme organlarının yetki ve görevlerine ilişkin aşağıdaki ifadeler veriliyor:</w:t>
      </w:r>
    </w:p>
    <w:p>
      <w:pPr>
        <w:keepNext/>
        <w:spacing w:after="40"/>
        <w:ind w:left="360"/>
      </w:pPr>
      <w:r>
        <w:t xml:space="preserve">I. Yasama yetkisi Türk Milleti adına TBMM'ye aittir ve bu yetki devredilemez.</w:t>
      </w:r>
    </w:p>
    <w:p>
      <w:pPr>
        <w:keepNext/>
        <w:spacing w:after="40"/>
        <w:ind w:left="360"/>
      </w:pPr>
      <w:r>
        <w:t xml:space="preserve">II. Yürütme yetkisi, Anayasa ve kanunlara uygun olarak Cumhurbaşkanı tarafından kullanılır.</w:t>
      </w:r>
    </w:p>
    <w:p>
      <w:pPr>
        <w:keepNext/>
        <w:spacing w:after="40"/>
        <w:ind w:left="360"/>
      </w:pPr>
      <w:r>
        <w:t xml:space="preserve">III. Milletlerarası antlaşmaların onaylanmasını uygun bulmak, Anayasa'daki istisnalar dışında Cumhurbaşkanlığı kararnamesiyle yapılır.</w:t>
      </w:r>
    </w:p>
    <w:p>
      <w:pPr>
        <w:keepNext/>
        <w:spacing w:after="40"/>
        <w:ind w:left="360"/>
      </w:pPr>
      <w:r>
        <w:t xml:space="preserve">IV. Milletvekillerinin Cumhurbaşkanı yardımcıları ve bakanlara yönelttiği yazılı sorular en geç 15 gün içinde yazılı olarak cevaplandırılır.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 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III ve IV</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Yasama yetkisi Türk Milleti adına TBMM'ye aittir ve devredilemez (I doğru). Kuvvetler ayrılığı gereği yürütme yetkisi Anayasa ve kanunlara uygun olarak Cumhurbaşkanı tarafından kullanılır (II doğru). Milletlerarası antlaşmaların onaylanmasını uygun bulmak TBMM'nin görevleri arasındadır ve Anayasa'daki istisnalar dışında genel olarak kanunla yapılır; Cumhurbaşkanlığı kararnamesiyle yapılmaz (III yanlış). Milletvekilleri Cumhurbaşkanı yardımcıları ve bakanlara yazılı soru yöneltebilir; cevap en geç 15 gün içinde yazılı olarak verilmelidir (IV doğru). Bu nedenle doğru cevap D seçeneğidir. (MD Genel Kültür Kitabı s. 102, 117, 118, 121, 124)</w:t>
      </w:r>
    </w:p>
    <w:p>
      <w:pPr>
        <w:keepNext/>
        <w:spacing w:after="40" w:before="280"/>
      </w:pPr>
      <w:r>
        <w:rPr>
          <w:i/>
          <w:iCs/>
          <w:color w:val="B8860B"/>
          <w:sz w:val="20"/>
          <w:szCs w:val="20"/>
        </w:rPr>
        <w:t xml:space="preserve">GK 227/3; GY 563/2, 566/4, 571/2-3</w:t>
      </w:r>
    </w:p>
    <w:p>
      <w:pPr>
        <w:keepNext/>
        <w:spacing w:after="80" w:before="200"/>
      </w:pPr>
      <w:r>
        <w:rPr>
          <w:b/>
          <w:bCs/>
        </w:rPr>
        <w:t xml:space="preserve">21- </w:t>
      </w:r>
      <w:r>
        <w:t xml:space="preserve">4458 sayılı Gümrük Kanunu ve Gümrük Yönetmeliği'ne göre gümrük müşavirliği ve gümrük müşavir yardımcılığına ilişkin işlem ile süre eşleştirmelerinden hangisi yanlıştır?</w:t>
      </w:r>
    </w:p>
    <w:p>
      <w:pPr>
        <w:keepNext/>
        <w:spacing w:after="40"/>
        <w:ind w:left="360" w:hanging="360"/>
      </w:pPr>
      <w:r>
        <w:t xml:space="preserve">A) </w:t>
      </w:r>
      <w:r>
        <w:t xml:space="preserve">Gümrük müşavir yardımcılığı izin belgesinin verilmesi – Müracaat belgelerinin tamamlanmasından itibaren otuz gün içinde</w:t>
      </w:r>
    </w:p>
    <w:p>
      <w:pPr>
        <w:keepNext/>
        <w:spacing w:after="40"/>
        <w:ind w:left="360" w:hanging="360"/>
      </w:pPr>
      <w:r>
        <w:t xml:space="preserve">B) </w:t>
      </w:r>
      <w:r>
        <w:t xml:space="preserve">Sınav sonuçlarına itiraz – Sonucun duyurulduğu tarihten itibaren on gün içinde</w:t>
      </w:r>
    </w:p>
    <w:p>
      <w:pPr>
        <w:keepNext/>
        <w:spacing w:after="40"/>
        <w:ind w:left="360" w:hanging="360"/>
      </w:pPr>
      <w:r>
        <w:t xml:space="preserve">C) </w:t>
      </w:r>
      <w:r>
        <w:t xml:space="preserve">Sınav sonuçlarına yapılan itirazların değerlendirilerek adaylara tebliği – Otuz gün içinde</w:t>
      </w:r>
    </w:p>
    <w:p>
      <w:pPr>
        <w:keepNext/>
        <w:spacing w:after="40"/>
        <w:ind w:left="360" w:hanging="360"/>
      </w:pPr>
      <w:r>
        <w:t xml:space="preserve">D) </w:t>
      </w:r>
      <w:r>
        <w:t xml:space="preserve">Yazılı ve sözlü sınav tarihi ile başvuru koşullarının ilanı – Sınav tarihinden en az bir ay önce</w:t>
      </w:r>
    </w:p>
    <w:p>
      <w:pPr>
        <w:keepNext w:val="false"/>
        <w:spacing w:after="40"/>
        <w:ind w:left="360" w:hanging="360"/>
      </w:pPr>
      <w:r>
        <w:t xml:space="preserve">E) </w:t>
      </w:r>
      <w:r>
        <w:t xml:space="preserve">Gümrük müşavirlerinin izin belge numarası, şirket adı gibi bilgilerindeki değişikliği derneğe bildirmesi – Bir hafta içinde</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4458 sayılı Gümrük Kanunu'na göre gümrük müşavir yardımcılığı koşullarını yerine getirenlere gerekli müracaat belgelerinin tamamlanmasından itibaren altmış gün içinde Gümrük Müşavir Yardımcılığı İzin Belgesi verilir; otuz günlük bir süre öngörülmemiştir. Gümrük Yönetmeliği'ne göre sınav sonucunun duyurulduğu tarihten itibaren on gün içinde itiraz edilebilir, itirazlar otuz gün içinde değerlendirilerek adaylara yazıyla tebliğ edilir; yazılı ve sözlü sınavların tarihi ile başvuru koşulları sınav tarihinden en az bir ay önce ilan edilir; gümrük müşavirleri izin belge numarası, şirket adı gibi bilgi ve belgelerdeki değişiklikleri bir hafta içinde gümrük müşavirleri derneklerine bildirir. Bu nedenle doğru cevap A seçeneğidir. (MD GK 227/3; GY 563/2, 566/4, 571/2-3)</w:t>
      </w:r>
    </w:p>
    <w:p>
      <w:pPr>
        <w:keepNext/>
        <w:spacing w:after="40" w:before="280"/>
      </w:pPr>
      <w:r>
        <w:rPr>
          <w:i/>
          <w:iCs/>
          <w:color w:val="B8860B"/>
          <w:sz w:val="20"/>
          <w:szCs w:val="20"/>
        </w:rPr>
        <w:t xml:space="preserve">GY 562/1, 563/4, 563/6, 564/3</w:t>
      </w:r>
    </w:p>
    <w:p>
      <w:pPr>
        <w:keepNext/>
        <w:spacing w:after="80" w:before="200"/>
      </w:pPr>
      <w:r>
        <w:rPr>
          <w:b/>
          <w:bCs/>
        </w:rPr>
        <w:t xml:space="preserve">22- </w:t>
      </w:r>
      <w:r>
        <w:t xml:space="preserve">Gümrük Yönetmeliği'ne göre gümrük müşavirlerinin mesleki faaliyetlerini yürütme biçimine ilişkin aşağıdakilerden hangisi yanlıştır?</w:t>
      </w:r>
    </w:p>
    <w:p>
      <w:pPr>
        <w:keepNext/>
        <w:spacing w:after="40"/>
        <w:ind w:left="360" w:hanging="360"/>
      </w:pPr>
      <w:r>
        <w:t xml:space="preserve">A) </w:t>
      </w:r>
      <w:r>
        <w:t xml:space="preserve">Herhangi bir şirkete bağlı olmaksızın müstakil olarak dolaylı temsilci sıfatıyla iş takip eden gümrük müşaviri, hizmeti karşılığında serbest meslek makbuzu düzenler.</w:t>
      </w:r>
    </w:p>
    <w:p>
      <w:pPr>
        <w:keepNext/>
        <w:spacing w:after="40"/>
        <w:ind w:left="360" w:hanging="360"/>
      </w:pPr>
      <w:r>
        <w:t xml:space="preserve">B) </w:t>
      </w:r>
      <w:r>
        <w:t xml:space="preserve">Gümrük müşavirleri ve müşavir yardımcıları dışındaki kişiler, gümrük müşavirliği yapacak tüzel kişilere ortak olamaz.</w:t>
      </w:r>
    </w:p>
    <w:p>
      <w:pPr>
        <w:keepNext/>
        <w:spacing w:after="40"/>
        <w:ind w:left="360" w:hanging="360"/>
      </w:pPr>
      <w:r>
        <w:t xml:space="preserve">C) </w:t>
      </w:r>
      <w:r>
        <w:t xml:space="preserve">Gümrük müşavirliği şirketi dışında bir tüzel kişilik bünyesinde çalışan gümrük müşaviri, yalnızca çalıştığı şirkete ait eşyanın gümrük işlemlerini takip edebilir.</w:t>
      </w:r>
    </w:p>
    <w:p>
      <w:pPr>
        <w:keepNext/>
        <w:spacing w:after="40"/>
        <w:ind w:left="360" w:hanging="360"/>
      </w:pPr>
      <w:r>
        <w:t xml:space="preserve">D) </w:t>
      </w:r>
      <w:r>
        <w:t xml:space="preserve">Tüzel kişilik ortağı olan gümrük müşaviri, ayrıca gerçek kişi olarak da mesleki faaliyette bulunabilir.</w:t>
      </w:r>
    </w:p>
    <w:p>
      <w:pPr>
        <w:keepNext w:val="false"/>
        <w:spacing w:after="40"/>
        <w:ind w:left="360" w:hanging="360"/>
      </w:pPr>
      <w:r>
        <w:t xml:space="preserve">E) </w:t>
      </w:r>
      <w:r>
        <w:t xml:space="preserve">Çalışma yeri dışındaki başmüdürlüklerde iş takibi yapmak isteyen gümrük müşaviri, iş takibine başlamadan önce durumu ilgili gümrük müdürlüğüne bildirir.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gümrük müşavirleri mesleki faaliyetlerini gerçek kişi olarak veya tüzel kişilik oluşturarak sürdürebilir; ancak tüzel kişilik ortağı olan gümrük müşavirleri gerçek kişi olarak mesleki faaliyette bulunamaz. Müstakil olarak dolaylı temsilci sıfatıyla iş takip eden gümrük müşavirleri serbest meslek makbuzu düzenlemek zorundadır; gümrük müşavirleri ve müşavir yardımcıları dışındaki kişiler bu tüzel kişilere ortak olamaz; gümrük müşavirliği şirketi dışındaki bir tüzel kişilik bünyesinde çalışan gümrük müşaviri yalnız çalıştığı şirkete ait eşyanın işlemlerini takip edebilir; çalışma yeri dışında iş takibi yapmak isteyen gümrük müşaviri bunu önceden ilgili gümrük müdürlüğüne bildirir. Bu nedenle doğru cevap D seçeneğidir. (MD GY 562/1, 563/4, 563/6, 564/3)</w:t>
      </w:r>
    </w:p>
    <w:p>
      <w:pPr>
        <w:keepNext/>
        <w:spacing w:after="40" w:before="280"/>
      </w:pPr>
      <w:r>
        <w:rPr>
          <w:i/>
          <w:iCs/>
          <w:color w:val="B8860B"/>
          <w:sz w:val="20"/>
          <w:szCs w:val="20"/>
        </w:rPr>
        <w:t xml:space="preserve">GY 576/1-b, ç, d, f, ğ</w:t>
      </w:r>
    </w:p>
    <w:p>
      <w:pPr>
        <w:keepNext/>
        <w:spacing w:after="80" w:before="200"/>
      </w:pPr>
      <w:r>
        <w:rPr>
          <w:b/>
          <w:bCs/>
        </w:rPr>
        <w:t xml:space="preserve">23- </w:t>
      </w:r>
      <w:r>
        <w:t xml:space="preserve">Gümrük Yönetmeliği'ne göre aşağıdakilerden hangisi yetkilendirilmiş gümrük müşavirlerinin sahip olması gereken nitelikler arasında yer almaz?</w:t>
      </w:r>
    </w:p>
    <w:p>
      <w:pPr>
        <w:keepNext/>
        <w:spacing w:after="40"/>
        <w:ind w:left="360" w:hanging="360"/>
      </w:pPr>
      <w:r>
        <w:t xml:space="preserve">A) </w:t>
      </w:r>
      <w:r>
        <w:t xml:space="preserve">Son yedi yıl içinde kesinleşmiş geçici olarak mesleki faaliyetten alıkoyma cezası almamış olmak</w:t>
      </w:r>
    </w:p>
    <w:p>
      <w:pPr>
        <w:keepNext/>
        <w:spacing w:after="40"/>
        <w:ind w:left="360" w:hanging="360"/>
      </w:pPr>
      <w:r>
        <w:t xml:space="preserve">B) </w:t>
      </w:r>
      <w:r>
        <w:t xml:space="preserve">Son üç yıl içerisinde üçten fazla uyarma veya kınama cezası almamış olmak</w:t>
      </w:r>
    </w:p>
    <w:p>
      <w:pPr>
        <w:keepNext/>
        <w:spacing w:after="40"/>
        <w:ind w:left="360" w:hanging="360"/>
      </w:pPr>
      <w:r>
        <w:t xml:space="preserve">C) </w:t>
      </w:r>
      <w:r>
        <w:t xml:space="preserve">Son beş yıl içinde herhangi bir disiplin cezası almamış olmak</w:t>
      </w:r>
    </w:p>
    <w:p>
      <w:pPr>
        <w:keepNext/>
        <w:spacing w:after="40"/>
        <w:ind w:left="360" w:hanging="360"/>
      </w:pPr>
      <w:r>
        <w:t xml:space="preserve">D) </w:t>
      </w:r>
      <w:r>
        <w:t xml:space="preserve">Yetmiş beş yaşını doldurmamış olmak</w:t>
      </w:r>
    </w:p>
    <w:p>
      <w:pPr>
        <w:keepNext w:val="false"/>
        <w:spacing w:after="40"/>
        <w:ind w:left="360" w:hanging="360"/>
      </w:pPr>
      <w:r>
        <w:t xml:space="preserve">E) </w:t>
      </w:r>
      <w:r>
        <w:t xml:space="preserve">Tespit işlemlerinin yapılacağı kişiler ve antrepo işleticileri ile ortaklık ve çalışan statüde ilişkisi bulunmamak</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yetkilendirilmiş gümrük müşavirlerinde son yedi yıl içinde kesinleşmiş geçici olarak mesleki faaliyetten alıkoyma cezası almamış olmak, birden fazla geçici alıkoyma cezası almamış olmak, son üç yıl içerisinde üçten fazla uyarma veya kınama cezası almamış olmak, yetmiş beş yaşını doldurmamış olmak ve tespit yapılacak kişiler ile antrepo işleticileriyle ortaklık ve çalışan statüde ilişkisi bulunmamak gibi nitelikler aranır. Son beş yıl içinde hiçbir disiplin cezası almamış olma şeklinde bir nitelik öngörülmemiştir; son üç yılda üçü aşmamak kaydıyla uyarma veya kınama almış olmak yetkilendirmeye engel değildir. Bu nedenle doğru cevap C seçeneğidir. (MD GY 576/1-b, ç, d, f, ğ)</w:t>
      </w:r>
    </w:p>
    <w:p>
      <w:pPr>
        <w:keepNext/>
        <w:spacing w:after="40" w:before="280"/>
      </w:pPr>
      <w:r>
        <w:rPr>
          <w:i/>
          <w:iCs/>
          <w:color w:val="B8860B"/>
          <w:sz w:val="20"/>
          <w:szCs w:val="20"/>
        </w:rPr>
        <w:t xml:space="preserve">YGM Tebliği 21/1-2</w:t>
      </w:r>
    </w:p>
    <w:p>
      <w:pPr>
        <w:keepNext/>
        <w:spacing w:after="80" w:before="200"/>
      </w:pPr>
      <w:r>
        <w:rPr>
          <w:b/>
          <w:bCs/>
        </w:rPr>
        <w:t xml:space="preserve">24- </w:t>
      </w:r>
      <w:r>
        <w:t xml:space="preserve">Yetkilendirilmiş Gümrük Müşavirliği Tebliği'ne göre izin, hastalık ve benzeri durumlar nedeniyle mesleki faaliyetine geçici olarak ara veren yetkilendirilmiş gümrük müşavirinin tespit işlemlerinin devamlılığı, mücbir sebepler hariç olmak üzere vekil tarafından en fazla kaç gün süreyle sağlanır?</w:t>
      </w:r>
    </w:p>
    <w:p>
      <w:pPr>
        <w:keepNext/>
        <w:spacing w:after="40"/>
        <w:ind w:left="360" w:hanging="360"/>
      </w:pPr>
      <w:r>
        <w:t xml:space="preserve">A) </w:t>
      </w:r>
      <w:r>
        <w:t xml:space="preserve">15</w:t>
      </w:r>
    </w:p>
    <w:p>
      <w:pPr>
        <w:keepNext/>
        <w:spacing w:after="40"/>
        <w:ind w:left="360" w:hanging="360"/>
      </w:pPr>
      <w:r>
        <w:t xml:space="preserve">B) </w:t>
      </w:r>
      <w:r>
        <w:t xml:space="preserve">30</w:t>
      </w:r>
    </w:p>
    <w:p>
      <w:pPr>
        <w:keepNext/>
        <w:spacing w:after="40"/>
        <w:ind w:left="360" w:hanging="360"/>
      </w:pPr>
      <w:r>
        <w:t xml:space="preserve">C) </w:t>
      </w:r>
      <w:r>
        <w:t xml:space="preserve">45</w:t>
      </w:r>
    </w:p>
    <w:p>
      <w:pPr>
        <w:keepNext/>
        <w:spacing w:after="40"/>
        <w:ind w:left="360" w:hanging="360"/>
      </w:pPr>
      <w:r>
        <w:t xml:space="preserve">D) </w:t>
      </w:r>
      <w:r>
        <w:t xml:space="preserve">60</w:t>
      </w:r>
    </w:p>
    <w:p>
      <w:pPr>
        <w:keepNext w:val="false"/>
        <w:spacing w:after="40"/>
        <w:ind w:left="360" w:hanging="360"/>
      </w:pPr>
      <w:r>
        <w:t xml:space="preserve">E) </w:t>
      </w:r>
      <w:r>
        <w:t xml:space="preserve">90</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Yetkilendirilmiş Gümrük Müşavirliği Tebliği'ne göre izin, hastalık ve benzeri durumlar nedeniyle geçici olarak mesleki faaliyete ara verilmesi gerektiğinde otuz günü aşmamak üzere vekil tarafından tespit işlemlerinin devamlılığı sağlanır; mücbir sebeplerin varlığı hâlinde bu süre Genel Müdürlükçe uzatılabilir. Altmış gün ise yetki belgesinin iptali ve geri alınması durumlarında bir takvim yılı içinde vekil tayin edilebilecek toplam süredir. Bu nedenle doğru cevap B seçeneğidir. (MD YGM Tebliği 21/1-2)</w:t>
      </w:r>
    </w:p>
    <w:p>
      <w:pPr>
        <w:keepNext/>
        <w:spacing w:after="40" w:before="280"/>
      </w:pPr>
      <w:r>
        <w:rPr>
          <w:i/>
          <w:iCs/>
          <w:color w:val="B8860B"/>
          <w:sz w:val="20"/>
          <w:szCs w:val="20"/>
        </w:rPr>
        <w:t xml:space="preserve">GK Geçici 6/4, 6/5</w:t>
      </w:r>
    </w:p>
    <w:p>
      <w:pPr>
        <w:keepNext/>
        <w:spacing w:after="80" w:before="200"/>
      </w:pPr>
      <w:r>
        <w:rPr>
          <w:b/>
          <w:bCs/>
        </w:rPr>
        <w:t xml:space="preserve">25- </w:t>
      </w:r>
      <w:r>
        <w:t xml:space="preserve">I. Meslek mensubu hakkında savunması alınmadan disiplin cezası verilemez; yetkili disiplin kurulunun on günden az olmamak üzere verdiği süre içinde savunma yapmayan, savunma hakkından vazgeçmiş sayılır.</w:t>
      </w:r>
    </w:p>
    <w:p>
      <w:pPr>
        <w:keepNext/>
        <w:spacing w:after="40"/>
        <w:ind w:left="360"/>
      </w:pPr>
      <w:r>
        <w:t xml:space="preserve">II. Disiplin cezaları, cezayı gerektiren fiilin işlendiği tarihten itibaren uygulanır.</w:t>
      </w:r>
    </w:p>
    <w:p>
      <w:pPr>
        <w:keepNext/>
        <w:spacing w:after="40"/>
        <w:ind w:left="360"/>
      </w:pPr>
      <w:r>
        <w:t xml:space="preserve">III. Disiplin kurulları bir derece ağır veya bir derece hafif disiplin cezasının uygulanmasına karar verebilir.</w:t>
      </w:r>
    </w:p>
    <w:p>
      <w:pPr>
        <w:keepNext/>
        <w:spacing w:after="40"/>
        <w:ind w:left="360"/>
      </w:pPr>
      <w:r>
        <w:t xml:space="preserve">IV. Takibat ve hüküm tesisi, disiplin soruşturması yapılmasına ve disiplin cezası uygulanmasına engel teşkil eder.</w:t>
      </w:r>
    </w:p>
    <w:p>
      <w:pPr>
        <w:keepNext/>
        <w:spacing w:after="40"/>
        <w:ind w:left="360"/>
      </w:pPr>
      <w:r>
        <w:t xml:space="preserve">4458 sayılı Gümrük Kanunu'na göre gümrük müşavirleri ve gümrük müşavir yardımcılarına uygulanacak disiplin cezalarına ilişkin 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III ve IV</w:t>
      </w:r>
    </w:p>
    <w:p>
      <w:pPr>
        <w:keepNext w:val="false"/>
        <w:spacing w:after="40"/>
        <w:ind w:left="360" w:hanging="360"/>
      </w:pPr>
      <w:r>
        <w:t xml:space="preserve">E) </w:t>
      </w:r>
      <w:r>
        <w:t xml:space="preserve">I, II ve III</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4458 sayılı Gümrük Kanunu'na göre meslek mensubu hakkında savunması alınmadan disiplin cezası verilemez ve yetkili disiplin kurulunun on günden az olmamak üzere verdiği süre içinde savunma yapmayanlar savunma hakkından vazgeçmiş sayılır (I doğru). Disiplin cezaları fiilin işlendiği tarihten değil, kesinleşme tarihinden itibaren uygulanır (II yanlış). Disiplin kurulları bir derece ağır veya bir derece hafif disiplin cezasının uygulanmasına karar verebilir (III doğru). Takibat ve hüküm tesisi, disiplin soruşturması yapılmasına ve disiplin cezası uygulanmasına engel değildir (IV yanlış). Bu nedenle doğru cevap A seçeneğidir. (MD GK Geçici 6/4, 6/5)</w:t>
      </w:r>
    </w:p>
    <w:p>
      <w:pPr>
        <w:keepNext/>
        <w:spacing w:after="40" w:before="280"/>
      </w:pPr>
      <w:r>
        <w:rPr>
          <w:i/>
          <w:iCs/>
          <w:color w:val="B8860B"/>
          <w:sz w:val="20"/>
          <w:szCs w:val="20"/>
        </w:rPr>
        <w:t xml:space="preserve">GY 561/3</w:t>
      </w:r>
    </w:p>
    <w:p>
      <w:pPr>
        <w:keepNext/>
        <w:spacing w:after="80" w:before="200"/>
      </w:pPr>
      <w:r>
        <w:rPr>
          <w:b/>
          <w:bCs/>
        </w:rPr>
        <w:t xml:space="preserve">26- </w:t>
      </w:r>
      <w:r>
        <w:t xml:space="preserve">Gümrük Yönetmeliği'ne göre gümrük idarelerinde dolaylı temsil yoluyla iş takibi için eşya sahibince gümrük müşavirine verilecek vekaletnamelerde en az yer verilmesi gereken hususlar arasında aşağıdakilerden hangisi sayılmamıştır?</w:t>
      </w:r>
    </w:p>
    <w:p>
      <w:pPr>
        <w:keepNext/>
        <w:spacing w:after="40"/>
        <w:ind w:left="360" w:hanging="360"/>
      </w:pPr>
      <w:r>
        <w:t xml:space="preserve">A) </w:t>
      </w:r>
      <w:r>
        <w:t xml:space="preserve">Tarafların açık adresleri, vergi daireleri ve vergi dairesi sicil numaraları</w:t>
      </w:r>
    </w:p>
    <w:p>
      <w:pPr>
        <w:keepNext/>
        <w:spacing w:after="40"/>
        <w:ind w:left="360" w:hanging="360"/>
      </w:pPr>
      <w:r>
        <w:t xml:space="preserve">B) </w:t>
      </w:r>
      <w:r>
        <w:t xml:space="preserve">Yapılacak işlerin amacı ve kapsamı</w:t>
      </w:r>
    </w:p>
    <w:p>
      <w:pPr>
        <w:keepNext/>
        <w:spacing w:after="40"/>
        <w:ind w:left="360" w:hanging="360"/>
      </w:pPr>
      <w:r>
        <w:t xml:space="preserve">C) </w:t>
      </w:r>
      <w:r>
        <w:t xml:space="preserve">Vekaletname yeri, tarihi ve varsa süresi</w:t>
      </w:r>
    </w:p>
    <w:p>
      <w:pPr>
        <w:keepNext/>
        <w:spacing w:after="40"/>
        <w:ind w:left="360" w:hanging="360"/>
      </w:pPr>
      <w:r>
        <w:t xml:space="preserve">D) </w:t>
      </w:r>
      <w:r>
        <w:t xml:space="preserve">Gümrük müşavirine ödenecek hizmet bedeli ve ödeme şekli</w:t>
      </w:r>
    </w:p>
    <w:p>
      <w:pPr>
        <w:keepNext w:val="false"/>
        <w:spacing w:after="40"/>
        <w:ind w:left="360" w:hanging="360"/>
      </w:pPr>
      <w:r>
        <w:t xml:space="preserve">E) </w:t>
      </w:r>
      <w:r>
        <w:t xml:space="preserve">Temsilin türü</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gümrük idarelerinde dolaylı temsil yoluyla iş takibini, eşya sahibince verilmiş noter tasdikli vekaletnameyi haiz gümrük müşavirleri yapabilir; kamu kurum ve kuruluşlarınca verilen vekaletnamelerde noter onayı aranmaz. Vekaletnamelerde en az tarafların açık adresleri, vergi daireleri ve sicil numaraları; yapılacak işlerin amacı ve kapsamı; tarafların karşılıklı sorumluluk ve yükümlülükleri; vekaletname yeri, tarihi ve varsa süresi ile temsilin türü yer alır. Hizmet bedeli ve ödeme şekli bu hususlar arasında sayılmamıştır. Bu nedenle doğru cevap D seçeneğidir. (MD GY 561/3)</w:t>
      </w:r>
    </w:p>
    <w:p>
      <w:pPr>
        <w:keepNext/>
        <w:spacing w:after="40" w:before="280"/>
      </w:pPr>
      <w:r>
        <w:rPr>
          <w:i/>
          <w:iCs/>
          <w:color w:val="B8860B"/>
          <w:sz w:val="20"/>
          <w:szCs w:val="20"/>
        </w:rPr>
        <w:t xml:space="preserve">GİKY 5/1-l, 6/1-ğ, 7/1, 7/3, 8/1-f</w:t>
      </w:r>
    </w:p>
    <w:p>
      <w:pPr>
        <w:keepNext/>
        <w:spacing w:after="80" w:before="200"/>
      </w:pPr>
      <w:r>
        <w:rPr>
          <w:b/>
          <w:bCs/>
        </w:rPr>
        <w:t xml:space="preserve">27- </w:t>
      </w:r>
      <w:r>
        <w:t xml:space="preserve">Gümrük İşlemlerinin Kolaylaştırılması Yönetmeliği'ne göre yetkilendirilmiş yükümlü statüsü için aranan koşullar ile bu koşulların kapsamındaki gereklilikler eşleştirmelerinden hangisi yanlıştır?</w:t>
      </w:r>
    </w:p>
    <w:p>
      <w:pPr>
        <w:keepNext/>
        <w:spacing w:after="40"/>
        <w:ind w:left="360" w:hanging="360"/>
      </w:pPr>
      <w:r>
        <w:t xml:space="preserve">A) </w:t>
      </w:r>
      <w:r>
        <w:t xml:space="preserve">Güvenilirlik koşulu – Başvurudan önceki takvim yılı içinde veya geriye dönük bir yıl içinde gümrük idaresinde en az 100 adet beyan kapsamında işlem yapılmış olması</w:t>
      </w:r>
    </w:p>
    <w:p>
      <w:pPr>
        <w:keepNext/>
        <w:spacing w:after="40"/>
        <w:ind w:left="360" w:hanging="360"/>
      </w:pPr>
      <w:r>
        <w:t xml:space="preserve">B) </w:t>
      </w:r>
      <w:r>
        <w:t xml:space="preserve">Güvenilirlik koşulu – Başvuru sahibi hakkında iflas veya konkordato işlemleri başlatılmamış olması</w:t>
      </w:r>
    </w:p>
    <w:p>
      <w:pPr>
        <w:keepNext/>
        <w:spacing w:after="40"/>
        <w:ind w:left="360" w:hanging="360"/>
      </w:pPr>
      <w:r>
        <w:t xml:space="preserve">C) </w:t>
      </w:r>
      <w:r>
        <w:t xml:space="preserve">Ticari kayıtların güvenilirliği ve izlenebilir olması koşulu – Tüm beyanlara ilişkin belgelerin beyanın gerçekleştiği yılın sonundan itibaren beş yıl süreyle saklanması</w:t>
      </w:r>
    </w:p>
    <w:p>
      <w:pPr>
        <w:keepNext/>
        <w:spacing w:after="40"/>
        <w:ind w:left="360" w:hanging="360"/>
      </w:pPr>
      <w:r>
        <w:t xml:space="preserve">D) </w:t>
      </w:r>
      <w:r>
        <w:t xml:space="preserve">Mali yeterlilik koşulu – Başvuru yılından önceki üç yıl esas alınarak mali yapının yeminli mali müşavirce incelenip olumlu görüşle rapora bağlanması</w:t>
      </w:r>
    </w:p>
    <w:p>
      <w:pPr>
        <w:keepNext w:val="false"/>
        <w:spacing w:after="40"/>
        <w:ind w:left="360" w:hanging="360"/>
      </w:pPr>
      <w:r>
        <w:t xml:space="preserve">E) </w:t>
      </w:r>
      <w:r>
        <w:t xml:space="preserve">Emniyet ve güvenlik koşulu – Güvenlik açısından hassas pozisyonlardaki çalışanlar hakkında işe başlama öncesinde ve sonrasında periyodik güvenlik araştırması yapılması</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İşlemlerinin Kolaylaştırılması Yönetmeliği'ne göre başvuru sahibinin taahhütlerini karşılamaya yeterli mali durumda bulunması ve hakkında iflas veya konkordato işlemleri başlatılmamış olması mali yeterlilik koşulunun içeriğidir; bu husus güvenilirlik koşulu kapsamında değildir. Güvenilirlik koşulu kapsamında ceza kararı ve borç kriterlerinin yanında başvurudan önceki takvim yılı içinde veya geriye dönük bir yıl içinde en az 100 beyan kapsamında işlem yapılmış olması aranır. Beyanlara ilişkin belgelerin beş yıl saklanması ticari kayıtların güvenilirliği koşulunun, mali yapının önceki üç yıl esas alınarak yeminli mali müşavirce olumlu raporlanması mali yeterlilik koşulunun, hassas pozisyondaki çalışanlar hakkında periyodik güvenlik araştırması ise emniyet ve güvenlik koşulunun gerekliliğidir. Bu nedenle doğru cevap B seçeneğidir. (MD GİKY 5/1-l, 6/1-ğ, 7/1, 7/3, 8/1-f)</w:t>
      </w:r>
    </w:p>
    <w:p>
      <w:pPr>
        <w:keepNext/>
        <w:spacing w:after="40" w:before="280"/>
      </w:pPr>
      <w:r>
        <w:rPr>
          <w:i/>
          <w:iCs/>
          <w:color w:val="B8860B"/>
          <w:sz w:val="20"/>
          <w:szCs w:val="20"/>
        </w:rPr>
        <w:t xml:space="preserve">GİKY 4/4</w:t>
      </w:r>
    </w:p>
    <w:p>
      <w:pPr>
        <w:keepNext/>
        <w:spacing w:after="80" w:before="200"/>
      </w:pPr>
      <w:r>
        <w:rPr>
          <w:b/>
          <w:bCs/>
        </w:rPr>
        <w:t xml:space="preserve">28- </w:t>
      </w:r>
      <w:r>
        <w:t xml:space="preserve">Gümrük İşlemlerinin Kolaylaştırılması Yönetmeliği'ne göre; yetkilendirilmiş yükümlü sertifikası sahibi bir şirkete, sertifika sahibi olmayan başka bir şirketin devir suretiyle katılması durumunda devir alma işleminin tescil edildiği tarihi izleyen …… iş günü içinde gümrük idaresine bildirim yapılır ve bu tarihi izleyen …… iş günü içinde yeniden sertifika başvurusunda bulunulur. Bu süre sonuna kadar yeniden başvurulmaması hâlinde sertifika …… .</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5 – 60 – askıya alınır</w:t>
      </w:r>
    </w:p>
    <w:p>
      <w:pPr>
        <w:keepNext/>
        <w:spacing w:after="40"/>
        <w:ind w:left="360" w:hanging="360"/>
      </w:pPr>
      <w:r>
        <w:t xml:space="preserve">B) </w:t>
      </w:r>
      <w:r>
        <w:t xml:space="preserve">5 – 60 – iptal edilir</w:t>
      </w:r>
    </w:p>
    <w:p>
      <w:pPr>
        <w:keepNext/>
        <w:spacing w:after="40"/>
        <w:ind w:left="360" w:hanging="360"/>
      </w:pPr>
      <w:r>
        <w:t xml:space="preserve">C) </w:t>
      </w:r>
      <w:r>
        <w:t xml:space="preserve">10 – 30 – askıya alınır</w:t>
      </w:r>
    </w:p>
    <w:p>
      <w:pPr>
        <w:keepNext/>
        <w:spacing w:after="40"/>
        <w:ind w:left="360" w:hanging="360"/>
      </w:pPr>
      <w:r>
        <w:t xml:space="preserve">D) </w:t>
      </w:r>
      <w:r>
        <w:t xml:space="preserve">5 – 30 – geri alınır</w:t>
      </w:r>
    </w:p>
    <w:p>
      <w:pPr>
        <w:keepNext w:val="false"/>
        <w:spacing w:after="40"/>
        <w:ind w:left="360" w:hanging="360"/>
      </w:pPr>
      <w:r>
        <w:t xml:space="preserve">E) </w:t>
      </w:r>
      <w:r>
        <w:t xml:space="preserve">15 – 45 – geri alınır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İşlemlerinin Kolaylaştırılması Yönetmeliği'ne göre sertifika sahibi şirkete sertifika sahibi olmayan başka bir şirketin devir suretiyle katılması durumunda, devir alma işleminin tescil edildiği tarihi izleyen 5 iş günü içinde gümrük idaresine bildirim yapılır; bu tarihi izleyen 60 iş günü içinde gerekli belgelerle yeniden sertifika başvurusunda bulunulur. Bu süre sonuna kadar yeniden başvurulmaması hâlinde sertifika iptal edilmez veya geri alınmaz, askıya alınır. Bu nedenle doğru cevap A seçeneğidir. (MD GİKY 4/4)</w:t>
      </w:r>
    </w:p>
    <w:p>
      <w:pPr>
        <w:keepNext/>
        <w:spacing w:after="40" w:before="280"/>
      </w:pPr>
      <w:r>
        <w:rPr>
          <w:i/>
          <w:iCs/>
          <w:color w:val="B8860B"/>
          <w:sz w:val="20"/>
          <w:szCs w:val="20"/>
        </w:rPr>
        <w:t xml:space="preserve">OKS Tebliği 24/1-3, 25/1</w:t>
      </w:r>
    </w:p>
    <w:p>
      <w:pPr>
        <w:keepNext/>
        <w:spacing w:after="80" w:before="200"/>
      </w:pPr>
      <w:r>
        <w:rPr>
          <w:b/>
          <w:bCs/>
        </w:rPr>
        <w:t xml:space="preserve">29- </w:t>
      </w:r>
      <w:r>
        <w:t xml:space="preserve">Onaylanmış kişi statü belgesi sahibi (K) firması, statü belgesinin geçerlilik süresi içinde, eksik beyan usulü kapsamında eksik belgeleri ek süreler dâhil süresi içinde üçüncü kez ibraz etmemiştir. Daha önce eksik beyanda bulunma yetkisi askıya alınmamıştır.</w:t>
      </w:r>
    </w:p>
    <w:p>
      <w:pPr>
        <w:keepNext/>
        <w:spacing w:after="40"/>
        <w:ind w:left="360"/>
      </w:pPr>
      <w:r>
        <w:t xml:space="preserve">Onaylanmış Kişi Statüsüne İlişkin Gümrük Genel Tebliği (Sıra No: 1)'e göre (K) hakkında yapılacak işlem aşağıdakilerden hangisidir?</w:t>
      </w:r>
    </w:p>
    <w:p>
      <w:pPr>
        <w:keepNext/>
        <w:spacing w:after="40"/>
        <w:ind w:left="360" w:hanging="360"/>
      </w:pPr>
      <w:r>
        <w:t xml:space="preserve">A) </w:t>
      </w:r>
      <w:r>
        <w:t xml:space="preserve">Uyarılır; eksik belgelerin tamamlanmasını müteakip eksik beyanda bulunma yetkisi iki yıl süreyle askıya alınır.</w:t>
      </w:r>
    </w:p>
    <w:p>
      <w:pPr>
        <w:keepNext/>
        <w:spacing w:after="40"/>
        <w:ind w:left="360" w:hanging="360"/>
      </w:pPr>
      <w:r>
        <w:t xml:space="preserve">B) </w:t>
      </w:r>
      <w:r>
        <w:t xml:space="preserve">Eksik beyanda bulunma yetkisi statü belgesinin geçerlilik süresi sonuna kadar geri alınır.</w:t>
      </w:r>
    </w:p>
    <w:p>
      <w:pPr>
        <w:keepNext/>
        <w:spacing w:after="40"/>
        <w:ind w:left="360" w:hanging="360"/>
      </w:pPr>
      <w:r>
        <w:t xml:space="preserve">C) </w:t>
      </w:r>
      <w:r>
        <w:t xml:space="preserve">Statü belgesi askıya alınır ve (K), askı süresince belge kapsamındaki hak ve uygulamalardan yararlandırılmaz.</w:t>
      </w:r>
    </w:p>
    <w:p>
      <w:pPr>
        <w:keepNext/>
        <w:spacing w:after="40"/>
        <w:ind w:left="360" w:hanging="360"/>
      </w:pPr>
      <w:r>
        <w:t xml:space="preserve">D) </w:t>
      </w:r>
      <w:r>
        <w:t xml:space="preserve">Yalnızca yazılı olarak uyarılır; eksik belgeler tamamlandığında yetkiye ilişkin bir kısıtlama uygulanmaz.</w:t>
      </w:r>
    </w:p>
    <w:p>
      <w:pPr>
        <w:keepNext w:val="false"/>
        <w:spacing w:after="40"/>
        <w:ind w:left="360" w:hanging="360"/>
      </w:pPr>
      <w:r>
        <w:t xml:space="preserve">E) </w:t>
      </w:r>
      <w:r>
        <w:t xml:space="preserve">Uyarılır; eksik belgelerin tamamlanmasını müteakip eksik beyanda bulunma yetkisi altı ay süreyle askıya alınır.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Onaylanmış Kişi Statüsüne İlişkin Gümrük Genel Tebliği'ne göre eksik belgeleri ek süreler dâhil süresi içinde ibraz etmeyen statü belgesi sahibi, beyannamenin tescil edildiği gümrük idaresince uyarılır ve statü belgesini düzenleyen bölge müdürlüğüne bildirimde bulunulur; eksik belgeler tamamlanıncaya kadar eksik beyanda bulunma yetkisinden yararlanmasına izin verilmez. Statü belgesinin geçerlilik süresince bu ihlali üçüncü kez gerçekleştirenler hakkında aynı işlemler yapılır ve eksik belgelerin tamamlanmasını müteakip eksik beyanda bulunma yetkisi altı ay süreyle askıya alınır; iki yıllık bir askı süresi öngörülmemiştir. Bu ihlalde askıya alınan, statü belgesinin tamamı değil yalnızca eksik beyanda bulunma yetkisidir. Yetkinin geçerlilik süresi sonuna kadar geri alınması ise askı süresinin bitiminden sonra ihlalin tekrarı hâlinde söz konusu olur. Bu nedenle doğru cevap E seçeneğidir. (MD OKS Tebliği 24/1-3, 25/1)</w:t>
      </w:r>
    </w:p>
    <w:p>
      <w:pPr>
        <w:keepNext/>
        <w:spacing w:after="40" w:before="280"/>
      </w:pPr>
      <w:r>
        <w:rPr>
          <w:i/>
          <w:iCs/>
          <w:color w:val="B8860B"/>
          <w:sz w:val="20"/>
          <w:szCs w:val="20"/>
        </w:rPr>
        <w:t xml:space="preserve">GK 66/4-5, 67/1; GY 199/1-a, b, 200/1-ç</w:t>
      </w:r>
    </w:p>
    <w:p>
      <w:pPr>
        <w:keepNext/>
        <w:spacing w:after="80" w:before="200"/>
      </w:pPr>
      <w:r>
        <w:rPr>
          <w:b/>
          <w:bCs/>
        </w:rPr>
        <w:t xml:space="preserve">30- </w:t>
      </w:r>
      <w:r>
        <w:t xml:space="preserve">4458 sayılı Gümrük Kanunu ve Gümrük Yönetmeliği'ne göre eşyanın muayenesi ve numune alınmasına ilişkin aşağıdakilerden hangisi doğrudur?</w:t>
      </w:r>
    </w:p>
    <w:p>
      <w:pPr>
        <w:keepNext/>
        <w:spacing w:after="40"/>
        <w:ind w:left="360" w:hanging="360"/>
      </w:pPr>
      <w:r>
        <w:t xml:space="preserve">A) </w:t>
      </w:r>
      <w:r>
        <w:t xml:space="preserve">Numuneler, beyan edilen eşyayı temsil edecek şekilde ve en az üç tahlile yetecek miktarda alınır.</w:t>
      </w:r>
    </w:p>
    <w:p>
      <w:pPr>
        <w:keepNext/>
        <w:spacing w:after="40"/>
        <w:ind w:left="360" w:hanging="360"/>
      </w:pPr>
      <w:r>
        <w:t xml:space="preserve">B) </w:t>
      </w:r>
      <w:r>
        <w:t xml:space="preserve">Gümrük laboratuvarları, eşya sahibi veya temsilcisince tahlil için doğrudan gönderilen numuneleri kabul eder.</w:t>
      </w:r>
    </w:p>
    <w:p>
      <w:pPr>
        <w:keepNext/>
        <w:spacing w:after="40"/>
        <w:ind w:left="360" w:hanging="360"/>
      </w:pPr>
      <w:r>
        <w:t xml:space="preserve">C) </w:t>
      </w:r>
      <w:r>
        <w:t xml:space="preserve">Tek kalemden oluşan eşyanın kısmen muayene edilmesi hâlinde beyan sahibi, kısmi muayene sonuçlarının kalan kısım için geçerli olmadığı düşüncesinde olsa dahi eşyanın tamamının muayenesini talep edemez.</w:t>
      </w:r>
    </w:p>
    <w:p>
      <w:pPr>
        <w:keepNext/>
        <w:spacing w:after="40"/>
        <w:ind w:left="360" w:hanging="360"/>
      </w:pPr>
      <w:r>
        <w:t xml:space="preserve">D) </w:t>
      </w:r>
      <w:r>
        <w:t xml:space="preserve">Tahlilden arta kalan numuneler, tahlil sonuçlarının ilgilisine bildirilmesinden sonra bir ay içinde alınmadığı takdirde gümrüğe terk edilmiş sayılır.</w:t>
      </w:r>
    </w:p>
    <w:p>
      <w:pPr>
        <w:keepNext w:val="false"/>
        <w:spacing w:after="40"/>
        <w:ind w:left="360" w:hanging="360"/>
      </w:pPr>
      <w:r>
        <w:t xml:space="preserve">E) </w:t>
      </w:r>
      <w:r>
        <w:t xml:space="preserve">Gümrük idareleri, usulüne uygun olarak alınan numuneler karşılığında beyan sahibine tazminat öder.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4458 sayılı Gümrük Kanunu'na göre tahlilden arta kalan numuneler, tahlil sonuçlarının ilgilisine bildirilmesinden sonra bir ay içinde alınmadığı takdirde gümrüğe terk edilmiş sayılır. Numunelerin yürürlükteki hükümlere uygun alınması şartıyla gümrük idareleri numuneler karşılığında tazminat ödemekle yükümlü değildir; tek kalemli eşyanın kısmi muayenesinde sonuçlar tümüne uygulanır, ancak beyan sahibi kısmi sonuçların kalan kısım için geçerli olmadığı düşüncesindeyse tamamının muayenesini talep edebilir. Gümrük Yönetmeliği'ne göre numuneler en az iki tahlile yetecek miktarda alınır; eşya sahibi veya temsilcileri gümrük beyanına konu eşyanın tahlili için gümrük laboratuvarlarına doğrudan numune gönderemeyecekleri gibi laboratuvarlar da bu numuneleri kabul edemez. Bu nedenle doğru cevap D seçeneğidir. (MD GK 66/4-5, 67/1; GY 199/1-a, b, 200/1-ç)</w:t>
      </w:r>
    </w:p>
    <w:p>
      <w:pPr>
        <w:keepNext/>
        <w:spacing w:after="40" w:before="280"/>
      </w:pPr>
      <w:r>
        <w:rPr>
          <w:i/>
          <w:iCs/>
          <w:color w:val="B8860B"/>
          <w:sz w:val="20"/>
          <w:szCs w:val="20"/>
        </w:rPr>
        <w:t xml:space="preserve">GK 25/2-c; GY 48/1, 48/2, 48/5, 48/6</w:t>
      </w:r>
    </w:p>
    <w:p>
      <w:pPr>
        <w:keepNext/>
        <w:spacing w:after="80" w:before="200"/>
      </w:pPr>
      <w:r>
        <w:rPr>
          <w:b/>
          <w:bCs/>
        </w:rPr>
        <w:t xml:space="preserve">31- </w:t>
      </w:r>
      <w:r>
        <w:t xml:space="preserve">Satış bedeli, aynı eşya ve benzer eşya yöntemleriyle gümrük kıymeti belirlenemeyen bir eşyanın kıymeti indirgeme yöntemiyle belirlenecektir. Eşyanın ithal edildiği hâl ve durumda, ithal tarihiyle aynı veya yakın tarihte, ithalden sonraki ilk ticari düzeyde yurt içindeki satıcıdan müstakil alıcılara yapılan satışlar şöyledir:</w:t>
      </w:r>
    </w:p>
    <w:p>
      <w:pPr>
        <w:keepNext/>
        <w:spacing w:after="40"/>
        <w:ind w:left="360"/>
      </w:pPr>
      <w:r>
        <w:t xml:space="preserve">- (X) firmasına üç ayrı satışta 40'ar adet, birim fiyatı 500 TL</w:t>
      </w:r>
    </w:p>
    <w:p>
      <w:pPr>
        <w:keepNext/>
        <w:spacing w:after="40"/>
        <w:ind w:left="360"/>
      </w:pPr>
      <w:r>
        <w:t xml:space="preserve">- (Y) firmasına tek satışta 100 adet, birim fiyatı 480 TL</w:t>
      </w:r>
    </w:p>
    <w:p>
      <w:pPr>
        <w:keepNext/>
        <w:spacing w:after="40"/>
        <w:ind w:left="360"/>
      </w:pPr>
      <w:r>
        <w:t xml:space="preserve">- (Z) firmasına tek satışta 150 adet, birim fiyatı 460 TL ((Z), ithal eşyasının üretiminde kullanılan kalıpları üreticiye bedelsiz olarak sağlamıştır.)</w:t>
      </w:r>
    </w:p>
    <w:p>
      <w:pPr>
        <w:keepNext/>
        <w:spacing w:after="40"/>
        <w:ind w:left="360"/>
      </w:pPr>
      <w:r>
        <w:t xml:space="preserve">Birim başına; aynı sınıf veya cins eşyanın satışında mutat olan kâr ve genel gider ilavesi 80 TL, Türkiye içindeki mutat nakliye ve sigorta giderleri 15 TL, Türkiye'de ödenecek gümrük vergileri ile diğer dahili vergiler 55 TL'dir.</w:t>
      </w:r>
    </w:p>
    <w:p>
      <w:pPr>
        <w:keepNext/>
        <w:spacing w:after="40"/>
        <w:ind w:left="360"/>
      </w:pPr>
      <w:r>
        <w:t xml:space="preserve">Gümrük Yönetmeliği'ne göre eşyanın birim gümrük kıymeti kaç TL'dir?</w:t>
      </w:r>
    </w:p>
    <w:p>
      <w:pPr>
        <w:keepNext/>
        <w:spacing w:after="40"/>
        <w:ind w:left="360" w:hanging="360"/>
      </w:pPr>
      <w:r>
        <w:t xml:space="preserve">A) </w:t>
      </w:r>
      <w:r>
        <w:t xml:space="preserve">310</w:t>
      </w:r>
    </w:p>
    <w:p>
      <w:pPr>
        <w:keepNext/>
        <w:spacing w:after="40"/>
        <w:ind w:left="360" w:hanging="360"/>
      </w:pPr>
      <w:r>
        <w:t xml:space="preserve">B) </w:t>
      </w:r>
      <w:r>
        <w:t xml:space="preserve">330</w:t>
      </w:r>
    </w:p>
    <w:p>
      <w:pPr>
        <w:keepNext/>
        <w:spacing w:after="40"/>
        <w:ind w:left="360" w:hanging="360"/>
      </w:pPr>
      <w:r>
        <w:t xml:space="preserve">C) </w:t>
      </w:r>
      <w:r>
        <w:t xml:space="preserve">350</w:t>
      </w:r>
    </w:p>
    <w:p>
      <w:pPr>
        <w:keepNext/>
        <w:spacing w:after="40"/>
        <w:ind w:left="360" w:hanging="360"/>
      </w:pPr>
      <w:r>
        <w:t xml:space="preserve">D) </w:t>
      </w:r>
      <w:r>
        <w:t xml:space="preserve">365</w:t>
      </w:r>
    </w:p>
    <w:p>
      <w:pPr>
        <w:keepNext w:val="false"/>
        <w:spacing w:after="40"/>
        <w:ind w:left="360" w:hanging="360"/>
      </w:pPr>
      <w:r>
        <w:t xml:space="preserve">E) </w:t>
      </w:r>
      <w:r>
        <w:t xml:space="preserve">405</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indirgeme yönteminde eşyanın yurt içindeki satıcıdan müstakil alıcılara aynı veya yakın tarihte yapılan en büyük miktardaki satışına ait birim fiyat esas alınır; bu fiyat, ithal edildikten sonraki ilk ticari düzeyde farklı fiyatlarla yapılan satışlardan en yüksek sayıda birimin satıldığı fiyattır. Kalıp gibi araç ve gereçleri bedelsiz veya düşük bedelle sağlayan kişiye Türkiye'de yapılan satış birim kıymetin tespitinde kullanılmaz; bu nedenle (Z)'ye yapılan satış dikkate alınmaz. Kalan satışlarda 500 TL'den toplam 120 adet, 480 TL'den 100 adet satılmıştır; esas fiyat 500 TL'dir. Bu fiyattan mutat kâr ve genel gider ilavesi, Türkiye içindeki mutat nakliye ve sigorta ile Türkiye'de ödenecek gümrük vergileri ve diğer dahili vergiler indirilir: 500 − 80 − 15 − 55 = 350 TL. (Z)'ye satışı esas almak (310), tek seferdeki en büyük satışı esas almak (330) ya da vergileri (405) veya nakliyeyi (365) düşmemek hatalıdır. Bu nedenle doğru cevap C seçeneğidir. (MD GY 48/1, 48/2, 48/5, 48/6)</w:t>
      </w:r>
    </w:p>
    <w:p>
      <w:pPr>
        <w:keepNext/>
        <w:spacing w:after="40" w:before="280"/>
      </w:pPr>
      <w:r>
        <w:rPr>
          <w:i/>
          <w:iCs/>
          <w:color w:val="B8860B"/>
          <w:sz w:val="20"/>
          <w:szCs w:val="20"/>
        </w:rPr>
        <w:t xml:space="preserve">GK 27/1-e, 28/a; GY 43/1-e</w:t>
      </w:r>
    </w:p>
    <w:p>
      <w:pPr>
        <w:keepNext/>
        <w:spacing w:after="80" w:before="200"/>
      </w:pPr>
      <w:r>
        <w:rPr>
          <w:b/>
          <w:bCs/>
        </w:rPr>
        <w:t xml:space="preserve">32- </w:t>
      </w:r>
      <w:r>
        <w:t xml:space="preserve">(P) firması Çin'den satın aldığı eşyayı hava yoluyla İstanbul Havalimanı'na getirmiştir. Satış bedeline dahil edilmeyen navlunun gümrük kıymetine dahil edilecek kısmı belirlenecektir.</w:t>
      </w:r>
    </w:p>
    <w:p>
      <w:pPr>
        <w:keepNext/>
        <w:spacing w:after="40"/>
        <w:ind w:left="360"/>
      </w:pPr>
      <w:r>
        <w:t xml:space="preserve">Gümrük Yönetmeliği'ne göre bu eşya bakımından "giriş limanı veya yeri" aşağıdakilerden hangisidir?</w:t>
      </w:r>
    </w:p>
    <w:p>
      <w:pPr>
        <w:keepNext/>
        <w:spacing w:after="40"/>
        <w:ind w:left="360" w:hanging="360"/>
      </w:pPr>
      <w:r>
        <w:t xml:space="preserve">A) </w:t>
      </w:r>
      <w:r>
        <w:t xml:space="preserve">Gümrük bölgesinin kara sınırının geçildiği nokta</w:t>
      </w:r>
    </w:p>
    <w:p>
      <w:pPr>
        <w:keepNext/>
        <w:spacing w:after="40"/>
        <w:ind w:left="360" w:hanging="360"/>
      </w:pPr>
      <w:r>
        <w:t xml:space="preserve">B) </w:t>
      </w:r>
      <w:r>
        <w:t xml:space="preserve">Satıcının eşyayı taşıyıcıya teslim ettiği yer</w:t>
      </w:r>
    </w:p>
    <w:p>
      <w:pPr>
        <w:keepNext/>
        <w:spacing w:after="40"/>
        <w:ind w:left="360" w:hanging="360"/>
      </w:pPr>
      <w:r>
        <w:t xml:space="preserve">C) </w:t>
      </w:r>
      <w:r>
        <w:t xml:space="preserve">Eşyanın ithalatçının tesislerine teslim edildiği yer</w:t>
      </w:r>
    </w:p>
    <w:p>
      <w:pPr>
        <w:keepNext/>
        <w:spacing w:after="40"/>
        <w:ind w:left="360" w:hanging="360"/>
      </w:pPr>
      <w:r>
        <w:t xml:space="preserve">D) </w:t>
      </w:r>
      <w:r>
        <w:t xml:space="preserve">Eşyanın yüklendiği yurt dışındaki havalimanı</w:t>
      </w:r>
    </w:p>
    <w:p>
      <w:pPr>
        <w:keepNext w:val="false"/>
        <w:spacing w:after="40"/>
        <w:ind w:left="360" w:hanging="360"/>
      </w:pPr>
      <w:r>
        <w:t xml:space="preserve">E) </w:t>
      </w:r>
      <w:r>
        <w:t xml:space="preserve">Serbest dolaşıma giriş beyannamesinin tescil edildiği gümrük idaresi</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Yönetmeliği'ne göre giriş limanı veya yeri; deniz yolu ile gelen eşyada Türkiye'deki boşaltma limanı (belgeyle tevsik kaydıyla aktarma limanı), karayolu ve demiryolu ile gelen eşyada kara taşıtlarının ilk vardıkları hudut gümrüğü, diğer bir yolla gelen eşyada ise gümrük bölgesinin kara sınırının geçildiği noktadır. Hava yolu, deniz, karayolu ve demiryolu dışında kalan diğer yollardan olduğundan giriş yeri gümrük bölgesinin kara sınırının geçildiği noktadır; ilk varılan hudut gümrüğü ölçütü yalnızca karayolu ve demiryolu taşıtları için geçerlidir. Satıcının eşyayı taşıyıcıya teslim ettiği yer ile eşyanın yurt dışında yüklendiği havalimanı teslim ve yükleme yerleridir; ithalatçının tesisleri ve beyannamenin tescil edildiği gümrük idaresi de Yönetmelikteki giriş yeri tanımında yer almaz. Giriş yerine kadarki nakliye gümrük kıymetine eklenir, giriş yerine varıştan sonraki nakliye eklenmez. Bu nedenle doğru cevap A seçeneğidir. (MD GY 43/1-e; GK 27/1-e, 28/a)</w:t>
      </w:r>
    </w:p>
    <w:p>
      <w:pPr>
        <w:keepNext/>
        <w:spacing w:after="40" w:before="280"/>
      </w:pPr>
      <w:r>
        <w:rPr>
          <w:i/>
          <w:iCs/>
          <w:color w:val="B8860B"/>
          <w:sz w:val="20"/>
          <w:szCs w:val="20"/>
        </w:rPr>
        <w:t xml:space="preserve">GY 53/5</w:t>
      </w:r>
    </w:p>
    <w:p>
      <w:pPr>
        <w:keepNext/>
        <w:spacing w:after="80" w:before="200"/>
      </w:pPr>
      <w:r>
        <w:rPr>
          <w:b/>
          <w:bCs/>
        </w:rPr>
        <w:t xml:space="preserve">33- </w:t>
      </w:r>
      <w:r>
        <w:t xml:space="preserve">Gümrük Yönetmeliği'ne göre, ithal eşyasının gümrük kıymetine girmesi gereken ancak gümrük beyannamesinin tescili anında beyan sahibi tarafından mevcudiyetinin bilinmesi mümkün olmayan kıymet unsurları için beyan ve ödeme en geç ne zamana kadar yapılır?</w:t>
      </w:r>
    </w:p>
    <w:p>
      <w:pPr>
        <w:keepNext/>
        <w:spacing w:after="40"/>
        <w:ind w:left="360" w:hanging="360"/>
      </w:pPr>
      <w:r>
        <w:t xml:space="preserve">A) </w:t>
      </w:r>
      <w:r>
        <w:t xml:space="preserve">Unsurun muhasebe kayıtlarına intikal ettirildiği tarihten itibaren on beş gün içinde</w:t>
      </w:r>
    </w:p>
    <w:p>
      <w:pPr>
        <w:keepNext/>
        <w:spacing w:after="40"/>
        <w:ind w:left="360" w:hanging="360"/>
      </w:pPr>
      <w:r>
        <w:t xml:space="preserve">B) </w:t>
      </w:r>
      <w:r>
        <w:t xml:space="preserve">Unsurun muhasebe kayıtlarına intikal ettirildiği ayın son günü akşamına kadar</w:t>
      </w:r>
    </w:p>
    <w:p>
      <w:pPr>
        <w:keepNext/>
        <w:spacing w:after="40"/>
        <w:ind w:left="360" w:hanging="360"/>
      </w:pPr>
      <w:r>
        <w:t xml:space="preserve">C) </w:t>
      </w:r>
      <w:r>
        <w:t xml:space="preserve">Unsurun muhasebe kayıtlarına intikal ettirildiği ayı takip eden ayın yirmi altıncı günü akşamına kadar</w:t>
      </w:r>
    </w:p>
    <w:p>
      <w:pPr>
        <w:keepNext/>
        <w:spacing w:after="40"/>
        <w:ind w:left="360" w:hanging="360"/>
      </w:pPr>
      <w:r>
        <w:t xml:space="preserve">D) </w:t>
      </w:r>
      <w:r>
        <w:t xml:space="preserve">Gümrük beyannamesinin tescili tarihinden itibaren üç ay içinde</w:t>
      </w:r>
    </w:p>
    <w:p>
      <w:pPr>
        <w:keepNext w:val="false"/>
        <w:spacing w:after="40"/>
        <w:ind w:left="360" w:hanging="360"/>
      </w:pPr>
      <w:r>
        <w:t xml:space="preserve">E) </w:t>
      </w:r>
      <w:r>
        <w:t xml:space="preserve">Beyan, unsurun muhasebe kayıtlarına intikal ettirildiği ayı takip eden ayın yirmi altıncı günü akşamına kadar; ödeme ise tebliğden itibaren on beş gün içinde</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ithal eşyasının gümrük kıymetine veya katma değer vergisi matrahına girmesi gereken ancak beyannamenin tescili anında beyan sahibi tarafından mevcudiyetinin bilinmesi mümkün olmayan kıymet veya matrah unsurları için, en geç söz konusu unsurun muhasebe kayıtlarına intikal ettirildiği ayı takip eden ayın yirmi altıncı günü akşamına kadar beyanda bulunulur ve vergiler de aynı süre içinde ödenir. Ödeme için ayrıca bir tebliğ ve on beş günlük süre öngörülmemiştir. Bu nedenle doğru cevap C seçeneğidir. (MD GY 53/5)</w:t>
      </w:r>
    </w:p>
    <w:p>
      <w:pPr>
        <w:keepNext/>
        <w:spacing w:after="40" w:before="280"/>
      </w:pPr>
      <w:r>
        <w:rPr>
          <w:i/>
          <w:iCs/>
          <w:color w:val="B8860B"/>
          <w:sz w:val="20"/>
          <w:szCs w:val="20"/>
        </w:rPr>
        <w:t xml:space="preserve">GK 29; GY 54/1</w:t>
      </w:r>
    </w:p>
    <w:p>
      <w:pPr>
        <w:keepNext/>
        <w:spacing w:after="80" w:before="200"/>
      </w:pPr>
      <w:r>
        <w:rPr>
          <w:b/>
          <w:bCs/>
        </w:rPr>
        <w:t xml:space="preserve">34- </w:t>
      </w:r>
      <w:r>
        <w:t xml:space="preserve">Gümrük Yönetmeliği'ne göre, bilgisayarlarda kullanılmak üzere ithal edilen ve taşıyıcı ortamın maliyetinden ayırt edilebilen veri ya da komutlar yüklü bilgi taşıyıcılarının gümrük kıymetinin belirlenmesinde aşağıdakilerden hangisi esas alınır?</w:t>
      </w:r>
    </w:p>
    <w:p>
      <w:pPr>
        <w:keepNext/>
        <w:spacing w:after="40"/>
        <w:ind w:left="360" w:hanging="360"/>
      </w:pPr>
      <w:r>
        <w:t xml:space="preserve">A) </w:t>
      </w:r>
      <w:r>
        <w:t xml:space="preserve">Sadece taşıyıcı ortamın kendisinin maliyeti veya kıymeti</w:t>
      </w:r>
    </w:p>
    <w:p>
      <w:pPr>
        <w:keepNext/>
        <w:spacing w:after="40"/>
        <w:ind w:left="360" w:hanging="360"/>
      </w:pPr>
      <w:r>
        <w:t xml:space="preserve">B) </w:t>
      </w:r>
      <w:r>
        <w:t xml:space="preserve">Taşıyıcı ortam ile yüklü veri veya komutların toplam kıymeti</w:t>
      </w:r>
    </w:p>
    <w:p>
      <w:pPr>
        <w:keepNext/>
        <w:spacing w:after="40"/>
        <w:ind w:left="360" w:hanging="360"/>
      </w:pPr>
      <w:r>
        <w:t xml:space="preserve">C) </w:t>
      </w:r>
      <w:r>
        <w:t xml:space="preserve">Yalnızca yüklü veri veya komutların maliyeti veya kıymeti</w:t>
      </w:r>
    </w:p>
    <w:p>
      <w:pPr>
        <w:keepNext/>
        <w:spacing w:after="40"/>
        <w:ind w:left="360" w:hanging="360"/>
      </w:pPr>
      <w:r>
        <w:t xml:space="preserve">D) </w:t>
      </w:r>
      <w:r>
        <w:t xml:space="preserve">Aynı veri veya komutların Türkiye içindeki satış fiyatı</w:t>
      </w:r>
    </w:p>
    <w:p>
      <w:pPr>
        <w:keepNext w:val="false"/>
        <w:spacing w:after="40"/>
        <w:ind w:left="360" w:hanging="360"/>
      </w:pPr>
      <w:r>
        <w:t xml:space="preserve">E) </w:t>
      </w:r>
      <w:r>
        <w:t xml:space="preserve">Veri veya komutların ihraç ülkesindeki iç piyasa fiyatı</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Yönetmeliği'ne göre bilgisayarlarda kullanılmak üzere ithal edilen veri ya da komutlar yüklü bilgi taşıyıcılarının gümrük kıymetinin belirlenmesinde sadece taşıyıcı ortamın kendisinin maliyeti veya kıymeti esas alınır; taşıyıcı ortamın maliyet veya kıymetinden ayırt edilebilmesi koşuluyla gümrük kıymeti veri veya komutların maliyet veya kıymetini içermez. Ayrıca taşıyıcı ortam deyimi entegre devreler ve yarı iletkenleri, veri veya komutlar deyimi ise ses, sinematografik veya video kayıtlarını kapsamaz. Bu nedenle doğru cevap A seçeneğidir. (MD GK 29; GY 54/1)</w:t>
      </w:r>
    </w:p>
    <w:p>
      <w:pPr>
        <w:keepNext/>
        <w:spacing w:after="40" w:before="280"/>
      </w:pPr>
      <w:r>
        <w:rPr>
          <w:i/>
          <w:iCs/>
          <w:color w:val="B8860B"/>
          <w:sz w:val="20"/>
          <w:szCs w:val="20"/>
        </w:rPr>
        <w:t xml:space="preserve">GK 24/1-a, 24/1-b, 24/1-c, 24/1-d; GY 44/5</w:t>
      </w:r>
    </w:p>
    <w:p>
      <w:pPr>
        <w:keepNext/>
        <w:spacing w:after="80" w:before="200"/>
      </w:pPr>
      <w:r>
        <w:rPr>
          <w:b/>
          <w:bCs/>
        </w:rPr>
        <w:t xml:space="preserve">35- </w:t>
      </w:r>
      <w:r>
        <w:t xml:space="preserve">4458 sayılı Gümrük Kanunu ve Gümrük Yönetmeliği'ne göre, aşağıdakilerden hangisi ithal eşyasının gümrük kıymetinin satış bedeli yöntemine göre belirlenmesine engel olan durumlardan biri değildir?</w:t>
      </w:r>
    </w:p>
    <w:p>
      <w:pPr>
        <w:keepNext/>
        <w:spacing w:after="40"/>
        <w:ind w:left="360" w:hanging="360"/>
      </w:pPr>
      <w:r>
        <w:t xml:space="preserve">A) </w:t>
      </w:r>
      <w:r>
        <w:t xml:space="preserve">Satış veya fiyatın, eşya bakımından kıymeti tespit edilemez bir koşul veya edim konusu olması</w:t>
      </w:r>
    </w:p>
    <w:p>
      <w:pPr>
        <w:keepNext/>
        <w:spacing w:after="40"/>
        <w:ind w:left="360" w:hanging="360"/>
      </w:pPr>
      <w:r>
        <w:t xml:space="preserve">B) </w:t>
      </w:r>
      <w:r>
        <w:t xml:space="preserve">Alıcı ile satıcı arasındaki ilişkinin fiyatı etkilediğinin belirlenmesi ve beyan sahibince emsal kıymete yakınlığın ispatlanamaması</w:t>
      </w:r>
    </w:p>
    <w:p>
      <w:pPr>
        <w:keepNext/>
        <w:spacing w:after="40"/>
        <w:ind w:left="360" w:hanging="360"/>
      </w:pPr>
      <w:r>
        <w:t xml:space="preserve">C) </w:t>
      </w:r>
      <w:r>
        <w:t xml:space="preserve">Beyan edilen kıymetin gerçekliği konusundaki makul şüphelerin, istenen ilave bilgi ve belgelere rağmen giderilememesi</w:t>
      </w:r>
    </w:p>
    <w:p>
      <w:pPr>
        <w:keepNext/>
        <w:spacing w:after="40"/>
        <w:ind w:left="360" w:hanging="360"/>
      </w:pPr>
      <w:r>
        <w:t xml:space="preserve">D) </w:t>
      </w:r>
      <w:r>
        <w:t xml:space="preserve">Tekrar satış hasılasının satıcıya intikal eden kısmı için fiyata ilave yapılamaması</w:t>
      </w:r>
    </w:p>
    <w:p>
      <w:pPr>
        <w:keepNext w:val="false"/>
        <w:spacing w:after="40"/>
        <w:ind w:left="360" w:hanging="360"/>
      </w:pPr>
      <w:r>
        <w:t xml:space="preserve">E) </w:t>
      </w:r>
      <w:r>
        <w:t xml:space="preserve">Satıcının, alıcının eşyayı tekrar satabileceği coğrafi bölgeyi sınırlaması</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Kanunu'na göre satış bedelinin gümrük kıymetine esas alınabilmesi için eşyanın alıcı tarafından elden çıkarılması veya kullanımının; mevzuat ve yetkili mercilerce konulan, eşyanın tekrar satılabileceği coğrafi bölgeyi sınırlayan ve eşyanın kıymetini önemli ölçüde etkilemeyen kısıtlamalar dışında bir kısıtlamaya tabi olmaması gerekir; coğrafi bölge kısıtlaması bu nedenle satış bedeli yönteminin uygulanmasına engel değildir. Buna karşılık satış veya fiyatın kıymeti tespit edilemez bir koşul veya edim konusu olması, tekrar satış hasılasının satıcıya intikal eden kısmı için fiyata ilave yapılamaması ve ilişkinin fiyatı etkilediği belirlenip beyan sahibince emsal kıymetlerden birine çok yakınlık ispatlanamaması hâllerinde satış bedeli esas alınamaz. Gümrük Yönetmeliği'ne göre beyan edilen kıymetin doğruluğu konusundaki makul şüpheler giderilemezse de kıymet satış bedeli yöntemine göre tespit edilemez. Bu nedenle doğru cevap E seçeneğidir. (MD GK 24/1, 24/2-a; GY 44/5)</w:t>
      </w:r>
    </w:p>
    <w:p>
      <w:pPr>
        <w:keepNext/>
        <w:spacing w:after="40" w:before="280"/>
      </w:pPr>
      <w:r>
        <w:rPr>
          <w:i/>
          <w:iCs/>
          <w:color w:val="B8860B"/>
          <w:sz w:val="20"/>
          <w:szCs w:val="20"/>
        </w:rPr>
        <w:t xml:space="preserve">GK 183/1, 183/2, 193/1, 193/2</w:t>
      </w:r>
    </w:p>
    <w:p>
      <w:pPr>
        <w:keepNext/>
        <w:spacing w:after="80" w:before="200"/>
      </w:pPr>
      <w:r>
        <w:rPr>
          <w:b/>
          <w:bCs/>
        </w:rPr>
        <w:t xml:space="preserve">36- </w:t>
      </w:r>
      <w:r>
        <w:t xml:space="preserve">03.03.2025 tarihinde tescil edilen beyanname ile antrepo rejimine tabi tutulan ve ithalat vergilerine tabi bulunan eşyanın bir kısmının antrepodan kanuna aykırı olarak çıkarıldığı 10.09.2025 tarihli denetimde tespit edilmiştir. Eşyanın çıkarıldığı tarih kesin olarak belirlenemediğinden gümrük idaresi, gümrük yükümlülüğünün denetim tarihinde başladığı sonucuna varmıştır. Ancak idarenin sonradan elde ettiği bilgiler, yükümlülüğün daha önce, 12.07.2025 tarihinde başladığının tespitine imkân vermektedir.</w:t>
      </w:r>
    </w:p>
    <w:p>
      <w:pPr>
        <w:keepNext/>
        <w:spacing w:after="40"/>
        <w:ind w:left="360"/>
      </w:pPr>
      <w:r>
        <w:t xml:space="preserve">4458 sayılı Gümrük Kanunu'na göre bu eşyaya uygulanacak ithalat vergileri hangi tarihteki vergi oranları ve diğer vergilendirme unsurlarına göre belirlenir?</w:t>
      </w:r>
    </w:p>
    <w:p>
      <w:pPr>
        <w:keepNext/>
        <w:spacing w:after="40"/>
        <w:ind w:left="360" w:hanging="360"/>
      </w:pPr>
      <w:r>
        <w:t xml:space="preserve">A) </w:t>
      </w:r>
      <w:r>
        <w:t xml:space="preserve">10.09.2025</w:t>
      </w:r>
    </w:p>
    <w:p>
      <w:pPr>
        <w:keepNext/>
        <w:spacing w:after="40"/>
        <w:ind w:left="360" w:hanging="360"/>
      </w:pPr>
      <w:r>
        <w:t xml:space="preserve">B) </w:t>
      </w:r>
      <w:r>
        <w:t xml:space="preserve">03.03.2025</w:t>
      </w:r>
    </w:p>
    <w:p>
      <w:pPr>
        <w:keepNext/>
        <w:spacing w:after="40"/>
        <w:ind w:left="360" w:hanging="360"/>
      </w:pPr>
      <w:r>
        <w:t xml:space="preserve">C) </w:t>
      </w:r>
      <w:r>
        <w:t xml:space="preserve">Vergilerin tahakkuk ettirildiği tarih</w:t>
      </w:r>
    </w:p>
    <w:p>
      <w:pPr>
        <w:keepNext/>
        <w:spacing w:after="40"/>
        <w:ind w:left="360" w:hanging="360"/>
      </w:pPr>
      <w:r>
        <w:t xml:space="preserve">D) </w:t>
      </w:r>
      <w:r>
        <w:t xml:space="preserve">12.07.2025</w:t>
      </w:r>
    </w:p>
    <w:p>
      <w:pPr>
        <w:keepNext w:val="false"/>
        <w:spacing w:after="40"/>
        <w:ind w:left="360" w:hanging="360"/>
      </w:pPr>
      <w:r>
        <w:t xml:space="preserve">E) </w:t>
      </w:r>
      <w:r>
        <w:t xml:space="preserve">Vergilerin yükümlüye tebliğ edildiği tarih</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Kanunu'na göre gümrük gözetimindeki ithalat vergilerine tabi eşyanın kanuna aykırı olarak gözetim dışına çıkarılması hâlinde gümrük yükümlülüğü doğar ve eşyanın gözetimden çıkarıldığı tarihte başlar. Vergi tutarı kural olarak yükümlülüğün başladığı tarihteki vergi oranları ve diğer vergilendirme unsurlarına göre belirlenir. Bu tarih kesin olarak tespit edilemiyorsa gümrük idaresinin yükümlülüğün başladığı sonucuna vardığı tarih dikkate alınır; ancak idarenin elde ettiği bilgiler yükümlülüğün daha önceki bir tarihte başladığını tespite imkân veriyorsa, anlaşılan en eski tarihteki vergi oranları ve vergilendirme unsurları uygulanır. Bu nedenle doğru cevap D seçeneğidir. (MD GK 183/1-2, 193/1-2)</w:t>
      </w:r>
    </w:p>
    <w:p>
      <w:pPr>
        <w:keepNext/>
        <w:spacing w:after="40" w:before="280"/>
      </w:pPr>
      <w:r>
        <w:rPr>
          <w:i/>
          <w:iCs/>
          <w:color w:val="B8860B"/>
          <w:sz w:val="20"/>
          <w:szCs w:val="20"/>
        </w:rPr>
        <w:t xml:space="preserve">GK 195/1, 198/4; Tahsilat Tebliği (Seri No:2) md.36</w:t>
      </w:r>
    </w:p>
    <w:p>
      <w:pPr>
        <w:keepNext/>
        <w:spacing w:after="80" w:before="200"/>
      </w:pPr>
      <w:r>
        <w:rPr>
          <w:b/>
          <w:bCs/>
        </w:rPr>
        <w:t xml:space="preserve">37- </w:t>
      </w:r>
      <w:r>
        <w:t xml:space="preserve">4458 sayılı Gümrük Kanunu'na göre, tercihli tarifesi karşı ülke idareleri ile idari işbirliği çerçevesinde oluşturulan eşyanın dolaşım belgesinin karşı ülke idaresince yanlışlıkla onaylandığı tespit edildiğinde, tercihli tarife uygulanması nedeniyle tahakkuk ettirilmeyen vergilerin yükümlüden sonradan istenmemesi için aşağıdakilerden hangisi gerekir?</w:t>
      </w:r>
    </w:p>
    <w:p>
      <w:pPr>
        <w:keepNext/>
        <w:spacing w:after="40"/>
        <w:ind w:left="360" w:hanging="360"/>
      </w:pPr>
      <w:r>
        <w:t xml:space="preserve">A) </w:t>
      </w:r>
      <w:r>
        <w:t xml:space="preserve">Belgenin, ihracatçı tarafından sunulan yanlış verilere dayanılarak onaylanmış olması</w:t>
      </w:r>
    </w:p>
    <w:p>
      <w:pPr>
        <w:keepNext/>
        <w:spacing w:after="40"/>
        <w:ind w:left="360" w:hanging="360"/>
      </w:pPr>
      <w:r>
        <w:t xml:space="preserve">B) </w:t>
      </w:r>
      <w:r>
        <w:t xml:space="preserve">Tercihli düzenlemenin doğru uygulandığına dair şüphe bulunduğu yönünde Resmî Gazete'de duyuru yayımlanmış olması</w:t>
      </w:r>
    </w:p>
    <w:p>
      <w:pPr>
        <w:keepNext/>
        <w:spacing w:after="40"/>
        <w:ind w:left="360" w:hanging="360"/>
      </w:pPr>
      <w:r>
        <w:t xml:space="preserve">C) </w:t>
      </w:r>
      <w:r>
        <w:t xml:space="preserve">Yükümlünün, gümrük mevzuatının gerektirdiği yükümlülüklerin yerine getirilmesinde tüm özeni gösterdiğini ispat etmesi</w:t>
      </w:r>
    </w:p>
    <w:p>
      <w:pPr>
        <w:keepNext/>
        <w:spacing w:after="40"/>
        <w:ind w:left="360" w:hanging="360"/>
      </w:pPr>
      <w:r>
        <w:t xml:space="preserve">D) </w:t>
      </w:r>
      <w:r>
        <w:t xml:space="preserve">Eşyaya geçici bir anti-damping vergisi veya fark giderici vergi uygulanmış olması</w:t>
      </w:r>
    </w:p>
    <w:p>
      <w:pPr>
        <w:keepNext w:val="false"/>
        <w:spacing w:after="40"/>
        <w:ind w:left="360" w:hanging="360"/>
      </w:pPr>
      <w:r>
        <w:t xml:space="preserve">E) </w:t>
      </w:r>
      <w:r>
        <w:t xml:space="preserve">Yükümlünün, tahakkuk ettirilmeyen vergiler tutarında gümrük idaresine teminat vermiş olması</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geçici anti-damping veya fark giderici vergi uygulanan, bağlayıcı tarife ve menşe bilgisine dayalı tutar farkı bulunan ve Cumhurbaşkanınca belirlenen seviyenin altında kalan hâller hariç olmak üzere, eşyanın tercihli tarifesinin karşı ülke idareleriyle idari işbirliği çerçevesinde oluşturulduğu durumlarda dolaşım belgesinin karşı ülke idaresince yanlışlıkla onaylandığı tespit edildiğinde, yükümlü gümrük mevzuatının gerektirdiği yükümlülüklerin yerine getirilmesinde tüm özeni gösterdiğini ispat edebilirse tercihli tarife nedeniyle tahakkuk ettirilmeyen vergiler sonradan istenmez. Buna karşılık belgenin ihracatçı tarafından sunulan yanlış verilere dayanılarak onaylanması (onaylayan idarenin bildiği veya bilmesi gerektiği durumlar hariç) veya tercihli düzenlemenin doğru uygulandığına dair şüphe bulunduğu yönünde Resmî Gazetede duyuru yayımlanmış olması hâlinde vergiler yükümlüden tahsil edilir. Bu nedenle doğru cevap C seçeneğidir. (MD GK 195/1, 198/4; Tahsilat Tebliği md.36)</w:t>
      </w:r>
    </w:p>
    <w:p>
      <w:pPr>
        <w:keepNext/>
        <w:spacing w:after="40" w:before="280"/>
      </w:pPr>
      <w:r>
        <w:rPr>
          <w:i/>
          <w:iCs/>
          <w:color w:val="B8860B"/>
          <w:sz w:val="20"/>
          <w:szCs w:val="20"/>
        </w:rPr>
        <w:t xml:space="preserve">Tahsilat Tebliği (Seri No:2) md.9/1, 9/4, 10/2, 14/4</w:t>
      </w:r>
    </w:p>
    <w:p>
      <w:pPr>
        <w:keepNext/>
        <w:spacing w:after="80" w:before="200"/>
      </w:pPr>
      <w:r>
        <w:rPr>
          <w:b/>
          <w:bCs/>
        </w:rPr>
        <w:t xml:space="preserve">38- </w:t>
      </w:r>
      <w:r>
        <w:t xml:space="preserve">Gümrük Genel Tebliği (Tahsilat İşlemleri) (Seri No: 2)'ye göre gümrük vergilerinde zamanaşımı ve tahsilat takibine ilişkin;</w:t>
      </w:r>
    </w:p>
    <w:p>
      <w:pPr>
        <w:keepNext/>
        <w:spacing w:after="40"/>
        <w:ind w:left="360"/>
      </w:pPr>
      <w:r>
        <w:t xml:space="preserve">I. Tahakkuk zamanaşımı süreleri, ancak yükümlünün talebi üzerine dikkate alınır.</w:t>
      </w:r>
    </w:p>
    <w:p>
      <w:pPr>
        <w:keepNext/>
        <w:spacing w:after="40"/>
        <w:ind w:left="360"/>
      </w:pPr>
      <w:r>
        <w:t xml:space="preserve">II. Gümrük vergileri alacağına bağlı olmayan maktu ve nispi idari para cezalarında zamanaşımı süreleri 5326 sayılı Kabahatler Kanunu hükümlerine göre belirlenir.</w:t>
      </w:r>
    </w:p>
    <w:p>
      <w:pPr>
        <w:keepNext/>
        <w:spacing w:after="40"/>
        <w:ind w:left="360"/>
      </w:pPr>
      <w:r>
        <w:t xml:space="preserve">III. İlk derece mahkemesince yükümlü aleyhine verilen karara karşı istinaf veya temyize gidilmesi, yürütmeyi durdurma kararı verilmemiş olsa da tahsilatı durdurur.</w:t>
      </w:r>
    </w:p>
    <w:p>
      <w:pPr>
        <w:keepNext/>
        <w:spacing w:after="40"/>
        <w:ind w:left="360"/>
      </w:pPr>
      <w:r>
        <w:t xml:space="preserve">IV. Zamanaşımına uğramış gümrük vergilerini yükümlünün ödemek istemesi durumunda rızaen yapılacak ödemeler kabul olunur.</w:t>
      </w:r>
    </w:p>
    <w:p>
      <w:pPr>
        <w:keepNext/>
        <w:spacing w:after="40"/>
        <w:ind w:left="360"/>
      </w:pPr>
      <w:r>
        <w:t xml:space="preserve">ifadelerinden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III ve IV</w:t>
      </w:r>
    </w:p>
    <w:p>
      <w:pPr>
        <w:keepNext/>
        <w:spacing w:after="40"/>
        <w:ind w:left="360" w:hanging="360"/>
      </w:pPr>
      <w:r>
        <w:t xml:space="preserve">D) </w:t>
      </w:r>
      <w:r>
        <w:t xml:space="preserve">I, II ve IV</w:t>
      </w:r>
    </w:p>
    <w:p>
      <w:pPr>
        <w:keepNext w:val="false"/>
        <w:spacing w:after="40"/>
        <w:ind w:left="360" w:hanging="360"/>
      </w:pPr>
      <w:r>
        <w:t xml:space="preserve">E) </w:t>
      </w:r>
      <w:r>
        <w:t xml:space="preserve">II ve IV</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Genel Tebliği (Tahsilat İşlemleri) (Seri No: 2)'ye göre tahakkuk zamanaşımı süreleri gümrük idarelerince re'sen dikkate alınır; yükümlünün talebi aranmaz (I yanlış). Gümrük vergileri alacağına bağlı olmayan maktu ve nispi idari para cezalarında zamanaşımı süreleri 5326 sayılı Kanun hükümlerine göre belirlenir (II doğru). Tebliğ edilen vergilere karşı ilk derece mahkemesinde dava açılması tahsilat takibini durdurur; ancak ilk derece mahkemesinin yükümlü aleyhine kararına karşı istinaf veya temyize gidilmesi, yürütmeyi durdurma kararı verilmediği sürece tahsilatı durdurmaz (III yanlış). Zamanaşımına uğramış gümrük vergilerini ve para cezalarını yükümlünün ödemek istemesi durumunda rızaen yapılacak ödemeler kabul olunur (IV doğru). Bu nedenle doğru cevap E seçeneğidir. (MD Tahsilat Tebliği md.9/1, 9/4, 10/2, 14/4)</w:t>
      </w:r>
    </w:p>
    <w:p>
      <w:pPr>
        <w:keepNext/>
        <w:spacing w:after="40" w:before="280"/>
      </w:pPr>
      <w:r>
        <w:rPr>
          <w:i/>
          <w:iCs/>
          <w:color w:val="B8860B"/>
          <w:sz w:val="20"/>
          <w:szCs w:val="20"/>
        </w:rPr>
        <w:t xml:space="preserve">GK 207/1-b, 207/2</w:t>
      </w:r>
    </w:p>
    <w:p>
      <w:pPr>
        <w:keepNext/>
        <w:spacing w:after="80" w:before="200"/>
      </w:pPr>
      <w:r>
        <w:rPr>
          <w:b/>
          <w:bCs/>
        </w:rPr>
        <w:t xml:space="preserve">39- </w:t>
      </w:r>
      <w:r>
        <w:t xml:space="preserve">(R) firmasının şartlı muafiyet düzenlemesi kapsamındaki bir rejime tabi tuttuğu eşyaya ilişkin gümrük vergileri 200.000 TL'dir. Firma indirimli teminattan faydalanmış ve toplam 120.000 TL teminat vermiştir; bu teminatın 30.000 TL'si nakit, 90.000 TL'si banka teminat mektubudur. Rejim hükümlerine aykırılık nedeniyle eşyaya ilişkin gümrük yükümlülüğü doğmuştur.</w:t>
      </w:r>
    </w:p>
    <w:p>
      <w:pPr>
        <w:keepNext/>
        <w:spacing w:after="40"/>
        <w:ind w:left="360"/>
      </w:pPr>
      <w:r>
        <w:t xml:space="preserve">4458 sayılı Gümrük Kanunu'na göre gecikme zammı hangi tutar üzerinden ve hangi tarihten başlamak üzere uygulanır?</w:t>
      </w:r>
    </w:p>
    <w:p>
      <w:pPr>
        <w:keepNext/>
        <w:spacing w:after="40"/>
        <w:ind w:left="360" w:hanging="360"/>
      </w:pPr>
      <w:r>
        <w:t xml:space="preserve">A) </w:t>
      </w:r>
      <w:r>
        <w:t xml:space="preserve">170.000 TL – Şartlı muafiyete ilişkin beyannamenin tescili tarihinden</w:t>
      </w:r>
    </w:p>
    <w:p>
      <w:pPr>
        <w:keepNext/>
        <w:spacing w:after="40"/>
        <w:ind w:left="360" w:hanging="360"/>
      </w:pPr>
      <w:r>
        <w:t xml:space="preserve">B) </w:t>
      </w:r>
      <w:r>
        <w:t xml:space="preserve">90.000 TL – Şartlı muafiyete ilişkin beyannamenin tescili tarihinden</w:t>
      </w:r>
    </w:p>
    <w:p>
      <w:pPr>
        <w:keepNext/>
        <w:spacing w:after="40"/>
        <w:ind w:left="360" w:hanging="360"/>
      </w:pPr>
      <w:r>
        <w:t xml:space="preserve">C) </w:t>
      </w:r>
      <w:r>
        <w:t xml:space="preserve">80.000 TL – Gümrük yükümlülüğünün doğduğu tarihten</w:t>
      </w:r>
    </w:p>
    <w:p>
      <w:pPr>
        <w:keepNext/>
        <w:spacing w:after="40"/>
        <w:ind w:left="360" w:hanging="360"/>
      </w:pPr>
      <w:r>
        <w:t xml:space="preserve">D) </w:t>
      </w:r>
      <w:r>
        <w:t xml:space="preserve">200.000 TL – Şartlı muafiyete ilişkin beyannamenin tescili tarihinden</w:t>
      </w:r>
    </w:p>
    <w:p>
      <w:pPr>
        <w:keepNext w:val="false"/>
        <w:spacing w:after="40"/>
        <w:ind w:left="360" w:hanging="360"/>
      </w:pPr>
      <w:r>
        <w:t xml:space="preserve">E) </w:t>
      </w:r>
      <w:r>
        <w:t xml:space="preserve">170.000 TL – Gümrük yükümlülüğünün doğduğu tarihten</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nakdî teminat dışında, bir şartlı muafiyet düzenlemesine tabi tutulan eşyaya ilişkin gümrük yükümlülüğü doğması hâlinde, şartlı muafiyete ilişkin beyannamenin tescili tarihinden başlamak üzere 6183 sayılı Kanuna göre tespit edilen gecikme zammı tahsil edilir. İndirimli teminattan faydalanılması durumunda gecikme zammı, teminatın nakit verilen kısmı dışında kalan kısım ile teminat verilmeyen kısmın tümü için uygulanır. Teminat mektubuyla karşılanan kısım 90.000 TL, teminat verilmeyen kısım 200.000 − 120.000 = 80.000 TL'dir; gecikme zammı toplam 170.000 TL (200.000 − 30.000 nakit) üzerinden uygulanır. Bu nedenle doğru cevap A seçeneğidir. (MD GK 207/1-b, 207/2)</w:t>
      </w:r>
    </w:p>
    <w:p>
      <w:pPr>
        <w:keepNext/>
        <w:spacing w:after="40" w:before="280"/>
      </w:pPr>
      <w:r>
        <w:rPr>
          <w:i/>
          <w:iCs/>
          <w:color w:val="B8860B"/>
          <w:sz w:val="20"/>
          <w:szCs w:val="20"/>
        </w:rPr>
        <w:t xml:space="preserve">Tahsilat Tebliği (Seri No:2) md.31/3, 31/4, 39/2, 42, 44</w:t>
      </w:r>
    </w:p>
    <w:p>
      <w:pPr>
        <w:keepNext/>
        <w:spacing w:after="80" w:before="200"/>
      </w:pPr>
      <w:r>
        <w:rPr>
          <w:b/>
          <w:bCs/>
        </w:rPr>
        <w:t xml:space="preserve">40- </w:t>
      </w:r>
      <w:r>
        <w:t xml:space="preserve">Gümrük Genel Tebliği (Tahsilat İşlemleri) (Seri No: 2)'ye göre geri verme başvurularının değerlendirilmesi ve sonuçlandırılmasına ilişkin aşağıdakilerden hangisi yanlıştır?</w:t>
      </w:r>
    </w:p>
    <w:p>
      <w:pPr>
        <w:keepNext/>
        <w:spacing w:after="40"/>
        <w:ind w:left="360" w:hanging="360"/>
      </w:pPr>
      <w:r>
        <w:t xml:space="preserve">A) </w:t>
      </w:r>
      <w:r>
        <w:t xml:space="preserve">Tahsil edilen asli amme alacağının geri verilmesine karar verilirken buna bağlı olarak tahsil edilmiş fer'ilerin de geri verilmesi gerekir.</w:t>
      </w:r>
    </w:p>
    <w:p>
      <w:pPr>
        <w:keepNext/>
        <w:spacing w:after="40"/>
        <w:ind w:left="360" w:hanging="360"/>
      </w:pPr>
      <w:r>
        <w:t xml:space="preserve">B) </w:t>
      </w:r>
      <w:r>
        <w:t xml:space="preserve">Gümrük idaresince geri verme yapılabilmesi için yükümlünün 6183 sayılı Kanun kapsamında gümrük idarelerine muaccel hâle gelmiş borcunun bulunmaması gerekir.</w:t>
      </w:r>
    </w:p>
    <w:p>
      <w:pPr>
        <w:keepNext/>
        <w:spacing w:after="40"/>
        <w:ind w:left="360" w:hanging="360"/>
      </w:pPr>
      <w:r>
        <w:t xml:space="preserve">C) </w:t>
      </w:r>
      <w:r>
        <w:t xml:space="preserve">Mahkeme kararında geri vermeyi gerektiren hüküm bulunması hâlinde işlem, başvuru formu beklenilmeksizin ve yetki limitleri dikkate alınmaksızın otuz gün içinde sonuçlandırılır.</w:t>
      </w:r>
    </w:p>
    <w:p>
      <w:pPr>
        <w:keepNext/>
        <w:spacing w:after="40"/>
        <w:ind w:left="360" w:hanging="360"/>
      </w:pPr>
      <w:r>
        <w:t xml:space="preserve">D) </w:t>
      </w:r>
      <w:r>
        <w:t xml:space="preserve">Başvurunun otuz günlük süre içinde sonuçlandırılamayacağı anlaşılırsa, gerekçeler ve ek süre, sürenin dolmasından sonra yükümlüye bildirilir.</w:t>
      </w:r>
    </w:p>
    <w:p>
      <w:pPr>
        <w:keepNext w:val="false"/>
        <w:spacing w:after="40"/>
        <w:ind w:left="360" w:hanging="360"/>
      </w:pPr>
      <w:r>
        <w:t xml:space="preserve">E) </w:t>
      </w:r>
      <w:r>
        <w:t xml:space="preserve">Beyanname ekindeki belgelere aykırı olarak ağırlık, adet veya döviz cinsinin yanlış yazılması nedeniyle fazla ödenen vergilere ilişkin geri verme talepleri kabul edilerek değerlendirilir.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Genel Tebliği (Tahsilat İşlemleri) (Seri No: 2)'ye göre geri verme başvurularının otuz günlük süre içinde sonuçlandırılması gerekir; bu süreye uyulamıyorsa sürenin dolmasından önce, süre aşımını gerekli kılan gerekçeler ile karar için gerekli ek süre belirtilerek yükümlüye bildirimde bulunulur. Bildirimin süre dolduktan sonra yapılacağına ilişkin ifade bu nedenle yanlıştır. Diğer ifadeler doğrudur: asli alacakla birlikte tahsil edilmiş fer'iler de geri verilir; geri verme için yükümlünün gümrük idarelerine muaccel borcunun bulunmaması gerekir; mahkeme kararlarında form beklenmeksizin ve yetki limitleri dikkate alınmaksızın otuz gün içinde işlem sonuçlandırılır; belgelere aykırı olarak ağırlık, adet, kıymet veya döviz cinsinin yanlış yazılmasıyla fazla ödenen vergilere ilişkin talepler kabul edilerek değerlendirilir. Bu nedenle doğru cevap D seçeneğidir. (MD Tahsilat Tebliği md.31/3, 31/4, 39/2, 42, 44)</w:t>
      </w:r>
    </w:p>
    <w:p>
      <w:pPr>
        <w:keepNext/>
        <w:spacing w:after="40" w:before="280"/>
      </w:pPr>
      <w:r>
        <w:rPr>
          <w:i/>
          <w:iCs/>
          <w:color w:val="B8860B"/>
          <w:sz w:val="20"/>
          <w:szCs w:val="20"/>
        </w:rPr>
        <w:t xml:space="preserve">GY 205/4-ç</w:t>
      </w:r>
    </w:p>
    <w:p>
      <w:pPr>
        <w:keepNext/>
        <w:spacing w:after="80" w:before="200"/>
      </w:pPr>
      <w:r>
        <w:rPr>
          <w:b/>
          <w:bCs/>
        </w:rPr>
        <w:t xml:space="preserve">41- </w:t>
      </w:r>
      <w:r>
        <w:t xml:space="preserve">Gümrük Yönetmeliği'ne göre, ticaret politikası önlemlerine tabi eşyanın, Avrupa Birliğine üye ülkelerden aşağıdaki belgelerden hangisi eşliğinde gelmesi hâlinde, 1/95 sayılı Ortaklık Konseyi Kararının ticaret politikası önlemlerine ilişkin hükümleri saklı kalmak üzere serbest dolaşıma girişinde menşe şahadetnamesi aranmaz?</w:t>
      </w:r>
    </w:p>
    <w:p>
      <w:pPr>
        <w:keepNext/>
        <w:spacing w:after="40"/>
        <w:ind w:left="360" w:hanging="360"/>
      </w:pPr>
      <w:r>
        <w:t xml:space="preserve">A) </w:t>
      </w:r>
      <w:r>
        <w:t xml:space="preserve">Gümrük Statü Belgesi</w:t>
      </w:r>
    </w:p>
    <w:p>
      <w:pPr>
        <w:keepNext/>
        <w:spacing w:after="40"/>
        <w:ind w:left="360" w:hanging="360"/>
      </w:pPr>
      <w:r>
        <w:t xml:space="preserve">B) </w:t>
      </w:r>
      <w:r>
        <w:t xml:space="preserve">TIR Karnesi</w:t>
      </w:r>
    </w:p>
    <w:p>
      <w:pPr>
        <w:keepNext/>
        <w:spacing w:after="40"/>
        <w:ind w:left="360" w:hanging="360"/>
      </w:pPr>
      <w:r>
        <w:t xml:space="preserve">C) </w:t>
      </w:r>
      <w:r>
        <w:t xml:space="preserve">A.TR Dolaşım Belgesi</w:t>
      </w:r>
    </w:p>
    <w:p>
      <w:pPr>
        <w:keepNext/>
        <w:spacing w:after="40"/>
        <w:ind w:left="360" w:hanging="360"/>
      </w:pPr>
      <w:r>
        <w:t xml:space="preserve">D) </w:t>
      </w:r>
      <w:r>
        <w:t xml:space="preserve">ATA Karnesi</w:t>
      </w:r>
    </w:p>
    <w:p>
      <w:pPr>
        <w:keepNext w:val="false"/>
        <w:spacing w:after="40"/>
        <w:ind w:left="360" w:hanging="360"/>
      </w:pPr>
      <w:r>
        <w:t xml:space="preserve">E) </w:t>
      </w:r>
      <w:r>
        <w:t xml:space="preserve">Konşimento</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ticaret politikası önlemlerine, ilave gümrük vergisine veya ek mali yükümlülüklere tabi eşyanın menşei kural olarak menşe şahadetnamesiyle ispat edilir. Ancak Türkiye ile AB arasında gümrük birliği tesis eden 1/95 sayılı Ortaklık Konseyi Kararının ticaret politikası önlemlerine ilişkin hükümleri saklı kalmak üzere, AB'ye üye ülkelerden A.TR Dolaşım Belgesi eşliğinde gelen eşyanın serbest dolaşıma girişinde menşe şahadetnamesi aranmaz. TIR ve ATA karneleri transit ve geçici ithalat belgeleridir; gümrük statü belgesi ve konşimento da bu istisnayı doğurmaz. Bu nedenle doğru cevap C seçeneğidir. (MD GY 205/4-ç)</w:t>
      </w:r>
    </w:p>
    <w:p>
      <w:pPr>
        <w:keepNext/>
        <w:spacing w:after="40" w:before="280"/>
      </w:pPr>
      <w:r>
        <w:rPr>
          <w:i/>
          <w:iCs/>
          <w:color w:val="B8860B"/>
          <w:sz w:val="20"/>
          <w:szCs w:val="20"/>
        </w:rPr>
        <w:t xml:space="preserve">GY 40/1</w:t>
      </w:r>
    </w:p>
    <w:p>
      <w:pPr>
        <w:keepNext/>
        <w:spacing w:after="80" w:before="200"/>
      </w:pPr>
      <w:r>
        <w:rPr>
          <w:b/>
          <w:bCs/>
        </w:rPr>
        <w:t xml:space="preserve">42- </w:t>
      </w:r>
      <w:r>
        <w:t xml:space="preserve">Gümrük Yönetmeliği'ne göre, aşağıdakilerden hangisi ürünün teşhis edilmesini sağlamak üzere menşe şahadetnamesinde bulunması zorunlu bilgilerdendir?</w:t>
      </w:r>
    </w:p>
    <w:p>
      <w:pPr>
        <w:keepNext/>
        <w:spacing w:after="40"/>
        <w:ind w:left="360" w:hanging="360"/>
      </w:pPr>
      <w:r>
        <w:t xml:space="preserve">A) </w:t>
      </w:r>
      <w:r>
        <w:t xml:space="preserve">Eşyanın birim fiyatı ve toplam kıymeti</w:t>
      </w:r>
    </w:p>
    <w:p>
      <w:pPr>
        <w:keepNext/>
        <w:spacing w:after="40"/>
        <w:ind w:left="360" w:hanging="360"/>
      </w:pPr>
      <w:r>
        <w:t xml:space="preserve">B) </w:t>
      </w:r>
      <w:r>
        <w:t xml:space="preserve">Kapların marka, numara ve sayıları</w:t>
      </w:r>
    </w:p>
    <w:p>
      <w:pPr>
        <w:keepNext/>
        <w:spacing w:after="40"/>
        <w:ind w:left="360" w:hanging="360"/>
      </w:pPr>
      <w:r>
        <w:t xml:space="preserve">C) </w:t>
      </w:r>
      <w:r>
        <w:t xml:space="preserve">Eşyanın on iki haneli gümrük tarife istatistik pozisyonu</w:t>
      </w:r>
    </w:p>
    <w:p>
      <w:pPr>
        <w:keepNext/>
        <w:spacing w:after="40"/>
        <w:ind w:left="360" w:hanging="360"/>
      </w:pPr>
      <w:r>
        <w:t xml:space="preserve">D) </w:t>
      </w:r>
      <w:r>
        <w:t xml:space="preserve">Eşyayı taşıyan aracın adı ve plakası</w:t>
      </w:r>
    </w:p>
    <w:p>
      <w:pPr>
        <w:keepNext w:val="false"/>
        <w:spacing w:after="40"/>
        <w:ind w:left="360" w:hanging="360"/>
      </w:pPr>
      <w:r>
        <w:t xml:space="preserve">E) </w:t>
      </w:r>
      <w:r>
        <w:t xml:space="preserve">Eşyanın teslim şekli ve ödeme koşulları</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menşe şahadetnamesi ürünün teşhis edilmesini sağlamak üzere gerekli tüm ayrıntıları taşır. Şahadetnamede bulunması zorunlu bilgiler şunlardır: eşyayı gönderenin adı soyadı, Türkiye'deki alıcısının adı soyadı, kapların marka, numara ve sayıları, eşyanın cinsi, nev'i, daralı ve net ağırlıkları veya diğer ölçüleri, şahadetnameyi veren makamın tasdik şerhi ve eşya o ülkede gördüğü işlemlerden ötürü o ülke menşeli sayılarak şahadetname verilmişse bu husustaki etraflı açıklamalar. Eşyanın kıymeti, gümrük tarife istatistik pozisyonu, taşıt bilgileri ve ödeme koşulları bu sayımda yer almaz. Bu nedenle doğru cevap B seçeneğidir. (MD GY 40/1)</w:t>
      </w:r>
    </w:p>
    <w:p>
      <w:pPr>
        <w:keepNext/>
        <w:spacing w:after="40" w:before="280"/>
      </w:pPr>
      <w:r>
        <w:rPr>
          <w:i/>
          <w:iCs/>
          <w:color w:val="B8860B"/>
          <w:sz w:val="20"/>
          <w:szCs w:val="20"/>
        </w:rPr>
        <w:t xml:space="preserve">GY 39/1</w:t>
      </w:r>
    </w:p>
    <w:p>
      <w:pPr>
        <w:keepNext/>
        <w:spacing w:after="80" w:before="200"/>
      </w:pPr>
      <w:r>
        <w:rPr>
          <w:b/>
          <w:bCs/>
        </w:rPr>
        <w:t xml:space="preserve">43- </w:t>
      </w:r>
      <w:r>
        <w:t xml:space="preserve">Gümrük Yönetmeliği'ne göre, menşe esaslı ticaret politikası önlemine tabi ve ticari mahiyette olmayan eşya, aynı gönderici tarafından Türkiye'deki aynı alıcı adına üç ayrı koli hâlinde gönderilmiştir. Kolilerin CIF kıymetleri sırasıyla 180 Avro, 150 Avro ve 120 Avro'dur.</w:t>
      </w:r>
    </w:p>
    <w:p>
      <w:pPr>
        <w:keepNext/>
        <w:spacing w:after="40"/>
        <w:ind w:left="360"/>
      </w:pPr>
      <w:r>
        <w:t xml:space="preserve">Buna göre esas alınacak kıymet ve menşe şahadetnamesinin aranıp aranmayacağı aşağıdakilerden hangisinde doğru verilmiştir?</w:t>
      </w:r>
    </w:p>
    <w:p>
      <w:pPr>
        <w:keepNext/>
        <w:spacing w:after="40"/>
        <w:ind w:left="360" w:hanging="360"/>
      </w:pPr>
      <w:r>
        <w:t xml:space="preserve">A) </w:t>
      </w:r>
      <w:r>
        <w:t xml:space="preserve">Her koli ayrı değerlendirilir; kolilerin her biri 430 Avro'nun altında kaldığından menşe şahadetnamesi aranmaz.</w:t>
      </w:r>
    </w:p>
    <w:p>
      <w:pPr>
        <w:keepNext/>
        <w:spacing w:after="40"/>
        <w:ind w:left="360" w:hanging="360"/>
      </w:pPr>
      <w:r>
        <w:t xml:space="preserve">B) </w:t>
      </w:r>
      <w:r>
        <w:t xml:space="preserve">En yüksek kıymetli koli olan 180 Avro esas alınır; menşe şahadetnamesi aranmaz.</w:t>
      </w:r>
    </w:p>
    <w:p>
      <w:pPr>
        <w:keepNext/>
        <w:spacing w:after="40"/>
        <w:ind w:left="360" w:hanging="360"/>
      </w:pPr>
      <w:r>
        <w:t xml:space="preserve">C) </w:t>
      </w:r>
      <w:r>
        <w:t xml:space="preserve">450 Avro esas alınır; menşe şahadetnamesi aranır.</w:t>
      </w:r>
    </w:p>
    <w:p>
      <w:pPr>
        <w:keepNext/>
        <w:spacing w:after="40"/>
        <w:ind w:left="360" w:hanging="360"/>
      </w:pPr>
      <w:r>
        <w:t xml:space="preserve">D) </w:t>
      </w:r>
      <w:r>
        <w:t xml:space="preserve">450 Avro esas alınır; ancak eşya ticari mahiyette olmadığından menşe şahadetnamesi aranmaz.</w:t>
      </w:r>
    </w:p>
    <w:p>
      <w:pPr>
        <w:keepNext w:val="false"/>
        <w:spacing w:after="40"/>
        <w:ind w:left="360" w:hanging="360"/>
      </w:pPr>
      <w:r>
        <w:t xml:space="preserve">E) </w:t>
      </w:r>
      <w:r>
        <w:t xml:space="preserve">450 Avro esas alınır; menşe şahadetnamesi yalnızca 430 Avro'yu aşan kısım için aranır.</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ticari mahiyette olmayan ve CIF kıymeti 430 Avro'yu geçmeyen eşya için menşe şahadetnamesi aranmaz. Ancak aynı gönderici tarafından Türkiye'deki bir alıcı adına gönderilen kap ve kolilerin hepsi bir bütün teşkil eder ve tamamının kıymeti birlikte dikkate alınır. Buna göre 180 + 150 + 120 = 450 Avro esas alınır. İstisna, ticari mahiyette olmama ile 430 Avro'yu geçmeme şartlarının birlikte varlığına bağlıdır; 450 Avro sınırı aştığından menşe şahadetnamesi aranır. Belge eşyanın tamamı için aranır, aşan kısımla sınırlı değildir. Bu nedenle doğru cevap C seçeneğidir. (MD GY 39/1)</w:t>
      </w:r>
    </w:p>
    <w:p>
      <w:pPr>
        <w:keepNext/>
        <w:spacing w:after="40" w:before="280"/>
      </w:pPr>
      <w:r>
        <w:rPr>
          <w:i/>
          <w:iCs/>
          <w:color w:val="B8860B"/>
          <w:sz w:val="20"/>
          <w:szCs w:val="20"/>
        </w:rPr>
        <w:t xml:space="preserve">Tahsilat Seri No:2 m.33/2-a, b; DİR Tebliği (2006/12) m.3/1-y, hh; GY 424/3</w:t>
      </w:r>
    </w:p>
    <w:p>
      <w:pPr>
        <w:keepNext/>
        <w:spacing w:after="80" w:before="200"/>
      </w:pPr>
      <w:r>
        <w:rPr>
          <w:b/>
          <w:bCs/>
        </w:rPr>
        <w:t xml:space="preserve">44- </w:t>
      </w:r>
      <w:r>
        <w:t xml:space="preserve">Gümrük Yönetmeliği, Dahilde İşleme Rejimi Tebliği (İhracat: 2006/12) ve Gümrük Genel Tebliği (Tahsilat İşlemleri) (Seri No: 2) hükümlerine göre, aşağıdaki belge ile bu belgenin gösterdiği veya tevsik ettiği husus eşleştirmelerinden hangisi yanlıştır?</w:t>
      </w:r>
    </w:p>
    <w:p>
      <w:pPr>
        <w:keepNext/>
        <w:spacing w:after="40"/>
        <w:ind w:left="360" w:hanging="360"/>
      </w:pPr>
      <w:r>
        <w:t xml:space="preserve">A) </w:t>
      </w:r>
      <w:r>
        <w:t xml:space="preserve">EUR.1 dolaşım sertifikası – Eşyanın tercihli menşe statüsüne sahip olduğu</w:t>
      </w:r>
    </w:p>
    <w:p>
      <w:pPr>
        <w:keepNext/>
        <w:spacing w:after="40"/>
        <w:ind w:left="360" w:hanging="360"/>
      </w:pPr>
      <w:r>
        <w:t xml:space="preserve">B) </w:t>
      </w:r>
      <w:r>
        <w:t xml:space="preserve">Tedarikçi beyanı – Pan-Avrupa veya Pan-Avrupa-Akdeniz menşe kümülasyonu kapsamı eşyanın menşei</w:t>
      </w:r>
    </w:p>
    <w:p>
      <w:pPr>
        <w:keepNext/>
        <w:spacing w:after="40"/>
        <w:ind w:left="360" w:hanging="360"/>
      </w:pPr>
      <w:r>
        <w:t xml:space="preserve">C) </w:t>
      </w:r>
      <w:r>
        <w:t xml:space="preserve">Gümrük Statü Belgesi – Serbest bölgeden AB'ye ihraç edilecek eşyanın Türkiye'de serbest dolaşım hakkını kazanmış olduğu</w:t>
      </w:r>
    </w:p>
    <w:p>
      <w:pPr>
        <w:keepNext/>
        <w:spacing w:after="40"/>
        <w:ind w:left="360" w:hanging="360"/>
      </w:pPr>
      <w:r>
        <w:t xml:space="preserve">D) </w:t>
      </w:r>
      <w:r>
        <w:t xml:space="preserve">EUR-MED fatura beyanı – Tercihli rejimden yararlanmak üzere malın menşei</w:t>
      </w:r>
    </w:p>
    <w:p>
      <w:pPr>
        <w:keepNext w:val="false"/>
        <w:spacing w:after="40"/>
        <w:ind w:left="360" w:hanging="360"/>
      </w:pPr>
      <w:r>
        <w:t xml:space="preserve">E) </w:t>
      </w:r>
      <w:r>
        <w:t xml:space="preserve">A.TR dolaşım belgesi – Eşyanın Avrupa Birliği veya Türkiye menşeli olduğu</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Genel Tebliği (Tahsilat İşlemleri) (Seri No: 2)'ye göre A.TR dolaşım belgesi kapsamı eşyanın serbest dolaşımda bulunduğu, EUR.1 dolaşım sertifikası kapsamı eşyanın ise tercihli menşe statüsüne sahip olduğu tespit edilir. Dahilde İşleme Rejimi Tebliği'ne göre EUR-MED fatura beyanı tercihli rejimden yararlanmak üzere malın menşeini belirleyen menşe ispat belgelerindendir; tedarikçi beyanı ise Türkiye ile Topluluk arasında ticarete konu Pan-Avrupa veya Pan-Avrupa-Akdeniz menşe kümülasyonu kapsamı eşyanın menşeini gösterir. Gümrük Yönetmeliği'ne göre Gümrük Statü Belgesi, serbest dolaşım hakkını kazanmış eşyanın serbest bölgeden AB'ye ihracında A.TR düzenlenmesinde tevsik edici belgedir. A.TR menşei değil, eşyanın Türkiye veya Toplulukta serbest dolaşımda bulunduğunu gösterir; bu nedenle A.TR ile 'menşe' eşleştirmesi yanlıştır. Bu nedenle doğru cevap E seçeneğidir. (MD Tahsilat Seri No:2 m.33/2; DİR Tebliği m.3/1-y, hh; GY 424/3)</w:t>
      </w:r>
    </w:p>
    <w:p>
      <w:pPr>
        <w:keepNext/>
        <w:spacing w:after="40" w:before="280"/>
      </w:pPr>
      <w:r>
        <w:rPr>
          <w:i/>
          <w:iCs/>
          <w:color w:val="B8860B"/>
          <w:sz w:val="20"/>
          <w:szCs w:val="20"/>
        </w:rPr>
        <w:t xml:space="preserve">GY 41/1, 41/2</w:t>
      </w:r>
    </w:p>
    <w:p>
      <w:pPr>
        <w:keepNext/>
        <w:spacing w:after="80" w:before="200"/>
      </w:pPr>
      <w:r>
        <w:rPr>
          <w:b/>
          <w:bCs/>
        </w:rPr>
        <w:t xml:space="preserve">45- </w:t>
      </w:r>
      <w:r>
        <w:t xml:space="preserve">Gümrük Yönetmeliği'ne göre, gümrük idaresine ibraz edilen menşe şahadetnamesinde yer alan bilgilerin gerçeğe aykırı olduğu yönünde ihbar bulunması üzerine eşya, eşyanın orijinal ambalajı, markası ve patenti üzerinde inceleme yapılmış ve inceleme sonucunda şahadetnamenin sıhhati konusunda bir aykırılık tespit edilmiştir.</w:t>
      </w:r>
    </w:p>
    <w:p>
      <w:pPr>
        <w:keepNext/>
        <w:spacing w:after="40"/>
        <w:ind w:left="360"/>
      </w:pPr>
      <w:r>
        <w:t xml:space="preserve">Bu durumda duruma göre aşağıdakilerden hangisi uygulanır?</w:t>
      </w:r>
    </w:p>
    <w:p>
      <w:pPr>
        <w:keepNext/>
        <w:spacing w:after="40"/>
        <w:ind w:left="360" w:hanging="360"/>
      </w:pPr>
      <w:r>
        <w:t xml:space="preserve">A) </w:t>
      </w:r>
      <w:r>
        <w:t xml:space="preserve">Şahadetnamenin sonradan kontrol talebiyle Bakanlığa gönderilmesi</w:t>
      </w:r>
    </w:p>
    <w:p>
      <w:pPr>
        <w:keepNext/>
        <w:spacing w:after="40"/>
        <w:ind w:left="360" w:hanging="360"/>
      </w:pPr>
      <w:r>
        <w:t xml:space="preserve">B) </w:t>
      </w:r>
      <w:r>
        <w:t xml:space="preserve">Şahadetnamenin gümrük idare amirinin onayıyla işleme konulması</w:t>
      </w:r>
    </w:p>
    <w:p>
      <w:pPr>
        <w:keepNext/>
        <w:spacing w:after="40"/>
        <w:ind w:left="360" w:hanging="360"/>
      </w:pPr>
      <w:r>
        <w:t xml:space="preserve">C) </w:t>
      </w:r>
      <w:r>
        <w:t xml:space="preserve">5607 sayılı Kaçakçılıkla Mücadele Kanunu hükümleri</w:t>
      </w:r>
    </w:p>
    <w:p>
      <w:pPr>
        <w:keepNext/>
        <w:spacing w:after="40"/>
        <w:ind w:left="360" w:hanging="360"/>
      </w:pPr>
      <w:r>
        <w:t xml:space="preserve">D) </w:t>
      </w:r>
      <w:r>
        <w:t xml:space="preserve">Eşyanın vergileri teminata bağlanarak araştırma sonucu beklenmeden teslimi</w:t>
      </w:r>
    </w:p>
    <w:p>
      <w:pPr>
        <w:keepNext w:val="false"/>
        <w:spacing w:after="40"/>
        <w:ind w:left="360" w:hanging="360"/>
      </w:pPr>
      <w:r>
        <w:t xml:space="preserve">E) </w:t>
      </w:r>
      <w:r>
        <w:t xml:space="preserve">Yalnızca 4458 sayılı Gümrük Kanunu'ndaki usulsüzlük cezası</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menşe şahadetnamesindeki bilgilerin gerçeğe aykırı olduğu yönünde şüphe veya ihbar bulunması hâlinde gümrük idaresince eşya, orijinal ambalajı, markası ve patenti gibi hususlarda inceleme yapılır; inceleme sonucunda şahadetnamenin sıhhati konusunda bir aykırılık tespit edilirse duruma göre 5607 sayılı Kaçakçılıkla Mücadele Kanunu hükümleri uygulanır. Şahadetnamenin sonradan kontrol talebiyle Bakanlığa gönderilmesi, inceleme sonucunda yeterli kanaat elde edilemediği ve tereddüdün sürdüğü durumlara özgüdür; olayda ise aykırılık tespit edilmiştir. İdare amiri onayıyla işleme koyma bazı bilgilerdeki noksanlık ve yanlışlıklara, teminatla teslim ise araştırma sürecindeki eşyaya ilişkindir. Bu nedenle doğru cevap C seçeneğidir. (MD GY 41/1, 41/2)</w:t>
      </w:r>
    </w:p>
    <w:p>
      <w:pPr>
        <w:keepNext/>
        <w:spacing w:after="40" w:before="280"/>
      </w:pPr>
      <w:r>
        <w:rPr>
          <w:i/>
          <w:iCs/>
          <w:color w:val="B8860B"/>
          <w:sz w:val="20"/>
          <w:szCs w:val="20"/>
        </w:rPr>
        <w:t xml:space="preserve">GK 9/4, 9/5; Tarife Seri No:14 m.19/1, 20/1</w:t>
      </w:r>
    </w:p>
    <w:p>
      <w:pPr>
        <w:keepNext/>
        <w:spacing w:after="80" w:before="200"/>
      </w:pPr>
      <w:r>
        <w:rPr>
          <w:b/>
          <w:bCs/>
        </w:rPr>
        <w:t xml:space="preserve">46- </w:t>
      </w:r>
      <w:r>
        <w:t xml:space="preserve">(K) firması adına 10.04.2022 tarihinde bir Bağlayıcı Tarife Bilgisi (BTB) verilmiştir. Türk Gümrük Tarife Cetvelinde, Resmî Gazete'de 30.12.2024 tarihinde yayımlanıp aynı tarihte yürürlüğe giren bir değişiklik yapılmış ve bu BTB söz konusu değişiklikle getirilen hükümlere uymaz hâle gelmiştir. Durum (K) firmasına 20.01.2025 tarihinde ayrıca bildirilmiştir.</w:t>
      </w:r>
    </w:p>
    <w:p>
      <w:pPr>
        <w:keepNext/>
        <w:spacing w:after="40"/>
        <w:ind w:left="360"/>
      </w:pPr>
      <w:r>
        <w:t xml:space="preserve">4458 sayılı Gümrük Kanunu'nun bağlayıcı tarife bilgisinin geçerliliğini kaybetmesine ilişkin hükümlerine göre bu BTB hangi tarihte geçerliliğini kaybeder?</w:t>
      </w:r>
    </w:p>
    <w:p>
      <w:pPr>
        <w:keepNext/>
        <w:spacing w:after="40"/>
        <w:ind w:left="360" w:hanging="360"/>
      </w:pPr>
      <w:r>
        <w:t xml:space="preserve">A) </w:t>
      </w:r>
      <w:r>
        <w:t xml:space="preserve">30.12.2024</w:t>
      </w:r>
    </w:p>
    <w:p>
      <w:pPr>
        <w:keepNext/>
        <w:spacing w:after="40"/>
        <w:ind w:left="360" w:hanging="360"/>
      </w:pPr>
      <w:r>
        <w:t xml:space="preserve">B) </w:t>
      </w:r>
      <w:r>
        <w:t xml:space="preserve">20.01.2025</w:t>
      </w:r>
    </w:p>
    <w:p>
      <w:pPr>
        <w:keepNext/>
        <w:spacing w:after="40"/>
        <w:ind w:left="360" w:hanging="360"/>
      </w:pPr>
      <w:r>
        <w:t xml:space="preserve">C) </w:t>
      </w:r>
      <w:r>
        <w:t xml:space="preserve">10.04.2025</w:t>
      </w:r>
    </w:p>
    <w:p>
      <w:pPr>
        <w:keepNext/>
        <w:spacing w:after="40"/>
        <w:ind w:left="360" w:hanging="360"/>
      </w:pPr>
      <w:r>
        <w:t xml:space="preserve">D) </w:t>
      </w:r>
      <w:r>
        <w:t xml:space="preserve">30.06.2025</w:t>
      </w:r>
    </w:p>
    <w:p>
      <w:pPr>
        <w:keepNext w:val="false"/>
        <w:spacing w:after="40"/>
        <w:ind w:left="360" w:hanging="360"/>
      </w:pPr>
      <w:r>
        <w:t xml:space="preserve">E) </w:t>
      </w:r>
      <w:r>
        <w:t xml:space="preserve">10.04.2028</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BTB veriliş tarihinden itibaren altı yıl geçerlidir; ancak Türk Gümrük Tarife Cetvelinde değişiklik yapılması ve bilginin bu değişiklikle getirilen hükümlere uymaması hâlinde süresi dolmadan geçerliliğini kaybeder. Bu hâlde geçerliliğini kaybetme tarihi, değişikliğin Resmî Gazete'de yayımı tarihidir; dolayısıyla BTB 30.12.2024'te geçersiz olur. Tebliğ tarihi (20.01.2025) yalnızca iptal veya değişikliğin bilgi verilen kişiye tebliği hâlinde esas alınır. 30.06.2025, bağlayıcı sözleşme yapılmışsa geçerliliğini kaybeden bilginin kullanılabileceği altı aylık sürenin sonudur; 10.04.2028 altı yıllık sürenin, 10.04.2025 ise BMB'ye özgü üç yıllık sürenin sonudur. Bu nedenle doğru cevap A seçeneğidir. (MD GK 9/4, 9/5; Tarife Seri No:14 m.19/1, 20/1)</w:t>
      </w:r>
    </w:p>
    <w:p>
      <w:pPr>
        <w:keepNext/>
        <w:spacing w:after="40" w:before="280"/>
      </w:pPr>
      <w:r>
        <w:rPr>
          <w:i/>
          <w:iCs/>
          <w:color w:val="B8860B"/>
          <w:sz w:val="20"/>
          <w:szCs w:val="20"/>
        </w:rPr>
        <w:t xml:space="preserve">GY 28/4, 28/6</w:t>
      </w:r>
    </w:p>
    <w:p>
      <w:pPr>
        <w:keepNext/>
        <w:spacing w:after="80" w:before="200"/>
      </w:pPr>
      <w:r>
        <w:rPr>
          <w:b/>
          <w:bCs/>
        </w:rPr>
        <w:t xml:space="preserve">47- </w:t>
      </w:r>
      <w:r>
        <w:t xml:space="preserve">Bağlayıcı Tarife Bilgisinin başvuru alındıktan sonra ----- içinde başvuru sahibine bildiriminin mümkün olmadığı durumlarda gümrük idaresi, bu sürenin bitiminden önce gecikmenin nedenini açıklayarak bilginin verilmesi için gerekli gördüğü ek süreyi belirtir. Başvuru konusu eşya numuneleri, Bağlayıcı Tarife Bilgisinin ilgilisine tebliği tarihinden itibaren ----- içinde hak sahibi veya temsilcisi tarafından alınmadığı takdirde Müsteşarlıkça değerlendirilir.</w:t>
      </w:r>
    </w:p>
    <w:p>
      <w:pPr>
        <w:keepNext/>
        <w:spacing w:after="40"/>
        <w:ind w:left="360"/>
      </w:pPr>
      <w:r>
        <w:t xml:space="preserve">Gümrük Yönetmeliği'nin Bağlayıcı Tarife Bilgisine ilişkin hükümlerine göre yukarıdaki boşluklara sırasıyla aşağıdakilerden hangisi gelmelidir?</w:t>
      </w:r>
    </w:p>
    <w:p>
      <w:pPr>
        <w:keepNext/>
        <w:spacing w:after="40"/>
        <w:ind w:left="360" w:hanging="360"/>
      </w:pPr>
      <w:r>
        <w:t xml:space="preserve">A) </w:t>
      </w:r>
      <w:r>
        <w:t xml:space="preserve">beş ay – bir aylık süre</w:t>
      </w:r>
    </w:p>
    <w:p>
      <w:pPr>
        <w:keepNext/>
        <w:spacing w:after="40"/>
        <w:ind w:left="360" w:hanging="360"/>
      </w:pPr>
      <w:r>
        <w:t xml:space="preserve">B) </w:t>
      </w:r>
      <w:r>
        <w:t xml:space="preserve">otuz gün – üç aylık süre</w:t>
      </w:r>
    </w:p>
    <w:p>
      <w:pPr>
        <w:keepNext/>
        <w:spacing w:after="40"/>
        <w:ind w:left="360" w:hanging="360"/>
      </w:pPr>
      <w:r>
        <w:t xml:space="preserve">C) </w:t>
      </w:r>
      <w:r>
        <w:t xml:space="preserve">üç ay – altı aylık süre</w:t>
      </w:r>
    </w:p>
    <w:p>
      <w:pPr>
        <w:keepNext/>
        <w:spacing w:after="40"/>
        <w:ind w:left="360" w:hanging="360"/>
      </w:pPr>
      <w:r>
        <w:t xml:space="preserve">D) </w:t>
      </w:r>
      <w:r>
        <w:t xml:space="preserve">üç ay – bir aylık süre</w:t>
      </w:r>
    </w:p>
    <w:p>
      <w:pPr>
        <w:keepNext w:val="false"/>
        <w:spacing w:after="40"/>
        <w:ind w:left="360" w:hanging="360"/>
      </w:pPr>
      <w:r>
        <w:t xml:space="preserve">E) </w:t>
      </w:r>
      <w:r>
        <w:t xml:space="preserve">beş ay – üç aylık süre</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Bağlayıcı Tarife Bilgisinin başvuru sahibine mümkün olan en kısa zamanda yazılı olarak bildirilmesi esastır; başvuru alındıktan sonra üç ay içinde bildirilemeyecekse gümrük idaresi bu süre bitmeden gecikmenin nedenini ve gerekli gördüğü ek süreyi belirtir. Başvuru konusu eşya numuneleri, BTB'nin ilgilisine tebliği tarihinden itibaren bir aylık süre içinde hak sahibi veya temsilcisi tarafından alınmazsa idarece değerlendirilir. Beş ay, Bağlayıcı Menşe Bilgisinin bildirimi için öngörülen süredir; otuz gün ise genel karar alma süresidir. Bu nedenle doğru cevap D seçeneğidir. (MD GY 28/4, 28/6)</w:t>
      </w:r>
    </w:p>
    <w:p>
      <w:pPr>
        <w:keepNext/>
        <w:spacing w:after="40" w:before="280"/>
      </w:pPr>
      <w:r>
        <w:rPr>
          <w:i/>
          <w:iCs/>
          <w:color w:val="B8860B"/>
          <w:sz w:val="20"/>
          <w:szCs w:val="20"/>
        </w:rPr>
        <w:t xml:space="preserve">GY 37/1, 37/4-a, 37/5, 37/6</w:t>
      </w:r>
    </w:p>
    <w:p>
      <w:pPr>
        <w:keepNext/>
        <w:spacing w:after="80" w:before="200"/>
      </w:pPr>
      <w:r>
        <w:rPr>
          <w:b/>
          <w:bCs/>
        </w:rPr>
        <w:t xml:space="preserve">48- </w:t>
      </w:r>
      <w:r>
        <w:t xml:space="preserve">I. Bu hükümlerin uygulanmasında cihaz, makine, alet veya aracın parçası; Türk Gümrük Tarife Cetvelinin XV, XVI ve XVII. bölümlerinde yer alan eşyadır.</w:t>
      </w:r>
    </w:p>
    <w:p>
      <w:pPr>
        <w:keepNext/>
        <w:spacing w:after="40"/>
        <w:ind w:left="360"/>
      </w:pPr>
      <w:r>
        <w:t xml:space="preserve">II. Bir makinenin beraberinde teslim edilen ve normal olarak makinenin bölümü durumundaki aksesuar, yedek parça ve aksamın makine ile aynı menşei taşıdığı kabul edilir.</w:t>
      </w:r>
    </w:p>
    <w:p>
      <w:pPr>
        <w:keepNext/>
        <w:spacing w:after="40"/>
        <w:ind w:left="360"/>
      </w:pPr>
      <w:r>
        <w:t xml:space="preserve">III. Önemli yedek parçaların ihracatında menşe şahadetnamesi düzenlenirken, başvuranın, parçanın daha önce ihraç edilmiş makinenin normal bakımı için kullanılacağına ilişkin yazılı beyanı aranır.</w:t>
      </w:r>
    </w:p>
    <w:p>
      <w:pPr>
        <w:keepNext/>
        <w:spacing w:after="40"/>
        <w:ind w:left="360"/>
      </w:pPr>
      <w:r>
        <w:t xml:space="preserve">IV. Önemli yedek parçaların serbest dolaşıma sokulmasında menşe şahadetnamesi aranmaz; ilgili faturanın ibrazı yeterlidir.</w:t>
      </w:r>
    </w:p>
    <w:p>
      <w:pPr>
        <w:keepNext/>
        <w:spacing w:after="40"/>
        <w:ind w:left="360"/>
      </w:pPr>
      <w:r>
        <w:t xml:space="preserve">Gümrük Yönetmeliği'nin aksesuarlar, yedek parçalar ve aksamın menşeine ilişkin hükümlerine göre 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bir cihaz, makine, alet veya aracın parçası beraberinde teslim edilen ve normal olarak cihazın bölümü durumundaki aksesuar, yedek parça ve aksamın bunlarla aynı menşei taşıdığı kabul edilir (II doğru). Önemli yedek parçaların ihracatında menşe şahadetnamesi düzenlenirken 6 no.lu kutunun doldurulmasından başka, başvuranın bu eşyanın daha önce ihraç edilmiş cihazın normal bakımı için kullanılacağına ilişkin yazılı beyanı aranır (III doğru). Hükmün uygulanmasında cihaz, makine, alet veya aracın parçası Tarife Cetvelinin XVI, XVII ve XVIII. bölümlerindeki eşyadır; XV. bölüm sayılmamıştır (I yanlış). Önemli yedek parçaların serbest dolaşıma sokulmasında gerekli bilgileri içeren menşe şahadetnamesinin ibrazı gerekir; idare buna ek olarak fatura veya sözleşme isteyebilir (IV yanlış). Bu nedenle doğru cevap B seçeneğidir. (MD GY 37/1, 37/4-a, 37/5, 37/6)</w:t>
      </w:r>
    </w:p>
    <w:p>
      <w:pPr>
        <w:keepNext/>
        <w:spacing w:after="40" w:before="280"/>
      </w:pPr>
      <w:r>
        <w:rPr>
          <w:i/>
          <w:iCs/>
          <w:color w:val="B8860B"/>
          <w:sz w:val="20"/>
          <w:szCs w:val="20"/>
        </w:rPr>
        <w:t xml:space="preserve">GY 38/3</w:t>
      </w:r>
    </w:p>
    <w:p>
      <w:pPr>
        <w:keepNext/>
        <w:spacing w:after="80" w:before="200"/>
      </w:pPr>
      <w:r>
        <w:rPr>
          <w:b/>
          <w:bCs/>
        </w:rPr>
        <w:t xml:space="preserve">49- </w:t>
      </w:r>
      <w:r>
        <w:t xml:space="preserve">Gümrük Yönetmeliği'ne göre, (K) firması 05.02.2025 tarihinde tescil edilen serbest dolaşıma giriş beyannamesinde menşe şahadetnamesi ibraz etmemiş ve sonradan ibraz edeceğini de belirtmemiştir. Firma, eşyaya ilişkin menşe esaslı ilave gümrük vergisini beyan ederek ödemiştir. Daha sonra 25.06.2025 tarihinde usulüne uygun bir menşe şahadetnamesi ile gümrük idaresine başvurmuştur.</w:t>
      </w:r>
    </w:p>
    <w:p>
      <w:pPr>
        <w:keepNext/>
        <w:spacing w:after="40"/>
        <w:ind w:left="360"/>
      </w:pPr>
      <w:r>
        <w:t xml:space="preserve">Buna göre aşağıdakilerden hangisi doğrudur?</w:t>
      </w:r>
    </w:p>
    <w:p>
      <w:pPr>
        <w:keepNext/>
        <w:spacing w:after="40"/>
        <w:ind w:left="360" w:hanging="360"/>
      </w:pPr>
      <w:r>
        <w:t xml:space="preserve">A) </w:t>
      </w:r>
      <w:r>
        <w:t xml:space="preserve">Tutar beyan edilerek ödendiğinden menşe şahadetnamesi sonradan ibraz edilse de geri verilmez.</w:t>
      </w:r>
    </w:p>
    <w:p>
      <w:pPr>
        <w:keepNext/>
        <w:spacing w:after="40"/>
        <w:ind w:left="360" w:hanging="360"/>
      </w:pPr>
      <w:r>
        <w:t xml:space="preserve">B) </w:t>
      </w:r>
      <w:r>
        <w:t xml:space="preserve">Başvuru ödeme tarihinden itibaren otuz gün içinde yapılmadığından ödenen tutar irat kaydedilir.</w:t>
      </w:r>
    </w:p>
    <w:p>
      <w:pPr>
        <w:keepNext/>
        <w:spacing w:after="40"/>
        <w:ind w:left="360" w:hanging="360"/>
      </w:pPr>
      <w:r>
        <w:t xml:space="preserve">C) </w:t>
      </w:r>
      <w:r>
        <w:t xml:space="preserve">Tutar ancak nakit teminata bağlanmış olsaydı iade edilebilirdi; ödenen tutar geri verilmez.</w:t>
      </w:r>
    </w:p>
    <w:p>
      <w:pPr>
        <w:keepNext/>
        <w:spacing w:after="40"/>
        <w:ind w:left="360" w:hanging="360"/>
      </w:pPr>
      <w:r>
        <w:t xml:space="preserve">D) </w:t>
      </w:r>
      <w:r>
        <w:t xml:space="preserve">Başvuru tescil tarihinden itibaren üç ay geçtikten sonra yapıldığından tutar geri verilmez.</w:t>
      </w:r>
    </w:p>
    <w:p>
      <w:pPr>
        <w:keepNext w:val="false"/>
        <w:spacing w:after="40"/>
        <w:ind w:left="360" w:hanging="360"/>
      </w:pPr>
      <w:r>
        <w:t xml:space="preserve">E) </w:t>
      </w:r>
      <w:r>
        <w:t xml:space="preserve">Başvuru tescil tarihinden itibaren altı aylık süre içinde yapıldığından tahsil edilen tutar geri verilir.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Yönetmeliği'ne göre menşe şahadetnamesinin sonradan ibraz edileceğinin belirtildiği veya şahadetnamenin kabul edilmediği durumlar dışında, menşe esaslı ticaret politikası önlemleri, ilave gümrük vergisi veya ek mali yükümlülüklerin beyan edilerek ödenmesi hâlinde, beyannamenin tescil tarihinden itibaren altı aylık süreyi aşmamak üzere menşe şahadetnamesi ile gümrük idaresine başvurulursa tahsil edilen tutar geri verilir. Tescil 05.02.2025 olduğundan süre 05.08.2025'te dolar; 25.06.2025'teki başvuru süresindedir. Teminat yoluyla ilerleyen usul, sonradan ibrazın beyannamede belirtildiği durumlara ilişkindir; tutarın ödenmiş olması geri verilmesine engel değildir. Bu nedenle doğru cevap E seçeneğidir. (MD GY 38/3)</w:t>
      </w:r>
    </w:p>
    <w:p>
      <w:pPr>
        <w:keepNext/>
        <w:spacing w:after="40" w:before="280"/>
      </w:pPr>
      <w:r>
        <w:rPr>
          <w:i/>
          <w:iCs/>
          <w:color w:val="B8860B"/>
          <w:sz w:val="20"/>
          <w:szCs w:val="20"/>
        </w:rPr>
        <w:t xml:space="preserve">GK 15/4; GY 508/1; Tahsilat Seri No:2 m.37/1-2, 38/1-a</w:t>
      </w:r>
    </w:p>
    <w:p>
      <w:pPr>
        <w:keepNext/>
        <w:spacing w:after="80" w:before="200"/>
      </w:pPr>
      <w:r>
        <w:rPr>
          <w:b/>
          <w:bCs/>
        </w:rPr>
        <w:t xml:space="preserve">50- </w:t>
      </w:r>
      <w:r>
        <w:t xml:space="preserve">4458 sayılı Gümrük Kanunu, Gümrük Yönetmeliği ve Gümrük Genel Tebliği (Tahsilat İşlemleri) (Seri No: 2) hükümlerine göre, tercihli tarife uygulaması ile tercihli tarife sağlayan menşe veya dolaşım belgelerine dayalı geri verme işlemlerine ilişkin aşağıdakilerden hangisi yanlıştır?</w:t>
      </w:r>
    </w:p>
    <w:p>
      <w:pPr>
        <w:keepNext/>
        <w:spacing w:after="40"/>
        <w:ind w:left="360" w:hanging="360"/>
      </w:pPr>
      <w:r>
        <w:t xml:space="preserve">A) </w:t>
      </w:r>
      <w:r>
        <w:t xml:space="preserve">Tercihli tarife koşullarını taşıyan eşyada beyan sahibinin tercihli tarife talebi, gerekli koşulların yerine getirilmesi hâlinde eşyanın tesliminden sonra da yapılabilir.</w:t>
      </w:r>
    </w:p>
    <w:p>
      <w:pPr>
        <w:keepNext/>
        <w:spacing w:after="40"/>
        <w:ind w:left="360" w:hanging="360"/>
      </w:pPr>
      <w:r>
        <w:t xml:space="preserve">B) </w:t>
      </w:r>
      <w:r>
        <w:t xml:space="preserve">Menşe ve dolaşım belgelerinin sonradan ibrazı nedeniyle geri verme talebinde, belgelerin, serbest dolaşıma giriş beyannamesinin tescil tarihinde eşyanın tercihli tarifeden yararlanabilir durumda olduğunu ispatlar nitelikte olup olmadığı kontrol edilir.</w:t>
      </w:r>
    </w:p>
    <w:p>
      <w:pPr>
        <w:keepNext/>
        <w:spacing w:after="40"/>
        <w:ind w:left="360" w:hanging="360"/>
      </w:pPr>
      <w:r>
        <w:t xml:space="preserve">C) </w:t>
      </w:r>
      <w:r>
        <w:t xml:space="preserve">Menşe veya dolaşım belgelerinin mahreç ülke nezdinde sonradan kontrolünde öngörülen süreler içinde sonuç alınamazsa geri verme talebi ibraz edilen belge esas alınarak kabul edilir.</w:t>
      </w:r>
    </w:p>
    <w:p>
      <w:pPr>
        <w:keepNext/>
        <w:spacing w:after="40"/>
        <w:ind w:left="360" w:hanging="360"/>
      </w:pPr>
      <w:r>
        <w:t xml:space="preserve">D) </w:t>
      </w:r>
      <w:r>
        <w:t xml:space="preserve">Tercihli tarife sağlayan belgeye dayalı geri verme başvurusunun kabulü için belgenin, kabulüne ilişkin tüm şartları taşıması ve söz konusu eşyaya özgü olması gerekir.</w:t>
      </w:r>
    </w:p>
    <w:p>
      <w:pPr>
        <w:keepNext w:val="false"/>
        <w:spacing w:after="40"/>
        <w:ind w:left="360" w:hanging="360"/>
      </w:pPr>
      <w:r>
        <w:t xml:space="preserve">E) </w:t>
      </w:r>
      <w:r>
        <w:t xml:space="preserve">Yükümlüden, belgede yer alan eşyanın geri vermeye konu eşya ile aynı olup olmadığının ispatı amacıyla ilave bilgi ve belge istenebilir.</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tercihli tarife koşullarını taşıyan eşyada beyan sahibi tercihli tarife uygulanmasını isteyebilir; gerekli koşullar yerine getirilmişse bu talep gümrük işlemlerinin tamamlanmasından veya eşyanın tesliminden sonra da yapılabilir. Gümrük Yönetmeliği'ne göre tercihli tarife sağlayan belgeye dayalı geri verme başvurusu, belgenin kabulüne ilişkin tüm şartları taşıması ve eşyaya özgü olması ile diğer tüm şartların yerine getirilmesi hâlinde kabul edilir. Tahsilat İşlemleri Tebliği'ne göre belgelerin sonradan ibrazında, serbest dolaşıma giriş beyannamesinin tescil tarihinde eşyanın tercihli tarifeden yararlanabilir durumda olduğunu ispatlayıp ispatlamadığı kontrol edilir ve eşyanın aynılığının ispatı için ilave bilgi ve belge istenebilir. Buna karşılık aynı Tebliğ, menşe ve dolaşım belgelerinin mahreç ülkeler nezdinde sonradan kontrole tabi tutulmasına karşın ilgili mevzuatında öngörülen süreler içinde sonuç alınamaması hâlini geri verme veya kaldırmaya konu edilemeyecek talepler arasında saymış ve bu durumda talebin reddedileceğini hükme bağlamıştır; sonuç alınamayan belgeye dayanılarak geri verme yapılmaz. Bu nedenle doğru cevap C seçeneğidir. (MD GK 15/4; GY 508/1; Tahsilat Seri No:2 m.37/1-2, 38/1-a)</w:t>
      </w:r>
    </w:p>
    <w:p>
      <w:pPr>
        <w:keepNext/>
        <w:spacing w:after="40" w:before="280"/>
      </w:pPr>
      <w:r>
        <w:rPr>
          <w:i/>
          <w:iCs/>
          <w:color w:val="B8860B"/>
          <w:sz w:val="20"/>
          <w:szCs w:val="20"/>
        </w:rPr>
        <w:t xml:space="preserve">İRK 9/4; 2025/10790 s. CK eki III sayılı liste, Tablo 1-2</w:t>
      </w:r>
    </w:p>
    <w:p>
      <w:pPr>
        <w:keepNext/>
        <w:spacing w:after="80" w:before="200"/>
      </w:pPr>
      <w:r>
        <w:rPr>
          <w:b/>
          <w:bCs/>
        </w:rPr>
        <w:t xml:space="preserve">51- </w:t>
      </w:r>
      <w:r>
        <w:t xml:space="preserve">3350 sayılı İthalat Rejimi Kararı'na göre, III sayılı liste kapsamında olup karşısında (T1) veya (T2) işareti bulunan eşyaya uygulanacak ek mali yükümlülüğün belirlenmesine ilişkin aşağıdakilerden hangisi doğrudur?</w:t>
      </w:r>
    </w:p>
    <w:p>
      <w:pPr>
        <w:keepNext/>
        <w:spacing w:after="40"/>
        <w:ind w:left="360" w:hanging="360"/>
      </w:pPr>
      <w:r>
        <w:t xml:space="preserve">A) </w:t>
      </w:r>
      <w:r>
        <w:t xml:space="preserve">Tahlil sonuçlarına göre Bileşim Tablosu kullanılarak tespit edilen kod numarasına Tarım Payı Tablosunda karşılık gelen ek mali yükümlülük tahsil edilir.</w:t>
      </w:r>
    </w:p>
    <w:p>
      <w:pPr>
        <w:keepNext/>
        <w:spacing w:after="40"/>
        <w:ind w:left="360" w:hanging="360"/>
      </w:pPr>
      <w:r>
        <w:t xml:space="preserve">B) </w:t>
      </w:r>
      <w:r>
        <w:t xml:space="preserve">Tahlil sonuçlarına göre Tarım Payı Tablosu kullanılarak tespit edilen kod numarasına Bileşim Tablosunda karşılık gelen ek mali yükümlülük tahsil edilir.</w:t>
      </w:r>
    </w:p>
    <w:p>
      <w:pPr>
        <w:keepNext/>
        <w:spacing w:after="40"/>
        <w:ind w:left="360" w:hanging="360"/>
      </w:pPr>
      <w:r>
        <w:t xml:space="preserve">C) </w:t>
      </w:r>
      <w:r>
        <w:t xml:space="preserve">III sayılı liste sanayi ürünlerini kapsadığından bu eşyadan ek mali yükümlülük alınmaz, yalnızca gümrük vergisi tahsil edilir.</w:t>
      </w:r>
    </w:p>
    <w:p>
      <w:pPr>
        <w:keepNext/>
        <w:spacing w:after="40"/>
        <w:ind w:left="360" w:hanging="360"/>
      </w:pPr>
      <w:r>
        <w:t xml:space="preserve">D) </w:t>
      </w:r>
      <w:r>
        <w:t xml:space="preserve">Tahlil yapılmaksızın, eşyanın tarife pozisyonu karşısında gösterilen sabit tutarda ek mali yükümlülük tahsil edilir.</w:t>
      </w:r>
    </w:p>
    <w:p>
      <w:pPr>
        <w:keepNext w:val="false"/>
        <w:spacing w:after="40"/>
        <w:ind w:left="360" w:hanging="360"/>
      </w:pPr>
      <w:r>
        <w:t xml:space="preserve">E) </w:t>
      </w:r>
      <w:r>
        <w:t xml:space="preserve">Ek mali yükümlülük, II sayılı listenin Diğer Ülkeler sütununda gösterilen oran üzerinden hesaplanır.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İthalat Rejimi Kararı'na göre III sayılı liste işlenmiş tarım ürünlerini kapsar. Bu liste kapsamındaki eşyanın karşısında (T1) veya (T2) işaretlerinin bulunduğu durumlarda, eşya için yapılan tahlil sonuçlarına göre Tablo 1 (Bileşim Tablosu) kullanılarak kod numarası tespit edilir ve bu koda Tablo 2'de (Tarım Payı Tablosu) karşılık gelen ek mali yükümlülük tahsil edilir. Tabloların sırasının yer değiştirilmesi ve III sayılı listenin sanayi ürünleri listesi sanılması tuzaktır; sanayi ürünleri II ve V sayılı listelerde yer alır. Bu nedenle doğru cevap A seçeneğidir. (MD İRK 9/4; 2025/10790 s. CK eki III sayılı liste ve Tablo 1-2)</w:t>
      </w:r>
    </w:p>
    <w:p>
      <w:pPr>
        <w:keepNext/>
        <w:spacing w:after="40" w:before="280"/>
      </w:pPr>
      <w:r>
        <w:rPr>
          <w:i/>
          <w:iCs/>
          <w:color w:val="B8860B"/>
          <w:sz w:val="20"/>
          <w:szCs w:val="20"/>
        </w:rPr>
        <w:t xml:space="preserve">İRK 10/1-3</w:t>
      </w:r>
    </w:p>
    <w:p>
      <w:pPr>
        <w:keepNext/>
        <w:spacing w:after="80" w:before="200"/>
      </w:pPr>
      <w:r>
        <w:rPr>
          <w:b/>
          <w:bCs/>
        </w:rPr>
        <w:t xml:space="preserve">52- </w:t>
      </w:r>
      <w:r>
        <w:t xml:space="preserve">3350 sayılı İthalat Rejimi Kararı'na göre; ek mali yükümlülük, gümrük yükümlülüğünün doğduğu tarihte ……… tahsil edilir. Bu ek mali yükümlülüğün ilgililerce süresi içinde yatırılmaması durumunda ……… hükümleri uygulanır.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ilgili vergi dairelerince – 6183 sayılı Amme Alacaklarının Tahsil Usulü Hakkında Kanun</w:t>
      </w:r>
    </w:p>
    <w:p>
      <w:pPr>
        <w:keepNext/>
        <w:spacing w:after="40"/>
        <w:ind w:left="360" w:hanging="360"/>
      </w:pPr>
      <w:r>
        <w:t xml:space="preserve">B) </w:t>
      </w:r>
      <w:r>
        <w:t xml:space="preserve">gümrük idarelerince – 6183 sayılı Amme Alacaklarının Tahsil Usulü Hakkında Kanun</w:t>
      </w:r>
    </w:p>
    <w:p>
      <w:pPr>
        <w:keepNext/>
        <w:spacing w:after="40"/>
        <w:ind w:left="360" w:hanging="360"/>
      </w:pPr>
      <w:r>
        <w:t xml:space="preserve">C) </w:t>
      </w:r>
      <w:r>
        <w:t xml:space="preserve">gümrük idarelerince – 213 sayılı Vergi Usul Kanunu</w:t>
      </w:r>
    </w:p>
    <w:p>
      <w:pPr>
        <w:keepNext/>
        <w:spacing w:after="40"/>
        <w:ind w:left="360" w:hanging="360"/>
      </w:pPr>
      <w:r>
        <w:t xml:space="preserve">D) </w:t>
      </w:r>
      <w:r>
        <w:t xml:space="preserve">Ticaret Bakanlığınca – 4458 sayılı Gümrük Kanunu</w:t>
      </w:r>
    </w:p>
    <w:p>
      <w:pPr>
        <w:keepNext w:val="false"/>
        <w:spacing w:after="40"/>
        <w:ind w:left="360" w:hanging="360"/>
      </w:pPr>
      <w:r>
        <w:t xml:space="preserve">E) </w:t>
      </w:r>
      <w:r>
        <w:t xml:space="preserve">ilgili vergi dairelerince – 213 sayılı Vergi Usul Kanunu</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İthalat Rejimi Kararı'na göre ek mali yükümlülük ödenerek ithal edilecek eşya, gümrük yükümlülüğünün doğduğu tarihte geçerli miktar ve oranlar kadar ek mali yükümlülüğe tabidir ve bu yükümlülük aynı tarihte gümrük idarelerince tahsil edilir. Ek mali yükümlülüğün ilgililerce süresi içinde yatırılmaması durumunda 6183 sayılı Amme Alacaklarının Tahsil Usulü Hakkında Kanun hükümleri uygulanır; ek mali yükümlülük hakkında gümrük vergisinin tabi olduğu usul ve hükümler geçerlidir. Tahsilatın vergi dairelerince yapılacağı düşüncesi tuzaktır. Bu nedenle doğru cevap B seçeneğidir. (MD İRK 10/1-3)</w:t>
      </w:r>
    </w:p>
    <w:p>
      <w:pPr>
        <w:keepNext/>
        <w:spacing w:after="40" w:before="280"/>
      </w:pPr>
      <w:r>
        <w:rPr>
          <w:i/>
          <w:iCs/>
          <w:color w:val="B8860B"/>
          <w:sz w:val="20"/>
          <w:szCs w:val="20"/>
        </w:rPr>
        <w:t xml:space="preserve">GK 47; GY 77/1, 77/2, 77/4</w:t>
      </w:r>
    </w:p>
    <w:p>
      <w:pPr>
        <w:keepNext/>
        <w:spacing w:after="80" w:before="200"/>
      </w:pPr>
      <w:r>
        <w:rPr>
          <w:b/>
          <w:bCs/>
        </w:rPr>
        <w:t xml:space="preserve">53- </w:t>
      </w:r>
      <w:r>
        <w:t xml:space="preserve">Gümrük Yönetmeliği'ne göre geçici depolanan eşya statüsü ve bu eşyaya gümrükçe onaylanmış bir işlem veya kullanım belirlenmesine ilişkin sürelerin başlangıcı bakımından aşağıdaki ifadeler değerlendirilmiştir.</w:t>
      </w:r>
    </w:p>
    <w:p>
      <w:pPr>
        <w:keepNext/>
        <w:spacing w:after="40"/>
        <w:ind w:left="360"/>
      </w:pPr>
      <w:r>
        <w:t xml:space="preserve">I. Türkiye Gümrük Bölgesine getirilen serbest dolaşımda olmayan eşya, gümrüğe sunulmasından sonra gümrükçe onaylanmış bir işlem veya kullanıma tabi tutuluncaya kadar geçici depolanan eşya statüsünde bulunur; talep hâlinde ihracat eşyası da bu kapsamda değerlendirilebilir.</w:t>
      </w:r>
    </w:p>
    <w:p>
      <w:pPr>
        <w:keepNext/>
        <w:spacing w:after="40"/>
        <w:ind w:left="360"/>
      </w:pPr>
      <w:r>
        <w:t xml:space="preserve">II. Özet beyanın eşyanın gümrüğe sunulmasından önce verildiği hâllerde, gümrükçe onaylanmış işlem veya kullanım belirlenmesine ilişkin süreler özet beyanın verildiği tarihten itibaren başlar.</w:t>
      </w:r>
    </w:p>
    <w:p>
      <w:pPr>
        <w:keepNext/>
        <w:spacing w:after="40"/>
        <w:ind w:left="360"/>
      </w:pPr>
      <w:r>
        <w:t xml:space="preserve">III. Transit rejimine tabi tutularak taşınan serbest dolaşımda olmayan eşya için bu süreler, eşyanın varış gümrük idaresine sunulduğu tarihten itibaren başlar.</w:t>
      </w:r>
    </w:p>
    <w:p>
      <w:pPr>
        <w:keepNext/>
        <w:spacing w:after="40"/>
        <w:ind w:left="360"/>
      </w:pPr>
      <w:r>
        <w:t xml:space="preserve">IV. Deniz veya hava taşıtının Türkiye Gümrük Bölgesinde birden fazla limana uğradığı hâllerde bu süreler, taşıtın uğradığı ilk limana girişine ilişkin kayıt tarihinden itibaren başlar.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ve III</w:t>
      </w:r>
    </w:p>
    <w:p>
      <w:pPr>
        <w:keepNext w:val="false"/>
        <w:spacing w:after="40"/>
        <w:ind w:left="360" w:hanging="360"/>
      </w:pPr>
      <w:r>
        <w:t xml:space="preserve">E) </w:t>
      </w:r>
      <w:r>
        <w:t xml:space="preserve">I, III ve IV</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mevzuatına göre Türkiye Gümrük Bölgesine getirilen serbest dolaşımda olmayan eşya, gümrüğe sunulmasından sonra gümrükçe onaylanmış bir işlem veya kullanıma tabi tutuluncaya kadar geçici depolanan eşya statüsünde bulunur; statü, eşyaya gümrükçe onaylanmış bir işlem veya kullanım belirlenmesiyle sona erer ve talep hâlinde ihracat eşyası da bu kapsamda değerlendirilebilir (I doğru). Özet beyan eşyanın gümrüğe sunulmasından önce verilmişse süreler özet beyanın verildiği tarihten değil, eşyanın gümrüğe sunulduğu tarihten başlar (II yanlış). Transit rejimine tabi tutularak taşınan eşyada süreler, eşyanın varış gümrük idaresine sunulduğu tarihten başlar (III doğru). Deniz veya hava taşıtının birden fazla limana uğradığı hâllerde süreler, taşıtın eşyanın boşaltılacağı gümrük idaresine girişine ilişkin kayıt tarihinden başlar; ilk limana giriş esas alınmaz (IV yanlış). Bu nedenle doğru cevap D seçeneğidir. (MD GK 47; GY 77/1, 77/2, 77/4)</w:t>
      </w:r>
    </w:p>
    <w:p>
      <w:pPr>
        <w:keepNext/>
        <w:spacing w:after="40" w:before="280"/>
      </w:pPr>
      <w:r>
        <w:rPr>
          <w:i/>
          <w:iCs/>
          <w:color w:val="B8860B"/>
          <w:sz w:val="20"/>
          <w:szCs w:val="20"/>
        </w:rPr>
        <w:t xml:space="preserve">GK 57/1-b, 57/5; GY 100/1-c, 101/1</w:t>
      </w:r>
    </w:p>
    <w:p>
      <w:pPr>
        <w:keepNext/>
        <w:spacing w:after="80" w:before="200"/>
      </w:pPr>
      <w:r>
        <w:rPr>
          <w:b/>
          <w:bCs/>
        </w:rPr>
        <w:t xml:space="preserve">54- </w:t>
      </w:r>
      <w:r>
        <w:t xml:space="preserve">4458 sayılı Gümrük Kanunu ve Gümrük Yönetmeliği'ne göre, aşağıdaki durumların hangisinde fikri ve sınai hakların gümrüklerde korunmasına ilişkin hükümler uygulanmaz?</w:t>
      </w:r>
    </w:p>
    <w:p>
      <w:pPr>
        <w:keepNext/>
        <w:spacing w:after="40"/>
        <w:ind w:left="360" w:hanging="360"/>
      </w:pPr>
      <w:r>
        <w:t xml:space="preserve">A) </w:t>
      </w:r>
      <w:r>
        <w:t xml:space="preserve">Hızlı kargo taşımacılığı yoluyla gerçek kişi (Z) adına gelen ve tescilli bir markayı izinsiz taşıyan ayakkabılar</w:t>
      </w:r>
    </w:p>
    <w:p>
      <w:pPr>
        <w:keepNext/>
        <w:spacing w:after="40"/>
        <w:ind w:left="360" w:hanging="360"/>
      </w:pPr>
      <w:r>
        <w:t xml:space="preserve">B) </w:t>
      </w:r>
      <w:r>
        <w:t xml:space="preserve">Türkiye Gümrük Bölgesinde taşıt değiştiren ve korsan kopya olduğundan şüphe edilen film kayıtları</w:t>
      </w:r>
    </w:p>
    <w:p>
      <w:pPr>
        <w:keepNext/>
        <w:spacing w:after="40"/>
        <w:ind w:left="360" w:hanging="360"/>
      </w:pPr>
      <w:r>
        <w:t xml:space="preserve">C) </w:t>
      </w:r>
      <w:r>
        <w:t xml:space="preserve">Hak sahibinin başvurusu bulunmamakla birlikte hakkı ihlal ettiğine dair açık deliller bulunan ve ihracat beyannamesine konu edilen eşya</w:t>
      </w:r>
    </w:p>
    <w:p>
      <w:pPr>
        <w:keepNext/>
        <w:spacing w:after="40"/>
        <w:ind w:left="360" w:hanging="360"/>
      </w:pPr>
      <w:r>
        <w:t xml:space="preserve">D) </w:t>
      </w:r>
      <w:r>
        <w:t xml:space="preserve">Sahte eşyanın markasını taşıyan ve sahte eşyadan ayrı olarak gümrüğe sunulan ambalaj malzemeleri</w:t>
      </w:r>
    </w:p>
    <w:p>
      <w:pPr>
        <w:keepNext w:val="false"/>
        <w:spacing w:after="40"/>
        <w:ind w:left="360" w:hanging="360"/>
      </w:pPr>
      <w:r>
        <w:t xml:space="preserve">E) </w:t>
      </w:r>
      <w:r>
        <w:t xml:space="preserve">Yolcu (Y)'nin beraberinde getirdiği, ticari mahiyette olmayan ve gümrük vergisi muafiyeti sınırları içinde kalan taklit markalı hediyelik eşya</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Kanunu'na göre yolcuların kendi kullanımlarına mahsus kişisel eşyası ile ticari mahiyette olmayan ve gümrük vergisi muafiyeti sınırları içinde kalan hediyelik eşya için fikri ve sınai hakların gümrüklerde korunmasına ilişkin hükümler uygulanmaz; posta ve hızlı kargo yoluyla gelen gönderiler bu istisnaya girmez. Gümrük Yönetmeliği'ne göre Türkiye Gümrük Bölgesinde taşıt değiştiren eşya da dahil olmak üzere gümrükçe onaylanmış bir işlem veya kullanıma konu şüpheli eşya hakkında işlem yapılır; ihracat da bu işlemlerdendir ve henüz başvuru yokken açık deliller varsa gümrük idaresi eşyayı üç iş günü süreyle re'sen alıkoyabilir. Sahte eşyanın markalarını taşıyan ve ayrı olarak sunulan ambalaj malzemeleri de sahte eşya tanımına girer. Bu nedenle doğru cevap E seçeneğidir. (MD GK 57/1-b, 57/5; GY 100/1-c, 101/1)</w:t>
      </w:r>
    </w:p>
    <w:p>
      <w:pPr>
        <w:keepNext/>
        <w:spacing w:after="40" w:before="280"/>
      </w:pPr>
      <w:r>
        <w:rPr>
          <w:i/>
          <w:iCs/>
          <w:color w:val="B8860B"/>
          <w:sz w:val="20"/>
          <w:szCs w:val="20"/>
        </w:rPr>
        <w:t xml:space="preserve">GY 108/1-4</w:t>
      </w:r>
    </w:p>
    <w:p>
      <w:pPr>
        <w:keepNext/>
        <w:spacing w:after="80" w:before="200"/>
      </w:pPr>
      <w:r>
        <w:rPr>
          <w:b/>
          <w:bCs/>
        </w:rPr>
        <w:t xml:space="preserve">55- </w:t>
      </w:r>
      <w:r>
        <w:t xml:space="preserve">Gümrük Yönetmeliği'ne göre; fikri ve sınai hakları ihlal ettiği şüphesiyle gümrük işlemleri durdurulan bazı eşya, yasal prosedürün başlatıldığının durdurma kararını alan gümrük idaresine bildirilmiş olması, yargı mercilerinin on iş günü içinde ihtiyati tedbir kararı vermemiş olması ve eşyanın tüm gümrük işlemlerinin tamamlanmış olması hâlinde, beyan edene, eşya sahibine, ithalatçısına, taşıyıcısına veya elinde bulundurana teminat karşılığında teslim edilir. İşlemlerin hak sahibi dışındaki bir kişi tarafından başlatılması hâlinde ise, gümrük işlemlerinin durdurulduğuna ilişkin bildirimin ulaştığı tarihten itibaren belirli bir süre içinde anlaşmazlığa ilişkin yasal süreç başlatılmazsa alınan teminat çözülür.</w:t>
      </w:r>
    </w:p>
    <w:p>
      <w:pPr>
        <w:keepNext/>
        <w:spacing w:after="40"/>
        <w:ind w:left="360"/>
      </w:pPr>
      <w:r>
        <w:t xml:space="preserve">Buna göre bu şekilde teminat karşılığında teslim edilebilecek eşya ile teminatın çözülmesine esas süre (süre uzatımı yapılmadığı varsayımıyla) aşağıdakilerin hangisinde birlikte doğru olarak verilmiştir?</w:t>
      </w:r>
    </w:p>
    <w:p>
      <w:pPr>
        <w:keepNext/>
        <w:spacing w:after="40"/>
        <w:ind w:left="360" w:hanging="360"/>
      </w:pPr>
      <w:r>
        <w:t xml:space="preserve">A) </w:t>
      </w:r>
      <w:r>
        <w:t xml:space="preserve">Tescilli bir markayı izinsiz taşıdığından şüphe edilen çantalar – Yirmi iş günü</w:t>
      </w:r>
    </w:p>
    <w:p>
      <w:pPr>
        <w:keepNext/>
        <w:spacing w:after="40"/>
        <w:ind w:left="360" w:hanging="360"/>
      </w:pPr>
      <w:r>
        <w:t xml:space="preserve">B) </w:t>
      </w:r>
      <w:r>
        <w:t xml:space="preserve">Patent hakkını ihlal ettiğinden şüphe edilen makine parçaları – On iş günü</w:t>
      </w:r>
    </w:p>
    <w:p>
      <w:pPr>
        <w:keepNext/>
        <w:spacing w:after="40"/>
        <w:ind w:left="360" w:hanging="360"/>
      </w:pPr>
      <w:r>
        <w:t xml:space="preserve">C) </w:t>
      </w:r>
      <w:r>
        <w:t xml:space="preserve">Coğrafi işaret hakkını ihlal ettiğinden şüphe edilen peynirler – Otuz iş günü</w:t>
      </w:r>
    </w:p>
    <w:p>
      <w:pPr>
        <w:keepNext/>
        <w:spacing w:after="40"/>
        <w:ind w:left="360" w:hanging="360"/>
      </w:pPr>
      <w:r>
        <w:t xml:space="preserve">D) </w:t>
      </w:r>
      <w:r>
        <w:t xml:space="preserve">Patent hakkını ihlal ettiğinden şüphe edilen makine parçaları – Yirmi iş günü</w:t>
      </w:r>
    </w:p>
    <w:p>
      <w:pPr>
        <w:keepNext w:val="false"/>
        <w:spacing w:after="40"/>
        <w:ind w:left="360" w:hanging="360"/>
      </w:pPr>
      <w:r>
        <w:t xml:space="preserve">E) </w:t>
      </w:r>
      <w:r>
        <w:t xml:space="preserve">Telif hakkını ihlal eden korsan kopya olduğundan şüphe edilen kitaplar – Yirmi iş günü</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teminat karşılığında teslim imkânı yalnızca bir tasarım hakkını, patenti, ek koruma sertifikasını veya bitki çeşitliliği hakkını ihlal ettiğinden şüphe edilmesi nedeniyle el konulan veya işlemleri durdurulan eşya için öngörülmüştür; marka, coğrafi işaret veya telif hakkı ihlali şüphesindeki eşya bu kapsamda değildir. Teminatın hak sahibinin menfaatini korumaya yeterli olması gerekir. İşlemler hak sahibi dışındaki bir kişi tarafından başlatıldığında, durdurma bildiriminin ulaştığı tarihten itibaren yirmi iş günü içinde anlaşmazlığa ilişkin yasal süreç başlatılmazsa teminat çözülür; dava açma ve ihtiyati tedbir süresinin on iş günü daha uzatıldığı durumda bu süre en fazla otuz iş gününe kadar uzatılabilir. On iş günü ise ihtiyati tedbir kararı için öngörülen süredir. Bu nedenle doğru cevap D seçeneğidir. (MD GY 108/1-4)</w:t>
      </w:r>
    </w:p>
    <w:p>
      <w:pPr>
        <w:keepNext/>
        <w:spacing w:after="40" w:before="280"/>
      </w:pPr>
      <w:r>
        <w:rPr>
          <w:i/>
          <w:iCs/>
          <w:color w:val="B8860B"/>
          <w:sz w:val="20"/>
          <w:szCs w:val="20"/>
        </w:rPr>
        <w:t xml:space="preserve">2009/15481 s. Karar 47/3, 47/5, 54/1, 56/2, 107/5-a</w:t>
      </w:r>
    </w:p>
    <w:p>
      <w:pPr>
        <w:keepNext/>
        <w:spacing w:after="80" w:before="200"/>
      </w:pPr>
      <w:r>
        <w:rPr>
          <w:b/>
          <w:bCs/>
        </w:rPr>
        <w:t xml:space="preserve">56- </w:t>
      </w:r>
      <w:r>
        <w:t xml:space="preserve">2009/15481 sayılı “4458 sayılı Gümrük Kanununun Bazı Maddelerinin Uygulanması Hakkında Karar”a göre, muafiyet hükümlerine ilişkin aşağıdaki süre eşleştirmelerinden hangisi yanlıştır?</w:t>
      </w:r>
    </w:p>
    <w:p>
      <w:pPr>
        <w:keepNext/>
        <w:spacing w:after="40"/>
        <w:ind w:left="360" w:hanging="360"/>
      </w:pPr>
      <w:r>
        <w:t xml:space="preserve">A) </w:t>
      </w:r>
      <w:r>
        <w:t xml:space="preserve">Engellilerin muafen serbest dolaşıma soktuğu araçların, engelli olmayan kişilere gümrük vergileri tahsil edilmeden satış, hibe veya devrinin yapılamayacağı süre – On yıl</w:t>
      </w:r>
    </w:p>
    <w:p>
      <w:pPr>
        <w:keepNext/>
        <w:spacing w:after="40"/>
        <w:ind w:left="360" w:hanging="360"/>
      </w:pPr>
      <w:r>
        <w:t xml:space="preserve">B) </w:t>
      </w:r>
      <w:r>
        <w:t xml:space="preserve">Miras yoluyla intikal eden eşyanın, veraset ilamı tarihinden itibaren muafen getirilebileceği süre – Yirmi dört ay</w:t>
      </w:r>
    </w:p>
    <w:p>
      <w:pPr>
        <w:keepNext/>
        <w:spacing w:after="40"/>
        <w:ind w:left="360" w:hanging="360"/>
      </w:pPr>
      <w:r>
        <w:t xml:space="preserve">C) </w:t>
      </w:r>
      <w:r>
        <w:t xml:space="preserve">Muafen taşıt getiren kişinin, yurt dışında yeniden ikamet tesis etse dahi tekrar muafen taşıt getirebilmesi için ilk taşıtın serbest dolaşıma girişinden itibaren geçmesi gereken süre – Üç yıl</w:t>
      </w:r>
    </w:p>
    <w:p>
      <w:pPr>
        <w:keepNext/>
        <w:spacing w:after="40"/>
        <w:ind w:left="360" w:hanging="360"/>
      </w:pPr>
      <w:r>
        <w:t xml:space="preserve">D) </w:t>
      </w:r>
      <w:r>
        <w:t xml:space="preserve">Geçici olarak yurt dışına çıkarılan kullanılmış ev eşyasının, dönüş tarihinden itibaren bir defada getirilmesi gereken süre – Altı ay</w:t>
      </w:r>
    </w:p>
    <w:p>
      <w:pPr>
        <w:keepNext w:val="false"/>
        <w:spacing w:after="40"/>
        <w:ind w:left="360" w:hanging="360"/>
      </w:pPr>
      <w:r>
        <w:t xml:space="preserve">E) </w:t>
      </w:r>
      <w:r>
        <w:t xml:space="preserve">Taşıt muafiyetinde taşıtın, yerleşim yeri nakli amacıyla Türkiye'ye son giriş tarihinden itibaren getirilip serbest dolaşıma giriş beyanında bulunulması gereken süre – Altı ay</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Karara göre yerleşim yerini Türkiye'ye kesin olarak nakleden kişiler, yabancı bir ülkede yeniden ikamet tesis etmiş olsalar dahi, muafen getirdikleri taşıtın serbest dolaşıma giriş tarihinden itibaren beş yıl geçmedikçe yeniden muafen taşıt getiremez; bu nedenle süre üç yıl değil beş yıldır. Engelli araçları serbest dolaşıma giriş tarihinden itibaren on yıl geçmedikçe engelli olmayanlara gümrük vergileri tahsil edilmeden devredilemez; miras yoluyla intikal eden eşya veraset ilamı tarihinden itibaren yirmi dört ay içinde getirilmelidir; geçici olarak çıkarılıp geri getirilen kullanılmış ev eşyası dönüş tarihinden itibaren en geç altı ay içinde ve bir defada getirilmelidir; taşıt muafiyeti de Türkiye'ye son giriş tarihinden itibaren altı ay içinde getirilip beyan edilen taşıt için tanınır. Bu nedenle doğru cevap C seçeneğidir. (MD 2009/15481 s. Karar 47/3, 47/5, 54/1, 56/2, 107/5-a)</w:t>
      </w:r>
    </w:p>
    <w:p>
      <w:pPr>
        <w:keepNext/>
        <w:spacing w:after="40" w:before="280"/>
      </w:pPr>
      <w:r>
        <w:rPr>
          <w:i/>
          <w:iCs/>
          <w:color w:val="B8860B"/>
          <w:sz w:val="20"/>
          <w:szCs w:val="20"/>
        </w:rPr>
        <w:t xml:space="preserve">2009/15481 s. Karar 49/1, 50/2-3, 55/3, 57/2-a</w:t>
      </w:r>
    </w:p>
    <w:p>
      <w:pPr>
        <w:keepNext/>
        <w:spacing w:after="80" w:before="200"/>
      </w:pPr>
      <w:r>
        <w:rPr>
          <w:b/>
          <w:bCs/>
        </w:rPr>
        <w:t xml:space="preserve">57- </w:t>
      </w:r>
      <w:r>
        <w:t xml:space="preserve">2009/15481 sayılı “4458 sayılı Gümrük Kanununun Bazı Maddelerinin Uygulanması Hakkında Karar”a göre ev eşyası ve çeyiz eşyası muafiyetlerine ilişkin aşağıdakilerden hangisi yanlıştır?</w:t>
      </w:r>
    </w:p>
    <w:p>
      <w:pPr>
        <w:keepNext/>
        <w:spacing w:after="40"/>
        <w:ind w:left="360" w:hanging="360"/>
      </w:pPr>
      <w:r>
        <w:t xml:space="preserve">A) </w:t>
      </w:r>
      <w:r>
        <w:t xml:space="preserve">Öğrenim amacıyla Türkiye'ye gelen öğrenci, öğrenim süresi boyunca ev eşyasını muafen yalnızca bir kez serbest dolaşıma sokabilir.</w:t>
      </w:r>
    </w:p>
    <w:p>
      <w:pPr>
        <w:keepNext/>
        <w:spacing w:after="40"/>
        <w:ind w:left="360" w:hanging="360"/>
      </w:pPr>
      <w:r>
        <w:t xml:space="preserve">B) </w:t>
      </w:r>
      <w:r>
        <w:t xml:space="preserve">Yurt dışında yerleşik kişinin Türkiye'de kiraladığı konutta kullanacağı ev eşyasına muafiyet uygulanabilmesi için konutun en az bir yıl için kiralanmış olması gerekir.</w:t>
      </w:r>
    </w:p>
    <w:p>
      <w:pPr>
        <w:keepNext/>
        <w:spacing w:after="40"/>
        <w:ind w:left="360" w:hanging="360"/>
      </w:pPr>
      <w:r>
        <w:t xml:space="preserve">C) </w:t>
      </w:r>
      <w:r>
        <w:t xml:space="preserve">Yerleşim yerini Türkiye Gümrük Bölgesine nakleden kişilere tanınan kullanılmış ev eşyası muafiyeti aile ünitesine tanınır.</w:t>
      </w:r>
    </w:p>
    <w:p>
      <w:pPr>
        <w:keepNext/>
        <w:spacing w:after="40"/>
        <w:ind w:left="360" w:hanging="360"/>
      </w:pPr>
      <w:r>
        <w:t xml:space="preserve">D) </w:t>
      </w:r>
      <w:r>
        <w:t xml:space="preserve">Evlilik nedeniyle geleneksel olarak gönderilen hediyelerde her bir hediyenin kıymeti 430 Avro'yu, toplam hediye kıymeti 3.000 Avro'yu aşmamalıdır.</w:t>
      </w:r>
    </w:p>
    <w:p>
      <w:pPr>
        <w:keepNext w:val="false"/>
        <w:spacing w:after="40"/>
        <w:ind w:left="360" w:hanging="360"/>
      </w:pPr>
      <w:r>
        <w:t xml:space="preserve">E) </w:t>
      </w:r>
      <w:r>
        <w:t xml:space="preserve">Çeyiz eşyası muafiyeti, yerleşim yerinin evlilik nedeniyle naklinden önce en az altı ay süreyle Türkiye Gümrük Bölgesi dışında bulunan kişilere tanınır.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Karara göre çeyiz eşyası muafiyeti, yerleşim yerinin evlilik nedeniyle naklinden önce en az on iki ay süreyle Türkiye Gümrük Bölgesi dışında bulunan ve evlilik belgesini ibraz eden kişilere tanınır; altı ay yeterli değildir. Evlilik nedeniyle gönderilen hediyelerde her bir hediye 430 Avro'yu, toplam kıymet 3.000 Avro'yu aşmamalıdır. Öğrenciler eğitim malzemesi için her öğrenim yılında birden fazla muafiyetten yararlanabilir, ancak ev eşyası öğrenim süresince bir kez muafen getirilebilir. Yurt dışında yerleşik kişilerin Türkiye'de edindikleri konut için ev eşyası muafiyetinde konuta sahip olunması veya konutun en az bir yıl için kiralanmış olması aranır. Kullanılmış ev eşyası muafiyeti aile ünitesine tanınır. Bu nedenle doğru cevap E seçeneğidir. (MD 2009/15481 s. Karar 49/1, 50/2-3, 55/3, 57/2-a)</w:t>
      </w:r>
    </w:p>
    <w:p>
      <w:pPr>
        <w:keepNext/>
        <w:spacing w:after="40" w:before="280"/>
      </w:pPr>
      <w:r>
        <w:rPr>
          <w:i/>
          <w:iCs/>
          <w:color w:val="B8860B"/>
          <w:sz w:val="20"/>
          <w:szCs w:val="20"/>
        </w:rPr>
        <w:t xml:space="preserve">Posta ve Hızlı Kargo Tebliği (Seri No:1) 6/4, 10/12, 12/2, 15/1</w:t>
      </w:r>
    </w:p>
    <w:p>
      <w:pPr>
        <w:keepNext/>
        <w:spacing w:after="80" w:before="200"/>
      </w:pPr>
      <w:r>
        <w:rPr>
          <w:b/>
          <w:bCs/>
        </w:rPr>
        <w:t xml:space="preserve">58- </w:t>
      </w:r>
      <w:r>
        <w:t xml:space="preserve">Posta ve Hızlı Kargo Yoluyla Taşınan Eşyanın Gümrük İşlemlerine İlişkin Tebliğ (Seri No: 1)'e göre; basitleştirilmiş gümrük beyannamesinde beyan edilen gönderiler için operatör tarafından gümrük idaresi adına tahsil edilen vergilerin ödeneceği süre ile yetki kapsamında beyan edilen gönderilere ilişkin ticari belgelerin operatörlerce saklanacağı süre aşağıdakilerin hangisinde birlikte doğru olarak verilmiştir?</w:t>
      </w:r>
    </w:p>
    <w:p>
      <w:pPr>
        <w:keepNext/>
        <w:spacing w:after="40"/>
        <w:ind w:left="360" w:hanging="360"/>
      </w:pPr>
      <w:r>
        <w:t xml:space="preserve">A) </w:t>
      </w:r>
      <w:r>
        <w:t xml:space="preserve">Eşyanın alıcısına teslimini takip eden üç iş günü içinde – Beş yıl</w:t>
      </w:r>
    </w:p>
    <w:p>
      <w:pPr>
        <w:keepNext/>
        <w:spacing w:after="40"/>
        <w:ind w:left="360" w:hanging="360"/>
      </w:pPr>
      <w:r>
        <w:t xml:space="preserve">B) </w:t>
      </w:r>
      <w:r>
        <w:t xml:space="preserve">Eşyanın operatöre teslimini takip eden yedi gün içinde – On yıl</w:t>
      </w:r>
    </w:p>
    <w:p>
      <w:pPr>
        <w:keepNext/>
        <w:spacing w:after="40"/>
        <w:ind w:left="360" w:hanging="360"/>
      </w:pPr>
      <w:r>
        <w:t xml:space="preserve">C) </w:t>
      </w:r>
      <w:r>
        <w:t xml:space="preserve">Eşyanın operatöre teslimini takip eden yedi gün içinde – Beş yıl</w:t>
      </w:r>
    </w:p>
    <w:p>
      <w:pPr>
        <w:keepNext/>
        <w:spacing w:after="40"/>
        <w:ind w:left="360" w:hanging="360"/>
      </w:pPr>
      <w:r>
        <w:t xml:space="preserve">D) </w:t>
      </w:r>
      <w:r>
        <w:t xml:space="preserve">Beyannamenin tescilini takip eden on beş gün içinde – Üç yıl</w:t>
      </w:r>
    </w:p>
    <w:p>
      <w:pPr>
        <w:keepNext w:val="false"/>
        <w:spacing w:after="40"/>
        <w:ind w:left="360" w:hanging="360"/>
      </w:pPr>
      <w:r>
        <w:t xml:space="preserve">E) </w:t>
      </w:r>
      <w:r>
        <w:t xml:space="preserve">Eşyanın operatöre teslimini takip eden on beş gün içinde – Beş yıl</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Tebliğe göre basitleştirilmiş gümrük beyannamesinde beyan edilen gönderilerin gümrük vergileri operatör tarafından tahsil edilebilir ve gümrük idaresi adına tahsil edilen vergiler eşyanın operatöre teslimini takip eden yedi gün içinde ödenir; posta idaresi için bu süre eşyanın alıcısına tesliminden itibaren başlar. Yetki kapsamında beyan edilecek gönderilere ilişkin ticari belgeler, gümrük müdürlüğünce talep edildiğinde ibraz edilmek üzere operatörlerce elektronik ortamda veya kâğıt ortamında beş yıl süreyle saklanır. Üç iş günü, eşyanın alıcısına teslimini takip eden teslim bilgisi bildirim süresidir; on beş gün ise yetki talebinin Bakanlıkça karara bağlanma süresidir. Bu nedenle doğru cevap C seçeneğidir. (MD Posta ve Hızlı Kargo Tebliği Seri No:1 6/4, 10/12, 12/2, 15/1)</w:t>
      </w:r>
    </w:p>
    <w:p>
      <w:pPr>
        <w:keepNext/>
        <w:spacing w:after="40" w:before="280"/>
      </w:pPr>
      <w:r>
        <w:rPr>
          <w:i/>
          <w:iCs/>
          <w:color w:val="B8860B"/>
          <w:sz w:val="20"/>
          <w:szCs w:val="20"/>
        </w:rPr>
        <w:t xml:space="preserve">GK 172; Sınır Ticareti Kararı (4874) 8/4, 9/2</w:t>
      </w:r>
    </w:p>
    <w:p>
      <w:pPr>
        <w:keepNext/>
        <w:spacing w:after="80" w:before="200"/>
      </w:pPr>
      <w:r>
        <w:rPr>
          <w:b/>
          <w:bCs/>
        </w:rPr>
        <w:t xml:space="preserve">59- </w:t>
      </w:r>
      <w:r>
        <w:t xml:space="preserve">4458 sayılı Gümrük Kanunu ve Sınır Ticaretinin Düzenlenmesine İlişkin Karar'a göre sınır ticaretine ilişkin aşağıdaki ifadeler değerlendirilmiştir.</w:t>
      </w:r>
    </w:p>
    <w:p>
      <w:pPr>
        <w:keepNext/>
        <w:spacing w:after="40"/>
        <w:ind w:left="360"/>
      </w:pPr>
      <w:r>
        <w:t xml:space="preserve">I. Sınır ticaret merkezleri, gümrük işlemlerinin yürütülmesinde Türkiye Cumhuriyeti Gümrük Bölgesi içinde addedilir.</w:t>
      </w:r>
    </w:p>
    <w:p>
      <w:pPr>
        <w:keepNext/>
        <w:spacing w:after="40"/>
        <w:ind w:left="360"/>
      </w:pPr>
      <w:r>
        <w:t xml:space="preserve">II. Sınır ticareti kapsamındaki ithalatta uygulanan tek ve maktu vergi, katma değer vergisi ile özel tüketim vergisi oranları toplamı olarak hesaplanır.</w:t>
      </w:r>
    </w:p>
    <w:p>
      <w:pPr>
        <w:keepNext/>
        <w:spacing w:after="40"/>
        <w:ind w:left="360"/>
      </w:pPr>
      <w:r>
        <w:t xml:space="preserve">III. Sınır ticareti yoluyla serbest dolaşıma girecek eşyadan alınacak vergileri göstermek üzere tek ve maktu bir tarife uygulamaya Ticaret Bakanlığı yetkilidir.</w:t>
      </w:r>
    </w:p>
    <w:p>
      <w:pPr>
        <w:keepNext/>
        <w:spacing w:after="40"/>
        <w:ind w:left="360"/>
      </w:pPr>
      <w:r>
        <w:t xml:space="preserve">IV. İthalat Uygunluk Belgesinin geçerlik süresi düzenlendiği tarihten itibaren 90 gün olup bu süre uzatılamaz.</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III ve IV</w:t>
      </w:r>
    </w:p>
    <w:p>
      <w:pPr>
        <w:keepNext/>
        <w:spacing w:after="40"/>
        <w:ind w:left="360" w:hanging="360"/>
      </w:pPr>
      <w:r>
        <w:t xml:space="preserve">D) </w:t>
      </w:r>
      <w:r>
        <w:t xml:space="preserve">II, III ve IV</w:t>
      </w:r>
    </w:p>
    <w:p>
      <w:pPr>
        <w:keepNext w:val="false"/>
        <w:spacing w:after="40"/>
        <w:ind w:left="360" w:hanging="360"/>
      </w:pPr>
      <w:r>
        <w:t xml:space="preserve">E) </w:t>
      </w:r>
      <w:r>
        <w:t xml:space="preserve">II ve IV</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Kanunu'na göre sınır ticaretinin kapsamını belirlemeye, sınır ticaret merkezlerinin kurulmasına, buralardan yapılacak ihracat ve ithalatın usul ve esaslarını belirlemeye veya sınır ticareti yoluyla serbest dolaşıma girecek eşyadan alınacak vergileri göstermek üzere tek ve maktu bir tarife uygulamaya Cumhurbaşkanı yetkilidir (III yanlış); sınır ticaret merkezleri gümrük işlemlerinin yürütülmesinde Türkiye Cumhuriyeti Gümrük Bölgesi dışında addedilir (I yanlış). Sınır Ticaretinin Düzenlenmesine İlişkin Karar'a göre ithalatta uygulanan tek ve maktu vergi, katma değer vergisi ile özel tüketim vergisi oranlarının toplamı olarak hesaplanır (II doğru); İthalat Uygunluk Belgesinin geçerlik süresi düzenlendiği tarihten itibaren 90 gündür ve uzatılamaz (IV doğru). Bu nedenle doğru cevap E seçeneğidir. (MD GK 172; Sınır Ticareti Kararı 8/4, 9/2)</w:t>
      </w:r>
    </w:p>
    <w:p>
      <w:pPr>
        <w:keepNext/>
        <w:spacing w:after="40" w:before="280"/>
      </w:pPr>
      <w:r>
        <w:rPr>
          <w:i/>
          <w:iCs/>
          <w:color w:val="B8860B"/>
          <w:sz w:val="20"/>
          <w:szCs w:val="20"/>
        </w:rPr>
        <w:t xml:space="preserve">GY 417/1, 417/3; GK 46/2-b</w:t>
      </w:r>
    </w:p>
    <w:p>
      <w:pPr>
        <w:keepNext/>
        <w:spacing w:after="80" w:before="200"/>
      </w:pPr>
      <w:r>
        <w:rPr>
          <w:b/>
          <w:bCs/>
        </w:rPr>
        <w:t xml:space="preserve">60- </w:t>
      </w:r>
      <w:r>
        <w:t xml:space="preserve">Gümrük Yönetmeliği'ne göre; (K) Ltd. Şti., ihraç edeceği eşyanın ihracat amacıyla geçici depolama yerine konulmasını talep etmiş ve eşya 6 Ocak 2026 tarihinde geçici depolama yerine konulmuştur. Firma, bu eşya için ek süre talebinde bulunmamıştır.</w:t>
      </w:r>
    </w:p>
    <w:p>
      <w:pPr>
        <w:keepNext/>
        <w:spacing w:after="40"/>
        <w:ind w:left="360"/>
      </w:pPr>
      <w:r>
        <w:t xml:space="preserve">Buna göre eşya, geçici depolama yerinde en geç hangi tarihe kadar kalabilir?</w:t>
      </w:r>
    </w:p>
    <w:p>
      <w:pPr>
        <w:keepNext/>
        <w:spacing w:after="40"/>
        <w:ind w:left="360" w:hanging="360"/>
      </w:pPr>
      <w:r>
        <w:t xml:space="preserve">A) </w:t>
      </w:r>
      <w:r>
        <w:t xml:space="preserve">26 Ocak 2026</w:t>
      </w:r>
    </w:p>
    <w:p>
      <w:pPr>
        <w:keepNext/>
        <w:spacing w:after="40"/>
        <w:ind w:left="360" w:hanging="360"/>
      </w:pPr>
      <w:r>
        <w:t xml:space="preserve">B) </w:t>
      </w:r>
      <w:r>
        <w:t xml:space="preserve">6 Şubat 2026</w:t>
      </w:r>
    </w:p>
    <w:p>
      <w:pPr>
        <w:keepNext/>
        <w:spacing w:after="40"/>
        <w:ind w:left="360" w:hanging="360"/>
      </w:pPr>
      <w:r>
        <w:t xml:space="preserve">C) </w:t>
      </w:r>
      <w:r>
        <w:t xml:space="preserve">6 Mart 2026</w:t>
      </w:r>
    </w:p>
    <w:p>
      <w:pPr>
        <w:keepNext/>
        <w:spacing w:after="40"/>
        <w:ind w:left="360" w:hanging="360"/>
      </w:pPr>
      <w:r>
        <w:t xml:space="preserve">D) </w:t>
      </w:r>
      <w:r>
        <w:t xml:space="preserve">6 Nisan 2026</w:t>
      </w:r>
    </w:p>
    <w:p>
      <w:pPr>
        <w:keepNext w:val="false"/>
        <w:spacing w:after="40"/>
        <w:ind w:left="360" w:hanging="360"/>
      </w:pPr>
      <w:r>
        <w:t xml:space="preserve">E) </w:t>
      </w:r>
      <w:r>
        <w:t xml:space="preserve">6 Mayıs 2026</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ihracat veya yeniden ihracat amacıyla geçici depolama yerlerine konulması talep edilen eşya buralarda bir ay kalabilir. Beyanname tescil edilip edilmediğine bakılmaksızın bu süre içinde ek süre talep edilmesi hâlinde gümrük müdürlüklerince en çok üç aya kadar ek süre verilebilir; ek süre talep edilmeden kendiliğinden işlemez. (K) ek süre talep etmediğinden eşya 6 Ocak 2026'dan itibaren bir ay, yani 6 Şubat 2026 Cuma gününe kadar geçici depolama yerinde kalabilir. Yirmi günlük süre (26 Ocak 2026) deniz yolu dışındaki bir yolla gelen eşyaya özet beyanın verildiği tarihten itibaren gümrükçe onaylanmış bir işlem veya kullanım belirlenmesine ilişkin süredir; iki aylık süre (6 Mart 2026) geçici depolama yerine konulmaksızın ihraç edilecek eşyanın beyanname kapatma süresidir; 6 Nisan 2026 yalnız azami ek sürenin, 6 Mayıs 2026 ise talep edilmemiş üç aylık ek sürenin bir aylık süreye eklenmesiyle bulunur. Bu nedenle doğru cevap B seçeneğidir. (MD GY 417/1, 417/3; GK 46/2-b)</w:t>
      </w:r>
    </w:p>
    <w:p>
      <w:pPr>
        <w:keepNext/>
        <w:spacing w:after="40" w:before="280"/>
      </w:pPr>
      <w:r>
        <w:rPr>
          <w:i/>
          <w:iCs/>
          <w:color w:val="B8860B"/>
          <w:sz w:val="20"/>
          <w:szCs w:val="20"/>
        </w:rPr>
        <w:t xml:space="preserve">GK 109, 122; GY 355/1, 355/2</w:t>
      </w:r>
    </w:p>
    <w:p>
      <w:pPr>
        <w:keepNext/>
        <w:spacing w:after="80" w:before="200"/>
      </w:pPr>
      <w:r>
        <w:rPr>
          <w:b/>
          <w:bCs/>
        </w:rPr>
        <w:t xml:space="preserve">61- </w:t>
      </w:r>
      <w:r>
        <w:t xml:space="preserve">4458 sayılı Gümrük Kanunu ve Gümrük Yönetmeliği'nin dahilde işleme rejiminde eşdeğer eşya kullanımına ilişkin hükümlerine göre aşağıdakilerden hangisi yanlıştır?</w:t>
      </w:r>
    </w:p>
    <w:p>
      <w:pPr>
        <w:keepNext/>
        <w:spacing w:after="40"/>
        <w:ind w:left="360" w:hanging="360"/>
      </w:pPr>
      <w:r>
        <w:t xml:space="preserve">A) </w:t>
      </w:r>
      <w:r>
        <w:t xml:space="preserve">Eşdeğer eşyanın işleme faaliyetleri için kullanılması, rejime giriş işlemlerine tabidir.</w:t>
      </w:r>
    </w:p>
    <w:p>
      <w:pPr>
        <w:keepNext/>
        <w:spacing w:after="40"/>
        <w:ind w:left="360" w:hanging="360"/>
      </w:pPr>
      <w:r>
        <w:t xml:space="preserve">B) </w:t>
      </w:r>
      <w:r>
        <w:t xml:space="preserve">Belirlenecek özel hallerde eşdeğer eşyanın ithal eşyasından daha kaliteli veya daha ileri bir imalat aşamasında olmasına izin verilebilir.</w:t>
      </w:r>
    </w:p>
    <w:p>
      <w:pPr>
        <w:keepNext/>
        <w:spacing w:after="40"/>
        <w:ind w:left="360" w:hanging="360"/>
      </w:pPr>
      <w:r>
        <w:t xml:space="preserve">C) </w:t>
      </w:r>
      <w:r>
        <w:t xml:space="preserve">Rejimin kapatılmasına yönelik beyanın kabulünde eşdeğer eşya ve bunlardan elde edilen ürünler serbest dolaşımda olmayan, ithal eşyası ise serbest dolaşımda bulunan eşya kabul edilir.</w:t>
      </w:r>
    </w:p>
    <w:p>
      <w:pPr>
        <w:keepNext/>
        <w:spacing w:after="40"/>
        <w:ind w:left="360" w:hanging="360"/>
      </w:pPr>
      <w:r>
        <w:t xml:space="preserve">D) </w:t>
      </w:r>
      <w:r>
        <w:t xml:space="preserve">Şartlı muafiyet sisteminde ihraç olunan işlem görmüş ürünler ihracat vergilerine tabi eşdeğer eşyadan elde edilmişse, bu eşdeğer eşya ihracat vergilerinden muaf tutulur.</w:t>
      </w:r>
    </w:p>
    <w:p>
      <w:pPr>
        <w:keepNext w:val="false"/>
        <w:spacing w:after="40"/>
        <w:ind w:left="360" w:hanging="360"/>
      </w:pPr>
      <w:r>
        <w:t xml:space="preserve">E) </w:t>
      </w:r>
      <w:r>
        <w:t xml:space="preserve">Eşdeğer eşya kullanımına kolaylaştırma, yasaklama veya kısıtlama getirilebilir.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4458 sayılı Gümrük Kanunu'na göre işlem görmüş ürünlerin eşdeğer eşyadan elde edilmesine izin verilebilir; eşdeğer eşya kullanımına kolaylaştırma, yasaklama veya kısıtlama getirilebilir ve belirlenecek özel hallerde eşdeğer eşyanın ithal eşyasından daha kaliteli veya daha ileri imalat aşamasında olmasına izin verilebilir. Şartlı muafiyet sisteminde ihraç olunan ürünler ihracat vergilerine tabi eşdeğer eşyadan elde edilmişse bu eşya ihracat vergilerinden muaf tutulur. Gümrük Yönetmeliği'ne göre eşdeğer eşyanın işleme faaliyetleri için kullanımı rejime giriş işlemlerine tabi değildir; rejimin kapatılmasına yönelik beyanın kabulünde ise eşdeğer eşya ve ürünleri serbest dolaşımda olmayan, ithal eşyası serbest dolaşımda bulunan eşya kabul edilir. Bu nedenle doğru cevap A seçeneğidir. (MD GK 109, 122; GY 355/1, 355/2)</w:t>
      </w:r>
    </w:p>
    <w:p>
      <w:pPr>
        <w:keepNext/>
        <w:spacing w:after="40" w:before="280"/>
      </w:pPr>
      <w:r>
        <w:rPr>
          <w:i/>
          <w:iCs/>
          <w:color w:val="B8860B"/>
          <w:sz w:val="20"/>
          <w:szCs w:val="20"/>
        </w:rPr>
        <w:t xml:space="preserve">GK 117/1</w:t>
      </w:r>
    </w:p>
    <w:p>
      <w:pPr>
        <w:keepNext/>
        <w:spacing w:after="80" w:before="200"/>
      </w:pPr>
      <w:r>
        <w:rPr>
          <w:b/>
          <w:bCs/>
        </w:rPr>
        <w:t xml:space="preserve">62- </w:t>
      </w:r>
      <w:r>
        <w:t xml:space="preserve">4458 sayılı Gümrük Kanunu'na göre serbest dolaşıma giriş beyannamesinin tescili sırasında aşağıdaki niteliklerden hangisini taşıyan eşya için dahilde işleme rejiminde geri ödeme sistemi uygulanmaz?</w:t>
      </w:r>
    </w:p>
    <w:p>
      <w:pPr>
        <w:keepNext/>
        <w:spacing w:after="40"/>
        <w:ind w:left="360" w:hanging="360"/>
      </w:pPr>
      <w:r>
        <w:t xml:space="preserve">A) </w:t>
      </w:r>
      <w:r>
        <w:t xml:space="preserve">Tarım politikası çerçevesinde ithalat lisansı veya sertifikası ibrazını gerektirmeyen eşya</w:t>
      </w:r>
    </w:p>
    <w:p>
      <w:pPr>
        <w:keepNext/>
        <w:spacing w:after="40"/>
        <w:ind w:left="360" w:hanging="360"/>
      </w:pPr>
      <w:r>
        <w:t xml:space="preserve">B) </w:t>
      </w:r>
      <w:r>
        <w:t xml:space="preserve">İşlem görmüş ürünü için ihracat iadesi veya ihracat vergisi bulunmayan eşya</w:t>
      </w:r>
    </w:p>
    <w:p>
      <w:pPr>
        <w:keepNext/>
        <w:spacing w:after="40"/>
        <w:ind w:left="360" w:hanging="360"/>
      </w:pPr>
      <w:r>
        <w:t xml:space="preserve">C) </w:t>
      </w:r>
      <w:r>
        <w:t xml:space="preserve">Serbest dolaşıma girişinde menşe şahadetnamesi ibraz edilen eşya</w:t>
      </w:r>
    </w:p>
    <w:p>
      <w:pPr>
        <w:keepNext/>
        <w:spacing w:after="40"/>
        <w:ind w:left="360" w:hanging="360"/>
      </w:pPr>
      <w:r>
        <w:t xml:space="preserve">D) </w:t>
      </w:r>
      <w:r>
        <w:t xml:space="preserve">Gümrük vergisi oranı sıfırın üzerinde belirlenmiş sanayi ürünü</w:t>
      </w:r>
    </w:p>
    <w:p>
      <w:pPr>
        <w:keepNext w:val="false"/>
        <w:spacing w:after="40"/>
        <w:ind w:left="360" w:hanging="360"/>
      </w:pPr>
      <w:r>
        <w:t xml:space="preserve">E) </w:t>
      </w:r>
      <w:r>
        <w:t xml:space="preserve">Kota kapsamında tarife önlemleri uygulanan eşya</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4458 sayılı Gümrük Kanunu'na göre geri ödeme sisteminden kural olarak her eşya yararlanabilir. Ancak serbest dolaşıma giriş beyannamesinin tescili sırasında ithalat miktar kısıtlamasına tabi olan, kota kapsamında tarife önlemleri uygulanan, tarım politikası çerçevesinde ithalat veya ihracat lisansı ya da sertifikası ibrazını gerektiren veya işlem görmüş ürün için ihracat iadesi ya da vergisi mevcut olan eşya için geri ödeme sistemi uygulanmaz. Lisans veya sertifika gerektirmeyen ya da ihracat iadesi veya vergisi bulunmayan eşya, sayılan sınırlamaların tersini ifade eder; menşe şahadetnamesi ibrazı ve vergi oranının sıfırın üzerinde olması da sınırlama nedeni değildir. Bu nedenle doğru cevap E seçeneğidir. (MD GK 117/1)</w:t>
      </w:r>
    </w:p>
    <w:p>
      <w:pPr>
        <w:keepNext/>
        <w:spacing w:after="40" w:before="280"/>
      </w:pPr>
      <w:r>
        <w:rPr>
          <w:i/>
          <w:iCs/>
          <w:color w:val="B8860B"/>
          <w:sz w:val="20"/>
          <w:szCs w:val="20"/>
        </w:rPr>
        <w:t xml:space="preserve">DİR Tebliği (İhracat 2006/12) 36/4, 37/1-a</w:t>
      </w:r>
    </w:p>
    <w:p>
      <w:pPr>
        <w:keepNext/>
        <w:spacing w:after="80" w:before="200"/>
      </w:pPr>
      <w:r>
        <w:rPr>
          <w:b/>
          <w:bCs/>
        </w:rPr>
        <w:t xml:space="preserve">63- </w:t>
      </w:r>
      <w:r>
        <w:t xml:space="preserve">Dahilde İşleme Rejimi Tebliği (İhracat: 2006/12)'ne göre;</w:t>
      </w:r>
    </w:p>
    <w:p>
      <w:pPr>
        <w:keepNext/>
        <w:spacing w:after="40"/>
        <w:ind w:left="360"/>
      </w:pPr>
      <w:r>
        <w:t xml:space="preserve">“Kısmi teminat iadesi kapsamında geri verilen teminat tutarı, belge/izin kapsamında alınması gereken toplam verginin ……'ını geçemez. Dahilde işleme izin belgesi ihracat taahhüdünü kapatmak için gerekli bilgi ve belgelerin en geç belge süresi sonundan itibaren …… içerisinde ilgili bölge müdürlüğüne sunulması zorunludur.”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%80 – üç ay</w:t>
      </w:r>
    </w:p>
    <w:p>
      <w:pPr>
        <w:keepNext/>
        <w:spacing w:after="40"/>
        <w:ind w:left="360" w:hanging="360"/>
      </w:pPr>
      <w:r>
        <w:t xml:space="preserve">B) </w:t>
      </w:r>
      <w:r>
        <w:t xml:space="preserve">%90 – üç ay</w:t>
      </w:r>
    </w:p>
    <w:p>
      <w:pPr>
        <w:keepNext/>
        <w:spacing w:after="40"/>
        <w:ind w:left="360" w:hanging="360"/>
      </w:pPr>
      <w:r>
        <w:t xml:space="preserve">C) </w:t>
      </w:r>
      <w:r>
        <w:t xml:space="preserve">%90 – bir ay</w:t>
      </w:r>
    </w:p>
    <w:p>
      <w:pPr>
        <w:keepNext/>
        <w:spacing w:after="40"/>
        <w:ind w:left="360" w:hanging="360"/>
      </w:pPr>
      <w:r>
        <w:t xml:space="preserve">D) </w:t>
      </w:r>
      <w:r>
        <w:t xml:space="preserve">%75 – altı ay</w:t>
      </w:r>
    </w:p>
    <w:p>
      <w:pPr>
        <w:keepNext w:val="false"/>
        <w:spacing w:after="40"/>
        <w:ind w:left="360" w:hanging="360"/>
      </w:pPr>
      <w:r>
        <w:t xml:space="preserve">E) </w:t>
      </w:r>
      <w:r>
        <w:t xml:space="preserve">%80 – iki ay</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Dahilde İşleme Rejimi Tebliği'ne göre şartlı muafiyet sistemi kapsamında gerçekleşen ihracata tekabül eden oranda teminat kısmen iade edilebilir; ancak kısmi teminat iadesi kapsamında geri verilen tutar, belge/izin kapsamında alınması gereken toplam verginin %90'ını geçemez ve bakiye teminatlar taahhüdün kapatılmasını müteakip iade edilir. Dahilde işleme izin belgesi ihracat taahhüdünü kapatmak için gerekli bilgi ve belgeler en geç belge süresi sonundan itibaren üç ay içinde ilgili bölge müdürlüğüne sunulur. %80 döviz kullanım oranının üst sınırı, bir ay ise kapatma için eksik bilgi ve belgelerin tamamlanma süresidir; iki ay da izin için haklı sebep ve mücbir sebep başvurularında öngörülen süredir. Bu nedenle doğru cevap B seçeneğidir. (MD DİR Tebliği 36/4, 37/1-a)</w:t>
      </w:r>
    </w:p>
    <w:p>
      <w:pPr>
        <w:keepNext/>
        <w:spacing w:after="40" w:before="280"/>
      </w:pPr>
      <w:r>
        <w:rPr>
          <w:i/>
          <w:iCs/>
          <w:color w:val="B8860B"/>
          <w:sz w:val="20"/>
          <w:szCs w:val="20"/>
        </w:rPr>
        <w:t xml:space="preserve">DİR Tebliği (İhracat 2006/12) 29/1, 29/4, 29/5, 30/1, 46/6</w:t>
      </w:r>
    </w:p>
    <w:p>
      <w:pPr>
        <w:keepNext/>
        <w:spacing w:after="80" w:before="200"/>
      </w:pPr>
      <w:r>
        <w:rPr>
          <w:b/>
          <w:bCs/>
        </w:rPr>
        <w:t xml:space="preserve">64- </w:t>
      </w:r>
      <w:r>
        <w:t xml:space="preserve">Dahilde İşleme Rejimi Tebliği (İhracat: 2006/12)'ne göre aracı ihracatçı ve temsilci aracılığıyla yapılan işlemlere ilişkin aşağıdaki ifadelerden hangisi yanlıştır?</w:t>
      </w:r>
    </w:p>
    <w:p>
      <w:pPr>
        <w:keepNext/>
        <w:spacing w:after="40"/>
        <w:ind w:left="360" w:hanging="360"/>
      </w:pPr>
      <w:r>
        <w:t xml:space="preserve">A) </w:t>
      </w:r>
      <w:r>
        <w:t xml:space="preserve">İşlem görmüş ürünün ihracatı, belge/izin sahibi firma tarafından yapılabileceği gibi başka bir ihracatçı aracılığıyla da yapılabilir.</w:t>
      </w:r>
    </w:p>
    <w:p>
      <w:pPr>
        <w:keepNext/>
        <w:spacing w:after="40"/>
        <w:ind w:left="360" w:hanging="360"/>
      </w:pPr>
      <w:r>
        <w:t xml:space="preserve">B) </w:t>
      </w:r>
      <w:r>
        <w:t xml:space="preserve">Elektronik ortamda düzenlenen izin belgesi kapsamında temsilci aracılığıyla ithalat yapılabilmesi için önceden ilgili bölge müdürlüğünden izin alınması gerekir.</w:t>
      </w:r>
    </w:p>
    <w:p>
      <w:pPr>
        <w:keepNext/>
        <w:spacing w:after="40"/>
        <w:ind w:left="360" w:hanging="360"/>
      </w:pPr>
      <w:r>
        <w:t xml:space="preserve">C) </w:t>
      </w:r>
      <w:r>
        <w:t xml:space="preserve">Beyannamenin gerçeği yansıtmadığı tespit edilirse ithalatta alınmayan vergiden yalnızca belge/izin sahibi firma sorumludur; aracı ihracatçıya başvurulamaz.</w:t>
      </w:r>
    </w:p>
    <w:p>
      <w:pPr>
        <w:keepNext/>
        <w:spacing w:after="40"/>
        <w:ind w:left="360" w:hanging="360"/>
      </w:pPr>
      <w:r>
        <w:t xml:space="preserve">D) </w:t>
      </w:r>
      <w:r>
        <w:t xml:space="preserve">Belge/izin sahibi firma ile aracı ihracatçı arasındaki tüm hukuki sorunlar, aralarında yapacakları sözleşme hükümlerine tabidir.</w:t>
      </w:r>
    </w:p>
    <w:p>
      <w:pPr>
        <w:keepNext w:val="false"/>
        <w:spacing w:after="40"/>
        <w:ind w:left="360" w:hanging="360"/>
      </w:pPr>
      <w:r>
        <w:t xml:space="preserve">E) </w:t>
      </w:r>
      <w:r>
        <w:t xml:space="preserve">Dahilde işleme rejiminde sağlanan hakların kötüye kullanıldığına ilişkin hallerin tespiti durumunda ilgili belgeye/izne herhangi bir ek süre verilmez.</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Dahilde İşleme Rejimi Tebliği'ne göre işlem görmüş ürünün ihracatı belge/izin sahibi firma tarafından yapılabileceği gibi başka bir ihracatçı aracılığıyla da yapılabilir; eşyanın ithalatı da doğrudan veya dolaylı temsil hükümlerine göre tayin edilmiş bir temsilci aracılığıyla yapılabilir, ancak elektronik ortamda düzenlenen izin belgesinde bunun için önceden ilgili bölge müdürlüğünden izin alınması gerekir. Belge/izin sahibi ile aracı ihracatçı arasındaki hukuki sorunlar sözleşme hükümlerine tabidir; hakların kötüye kullanıldığının tespiti halinde ilgili belgeye/izne ek süre verilmez. İnceleme sonucunda beyanname ve eki belgelerin sahte veya gerçek dışı olduğu ya da gerçeği yansıtmadığı tespit edilirse aracı ihracatçı, ithalatta alınmayan vergiden belge/izin sahibi firma ile birlikte müştereken ve müteselsilen sorumludur. Bu nedenle doğru cevap C seçeneğidir. (MD DİR Tebliği 29/1, 29/4, 29/5, 30/1, 46/6)</w:t>
      </w:r>
    </w:p>
    <w:p>
      <w:pPr>
        <w:keepNext/>
        <w:spacing w:after="40" w:before="280"/>
      </w:pPr>
      <w:r>
        <w:rPr>
          <w:i/>
          <w:iCs/>
          <w:color w:val="B8860B"/>
          <w:sz w:val="20"/>
          <w:szCs w:val="20"/>
        </w:rPr>
        <w:t xml:space="preserve">DİR Tebliği (İhracat 2006/12) 3/1-a, 3/1-n, 3/1-ö, 3/1-mm, 3/1-nn</w:t>
      </w:r>
    </w:p>
    <w:p>
      <w:pPr>
        <w:keepNext/>
        <w:spacing w:after="80" w:before="200"/>
      </w:pPr>
      <w:r>
        <w:rPr>
          <w:b/>
          <w:bCs/>
        </w:rPr>
        <w:t xml:space="preserve">65- </w:t>
      </w:r>
      <w:r>
        <w:t xml:space="preserve">Dahilde İşleme Rejimi Tebliği (İhracat: 2006/12)'ne göre “dahilde işleme izin belgesinde/dahilde işleme izninde taahhüt edilen ihraç ürününün tamamını ya da bir kısmını üreten, belgede/izinde kayıtlı ancak belge/izin sahibi olmayan firma” aşağıdakilerden hangisidir?</w:t>
      </w:r>
    </w:p>
    <w:p>
      <w:pPr>
        <w:keepNext/>
        <w:spacing w:after="40"/>
        <w:ind w:left="360" w:hanging="360"/>
      </w:pPr>
      <w:r>
        <w:t xml:space="preserve">A) </w:t>
      </w:r>
      <w:r>
        <w:t xml:space="preserve">Yan sanayici</w:t>
      </w:r>
    </w:p>
    <w:p>
      <w:pPr>
        <w:keepNext/>
        <w:spacing w:after="40"/>
        <w:ind w:left="360" w:hanging="360"/>
      </w:pPr>
      <w:r>
        <w:t xml:space="preserve">B) </w:t>
      </w:r>
      <w:r>
        <w:t xml:space="preserve">Aracı ihracatçı</w:t>
      </w:r>
    </w:p>
    <w:p>
      <w:pPr>
        <w:keepNext/>
        <w:spacing w:after="40"/>
        <w:ind w:left="360" w:hanging="360"/>
      </w:pPr>
      <w:r>
        <w:t xml:space="preserve">C) </w:t>
      </w:r>
      <w:r>
        <w:t xml:space="preserve">İmalatçı-ihracatçı</w:t>
      </w:r>
    </w:p>
    <w:p>
      <w:pPr>
        <w:keepNext/>
        <w:spacing w:after="40"/>
        <w:ind w:left="360" w:hanging="360"/>
      </w:pPr>
      <w:r>
        <w:t xml:space="preserve">D) </w:t>
      </w:r>
      <w:r>
        <w:t xml:space="preserve">İhracatçı</w:t>
      </w:r>
    </w:p>
    <w:p>
      <w:pPr>
        <w:keepNext w:val="false"/>
        <w:spacing w:after="40"/>
        <w:ind w:left="360" w:hanging="360"/>
      </w:pPr>
      <w:r>
        <w:t xml:space="preserve">E) </w:t>
      </w:r>
      <w:r>
        <w:t xml:space="preserve">Grup firması</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Dahilde İşleme Rejimi Tebliği'ne göre yan sanayici, belgede/izinde taahhüt edilen ihraç ürününün tamamını ya da bir kısmını üreten, belgede/izinde kayıtlı ancak belge/izin sahibi olmayan firmadır. Aracı ihracatçı da belge sahibi değildir; ancak üretim yapmaz, belge/izin sahibi firmadan tedarik ettiği ürünün ihracatını gerçekleştirir. İmalatçı-ihracatçı ve ihracatçı ise belge/izin sahibi firmalardır; ihracatçı, ürünü yan sanayiciye ürettiren imalatçı olmayan belge sahibidir. Grup firması, ortaklık ve yönetim ilişkisine dayanan bir kavramdır. Bu nedenle doğru cevap A seçeneğidir. (MD DİR Tebliği 3/1-a, n, ö, mm, nn)</w:t>
      </w:r>
    </w:p>
    <w:p>
      <w:pPr>
        <w:keepNext/>
        <w:spacing w:after="40" w:before="280"/>
      </w:pPr>
      <w:r>
        <w:rPr>
          <w:i/>
          <w:iCs/>
          <w:color w:val="B8860B"/>
          <w:sz w:val="20"/>
          <w:szCs w:val="20"/>
        </w:rPr>
        <w:t xml:space="preserve">GK 79/1, 81/2, 83</w:t>
      </w:r>
    </w:p>
    <w:p>
      <w:pPr>
        <w:keepNext/>
        <w:spacing w:after="80" w:before="200"/>
      </w:pPr>
      <w:r>
        <w:rPr>
          <w:b/>
          <w:bCs/>
        </w:rPr>
        <w:t xml:space="preserve">66- </w:t>
      </w:r>
      <w:r>
        <w:t xml:space="preserve">4458 sayılı Gümrük Kanunu'nun şartlı muafiyet düzenlemeleri ve ekonomik etkili gümrük rejimlerine ilişkin ortak hükümlerine göre;</w:t>
      </w:r>
    </w:p>
    <w:p>
      <w:pPr>
        <w:keepNext/>
        <w:spacing w:after="40"/>
        <w:ind w:left="360"/>
      </w:pPr>
      <w:r>
        <w:t xml:space="preserve">I. Eşyanın bir şartlı muafiyet düzenlemesine tabi tutulması, söz konusu eşya için tahakkuk edebilecek her türlü gümrük vergilerine karşılık teminat verilmesi şartına bağlıdır.</w:t>
      </w:r>
    </w:p>
    <w:p>
      <w:pPr>
        <w:keepNext/>
        <w:spacing w:after="40"/>
        <w:ind w:left="360"/>
      </w:pPr>
      <w:r>
        <w:t xml:space="preserve">II. Geri ödeme sisteminin uygulandığı dahilde işleme rejimi, şartlı muafiyet düzenlemeleri arasında yer alır.</w:t>
      </w:r>
    </w:p>
    <w:p>
      <w:pPr>
        <w:keepNext/>
        <w:spacing w:after="40"/>
        <w:ind w:left="360"/>
      </w:pPr>
      <w:r>
        <w:t xml:space="preserve">III. Ekonomik etkili bir gümrük rejimi hak sahibinin hak ve yükümlülükleri rejimden yararlanma koşullarını taşıyan kişilere devredilebilir; ancak yeni hak sahibi bu hakkı başkasına devredemez.</w:t>
      </w:r>
    </w:p>
    <w:p>
      <w:pPr>
        <w:keepNext/>
        <w:spacing w:after="40"/>
        <w:ind w:left="360"/>
      </w:pPr>
      <w:r>
        <w:t xml:space="preserve">IV. Hariçte işleme rejimi ekonomik etkili gümrük rejimidir ancak şartlı muafiyet düzenlemesi değildir.</w:t>
      </w:r>
    </w:p>
    <w:p>
      <w:pPr>
        <w:keepNext/>
        <w:spacing w:after="40"/>
        <w:ind w:left="360"/>
      </w:pPr>
      <w:r>
        <w:t xml:space="preserve">ifadelerinden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II ve III</w:t>
      </w:r>
    </w:p>
    <w:p>
      <w:pPr>
        <w:keepNext/>
        <w:spacing w:after="40"/>
        <w:ind w:left="360" w:hanging="360"/>
      </w:pPr>
      <w:r>
        <w:t xml:space="preserve">D) </w:t>
      </w:r>
      <w:r>
        <w:t xml:space="preserve">I, III ve IV</w:t>
      </w:r>
    </w:p>
    <w:p>
      <w:pPr>
        <w:keepNext w:val="false"/>
        <w:spacing w:after="40"/>
        <w:ind w:left="360" w:hanging="360"/>
      </w:pPr>
      <w:r>
        <w:t xml:space="preserve">E) </w:t>
      </w:r>
      <w:r>
        <w:t xml:space="preserve">I ve IV</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4458 sayılı Gümrük Kanunu'na göre eşyanın bir şartlı muafiyet düzenlemesine tabi tutulması, tahakkuk edebilecek her türlü gümrük vergilerine karşılık teminat verilmesi şartına bağlıdır (I doğru). Şartlı muafiyet düzenlemeleri transit, antrepo, şartlı muafiyet sistemi kapsamında dahilde işleme, gümrük kontrolü altında işleme ve geçici ithalattır; geri ödeme sisteminde vergiler tahsil edildiğinden bu sistem şartlı muafiyet düzenlemesi değildir (II yanlış). Ekonomik etkili gümrük rejimleri antrepo, dahilde işleme, gümrük kontrolü altında işleme, geçici ithalat ve hariçte işlemedir; hariçte işleme bu listede yer aldığı halde şartlı muafiyet düzenlemeleri arasında sayılmaz (IV doğru). Ekonomik etkili rejim hak sahibinin hak ve yükümlülükleri koşulları taşıyan kişilere devredilebilir ve yeni hak sahibi de bu hakkı aynı koşulları taşıyan diğer kişilere devredebilir (III yanlış). Bu nedenle doğru cevap E seçeneğidir. (MD GK 79/1, 81/2, 83)</w:t>
      </w:r>
    </w:p>
    <w:p>
      <w:pPr>
        <w:keepNext/>
        <w:spacing w:after="40" w:before="280"/>
      </w:pPr>
      <w:r>
        <w:rPr>
          <w:i/>
          <w:iCs/>
          <w:color w:val="B8860B"/>
          <w:sz w:val="20"/>
          <w:szCs w:val="20"/>
        </w:rPr>
        <w:t xml:space="preserve">GK 77/1; GY 211/3</w:t>
      </w:r>
    </w:p>
    <w:p>
      <w:pPr>
        <w:keepNext/>
        <w:spacing w:after="80" w:before="200"/>
      </w:pPr>
      <w:r>
        <w:rPr>
          <w:b/>
          <w:bCs/>
        </w:rPr>
        <w:t xml:space="preserve">67- </w:t>
      </w:r>
      <w:r>
        <w:t xml:space="preserve">4458 sayılı Gümrük Kanunu'na göre nihai kullanım nedeniyle indirimli veya sıfır vergi oranından yararlanarak serbest dolaşıma girmiş eşyanın gümrük gözetiminin sona erdiği haller arasında aşağıdakilerden hangisi yer almaz?</w:t>
      </w:r>
    </w:p>
    <w:p>
      <w:pPr>
        <w:keepNext/>
        <w:spacing w:after="40"/>
        <w:ind w:left="360" w:hanging="360"/>
      </w:pPr>
      <w:r>
        <w:t xml:space="preserve">A) </w:t>
      </w:r>
      <w:r>
        <w:t xml:space="preserve">Eşyanın gümrük idaresinin izniyle başka bir izin hak sahibine devredilmesi</w:t>
      </w:r>
    </w:p>
    <w:p>
      <w:pPr>
        <w:keepNext/>
        <w:spacing w:after="40"/>
        <w:ind w:left="360" w:hanging="360"/>
      </w:pPr>
      <w:r>
        <w:t xml:space="preserve">B) </w:t>
      </w:r>
      <w:r>
        <w:t xml:space="preserve">Eşyanın nihai kullanım olarak kabul edilen üretim veya kullanım faaliyetine tabi tutulması</w:t>
      </w:r>
    </w:p>
    <w:p>
      <w:pPr>
        <w:keepNext/>
        <w:spacing w:after="40"/>
        <w:ind w:left="360" w:hanging="360"/>
      </w:pPr>
      <w:r>
        <w:t xml:space="preserve">C) </w:t>
      </w:r>
      <w:r>
        <w:t xml:space="preserve">İndirimli veya sıfır vergi uygulamasına ilişkin koşulların sona ermesi</w:t>
      </w:r>
    </w:p>
    <w:p>
      <w:pPr>
        <w:keepNext/>
        <w:spacing w:after="40"/>
        <w:ind w:left="360" w:hanging="360"/>
      </w:pPr>
      <w:r>
        <w:t xml:space="preserve">D) </w:t>
      </w:r>
      <w:r>
        <w:t xml:space="preserve">Eşyanın ihraç veya imha edilmesi</w:t>
      </w:r>
    </w:p>
    <w:p>
      <w:pPr>
        <w:keepNext w:val="false"/>
        <w:spacing w:after="40"/>
        <w:ind w:left="360" w:hanging="360"/>
      </w:pPr>
      <w:r>
        <w:t xml:space="preserve">E) </w:t>
      </w:r>
      <w:r>
        <w:t xml:space="preserve">Eşyanın belirlenen amaçlar dışında kullanılması nedeniyle tahsili gereken vergilerin ödenmesi</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4458 sayılı Gümrük Kanunu'na göre nihai kullanım nedeniyle indirimli veya sıfır vergi oranından yararlanarak serbest dolaşıma girmiş eşyanın gümrük gözetimi; nihai kullanım olarak kabul edilen üretim veya kullanım faaliyetiyle sona erer. Ayrıca indirimli veya sıfır vergi uygulamasına ilişkin koşulların sona erdiği, eşyanın ihraç veya imha edildiği ya da belirlenen amaçlar dışında kullanılması nedeniyle tahsili gereken vergilerin ödendiği hallerde de gözetim sona erer. Gümrük idaresinin izniyle başka bir izin hak sahibine devir gözetimi sona erdirmez; devirde hak ve yükümlülükler devralan izin hak sahibine geçer ve eşya nihai kullanım hükümlerine tabi olmaya devam eder. Bu nedenle doğru cevap A seçeneğidir. (MD GK 77/1; GY 211/3; Nihai Kullanım GGT Seri No:1 6/2)</w:t>
      </w:r>
    </w:p>
    <w:p>
      <w:pPr>
        <w:keepNext/>
        <w:spacing w:after="40" w:before="280"/>
      </w:pPr>
      <w:r>
        <w:rPr>
          <w:i/>
          <w:iCs/>
          <w:color w:val="B8860B"/>
          <w:sz w:val="20"/>
          <w:szCs w:val="20"/>
        </w:rPr>
        <w:t xml:space="preserve">GK 74, 78</w:t>
      </w:r>
    </w:p>
    <w:p>
      <w:pPr>
        <w:keepNext/>
        <w:spacing w:after="80" w:before="200"/>
      </w:pPr>
      <w:r>
        <w:rPr>
          <w:b/>
          <w:bCs/>
        </w:rPr>
        <w:t xml:space="preserve">68- </w:t>
      </w:r>
      <w:r>
        <w:t xml:space="preserve">4458 sayılı Gümrük Kanunu'na göre serbest dolaşım statüsünün kazanılması ve kaybedilmesine ilişkin;</w:t>
      </w:r>
    </w:p>
    <w:p>
      <w:pPr>
        <w:keepNext/>
        <w:spacing w:after="40"/>
        <w:ind w:left="360"/>
      </w:pPr>
      <w:r>
        <w:t xml:space="preserve">I. Türkiye Gümrük Bölgesine gelen eşyanın serbest dolaşıma girişi; ticaret politikası önlemlerinin uygulanması, eşyanın ithali için öngörülen diğer işlemlerin tamamlanması ve kanunen ödenmesi gereken vergilerin tahsili ile mümkündür.</w:t>
      </w:r>
    </w:p>
    <w:p>
      <w:pPr>
        <w:keepNext/>
        <w:spacing w:after="40"/>
        <w:ind w:left="360"/>
      </w:pPr>
      <w:r>
        <w:t xml:space="preserve">II. Kusurlu olduğu anlaşılan eşyaya ait gümrük vergilerinin bu nedenle geri verilmesi halinde eşya serbest dolaşım statüsünü kaybeder.</w:t>
      </w:r>
    </w:p>
    <w:p>
      <w:pPr>
        <w:keepNext/>
        <w:spacing w:after="40"/>
        <w:ind w:left="360"/>
      </w:pPr>
      <w:r>
        <w:t xml:space="preserve">III. Serbest dolaşıma giriş beyannamesinde, eşyanın tesliminden önce beyan sahibinin talebi üzerine düzeltme yapılması halinde eşya serbest dolaşım statüsünü kaybeder.</w:t>
      </w:r>
    </w:p>
    <w:p>
      <w:pPr>
        <w:keepNext/>
        <w:spacing w:after="40"/>
        <w:ind w:left="360"/>
      </w:pPr>
      <w:r>
        <w:t xml:space="preserve">IV. Eşyanın Türkiye Gümrük Bölgesine getirilmeden serbest dolaşıma girişine ilişkin usul ve esasları belirlemeye Ticaret Bakanlığı yetkilidir.</w:t>
      </w:r>
    </w:p>
    <w:p>
      <w:pPr>
        <w:keepNext/>
        <w:spacing w:after="40"/>
        <w:ind w:left="360"/>
      </w:pPr>
      <w:r>
        <w:t xml:space="preserve">V. Geri ödeme sisteminin uygulandığı dahilde işleme rejimi çerçevesinde işlendikten sonra ihraç edilen eşyaya ilişkin gümrük vergilerinin geri verilmesi, statü kaybına yol açmaz.</w:t>
      </w:r>
    </w:p>
    <w:p>
      <w:pPr>
        <w:keepNext/>
        <w:spacing w:after="40"/>
        <w:ind w:left="360"/>
      </w:pPr>
      <w:r>
        <w:t xml:space="preserve">ifadelerinden hangileri doğrudur?</w:t>
      </w:r>
    </w:p>
    <w:p>
      <w:pPr>
        <w:keepNext/>
        <w:spacing w:after="40"/>
        <w:ind w:left="360" w:hanging="360"/>
      </w:pPr>
      <w:r>
        <w:t xml:space="preserve">A) </w:t>
      </w:r>
      <w:r>
        <w:t xml:space="preserve">I, II ve V</w:t>
      </w:r>
    </w:p>
    <w:p>
      <w:pPr>
        <w:keepNext/>
        <w:spacing w:after="40"/>
        <w:ind w:left="360" w:hanging="360"/>
      </w:pPr>
      <w:r>
        <w:t xml:space="preserve">B) </w:t>
      </w:r>
      <w:r>
        <w:t xml:space="preserve">I ve IV</w:t>
      </w:r>
    </w:p>
    <w:p>
      <w:pPr>
        <w:keepNext/>
        <w:spacing w:after="40"/>
        <w:ind w:left="360" w:hanging="360"/>
      </w:pPr>
      <w:r>
        <w:t xml:space="preserve">C) </w:t>
      </w:r>
      <w:r>
        <w:t xml:space="preserve">II, III ve V</w:t>
      </w:r>
    </w:p>
    <w:p>
      <w:pPr>
        <w:keepNext/>
        <w:spacing w:after="40"/>
        <w:ind w:left="360" w:hanging="360"/>
      </w:pPr>
      <w:r>
        <w:t xml:space="preserve">D) </w:t>
      </w:r>
      <w:r>
        <w:t xml:space="preserve">I ve II</w:t>
      </w:r>
    </w:p>
    <w:p>
      <w:pPr>
        <w:keepNext w:val="false"/>
        <w:spacing w:after="40"/>
        <w:ind w:left="360" w:hanging="360"/>
      </w:pPr>
      <w:r>
        <w:t xml:space="preserve">E) </w:t>
      </w:r>
      <w:r>
        <w:t xml:space="preserve">I, II ve III</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4458 sayılı Gümrük Kanunu'na göre Türkiye Gümrük Bölgesine gelen eşyanın serbest dolaşıma girişi; ticaret politikası önlemlerinin uygulanması, ithal için öngörülen diğer işlemlerin tamamlanması ve kanunen ödenmesi gereken vergilerin tahsili ile mümkündür (I doğru). Eşyanın getirilmeden serbest dolaşıma girişine ilişkin usul ve esasları belirlemeye Ticaret Bakanlığı değil Cumhurbaşkanı yetkilidir (IV yanlış). Serbest dolaşımdaki eşya; beyannamenin iptali, geri ödeme sisteminin uygulandığı dahilde işleme sonrası ihraç edilen eşyaya ilişkin vergilerin geri verilmesi veya kaldırılması, eşyanın kusurlu ya da sözleşmeye aykırı olması ve ihraç, geri gönderme veya gümrükçe onaylanmış başka bir işlem nedeniyle vergilerin geri verilmesi veya kaldırılması hallerinde statüsünü kaybeder (II doğru, V yanlış). Beyannamede düzeltme yapılması statü kaybı nedenleri arasında sayılmamıştır (III yanlış). Bu nedenle doğru cevap D seçeneğidir. (MD GK 74, 78)</w:t>
      </w:r>
    </w:p>
    <w:p>
      <w:pPr>
        <w:keepNext/>
        <w:spacing w:after="40" w:before="280"/>
      </w:pPr>
      <w:r>
        <w:rPr>
          <w:i/>
          <w:iCs/>
          <w:color w:val="B8860B"/>
          <w:sz w:val="20"/>
          <w:szCs w:val="20"/>
        </w:rPr>
        <w:t xml:space="preserve">GY 205/1, 205/2</w:t>
      </w:r>
    </w:p>
    <w:p>
      <w:pPr>
        <w:keepNext/>
        <w:spacing w:after="80" w:before="200"/>
      </w:pPr>
      <w:r>
        <w:rPr>
          <w:b/>
          <w:bCs/>
        </w:rPr>
        <w:t xml:space="preserve">69- </w:t>
      </w:r>
      <w:r>
        <w:t xml:space="preserve">Gümrük Yönetmeliği'ne göre;</w:t>
      </w:r>
    </w:p>
    <w:p>
      <w:pPr>
        <w:keepNext/>
        <w:spacing w:after="40"/>
        <w:ind w:left="360"/>
      </w:pPr>
      <w:r>
        <w:t xml:space="preserve">“Eşyanın serbest dolaşıma girişinde ticaret politikası önlemlerinin, ilave gümrük vergisinin veya diğer mali yükümlülüklerin uygulanmasında …… esas alınır. Önlem kararının düzenlenecek bir belgeye istinaden uygulanması durumunda, …… geçerlilik süresi sona eren belgeler kabul edilmez.”</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serbest dolaşıma giriş beyannamesinin tescil tarihi – gümrük beyannamesinin tescil tarihi itibarıyla</w:t>
      </w:r>
    </w:p>
    <w:p>
      <w:pPr>
        <w:keepNext/>
        <w:spacing w:after="40"/>
        <w:ind w:left="360" w:hanging="360"/>
      </w:pPr>
      <w:r>
        <w:t xml:space="preserve">B) </w:t>
      </w:r>
      <w:r>
        <w:t xml:space="preserve">eşyanın Türkiye Gümrük Bölgesine giriş tarihi – eşyanın Türkiye Gümrük Bölgesine giriş tarihi itibarıyla</w:t>
      </w:r>
    </w:p>
    <w:p>
      <w:pPr>
        <w:keepNext/>
        <w:spacing w:after="40"/>
        <w:ind w:left="360" w:hanging="360"/>
      </w:pPr>
      <w:r>
        <w:t xml:space="preserve">C) </w:t>
      </w:r>
      <w:r>
        <w:t xml:space="preserve">gümrük vergilerinin ödendiği tarih – vergilerin ödendiği tarih itibarıyla</w:t>
      </w:r>
    </w:p>
    <w:p>
      <w:pPr>
        <w:keepNext/>
        <w:spacing w:after="40"/>
        <w:ind w:left="360" w:hanging="360"/>
      </w:pPr>
      <w:r>
        <w:t xml:space="preserve">D) </w:t>
      </w:r>
      <w:r>
        <w:t xml:space="preserve">özet beyanın tescil tarihi – özet beyanın tescil tarihi itibarıyla</w:t>
      </w:r>
    </w:p>
    <w:p>
      <w:pPr>
        <w:keepNext w:val="false"/>
        <w:spacing w:after="40"/>
        <w:ind w:left="360" w:hanging="360"/>
      </w:pPr>
      <w:r>
        <w:t xml:space="preserve">E) </w:t>
      </w:r>
      <w:r>
        <w:t xml:space="preserve">serbest dolaşıma giriş beyannamesinin tescil tarihi – eşyanın ilgilisine teslim edildiği tarih itibarıyla</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Yönetmeliği'ne göre eşyanın serbest dolaşıma girişinde o tarihte yürürlükte bulunan ticaret politikası önlemleri, ilave gümrük vergisi ve ek mali yükümlülük gibi diğer mali yükümlülüklere ilişkin hükümler uygulanır ve bu uygulamada serbest dolaşıma giriş beyannamesinin tescil tarihi esas alınır. Önlem kararının düzenlenecek bir belgeye istinaden uygulanması durumunda, gümrük beyannamesinin tescil tarihi itibarıyla geçerlilik süresi sona eren belgeler kabul edilmez. Eşyanın giriş tarihi, özet beyan tarihi, vergilerin ödendiği tarih veya teslim tarihi esas alınmaz. Bu nedenle doğru cevap A seçeneğidir. (MD GY 205/1, 205/2)</w:t>
      </w:r>
    </w:p>
    <w:p>
      <w:pPr>
        <w:keepNext/>
        <w:spacing w:after="40" w:before="280"/>
      </w:pPr>
      <w:r>
        <w:rPr>
          <w:i/>
          <w:iCs/>
          <w:color w:val="B8860B"/>
          <w:sz w:val="20"/>
          <w:szCs w:val="20"/>
        </w:rPr>
        <w:t xml:space="preserve">GK 3/11, 3/17, 3/20-a, 3/20-b, 3/21</w:t>
      </w:r>
    </w:p>
    <w:p>
      <w:pPr>
        <w:keepNext/>
        <w:spacing w:after="80" w:before="200"/>
      </w:pPr>
      <w:r>
        <w:rPr>
          <w:b/>
          <w:bCs/>
        </w:rPr>
        <w:t xml:space="preserve">70- </w:t>
      </w:r>
      <w:r>
        <w:t xml:space="preserve">4458 sayılı Gümrük Kanunu'nda yer alan aşağıdaki kavram – tanım eşleştirmelerinden hangisi yanlıştır?</w:t>
      </w:r>
    </w:p>
    <w:p>
      <w:pPr>
        <w:keepNext/>
        <w:spacing w:after="40"/>
        <w:ind w:left="360" w:hanging="360"/>
      </w:pPr>
      <w:r>
        <w:t xml:space="preserve">A) </w:t>
      </w:r>
      <w:r>
        <w:t xml:space="preserve">Beyan sahibi – Kendi adına beyanda bulunan kişi veya adına beyanda bulunulan kişi</w:t>
      </w:r>
    </w:p>
    <w:p>
      <w:pPr>
        <w:keepNext/>
        <w:spacing w:after="40"/>
        <w:ind w:left="360" w:hanging="360"/>
      </w:pPr>
      <w:r>
        <w:t xml:space="preserve">B) </w:t>
      </w:r>
      <w:r>
        <w:t xml:space="preserve">Asıl sorumlu – Transit rejiminde eşyayı varış gümrük idaresine taşıyan taşımacı</w:t>
      </w:r>
    </w:p>
    <w:p>
      <w:pPr>
        <w:keepNext/>
        <w:spacing w:after="40"/>
        <w:ind w:left="360" w:hanging="360"/>
      </w:pPr>
      <w:r>
        <w:t xml:space="preserve">C) </w:t>
      </w:r>
      <w:r>
        <w:t xml:space="preserve">İzin hak sahibi – Kendisine bir izin verilen kişi</w:t>
      </w:r>
    </w:p>
    <w:p>
      <w:pPr>
        <w:keepNext/>
        <w:spacing w:after="40"/>
        <w:ind w:left="360" w:hanging="360"/>
      </w:pPr>
      <w:r>
        <w:t xml:space="preserve">D) </w:t>
      </w:r>
      <w:r>
        <w:t xml:space="preserve">Yükümlü – Gümrük yükümlülüğünü yerine getirmekle sorumlu bütün kişiler</w:t>
      </w:r>
    </w:p>
    <w:p>
      <w:pPr>
        <w:keepNext w:val="false"/>
        <w:spacing w:after="40"/>
        <w:ind w:left="360" w:hanging="360"/>
      </w:pPr>
      <w:r>
        <w:t xml:space="preserve">E) </w:t>
      </w:r>
      <w:r>
        <w:t xml:space="preserve">Rejim hak sahibi – Kendi adına ve hesabına gümrük beyanını yapan veya hesabına gümrük beyanı yapılan kişi ya da bu kişilerin bir rejimle ilgili hak ve yükümlülüklerinin devredildiği kişi</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4458 sayılı Gümrük Kanunu'na göre asıl sorumlu, transit rejiminde rejim hak sahibini ifade eder; eşyayı fiilen taşıyan taşımacı ile asıl sorumlu aynı kavram değildir. Rejim hak sahibi, kendi adına ve hesabına gümrük beyanını yapan veya hesabına gümrük beyanı yapılan kişi ya da bu kişilere ait bir gümrük rejimi ile ilgili hak ve yükümlülüklerin devredildiği kişidir. Beyan sahibi kendi adına beyanda bulunan veya adına beyanda bulunulan kişi, izin hak sahibi kendisine bir izin verilen kişi, yükümlü ise gümrük yükümlülüğünü yerine getirmekle sorumlu bütün kişilerdir. Bu nedenle doğru cevap B seçeneğidir. (MD GK 3/11, 3/17, 3/20, 3/21)</w:t>
      </w:r>
    </w:p>
    <w:p>
      <w:pPr>
        <w:keepNext/>
        <w:spacing w:after="40" w:before="280"/>
      </w:pPr>
      <w:r>
        <w:rPr>
          <w:i/>
          <w:iCs/>
          <w:color w:val="B8860B"/>
          <w:sz w:val="20"/>
          <w:szCs w:val="20"/>
        </w:rPr>
        <w:t xml:space="preserve">GK 150/1</w:t>
      </w:r>
    </w:p>
    <w:p>
      <w:pPr>
        <w:keepNext/>
        <w:spacing w:after="80" w:before="200"/>
      </w:pPr>
      <w:r>
        <w:rPr>
          <w:b/>
          <w:bCs/>
        </w:rPr>
        <w:t xml:space="preserve">71- </w:t>
      </w:r>
      <w:r>
        <w:t xml:space="preserve">4458 sayılı Gümrük Kanununa göre serbest dolaşımda bulunan eşyanın ihraç amacıyla Türkiye Gümrük Bölgesi dışına çıkışına ilişkin hükümlerin uygulandığı rejim aşağıdakilerden hangisidir?</w:t>
      </w:r>
    </w:p>
    <w:p>
      <w:pPr>
        <w:keepNext/>
        <w:spacing w:after="40"/>
        <w:ind w:left="360" w:hanging="360"/>
      </w:pPr>
      <w:r>
        <w:t xml:space="preserve">A) </w:t>
      </w:r>
      <w:r>
        <w:t xml:space="preserve">Yeniden ihracat</w:t>
      </w:r>
    </w:p>
    <w:p>
      <w:pPr>
        <w:keepNext/>
        <w:spacing w:after="40"/>
        <w:ind w:left="360" w:hanging="360"/>
      </w:pPr>
      <w:r>
        <w:t xml:space="preserve">B) </w:t>
      </w:r>
      <w:r>
        <w:t xml:space="preserve">Hariçte işleme rejimi</w:t>
      </w:r>
    </w:p>
    <w:p>
      <w:pPr>
        <w:keepNext/>
        <w:spacing w:after="40"/>
        <w:ind w:left="360" w:hanging="360"/>
      </w:pPr>
      <w:r>
        <w:t xml:space="preserve">C) </w:t>
      </w:r>
      <w:r>
        <w:t xml:space="preserve">İhracat rejimi</w:t>
      </w:r>
    </w:p>
    <w:p>
      <w:pPr>
        <w:keepNext/>
        <w:spacing w:after="40"/>
        <w:ind w:left="360" w:hanging="360"/>
      </w:pPr>
      <w:r>
        <w:t xml:space="preserve">D) </w:t>
      </w:r>
      <w:r>
        <w:t xml:space="preserve">Transit rejimi</w:t>
      </w:r>
    </w:p>
    <w:p>
      <w:pPr>
        <w:keepNext w:val="false"/>
        <w:spacing w:after="40"/>
        <w:ind w:left="360" w:hanging="360"/>
      </w:pPr>
      <w:r>
        <w:t xml:space="preserve">E) </w:t>
      </w:r>
      <w:r>
        <w:t xml:space="preserve">Gümrük antrepo rejimi</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ihracat rejimi, serbest dolaşımda bulunan eşyanın ihraç amacıyla Türkiye Gümrük Bölgesi dışına çıkışına ilişkin hükümlerin uygulandığı rejimdir. Yeniden ihracat serbest dolaşımda olmayan eşyaya ilişkindir; hariçte işleme rejiminde serbest dolaşımdaki eşya işlem görmek üzere geçici olarak ihraç edilir; transit rejimi ise eşyanın gümrük gözetimi altında Türkiye Gümrük Bölgesi içinde bir noktadan diğerine taşınmasına uygulanır. Bu nedenle doğru cevap C seçeneğidir. (MD GK 150/1, 84/1, 163/1)</w:t>
      </w:r>
    </w:p>
    <w:p>
      <w:pPr>
        <w:keepNext/>
        <w:spacing w:after="40" w:before="280"/>
      </w:pPr>
      <w:r>
        <w:rPr>
          <w:i/>
          <w:iCs/>
          <w:color w:val="B8860B"/>
          <w:sz w:val="20"/>
          <w:szCs w:val="20"/>
        </w:rPr>
        <w:t xml:space="preserve">GY 158/2</w:t>
      </w:r>
    </w:p>
    <w:p>
      <w:pPr>
        <w:keepNext/>
        <w:spacing w:after="80" w:before="200"/>
      </w:pPr>
      <w:r>
        <w:rPr>
          <w:b/>
          <w:bCs/>
        </w:rPr>
        <w:t xml:space="preserve">72- </w:t>
      </w:r>
      <w:r>
        <w:t xml:space="preserve">Gümrük Yönetmeliğine göre eşyanın ihracat rejimine ilişkin işlemlerini basitleştirilmiş usule göre gerçekleştirenler, bir ay içinde gerçekleştirilen basitleştirilmiş işlemlere ilişkin tamamlayıcı beyanı kural olarak ne zaman yapmak zorundadır?</w:t>
      </w:r>
    </w:p>
    <w:p>
      <w:pPr>
        <w:keepNext/>
        <w:spacing w:after="40"/>
        <w:ind w:left="360" w:hanging="360"/>
      </w:pPr>
      <w:r>
        <w:t xml:space="preserve">A) </w:t>
      </w:r>
      <w:r>
        <w:t xml:space="preserve">İzleyen ayın ilk yedi iş günü içinde</w:t>
      </w:r>
    </w:p>
    <w:p>
      <w:pPr>
        <w:keepNext/>
        <w:spacing w:after="40"/>
        <w:ind w:left="360" w:hanging="360"/>
      </w:pPr>
      <w:r>
        <w:t xml:space="preserve">B) </w:t>
      </w:r>
      <w:r>
        <w:t xml:space="preserve">İzleyen ayın ilk üç günü içinde</w:t>
      </w:r>
    </w:p>
    <w:p>
      <w:pPr>
        <w:keepNext/>
        <w:spacing w:after="40"/>
        <w:ind w:left="360" w:hanging="360"/>
      </w:pPr>
      <w:r>
        <w:t xml:space="preserve">C) </w:t>
      </w:r>
      <w:r>
        <w:t xml:space="preserve">İzleyen ayın ilk on beş günü içinde</w:t>
      </w:r>
    </w:p>
    <w:p>
      <w:pPr>
        <w:keepNext/>
        <w:spacing w:after="40"/>
        <w:ind w:left="360" w:hanging="360"/>
      </w:pPr>
      <w:r>
        <w:t xml:space="preserve">D) </w:t>
      </w:r>
      <w:r>
        <w:t xml:space="preserve">Her bir işlemi takip eden yedi iş günü içinde</w:t>
      </w:r>
    </w:p>
    <w:p>
      <w:pPr>
        <w:keepNext w:val="false"/>
        <w:spacing w:after="40"/>
        <w:ind w:left="360" w:hanging="360"/>
      </w:pPr>
      <w:r>
        <w:t xml:space="preserve">E) </w:t>
      </w:r>
      <w:r>
        <w:t xml:space="preserve">İzleyen ayın son iş gününe kadar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ihracat rejimine ilişkin işlemlerini basitleştirilmiş usule göre gerçekleştirenler genel, dönemsel ya da özet nitelikte tamamlayıcı beyanda bulunur ve bir ay içinde gerçekleştirilen basitleştirilmiş işlemlere ilişkin tamamlayıcı beyan izleyen ayın ilk üç günü içinde yapılır. İzleyen ayın ilk yedi iş günü, deniz taşıtları ile hava gemilerine yapılan ve ihracat sayılan teslimlere ilişkin istisnai süredir; yedi iş günü ise posta ve hızlı kargo taşımacılığında e-irsaliye ile verilen beyanı takiben öngörülen süredir. Bu nedenle doğru cevap B seçeneğidir. (MD GY 158/1, 158/2, 158/6)</w:t>
      </w:r>
    </w:p>
    <w:p>
      <w:pPr>
        <w:keepNext/>
        <w:spacing w:after="40" w:before="280"/>
      </w:pPr>
      <w:r>
        <w:rPr>
          <w:i/>
          <w:iCs/>
          <w:color w:val="B8860B"/>
          <w:sz w:val="20"/>
          <w:szCs w:val="20"/>
        </w:rPr>
        <w:t xml:space="preserve">GY 222/2; Transit Seri No 4 4/1, 6/1, 14/3</w:t>
      </w:r>
    </w:p>
    <w:p>
      <w:pPr>
        <w:keepNext/>
        <w:spacing w:after="80" w:before="200"/>
      </w:pPr>
      <w:r>
        <w:rPr>
          <w:b/>
          <w:bCs/>
        </w:rPr>
        <w:t xml:space="preserve">73- </w:t>
      </w:r>
      <w:r>
        <w:t xml:space="preserve">Gümrük Yönetmeliği ve Gümrük Genel Tebliği (Transit Rejimi) (Seri No: 4)'e göre transit rejiminde teminat türlerine ilişkin aşağıdakilerden hangisi doğrudur?</w:t>
      </w:r>
    </w:p>
    <w:p>
      <w:pPr>
        <w:keepNext/>
        <w:spacing w:after="40"/>
        <w:ind w:left="360" w:hanging="360"/>
      </w:pPr>
      <w:r>
        <w:t xml:space="preserve">A) </w:t>
      </w:r>
      <w:r>
        <w:t xml:space="preserve">Bireysel teminat ile kapsamlı teminat türleri birlikte kullanılamaz.</w:t>
      </w:r>
    </w:p>
    <w:p>
      <w:pPr>
        <w:keepNext/>
        <w:spacing w:after="40"/>
        <w:ind w:left="360" w:hanging="360"/>
      </w:pPr>
      <w:r>
        <w:t xml:space="preserve">B) </w:t>
      </w:r>
      <w:r>
        <w:t xml:space="preserve">Ortak transit rejiminde bireysel teminat nakit Türk lirası olarak verilebilir.</w:t>
      </w:r>
    </w:p>
    <w:p>
      <w:pPr>
        <w:keepNext/>
        <w:spacing w:after="40"/>
        <w:ind w:left="360" w:hanging="360"/>
      </w:pPr>
      <w:r>
        <w:t xml:space="preserve">C) </w:t>
      </w:r>
      <w:r>
        <w:t xml:space="preserve">Ulusal transit rejiminde kapsamlı teminat kullanılması hâlinde kapsamlı teminat sertifikası ile teminattan vazgeçme sertifikası da düzenlenir.</w:t>
      </w:r>
    </w:p>
    <w:p>
      <w:pPr>
        <w:keepNext/>
        <w:spacing w:after="40"/>
        <w:ind w:left="360" w:hanging="360"/>
      </w:pPr>
      <w:r>
        <w:t xml:space="preserve">D) </w:t>
      </w:r>
      <w:r>
        <w:t xml:space="preserve">Kefilin yükümlülüğü, teminat mektubunda belirtilen azami tutarla sınırlı olmayıp para cezalarını da kapsar.</w:t>
      </w:r>
    </w:p>
    <w:p>
      <w:pPr>
        <w:keepNext w:val="false"/>
        <w:spacing w:after="40"/>
        <w:ind w:left="360" w:hanging="360"/>
      </w:pPr>
      <w:r>
        <w:t xml:space="preserve">E) </w:t>
      </w:r>
      <w:r>
        <w:t xml:space="preserve">Ortak transit rejiminde verilen kapsamlı teminat kullanma izni kapsamındaki teminatlar ulusal transitte de kullanılabilir.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Yönetmeliğine göre ortak transit rejimi çerçevesinde Bakanlıkça verilen kapsamlı teminat kullanma izni kapsamındaki teminatlar ulusal transit işlemlerinde de kullanılabilir. Transit Seri No: 4 Tebliği'ne göre bireysel ve kapsamlı teminat türleri birlikte kullanılabilir; ortak transit rejiminde bireysel teminat olarak nakit Türk lirası veya döviz kullanılmasına izin verilmez; ulusal transit rejiminde kapsamlı teminat ve teminattan vazgeçme sertifikası düzenlenmez; kefilin yükümlülüğü teminat mektubundaki azami tutarla sınırlıdır ve para cezalarını kapsamaz. Bu nedenle doğru cevap E seçeneğidir. (MD GY 222/2; Transit Seri No 4 4/1, 6/1, 14/3)</w:t>
      </w:r>
    </w:p>
    <w:p>
      <w:pPr>
        <w:keepNext/>
        <w:spacing w:after="40" w:before="280"/>
      </w:pPr>
      <w:r>
        <w:rPr>
          <w:i/>
          <w:iCs/>
          <w:color w:val="B8860B"/>
          <w:sz w:val="20"/>
          <w:szCs w:val="20"/>
        </w:rPr>
        <w:t xml:space="preserve">Transit Seri No 4 35/1, 41/1, 43/1</w:t>
      </w:r>
    </w:p>
    <w:p>
      <w:pPr>
        <w:keepNext/>
        <w:spacing w:after="80" w:before="200"/>
      </w:pPr>
      <w:r>
        <w:rPr>
          <w:b/>
          <w:bCs/>
        </w:rPr>
        <w:t xml:space="preserve">74- </w:t>
      </w:r>
      <w:r>
        <w:t xml:space="preserve">I. Varış gümrük idaresinde eşyanın MRN ile birlikte gümrük idaresine sunulmasıyla transit işlemi sonlanır.</w:t>
      </w:r>
    </w:p>
    <w:p>
      <w:pPr>
        <w:keepNext/>
        <w:spacing w:after="40"/>
        <w:ind w:left="360"/>
      </w:pPr>
      <w:r>
        <w:t xml:space="preserve">II. Varış bilgisi mesajı, eşyanın sunulduğu günü takip eden üç iş günü içinde hareket gümrük idaresine gönderilir.</w:t>
      </w:r>
    </w:p>
    <w:p>
      <w:pPr>
        <w:keepNext/>
        <w:spacing w:after="40"/>
        <w:ind w:left="360"/>
      </w:pPr>
      <w:r>
        <w:t xml:space="preserve">III. Kapsamlı teminat kullanılması durumunda, ilgili transit işlemine ilişkin teminat tutarı varış bilgisi mesajı alındığında serbest bırakılır.</w:t>
      </w:r>
    </w:p>
    <w:p>
      <w:pPr>
        <w:keepNext/>
        <w:spacing w:after="40"/>
        <w:ind w:left="360"/>
      </w:pPr>
      <w:r>
        <w:t xml:space="preserve">IV. Eşyayı ve belgeleri varış gümrük idaresine sunan kişinin talebi üzerine düzenlenen alındı, rejimin sonlandırılmasının alternatif kanıtı olarak kullanılabilir.</w:t>
      </w:r>
    </w:p>
    <w:p>
      <w:pPr>
        <w:keepNext/>
        <w:spacing w:after="40"/>
        <w:ind w:left="360"/>
      </w:pPr>
      <w:r>
        <w:t xml:space="preserve">Gümrük Genel Tebliği (Transit Rejimi) (Seri No: 4)'e göre transit rejiminin sonlandırılması ve teminatın serbest bırakılmasına ilişkin 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Yalnız III</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Transit Seri No: 4 Tebliği'ne göre varış gümrük idaresinde eşya MRN ile birlikte gümrük idaresine sunulduğunda transit işlemi sonlanır (I doğru); varış bilgisi mesajı ise üç iş günü içinde değil, aynı gün içinde gecikmeksizin hareket gümrük idaresine gönderilir (II yanlış). Hareket gümrük idaresi rejimi ibra ettiğinde teminatı serbest bırakır; ancak kapsamlı teminat kullanılıyorsa ilgili işleme ait teminat tutarı varış bilgisi mesajı alındığında serbest bırakılır (III doğru). Talep üzerine düzenlenen TC11-Alındı formu rejimin sonlandırılmasının alternatif kanıtı olarak kullanılamaz (IV yanlış). Bu nedenle doğru cevap A seçeneğidir. (MD Transit Seri No 4 35/1, 40/1, 41/1, 43/1)</w:t>
      </w:r>
    </w:p>
    <w:p>
      <w:pPr>
        <w:keepNext/>
        <w:spacing w:after="40" w:before="280"/>
      </w:pPr>
      <w:r>
        <w:rPr>
          <w:i/>
          <w:iCs/>
          <w:color w:val="B8860B"/>
          <w:sz w:val="20"/>
          <w:szCs w:val="20"/>
        </w:rPr>
        <w:t xml:space="preserve">GY 416/1</w:t>
      </w:r>
    </w:p>
    <w:p>
      <w:pPr>
        <w:keepNext/>
        <w:spacing w:after="80" w:before="200"/>
      </w:pPr>
      <w:r>
        <w:rPr>
          <w:b/>
          <w:bCs/>
        </w:rPr>
        <w:t xml:space="preserve">75- </w:t>
      </w:r>
      <w:r>
        <w:t xml:space="preserve">Gümrük Yönetmeliğine göre eşyanın çıkış şekli ile Türkiye Gümrük Bölgesini terk ettiği tarih olarak kabul edilen tarih eşleştirmelerinden hangisi yanlıştır?</w:t>
      </w:r>
    </w:p>
    <w:p>
      <w:pPr>
        <w:keepNext/>
        <w:spacing w:after="40"/>
        <w:ind w:left="360" w:hanging="360"/>
      </w:pPr>
      <w:r>
        <w:t xml:space="preserve">A) </w:t>
      </w:r>
      <w:r>
        <w:t xml:space="preserve">Demiryoluyla yabancı ülkeye çıkış – Çıkış işlemleri tamamlanıp kara sınırından yabancı ülkeye fiilen çıkılan tarih</w:t>
      </w:r>
    </w:p>
    <w:p>
      <w:pPr>
        <w:keepNext/>
        <w:spacing w:after="40"/>
        <w:ind w:left="360" w:hanging="360"/>
      </w:pPr>
      <w:r>
        <w:t xml:space="preserve">B) </w:t>
      </w:r>
      <w:r>
        <w:t xml:space="preserve">Havayoluyla çıkış – Eşyanın yüklendiği hava taşıtının hareket ettiği tarih</w:t>
      </w:r>
    </w:p>
    <w:p>
      <w:pPr>
        <w:keepNext/>
        <w:spacing w:after="40"/>
        <w:ind w:left="360" w:hanging="360"/>
      </w:pPr>
      <w:r>
        <w:t xml:space="preserve">C) </w:t>
      </w:r>
      <w:r>
        <w:t xml:space="preserve">Denizyoluyla çıkış – Eşyanın deniz taşıtına yüklenmesinin tamamlandığı tarih</w:t>
      </w:r>
    </w:p>
    <w:p>
      <w:pPr>
        <w:keepNext/>
        <w:spacing w:after="40"/>
        <w:ind w:left="360" w:hanging="360"/>
      </w:pPr>
      <w:r>
        <w:t xml:space="preserve">D) </w:t>
      </w:r>
      <w:r>
        <w:t xml:space="preserve">Karayoluyla serbest bölgeye çıkış – Eşyanın serbest bölgeye fiilen girdiği tarih</w:t>
      </w:r>
    </w:p>
    <w:p>
      <w:pPr>
        <w:keepNext w:val="false"/>
        <w:spacing w:after="40"/>
        <w:ind w:left="360" w:hanging="360"/>
      </w:pPr>
      <w:r>
        <w:t xml:space="preserve">E) </w:t>
      </w:r>
      <w:r>
        <w:t xml:space="preserve">Dış sefere çıkacak hava taşıtına kumanya teslimi – Eşyanın teslim edildiği tarih</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eşyanın Türkiye Gümrük Bölgesini terk ettiği tarih; kara ve demiryoluyla çıkışlarda gümrük idaresince çıkış işlemleri tamamlanıp kara sınırından yabancı bir ülkeye fiilen çıktığı veya serbest bölgeye fiilen girdiği tarih, deniz ve havayoluyla çıkışlarda eşyanın yüklendiği deniz veya hava taşıtının hareket ettiği tarih, dış seferdeki veya dış sefere çıkacak deniz ve hava taşıtlarına yapılan teslimlerde ise eşyanın teslim edildiği tarihtir. Denizyoluyla çıkışta eşyanın gemiye yüklenmesinin tamamlanması terk için yeterli değildir; esas alınan tarih, eşyanın yüklendiği taşıtın hareket ettiği tarihtir. Bu nedenle doğru cevap C seçeneğidir. (MD GY 416/1-a, b, c)</w:t>
      </w:r>
    </w:p>
    <w:p>
      <w:pPr>
        <w:keepNext/>
        <w:spacing w:after="40" w:before="280"/>
      </w:pPr>
      <w:r>
        <w:rPr>
          <w:i/>
          <w:iCs/>
          <w:color w:val="B8860B"/>
          <w:sz w:val="20"/>
          <w:szCs w:val="20"/>
        </w:rPr>
        <w:t xml:space="preserve">GK 235/5-a, 235/5-b, 235/5-d; GY 243/1</w:t>
      </w:r>
    </w:p>
    <w:p>
      <w:pPr>
        <w:keepNext/>
        <w:spacing w:after="80" w:before="200"/>
      </w:pPr>
      <w:r>
        <w:rPr>
          <w:b/>
          <w:bCs/>
        </w:rPr>
        <w:t xml:space="preserve">76- </w:t>
      </w:r>
      <w:r>
        <w:t xml:space="preserve">Yurt dışından Kapıkule Gümrük Müdürlüğüne getirilen ve varış gümrük idaresine karayolu ile sevk edilmek üzere transit rejimine konu edilen serbest dolaşımda olmayan eşyanın, Kapıkule Gümrük Müdürlüğünde yapılan muayenesinde, beyan edilenden belirgin bir şekilde farklı cinste olduğu tahlil, teknik inceleme ve araştırmaya gerek olmaksızın tespit edilmiştir. Farklı çıkan eşyanın gümrük vergileri toplamı beyan edilen eşyanınkinden fazladır; farklı çıkan eşyanın ithali herhangi bir lisans, izin veya uygunluk belgesine tabi değildir. Aykırılığın kaçakçılık hükümlerini ihlal etmediği anlaşılmıştır.</w:t>
      </w:r>
    </w:p>
    <w:p>
      <w:pPr>
        <w:keepNext/>
        <w:spacing w:after="40"/>
        <w:ind w:left="360"/>
      </w:pPr>
      <w:r>
        <w:t xml:space="preserve">4458 sayılı Gümrük Kanunu ve Gümrük Yönetmeliğine göre bu aykırılık nedeniyle uygulanacak yaptırım ve eşyaya ilişkin işlem aşağıdakilerden hangisidir?</w:t>
      </w:r>
    </w:p>
    <w:p>
      <w:pPr>
        <w:keepNext/>
        <w:spacing w:after="40"/>
        <w:ind w:left="360" w:hanging="360"/>
      </w:pPr>
      <w:r>
        <w:t xml:space="preserve">A) </w:t>
      </w:r>
      <w:r>
        <w:t xml:space="preserve">Farklı çıkan eşyanın gümrüklenmiş değerinin iki katı idari para cezası uygulanır; cezanın uygulanmasını müteakip eşyanın sevkine izin verilir.</w:t>
      </w:r>
    </w:p>
    <w:p>
      <w:pPr>
        <w:keepNext/>
        <w:spacing w:after="40"/>
        <w:ind w:left="360" w:hanging="360"/>
      </w:pPr>
      <w:r>
        <w:t xml:space="preserve">B) </w:t>
      </w:r>
      <w:r>
        <w:t xml:space="preserve">Farklı çıkan eşyaya ilişkin gümrük vergilerinin iki katı idari para cezası uygulanır; eşyanın sevkine izin verilmeyerek eşya tasfiyeye tabi tutulur.</w:t>
      </w:r>
    </w:p>
    <w:p>
      <w:pPr>
        <w:keepNext/>
        <w:spacing w:after="40"/>
        <w:ind w:left="360" w:hanging="360"/>
      </w:pPr>
      <w:r>
        <w:t xml:space="preserve">C) </w:t>
      </w:r>
      <w:r>
        <w:t xml:space="preserve">Farklı çıkan eşyanın gümrük vergileri kadar idari para cezası uygulanır; eşyanın sevkine izin verilmeyerek eşya tasfiyeye tabi tutulur.</w:t>
      </w:r>
    </w:p>
    <w:p>
      <w:pPr>
        <w:keepNext/>
        <w:spacing w:after="40"/>
        <w:ind w:left="360" w:hanging="360"/>
      </w:pPr>
      <w:r>
        <w:t xml:space="preserve">D) </w:t>
      </w:r>
      <w:r>
        <w:t xml:space="preserve">Farklı çıkan eşyanın gümrüklenmiş değerinin iki katı idari para cezası uygulanır; eşya, yükümlü talebi doğrultusunda otuz gün içinde mahrecine iade edilir.</w:t>
      </w:r>
    </w:p>
    <w:p>
      <w:pPr>
        <w:keepNext w:val="false"/>
        <w:spacing w:after="40"/>
        <w:ind w:left="360" w:hanging="360"/>
      </w:pPr>
      <w:r>
        <w:t xml:space="preserve">E) </w:t>
      </w:r>
      <w:r>
        <w:t xml:space="preserve">Farklı çıkan eşyaya ilişkin gümrük vergilerinin iki katı idari para cezası uygulanır; cezanın uygulanmasını müteakip eşyanın sevkine izin verilir.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Kanununa göre Türkiye Gümrük Bölgesine getirilen ve varış gümrük idaresine karayolu ile sevk edilmek üzere transit rejimine konu edilen serbest dolaşımda olmayan eşyanın, yapılan kontrol veya muayene sonucunda beyan edilenden belirgin bir şekilde farklı cinste olduğunun tahlil, teknik inceleme ve araştırmaya gerek olmaksızın tespiti hâlinde, farklı çıkan eşyanın gümrük vergileri toplamı beyan edilen eşyanınkinden fazlaysa farklı çıkan eşyaya ilişkin gümrük vergilerinin iki katı idari para cezası verilir. Gümrük Yönetmeliğine göre tespit, olaydaki gibi giriş gümrük idaresinde (Kapıkule) yapılmışsa idari para cezasının uygulanmasını müteakip eşyanın sevkine izin verilir. Gümrüklenmiş değerin iki katı ceza, farklı çıkan eşyanın ithalinin lisans, izin veya uygunluk belgesine tabi olması hâline; gümrük vergileri kadar ceza ile tasfiye ise beyana göre fazla çıkan eşyaya ilişkindir. Otuz gün içinde mahrecine iade ise serbest dolaşıma giriş rejiminde ithali yasak olduğu tespit edilen eşyaya ilişkin işlemdir. Bu nedenle doğru cevap E seçeneğidir. (MD GK 235/4-a, 235/5-a, 235/5-b, 235/5-d; GY 243/1)</w:t>
      </w:r>
    </w:p>
    <w:p>
      <w:pPr>
        <w:keepNext/>
        <w:spacing w:after="40" w:before="280"/>
      </w:pPr>
      <w:r>
        <w:rPr>
          <w:i/>
          <w:iCs/>
          <w:color w:val="B8860B"/>
          <w:sz w:val="20"/>
          <w:szCs w:val="20"/>
        </w:rPr>
        <w:t xml:space="preserve">GK 92/1; Transit Seri No 4 30/1, 30/2, 30/3</w:t>
      </w:r>
    </w:p>
    <w:p>
      <w:pPr>
        <w:keepNext/>
        <w:spacing w:after="80" w:before="200"/>
      </w:pPr>
      <w:r>
        <w:rPr>
          <w:b/>
          <w:bCs/>
        </w:rPr>
        <w:t xml:space="preserve">77- </w:t>
      </w:r>
      <w:r>
        <w:t xml:space="preserve">Ulusal transit rejimi kapsamında Mersin'den Ankara'ya sevk edilen mühürlü taşıt yolda kaza yapmış ve eşyanın başka bir taşıta aktarılması gerekmiştir.</w:t>
      </w:r>
    </w:p>
    <w:p>
      <w:pPr>
        <w:keepNext/>
        <w:spacing w:after="40"/>
        <w:ind w:left="360"/>
      </w:pPr>
      <w:r>
        <w:t xml:space="preserve">Gümrük mevzuatına göre bu duruma ilişkin aşağıdakilerden hangisi yanlıştır?</w:t>
      </w:r>
    </w:p>
    <w:p>
      <w:pPr>
        <w:keepNext/>
        <w:spacing w:after="40"/>
        <w:ind w:left="360" w:hanging="360"/>
      </w:pPr>
      <w:r>
        <w:t xml:space="preserve">A) </w:t>
      </w:r>
      <w:r>
        <w:t xml:space="preserve">Taşıyıcının durumu derhal en yakın gümrük idaresine bildirmesi gerekir.</w:t>
      </w:r>
    </w:p>
    <w:p>
      <w:pPr>
        <w:keepNext/>
        <w:spacing w:after="40"/>
        <w:ind w:left="360" w:hanging="360"/>
      </w:pPr>
      <w:r>
        <w:t xml:space="preserve">B) </w:t>
      </w:r>
      <w:r>
        <w:t xml:space="preserve">Aktarma yalnızca hareket gümrük idaresinde yapılabileceğinden eşya Mersin'e geri götürülür.</w:t>
      </w:r>
    </w:p>
    <w:p>
      <w:pPr>
        <w:keepNext/>
        <w:spacing w:after="40"/>
        <w:ind w:left="360" w:hanging="360"/>
      </w:pPr>
      <w:r>
        <w:t xml:space="preserve">C) </w:t>
      </w:r>
      <w:r>
        <w:t xml:space="preserve">Eşya ve transit beyanının MRN numarası, taşıtın o anda bulunduğu bölgedeki en yakın gümrük idaresine sunulur.</w:t>
      </w:r>
    </w:p>
    <w:p>
      <w:pPr>
        <w:keepNext/>
        <w:spacing w:after="40"/>
        <w:ind w:left="360" w:hanging="360"/>
      </w:pPr>
      <w:r>
        <w:t xml:space="preserve">D) </w:t>
      </w:r>
      <w:r>
        <w:t xml:space="preserve">Eşyanın aktarılması gümrük idaresinin gözetimi altında yapılır ve bu durum bir tutanakla belgelendirilir.</w:t>
      </w:r>
    </w:p>
    <w:p>
      <w:pPr>
        <w:keepNext w:val="false"/>
        <w:spacing w:after="40"/>
        <w:ind w:left="360" w:hanging="360"/>
      </w:pPr>
      <w:r>
        <w:t xml:space="preserve">E) </w:t>
      </w:r>
      <w:r>
        <w:t xml:space="preserve">Olay kaydı gümrük idaresi taşımanın devam edemeyeceğine karar verirse varış gümrük idaresi olarak işlem yapar.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Kanununa göre transit eşya taşıyan taşıt beklenmeyen haller veya mücbir sebeplerle yoluna devam edemezse durum gecikmeksizin en yakın gümrük idaresine bildirilir ve eşyanın diğer bir taşıta aktarılması gümrük idarelerinin gözetimi altında yapılarak tutanakla belgelendirilir. Transit Seri No: 4 Tebliği'ne göre kaza nedeniyle aktarma gerektiğinde taşıyıcı derhal en yakın gümrük idaresini bilgilendirir; eşyayı ve MRN'yi taşıtın bulunduğu bölgedeki en yakın gümrük idaresine (olay kaydı gümrük idaresi) sunar; bu idare taşımanın devamına izin verebilir ya da devam edemeyeceğine karar verirse varış gümrük idaresi olarak işlem yapar. Eşyanın hareket gümrük idaresine geri götürülmesi gerekmez. Bu nedenle doğru cevap B seçeneğidir. (MD GK 92/1; Transit Seri No 4 30/1, 30/2, 30/3)</w:t>
      </w:r>
    </w:p>
    <w:p>
      <w:pPr>
        <w:keepNext/>
        <w:spacing w:after="40" w:before="280"/>
      </w:pPr>
      <w:r>
        <w:rPr>
          <w:i/>
          <w:iCs/>
          <w:color w:val="B8860B"/>
          <w:sz w:val="20"/>
          <w:szCs w:val="20"/>
        </w:rPr>
        <w:t xml:space="preserve">TIR Seri No 1 19/2, 20/1, 21/1-a, 56/3</w:t>
      </w:r>
    </w:p>
    <w:p>
      <w:pPr>
        <w:keepNext/>
        <w:spacing w:after="80" w:before="200"/>
      </w:pPr>
      <w:r>
        <w:rPr>
          <w:b/>
          <w:bCs/>
        </w:rPr>
        <w:t xml:space="preserve">78- </w:t>
      </w:r>
      <w:r>
        <w:t xml:space="preserve">I. TIR karnesi, geçerlilik süresi içinde birden fazla yolculukta kullanılabilir.</w:t>
      </w:r>
    </w:p>
    <w:p>
      <w:pPr>
        <w:keepNext/>
        <w:spacing w:after="40"/>
        <w:ind w:left="360"/>
      </w:pPr>
      <w:r>
        <w:t xml:space="preserve">II. Bir TIR taşımasında hareket ve varış gümrük idarelerinin toplam sayısı sekizi geçemez.</w:t>
      </w:r>
    </w:p>
    <w:p>
      <w:pPr>
        <w:keepNext/>
        <w:spacing w:after="40"/>
        <w:ind w:left="360"/>
      </w:pPr>
      <w:r>
        <w:t xml:space="preserve">III. Asıl faturanın ibraz edilemediği durumlarda, asıl faturanın otuz gün içinde ibraz edileceğine dair taahhütname alınarak proforma fatura ile işlem yapılmasına izin verilir.</w:t>
      </w:r>
    </w:p>
    <w:p>
      <w:pPr>
        <w:keepNext/>
        <w:spacing w:after="40"/>
        <w:ind w:left="360"/>
      </w:pPr>
      <w:r>
        <w:t xml:space="preserve">IV. Tebliğ hükümlerine uyulması koşuluyla TIR karnesi himayesinde taşınan eşyadan gümrük vergileri ile bunlara ilişkin teminat istenmez.</w:t>
      </w:r>
    </w:p>
    <w:p>
      <w:pPr>
        <w:keepNext/>
        <w:spacing w:after="40"/>
        <w:ind w:left="360"/>
      </w:pPr>
      <w:r>
        <w:t xml:space="preserve">Gümrük Genel Tebliği (TIR İşlemleri) (Seri No: 1)'e göre yukarıdaki ifadelerden hangileri doğrudur?</w:t>
      </w:r>
    </w:p>
    <w:p>
      <w:pPr>
        <w:keepNext/>
        <w:spacing w:after="40"/>
        <w:ind w:left="360" w:hanging="360"/>
      </w:pPr>
      <w:r>
        <w:t xml:space="preserve">A) </w:t>
      </w:r>
      <w:r>
        <w:t xml:space="preserve">II ve IV</w:t>
      </w:r>
    </w:p>
    <w:p>
      <w:pPr>
        <w:keepNext/>
        <w:spacing w:after="40"/>
        <w:ind w:left="360" w:hanging="360"/>
      </w:pPr>
      <w:r>
        <w:t xml:space="preserve">B) </w:t>
      </w:r>
      <w:r>
        <w:t xml:space="preserve">I ve II</w:t>
      </w:r>
    </w:p>
    <w:p>
      <w:pPr>
        <w:keepNext/>
        <w:spacing w:after="40"/>
        <w:ind w:left="360" w:hanging="360"/>
      </w:pPr>
      <w:r>
        <w:t xml:space="preserve">C) </w:t>
      </w:r>
      <w:r>
        <w:t xml:space="preserve">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TIR İşlemleri Tebliği'ne göre TIR karnesi birden fazla yolculukta değil, tek bir yolculuk için geçerlidir (I yanlış); bir TIR taşımasında hareket ve varış gümrük idarelerinin toplam sayısı sekizi geçemez (II doğru); Sözleşme ve Tebliğ hükümlerine uyulması koşuluyla TIR karnesi himayesinde taşınan eşyadan gümrük vergileri ile bunlara ilişkin teminat istenmez (IV doğru). Asıl faturanın ibraz edilemediği durumlarda taahhütname alınarak faks veya proforma fatura ile işlem yapılabilir; ancak taahhüt edilen ibraz süresi otuz gün değil, on beş gündür (III yanlış). Bu nedenle doğru cevap A seçeneğidir. (MD TIR Seri No 1 19/2, 20/1, 21/1-a, 56/3)</w:t>
      </w:r>
    </w:p>
    <w:p>
      <w:pPr>
        <w:keepNext/>
        <w:spacing w:after="40" w:before="280"/>
      </w:pPr>
      <w:r>
        <w:rPr>
          <w:i/>
          <w:iCs/>
          <w:color w:val="B8860B"/>
          <w:sz w:val="20"/>
          <w:szCs w:val="20"/>
        </w:rPr>
        <w:t xml:space="preserve">GK 168/1</w:t>
      </w:r>
    </w:p>
    <w:p>
      <w:pPr>
        <w:keepNext/>
        <w:spacing w:after="80" w:before="200"/>
      </w:pPr>
      <w:r>
        <w:rPr>
          <w:b/>
          <w:bCs/>
        </w:rPr>
        <w:t xml:space="preserve">79- </w:t>
      </w:r>
      <w:r>
        <w:t xml:space="preserve">Özel amaçlı kullanımı nedeniyle indirimli vergi oranından yararlanılarak serbest dolaşıma sokulan ve bu sırada 6.000 TL ithalat vergisi ödenen bir makine, Türkiye Gümrük Bölgesinden ihraç edildikten iki yıl sonra ayniyeti değişmeden geri getirilmiştir. Beyan sahibi geri gelen eşya muafiyetinden yararlanmak istemekte; ancak makineyi ilk girişteki amaçtan farklı bir amaçla serbest dolaşıma sokmak istemektedir. Bu amaç için uygulanacak ithalat vergileri tutarı 15.000 TL'dir.</w:t>
      </w:r>
    </w:p>
    <w:p>
      <w:pPr>
        <w:keepNext/>
        <w:spacing w:after="40"/>
        <w:ind w:left="360"/>
      </w:pPr>
      <w:r>
        <w:t xml:space="preserve">4458 sayılı Gümrük Kanununa göre makine için ödenecek ithalat vergileri tutarı kaç TL'dir?</w:t>
      </w:r>
    </w:p>
    <w:p>
      <w:pPr>
        <w:keepNext/>
        <w:spacing w:after="40"/>
        <w:ind w:left="360" w:hanging="360"/>
      </w:pPr>
      <w:r>
        <w:t xml:space="preserve">A) </w:t>
      </w:r>
      <w:r>
        <w:t xml:space="preserve">0</w:t>
      </w:r>
    </w:p>
    <w:p>
      <w:pPr>
        <w:keepNext/>
        <w:spacing w:after="40"/>
        <w:ind w:left="360" w:hanging="360"/>
      </w:pPr>
      <w:r>
        <w:t xml:space="preserve">B) </w:t>
      </w:r>
      <w:r>
        <w:t xml:space="preserve">6.000</w:t>
      </w:r>
    </w:p>
    <w:p>
      <w:pPr>
        <w:keepNext/>
        <w:spacing w:after="40"/>
        <w:ind w:left="360" w:hanging="360"/>
      </w:pPr>
      <w:r>
        <w:t xml:space="preserve">C) </w:t>
      </w:r>
      <w:r>
        <w:t xml:space="preserve">9.000</w:t>
      </w:r>
    </w:p>
    <w:p>
      <w:pPr>
        <w:keepNext/>
        <w:spacing w:after="40"/>
        <w:ind w:left="360" w:hanging="360"/>
      </w:pPr>
      <w:r>
        <w:t xml:space="preserve">D) </w:t>
      </w:r>
      <w:r>
        <w:t xml:space="preserve">15.000</w:t>
      </w:r>
    </w:p>
    <w:p>
      <w:pPr>
        <w:keepNext w:val="false"/>
        <w:spacing w:after="40"/>
        <w:ind w:left="360" w:hanging="360"/>
      </w:pPr>
      <w:r>
        <w:t xml:space="preserve">E) </w:t>
      </w:r>
      <w:r>
        <w:t xml:space="preserve">21.000</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geri gelen eşyanın, ihraç edilmeden önce özel amaçlı kullanımı nedeniyle indirimli veya sıfır vergi oranından yararlanarak serbest dolaşıma girmiş olduğu hâllerde, aynı amaçla tekrar serbest dolaşıma sokulmak istenirse indirimli veya sıfır oran uygulanır. İthal amacının aynı olmaması hâlinde ise uygulanacak ithalat vergileri tutarı, serbest dolaşıma ilk girişi sırasında alınmış tutar kadar indirilir; ilk girişte alınan tutar daha fazlaysa iade yapılmaz. Hesap: 15.000 − 6.000 = 9.000 TL. Bu nedenle doğru cevap C seçeneğidir. (MD GK 168/1, 169)</w:t>
      </w:r>
    </w:p>
    <w:p>
      <w:pPr>
        <w:keepNext/>
        <w:spacing w:after="40" w:before="280"/>
      </w:pPr>
      <w:r>
        <w:rPr>
          <w:i/>
          <w:iCs/>
          <w:color w:val="B8860B"/>
          <w:sz w:val="20"/>
          <w:szCs w:val="20"/>
        </w:rPr>
        <w:t xml:space="preserve">GY 230/1</w:t>
      </w:r>
    </w:p>
    <w:p>
      <w:pPr>
        <w:keepNext/>
        <w:spacing w:after="80" w:before="200"/>
      </w:pPr>
      <w:r>
        <w:rPr>
          <w:b/>
          <w:bCs/>
        </w:rPr>
        <w:t xml:space="preserve">80- </w:t>
      </w:r>
      <w:r>
        <w:t xml:space="preserve">Türkiye Gümrük Bölgesinde yerleşik, yöneticileri ve ortakları hakkında kesinleşmiş mahkûmiyet kararı bulunmayan beş firma, transit rejiminde kapsamlı teminat basitleştirmesi için başvurmuştur. Firmaların, başvurunun kayda alındığı ayın ilk gününden geriye dönük son bir yıla ilişkin bilgileri aşağıdadır. Firmalar, transit beyannamesi sayısı dışında basitleştirilmiş usul kapsamındaki yükümlülüklerini yerine getirebileceklerine ilişkin başka bilgi ve belge sunmamıştır.</w:t>
      </w:r>
    </w:p>
    <w:p>
      <w:pPr>
        <w:keepNext/>
        <w:spacing w:after="40"/>
        <w:ind w:left="360"/>
      </w:pPr>
      <w:r>
        <w:t xml:space="preserve">(K): 2.000 beyanname; vergi kaybına neden olan ihlal nedeniyle 50 ceza; 80 usulsüzlük cezası; 600 transit beyannamesi; ödenmemiş vergi, ceza ve gecikme faizi yok</w:t>
      </w:r>
    </w:p>
    <w:p>
      <w:pPr>
        <w:keepNext/>
        <w:spacing w:after="40"/>
        <w:ind w:left="360"/>
      </w:pPr>
      <w:r>
        <w:t xml:space="preserve">(L): 3.000 beyanname; vergi kaybına neden olan ihlal nedeniyle 50 ceza; 120 usulsüzlük cezası; 450 transit beyannamesi; ödenmemiş vergi, ceza ve gecikme faizi yok</w:t>
      </w:r>
    </w:p>
    <w:p>
      <w:pPr>
        <w:keepNext/>
        <w:spacing w:after="40"/>
        <w:ind w:left="360"/>
      </w:pPr>
      <w:r>
        <w:t xml:space="preserve">(M): 4.000 beyanname; vergi kaybına neden olan ihlal nedeniyle 70 ceza; 180 usulsüzlük cezası; 520 transit beyannamesi; ödenmemiş gecikme faizi borcu var</w:t>
      </w:r>
    </w:p>
    <w:p>
      <w:pPr>
        <w:keepNext/>
        <w:spacing w:after="40"/>
        <w:ind w:left="360"/>
      </w:pPr>
      <w:r>
        <w:t xml:space="preserve">(X): 5.000 beyanname; vergi kaybına neden olan ihlal nedeniyle 90 ceza; 240 usulsüzlük cezası; 510 transit beyannamesi; ödenmemiş vergi, ceza ve gecikme faizi yok</w:t>
      </w:r>
    </w:p>
    <w:p>
      <w:pPr>
        <w:keepNext/>
        <w:spacing w:after="40"/>
        <w:ind w:left="360"/>
      </w:pPr>
      <w:r>
        <w:t xml:space="preserve">(Y): 2.500 beyanname; vergi kaybına neden olan ihlal nedeniyle 40 ceza; 140 usulsüzlük cezası; 700 transit beyannamesi; ödenmemiş vergi, ceza ve gecikme faizi yok</w:t>
      </w:r>
    </w:p>
    <w:p>
      <w:pPr>
        <w:keepNext/>
        <w:spacing w:after="40"/>
        <w:ind w:left="360"/>
      </w:pPr>
      <w:r>
        <w:t xml:space="preserve">Gümrük Yönetmeliğinde basitleştirme izinleri için öngörülen genel koşullara göre hangi firma bu koşulları tam olarak taşımaktadır?</w:t>
      </w:r>
    </w:p>
    <w:p>
      <w:pPr>
        <w:keepNext/>
        <w:spacing w:after="40"/>
        <w:ind w:left="360" w:hanging="360"/>
      </w:pPr>
      <w:r>
        <w:t xml:space="preserve">A) </w:t>
      </w:r>
      <w:r>
        <w:t xml:space="preserve">(K)</w:t>
      </w:r>
    </w:p>
    <w:p>
      <w:pPr>
        <w:keepNext/>
        <w:spacing w:after="40"/>
        <w:ind w:left="360" w:hanging="360"/>
      </w:pPr>
      <w:r>
        <w:t xml:space="preserve">B) </w:t>
      </w:r>
      <w:r>
        <w:t xml:space="preserve">(L)</w:t>
      </w:r>
    </w:p>
    <w:p>
      <w:pPr>
        <w:keepNext/>
        <w:spacing w:after="40"/>
        <w:ind w:left="360" w:hanging="360"/>
      </w:pPr>
      <w:r>
        <w:t xml:space="preserve">C) </w:t>
      </w:r>
      <w:r>
        <w:t xml:space="preserve">(M)</w:t>
      </w:r>
    </w:p>
    <w:p>
      <w:pPr>
        <w:keepNext/>
        <w:spacing w:after="40"/>
        <w:ind w:left="360" w:hanging="360"/>
      </w:pPr>
      <w:r>
        <w:t xml:space="preserve">D) </w:t>
      </w:r>
      <w:r>
        <w:t xml:space="preserve">(X)</w:t>
      </w:r>
    </w:p>
    <w:p>
      <w:pPr>
        <w:keepNext w:val="false"/>
        <w:spacing w:after="40"/>
        <w:ind w:left="360" w:hanging="360"/>
      </w:pPr>
      <w:r>
        <w:t xml:space="preserve">E) </w:t>
      </w:r>
      <w:r>
        <w:t xml:space="preserve">(Y)</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Yönetmeliğine göre basitleştirme izni için başvuru sahibinin, başvurunun kayda alındığı ayın ilk gününden geriye dönük son bir yıl içinde işlem gören beyanname sayısının %2'sini aşan sayıda vergi kaybına neden olan ihlal nedeniyle ve %5'ini aşan sayıda usulsüzlük nedeniyle ceza almamış olması, ödenmemiş vergi, ceza ve gecikme faizinin bulunmaması ve aynı dönemde en az 500 transit beyannamesi (TIR karnesi dâhil) kapsamı eşyayı transit etmesi ya da yükümlülüklerini yerine getirebileceğine ilişkin bilgi ve belge sunması gerekir. (K): 50/2.000 = %2,5 (vergi kaybı sınırı aşılmış); (L): 450 transit beyannamesi (500'ün altında, başka belge yok); (M): ödenmemiş gecikme faizi var; (Y): 140/2.500 = %5,6 (usulsüzlük sınırı aşılmış); (X): 90/5.000 = %1,8, 240/5.000 = %4,8, 510 transit beyannamesi, borç yok. Bu nedenle doğru cevap D seçeneğidir. (MD GY 230/1)</w:t>
      </w:r>
    </w:p>
    <w:p>
      <w:pPr>
        <w:keepNext/>
        <w:spacing w:after="40" w:before="280"/>
      </w:pPr>
      <w:r>
        <w:rPr>
          <w:i/>
          <w:iCs/>
          <w:color w:val="B8860B"/>
          <w:sz w:val="20"/>
          <w:szCs w:val="20"/>
        </w:rPr>
        <w:t xml:space="preserve">2009/15481 s. Karar m.36</w:t>
      </w:r>
    </w:p>
    <w:p>
      <w:pPr>
        <w:keepNext/>
        <w:spacing w:after="80" w:before="200"/>
      </w:pPr>
      <w:r>
        <w:rPr>
          <w:b/>
          <w:bCs/>
        </w:rPr>
        <w:t xml:space="preserve">81- </w:t>
      </w:r>
      <w:r>
        <w:t xml:space="preserve">2009/15481 sayılı "4458 sayılı Gümrük Kanununun Bazı Maddelerinin Uygulanması Hakkında Karar"a göre tamir veya siparişe konu üretim araçları ya da bunların parçalarına, tamir veya teslim süresi boyunca kullanılmak ve tamirci veya tedarikçi tarafından bedelsiz olarak gönderilmek kaydıyla tam muafiyet suretiyle geçici ithalat rejimi uygulanır.</w:t>
      </w:r>
    </w:p>
    <w:p>
      <w:pPr>
        <w:keepNext/>
        <w:spacing w:after="40"/>
        <w:ind w:left="360"/>
      </w:pPr>
      <w:r>
        <w:t xml:space="preserve">Bu eşyanın geçici ithalat rejimi altında kalabileceği süre ne kadardır?</w:t>
      </w:r>
    </w:p>
    <w:p>
      <w:pPr>
        <w:keepNext/>
        <w:spacing w:after="40"/>
        <w:ind w:left="360" w:hanging="360"/>
      </w:pPr>
      <w:r>
        <w:t xml:space="preserve">A) </w:t>
      </w:r>
      <w:r>
        <w:t xml:space="preserve">Üç ay</w:t>
      </w:r>
    </w:p>
    <w:p>
      <w:pPr>
        <w:keepNext/>
        <w:spacing w:after="40"/>
        <w:ind w:left="360" w:hanging="360"/>
      </w:pPr>
      <w:r>
        <w:t xml:space="preserve">B) </w:t>
      </w:r>
      <w:r>
        <w:t xml:space="preserve">Altı ay</w:t>
      </w:r>
    </w:p>
    <w:p>
      <w:pPr>
        <w:keepNext/>
        <w:spacing w:after="40"/>
        <w:ind w:left="360" w:hanging="360"/>
      </w:pPr>
      <w:r>
        <w:t xml:space="preserve">C) </w:t>
      </w:r>
      <w:r>
        <w:t xml:space="preserve">İki ay</w:t>
      </w:r>
    </w:p>
    <w:p>
      <w:pPr>
        <w:keepNext/>
        <w:spacing w:after="40"/>
        <w:ind w:left="360" w:hanging="360"/>
      </w:pPr>
      <w:r>
        <w:t xml:space="preserve">D) </w:t>
      </w:r>
      <w:r>
        <w:t xml:space="preserve">On iki ay</w:t>
      </w:r>
    </w:p>
    <w:p>
      <w:pPr>
        <w:keepNext w:val="false"/>
        <w:spacing w:after="40"/>
        <w:ind w:left="360" w:hanging="360"/>
      </w:pPr>
      <w:r>
        <w:t xml:space="preserve">E) </w:t>
      </w:r>
      <w:r>
        <w:t xml:space="preserve">Yirmi dört ay</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2009/15481 sayılı Karar'a göre tamir veya siparişe konu üretim araçları veya parçalarına, tamir veya teslim süresi boyunca kullanılmak ve tamirci ya da tedarikçi tarafından bedelsiz gönderilmek kaydıyla tam muafiyetle geçici ithalat uygulanır ve bu eşyanın rejim altında kalabileceği süre altı aydır. İki ay, satın alımına inceleme sonucu karar verilecek eşyaya; üç ay, önemli ekonomik etkisi olmayan eşyaya; yirmi dört ay ise rejimdeki genel azami süreye ilişkindir. Bu nedenle doğru cevap B seçeneğidir. (MD 2009/15481 s. Karar m.36)</w:t>
      </w:r>
    </w:p>
    <w:p>
      <w:pPr>
        <w:keepNext/>
        <w:spacing w:after="40" w:before="280"/>
      </w:pPr>
      <w:r>
        <w:rPr>
          <w:i/>
          <w:iCs/>
          <w:color w:val="B8860B"/>
          <w:sz w:val="20"/>
          <w:szCs w:val="20"/>
        </w:rPr>
        <w:t xml:space="preserve">GY 526/1, 526/6</w:t>
      </w:r>
    </w:p>
    <w:p>
      <w:pPr>
        <w:keepNext/>
        <w:spacing w:after="80" w:before="200"/>
      </w:pPr>
      <w:r>
        <w:rPr>
          <w:b/>
          <w:bCs/>
        </w:rPr>
        <w:t xml:space="preserve">82- </w:t>
      </w:r>
      <w:r>
        <w:t xml:space="preserve">Gümrük Yönetmeliği'ne göre antrepo işleticileri ve kullanıcılarınca, tahakkuk edebilecek gümrük vergilerini karşılamak amacıyla verilecek teminat olarak aşağıdakilerden hangisi kabul edilmez?</w:t>
      </w:r>
    </w:p>
    <w:p>
      <w:pPr>
        <w:keepNext/>
        <w:spacing w:after="40"/>
        <w:ind w:left="360" w:hanging="360"/>
      </w:pPr>
      <w:r>
        <w:t xml:space="preserve">A) </w:t>
      </w:r>
      <w:r>
        <w:t xml:space="preserve">Türk lirası</w:t>
      </w:r>
    </w:p>
    <w:p>
      <w:pPr>
        <w:keepNext/>
        <w:spacing w:after="40"/>
        <w:ind w:left="360" w:hanging="360"/>
      </w:pPr>
      <w:r>
        <w:t xml:space="preserve">B) </w:t>
      </w:r>
      <w:r>
        <w:t xml:space="preserve">Yabancı para</w:t>
      </w:r>
    </w:p>
    <w:p>
      <w:pPr>
        <w:keepNext/>
        <w:spacing w:after="40"/>
        <w:ind w:left="360" w:hanging="360"/>
      </w:pPr>
      <w:r>
        <w:t xml:space="preserve">C) </w:t>
      </w:r>
      <w:r>
        <w:t xml:space="preserve">Gayrimenkul ipoteği</w:t>
      </w:r>
    </w:p>
    <w:p>
      <w:pPr>
        <w:keepNext/>
        <w:spacing w:after="40"/>
        <w:ind w:left="360" w:hanging="360"/>
      </w:pPr>
      <w:r>
        <w:t xml:space="preserve">D) </w:t>
      </w:r>
      <w:r>
        <w:t xml:space="preserve">Hazine tahvil ve bonosu</w:t>
      </w:r>
    </w:p>
    <w:p>
      <w:pPr>
        <w:keepNext w:val="false"/>
        <w:spacing w:after="40"/>
        <w:ind w:left="360" w:hanging="360"/>
      </w:pPr>
      <w:r>
        <w:t xml:space="preserve">E) </w:t>
      </w:r>
      <w:r>
        <w:t xml:space="preserve">Bakanlıkça tespit edilecek bankalardan alınmış teminat mektubu</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antrepo işleticileri ve kullanıcıları tarafından, Kanunda belirtilen sorumlulukları çerçevesinde tahakkuk edebilecek gümrük vergilerini karşılamak amacıyla teminat verilir ve Türk lirası veya yabancı para, Hazine tahvil ve bonosu ya da Bakanlıkça tespit edilecek bankalardan alınmış teminat mektupları dışında teminat kabul edilmez. Gayrimenkul ipoteği bu sayılanlar arasında yer almadığından antrepo teminatı olarak kabul edilmez. Bu nedenle doğru cevap C seçeneğidir. (MD GY 526/1, 526/6)</w:t>
      </w:r>
    </w:p>
    <w:p>
      <w:pPr>
        <w:keepNext/>
        <w:spacing w:after="40" w:before="280"/>
      </w:pPr>
      <w:r>
        <w:rPr>
          <w:i/>
          <w:iCs/>
          <w:color w:val="B8860B"/>
          <w:sz w:val="20"/>
          <w:szCs w:val="20"/>
        </w:rPr>
        <w:t xml:space="preserve">GY 379/3, 380/1-3, 380/5</w:t>
      </w:r>
    </w:p>
    <w:p>
      <w:pPr>
        <w:keepNext/>
        <w:spacing w:after="80" w:before="200"/>
      </w:pPr>
      <w:r>
        <w:rPr>
          <w:b/>
          <w:bCs/>
        </w:rPr>
        <w:t xml:space="preserve">83- </w:t>
      </w:r>
      <w:r>
        <w:t xml:space="preserve">Gümrük Yönetmeliği'ne göre geçici ithalat rejiminde eşyanın rejim altında kalma süresi ve süre uzatımına ilişkin aşağıdakilerden hangisi yanlıştır?</w:t>
      </w:r>
    </w:p>
    <w:p>
      <w:pPr>
        <w:keepNext/>
        <w:spacing w:after="40"/>
        <w:ind w:left="360" w:hanging="360"/>
      </w:pPr>
      <w:r>
        <w:t xml:space="preserve">A) </w:t>
      </w:r>
      <w:r>
        <w:t xml:space="preserve">İzin hak sahibi, izin süresi içinde veya süre bitiminden sonra rejime giriş gümrük idaresine ya da eşyanın bulunduğu yere en yakın gümrük idaresine başvurarak ek süre talep edebilir.</w:t>
      </w:r>
    </w:p>
    <w:p>
      <w:pPr>
        <w:keepNext/>
        <w:spacing w:after="40"/>
        <w:ind w:left="360" w:hanging="360"/>
      </w:pPr>
      <w:r>
        <w:t xml:space="preserve">B) </w:t>
      </w:r>
      <w:r>
        <w:t xml:space="preserve">Rejim altında kalma süresinin hesaplanmasında geçici ithalat beyannamesinin tescil tarihi esas alınır.</w:t>
      </w:r>
    </w:p>
    <w:p>
      <w:pPr>
        <w:keepNext/>
        <w:spacing w:after="40"/>
        <w:ind w:left="360" w:hanging="360"/>
      </w:pPr>
      <w:r>
        <w:t xml:space="preserve">C) </w:t>
      </w:r>
      <w:r>
        <w:t xml:space="preserve">İzin süresinin bitiminden sonra yapılan başvurularda, cezai hükümler saklı kalmak kaydıyla alınması gereken ithalat vergileri sürenin bitiş tarihinden itibaren hesaplanır.</w:t>
      </w:r>
    </w:p>
    <w:p>
      <w:pPr>
        <w:keepNext/>
        <w:spacing w:after="40"/>
        <w:ind w:left="360" w:hanging="360"/>
      </w:pPr>
      <w:r>
        <w:t xml:space="preserve">D) </w:t>
      </w:r>
      <w:r>
        <w:t xml:space="preserve">Yirmi dört aydan uzun süreli yatırımlarda kullanılan eşya için rejime giriş gümrük idaresince yirmi dört ayı aşan süre uzatımı yapılabilir.</w:t>
      </w:r>
    </w:p>
    <w:p>
      <w:pPr>
        <w:keepNext w:val="false"/>
        <w:spacing w:after="40"/>
        <w:ind w:left="360" w:hanging="360"/>
      </w:pPr>
      <w:r>
        <w:t xml:space="preserve">E) </w:t>
      </w:r>
      <w:r>
        <w:t xml:space="preserve">Yetkilendirilmiş yükümlü sertifikası sahibince kısmi muafiyetle geçici ithal edilen ve yirmi dört ayı aşan uzatıma konu edilebilecek eşyadan olmayan eşyanın yirmi dört aydan uzun kullanımında izin süresi dokuz ay uzatılır.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geçici ithalatta sürenin hesaplanmasında beyannamenin tescil tarihi değil, eşyanın yükümlüsüne teslim edildiği tarih esas alınır. İzin hak sahibi süre içinde veya süre bitiminden sonra rejime giriş ya da eşyanın bulunduğu yere en yakın gümrük idaresine başvurarak ek süre talep edebilir; süre bitiminden sonraki başvurularda cezai hükümler saklı kalmak kaydıyla vergiler sürenin bitiş tarihinden itibaren hesaplanır. Ek sürelerle birlikte yirmi dört ayın aşılmaması esas olmakla birlikte yirmi dört aydan uzun süreli yatırımlarda kullanılan eşya gibi hâllerde bu süreyi aşan uzatım yapılabilir; yetkilendirilmiş yükümlü sertifikası sahibi veya bir önceki takvim yılında beş milyon ABD Dolarının üzerinde ihracat yapmış yükümlülerin kısmi muafiyetle geçici ithal ettiği eşyada ise izin süresi dokuz ay uzatılır. Bu nedenle doğru cevap B seçeneğidir. (MD GY 379/3, 380/1-3, 380/5)</w:t>
      </w:r>
    </w:p>
    <w:p>
      <w:pPr>
        <w:keepNext/>
        <w:spacing w:after="40" w:before="280"/>
      </w:pPr>
      <w:r>
        <w:rPr>
          <w:i/>
          <w:iCs/>
          <w:color w:val="B8860B"/>
          <w:sz w:val="20"/>
          <w:szCs w:val="20"/>
        </w:rPr>
        <w:t xml:space="preserve">GK 134/1; GY 385/2, 386/1-2</w:t>
      </w:r>
    </w:p>
    <w:p>
      <w:pPr>
        <w:keepNext/>
        <w:spacing w:after="80" w:before="200"/>
      </w:pPr>
      <w:r>
        <w:rPr>
          <w:b/>
          <w:bCs/>
        </w:rPr>
        <w:t xml:space="preserve">84- </w:t>
      </w:r>
      <w:r>
        <w:t xml:space="preserve">4458 sayılı Gümrük Kanunu ve Gümrük Yönetmeliği'ne göre tam ve kısmi muafiyet suretiyle geçici ithalata ilişkin aşağıdaki ifadeler veriliyor:</w:t>
      </w:r>
    </w:p>
    <w:p>
      <w:pPr>
        <w:keepNext/>
        <w:spacing w:after="40"/>
        <w:ind w:left="360"/>
      </w:pPr>
      <w:r>
        <w:t xml:space="preserve">I. Kısmi muafiyet suretiyle geçici ithal edilen eşya için gümrük yükümlülüğü doğduğunda vergiler, geçici ithalat rejimine ilişkin beyanda bulunulduğu tarihteki vergi oranı ve diğer vergilendirme unsurlarına göre tespit edilir.</w:t>
      </w:r>
    </w:p>
    <w:p>
      <w:pPr>
        <w:keepNext/>
        <w:spacing w:after="40"/>
        <w:ind w:left="360"/>
      </w:pPr>
      <w:r>
        <w:t xml:space="preserve">II. Tam muafiyet suretiyle geçici ithal edilen eşya için gümrük yükümlülüğü doğduğunda vergiler, geçici ithalat beyannamesinin tescil tarihindeki vergi oranı ve diğer vergilendirme unsurlarına göre tespit edilir.</w:t>
      </w:r>
    </w:p>
    <w:p>
      <w:pPr>
        <w:keepNext/>
        <w:spacing w:after="40"/>
        <w:ind w:left="360"/>
      </w:pPr>
      <w:r>
        <w:t xml:space="preserve">III. Kısmi muafiyetle geçici ithal edilen eşyanın serbest dolaşıma giriş rejimine tabi tutulmasında, aylık olarak tahsil edilen tutarlar mahsup edilmeksizin ithalat vergilerinin tamamı alınır.</w:t>
      </w:r>
    </w:p>
    <w:p>
      <w:pPr>
        <w:keepNext/>
        <w:spacing w:after="40"/>
        <w:ind w:left="360"/>
      </w:pPr>
      <w:r>
        <w:t xml:space="preserve">IV. Kısmi muafiyetle geçici ithal edilen eşya için her ay itibarıyla alınacak ithalat vergileri tutarının %3'ü dışında kalan tutar için teminat alınır.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III ve IV</w:t>
      </w:r>
    </w:p>
    <w:p>
      <w:pPr>
        <w:keepNext/>
        <w:spacing w:after="40"/>
        <w:ind w:left="360" w:hanging="360"/>
      </w:pPr>
      <w:r>
        <w:t xml:space="preserve">D) </w:t>
      </w:r>
      <w:r>
        <w:t xml:space="preserve">I ve IV</w:t>
      </w:r>
    </w:p>
    <w:p>
      <w:pPr>
        <w:keepNext w:val="false"/>
        <w:spacing w:after="40"/>
        <w:ind w:left="360" w:hanging="360"/>
      </w:pPr>
      <w:r>
        <w:t xml:space="preserve">E) </w:t>
      </w:r>
      <w:r>
        <w:t xml:space="preserve">I, II ve IV</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4458 sayılı Gümrük Kanunu'na göre geçici ithal eşyası için gümrük yükümlülüğü doğduğunda vergiler, geçici ithalat rejimine ilişkin beyanda bulunulduğu tarihteki vergi oranı ve diğer vergilendirme unsurlarına göre tespit edilir (I doğru); ancak tam muafiyet suretiyle geçici ithal edilen eşyada beyan tarihi değil, gümrük yükümlülüğünün başladığı tarihteki vergi oranı ve vergilendirme unsurları esas alınır (II yanlış). Gümrük Yönetmeliği'ne göre kısmi muafiyetle geçici ithal edilen eşya serbest dolaşıma giriş rejimine tabi tutulduğunda, aylık %3'ler üzerinden tahsil edilen miktar dışında kalan ithalat vergileri alınır; ödenen tutarlar mahsup edilmeden vergilerin tamamının alınması söz konusu değildir (III yanlış). Kısmi muafiyette her ay itibarıyla alınacak vergilerin %3'ü dışında kalan tutar için teminat alınır (IV doğru). Bu nedenle doğru cevap D seçeneğidir. (MD GK 134; GY 385/2, 386/1-2)</w:t>
      </w:r>
    </w:p>
    <w:p>
      <w:pPr>
        <w:keepNext/>
        <w:spacing w:after="40" w:before="280"/>
      </w:pPr>
      <w:r>
        <w:rPr>
          <w:i/>
          <w:iCs/>
          <w:color w:val="B8860B"/>
          <w:sz w:val="20"/>
          <w:szCs w:val="20"/>
        </w:rPr>
        <w:t xml:space="preserve">2009/15481 s. Karar m.20/1</w:t>
      </w:r>
    </w:p>
    <w:p>
      <w:pPr>
        <w:keepNext/>
        <w:spacing w:after="80" w:before="200"/>
      </w:pPr>
      <w:r>
        <w:rPr>
          <w:b/>
          <w:bCs/>
        </w:rPr>
        <w:t xml:space="preserve">85- </w:t>
      </w:r>
      <w:r>
        <w:t xml:space="preserve">2009/15481 sayılı "4458 sayılı Gümrük Kanununun Bazı Maddelerinin Uygulanması Hakkında Karar"a göre geçici ithalat izni verilen taşıt ile izin süresi eşleştirmelerinden hangisi yanlıştır?</w:t>
      </w:r>
    </w:p>
    <w:p>
      <w:pPr>
        <w:keepNext/>
        <w:spacing w:after="40"/>
        <w:ind w:left="360" w:hanging="360"/>
      </w:pPr>
      <w:r>
        <w:t xml:space="preserve">A) </w:t>
      </w:r>
      <w:r>
        <w:t xml:space="preserve">Demiryolu taşıtı – On iki ay</w:t>
      </w:r>
    </w:p>
    <w:p>
      <w:pPr>
        <w:keepNext/>
        <w:spacing w:after="40"/>
        <w:ind w:left="360" w:hanging="360"/>
      </w:pPr>
      <w:r>
        <w:t xml:space="preserve">B) </w:t>
      </w:r>
      <w:r>
        <w:t xml:space="preserve">Kişisel kullanıma mahsus hava taşıtı – Altı ay</w:t>
      </w:r>
    </w:p>
    <w:p>
      <w:pPr>
        <w:keepNext/>
        <w:spacing w:after="40"/>
        <w:ind w:left="360" w:hanging="360"/>
      </w:pPr>
      <w:r>
        <w:t xml:space="preserve">C) </w:t>
      </w:r>
      <w:r>
        <w:t xml:space="preserve">Türkiye Gümrük Bölgesi dışında yerleşik yurt dışından emeklinin kişisel kullanıma mahsus kara taşıtı – İki yıl</w:t>
      </w:r>
    </w:p>
    <w:p>
      <w:pPr>
        <w:keepNext/>
        <w:spacing w:after="40"/>
        <w:ind w:left="360" w:hanging="360"/>
      </w:pPr>
      <w:r>
        <w:t xml:space="preserve">D) </w:t>
      </w:r>
      <w:r>
        <w:t xml:space="preserve">Binek ve yük hayvanları ile bu hayvanların çektikleri taşıtlar – Altı ay</w:t>
      </w:r>
    </w:p>
    <w:p>
      <w:pPr>
        <w:keepNext w:val="false"/>
        <w:spacing w:after="40"/>
        <w:ind w:left="360" w:hanging="360"/>
      </w:pPr>
      <w:r>
        <w:t xml:space="preserve">E) </w:t>
      </w:r>
      <w:r>
        <w:t xml:space="preserve">Turizmi Teşvik Kanunu kapsamı dışında getirilen kişisel kullanıma mahsus deniz taşıtı – Altı ay</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2009/15481 sayılı Karar'a göre taşıtlara; demiryolu taşıtlarına on iki ay, Türkiye Gümrük Bölgesi dışında yerleşik yurt dışından emeklilerin kişisel kullanıma mahsus kara taşıtlarına iki yıl, kişisel kullanıma mahsus kara taşıtlarına yirmi dört ay, binek ve yük hayvanları ile bu hayvanların çektikleri taşıtlara altı ay, kişisel kullanıma mahsus hava taşıtlarına altı ay, Turizmi Teşvik Kanunu kapsamında getirilenler hariç kişisel kullanıma mahsus diğer deniz ve iç su yolları taşıtlarına ise on sekiz ay süreyle geçici ithalat izni verilir. Deniz taşıtına altı ay süre verilmesi, hava taşıtı süresiyle karıştırılmış hatalı bir eşleştirmedir. Bu nedenle doğru cevap E seçeneğidir. (MD 2009/15481 s. Karar m.20/1)</w:t>
      </w:r>
    </w:p>
    <w:p>
      <w:pPr>
        <w:keepNext/>
        <w:spacing w:after="40" w:before="280"/>
      </w:pPr>
      <w:r>
        <w:rPr>
          <w:i/>
          <w:iCs/>
          <w:color w:val="B8860B"/>
          <w:sz w:val="20"/>
          <w:szCs w:val="20"/>
        </w:rPr>
        <w:t xml:space="preserve">GGT (Geçici İthalat) Seri 4 m.10/a-c</w:t>
      </w:r>
    </w:p>
    <w:p>
      <w:pPr>
        <w:keepNext/>
        <w:spacing w:after="80" w:before="200"/>
      </w:pPr>
      <w:r>
        <w:rPr>
          <w:b/>
          <w:bCs/>
        </w:rPr>
        <w:t xml:space="preserve">86- </w:t>
      </w:r>
      <w:r>
        <w:t xml:space="preserve">4 Seri No.lu Gümrük Genel Tebliği (Geçici İthalat)'ne göre, ATA karnesiyle geçici ithal edilip karnede belirtilen yurtta kalma süresi içinde yurt dışı edilmeyen veya gümrükçe onaylanmış bir işlem ya da kullanıma tabi tutulmayan eşya için kefil kuruluşa, karnenin geçerlilik süresinin bitim tarihinden itibaren ……… içerisinde tebligat yapılması gerekir. Kefil kuruluşun ödemekle sorumlu olduğu tutar, gümrük vergileri ve ithalatta alınan diğer vergiler toplamının ……… aşamaz. Tebligatta kefil kuruluşa, eşyanın süresinde yeniden ihraç edildiğine veya karnenin usulüne uygun olarak ibra edildiğine dair delil vermesi için talep tarihinden itibaren ……… süre tanınır.</w:t>
      </w:r>
    </w:p>
    <w:p>
      <w:pPr>
        <w:keepNext/>
        <w:spacing w:after="40"/>
        <w:ind w:left="360"/>
      </w:pPr>
      <w:r>
        <w:t xml:space="preserve">Yukarıdaki boşluklara sırasıyla aşağıdakilerden hangisi gelmelidir?</w:t>
      </w:r>
    </w:p>
    <w:p>
      <w:pPr>
        <w:keepNext/>
        <w:spacing w:after="40"/>
        <w:ind w:left="360" w:hanging="360"/>
      </w:pPr>
      <w:r>
        <w:t xml:space="preserve">A) </w:t>
      </w:r>
      <w:r>
        <w:t xml:space="preserve">bir yıl – %20 fazlasını – üç aylık</w:t>
      </w:r>
    </w:p>
    <w:p>
      <w:pPr>
        <w:keepNext/>
        <w:spacing w:after="40"/>
        <w:ind w:left="360" w:hanging="360"/>
      </w:pPr>
      <w:r>
        <w:t xml:space="preserve">B) </w:t>
      </w:r>
      <w:r>
        <w:t xml:space="preserve">altı ay – %10 fazlasını – altı aylık</w:t>
      </w:r>
    </w:p>
    <w:p>
      <w:pPr>
        <w:keepNext/>
        <w:spacing w:after="40"/>
        <w:ind w:left="360" w:hanging="360"/>
      </w:pPr>
      <w:r>
        <w:t xml:space="preserve">C) </w:t>
      </w:r>
      <w:r>
        <w:t xml:space="preserve">iki yıl – %10 fazlasını – üç aylık</w:t>
      </w:r>
    </w:p>
    <w:p>
      <w:pPr>
        <w:keepNext/>
        <w:spacing w:after="40"/>
        <w:ind w:left="360" w:hanging="360"/>
      </w:pPr>
      <w:r>
        <w:t xml:space="preserve">D) </w:t>
      </w:r>
      <w:r>
        <w:t xml:space="preserve">bir yıl – %10 fazlasını – altı aylık</w:t>
      </w:r>
    </w:p>
    <w:p>
      <w:pPr>
        <w:keepNext w:val="false"/>
        <w:spacing w:after="40"/>
        <w:ind w:left="360" w:hanging="360"/>
      </w:pPr>
      <w:r>
        <w:t xml:space="preserve">E) </w:t>
      </w:r>
      <w:r>
        <w:t xml:space="preserve">bir yıl – iki katını – altı aylık</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4 Seri No.lu Gümrük Genel Tebliği (Geçici İthalat)'ne göre ATA karnesiyle geçici ithal edilip karnede belirtilen yurtta kalma süresi içinde yurt dışı edilmeyen veya gümrükçe onaylanmış bir işlem ya da kullanıma tabi tutulmayan eşya için kefil kuruluşa, karnenin geçerlilik süresinin bitim tarihinden itibaren bir yıl içerisinde tebligat yapılması gerekir. Kefil kuruluşun ödemekle sorumlu olduğu tutar, gümrük vergileri ve ithalatta alınan diğer vergiler toplamının %10 fazlasını aşamaz. Tebligatta kefil kuruluşa delil vermesi için talep tarihinden itibaren altı aylık süre tanınır; delil verilmezse kefil kuruluş vergileri sürenin bitiminden itibaren en geç yedi gün içinde öder veya teminat olarak yatırır, ödeme veya teminat tarihinden itibaren üç ay içinde delil verilirse tutar iade edilir. Bu nedenle doğru cevap D seçeneğidir. (MD GGT Geçici İthalat Seri 4 m.10/a-d)</w:t>
      </w:r>
    </w:p>
    <w:p>
      <w:pPr>
        <w:keepNext/>
        <w:spacing w:after="40" w:before="280"/>
      </w:pPr>
      <w:r>
        <w:rPr>
          <w:i/>
          <w:iCs/>
          <w:color w:val="B8860B"/>
          <w:sz w:val="20"/>
          <w:szCs w:val="20"/>
        </w:rPr>
        <w:t xml:space="preserve">GY 523/1, 523/3</w:t>
      </w:r>
    </w:p>
    <w:p>
      <w:pPr>
        <w:keepNext/>
        <w:spacing w:after="80" w:before="200"/>
      </w:pPr>
      <w:r>
        <w:rPr>
          <w:b/>
          <w:bCs/>
        </w:rPr>
        <w:t xml:space="preserve">87- </w:t>
      </w:r>
      <w:r>
        <w:t xml:space="preserve">Gümrük Yönetmeliği'ne göre, işleticisinin hak ve yükümlülükleri izin üzerine başka bir kişiye devredilen bir özel antrepoda bulunan eşyanın devralana devredilmemesi hâlinde, bu eşyanın antrepodan çıkarılması için gümrük idaresince verilecek süre ve bu sürenin uzatılabileceği azami süre aşağıdakilerden hangisinde birlikte doğru verilmiştir?</w:t>
      </w:r>
    </w:p>
    <w:p>
      <w:pPr>
        <w:keepNext/>
        <w:spacing w:after="40"/>
        <w:ind w:left="360" w:hanging="360"/>
      </w:pPr>
      <w:r>
        <w:t xml:space="preserve">A) </w:t>
      </w:r>
      <w:r>
        <w:t xml:space="preserve">Beş iş günü – en çok beş iş günü</w:t>
      </w:r>
    </w:p>
    <w:p>
      <w:pPr>
        <w:keepNext/>
        <w:spacing w:after="40"/>
        <w:ind w:left="360" w:hanging="360"/>
      </w:pPr>
      <w:r>
        <w:t xml:space="preserve">B) </w:t>
      </w:r>
      <w:r>
        <w:t xml:space="preserve">Bir ay – en çok bir ay</w:t>
      </w:r>
    </w:p>
    <w:p>
      <w:pPr>
        <w:keepNext/>
        <w:spacing w:after="40"/>
        <w:ind w:left="360" w:hanging="360"/>
      </w:pPr>
      <w:r>
        <w:t xml:space="preserve">C) </w:t>
      </w:r>
      <w:r>
        <w:t xml:space="preserve">Bir ay – en çok iki ay</w:t>
      </w:r>
    </w:p>
    <w:p>
      <w:pPr>
        <w:keepNext/>
        <w:spacing w:after="40"/>
        <w:ind w:left="360" w:hanging="360"/>
      </w:pPr>
      <w:r>
        <w:t xml:space="preserve">D) </w:t>
      </w:r>
      <w:r>
        <w:t xml:space="preserve">Üç ay – en çok üç ay</w:t>
      </w:r>
    </w:p>
    <w:p>
      <w:pPr>
        <w:keepNext w:val="false"/>
        <w:spacing w:after="40"/>
        <w:ind w:left="360" w:hanging="360"/>
      </w:pPr>
      <w:r>
        <w:t xml:space="preserve">E) </w:t>
      </w:r>
      <w:r>
        <w:t xml:space="preserve">Altı ay – en çok altı ay</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Yönetmeliği'ne göre antrepo işleticisinin hak ve yükümlülükleri izin üzerine başka bir kişiye devredilebilir. Özel antrepoların devri durumunda antrepodaki eşya devralana devredilmezse bu eşyanın antrepodan çıkarılması için gümrük idaresince bir aylık süre verilir; sürenin uzatılmasını gerektiren bir durum olması hâlinde bu süre gümrük idaresince en çok iki ay uzatılabilir. Beş iş günü antrepodaki eşyanın başkasına devrine, altı ay ise kapatılan antrepolardaki eşyanın nakli, ihracı veya serbest dolaşıma sokulmasına ilişkin süredir. Bu nedenle doğru cevap C seçeneğidir. (MD GY 523/1, 523/3)</w:t>
      </w:r>
    </w:p>
    <w:p>
      <w:pPr>
        <w:keepNext/>
        <w:spacing w:after="40" w:before="280"/>
      </w:pPr>
      <w:r>
        <w:rPr>
          <w:i/>
          <w:iCs/>
          <w:color w:val="B8860B"/>
          <w:sz w:val="20"/>
          <w:szCs w:val="20"/>
        </w:rPr>
        <w:t xml:space="preserve">GY 536/2-4, 338/2</w:t>
      </w:r>
    </w:p>
    <w:p>
      <w:pPr>
        <w:keepNext/>
        <w:spacing w:after="80" w:before="200"/>
      </w:pPr>
      <w:r>
        <w:rPr>
          <w:b/>
          <w:bCs/>
        </w:rPr>
        <w:t xml:space="preserve">88- </w:t>
      </w:r>
      <w:r>
        <w:t xml:space="preserve">Gümrük Yönetmeliği'ne göre gümrük antrepo tiplerine ilişkin aşağıdaki ifadeler veriliyor:</w:t>
      </w:r>
    </w:p>
    <w:p>
      <w:pPr>
        <w:keepNext/>
        <w:spacing w:after="40"/>
        <w:ind w:left="360"/>
      </w:pPr>
      <w:r>
        <w:t xml:space="preserve">I. B tipi antrepoda stok kayıtları tutulmayabilir; denetleyici gümrük idaresi rejime giriş ve rejimi sona erdiren beyanname ve belgelerin kaydını tutar.</w:t>
      </w:r>
    </w:p>
    <w:p>
      <w:pPr>
        <w:keepNext/>
        <w:spacing w:after="40"/>
        <w:ind w:left="360"/>
      </w:pPr>
      <w:r>
        <w:t xml:space="preserve">II. F tipi antrepoda antrepo stok kayıtlarını antrepo işleticisi tutar.</w:t>
      </w:r>
    </w:p>
    <w:p>
      <w:pPr>
        <w:keepNext/>
        <w:spacing w:after="40"/>
        <w:ind w:left="360"/>
      </w:pPr>
      <w:r>
        <w:t xml:space="preserve">III. Basitleştirilmiş usul izni bulunması hâlinde kayıt yoluyla beyan, F tipi antrepo hariç diğer antrepo tiplerinde uygulanabilir.</w:t>
      </w:r>
    </w:p>
    <w:p>
      <w:pPr>
        <w:keepNext/>
        <w:spacing w:after="40"/>
        <w:ind w:left="360"/>
      </w:pPr>
      <w:r>
        <w:t xml:space="preserve">IV. Basitleştirilmiş usul izni bulunması hâlinde antrepo rejimini sona erdiren eksik beyan, serbest dolaşıma giriş, ihracat veya yeniden ihracatta bütün antrepo tipleri için uygulanabilir.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 II ve III</w:t>
      </w:r>
    </w:p>
    <w:p>
      <w:pPr>
        <w:keepNext/>
        <w:spacing w:after="40"/>
        <w:ind w:left="360" w:hanging="360"/>
      </w:pPr>
      <w:r>
        <w:t xml:space="preserve">D) </w:t>
      </w:r>
      <w:r>
        <w:t xml:space="preserve">II, III ve IV</w:t>
      </w:r>
    </w:p>
    <w:p>
      <w:pPr>
        <w:keepNext w:val="false"/>
        <w:spacing w:after="40"/>
        <w:ind w:left="360" w:hanging="360"/>
      </w:pPr>
      <w:r>
        <w:t xml:space="preserve">E) </w:t>
      </w:r>
      <w:r>
        <w:t xml:space="preserve">I, III ve IV</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Yönetmeliği'ne göre A, C, D ve E tipi antrepolarda stok kayıtlarını işleticiler tutar; B tipi antrepoda denetleyici gümrük idaresi rejime giriş ve rejimi sona erdiren beyanname ve belgelerin kaydını tutar, stok kayıtları tutulmayabilir (I doğru). Gümrük idarelerince işletilen F tipi antrepoda ise gümrük kayıtları stok kayıtlarının yerini alır; işleticinin stok kaydı tutması söz konusu değildir (II yanlış). Basitleştirilmiş usul izni bulunması hâlinde kayıt yoluyla beyan F tipi hariç diğer antrepo tiplerinde (III doğru), antrepo rejimini sona erdiren eksik beyan ise serbest dolaşıma giriş, ihracat veya yeniden ihracatta bütün antrepo tiplerinde uygulanır (IV doğru); ticari veya idari belge ile beyan ise B ve F tipi antrepolarda uygulanmaz. Bu nedenle doğru cevap E seçeneğidir. (MD GY 536/2-4, 338/2)</w:t>
      </w:r>
    </w:p>
    <w:p>
      <w:pPr>
        <w:keepNext/>
        <w:spacing w:after="40" w:before="280"/>
      </w:pPr>
      <w:r>
        <w:rPr>
          <w:i/>
          <w:iCs/>
          <w:color w:val="B8860B"/>
          <w:sz w:val="20"/>
          <w:szCs w:val="20"/>
        </w:rPr>
        <w:t xml:space="preserve">GK 157/1</w:t>
      </w:r>
    </w:p>
    <w:p>
      <w:pPr>
        <w:keepNext/>
        <w:spacing w:after="80" w:before="200"/>
      </w:pPr>
      <w:r>
        <w:rPr>
          <w:b/>
          <w:bCs/>
        </w:rPr>
        <w:t xml:space="preserve">89- </w:t>
      </w:r>
      <w:r>
        <w:t xml:space="preserve">4458 sayılı Gümrük Kanunu'na göre bir serbest bölgeye konulmuş serbest dolaşımda olmayan eşya aşağıdakilerden hangisine tabi tutulamaz?</w:t>
      </w:r>
    </w:p>
    <w:p>
      <w:pPr>
        <w:keepNext/>
        <w:spacing w:after="40"/>
        <w:ind w:left="360" w:hanging="360"/>
      </w:pPr>
      <w:r>
        <w:t xml:space="preserve">A) </w:t>
      </w:r>
      <w:r>
        <w:t xml:space="preserve">Serbest dolaşıma giriş rejimi</w:t>
      </w:r>
    </w:p>
    <w:p>
      <w:pPr>
        <w:keepNext/>
        <w:spacing w:after="40"/>
        <w:ind w:left="360" w:hanging="360"/>
      </w:pPr>
      <w:r>
        <w:t xml:space="preserve">B) </w:t>
      </w:r>
      <w:r>
        <w:t xml:space="preserve">Geçici ithalat rejimi</w:t>
      </w:r>
    </w:p>
    <w:p>
      <w:pPr>
        <w:keepNext/>
        <w:spacing w:after="40"/>
        <w:ind w:left="360" w:hanging="360"/>
      </w:pPr>
      <w:r>
        <w:t xml:space="preserve">C) </w:t>
      </w:r>
      <w:r>
        <w:t xml:space="preserve">Gümrüğe terk</w:t>
      </w:r>
    </w:p>
    <w:p>
      <w:pPr>
        <w:keepNext/>
        <w:spacing w:after="40"/>
        <w:ind w:left="360" w:hanging="360"/>
      </w:pPr>
      <w:r>
        <w:t xml:space="preserve">D) </w:t>
      </w:r>
      <w:r>
        <w:t xml:space="preserve">Hariçte işleme rejimi</w:t>
      </w:r>
    </w:p>
    <w:p>
      <w:pPr>
        <w:keepNext w:val="false"/>
        <w:spacing w:after="40"/>
        <w:ind w:left="360" w:hanging="360"/>
      </w:pPr>
      <w:r>
        <w:t xml:space="preserve">E) </w:t>
      </w:r>
      <w:r>
        <w:t xml:space="preserve">Gerekli bilgilerin verilmesi şartıyla imha</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4458 sayılı Gümrük Kanunu'na göre bir serbest bölgeye konulmuş serbest dolaşımda olmayan eşya; serbest dolaşıma giriş rejimi kapsamında serbest dolaşıma girebilir, izne gerek olmaksızın mutat elleçleme işlemlerine tabi tutulabilir, dahilde işleme, gümrük kontrolü altında işleme veya geçici ithalat rejimine tabi tutulabilir, gümrüğe terk edilebilir ya da gerekli bilgilerin verilmesi şartıyla imha edilebilir. Hariçte işleme rejimi serbest dolaşımdaki eşyanın işlenmek üzere geçici ihracına ilişkin olduğundan sayılan işlemler arasında yer almaz. Bu nedenle doğru cevap D seçeneğidir. (MD GK 157/1)</w:t>
      </w:r>
    </w:p>
    <w:p>
      <w:pPr>
        <w:keepNext/>
        <w:spacing w:after="40" w:before="280"/>
      </w:pPr>
      <w:r>
        <w:rPr>
          <w:i/>
          <w:iCs/>
          <w:color w:val="B8860B"/>
          <w:sz w:val="20"/>
          <w:szCs w:val="20"/>
        </w:rPr>
        <w:t xml:space="preserve">GSM Yönetmeliği m.3/1-ı, 4/1, 4/3-4, 5/1</w:t>
      </w:r>
    </w:p>
    <w:p>
      <w:pPr>
        <w:keepNext/>
        <w:spacing w:after="80" w:before="200"/>
      </w:pPr>
      <w:r>
        <w:rPr>
          <w:b/>
          <w:bCs/>
        </w:rPr>
        <w:t xml:space="preserve">90- </w:t>
      </w:r>
      <w:r>
        <w:t xml:space="preserve">Gümrüksüz Satış Mağazaları Yönetmeliği'ne göre mağaza açılabilecek yerler ve mağazaların işletilmesine ilişkin aşağıdakilerden hangisi yanlıştır?</w:t>
      </w:r>
    </w:p>
    <w:p>
      <w:pPr>
        <w:keepNext/>
        <w:spacing w:after="40"/>
        <w:ind w:left="360" w:hanging="360"/>
      </w:pPr>
      <w:r>
        <w:t xml:space="preserve">A) </w:t>
      </w:r>
      <w:r>
        <w:t xml:space="preserve">İstanbul Boğazı'nda bir adet, Çanakkale Boğazı'nda bir adet olmak üzere toplam iki gemilere satış mağazası açılmasına izin verilebilir.</w:t>
      </w:r>
    </w:p>
    <w:p>
      <w:pPr>
        <w:keepNext/>
        <w:spacing w:after="40"/>
        <w:ind w:left="360" w:hanging="360"/>
      </w:pPr>
      <w:r>
        <w:t xml:space="preserve">B) </w:t>
      </w:r>
      <w:r>
        <w:t xml:space="preserve">Uçakta satış mağazası, sadece yabancı ülkelere sefer yapan uçaklara eşya teslimi yapmak üzere hava hudut kapılarında yolculardan arındırılmış yerlerde açılır.</w:t>
      </w:r>
    </w:p>
    <w:p>
      <w:pPr>
        <w:keepNext/>
        <w:spacing w:after="40"/>
        <w:ind w:left="360" w:hanging="360"/>
      </w:pPr>
      <w:r>
        <w:t xml:space="preserve">C) </w:t>
      </w:r>
      <w:r>
        <w:t xml:space="preserve">Giriş ve çıkış mağazaları ayrı ayrı açılıp işletilir; ancak fiziki ayrımın mümkün olmadığı yerlerde tek mağaza olarak açılmasına Genel Müdürlükçe izin verilebilir.</w:t>
      </w:r>
    </w:p>
    <w:p>
      <w:pPr>
        <w:keepNext/>
        <w:spacing w:after="40"/>
        <w:ind w:left="360" w:hanging="360"/>
      </w:pPr>
      <w:r>
        <w:t xml:space="preserve">D) </w:t>
      </w:r>
      <w:r>
        <w:t xml:space="preserve">Gümrüksüz satış mağazası açılmak istenilen her bir hudut kapısı ve yerde mağaza işletmeciliği tek bir işletmeci tarafından yapılır.</w:t>
      </w:r>
    </w:p>
    <w:p>
      <w:pPr>
        <w:keepNext w:val="false"/>
        <w:spacing w:after="40"/>
        <w:ind w:left="360" w:hanging="360"/>
      </w:pPr>
      <w:r>
        <w:t xml:space="preserve">E) </w:t>
      </w:r>
      <w:r>
        <w:t xml:space="preserve">Diplomatik muafiyetten yararlananlar ile yabancı basın yayın organlarının yabancı uyruklu mensuplarına, bütün hava hudut kapılarında yolcu girişi yapılan yerlerdeki mağazalardan satış yapılabilir.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Gümrüksüz Satış Mağazaları Yönetmeliği'ne göre diplomatik muafiyetlerden yararlananlar ile yabancı basın yayın organlarının yabancı uyruklu mensuplarına bütün hava hudut kapılarından değil, yalnız Ankara ve İstanbul'daki hava hudut kapılarında yolcu girişi yapılan yerlerde bulunan mağazalardan satış yapılabilir; bu kişiler için ayrı bir mağaza türü de öngörülmemiştir. Yönetmeliğe göre İstanbul ve Çanakkale boğazlarında birer adet olmak üzere toplam iki gemilere satış mağazası açılmasına izin verilebilir; uçakta satış mağazaları hava hudut kapılarında yolculardan arındırılmış yerlerde yalnız yabancı ülkelere sefer yapan uçaklara eşya teslimi için açılır; giriş ve çıkış mağazaları ayrı açılıp işletilir, fiziki ayrımın mümkün olmadığı yerlerde Genel Müdürlükçe tek mağaza olarak açılmasına izin verilebilir; her hudut kapısı ve yerde mağaza işletmeciliği tek bir işletmeci tarafından yapılır. Bu nedenle doğru cevap E seçeneğidir. (MD GSM Yönetmeliği m.3/1-ı, 4/1, 4/3-4, 5/1)</w:t>
      </w:r>
    </w:p>
    <w:p>
      <w:pPr>
        <w:keepNext/>
        <w:spacing w:after="40" w:before="280"/>
      </w:pPr>
      <w:r>
        <w:rPr>
          <w:i/>
          <w:iCs/>
          <w:color w:val="B8860B"/>
          <w:sz w:val="20"/>
          <w:szCs w:val="20"/>
        </w:rPr>
        <w:t xml:space="preserve">GK 238/1-b, 238/4, 241/3-m, 241/6-e</w:t>
      </w:r>
    </w:p>
    <w:p>
      <w:pPr>
        <w:keepNext/>
        <w:spacing w:after="80" w:before="200"/>
      </w:pPr>
      <w:r>
        <w:rPr>
          <w:b/>
          <w:bCs/>
        </w:rPr>
        <w:t xml:space="preserve">91- </w:t>
      </w:r>
      <w:r>
        <w:t xml:space="preserve">4458 sayılı Gümrük Kanununa göre geçici ithalat rejimine ilişkin aykırılıklarda uygulanacak cezalarla ilgili;</w:t>
      </w:r>
    </w:p>
    <w:p>
      <w:pPr>
        <w:keepNext/>
        <w:spacing w:after="40"/>
        <w:ind w:left="360"/>
      </w:pPr>
      <w:r>
        <w:t xml:space="preserve">I. Geçici ithalat rejimi kapsamında ithal edilen eşyanın gümrük idaresine bilgi verilmeden, ancak süresi içinde Türkiye Gümrük Bölgesi dışına çıkarıldığının kabul edilebilir belgelerle kanıtlanması hâlinde usulsüzlük cezası iki kat uygulanır.</w:t>
      </w:r>
    </w:p>
    <w:p>
      <w:pPr>
        <w:keepNext/>
        <w:spacing w:after="40"/>
        <w:ind w:left="360"/>
      </w:pPr>
      <w:r>
        <w:t xml:space="preserve">II. Geçici ithalat rejimi kapsamında kişisel kullanıma mahsus yabancı plakalı taşıtı getiren hak sahibinin gümrük idaresine bilgi vermeden taşıtsız yurt dışına çıkması hâlinde usulsüzlük cezası dört kat uygulanır.</w:t>
      </w:r>
    </w:p>
    <w:p>
      <w:pPr>
        <w:keepNext/>
        <w:spacing w:after="40"/>
        <w:ind w:left="360"/>
      </w:pPr>
      <w:r>
        <w:t xml:space="preserve">III. Genel yönetim kapsamındaki kamu idareleri hakkında, geçici ithalat eşyasının bilgi verilmeden süresi içinde çıkarılmasına ilişkin iki kat usulsüzlük cezası hükmü uygulanmaz; usulsüzlük cezasına ilişkin genel hüküm uygulanır.</w:t>
      </w:r>
    </w:p>
    <w:p>
      <w:pPr>
        <w:keepNext/>
        <w:spacing w:after="40"/>
        <w:ind w:left="360"/>
      </w:pPr>
      <w:r>
        <w:t xml:space="preserve">IV. Tam muafiyet suretiyle geçici olarak ithal edilen özel kullanıma mahsus taşıtlara ilişkin rejim ihlallerinde gümrük vergileri tutarının dörtte biri idari para cezası verilir.</w:t>
      </w:r>
    </w:p>
    <w:p>
      <w:pPr>
        <w:keepNext/>
        <w:spacing w:after="40"/>
        <w:ind w:left="360"/>
      </w:pPr>
      <w:r>
        <w:t xml:space="preserve">ifadelerinden hangileri doğrudur?</w:t>
      </w:r>
    </w:p>
    <w:p>
      <w:pPr>
        <w:keepNext/>
        <w:spacing w:after="40"/>
        <w:ind w:left="360" w:hanging="360"/>
      </w:pPr>
      <w:r>
        <w:t xml:space="preserve">A) </w:t>
      </w:r>
      <w:r>
        <w:t xml:space="preserve">I, III ve IV</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ve III</w:t>
      </w:r>
    </w:p>
    <w:p>
      <w:pPr>
        <w:keepNext w:val="false"/>
        <w:spacing w:after="40"/>
        <w:ind w:left="360" w:hanging="360"/>
      </w:pPr>
      <w:r>
        <w:t xml:space="preserve">E) </w:t>
      </w:r>
      <w:r>
        <w:t xml:space="preserve">I, II ve III</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geçici ithalat rejimi kapsamında ithal edilen eşyanın gümrük idaresine bilgi verilmeden, ancak süresi içinde Türkiye Gümrük Bölgesi dışına çıkarıldığının kabul edilebilir belgelerle kanıtlanması hâlinde usulsüzlük cezası iki kat uygulanır (I doğru). Genel yönetim kapsamındaki kamu idareleri hakkında geçici ithalat rejimine ilişkin para cezası hükümleri ile bu iki kat ceza hükmü dahil Kanunda sayılan bazı usulsüzlük katları uygulanmaz; bu durumda usulsüzlük cezasına ilişkin genel hüküm uygulanır (III doğru). Kişisel kullanıma mahsus yabancı plakalı taşıtı getiren hak sahibinin bilgi vermeden taşıtsız yurt dışına çıkması dört kat değil sekiz kat usulsüzlük cezasını gerektirir (II yanlış). Tam muafiyet suretiyle geçici olarak ithal edilen özel kullanıma mahsus taşıtlara ilişkin rejim ihlallerinde gümrük vergileri tutarının dörtte biri idari para cezası verilir; gümrüklenmiş değerin iki katı oranı ise bu taşıtlar dışındaki geçici ithalat eşyasına ilişkin rejim ihlallerine uygulanır (IV doğru). Bu nedenle doğru cevap A seçeneğidir. (MD GK 238/1-b, 238/4, 241/3-m, 241/6-e)</w:t>
      </w:r>
    </w:p>
    <w:p>
      <w:pPr>
        <w:keepNext/>
        <w:spacing w:after="40" w:before="280"/>
      </w:pPr>
      <w:r>
        <w:rPr>
          <w:i/>
          <w:iCs/>
          <w:color w:val="B8860B"/>
          <w:sz w:val="20"/>
          <w:szCs w:val="20"/>
        </w:rPr>
        <w:t xml:space="preserve">GK 236/1, 236/2</w:t>
      </w:r>
    </w:p>
    <w:p>
      <w:pPr>
        <w:keepNext/>
        <w:spacing w:after="80" w:before="200"/>
      </w:pPr>
      <w:r>
        <w:rPr>
          <w:b/>
          <w:bCs/>
        </w:rPr>
        <w:t xml:space="preserve">92- </w:t>
      </w:r>
      <w:r>
        <w:t xml:space="preserve">(R) antreposunda gümrük idaresince yapılan sayımda kayıtlara göre;</w:t>
      </w:r>
    </w:p>
    <w:p>
      <w:pPr>
        <w:keepNext/>
        <w:spacing w:after="40"/>
        <w:ind w:left="360"/>
      </w:pPr>
      <w:r>
        <w:t xml:space="preserve">- (X) eşyasından 40 koli fazla çıktığı ve fazla çıkan eşyaya ait ithalat vergileri toplamının 12.000 TL olduğu,</w:t>
      </w:r>
    </w:p>
    <w:p>
      <w:pPr>
        <w:keepNext/>
        <w:spacing w:after="40"/>
        <w:ind w:left="360"/>
      </w:pPr>
      <w:r>
        <w:t xml:space="preserve">- (Y) eşyasından 20 koli noksan çıktığı, noksan eşyanın gümrük vergilerinin 6.000 TL, gümrüklenmiş değerinin 30.000 TL olduğu</w:t>
      </w:r>
    </w:p>
    <w:p>
      <w:pPr>
        <w:keepNext/>
        <w:spacing w:after="40"/>
        <w:ind w:left="360"/>
      </w:pPr>
      <w:r>
        <w:t xml:space="preserve">tespit edilmiştir.</w:t>
      </w:r>
    </w:p>
    <w:p>
      <w:pPr>
        <w:keepNext/>
        <w:spacing w:after="40"/>
        <w:ind w:left="360"/>
      </w:pPr>
      <w:r>
        <w:t xml:space="preserve">4458 sayılı Gümrük Kanununa göre bu tespitler nedeniyle verilecek idari para cezalarının toplamı kaç TL'dir? (Tahsil edilecek gümrük vergileri cezaya dahil değildir.)</w:t>
      </w:r>
    </w:p>
    <w:p>
      <w:pPr>
        <w:keepNext/>
        <w:spacing w:after="40"/>
        <w:ind w:left="360" w:hanging="360"/>
      </w:pPr>
      <w:r>
        <w:t xml:space="preserve">A) </w:t>
      </w:r>
      <w:r>
        <w:t xml:space="preserve">24.000</w:t>
      </w:r>
    </w:p>
    <w:p>
      <w:pPr>
        <w:keepNext/>
        <w:spacing w:after="40"/>
        <w:ind w:left="360" w:hanging="360"/>
      </w:pPr>
      <w:r>
        <w:t xml:space="preserve">B) </w:t>
      </w:r>
      <w:r>
        <w:t xml:space="preserve">60.000</w:t>
      </w:r>
    </w:p>
    <w:p>
      <w:pPr>
        <w:keepNext/>
        <w:spacing w:after="40"/>
        <w:ind w:left="360" w:hanging="360"/>
      </w:pPr>
      <w:r>
        <w:t xml:space="preserve">C) </w:t>
      </w:r>
      <w:r>
        <w:t xml:space="preserve">72.000</w:t>
      </w:r>
    </w:p>
    <w:p>
      <w:pPr>
        <w:keepNext/>
        <w:spacing w:after="40"/>
        <w:ind w:left="360" w:hanging="360"/>
      </w:pPr>
      <w:r>
        <w:t xml:space="preserve">D) </w:t>
      </w:r>
      <w:r>
        <w:t xml:space="preserve">78.000</w:t>
      </w:r>
    </w:p>
    <w:p>
      <w:pPr>
        <w:keepNext w:val="false"/>
        <w:spacing w:after="40"/>
        <w:ind w:left="360" w:hanging="360"/>
      </w:pPr>
      <w:r>
        <w:t xml:space="preserve">E) </w:t>
      </w:r>
      <w:r>
        <w:t xml:space="preserve">84.000</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antrepolarda yapılan sayımlarda kayıtlara göre fazla eşya çıkması hâlinde bu eşya tasfiyeye tabi tutulur ve fazla çıkan eşyaya ait ithalat veya ihracat vergileri tutarı kadar para cezası alınır; bu durum kaçakçılık suçu değil, Gümrük Kanunu kapsamında idari yaptırımdır. Sayımda eşyanın bir kısmının noksan olduğunun anlaşılması hâlinde ise noksan eşyanın gümrük vergilerinin yanı sıra gümrüklenmiş değerinin iki katı idari para cezası verilir. Hesap: fazla eşya için 12.000 TL; noksan eşya için 2 × 30.000 = 60.000 TL; toplam 72.000 TL. Noksan eşyanın vergisini cezaya eklemek (78.000), fazla eşyada vergilerin iki katını almak (84.000), fazla eşya için ceza öngörülmediğini düşünmek (60.000) veya noksan eşyada gümrüklenmiş değer yerine vergilerin iki katını esas almak (24.000) hatalıdır. Bu nedenle doğru cevap C seçeneğidir. (MD GK 236/1, 236/2)</w:t>
      </w:r>
    </w:p>
    <w:p>
      <w:pPr>
        <w:keepNext/>
        <w:spacing w:after="40" w:before="280"/>
      </w:pPr>
      <w:r>
        <w:rPr>
          <w:i/>
          <w:iCs/>
          <w:color w:val="B8860B"/>
          <w:sz w:val="20"/>
          <w:szCs w:val="20"/>
        </w:rPr>
        <w:t xml:space="preserve">GK 236/4</w:t>
      </w:r>
    </w:p>
    <w:p>
      <w:pPr>
        <w:keepNext/>
        <w:spacing w:after="80" w:before="200"/>
      </w:pPr>
      <w:r>
        <w:rPr>
          <w:b/>
          <w:bCs/>
        </w:rPr>
        <w:t xml:space="preserve">93- </w:t>
      </w:r>
      <w:r>
        <w:t xml:space="preserve">4458 sayılı Gümrük Kanununa göre gümrüksüz satış mağazasından hak sahibi olan bir kişiye limit üstü satış yapılması hâlinde aşağıdaki yaptırımlardan hangisi uygulanır?</w:t>
      </w:r>
    </w:p>
    <w:p>
      <w:pPr>
        <w:keepNext/>
        <w:spacing w:after="40"/>
        <w:ind w:left="360" w:hanging="360"/>
      </w:pPr>
      <w:r>
        <w:t xml:space="preserve">A) </w:t>
      </w:r>
      <w:r>
        <w:t xml:space="preserve">Satışa konu eşyanın tamamına ait ithalat vergilerinin yanı sıra bu vergilerin üç katı para cezası verilir.</w:t>
      </w:r>
    </w:p>
    <w:p>
      <w:pPr>
        <w:keepNext/>
        <w:spacing w:after="40"/>
        <w:ind w:left="360" w:hanging="360"/>
      </w:pPr>
      <w:r>
        <w:t xml:space="preserve">B) </w:t>
      </w:r>
      <w:r>
        <w:t xml:space="preserve">Limit üstü eşyaya ait ithalat vergilerinin yanı sıra bu vergilerin iki katı para cezası verilir.</w:t>
      </w:r>
    </w:p>
    <w:p>
      <w:pPr>
        <w:keepNext/>
        <w:spacing w:after="40"/>
        <w:ind w:left="360" w:hanging="360"/>
      </w:pPr>
      <w:r>
        <w:t xml:space="preserve">C) </w:t>
      </w:r>
      <w:r>
        <w:t xml:space="preserve">Limit üstü eşyaya ait ithalat vergilerinin yanı sıra eşyanın gümrüklenmiş değerinin iki katı idari para cezası verilir.</w:t>
      </w:r>
    </w:p>
    <w:p>
      <w:pPr>
        <w:keepNext/>
        <w:spacing w:after="40"/>
        <w:ind w:left="360" w:hanging="360"/>
      </w:pPr>
      <w:r>
        <w:t xml:space="preserve">D) </w:t>
      </w:r>
      <w:r>
        <w:t xml:space="preserve">Limit üstü eşyaya ait ithalat vergileri ile bu vergilerin yarısı tutarında para cezası alınır.</w:t>
      </w:r>
    </w:p>
    <w:p>
      <w:pPr>
        <w:keepNext w:val="false"/>
        <w:spacing w:after="40"/>
        <w:ind w:left="360" w:hanging="360"/>
      </w:pPr>
      <w:r>
        <w:t xml:space="preserve">E) </w:t>
      </w:r>
      <w:r>
        <w:t xml:space="preserve">Limit üstü eşyaya ait ithalat vergilerinin yanı sıra bu vergilerin üç katı para cezası verilir.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Kanununa göre gümrüksüz satış mağazalarından hak sahibi olmayanlara satış yapılması hâlinde satışa konu eşyanın tamamına, hak sahibi olmakla birlikte limit üstü satış yapılması hâlinde ise yalnızca limit üstü eşyaya ait ithalat vergilerinin yanı sıra bu vergilerin üç katı para cezası verilir. Hak sahibine yapılan satışta cezanın satışın tamamına uygulanması, iki kat oranının veya antrepodan izinsiz çıkarmaya özgü gümrüklenmiş değerin iki katı esasının kullanılması hatalıdır. Bu nedenle doğru cevap E seçeneğidir. (MD GK 236/4)</w:t>
      </w:r>
    </w:p>
    <w:p>
      <w:pPr>
        <w:keepNext/>
        <w:spacing w:after="40" w:before="280"/>
      </w:pPr>
      <w:r>
        <w:rPr>
          <w:i/>
          <w:iCs/>
          <w:color w:val="B8860B"/>
          <w:sz w:val="20"/>
          <w:szCs w:val="20"/>
        </w:rPr>
        <w:t xml:space="preserve">GK 235/1-b, 235/3, 237/3, 239/1, 239/2</w:t>
      </w:r>
    </w:p>
    <w:p>
      <w:pPr>
        <w:keepNext/>
        <w:spacing w:after="80" w:before="200"/>
      </w:pPr>
      <w:r>
        <w:rPr>
          <w:b/>
          <w:bCs/>
        </w:rPr>
        <w:t xml:space="preserve">94- </w:t>
      </w:r>
      <w:r>
        <w:t xml:space="preserve">4458 sayılı Gümrük Kanununa göre aşağıdaki aykırılık ile bu aykırılığa uygulanacak yaptırım eşleştirmelerinden hangisi yanlıştır?</w:t>
      </w:r>
    </w:p>
    <w:p>
      <w:pPr>
        <w:keepNext/>
        <w:spacing w:after="40"/>
        <w:ind w:left="360" w:hanging="360"/>
      </w:pPr>
      <w:r>
        <w:t xml:space="preserve">A) </w:t>
      </w:r>
      <w:r>
        <w:t xml:space="preserve">İthalat vergilerinden muaf eşyayı belirlenen gümrük kapıları dışından izinsiz ithal etmek – Eşyanın CIF değerinin onda biri para cezası</w:t>
      </w:r>
    </w:p>
    <w:p>
      <w:pPr>
        <w:keepNext/>
        <w:spacing w:after="40"/>
        <w:ind w:left="360" w:hanging="360"/>
      </w:pPr>
      <w:r>
        <w:t xml:space="preserve">B) </w:t>
      </w:r>
      <w:r>
        <w:t xml:space="preserve">İthali yasak olup değersiz, artık veya atık madde niteliğindeki dökme eşya – Ton başına sekiz bin Türk lirası idari para cezası</w:t>
      </w:r>
    </w:p>
    <w:p>
      <w:pPr>
        <w:keepNext/>
        <w:spacing w:after="40"/>
        <w:ind w:left="360" w:hanging="360"/>
      </w:pPr>
      <w:r>
        <w:t xml:space="preserve">C) </w:t>
      </w:r>
      <w:r>
        <w:t xml:space="preserve">Gümrük vergileri ödenmek suretiyle ihraç edilebilen eşyayı gümrük işlemlerine tabi tutmaksızın çıkarmak – Vergilerin yanı sıra bu vergilerin iki katı idari para cezası</w:t>
      </w:r>
    </w:p>
    <w:p>
      <w:pPr>
        <w:keepNext/>
        <w:spacing w:after="40"/>
        <w:ind w:left="360" w:hanging="360"/>
      </w:pPr>
      <w:r>
        <w:t xml:space="preserve">D) </w:t>
      </w:r>
      <w:r>
        <w:t xml:space="preserve">Yolcunun beyanına aykırı olarak eşyası arasında kişisel ve hediyelik eşya kapsamı dışında eşya çıkması – Gümrük vergilerinin iki kat alınması</w:t>
      </w:r>
    </w:p>
    <w:p>
      <w:pPr>
        <w:keepNext w:val="false"/>
        <w:spacing w:after="40"/>
        <w:ind w:left="360" w:hanging="360"/>
      </w:pPr>
      <w:r>
        <w:t xml:space="preserve">E) </w:t>
      </w:r>
      <w:r>
        <w:t xml:space="preserve">Özet beyana göre fazla çıkan kapların yanlışlıkla fazla yüklendiğinin kanıtlanamaması – Eşyanın CIF kıymeti kadar para cezası</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Kanununa göre ithali genel düzenleyici idari işlemle yasaklanmış eşyanın değersiz, artık veya atık madde olması durumunda idari para cezası dökme hâlde gelen eşya için ton başına otuz bin, ambalajlı gelmesi hâlinde kap başına altı yüz Türk lirası olarak hesaplanır; ton başına sekiz bin Türk lirası, ithali izne veya belgeye bağlı atık eşyaya uygulanan tutardır. Muaf eşyayı gümrük kapıları dışından izinsiz ithal edenlerden CIF değerinin onda biri; gümrük vergileri ödenmek suretiyle ihraç edilebilen eşyayı gümrük işlemine tabi tutmaksızın çıkaranlardan vergilerin yanı sıra bu vergilerin iki katı ceza alınır. Yolcuların beyanlarına aykırı olarak çıkan, kişisel ve hediyelik eşya kapsamı dışındaki eşyanın gümrük vergileri iki kat alınır; özet beyana göre fazla çıkan kapların yanlışlıkla fazla yüklendiği kanıtlanamazsa CIF kıymeti kadar para cezası alınır. Bu nedenle doğru cevap B seçeneğidir. (MD GK 235/1-b, 235/1-d, 235/3, 237/3, 239/1, 239/2)</w:t>
      </w:r>
    </w:p>
    <w:p>
      <w:pPr>
        <w:keepNext/>
        <w:spacing w:after="40" w:before="280"/>
      </w:pPr>
      <w:r>
        <w:rPr>
          <w:i/>
          <w:iCs/>
          <w:color w:val="B8860B"/>
          <w:sz w:val="20"/>
          <w:szCs w:val="20"/>
        </w:rPr>
        <w:t xml:space="preserve">GK 233</w:t>
      </w:r>
    </w:p>
    <w:p>
      <w:pPr>
        <w:keepNext/>
        <w:spacing w:after="80" w:before="200"/>
      </w:pPr>
      <w:r>
        <w:rPr>
          <w:b/>
          <w:bCs/>
        </w:rPr>
        <w:t xml:space="preserve">95- </w:t>
      </w:r>
      <w:r>
        <w:t xml:space="preserve">4458 sayılı Gümrük Kanununa göre muayene ve tahlilden önce cezayı gerektiren durumun ortaya çıkarılmasını sağlayan muhbirlere, tahsil edilen idari para cezalarının yüzde kaçı nispetinde bir tutar ödenir?</w:t>
      </w:r>
    </w:p>
    <w:p>
      <w:pPr>
        <w:keepNext/>
        <w:spacing w:after="40"/>
        <w:ind w:left="360" w:hanging="360"/>
      </w:pPr>
      <w:r>
        <w:t xml:space="preserve">A) </w:t>
      </w:r>
      <w:r>
        <w:t xml:space="preserve">Yüzde on beş</w:t>
      </w:r>
    </w:p>
    <w:p>
      <w:pPr>
        <w:keepNext/>
        <w:spacing w:after="40"/>
        <w:ind w:left="360" w:hanging="360"/>
      </w:pPr>
      <w:r>
        <w:t xml:space="preserve">B) </w:t>
      </w:r>
      <w:r>
        <w:t xml:space="preserve">Yüzde on</w:t>
      </w:r>
    </w:p>
    <w:p>
      <w:pPr>
        <w:keepNext/>
        <w:spacing w:after="40"/>
        <w:ind w:left="360" w:hanging="360"/>
      </w:pPr>
      <w:r>
        <w:t xml:space="preserve">C) </w:t>
      </w:r>
      <w:r>
        <w:t xml:space="preserve">Yüzde yirmi beş</w:t>
      </w:r>
    </w:p>
    <w:p>
      <w:pPr>
        <w:keepNext/>
        <w:spacing w:after="40"/>
        <w:ind w:left="360" w:hanging="360"/>
      </w:pPr>
      <w:r>
        <w:t xml:space="preserve">D) </w:t>
      </w:r>
      <w:r>
        <w:t xml:space="preserve">Yüzde otuz</w:t>
      </w:r>
    </w:p>
    <w:p>
      <w:pPr>
        <w:keepNext w:val="false"/>
        <w:spacing w:after="40"/>
        <w:ind w:left="360" w:hanging="360"/>
      </w:pPr>
      <w:r>
        <w:t xml:space="preserve">E) </w:t>
      </w:r>
      <w:r>
        <w:t xml:space="preserve">Yüzde elli</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bu Kanuna göre tahsil edilen idari para cezalarının yüzde on beşi nispetinde bir tutar, varsa muayene ve tahlilden önce cezayı gerektiren durumun ortaya çıkarılmasını sağlayan muhbirlere ödenir. Yüzde on, idareden önce bildirimde cezaların uygulanma oranıdır; yüzde yirmi beş ve yüzde elli ise 5607 sayılı Kanun kapsamındaki ikramiye oranlarıyla karıştırılmamalıdır. Bu nedenle doğru cevap A seçeneğidir. (MD GK 233)</w:t>
      </w:r>
    </w:p>
    <w:p>
      <w:pPr>
        <w:keepNext/>
        <w:spacing w:after="40" w:before="280"/>
      </w:pPr>
      <w:r>
        <w:rPr>
          <w:i/>
          <w:iCs/>
          <w:color w:val="B8860B"/>
          <w:sz w:val="20"/>
          <w:szCs w:val="20"/>
        </w:rPr>
        <w:t xml:space="preserve">5607 2/1-b, 15/1</w:t>
      </w:r>
    </w:p>
    <w:p>
      <w:pPr>
        <w:keepNext/>
        <w:spacing w:after="80" w:before="200"/>
      </w:pPr>
      <w:r>
        <w:rPr>
          <w:b/>
          <w:bCs/>
        </w:rPr>
        <w:t xml:space="preserve">96- </w:t>
      </w:r>
      <w:r>
        <w:t xml:space="preserve">5607 sayılı Kaçakçılıkla Mücadele Kanununda tanımlanan suçlar nedeniyle müsadere yaptırımının konusunu oluşturan ihraç eşyası için kaim değer olarak aşağıdakilerden hangisi anlaşılır?</w:t>
      </w:r>
    </w:p>
    <w:p>
      <w:pPr>
        <w:keepNext/>
        <w:spacing w:after="40"/>
        <w:ind w:left="360" w:hanging="360"/>
      </w:pPr>
      <w:r>
        <w:t xml:space="preserve">A) </w:t>
      </w:r>
      <w:r>
        <w:t xml:space="preserve">Eşyanın CIF kıymeti ile gümrük vergileri toplamı</w:t>
      </w:r>
    </w:p>
    <w:p>
      <w:pPr>
        <w:keepNext/>
        <w:spacing w:after="40"/>
        <w:ind w:left="360" w:hanging="360"/>
      </w:pPr>
      <w:r>
        <w:t xml:space="preserve">B) </w:t>
      </w:r>
      <w:r>
        <w:t xml:space="preserve">Eşyanın FOB kıymeti ile gümrük vergileri toplamı</w:t>
      </w:r>
    </w:p>
    <w:p>
      <w:pPr>
        <w:keepNext/>
        <w:spacing w:after="40"/>
        <w:ind w:left="360" w:hanging="360"/>
      </w:pPr>
      <w:r>
        <w:t xml:space="preserve">C) </w:t>
      </w:r>
      <w:r>
        <w:t xml:space="preserve">Eşyanın yalnızca FOB kıymeti</w:t>
      </w:r>
    </w:p>
    <w:p>
      <w:pPr>
        <w:keepNext/>
        <w:spacing w:after="40"/>
        <w:ind w:left="360" w:hanging="360"/>
      </w:pPr>
      <w:r>
        <w:t xml:space="preserve">D) </w:t>
      </w:r>
      <w:r>
        <w:t xml:space="preserve">Eşyanın satış tarihindeki rayiç değeri</w:t>
      </w:r>
    </w:p>
    <w:p>
      <w:pPr>
        <w:keepNext w:val="false"/>
        <w:spacing w:after="40"/>
        <w:ind w:left="360" w:hanging="360"/>
      </w:pPr>
      <w:r>
        <w:t xml:space="preserve">E) </w:t>
      </w:r>
      <w:r>
        <w:t xml:space="preserve">Eşyanın kaçak eşya tespit tutanağındaki değeri</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5607 sayılı Kanuna göre bu Kanunda tanımlanan suçlar dolayısıyla müsadere yaptırımının konusunu oluşturan eşyanın kaim değerinden bu eşyanın gümrüklenmiş değeri anlaşılır. Kanun gümrüklenmiş değeri, Uluslararası Kıymet Sözleşmesine göre belirlenecek; ithal eşyası için CIF kıymeti ile gümrük vergileri toplamı, ihraç eşyası için FOB kıymeti ile gümrük vergileri toplamı olarak tanımlar. Sorudaki eşya ihraç eşyası olduğundan CIF esaslı tutar veya yalnız FOB kıymeti kaim değer olamaz. Bu nedenle doğru cevap B seçeneğidir. (MD 5607 2/1-b, 15/1)</w:t>
      </w:r>
    </w:p>
    <w:p>
      <w:pPr>
        <w:keepNext/>
        <w:spacing w:after="40" w:before="280"/>
      </w:pPr>
      <w:r>
        <w:rPr>
          <w:i/>
          <w:iCs/>
          <w:color w:val="B8860B"/>
          <w:sz w:val="20"/>
          <w:szCs w:val="20"/>
        </w:rPr>
        <w:t xml:space="preserve">Kaçakçılık İlan Yön. 6/1-a, 6/3</w:t>
      </w:r>
    </w:p>
    <w:p>
      <w:pPr>
        <w:keepNext/>
        <w:spacing w:after="80" w:before="200"/>
      </w:pPr>
      <w:r>
        <w:rPr>
          <w:b/>
          <w:bCs/>
        </w:rPr>
        <w:t xml:space="preserve">97- </w:t>
      </w:r>
      <w:r>
        <w:t xml:space="preserve">Kaçakçılık Türleri ile İlgili Mahkûmiyet Hükmü Kesinleşenlerin Kamuoyuna İlan Edilmesine Dair Yönetmeliğe göre aşağıdaki kaçakçılık fiillerinden hangisi, mahkûmiyete konu eşyanın miktarına veya gümrüklenmiş değerine bakılmaksızın kamuoyuna ilan edilebilecek fiiller arasında yer almaz?</w:t>
      </w:r>
    </w:p>
    <w:p>
      <w:pPr>
        <w:keepNext/>
        <w:spacing w:after="40"/>
        <w:ind w:left="360" w:hanging="360"/>
      </w:pPr>
      <w:r>
        <w:t xml:space="preserve">A) </w:t>
      </w:r>
      <w:r>
        <w:t xml:space="preserve">Göçmen kaçakçılığı</w:t>
      </w:r>
    </w:p>
    <w:p>
      <w:pPr>
        <w:keepNext/>
        <w:spacing w:after="40"/>
        <w:ind w:left="360" w:hanging="360"/>
      </w:pPr>
      <w:r>
        <w:t xml:space="preserve">B) </w:t>
      </w:r>
      <w:r>
        <w:t xml:space="preserve">Sahte para kaçakçılığı</w:t>
      </w:r>
    </w:p>
    <w:p>
      <w:pPr>
        <w:keepNext/>
        <w:spacing w:after="40"/>
        <w:ind w:left="360" w:hanging="360"/>
      </w:pPr>
      <w:r>
        <w:t xml:space="preserve">C) </w:t>
      </w:r>
      <w:r>
        <w:t xml:space="preserve">Tarihi eser kaçakçılığı</w:t>
      </w:r>
    </w:p>
    <w:p>
      <w:pPr>
        <w:keepNext/>
        <w:spacing w:after="40"/>
        <w:ind w:left="360" w:hanging="360"/>
      </w:pPr>
      <w:r>
        <w:t xml:space="preserve">D) </w:t>
      </w:r>
      <w:r>
        <w:t xml:space="preserve">Akaryakıt kaçakçılığı</w:t>
      </w:r>
    </w:p>
    <w:p>
      <w:pPr>
        <w:keepNext w:val="false"/>
        <w:spacing w:after="40"/>
        <w:ind w:left="360" w:hanging="360"/>
      </w:pPr>
      <w:r>
        <w:t xml:space="preserve">E) </w:t>
      </w:r>
      <w:r>
        <w:t xml:space="preserve">Silah ve mühimmat kaçakçılığı</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Kaçakçılık suçlarından mahkûm olanların kamuoyuna ilanına ilişkin Yönetmeliğe göre ilan için kural olarak eşya türüne göre asgari miktar veya değer şartı aranır; akaryakıt ve türevleri için bu sınır 5.000 litredir. Buna karşılık genetiği değiştirilmiş organizmalı ürünler, radyoaktif ve kimyasal maddeler, çevre veya toplum sağlığını tehdit eden ürünler, fikri ve sınai mülkiyet hakları, nesli tükenmekte olan türler, tarihi eser, uyuşturucu ile silah ve mühimmat, sahte para, altın, maden ve göçmen kaçakçılığı fiilleri miktar veya gümrüklenmiş değere bakılmaksızın ilan edilebilir. Bu nedenle doğru cevap D seçeneğidir. (MD Kaçakçılık İlan Yön. 6/1-a, 6/3)</w:t>
      </w:r>
    </w:p>
    <w:p>
      <w:pPr>
        <w:keepNext/>
        <w:spacing w:after="40" w:before="280"/>
      </w:pPr>
      <w:r>
        <w:rPr>
          <w:i/>
          <w:iCs/>
          <w:color w:val="B8860B"/>
          <w:sz w:val="20"/>
          <w:szCs w:val="20"/>
        </w:rPr>
        <w:t xml:space="preserve">5607 23/1-c, 23/2; İkramiye Yön. 15/2, 15/6, 19/1</w:t>
      </w:r>
    </w:p>
    <w:p>
      <w:pPr>
        <w:keepNext/>
        <w:spacing w:after="80" w:before="200"/>
      </w:pPr>
      <w:r>
        <w:rPr>
          <w:b/>
          <w:bCs/>
        </w:rPr>
        <w:t xml:space="preserve">98- </w:t>
      </w:r>
      <w:r>
        <w:t xml:space="preserve">Kaçakçılığı önleme görevi bulunmayan bir kişinin ihbarı üzerine yapılan operasyonda, giriş kaçağı eşya sahipli olarak yakalanmıştır. Eşyanın CIF kıymeti 120.000 TL olup el koyma ikramiyesine hak kazanan dört görevli bulunmaktadır. Mahkûmiyet kararı kesinleşmiş olup ödenecek tutarlar Kanunda öngörülen alt ve üst sınırlar içinde kalmaktadır.</w:t>
      </w:r>
    </w:p>
    <w:p>
      <w:pPr>
        <w:keepNext/>
        <w:spacing w:after="40"/>
        <w:ind w:left="360"/>
      </w:pPr>
      <w:r>
        <w:t xml:space="preserve">5607 Sayılı Kaçakçılıkla Mücadele Kanununa Göre İkramiye Ödenmesi Hakkında Yönetmeliğe göre el koyma ikramiyesine hak kazanan görevlilerin her birine ödenecek ikramiye kaç TL'dir?</w:t>
      </w:r>
    </w:p>
    <w:p>
      <w:pPr>
        <w:keepNext/>
        <w:spacing w:after="40"/>
        <w:ind w:left="360" w:hanging="360"/>
      </w:pPr>
      <w:r>
        <w:t xml:space="preserve">A) </w:t>
      </w:r>
      <w:r>
        <w:t xml:space="preserve">3.750</w:t>
      </w:r>
    </w:p>
    <w:p>
      <w:pPr>
        <w:keepNext/>
        <w:spacing w:after="40"/>
        <w:ind w:left="360" w:hanging="360"/>
      </w:pPr>
      <w:r>
        <w:t xml:space="preserve">B) </w:t>
      </w:r>
      <w:r>
        <w:t xml:space="preserve">7.500</w:t>
      </w:r>
    </w:p>
    <w:p>
      <w:pPr>
        <w:keepNext/>
        <w:spacing w:after="40"/>
        <w:ind w:left="360" w:hanging="360"/>
      </w:pPr>
      <w:r>
        <w:t xml:space="preserve">C) </w:t>
      </w:r>
      <w:r>
        <w:t xml:space="preserve">15.000</w:t>
      </w:r>
    </w:p>
    <w:p>
      <w:pPr>
        <w:keepNext/>
        <w:spacing w:after="40"/>
        <w:ind w:left="360" w:hanging="360"/>
      </w:pPr>
      <w:r>
        <w:t xml:space="preserve">D) </w:t>
      </w:r>
      <w:r>
        <w:t xml:space="preserve">30.000</w:t>
      </w:r>
    </w:p>
    <w:p>
      <w:pPr>
        <w:keepNext w:val="false"/>
        <w:spacing w:after="40"/>
        <w:ind w:left="360" w:hanging="360"/>
      </w:pPr>
      <w:r>
        <w:t xml:space="preserve">E) </w:t>
      </w:r>
      <w:r>
        <w:t xml:space="preserve">60.000</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İkramiye Yönetmeliğine göre giriş kaçağı eşyada ikramiye hesabında CIF kıymeti esas alınır; kaçak eşya sahipli yakalanmışsa değerinin yüzde ellisi, sahipsiz yakalanmışsa yüzde yirmi beşi mahkûmiyet kararının kesinleşmesini takip eden üç ay içinde ödenir. Dağıtılacak ikramiyenin yüzde ellisi muhbirlere, yüzde ellisi el koyma ikramiyesine hak kazananlara verilir ve el koyanlar arasında eşit paylaştırılır. Hesap: 120.000 × %50 = 60.000 TL ikramiye; bunun yarısı 30.000 TL el koyanlara; 30.000 / 4 = 7.500 TL. Muhbir payını düşmemek (15.000), sahipsiz oranını kullanmak (3.750) veya toplam tutarları kişi başı tutar sanmak (30.000 / 60.000) hatalıdır. Bu nedenle doğru cevap B seçeneğidir. (MD 5607 23/1-c, 23/2; İkramiye Yön. 15/2, 15/6, 17/1-a, 19/1)</w:t>
      </w:r>
    </w:p>
    <w:p>
      <w:pPr>
        <w:keepNext/>
        <w:spacing w:after="40" w:before="280"/>
      </w:pPr>
      <w:r>
        <w:rPr>
          <w:i/>
          <w:iCs/>
          <w:color w:val="B8860B"/>
          <w:sz w:val="20"/>
          <w:szCs w:val="20"/>
        </w:rPr>
        <w:t xml:space="preserve">GK 243/1, 243/2; GY 588/1-a</w:t>
      </w:r>
    </w:p>
    <w:p>
      <w:pPr>
        <w:keepNext/>
        <w:spacing w:after="80" w:before="200"/>
      </w:pPr>
      <w:r>
        <w:rPr>
          <w:b/>
          <w:bCs/>
        </w:rPr>
        <w:t xml:space="preserve">99- </w:t>
      </w:r>
      <w:r>
        <w:t xml:space="preserve">4458 sayılı Gümrük Kanununa göre, tebliğ edilen gümrük vergilerinin hesaplanmasında esas alınan kimyevi tahlil sonuçlarına karşı ne kadar süre içinde ve hangi makama yazılı olarak itiraz edilebilir?</w:t>
      </w:r>
    </w:p>
    <w:p>
      <w:pPr>
        <w:keepNext/>
        <w:spacing w:after="40"/>
        <w:ind w:left="360" w:hanging="360"/>
      </w:pPr>
      <w:r>
        <w:t xml:space="preserve">A) </w:t>
      </w:r>
      <w:r>
        <w:t xml:space="preserve">Tebliğden itibaren on beş gün içinde gümrük ve muhafaza başmüdürlüğüne</w:t>
      </w:r>
    </w:p>
    <w:p>
      <w:pPr>
        <w:keepNext/>
        <w:spacing w:after="40"/>
        <w:ind w:left="360" w:hanging="360"/>
      </w:pPr>
      <w:r>
        <w:t xml:space="preserve">B) </w:t>
      </w:r>
      <w:r>
        <w:t xml:space="preserve">Tebliğden itibaren on beş gün içinde tahlili yapan gümrük laboratuvarına</w:t>
      </w:r>
    </w:p>
    <w:p>
      <w:pPr>
        <w:keepNext/>
        <w:spacing w:after="40"/>
        <w:ind w:left="360" w:hanging="360"/>
      </w:pPr>
      <w:r>
        <w:t xml:space="preserve">C) </w:t>
      </w:r>
      <w:r>
        <w:t xml:space="preserve">Tebliğden itibaren otuz gün içinde gümrük ve muhafaza başmüdürlüğüne</w:t>
      </w:r>
    </w:p>
    <w:p>
      <w:pPr>
        <w:keepNext/>
        <w:spacing w:after="40"/>
        <w:ind w:left="360" w:hanging="360"/>
      </w:pPr>
      <w:r>
        <w:t xml:space="preserve">D) </w:t>
      </w:r>
      <w:r>
        <w:t xml:space="preserve">Tebliğden itibaren otuz gün içinde beyannamenin tescil edildiği gümrük müdürlüğüne</w:t>
      </w:r>
    </w:p>
    <w:p>
      <w:pPr>
        <w:keepNext w:val="false"/>
        <w:spacing w:after="40"/>
        <w:ind w:left="360" w:hanging="360"/>
      </w:pPr>
      <w:r>
        <w:t xml:space="preserve">E) </w:t>
      </w:r>
      <w:r>
        <w:t xml:space="preserve">Tebliğden itibaren on beş gün içinde Gümrükler Genel Müdürlüğüne</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ilgili kişilere tebliğ edilen gümrük vergilerinin hesaplanmasında esas alınan kimyevi tahlil sonuçlarına karşı tebliğden itibaren on beş gün içinde gümrük ve muhafaza başmüdürlüğüne yazılı olarak itiraz edilebilir; Gümrük Yönetmeliği de aynı süre ve makamı öngörür. İtiraz üzerine ikinci tahlil, birinci tahlilin yapıldığı laboratuvarda ilk tahlili yapan kimyager dışındaki iki kimyager tarafından yapılır ve ikinci tahlil sonucu eşyanın teknik özelliklerinin belirlenmesi yönünden kesindir. Otuz gün idareye intikal eden itirazların karara bağlanma süresidir; itiraz laboratuvara veya Genel Müdürlüğe yapılmaz. Bu nedenle doğru cevap A seçeneğidir. (MD GK 243/1, 243/2, 243/3; GY 588/1-a)</w:t>
      </w:r>
    </w:p>
    <w:p>
      <w:pPr>
        <w:keepNext/>
        <w:spacing w:after="40" w:before="280"/>
      </w:pPr>
      <w:r>
        <w:rPr>
          <w:i/>
          <w:iCs/>
          <w:color w:val="B8860B"/>
          <w:sz w:val="20"/>
          <w:szCs w:val="20"/>
        </w:rPr>
        <w:t xml:space="preserve">GK 180/3</w:t>
      </w:r>
    </w:p>
    <w:p>
      <w:pPr>
        <w:keepNext/>
        <w:spacing w:after="80" w:before="200"/>
      </w:pPr>
      <w:r>
        <w:rPr>
          <w:b/>
          <w:bCs/>
        </w:rPr>
        <w:t xml:space="preserve">100- </w:t>
      </w:r>
      <w:r>
        <w:t xml:space="preserve">4458 sayılı Gümrük Kanununa göre tasfiye edilen eşya ve taşıtın satış bedelinden alınacak gümrük vergilerinin belirlenmesinde esas alınan vergi oranlarıyla ilgili;</w:t>
      </w:r>
    </w:p>
    <w:p>
      <w:pPr>
        <w:keepNext/>
        <w:spacing w:after="40"/>
        <w:ind w:left="360"/>
      </w:pPr>
      <w:r>
        <w:t xml:space="preserve">I. Eşya için gümrük beyannamesi verilmişse beyannamenin tescil edildiği tarihteki vergi oranları esas alınır.</w:t>
      </w:r>
    </w:p>
    <w:p>
      <w:pPr>
        <w:keepNext/>
        <w:spacing w:after="40"/>
        <w:ind w:left="360"/>
      </w:pPr>
      <w:r>
        <w:t xml:space="preserve">II. Kaçak eşyada kaçak eşya tespit tutanağının düzenlendiği tarihteki vergi oranları esas alınır.</w:t>
      </w:r>
    </w:p>
    <w:p>
      <w:pPr>
        <w:keepNext/>
        <w:spacing w:after="40"/>
        <w:ind w:left="360"/>
      </w:pPr>
      <w:r>
        <w:t xml:space="preserve">III. Kaçak eşyada eşyanın satışının gerçekleştiği tarihteki vergi oranları esas alınır.</w:t>
      </w:r>
    </w:p>
    <w:p>
      <w:pPr>
        <w:keepNext/>
        <w:spacing w:after="40"/>
        <w:ind w:left="360"/>
      </w:pPr>
      <w:r>
        <w:t xml:space="preserve">IV. Beyannamenin tescil tarihi ve kaçak eşya tespit tutanağının düzenlendiği tarih bilinmiyorsa tespit ve tahakkuk belgesinin düzenlendiği tarihteki vergi oranları esas alınır.</w:t>
      </w:r>
    </w:p>
    <w:p>
      <w:pPr>
        <w:keepNext/>
        <w:spacing w:after="40"/>
        <w:ind w:left="360"/>
      </w:pPr>
      <w:r>
        <w:t xml:space="preserve">ifadelerinden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II ve IV</w:t>
      </w:r>
    </w:p>
    <w:p>
      <w:pPr>
        <w:keepNext/>
        <w:spacing w:after="40"/>
        <w:ind w:left="360" w:hanging="360"/>
      </w:pPr>
      <w:r>
        <w:t xml:space="preserve">C) </w:t>
      </w:r>
      <w:r>
        <w:t xml:space="preserve">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Kanununa göre tasfiye edilen eşya ve taşıtın satış bedelinden alınacak gümrük vergileri, eşya için gümrük beyannamesi verilmişse beyannamenin tescil edildiği tarihteki (I doğru), kaçak eşya için kaçak eşya tespit tutanağının düzenlendiği tarihteki (II doğru), söz konusu tarihler bilinmiyorsa tespit ve tahakkuk belgesinin düzenlendiği tarihteki (IV doğru) vergi oranlarına göre belirlenir. Kaçak eşyada esas alınan tarih satışın gerçekleştiği tarih değil, kaçak eşya tespit tutanağının düzenlendiği tarihtir (III yanlış). Bu nedenle doğru cevap B seçeneğidir. (MD GK 180/3)</w:t>
      </w:r>
    </w:p>
    <w:p>
      <w:r>
        <w:br w:type="page"/>
      </w:r>
    </w:p>
    <w:p>
      <w:pPr>
        <w:pStyle w:val="Heading1"/>
        <w:pBdr>
          <w:bottom w:val="single" w:color="B8860B" w:sz="12" w:space="4"/>
        </w:pBdr>
        <w:spacing w:after="180" w:before="360"/>
      </w:pPr>
      <w:r>
        <w:t xml:space="preserve">Dağılım</w:t>
      </w:r>
    </w:p>
    <w:p>
      <w:pPr>
        <w:pStyle w:val="Heading2"/>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20</w:t>
            </w:r>
          </w:p>
        </w:tc>
        <w:tc>
          <w:tcPr>
            <w:tcW w:type="dxa" w:w="1930"/>
            <w:tcMar>
              <w:top w:type="dxa" w:w="80"/>
              <w:left w:type="dxa" w:w="120"/>
              <w:bottom w:type="dxa" w:w="80"/>
              <w:right w:type="dxa" w:w="120"/>
            </w:tcMar>
          </w:tcPr>
          <w:p>
            <w:pPr>
              <w:spacing w:after="40"/>
            </w:pPr>
            <w:r>
              <w:rPr>
                <w:sz w:val="20"/>
                <w:szCs w:val="20"/>
              </w:rPr>
              <w:t xml:space="preserve">20</w:t>
            </w:r>
          </w:p>
        </w:tc>
      </w:tr>
    </w:tbl>
    <w:p>
      <w:pPr>
        <w:spacing w:after="120" w:line="276"/>
      </w:pPr>
    </w:p>
    <w:p>
      <w:pPr>
        <w:pStyle w:val="Heading2"/>
        <w:pBdr>
          <w:left w:val="single" w:color="B8860B" w:sz="36" w:space="8"/>
        </w:pBdr>
        <w:spacing w:after="120" w:before="240"/>
      </w:pPr>
      <w:r>
        <w:t xml:space="preserve">Zorluk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ÇK</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K</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O</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Z</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ÇZ</w:t>
            </w:r>
          </w:p>
        </w:tc>
      </w:tr>
      <w:tr>
        <w:tc>
          <w:tcPr>
            <w:tcW w:type="dxa" w:w="1927"/>
            <w:tcMar>
              <w:top w:type="dxa" w:w="80"/>
              <w:left w:type="dxa" w:w="120"/>
              <w:bottom w:type="dxa" w:w="80"/>
              <w:right w:type="dxa" w:w="120"/>
            </w:tcMar>
          </w:tcPr>
          <w:p>
            <w:pPr>
              <w:spacing w:after="40"/>
            </w:pPr>
            <w:r>
              <w:rPr>
                <w:sz w:val="20"/>
                <w:szCs w:val="20"/>
              </w:rPr>
              <w:t xml:space="preserve">10</w:t>
            </w:r>
          </w:p>
        </w:tc>
        <w:tc>
          <w:tcPr>
            <w:tcW w:type="dxa" w:w="1927"/>
            <w:tcMar>
              <w:top w:type="dxa" w:w="80"/>
              <w:left w:type="dxa" w:w="120"/>
              <w:bottom w:type="dxa" w:w="80"/>
              <w:right w:type="dxa" w:w="120"/>
            </w:tcMar>
          </w:tcPr>
          <w:p>
            <w:pPr>
              <w:spacing w:after="40"/>
            </w:pPr>
            <w:r>
              <w:rPr>
                <w:sz w:val="20"/>
                <w:szCs w:val="20"/>
              </w:rPr>
              <w:t xml:space="preserve">20</w:t>
            </w:r>
          </w:p>
        </w:tc>
        <w:tc>
          <w:tcPr>
            <w:tcW w:type="dxa" w:w="1927"/>
            <w:tcMar>
              <w:top w:type="dxa" w:w="80"/>
              <w:left w:type="dxa" w:w="120"/>
              <w:bottom w:type="dxa" w:w="80"/>
              <w:right w:type="dxa" w:w="120"/>
            </w:tcMar>
          </w:tcPr>
          <w:p>
            <w:pPr>
              <w:spacing w:after="40"/>
            </w:pPr>
            <w:r>
              <w:rPr>
                <w:sz w:val="20"/>
                <w:szCs w:val="20"/>
              </w:rPr>
              <w:t xml:space="preserve">40</w:t>
            </w:r>
          </w:p>
        </w:tc>
        <w:tc>
          <w:tcPr>
            <w:tcW w:type="dxa" w:w="1927"/>
            <w:tcMar>
              <w:top w:type="dxa" w:w="80"/>
              <w:left w:type="dxa" w:w="120"/>
              <w:bottom w:type="dxa" w:w="80"/>
              <w:right w:type="dxa" w:w="120"/>
            </w:tcMar>
          </w:tcPr>
          <w:p>
            <w:pPr>
              <w:spacing w:after="40"/>
            </w:pPr>
            <w:r>
              <w:rPr>
                <w:sz w:val="20"/>
                <w:szCs w:val="20"/>
              </w:rPr>
              <w:t xml:space="preserve">20</w:t>
            </w:r>
          </w:p>
        </w:tc>
        <w:tc>
          <w:tcPr>
            <w:tcW w:type="dxa" w:w="1930"/>
            <w:tcMar>
              <w:top w:type="dxa" w:w="80"/>
              <w:left w:type="dxa" w:w="120"/>
              <w:bottom w:type="dxa" w:w="80"/>
              <w:right w:type="dxa" w:w="120"/>
            </w:tcMar>
          </w:tcPr>
          <w:p>
            <w:pPr>
              <w:spacing w:after="40"/>
            </w:pPr>
            <w:r>
              <w:rPr>
                <w:sz w:val="20"/>
                <w:szCs w:val="20"/>
              </w:rPr>
              <w:t xml:space="preserve">10</w:t>
            </w:r>
          </w:p>
        </w:tc>
      </w:tr>
    </w:tbl>
    <w:p>
      <w:pPr>
        <w:spacing w:after="120" w:line="276"/>
      </w:pPr>
    </w:p>
    <w:p>
      <w:pPr>
        <w:pStyle w:val="Heading2"/>
        <w:pBdr>
          <w:left w:val="single" w:color="B8860B" w:sz="36" w:space="8"/>
        </w:pBdr>
        <w:spacing w:after="120" w:before="240"/>
      </w:pPr>
      <w:r>
        <w:t xml:space="preserve">Soru kalıbı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6"/>
        <w:gridCol w:w="566"/>
        <w:gridCol w:w="566"/>
        <w:gridCol w:w="566"/>
        <w:gridCol w:w="566"/>
        <w:gridCol w:w="566"/>
        <w:gridCol w:w="566"/>
        <w:gridCol w:w="566"/>
        <w:gridCol w:w="566"/>
        <w:gridCol w:w="566"/>
        <w:gridCol w:w="566"/>
        <w:gridCol w:w="566"/>
        <w:gridCol w:w="566"/>
        <w:gridCol w:w="566"/>
        <w:gridCol w:w="566"/>
        <w:gridCol w:w="566"/>
        <w:gridCol w:w="582"/>
      </w:tblGrid>
      <w:tr>
        <w:trPr>
          <w:tblHeader/>
        </w:trPr>
        <w:tc>
          <w:tcPr>
            <w:tcW w:type="dxa" w:w="566"/>
            <w:shd w:fill="1B3A5C" w:color="auto" w:val="clear"/>
            <w:tcMar>
              <w:top w:type="dxa" w:w="80"/>
              <w:left w:type="dxa" w:w="120"/>
              <w:bottom w:type="dxa" w:w="80"/>
              <w:right w:type="dxa" w:w="120"/>
            </w:tcMar>
          </w:tcPr>
          <w:p>
            <w:pPr>
              <w:spacing w:after="40"/>
            </w:pPr>
            <w:r>
              <w:rPr>
                <w:b/>
                <w:bCs/>
                <w:color w:val="FFFFFF"/>
                <w:sz w:val="20"/>
                <w:szCs w:val="20"/>
              </w:rPr>
              <w:t xml:space="preserve">ÖNERMELİ</w:t>
            </w:r>
          </w:p>
        </w:tc>
        <w:tc>
          <w:tcPr>
            <w:tcW w:type="dxa" w:w="566"/>
            <w:shd w:fill="1B3A5C" w:color="auto" w:val="clear"/>
            <w:tcMar>
              <w:top w:type="dxa" w:w="80"/>
              <w:left w:type="dxa" w:w="120"/>
              <w:bottom w:type="dxa" w:w="80"/>
              <w:right w:type="dxa" w:w="120"/>
            </w:tcMar>
          </w:tcPr>
          <w:p>
            <w:pPr>
              <w:spacing w:after="40"/>
            </w:pPr>
            <w:r>
              <w:rPr>
                <w:b/>
                <w:bCs/>
                <w:color w:val="FFFFFF"/>
                <w:sz w:val="20"/>
                <w:szCs w:val="20"/>
              </w:rPr>
              <w:t xml:space="preserve">YANLIŞ</w:t>
            </w:r>
          </w:p>
        </w:tc>
        <w:tc>
          <w:tcPr>
            <w:tcW w:type="dxa" w:w="566"/>
            <w:shd w:fill="1B3A5C" w:color="auto" w:val="clear"/>
            <w:tcMar>
              <w:top w:type="dxa" w:w="80"/>
              <w:left w:type="dxa" w:w="120"/>
              <w:bottom w:type="dxa" w:w="80"/>
              <w:right w:type="dxa" w:w="120"/>
            </w:tcMar>
          </w:tcPr>
          <w:p>
            <w:pPr>
              <w:spacing w:after="40"/>
            </w:pPr>
            <w:r>
              <w:rPr>
                <w:b/>
                <w:bCs/>
                <w:color w:val="FFFFFF"/>
                <w:sz w:val="20"/>
                <w:szCs w:val="20"/>
              </w:rPr>
              <w:t xml:space="preserve">KAPSAM_DIŞI</w:t>
            </w:r>
          </w:p>
        </w:tc>
        <w:tc>
          <w:tcPr>
            <w:tcW w:type="dxa" w:w="566"/>
            <w:shd w:fill="1B3A5C" w:color="auto" w:val="clear"/>
            <w:tcMar>
              <w:top w:type="dxa" w:w="80"/>
              <w:left w:type="dxa" w:w="120"/>
              <w:bottom w:type="dxa" w:w="80"/>
              <w:right w:type="dxa" w:w="120"/>
            </w:tcMar>
          </w:tcPr>
          <w:p>
            <w:pPr>
              <w:spacing w:after="40"/>
            </w:pPr>
            <w:r>
              <w:rPr>
                <w:b/>
                <w:bCs/>
                <w:color w:val="FFFFFF"/>
                <w:sz w:val="20"/>
                <w:szCs w:val="20"/>
              </w:rPr>
              <w:t xml:space="preserve">HESAP</w:t>
            </w:r>
          </w:p>
        </w:tc>
        <w:tc>
          <w:tcPr>
            <w:tcW w:type="dxa" w:w="566"/>
            <w:shd w:fill="1B3A5C" w:color="auto" w:val="clear"/>
            <w:tcMar>
              <w:top w:type="dxa" w:w="80"/>
              <w:left w:type="dxa" w:w="120"/>
              <w:bottom w:type="dxa" w:w="80"/>
              <w:right w:type="dxa" w:w="120"/>
            </w:tcMar>
          </w:tcPr>
          <w:p>
            <w:pPr>
              <w:spacing w:after="40"/>
            </w:pPr>
            <w:r>
              <w:rPr>
                <w:b/>
                <w:bCs/>
                <w:color w:val="FFFFFF"/>
                <w:sz w:val="20"/>
                <w:szCs w:val="20"/>
              </w:rPr>
              <w:t xml:space="preserve">SÜRE</w:t>
            </w:r>
          </w:p>
        </w:tc>
        <w:tc>
          <w:tcPr>
            <w:tcW w:type="dxa" w:w="566"/>
            <w:shd w:fill="1B3A5C" w:color="auto" w:val="clear"/>
            <w:tcMar>
              <w:top w:type="dxa" w:w="80"/>
              <w:left w:type="dxa" w:w="120"/>
              <w:bottom w:type="dxa" w:w="80"/>
              <w:right w:type="dxa" w:w="120"/>
            </w:tcMar>
          </w:tcPr>
          <w:p>
            <w:pPr>
              <w:spacing w:after="40"/>
            </w:pPr>
            <w:r>
              <w:rPr>
                <w:b/>
                <w:bCs/>
                <w:color w:val="FFFFFF"/>
                <w:sz w:val="20"/>
                <w:szCs w:val="20"/>
              </w:rPr>
              <w:t xml:space="preserve">EŞLEŞTİRME</w:t>
            </w:r>
          </w:p>
        </w:tc>
        <w:tc>
          <w:tcPr>
            <w:tcW w:type="dxa" w:w="566"/>
            <w:shd w:fill="1B3A5C" w:color="auto" w:val="clear"/>
            <w:tcMar>
              <w:top w:type="dxa" w:w="80"/>
              <w:left w:type="dxa" w:w="120"/>
              <w:bottom w:type="dxa" w:w="80"/>
              <w:right w:type="dxa" w:w="120"/>
            </w:tcMar>
          </w:tcPr>
          <w:p>
            <w:pPr>
              <w:spacing w:after="40"/>
            </w:pPr>
            <w:r>
              <w:rPr>
                <w:b/>
                <w:bCs/>
                <w:color w:val="FFFFFF"/>
                <w:sz w:val="20"/>
                <w:szCs w:val="20"/>
              </w:rPr>
              <w:t xml:space="preserve">BOŞLUK</w:t>
            </w:r>
          </w:p>
        </w:tc>
        <w:tc>
          <w:tcPr>
            <w:tcW w:type="dxa" w:w="566"/>
            <w:shd w:fill="1B3A5C" w:color="auto" w:val="clear"/>
            <w:tcMar>
              <w:top w:type="dxa" w:w="80"/>
              <w:left w:type="dxa" w:w="120"/>
              <w:bottom w:type="dxa" w:w="80"/>
              <w:right w:type="dxa" w:w="120"/>
            </w:tcMar>
          </w:tcPr>
          <w:p>
            <w:pPr>
              <w:spacing w:after="40"/>
            </w:pPr>
            <w:r>
              <w:rPr>
                <w:b/>
                <w:bCs/>
                <w:color w:val="FFFFFF"/>
                <w:sz w:val="20"/>
                <w:szCs w:val="20"/>
              </w:rPr>
              <w:t xml:space="preserve">DOĞRU</w:t>
            </w:r>
          </w:p>
        </w:tc>
        <w:tc>
          <w:tcPr>
            <w:tcW w:type="dxa" w:w="566"/>
            <w:shd w:fill="1B3A5C" w:color="auto" w:val="clear"/>
            <w:tcMar>
              <w:top w:type="dxa" w:w="80"/>
              <w:left w:type="dxa" w:w="120"/>
              <w:bottom w:type="dxa" w:w="80"/>
              <w:right w:type="dxa" w:w="120"/>
            </w:tcMar>
          </w:tcPr>
          <w:p>
            <w:pPr>
              <w:spacing w:after="40"/>
            </w:pPr>
            <w:r>
              <w:rPr>
                <w:b/>
                <w:bCs/>
                <w:color w:val="FFFFFF"/>
                <w:sz w:val="20"/>
                <w:szCs w:val="20"/>
              </w:rPr>
              <w:t xml:space="preserve">OLAY</w:t>
            </w:r>
          </w:p>
        </w:tc>
        <w:tc>
          <w:tcPr>
            <w:tcW w:type="dxa" w:w="566"/>
            <w:shd w:fill="1B3A5C" w:color="auto" w:val="clear"/>
            <w:tcMar>
              <w:top w:type="dxa" w:w="80"/>
              <w:left w:type="dxa" w:w="120"/>
              <w:bottom w:type="dxa" w:w="80"/>
              <w:right w:type="dxa" w:w="120"/>
            </w:tcMar>
          </w:tcPr>
          <w:p>
            <w:pPr>
              <w:spacing w:after="40"/>
            </w:pPr>
            <w:r>
              <w:rPr>
                <w:b/>
                <w:bCs/>
                <w:color w:val="FFFFFF"/>
                <w:sz w:val="20"/>
                <w:szCs w:val="20"/>
              </w:rPr>
              <w:t xml:space="preserve">KAVRAM</w:t>
            </w:r>
          </w:p>
        </w:tc>
        <w:tc>
          <w:tcPr>
            <w:tcW w:type="dxa" w:w="566"/>
            <w:shd w:fill="1B3A5C" w:color="auto" w:val="clear"/>
            <w:tcMar>
              <w:top w:type="dxa" w:w="80"/>
              <w:left w:type="dxa" w:w="120"/>
              <w:bottom w:type="dxa" w:w="80"/>
              <w:right w:type="dxa" w:w="120"/>
            </w:tcMar>
          </w:tcPr>
          <w:p>
            <w:pPr>
              <w:spacing w:after="40"/>
            </w:pPr>
            <w:r>
              <w:rPr>
                <w:b/>
                <w:bCs/>
                <w:color w:val="FFFFFF"/>
                <w:sz w:val="20"/>
                <w:szCs w:val="20"/>
              </w:rPr>
              <w:t xml:space="preserve">MÜEYYİDE</w:t>
            </w:r>
          </w:p>
        </w:tc>
        <w:tc>
          <w:tcPr>
            <w:tcW w:type="dxa" w:w="566"/>
            <w:shd w:fill="1B3A5C" w:color="auto" w:val="clear"/>
            <w:tcMar>
              <w:top w:type="dxa" w:w="80"/>
              <w:left w:type="dxa" w:w="120"/>
              <w:bottom w:type="dxa" w:w="80"/>
              <w:right w:type="dxa" w:w="120"/>
            </w:tcMar>
          </w:tcPr>
          <w:p>
            <w:pPr>
              <w:spacing w:after="40"/>
            </w:pPr>
            <w:r>
              <w:rPr>
                <w:b/>
                <w:bCs/>
                <w:color w:val="FFFFFF"/>
                <w:sz w:val="20"/>
                <w:szCs w:val="20"/>
              </w:rPr>
              <w:t xml:space="preserve">KAPSAM</w:t>
            </w:r>
          </w:p>
        </w:tc>
        <w:tc>
          <w:tcPr>
            <w:tcW w:type="dxa" w:w="566"/>
            <w:shd w:fill="1B3A5C" w:color="auto" w:val="clear"/>
            <w:tcMar>
              <w:top w:type="dxa" w:w="80"/>
              <w:left w:type="dxa" w:w="120"/>
              <w:bottom w:type="dxa" w:w="80"/>
              <w:right w:type="dxa" w:w="120"/>
            </w:tcMar>
          </w:tcPr>
          <w:p>
            <w:pPr>
              <w:spacing w:after="40"/>
            </w:pPr>
            <w:r>
              <w:rPr>
                <w:b/>
                <w:bCs/>
                <w:color w:val="FFFFFF"/>
                <w:sz w:val="20"/>
                <w:szCs w:val="20"/>
              </w:rPr>
              <w:t xml:space="preserve">ŞART</w:t>
            </w:r>
          </w:p>
        </w:tc>
        <w:tc>
          <w:tcPr>
            <w:tcW w:type="dxa" w:w="566"/>
            <w:shd w:fill="1B3A5C" w:color="auto" w:val="clear"/>
            <w:tcMar>
              <w:top w:type="dxa" w:w="80"/>
              <w:left w:type="dxa" w:w="120"/>
              <w:bottom w:type="dxa" w:w="80"/>
              <w:right w:type="dxa" w:w="120"/>
            </w:tcMar>
          </w:tcPr>
          <w:p>
            <w:pPr>
              <w:spacing w:after="40"/>
            </w:pPr>
            <w:r>
              <w:rPr>
                <w:b/>
                <w:bCs/>
                <w:color w:val="FFFFFF"/>
                <w:sz w:val="20"/>
                <w:szCs w:val="20"/>
              </w:rPr>
              <w:t xml:space="preserve">SONUÇ</w:t>
            </w:r>
          </w:p>
        </w:tc>
        <w:tc>
          <w:tcPr>
            <w:tcW w:type="dxa" w:w="566"/>
            <w:shd w:fill="1B3A5C" w:color="auto" w:val="clear"/>
            <w:tcMar>
              <w:top w:type="dxa" w:w="80"/>
              <w:left w:type="dxa" w:w="120"/>
              <w:bottom w:type="dxa" w:w="80"/>
              <w:right w:type="dxa" w:w="120"/>
            </w:tcMar>
          </w:tcPr>
          <w:p>
            <w:pPr>
              <w:spacing w:after="40"/>
            </w:pPr>
            <w:r>
              <w:rPr>
                <w:b/>
                <w:bCs/>
                <w:color w:val="FFFFFF"/>
                <w:sz w:val="20"/>
                <w:szCs w:val="20"/>
              </w:rPr>
              <w:t xml:space="preserve">BELGE</w:t>
            </w:r>
          </w:p>
        </w:tc>
        <w:tc>
          <w:tcPr>
            <w:tcW w:type="dxa" w:w="566"/>
            <w:shd w:fill="1B3A5C" w:color="auto" w:val="clear"/>
            <w:tcMar>
              <w:top w:type="dxa" w:w="80"/>
              <w:left w:type="dxa" w:w="120"/>
              <w:bottom w:type="dxa" w:w="80"/>
              <w:right w:type="dxa" w:w="120"/>
            </w:tcMar>
          </w:tcPr>
          <w:p>
            <w:pPr>
              <w:spacing w:after="40"/>
            </w:pPr>
            <w:r>
              <w:rPr>
                <w:b/>
                <w:bCs/>
                <w:color w:val="FFFFFF"/>
                <w:sz w:val="20"/>
                <w:szCs w:val="20"/>
              </w:rPr>
              <w:t xml:space="preserve">ORAN-TUTAR</w:t>
            </w:r>
          </w:p>
        </w:tc>
        <w:tc>
          <w:tcPr>
            <w:tcW w:type="dxa" w:w="582"/>
            <w:shd w:fill="1B3A5C" w:color="auto" w:val="clear"/>
            <w:tcMar>
              <w:top w:type="dxa" w:w="80"/>
              <w:left w:type="dxa" w:w="120"/>
              <w:bottom w:type="dxa" w:w="80"/>
              <w:right w:type="dxa" w:w="120"/>
            </w:tcMar>
          </w:tcPr>
          <w:p>
            <w:pPr>
              <w:spacing w:after="40"/>
            </w:pPr>
            <w:r>
              <w:rPr>
                <w:b/>
                <w:bCs/>
                <w:color w:val="FFFFFF"/>
                <w:sz w:val="20"/>
                <w:szCs w:val="20"/>
              </w:rPr>
              <w:t xml:space="preserve">TANIM</w:t>
            </w:r>
          </w:p>
        </w:tc>
      </w:tr>
      <w:tr>
        <w:tc>
          <w:tcPr>
            <w:tcW w:type="dxa" w:w="566"/>
            <w:tcMar>
              <w:top w:type="dxa" w:w="80"/>
              <w:left w:type="dxa" w:w="120"/>
              <w:bottom w:type="dxa" w:w="80"/>
              <w:right w:type="dxa" w:w="120"/>
            </w:tcMar>
          </w:tcPr>
          <w:p>
            <w:pPr>
              <w:spacing w:after="40"/>
            </w:pPr>
            <w:r>
              <w:rPr>
                <w:sz w:val="20"/>
                <w:szCs w:val="20"/>
              </w:rPr>
              <w:t xml:space="preserve">16</w:t>
            </w:r>
          </w:p>
        </w:tc>
        <w:tc>
          <w:tcPr>
            <w:tcW w:type="dxa" w:w="566"/>
            <w:tcMar>
              <w:top w:type="dxa" w:w="80"/>
              <w:left w:type="dxa" w:w="120"/>
              <w:bottom w:type="dxa" w:w="80"/>
              <w:right w:type="dxa" w:w="120"/>
            </w:tcMar>
          </w:tcPr>
          <w:p>
            <w:pPr>
              <w:spacing w:after="40"/>
            </w:pPr>
            <w:r>
              <w:rPr>
                <w:sz w:val="20"/>
                <w:szCs w:val="20"/>
              </w:rPr>
              <w:t xml:space="preserve">12</w:t>
            </w:r>
          </w:p>
        </w:tc>
        <w:tc>
          <w:tcPr>
            <w:tcW w:type="dxa" w:w="566"/>
            <w:tcMar>
              <w:top w:type="dxa" w:w="80"/>
              <w:left w:type="dxa" w:w="120"/>
              <w:bottom w:type="dxa" w:w="80"/>
              <w:right w:type="dxa" w:w="120"/>
            </w:tcMar>
          </w:tcPr>
          <w:p>
            <w:pPr>
              <w:spacing w:after="40"/>
            </w:pPr>
            <w:r>
              <w:rPr>
                <w:sz w:val="20"/>
                <w:szCs w:val="20"/>
              </w:rPr>
              <w:t xml:space="preserve">11</w:t>
            </w:r>
          </w:p>
        </w:tc>
        <w:tc>
          <w:tcPr>
            <w:tcW w:type="dxa" w:w="566"/>
            <w:tcMar>
              <w:top w:type="dxa" w:w="80"/>
              <w:left w:type="dxa" w:w="120"/>
              <w:bottom w:type="dxa" w:w="80"/>
              <w:right w:type="dxa" w:w="120"/>
            </w:tcMar>
          </w:tcPr>
          <w:p>
            <w:pPr>
              <w:spacing w:after="40"/>
            </w:pPr>
            <w:r>
              <w:rPr>
                <w:sz w:val="20"/>
                <w:szCs w:val="20"/>
              </w:rPr>
              <w:t xml:space="preserve">10</w:t>
            </w:r>
          </w:p>
        </w:tc>
        <w:tc>
          <w:tcPr>
            <w:tcW w:type="dxa" w:w="566"/>
            <w:tcMar>
              <w:top w:type="dxa" w:w="80"/>
              <w:left w:type="dxa" w:w="120"/>
              <w:bottom w:type="dxa" w:w="80"/>
              <w:right w:type="dxa" w:w="120"/>
            </w:tcMar>
          </w:tcPr>
          <w:p>
            <w:pPr>
              <w:spacing w:after="40"/>
            </w:pPr>
            <w:r>
              <w:rPr>
                <w:sz w:val="20"/>
                <w:szCs w:val="20"/>
              </w:rPr>
              <w:t xml:space="preserve">10</w:t>
            </w:r>
          </w:p>
        </w:tc>
        <w:tc>
          <w:tcPr>
            <w:tcW w:type="dxa" w:w="566"/>
            <w:tcMar>
              <w:top w:type="dxa" w:w="80"/>
              <w:left w:type="dxa" w:w="120"/>
              <w:bottom w:type="dxa" w:w="80"/>
              <w:right w:type="dxa" w:w="120"/>
            </w:tcMar>
          </w:tcPr>
          <w:p>
            <w:pPr>
              <w:spacing w:after="40"/>
            </w:pPr>
            <w:r>
              <w:rPr>
                <w:sz w:val="20"/>
                <w:szCs w:val="20"/>
              </w:rPr>
              <w:t xml:space="preserve">9</w:t>
            </w:r>
          </w:p>
        </w:tc>
        <w:tc>
          <w:tcPr>
            <w:tcW w:type="dxa" w:w="566"/>
            <w:tcMar>
              <w:top w:type="dxa" w:w="80"/>
              <w:left w:type="dxa" w:w="120"/>
              <w:bottom w:type="dxa" w:w="80"/>
              <w:right w:type="dxa" w:w="120"/>
            </w:tcMar>
          </w:tcPr>
          <w:p>
            <w:pPr>
              <w:spacing w:after="40"/>
            </w:pPr>
            <w:r>
              <w:rPr>
                <w:sz w:val="20"/>
                <w:szCs w:val="20"/>
              </w:rPr>
              <w:t xml:space="preserve">7</w:t>
            </w:r>
          </w:p>
        </w:tc>
        <w:tc>
          <w:tcPr>
            <w:tcW w:type="dxa" w:w="566"/>
            <w:tcMar>
              <w:top w:type="dxa" w:w="80"/>
              <w:left w:type="dxa" w:w="120"/>
              <w:bottom w:type="dxa" w:w="80"/>
              <w:right w:type="dxa" w:w="120"/>
            </w:tcMar>
          </w:tcPr>
          <w:p>
            <w:pPr>
              <w:spacing w:after="40"/>
            </w:pPr>
            <w:r>
              <w:rPr>
                <w:sz w:val="20"/>
                <w:szCs w:val="20"/>
              </w:rPr>
              <w:t xml:space="preserve">5</w:t>
            </w:r>
          </w:p>
        </w:tc>
        <w:tc>
          <w:tcPr>
            <w:tcW w:type="dxa" w:w="566"/>
            <w:tcMar>
              <w:top w:type="dxa" w:w="80"/>
              <w:left w:type="dxa" w:w="120"/>
              <w:bottom w:type="dxa" w:w="80"/>
              <w:right w:type="dxa" w:w="120"/>
            </w:tcMar>
          </w:tcPr>
          <w:p>
            <w:pPr>
              <w:spacing w:after="40"/>
            </w:pPr>
            <w:r>
              <w:rPr>
                <w:sz w:val="20"/>
                <w:szCs w:val="20"/>
              </w:rPr>
              <w:t xml:space="preserve">5</w:t>
            </w:r>
          </w:p>
        </w:tc>
        <w:tc>
          <w:tcPr>
            <w:tcW w:type="dxa" w:w="566"/>
            <w:tcMar>
              <w:top w:type="dxa" w:w="80"/>
              <w:left w:type="dxa" w:w="120"/>
              <w:bottom w:type="dxa" w:w="80"/>
              <w:right w:type="dxa" w:w="120"/>
            </w:tcMar>
          </w:tcPr>
          <w:p>
            <w:pPr>
              <w:spacing w:after="40"/>
            </w:pPr>
            <w:r>
              <w:rPr>
                <w:sz w:val="20"/>
                <w:szCs w:val="20"/>
              </w:rPr>
              <w:t xml:space="preserve">4</w:t>
            </w:r>
          </w:p>
        </w:tc>
        <w:tc>
          <w:tcPr>
            <w:tcW w:type="dxa" w:w="566"/>
            <w:tcMar>
              <w:top w:type="dxa" w:w="80"/>
              <w:left w:type="dxa" w:w="120"/>
              <w:bottom w:type="dxa" w:w="80"/>
              <w:right w:type="dxa" w:w="120"/>
            </w:tcMar>
          </w:tcPr>
          <w:p>
            <w:pPr>
              <w:spacing w:after="40"/>
            </w:pPr>
            <w:r>
              <w:rPr>
                <w:sz w:val="20"/>
                <w:szCs w:val="20"/>
              </w:rPr>
              <w:t xml:space="preserve">3</w:t>
            </w:r>
          </w:p>
        </w:tc>
        <w:tc>
          <w:tcPr>
            <w:tcW w:type="dxa" w:w="566"/>
            <w:tcMar>
              <w:top w:type="dxa" w:w="80"/>
              <w:left w:type="dxa" w:w="120"/>
              <w:bottom w:type="dxa" w:w="80"/>
              <w:right w:type="dxa" w:w="120"/>
            </w:tcMar>
          </w:tcPr>
          <w:p>
            <w:pPr>
              <w:spacing w:after="40"/>
            </w:pPr>
            <w:r>
              <w:rPr>
                <w:sz w:val="20"/>
                <w:szCs w:val="20"/>
              </w:rPr>
              <w:t xml:space="preserve">2</w:t>
            </w:r>
          </w:p>
        </w:tc>
        <w:tc>
          <w:tcPr>
            <w:tcW w:type="dxa" w:w="566"/>
            <w:tcMar>
              <w:top w:type="dxa" w:w="80"/>
              <w:left w:type="dxa" w:w="120"/>
              <w:bottom w:type="dxa" w:w="80"/>
              <w:right w:type="dxa" w:w="120"/>
            </w:tcMar>
          </w:tcPr>
          <w:p>
            <w:pPr>
              <w:spacing w:after="40"/>
            </w:pPr>
            <w:r>
              <w:rPr>
                <w:sz w:val="20"/>
                <w:szCs w:val="20"/>
              </w:rPr>
              <w:t xml:space="preserve">2</w:t>
            </w:r>
          </w:p>
        </w:tc>
        <w:tc>
          <w:tcPr>
            <w:tcW w:type="dxa" w:w="566"/>
            <w:tcMar>
              <w:top w:type="dxa" w:w="80"/>
              <w:left w:type="dxa" w:w="120"/>
              <w:bottom w:type="dxa" w:w="80"/>
              <w:right w:type="dxa" w:w="120"/>
            </w:tcMar>
          </w:tcPr>
          <w:p>
            <w:pPr>
              <w:spacing w:after="40"/>
            </w:pPr>
            <w:r>
              <w:rPr>
                <w:sz w:val="20"/>
                <w:szCs w:val="20"/>
              </w:rPr>
              <w:t xml:space="preserve">1</w:t>
            </w:r>
          </w:p>
        </w:tc>
        <w:tc>
          <w:tcPr>
            <w:tcW w:type="dxa" w:w="566"/>
            <w:tcMar>
              <w:top w:type="dxa" w:w="80"/>
              <w:left w:type="dxa" w:w="120"/>
              <w:bottom w:type="dxa" w:w="80"/>
              <w:right w:type="dxa" w:w="120"/>
            </w:tcMar>
          </w:tcPr>
          <w:p>
            <w:pPr>
              <w:spacing w:after="40"/>
            </w:pPr>
            <w:r>
              <w:rPr>
                <w:sz w:val="20"/>
                <w:szCs w:val="20"/>
              </w:rPr>
              <w:t xml:space="preserve">1</w:t>
            </w:r>
          </w:p>
        </w:tc>
        <w:tc>
          <w:tcPr>
            <w:tcW w:type="dxa" w:w="566"/>
            <w:tcMar>
              <w:top w:type="dxa" w:w="80"/>
              <w:left w:type="dxa" w:w="120"/>
              <w:bottom w:type="dxa" w:w="80"/>
              <w:right w:type="dxa" w:w="120"/>
            </w:tcMar>
          </w:tcPr>
          <w:p>
            <w:pPr>
              <w:spacing w:after="40"/>
            </w:pPr>
            <w:r>
              <w:rPr>
                <w:sz w:val="20"/>
                <w:szCs w:val="20"/>
              </w:rPr>
              <w:t xml:space="preserve">1</w:t>
            </w:r>
          </w:p>
        </w:tc>
        <w:tc>
          <w:tcPr>
            <w:tcW w:type="dxa" w:w="582"/>
            <w:tcMar>
              <w:top w:type="dxa" w:w="80"/>
              <w:left w:type="dxa" w:w="120"/>
              <w:bottom w:type="dxa" w:w="80"/>
              <w:right w:type="dxa" w:w="120"/>
            </w:tcMar>
          </w:tcPr>
          <w:p>
            <w:pPr>
              <w:spacing w:after="40"/>
            </w:pPr>
            <w:r>
              <w:rPr>
                <w:sz w:val="20"/>
                <w:szCs w:val="20"/>
              </w:rPr>
              <w:t xml:space="preserve">1</w:t>
            </w:r>
          </w:p>
        </w:tc>
      </w:tr>
    </w:tbl>
    <w:p>
      <w:pPr>
        <w:spacing w:after="120" w:line="276"/>
      </w:pPr>
    </w:p>
    <w:p>
      <w:pPr>
        <w:pStyle w:val="Heading2"/>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4819"/>
            <w:shd w:fill="1B3A5C" w:color="auto" w:val="clear"/>
            <w:tcMar>
              <w:top w:type="dxa" w:w="80"/>
              <w:left w:type="dxa" w:w="120"/>
              <w:bottom w:type="dxa" w:w="80"/>
              <w:right w:type="dxa" w:w="120"/>
            </w:tcMar>
          </w:tcPr>
          <w:p>
            <w:pPr>
              <w:spacing w:after="40"/>
            </w:pPr>
            <w:r>
              <w:rPr>
                <w:b/>
                <w:bCs/>
                <w:color w:val="FFFFFF"/>
                <w:sz w:val="20"/>
                <w:szCs w:val="20"/>
              </w:rPr>
              <w:t xml:space="preserve">Soru</w:t>
            </w:r>
          </w:p>
        </w:tc>
      </w:tr>
      <w:tr>
        <w:tc>
          <w:tcPr>
            <w:tcW w:type="dxa" w:w="4819"/>
            <w:tcMar>
              <w:top w:type="dxa" w:w="80"/>
              <w:left w:type="dxa" w:w="120"/>
              <w:bottom w:type="dxa" w:w="80"/>
              <w:right w:type="dxa" w:w="120"/>
            </w:tcMar>
          </w:tcPr>
          <w:p>
            <w:pPr>
              <w:spacing w:after="40"/>
            </w:pPr>
            <w:r>
              <w:rPr>
                <w:sz w:val="20"/>
                <w:szCs w:val="20"/>
              </w:rPr>
              <w:t xml:space="preserve">Menşe</w:t>
            </w:r>
          </w:p>
        </w:tc>
        <w:tc>
          <w:tcPr>
            <w:tcW w:type="dxa" w:w="4819"/>
            <w:tcMar>
              <w:top w:type="dxa" w:w="80"/>
              <w:left w:type="dxa" w:w="120"/>
              <w:bottom w:type="dxa" w:w="80"/>
              <w:right w:type="dxa" w:w="120"/>
            </w:tcMar>
          </w:tcPr>
          <w:p>
            <w:pPr>
              <w:spacing w:after="40"/>
            </w:pPr>
            <w:r>
              <w:rPr>
                <w:sz w:val="20"/>
                <w:szCs w:val="20"/>
              </w:rPr>
              <w:t xml:space="preserve">8</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Türkçe</w:t>
            </w:r>
          </w:p>
        </w:tc>
        <w:tc>
          <w:tcPr>
            <w:tcW w:type="dxa" w:w="4819"/>
            <w:shd w:fill="F4F1E8" w:color="auto" w:val="clear"/>
            <w:tcMar>
              <w:top w:type="dxa" w:w="80"/>
              <w:left w:type="dxa" w:w="120"/>
              <w:bottom w:type="dxa" w:w="80"/>
              <w:right w:type="dxa" w:w="120"/>
            </w:tcMar>
          </w:tcPr>
          <w:p>
            <w:pPr>
              <w:spacing w:after="40"/>
            </w:pPr>
            <w:r>
              <w:rPr>
                <w:sz w:val="20"/>
                <w:szCs w:val="20"/>
              </w:rPr>
              <w:t xml:space="preserve">5</w:t>
            </w:r>
          </w:p>
        </w:tc>
      </w:tr>
      <w:tr>
        <w:tc>
          <w:tcPr>
            <w:tcW w:type="dxa" w:w="4819"/>
            <w:tcMar>
              <w:top w:type="dxa" w:w="80"/>
              <w:left w:type="dxa" w:w="120"/>
              <w:bottom w:type="dxa" w:w="80"/>
              <w:right w:type="dxa" w:w="120"/>
            </w:tcMar>
          </w:tcPr>
          <w:p>
            <w:pPr>
              <w:spacing w:after="40"/>
            </w:pPr>
            <w:r>
              <w:rPr>
                <w:sz w:val="20"/>
                <w:szCs w:val="20"/>
              </w:rPr>
              <w:t xml:space="preserve">Matematik</w:t>
            </w:r>
          </w:p>
        </w:tc>
        <w:tc>
          <w:tcPr>
            <w:tcW w:type="dxa" w:w="4819"/>
            <w:tcMar>
              <w:top w:type="dxa" w:w="80"/>
              <w:left w:type="dxa" w:w="120"/>
              <w:bottom w:type="dxa" w:w="80"/>
              <w:right w:type="dxa" w:w="120"/>
            </w:tcMar>
          </w:tcPr>
          <w:p>
            <w:pPr>
              <w:spacing w:after="40"/>
            </w:pPr>
            <w:r>
              <w:rPr>
                <w:sz w:val="20"/>
                <w:szCs w:val="20"/>
              </w:rPr>
              <w:t xml:space="preserve">5</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Tarih</w:t>
            </w:r>
          </w:p>
        </w:tc>
        <w:tc>
          <w:tcPr>
            <w:tcW w:type="dxa" w:w="4819"/>
            <w:shd w:fill="F4F1E8" w:color="auto" w:val="clear"/>
            <w:tcMar>
              <w:top w:type="dxa" w:w="80"/>
              <w:left w:type="dxa" w:w="120"/>
              <w:bottom w:type="dxa" w:w="80"/>
              <w:right w:type="dxa" w:w="120"/>
            </w:tcMar>
          </w:tcPr>
          <w:p>
            <w:pPr>
              <w:spacing w:after="40"/>
            </w:pPr>
            <w:r>
              <w:rPr>
                <w:sz w:val="20"/>
                <w:szCs w:val="20"/>
              </w:rPr>
              <w:t xml:space="preserve">5</w:t>
            </w:r>
          </w:p>
        </w:tc>
      </w:tr>
      <w:tr>
        <w:tc>
          <w:tcPr>
            <w:tcW w:type="dxa" w:w="4819"/>
            <w:tcMar>
              <w:top w:type="dxa" w:w="80"/>
              <w:left w:type="dxa" w:w="120"/>
              <w:bottom w:type="dxa" w:w="80"/>
              <w:right w:type="dxa" w:w="120"/>
            </w:tcMar>
          </w:tcPr>
          <w:p>
            <w:pPr>
              <w:spacing w:after="40"/>
            </w:pPr>
            <w:r>
              <w:rPr>
                <w:sz w:val="20"/>
                <w:szCs w:val="20"/>
              </w:rPr>
              <w:t xml:space="preserve">Gümrük Kıymeti</w:t>
            </w:r>
          </w:p>
        </w:tc>
        <w:tc>
          <w:tcPr>
            <w:tcW w:type="dxa" w:w="4819"/>
            <w:tcMar>
              <w:top w:type="dxa" w:w="80"/>
              <w:left w:type="dxa" w:w="120"/>
              <w:bottom w:type="dxa" w:w="80"/>
              <w:right w:type="dxa" w:w="120"/>
            </w:tcMar>
          </w:tcPr>
          <w:p>
            <w:pPr>
              <w:spacing w:after="40"/>
            </w:pPr>
            <w:r>
              <w:rPr>
                <w:sz w:val="20"/>
                <w:szCs w:val="20"/>
              </w:rPr>
              <w:t xml:space="preserve">5</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Dahilde İşleme</w:t>
            </w:r>
          </w:p>
        </w:tc>
        <w:tc>
          <w:tcPr>
            <w:tcW w:type="dxa" w:w="4819"/>
            <w:shd w:fill="F4F1E8" w:color="auto" w:val="clear"/>
            <w:tcMar>
              <w:top w:type="dxa" w:w="80"/>
              <w:left w:type="dxa" w:w="120"/>
              <w:bottom w:type="dxa" w:w="80"/>
              <w:right w:type="dxa" w:w="120"/>
            </w:tcMar>
          </w:tcPr>
          <w:p>
            <w:pPr>
              <w:spacing w:after="40"/>
            </w:pPr>
            <w:r>
              <w:rPr>
                <w:sz w:val="20"/>
                <w:szCs w:val="20"/>
              </w:rPr>
              <w:t xml:space="preserve">5</w:t>
            </w:r>
          </w:p>
        </w:tc>
      </w:tr>
      <w:tr>
        <w:tc>
          <w:tcPr>
            <w:tcW w:type="dxa" w:w="4819"/>
            <w:tcMar>
              <w:top w:type="dxa" w:w="80"/>
              <w:left w:type="dxa" w:w="120"/>
              <w:bottom w:type="dxa" w:w="80"/>
              <w:right w:type="dxa" w:w="120"/>
            </w:tcMar>
          </w:tcPr>
          <w:p>
            <w:pPr>
              <w:spacing w:after="40"/>
            </w:pPr>
            <w:r>
              <w:rPr>
                <w:sz w:val="20"/>
                <w:szCs w:val="20"/>
              </w:rPr>
              <w:t xml:space="preserve">Transit</w:t>
            </w:r>
          </w:p>
        </w:tc>
        <w:tc>
          <w:tcPr>
            <w:tcW w:type="dxa" w:w="4819"/>
            <w:tcMar>
              <w:top w:type="dxa" w:w="80"/>
              <w:left w:type="dxa" w:w="120"/>
              <w:bottom w:type="dxa" w:w="80"/>
              <w:right w:type="dxa" w:w="120"/>
            </w:tcMar>
          </w:tcPr>
          <w:p>
            <w:pPr>
              <w:spacing w:after="40"/>
            </w:pPr>
            <w:r>
              <w:rPr>
                <w:sz w:val="20"/>
                <w:szCs w:val="20"/>
              </w:rPr>
              <w:t xml:space="preserve">5</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Geçici İthalat</w:t>
            </w:r>
          </w:p>
        </w:tc>
        <w:tc>
          <w:tcPr>
            <w:tcW w:type="dxa" w:w="4819"/>
            <w:shd w:fill="F4F1E8" w:color="auto" w:val="clear"/>
            <w:tcMar>
              <w:top w:type="dxa" w:w="80"/>
              <w:left w:type="dxa" w:w="120"/>
              <w:bottom w:type="dxa" w:w="80"/>
              <w:right w:type="dxa" w:w="120"/>
            </w:tcMar>
          </w:tcPr>
          <w:p>
            <w:pPr>
              <w:spacing w:after="40"/>
            </w:pPr>
            <w:r>
              <w:rPr>
                <w:sz w:val="20"/>
                <w:szCs w:val="20"/>
              </w:rPr>
              <w:t xml:space="preserve">5</w:t>
            </w:r>
          </w:p>
        </w:tc>
      </w:tr>
      <w:tr>
        <w:tc>
          <w:tcPr>
            <w:tcW w:type="dxa" w:w="4819"/>
            <w:tcMar>
              <w:top w:type="dxa" w:w="80"/>
              <w:left w:type="dxa" w:w="120"/>
              <w:bottom w:type="dxa" w:w="80"/>
              <w:right w:type="dxa" w:w="120"/>
            </w:tcMar>
          </w:tcPr>
          <w:p>
            <w:pPr>
              <w:spacing w:after="40"/>
            </w:pPr>
            <w:r>
              <w:rPr>
                <w:sz w:val="20"/>
                <w:szCs w:val="20"/>
              </w:rPr>
              <w:t xml:space="preserve">Cezalar</w:t>
            </w:r>
          </w:p>
        </w:tc>
        <w:tc>
          <w:tcPr>
            <w:tcW w:type="dxa" w:w="4819"/>
            <w:tcMar>
              <w:top w:type="dxa" w:w="80"/>
              <w:left w:type="dxa" w:w="120"/>
              <w:bottom w:type="dxa" w:w="80"/>
              <w:right w:type="dxa" w:w="120"/>
            </w:tcMar>
          </w:tcPr>
          <w:p>
            <w:pPr>
              <w:spacing w:after="40"/>
            </w:pPr>
            <w:r>
              <w:rPr>
                <w:sz w:val="20"/>
                <w:szCs w:val="20"/>
              </w:rPr>
              <w:t xml:space="preserve">5</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Anayasa</w:t>
            </w:r>
          </w:p>
        </w:tc>
        <w:tc>
          <w:tcPr>
            <w:tcW w:type="dxa" w:w="4819"/>
            <w:shd w:fill="F4F1E8" w:color="auto" w:val="clear"/>
            <w:tcMar>
              <w:top w:type="dxa" w:w="80"/>
              <w:left w:type="dxa" w:w="120"/>
              <w:bottom w:type="dxa" w:w="80"/>
              <w:right w:type="dxa" w:w="120"/>
            </w:tcMar>
          </w:tcPr>
          <w:p>
            <w:pPr>
              <w:spacing w:after="40"/>
            </w:pPr>
            <w:r>
              <w:rPr>
                <w:sz w:val="20"/>
                <w:szCs w:val="20"/>
              </w:rPr>
              <w:t xml:space="preserve">4</w:t>
            </w:r>
          </w:p>
        </w:tc>
      </w:tr>
      <w:tr>
        <w:tc>
          <w:tcPr>
            <w:tcW w:type="dxa" w:w="4819"/>
            <w:tcMar>
              <w:top w:type="dxa" w:w="80"/>
              <w:left w:type="dxa" w:w="120"/>
              <w:bottom w:type="dxa" w:w="80"/>
              <w:right w:type="dxa" w:w="120"/>
            </w:tcMar>
          </w:tcPr>
          <w:p>
            <w:pPr>
              <w:spacing w:after="40"/>
            </w:pPr>
            <w:r>
              <w:rPr>
                <w:sz w:val="20"/>
                <w:szCs w:val="20"/>
              </w:rPr>
              <w:t xml:space="preserve">İhracat</w:t>
            </w:r>
          </w:p>
        </w:tc>
        <w:tc>
          <w:tcPr>
            <w:tcW w:type="dxa" w:w="4819"/>
            <w:tcMar>
              <w:top w:type="dxa" w:w="80"/>
              <w:left w:type="dxa" w:w="120"/>
              <w:bottom w:type="dxa" w:w="80"/>
              <w:right w:type="dxa" w:w="120"/>
            </w:tcMar>
          </w:tcPr>
          <w:p>
            <w:pPr>
              <w:spacing w:after="40"/>
            </w:pPr>
            <w:r>
              <w:rPr>
                <w:sz w:val="20"/>
                <w:szCs w:val="20"/>
              </w:rPr>
              <w:t xml:space="preserve">3</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Antrepo</w:t>
            </w:r>
          </w:p>
        </w:tc>
        <w:tc>
          <w:tcPr>
            <w:tcW w:type="dxa" w:w="4819"/>
            <w:shd w:fill="F4F1E8" w:color="auto" w:val="clear"/>
            <w:tcMar>
              <w:top w:type="dxa" w:w="80"/>
              <w:left w:type="dxa" w:w="120"/>
              <w:bottom w:type="dxa" w:w="80"/>
              <w:right w:type="dxa" w:w="120"/>
            </w:tcMar>
          </w:tcPr>
          <w:p>
            <w:pPr>
              <w:spacing w:after="40"/>
            </w:pPr>
            <w:r>
              <w:rPr>
                <w:sz w:val="20"/>
                <w:szCs w:val="20"/>
              </w:rPr>
              <w:t xml:space="preserve">3</w:t>
            </w:r>
          </w:p>
        </w:tc>
      </w:tr>
      <w:tr>
        <w:tc>
          <w:tcPr>
            <w:tcW w:type="dxa" w:w="4819"/>
            <w:tcMar>
              <w:top w:type="dxa" w:w="80"/>
              <w:left w:type="dxa" w:w="120"/>
              <w:bottom w:type="dxa" w:w="80"/>
              <w:right w:type="dxa" w:w="120"/>
            </w:tcMar>
          </w:tcPr>
          <w:p>
            <w:pPr>
              <w:spacing w:after="40"/>
            </w:pPr>
            <w:r>
              <w:rPr>
                <w:sz w:val="20"/>
                <w:szCs w:val="20"/>
              </w:rPr>
              <w:t xml:space="preserve">Kaçakçılık</w:t>
            </w:r>
          </w:p>
        </w:tc>
        <w:tc>
          <w:tcPr>
            <w:tcW w:type="dxa" w:w="4819"/>
            <w:tcMar>
              <w:top w:type="dxa" w:w="80"/>
              <w:left w:type="dxa" w:w="120"/>
              <w:bottom w:type="dxa" w:w="80"/>
              <w:right w:type="dxa" w:w="120"/>
            </w:tcMar>
          </w:tcPr>
          <w:p>
            <w:pPr>
              <w:spacing w:after="40"/>
            </w:pPr>
            <w:r>
              <w:rPr>
                <w:sz w:val="20"/>
                <w:szCs w:val="20"/>
              </w:rPr>
              <w:t xml:space="preserve">3</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Gümrük Müşavirliği</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YGM</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Yetkilendirilmiş Yükümlü</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Tahakkuk-Tebliğ-Ödeme</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Bağlayıcı Bilgi (BTB/BMB)</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İthalat Rejim Kararı</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Geçici Depolama/GOBİK</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Fikri-Sınai Haklar</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Muafiyetler</w:t>
            </w:r>
          </w:p>
        </w:tc>
        <w:tc>
          <w:tcPr>
            <w:tcW w:type="dxa" w:w="4819"/>
            <w:shd w:fill="F4F1E8" w:color="auto" w:val="clear"/>
            <w:tcMar>
              <w:top w:type="dxa" w:w="80"/>
              <w:left w:type="dxa" w:w="120"/>
              <w:bottom w:type="dxa" w:w="80"/>
              <w:right w:type="dxa" w:w="120"/>
            </w:tcMar>
          </w:tcPr>
          <w:p>
            <w:pPr>
              <w:spacing w:after="40"/>
            </w:pPr>
            <w:r>
              <w:rPr>
                <w:sz w:val="20"/>
                <w:szCs w:val="20"/>
              </w:rPr>
              <w:t xml:space="preserve">2</w:t>
            </w:r>
          </w:p>
        </w:tc>
      </w:tr>
      <w:tr>
        <w:tc>
          <w:tcPr>
            <w:tcW w:type="dxa" w:w="4819"/>
            <w:tcMar>
              <w:top w:type="dxa" w:w="80"/>
              <w:left w:type="dxa" w:w="120"/>
              <w:bottom w:type="dxa" w:w="80"/>
              <w:right w:type="dxa" w:w="120"/>
            </w:tcMar>
          </w:tcPr>
          <w:p>
            <w:pPr>
              <w:spacing w:after="40"/>
            </w:pPr>
            <w:r>
              <w:rPr>
                <w:sz w:val="20"/>
                <w:szCs w:val="20"/>
              </w:rPr>
              <w:t xml:space="preserve">Serbest Dolaşıma Giriş</w:t>
            </w:r>
          </w:p>
        </w:tc>
        <w:tc>
          <w:tcPr>
            <w:tcW w:type="dxa" w:w="4819"/>
            <w:tcMar>
              <w:top w:type="dxa" w:w="80"/>
              <w:left w:type="dxa" w:w="120"/>
              <w:bottom w:type="dxa" w:w="80"/>
              <w:right w:type="dxa" w:w="120"/>
            </w:tcMar>
          </w:tcPr>
          <w:p>
            <w:pPr>
              <w:spacing w:after="40"/>
            </w:pPr>
            <w:r>
              <w:rPr>
                <w:sz w:val="20"/>
                <w:szCs w:val="20"/>
              </w:rPr>
              <w:t xml:space="preserve">2</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Uluslararası</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Disiplin</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Temsil</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Onaylanmış Kişi</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Beyan</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Gümrük Vergileri</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Teminat ve Faiz</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Geri Verme-Kaldırma</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Posta/Hızlı Kargo</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Sınır Ticareti</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Şartlı Muafiyet/EEGR</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Nihai Kullanım</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Temel Tanımlar</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TIR</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Geri Gelen Eşya</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Serbest Bölge</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Gümrüksüz Satış</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r>
        <w:tc>
          <w:tcPr>
            <w:tcW w:type="dxa" w:w="4819"/>
            <w:tcMar>
              <w:top w:type="dxa" w:w="80"/>
              <w:left w:type="dxa" w:w="120"/>
              <w:bottom w:type="dxa" w:w="80"/>
              <w:right w:type="dxa" w:w="120"/>
            </w:tcMar>
          </w:tcPr>
          <w:p>
            <w:pPr>
              <w:spacing w:after="40"/>
            </w:pPr>
            <w:r>
              <w:rPr>
                <w:sz w:val="20"/>
                <w:szCs w:val="20"/>
              </w:rPr>
              <w:t xml:space="preserve">İtiraz</w:t>
            </w:r>
          </w:p>
        </w:tc>
        <w:tc>
          <w:tcPr>
            <w:tcW w:type="dxa" w:w="4819"/>
            <w:tcMar>
              <w:top w:type="dxa" w:w="80"/>
              <w:left w:type="dxa" w:w="120"/>
              <w:bottom w:type="dxa" w:w="80"/>
              <w:right w:type="dxa" w:w="120"/>
            </w:tcMar>
          </w:tcPr>
          <w:p>
            <w:pPr>
              <w:spacing w:after="40"/>
            </w:pPr>
            <w:r>
              <w:rPr>
                <w:sz w:val="20"/>
                <w:szCs w:val="20"/>
              </w:rPr>
              <w:t xml:space="preserve">1</w:t>
            </w:r>
          </w:p>
        </w:tc>
      </w:tr>
      <w:tr>
        <w:tc>
          <w:tcPr>
            <w:tcW w:type="dxa" w:w="4819"/>
            <w:shd w:fill="F4F1E8" w:color="auto" w:val="clear"/>
            <w:tcMar>
              <w:top w:type="dxa" w:w="80"/>
              <w:left w:type="dxa" w:w="120"/>
              <w:bottom w:type="dxa" w:w="80"/>
              <w:right w:type="dxa" w:w="120"/>
            </w:tcMar>
          </w:tcPr>
          <w:p>
            <w:pPr>
              <w:spacing w:after="40"/>
            </w:pPr>
            <w:r>
              <w:rPr>
                <w:sz w:val="20"/>
                <w:szCs w:val="20"/>
              </w:rPr>
              <w:t xml:space="preserve">Tasfiye</w:t>
            </w:r>
          </w:p>
        </w:tc>
        <w:tc>
          <w:tcPr>
            <w:tcW w:type="dxa" w:w="4819"/>
            <w:shd w:fill="F4F1E8" w:color="auto" w:val="clear"/>
            <w:tcMar>
              <w:top w:type="dxa" w:w="80"/>
              <w:left w:type="dxa" w:w="120"/>
              <w:bottom w:type="dxa" w:w="80"/>
              <w:right w:type="dxa" w:w="120"/>
            </w:tcMar>
          </w:tcPr>
          <w:p>
            <w:pPr>
              <w:spacing w:after="40"/>
            </w:pPr>
            <w:r>
              <w:rPr>
                <w:sz w:val="20"/>
                <w:szCs w:val="20"/>
              </w:rPr>
              <w:t xml:space="preserve">1</w:t>
            </w:r>
          </w:p>
        </w:tc>
      </w:tr>
    </w:tbl>
    <w:p>
      <w:pPr>
        <w:spacing w:after="120" w:line="276"/>
      </w:pPr>
    </w:p>
    <w:p>
      <w:pPr>
        <w:pStyle w:val="Heading1"/>
        <w:pBdr>
          <w:bottom w:val="single" w:color="B8860B" w:sz="12" w:space="4"/>
        </w:pBdr>
        <w:spacing w:after="180" w:before="360"/>
      </w:pPr>
      <w:r>
        <w:t xml:space="preserve">Üretim Notu</w:t>
      </w:r>
    </w:p>
    <w:p>
      <w:pPr>
        <w:pStyle w:val="ListParagraph"/>
        <w:numPr>
          <w:ilvl w:val="0"/>
          <w:numId w:val="2"/>
        </w:numPr>
        <w:spacing w:after="60"/>
      </w:pPr>
      <w:r>
        <w:t xml:space="preserve">Set, 2024 ve 2025 GMY sınavları esas alınarak hazırlanmıştır. Bu iki sınavın kaynaklarda karşılığı bulunan 151 gümrük sorusunun tamamının bilgi alanı Deneme 3, 4 ve 5'e dağıtılmıştır; her bilgi alanı üç denemenin en az birinde, çıkmış sorunun metni, şıkları ve kurgusu kopyalanmadan farklı bir soru tekniğiyle ölçülür. Kalan kontenjan 2021–2023'te sık sorulan alanlar ve kaynaktaki diğer sınavlık hükümlerle doldurulmuştur.</w:t>
      </w:r>
    </w:p>
    <w:p>
      <w:pPr>
        <w:pStyle w:val="ListParagraph"/>
        <w:numPr>
          <w:ilvl w:val="0"/>
          <w:numId w:val="2"/>
        </w:numPr>
        <w:spacing w:after="60"/>
      </w:pPr>
      <w:r>
        <w:t xml:space="preserve">2021–2025 sınavlarının resmî cevap anahtarları, cevaplı kitapçıklardaki kırmızı işaretlerden çıkarılmış (2025 için A kitapçığı, B kitapçığına eşlenmiştir) ve çıkmış soru analizinde esas alınmıştır.</w:t>
      </w:r>
    </w:p>
    <w:p>
      <w:pPr>
        <w:pStyle w:val="ListParagraph"/>
        <w:numPr>
          <w:ilvl w:val="0"/>
          <w:numId w:val="2"/>
        </w:numPr>
        <w:spacing w:after="60"/>
      </w:pPr>
      <w:r>
        <w:t xml:space="preserve">Gümrük bölümünün konu dağılımı 2024–2025 sınavlarının ortalamasıdır: menşe 8, dahilde işleme 5, kıymet 5, transit 5, cezalar 5, geçici ithalat 5, ihracat 3, kaçakçılık 3 ve diğer konular.</w:t>
      </w:r>
    </w:p>
    <w:p>
      <w:pPr>
        <w:pStyle w:val="ListParagraph"/>
        <w:numPr>
          <w:ilvl w:val="0"/>
          <w:numId w:val="2"/>
        </w:numPr>
        <w:spacing w:after="60"/>
      </w:pPr>
      <w:r>
        <w:t xml:space="preserve">Genel kültür bölümü (1–20) Canlı 7/24 Genel Kültür Kitabı'na dayanır ve 2024–2025 sınavlarının 1–20. sorularındaki bilgi türlerini (anlam ilişkileri, anlatım bozukluğu, noktalama, paragraf; zaman, birim dönüşümü, oran, yüzde, dizi problemleri; Millî Mücadele, inkılaplar, Atatürk; yasama-yürütme-yargı, temel haklar) ölçer.</w:t>
      </w:r>
    </w:p>
    <w:p>
      <w:pPr>
        <w:pStyle w:val="ListParagraph"/>
        <w:numPr>
          <w:ilvl w:val="0"/>
          <w:numId w:val="2"/>
        </w:numPr>
        <w:spacing w:after="60"/>
      </w:pPr>
      <w:r>
        <w:t xml:space="preserve">Her sorunun doğru cevabı kaynak mevzuattan birebir alıntıyla doğrulanmış, set bağımsız çekişmeli doğrulamadan geçirilmiştir.</w:t>
      </w:r>
    </w:p>
    <w:p>
      <w:pPr>
        <w:pStyle w:val="ListParagraph"/>
        <w:numPr>
          <w:ilvl w:val="0"/>
          <w:numId w:val="2"/>
        </w:numPr>
        <w:spacing w:after="60"/>
      </w:pPr>
      <w:r>
        <w:t xml:space="preserve">Sorular Deneme 1 ve Deneme 2 ile çekirdek bazında karşılaştırılmıştır; önceki denemelerde ölçülen bir çekirdek aynı biçimde tekrar sorulmamıştır.</w:t>
      </w:r>
    </w:p>
    <w:p>
      <w:pPr>
        <w:pStyle w:val="ListParagraph"/>
        <w:numPr>
          <w:ilvl w:val="0"/>
          <w:numId w:val="2"/>
        </w:numPr>
        <w:spacing w:after="60"/>
      </w:pPr>
      <w:r>
        <w:t xml:space="preserve">Kaynaklarda bulunmayan çıkmış soru alanları sorulmamıştır: rejim kodları, 3351 sayılı İlave Gümrük Vergisi Kararı, Form A, Seri No:149 tebliği, 2009/15481 Karar Ek-9 sayısal limitleri, amortisman indirimi.</w:t>
      </w:r>
    </w:p>
    <w:p>
      <w:pPr>
        <w:pStyle w:val="ListParagraph"/>
        <w:numPr>
          <w:ilvl w:val="0"/>
          <w:numId w:val="2"/>
        </w:numPr>
        <w:spacing w:after="60"/>
      </w:pPr>
      <w:r>
        <w:t xml:space="preserve">Kaynak metin resmî 2025 cevabından farklıysa (ör. posta yoluyla gelen eşyada nakliye giderinin kıymete eklenmesi, 2026 değişikliği) soru güncel kaynak metne göre kurulmuştur.</w:t>
      </w:r>
    </w:p>
    <w:p>
      <w:pPr>
        <w:pStyle w:val="ListParagraph"/>
        <w:numPr>
          <w:ilvl w:val="0"/>
          <w:numId w:val="2"/>
        </w:numPr>
        <w:spacing w:after="60"/>
      </w:pPr>
      <w:r>
        <w:t xml:space="preserve">GK 241/1'e ilişkin AYM 26.03.2026 tarihli kararından etkilenebilecek hükümler (ikincil düzenlemelere aykırılık, yıllık TL tutarı) sorulmamıştır.</w:t>
      </w:r>
    </w:p>
    <w:p>
      <w:pPr>
        <w:pStyle w:val="ListParagraph"/>
        <w:numPr>
          <w:ilvl w:val="0"/>
          <w:numId w:val="2"/>
        </w:numPr>
        <w:spacing w:after="60"/>
      </w:pPr>
      <w:r>
        <w:t xml:space="preserve">Doğru cevap dağılımı: her harf 20 kez; art arda aynı harf yoktur.</w:t>
      </w:r>
    </w:p>
    <w:p>
      <w:r>
        <w:br w:type="page"/>
      </w:r>
    </w:p>
    <w:p>
      <w:pPr>
        <w:pStyle w:val="Heading1"/>
        <w:pBdr>
          <w:bottom w:val="single" w:color="B8860B" w:sz="12" w:space="4"/>
        </w:pBdr>
        <w:spacing w:after="180" w:before="360"/>
      </w:pPr>
      <w:r>
        <w:t xml:space="preserve">HAFIZA GÜNCELLEMESİ</w:t>
      </w:r>
    </w:p>
    <w:p>
      <w:pPr>
        <w:spacing w:after="10"/>
      </w:pPr>
      <w:r>
        <w:rPr>
          <w:rFonts w:ascii="Courier New" w:cs="Courier New" w:eastAsia="Courier New" w:hAnsi="Courier New"/>
          <w:sz w:val="14"/>
          <w:szCs w:val="14"/>
        </w:rPr>
        <w:t xml:space="preserve">GMY5-001 | Türkçe | Genel Kültür Kitabı – Noktalama (Nokta ve virgül; Virgül koymadan önce) | Virgül eş görevli ögeleri, seslenmeyi, ara sözü ve kabul sözünü ayırır; 'de' bağlacından sonra virgül konmaz. | YANLIŞ | ÇK | D | GMY-S5</w:t>
      </w:r>
    </w:p>
    <w:p>
      <w:pPr>
        <w:spacing w:after="10"/>
      </w:pPr>
      <w:r>
        <w:rPr>
          <w:rFonts w:ascii="Courier New" w:cs="Courier New" w:eastAsia="Courier New" w:hAnsi="Courier New"/>
          <w:sz w:val="14"/>
          <w:szCs w:val="14"/>
        </w:rPr>
        <w:t xml:space="preserve">GMY5-002 | Türkçe | Genel Kültür Kitabı – Anlam bilgisi (Temel, yan ve mecaz anlam) | Yan anlam, temel anlamla bağını koruyan, biçim/işlev benzerliğiyle oluşmuş kullanımdır; mecaz ve terim anlamdan ayrılır. | KAVRAM | K | E | GMY-S5</w:t>
      </w:r>
    </w:p>
    <w:p>
      <w:pPr>
        <w:spacing w:after="10"/>
      </w:pPr>
      <w:r>
        <w:rPr>
          <w:rFonts w:ascii="Courier New" w:cs="Courier New" w:eastAsia="Courier New" w:hAnsi="Courier New"/>
          <w:sz w:val="14"/>
          <w:szCs w:val="14"/>
        </w:rPr>
        <w:t xml:space="preserve">GMY5-003 | Türkçe | Genel Kültür Kitabı – Paragraf ve anlatım (Konu, ana düşünce ve başlık; Çıkarımın sınırını koru) | Ana düşünce, tek ayrıntının tekrarı değil paragrafın bütününü açıklayan temel yargıdır; metinde olmayan genelleme ana düşünce olamaz. | DOĞRU | O | D | GMY-S5</w:t>
      </w:r>
    </w:p>
    <w:p>
      <w:pPr>
        <w:spacing w:after="10"/>
      </w:pPr>
      <w:r>
        <w:rPr>
          <w:rFonts w:ascii="Courier New" w:cs="Courier New" w:eastAsia="Courier New" w:hAnsi="Courier New"/>
          <w:sz w:val="14"/>
          <w:szCs w:val="14"/>
        </w:rPr>
        <w:t xml:space="preserve">GMY5-004 | Türkçe | Genel Kültür Kitabı – Anlam bilgisi (Neden, amaç ve koşul); Sözcük türleri ve tamlamalar (Edat, bağlaç ve ünlem) | Amaç-sonuç cümlesinde eylem bir hedefe yönelir; cümle bu hedefin mutlaka gerçekleştiğini bildirmez. | YANLIŞ | O | E | GMY-S5</w:t>
      </w:r>
    </w:p>
    <w:p>
      <w:pPr>
        <w:spacing w:after="10"/>
      </w:pPr>
      <w:r>
        <w:rPr>
          <w:rFonts w:ascii="Courier New" w:cs="Courier New" w:eastAsia="Courier New" w:hAnsi="Courier New"/>
          <w:sz w:val="14"/>
          <w:szCs w:val="14"/>
        </w:rPr>
        <w:t xml:space="preserve">GMY5-005 | Türkçe | Genel Kültür Kitabı – Anlatım bozukluğu (Belirsizlik ve mantık hatası; Anlamı bozan sözcükler); Noktalama (Noktalı virgül ve iki nokta) | İkileme ve eksiltili anlatım bozukluk değildir; 'hatta' ile ters sıralama ve iki tarafı açık kurulmayan karşılaştırma anlatım bozukluğudur. | ÖNERMELİ | Z | D | GMY-S5</w:t>
      </w:r>
    </w:p>
    <w:p>
      <w:pPr>
        <w:spacing w:after="10"/>
      </w:pPr>
      <w:r>
        <w:rPr>
          <w:rFonts w:ascii="Courier New" w:cs="Courier New" w:eastAsia="Courier New" w:hAnsi="Courier New"/>
          <w:sz w:val="14"/>
          <w:szCs w:val="14"/>
        </w:rPr>
        <w:t xml:space="preserve">GMY5-006 | Matematik | Genel Kültür Kitabı – Hareket problemleri (Yol, sürat ve süre) | Sürat ve süre birimleri eşitlenir; km/sa, 3,6'ya bölünerek m/s'ye çevrilir: 54 km/sa = 15 m/s. | HESAP | K | B | GMY-S5</w:t>
      </w:r>
    </w:p>
    <w:p>
      <w:pPr>
        <w:spacing w:after="10"/>
      </w:pPr>
      <w:r>
        <w:rPr>
          <w:rFonts w:ascii="Courier New" w:cs="Courier New" w:eastAsia="Courier New" w:hAnsi="Courier New"/>
          <w:sz w:val="14"/>
          <w:szCs w:val="14"/>
        </w:rPr>
        <w:t xml:space="preserve">GMY5-007 | Matematik | Genel Kültür Kitabı – Oran ve orantı (Ters paylaşım ve değişen oran) | Ters orantılı paylaşımda paylar sayıların terslerine göre belirlenir: 3 ve 5 için 1/3 : 1/5 = 5 : 3. | HESAP | O | D | GMY-S5</w:t>
      </w:r>
    </w:p>
    <w:p>
      <w:pPr>
        <w:spacing w:after="10"/>
      </w:pPr>
      <w:r>
        <w:rPr>
          <w:rFonts w:ascii="Courier New" w:cs="Courier New" w:eastAsia="Courier New" w:hAnsi="Courier New"/>
          <w:sz w:val="14"/>
          <w:szCs w:val="14"/>
        </w:rPr>
        <w:t xml:space="preserve">GMY5-008 | Matematik | Genel Kültür Kitabı – Zaman ve takvim (Takvim: ayı ve yılı kontrol et) | 2028 artık yıldır, şubat 29 gündür; geçen süre hesabında uçlar dâhil sayılacaksa sonuca 1 eklenir. | SÜRE | Z | C | GMY-S5</w:t>
      </w:r>
    </w:p>
    <w:p>
      <w:pPr>
        <w:spacing w:after="10"/>
      </w:pPr>
      <w:r>
        <w:rPr>
          <w:rFonts w:ascii="Courier New" w:cs="Courier New" w:eastAsia="Courier New" w:hAnsi="Courier New"/>
          <w:sz w:val="14"/>
          <w:szCs w:val="14"/>
        </w:rPr>
        <w:t xml:space="preserve">GMY5-009 | Matematik | Genel Kültür Kitabı – Geometri (Karede kenar, çevre ve alan; Dikdörtgende iki kenar birlikte) | Çevresi bilinen dikdörtgende bir kenar verilirse diğeri a + b = Ç/2 ile bulunur; aynı çevre aynı alanı gerektirmez. | HESAP | O | B | GMY-S5</w:t>
      </w:r>
    </w:p>
    <w:p>
      <w:pPr>
        <w:spacing w:after="10"/>
      </w:pPr>
      <w:r>
        <w:rPr>
          <w:rFonts w:ascii="Courier New" w:cs="Courier New" w:eastAsia="Courier New" w:hAnsi="Courier New"/>
          <w:sz w:val="14"/>
          <w:szCs w:val="14"/>
        </w:rPr>
        <w:t xml:space="preserve">GMY5-010 | Matematik | Genel Kültür Kitabı – Sayılar ve temel kavramlar (Ardışık sayıları merkezden kur) | Sabit artışlı birikimde terim sayısı (son − ilk)/artış + 1, toplam terim sayısı × (ilk + son)/2 ile bulunur. | HESAP | ÇZ | C | GMY-S5</w:t>
      </w:r>
    </w:p>
    <w:p>
      <w:pPr>
        <w:spacing w:after="10"/>
      </w:pPr>
      <w:r>
        <w:rPr>
          <w:rFonts w:ascii="Courier New" w:cs="Courier New" w:eastAsia="Courier New" w:hAnsi="Courier New"/>
          <w:sz w:val="14"/>
          <w:szCs w:val="14"/>
        </w:rPr>
        <w:t xml:space="preserve">GMY5-011 | Tarih | Genel Kültür Kitabı – Mondros ve işgaller (Mondros: ateşkesin ötesindeki etki) | Mondros (30 Ekim 1918) Limni'de, Rauf Bey başkanlığındaki heyetle imzalanan ateşkestir; işgal ve müdahale imkânı verdi; kapsamlı barış metni Sevr'dir. | YANLIŞ | O | E | GMY-S5</w:t>
      </w:r>
    </w:p>
    <w:p>
      <w:pPr>
        <w:spacing w:after="10"/>
      </w:pPr>
      <w:r>
        <w:rPr>
          <w:rFonts w:ascii="Courier New" w:cs="Courier New" w:eastAsia="Courier New" w:hAnsi="Courier New"/>
          <w:sz w:val="14"/>
          <w:szCs w:val="14"/>
        </w:rPr>
        <w:t xml:space="preserve">GMY5-012 | Tarih | Genel Kültür Kitabı – Siyasi ve hukuki inkılaplar (Medeni Kanun neyi değiştirdi?); Toplumsal inkılaplar (Gündelik hayat ve kadın hakları) | Medeni Kanun İsviçre örnek alınarak hazırlandı, ortak medeni hukuku amaçladı; 17 Şubat 1926'da kabul, 4 Ekim 1926'da yürürlük; siyasi hak vermedi. | ÖNERMELİ | O | A | GMY-S5</w:t>
      </w:r>
    </w:p>
    <w:p>
      <w:pPr>
        <w:spacing w:after="10"/>
      </w:pPr>
      <w:r>
        <w:rPr>
          <w:rFonts w:ascii="Courier New" w:cs="Courier New" w:eastAsia="Courier New" w:hAnsi="Courier New"/>
          <w:sz w:val="14"/>
          <w:szCs w:val="14"/>
        </w:rPr>
        <w:t xml:space="preserve">GMY5-013 | Tarih | Genel Kültür Kitabı – Siyasi ve hukuki inkılaplar (Egemenlik düzeninin dönüşümü); İç siyaset (Çok partili hayata geçiş denemeleri) | 3 Mart 1924'te halifelik, Şeriye ve Evkaf ile Erkân-ı Harbiye-i Umumiye vekâletleri kaldırıldı, Tevhid-i Tedrisat kabul edildi. | KAPSAM_DIŞI | K | E | GMY-S5</w:t>
      </w:r>
    </w:p>
    <w:p>
      <w:pPr>
        <w:spacing w:after="10"/>
      </w:pPr>
      <w:r>
        <w:rPr>
          <w:rFonts w:ascii="Courier New" w:cs="Courier New" w:eastAsia="Courier New" w:hAnsi="Courier New"/>
          <w:sz w:val="14"/>
          <w:szCs w:val="14"/>
        </w:rPr>
        <w:t xml:space="preserve">GMY5-014 | Tarih | Genel Kültür Kitabı – Millî Mücadele cepheleri (Geri çekilme ve başkomutanlık; Tekâlif-i Milliye ve Sakarya) | Başkomutanlık Kanunu (5 Ağustos 1921) Kütahya-Eskişehir sonrası, Sakarya öncesi çıkarıldı; Mustafa Kemal'e üç ay süreyle sınırlı Meclis yetkisi verdi. | DOĞRU | Z | A | GMY-S5</w:t>
      </w:r>
    </w:p>
    <w:p>
      <w:pPr>
        <w:spacing w:after="10"/>
      </w:pPr>
      <w:r>
        <w:rPr>
          <w:rFonts w:ascii="Courier New" w:cs="Courier New" w:eastAsia="Courier New" w:hAnsi="Courier New"/>
          <w:sz w:val="14"/>
          <w:szCs w:val="14"/>
        </w:rPr>
        <w:t xml:space="preserve">GMY5-015 | Tarih | Genel Kültür Kitabı – Ateşkes ve barış (Mudanya; Lozan'a giden yol); Siyasi ve hukuki inkılaplar (Egemenlik düzeninin dönüşümü); Ekonomik inkılaplar (Ekonomik bağımsızlığın temelleri) | Sıra: Mudanya (Ekim 1922), İzmir İktisat Kongresi (Şubat 1923), Lozan imzası ve onayı (Temmuz-Ağustos 1923), İstanbul'a giriş (6 Ekim), Ankara başkent (13 Ekim). | SÜRE | ÇZ | D | GMY-S5</w:t>
      </w:r>
    </w:p>
    <w:p>
      <w:pPr>
        <w:spacing w:after="10"/>
      </w:pPr>
      <w:r>
        <w:rPr>
          <w:rFonts w:ascii="Courier New" w:cs="Courier New" w:eastAsia="Courier New" w:hAnsi="Courier New"/>
          <w:sz w:val="14"/>
          <w:szCs w:val="14"/>
        </w:rPr>
        <w:t xml:space="preserve">GMY5-016 | Anayasa | Genel Kültür Kitabı – Anayasa hukuku (Anayasa ve tarihsel gelişim); Temel hak ve hürriyetler (Sınırlama ve olağanüstü dönem) | Temel haklar olağan dönemde yalnız kanunla, anayasal sebebe dayanarak, özüne dokunmadan ve ölçülülüğe uygun biçimde sınırlanabilir. | KAPSAM_DIŞI | O | C | GMY-S5</w:t>
      </w:r>
    </w:p>
    <w:p>
      <w:pPr>
        <w:spacing w:after="10"/>
      </w:pPr>
      <w:r>
        <w:rPr>
          <w:rFonts w:ascii="Courier New" w:cs="Courier New" w:eastAsia="Courier New" w:hAnsi="Courier New"/>
          <w:sz w:val="14"/>
          <w:szCs w:val="14"/>
        </w:rPr>
        <w:t xml:space="preserve">GMY5-017 | Anayasa | Genel Kültür Kitabı – Yasama (Sorumsuzluk ve dokunulmazlık) | Yasama dokunulmazlığında suç isnat edilen milletvekili kural olarak Meclis kararı olmadan tutulamaz, sorgulanamaz, tutuklanamaz, yargılanamaz. | BOŞLUK | K | B | GMY-S5</w:t>
      </w:r>
    </w:p>
    <w:p>
      <w:pPr>
        <w:spacing w:after="10"/>
      </w:pPr>
      <w:r>
        <w:rPr>
          <w:rFonts w:ascii="Courier New" w:cs="Courier New" w:eastAsia="Courier New" w:hAnsi="Courier New"/>
          <w:sz w:val="14"/>
          <w:szCs w:val="14"/>
        </w:rPr>
        <w:t xml:space="preserve">GMY5-018 | Anayasa | Genel Kültür Kitabı – Yargı (Adli ve idari yargı ayrımı; Anayasa Mahkemesinin görevleri; HSK, Sayıştay ve Uyuşmazlık Mahkemesi) | HSK hâkim ve savcıların atama, nakil, disiplin işlemlerini yürütür, temyiz incelemesi yapmaz; Uyuşmazlık Mahkemesi adli-idari yargı uyuşmazlıklarını çözer. | EŞLEŞTİRME | O | A | GMY-S5</w:t>
      </w:r>
    </w:p>
    <w:p>
      <w:pPr>
        <w:spacing w:after="10"/>
      </w:pPr>
      <w:r>
        <w:rPr>
          <w:rFonts w:ascii="Courier New" w:cs="Courier New" w:eastAsia="Courier New" w:hAnsi="Courier New"/>
          <w:sz w:val="14"/>
          <w:szCs w:val="14"/>
        </w:rPr>
        <w:t xml:space="preserve">GMY5-019 | Uluslararası | Genel Kültür Kitabı – Uluslararası kuruluşlar (G20 ve G7: güncel ayrım; EFTA, OPEC ve BDT) | Türkiye G20 üyesidir; G7, EFTA, OPEC ve BDT üyesi değildir; G20 19 ülke, AB ve Afrika Birliğinden oluşur. | KAPSAM | ÇK | B | GMY-S5</w:t>
      </w:r>
    </w:p>
    <w:p>
      <w:pPr>
        <w:spacing w:after="10"/>
      </w:pPr>
      <w:r>
        <w:rPr>
          <w:rFonts w:ascii="Courier New" w:cs="Courier New" w:eastAsia="Courier New" w:hAnsi="Courier New"/>
          <w:sz w:val="14"/>
          <w:szCs w:val="14"/>
        </w:rPr>
        <w:t xml:space="preserve">GMY5-020 | Anayasa | Genel Kültür Kitabı – Devlet ve demokrasi (Yönetim biçimleri ve kuvvetler); Yasama (TBMM ve milletvekilliği; Meclisin görevleri; Bilgi edinme ve denetim yolları); Yürütme (Cumhurbaşkanı ve hükûmet sistemi) | Yasama yetkisi TBMM'ye aittir, devredilemez; yürütmeyi Cumhurbaşkanı kullanır; antlaşmaların uygun bulunması kanunla olur; yazılı soru 15 günde cevaplanır. | ÖNERMELİ | Z | D | GMY-S5</w:t>
      </w:r>
    </w:p>
    <w:p>
      <w:pPr>
        <w:spacing w:after="10"/>
      </w:pPr>
      <w:r>
        <w:rPr>
          <w:rFonts w:ascii="Courier New" w:cs="Courier New" w:eastAsia="Courier New" w:hAnsi="Courier New"/>
          <w:sz w:val="14"/>
          <w:szCs w:val="14"/>
        </w:rPr>
        <w:t xml:space="preserve">GMY5-021 | Gümrük Müşavirliği | GK 227/3; GY 563/2, 566/4, 571/2-3 | GMY izin belgesi belgelerin tamamlanmasından itibaren altmış günde verilir; sınav itirazı on, itirazın sonuçlanması otuz gün, sınav ilanı en az bir ay önce. | EŞLEŞTİRME | O | A | GMY-S5</w:t>
      </w:r>
    </w:p>
    <w:p>
      <w:pPr>
        <w:spacing w:after="10"/>
      </w:pPr>
      <w:r>
        <w:rPr>
          <w:rFonts w:ascii="Courier New" w:cs="Courier New" w:eastAsia="Courier New" w:hAnsi="Courier New"/>
          <w:sz w:val="14"/>
          <w:szCs w:val="14"/>
        </w:rPr>
        <w:t xml:space="preserve">GMY5-022 | Gümrük Müşavirliği | GY 562/1, 563/4, 563/6, 564/3 | Tüzel kişilik ortağı GM gerçek kişi olarak faaliyette bulunamaz; müstakil GM serbest meslek makbuzu düzenler; GM ve GMY dışındakiler ortak olamaz. | YANLIŞ | K | D | GMY-S5</w:t>
      </w:r>
    </w:p>
    <w:p>
      <w:pPr>
        <w:spacing w:after="10"/>
      </w:pPr>
      <w:r>
        <w:rPr>
          <w:rFonts w:ascii="Courier New" w:cs="Courier New" w:eastAsia="Courier New" w:hAnsi="Courier New"/>
          <w:sz w:val="14"/>
          <w:szCs w:val="14"/>
        </w:rPr>
        <w:t xml:space="preserve">GMY5-023 | YGM | GY 576/1-b, ç, d, f, ğ | YGM nitelikleri: yedi yıl GM izin belgesi, son yedi yılda geçici alıkoyma, son üç yılda üçten fazla uyarma/kınama almamak, 75 yaş, bağımsızlık. | KAPSAM_DIŞI | Z | C | GMY-S5</w:t>
      </w:r>
    </w:p>
    <w:p>
      <w:pPr>
        <w:spacing w:after="10"/>
      </w:pPr>
      <w:r>
        <w:rPr>
          <w:rFonts w:ascii="Courier New" w:cs="Courier New" w:eastAsia="Courier New" w:hAnsi="Courier New"/>
          <w:sz w:val="14"/>
          <w:szCs w:val="14"/>
        </w:rPr>
        <w:t xml:space="preserve">GMY5-024 | YGM | YGM Tebliği 21/1-2 | İzin, hastalık gibi nedenlerle faaliyete ara veren YGM'nin tespit işlemleri otuz günü aşmamak üzere vekilce sürdürülür; mücbir sebepte Genel Müdürlük uzatabilir. | SÜRE | ÇK | B | GMY-S5</w:t>
      </w:r>
    </w:p>
    <w:p>
      <w:pPr>
        <w:spacing w:after="10"/>
      </w:pPr>
      <w:r>
        <w:rPr>
          <w:rFonts w:ascii="Courier New" w:cs="Courier New" w:eastAsia="Courier New" w:hAnsi="Courier New"/>
          <w:sz w:val="14"/>
          <w:szCs w:val="14"/>
        </w:rPr>
        <w:t xml:space="preserve">GMY5-025 | Disiplin | GK Geçici 6/4, 6/5 | Disiplin cezası savunma alınmadan verilemez, kesinleşme tarihinden itibaren uygulanır; kurullar bir derece ağır/hafif ceza verebilir, takibat cezaya engel değildir. | ÖNERMELİ | Z | A | GMY-S5</w:t>
      </w:r>
    </w:p>
    <w:p>
      <w:pPr>
        <w:spacing w:after="10"/>
      </w:pPr>
      <w:r>
        <w:rPr>
          <w:rFonts w:ascii="Courier New" w:cs="Courier New" w:eastAsia="Courier New" w:hAnsi="Courier New"/>
          <w:sz w:val="14"/>
          <w:szCs w:val="14"/>
        </w:rPr>
        <w:t xml:space="preserve">GMY5-026 | Temsil | GY 561/3 | Dolaylı temsil vekaletnamesinde en az adres-vergi bilgileri, işin amacı-kapsamı, karşılıklı sorumluluklar, yer-tarih-süre ve temsilin türü bulunur; hizmet bedeli sayılmamıştır. | KAPSAM_DIŞI | K | D | GMY-S5</w:t>
      </w:r>
    </w:p>
    <w:p>
      <w:pPr>
        <w:spacing w:after="10"/>
      </w:pPr>
      <w:r>
        <w:rPr>
          <w:rFonts w:ascii="Courier New" w:cs="Courier New" w:eastAsia="Courier New" w:hAnsi="Courier New"/>
          <w:sz w:val="14"/>
          <w:szCs w:val="14"/>
        </w:rPr>
        <w:t xml:space="preserve">GMY5-027 | Yetkilendirilmiş Yükümlü | GİKY 5/1-l, 6/1-ğ, 7/1, 7/3, 8/1-f | İflas/konkordato başlatılmamış olmak mali yeterliliktir; 100 beyan güvenilirlik, beş yıl belge saklama ticari kayıtlar, personel güvenlik araştırması emniyet koşuludur. | EŞLEŞTİRME | ÇZ | B | GMY-S5</w:t>
      </w:r>
    </w:p>
    <w:p>
      <w:pPr>
        <w:spacing w:after="10"/>
      </w:pPr>
      <w:r>
        <w:rPr>
          <w:rFonts w:ascii="Courier New" w:cs="Courier New" w:eastAsia="Courier New" w:hAnsi="Courier New"/>
          <w:sz w:val="14"/>
          <w:szCs w:val="14"/>
        </w:rPr>
        <w:t xml:space="preserve">GMY5-028 | Yetkilendirilmiş Yükümlü | GİKY 4/4 | Sertifikasız şirket sertifikalı şirkete devirle katılırsa tescilden itibaren 5 iş günü içinde bildirim, 60 iş günü içinde yeniden başvuru; yapılmazsa sertifika askıya alınır. | BOŞLUK | O | A | GMY-S5</w:t>
      </w:r>
    </w:p>
    <w:p>
      <w:pPr>
        <w:spacing w:after="10"/>
      </w:pPr>
      <w:r>
        <w:rPr>
          <w:rFonts w:ascii="Courier New" w:cs="Courier New" w:eastAsia="Courier New" w:hAnsi="Courier New"/>
          <w:sz w:val="14"/>
          <w:szCs w:val="14"/>
        </w:rPr>
        <w:t xml:space="preserve">GMY5-029 | Onaylanmış Kişi | OKS Tebliği 24/1-3, 25/1 | Geçerlilik süresince eksik belgeyi üçüncü kez süresinde ibraz etmeyen OKS sahibi uyarılır; belgeler tamamlanınca eksik beyan yetkisi altı ay askıya alınır. | SONUÇ | O | E | GMY-S5</w:t>
      </w:r>
    </w:p>
    <w:p>
      <w:pPr>
        <w:spacing w:after="10"/>
      </w:pPr>
      <w:r>
        <w:rPr>
          <w:rFonts w:ascii="Courier New" w:cs="Courier New" w:eastAsia="Courier New" w:hAnsi="Courier New"/>
          <w:sz w:val="14"/>
          <w:szCs w:val="14"/>
        </w:rPr>
        <w:t xml:space="preserve">GMY5-030 | Beyan | GK 66/4-5, 67/1; GY 199/1-a, b, 200/1-ç | Tahlilden arta kalan numune, sonucun bildiriminden sonra bir ay içinde alınmazsa gümrüğe terk edilmiş sayılır; numune en az iki tahlile yetecek miktarda alınır. | DOĞRU | O | D | GMY-S5</w:t>
      </w:r>
    </w:p>
    <w:p>
      <w:pPr>
        <w:spacing w:after="10"/>
      </w:pPr>
      <w:r>
        <w:rPr>
          <w:rFonts w:ascii="Courier New" w:cs="Courier New" w:eastAsia="Courier New" w:hAnsi="Courier New"/>
          <w:sz w:val="14"/>
          <w:szCs w:val="14"/>
        </w:rPr>
        <w:t xml:space="preserve">GMY5-031 | Gümrük Kıymeti | GK 25/2-c; GY 48/1, 48/2, 48/5, 48/6 | İndirgemede en yüksek sayıda birimin satıldığı fiyat esas alınır; bedelsiz kalıp sağlayana satış dışlanır; kâr-genel gider, yurt içi nakliye ve vergiler düşülür. | HESAP | ÇZ | C | GMY-S5</w:t>
      </w:r>
    </w:p>
    <w:p>
      <w:pPr>
        <w:spacing w:after="10"/>
      </w:pPr>
      <w:r>
        <w:rPr>
          <w:rFonts w:ascii="Courier New" w:cs="Courier New" w:eastAsia="Courier New" w:hAnsi="Courier New"/>
          <w:sz w:val="14"/>
          <w:szCs w:val="14"/>
        </w:rPr>
        <w:t xml:space="preserve">GMY5-032 | Gümrük Kıymeti | GK 27/1-e, 28/a; GY 43/1-e | Deniz, kara ve demiryolu dışındaki yollarla gelen eşyada giriş yeri, gümrük bölgesinin kara sınırının geçildiği noktadır. | OLAY | O | A | GMY-S5</w:t>
      </w:r>
    </w:p>
    <w:p>
      <w:pPr>
        <w:spacing w:after="10"/>
      </w:pPr>
      <w:r>
        <w:rPr>
          <w:rFonts w:ascii="Courier New" w:cs="Courier New" w:eastAsia="Courier New" w:hAnsi="Courier New"/>
          <w:sz w:val="14"/>
          <w:szCs w:val="14"/>
        </w:rPr>
        <w:t xml:space="preserve">GMY5-033 | Gümrük Kıymeti | GY 53/5 | Tescilde mevcudiyeti bilinemeyen kıymet unsurları, muhasebe kayıtlarına intikal ettiği ayı izleyen ayın yirmi altıncı günü akşamına kadar beyan edilip vergileri ödenir. | SÜRE | K | C | GMY-S5</w:t>
      </w:r>
    </w:p>
    <w:p>
      <w:pPr>
        <w:spacing w:after="10"/>
      </w:pPr>
      <w:r>
        <w:rPr>
          <w:rFonts w:ascii="Courier New" w:cs="Courier New" w:eastAsia="Courier New" w:hAnsi="Courier New"/>
          <w:sz w:val="14"/>
          <w:szCs w:val="14"/>
        </w:rPr>
        <w:t xml:space="preserve">GMY5-034 | Gümrük Kıymeti | GK 29; GY 54/1 | Veri veya komut yüklü bilgi taşıyıcılarında kıymet yalnız taşıyıcı ortamın maliyeti veya kıymetidir; ayırt edilebilen veri-komut kıymeti dahil edilmez. | KAVRAM | ÇK | A | GMY-S5</w:t>
      </w:r>
    </w:p>
    <w:p>
      <w:pPr>
        <w:spacing w:after="10"/>
      </w:pPr>
      <w:r>
        <w:rPr>
          <w:rFonts w:ascii="Courier New" w:cs="Courier New" w:eastAsia="Courier New" w:hAnsi="Courier New"/>
          <w:sz w:val="14"/>
          <w:szCs w:val="14"/>
        </w:rPr>
        <w:t xml:space="preserve">GMY5-035 | Gümrük Kıymeti | GK 24/1-a, 24/1-b, 24/1-c, 24/1-d; GY 44/5 | Coğrafi bölge kısıtı satış bedelini engellemez; kıymeti tespit edilemez koşul, fiyatı etkileyen ilişki, ilave yapılamayan hasıla ve giderilemeyen şüphe engeller. | KAPSAM_DIŞI | O | E | GMY-S5</w:t>
      </w:r>
    </w:p>
    <w:p>
      <w:pPr>
        <w:spacing w:after="10"/>
      </w:pPr>
      <w:r>
        <w:rPr>
          <w:rFonts w:ascii="Courier New" w:cs="Courier New" w:eastAsia="Courier New" w:hAnsi="Courier New"/>
          <w:sz w:val="14"/>
          <w:szCs w:val="14"/>
        </w:rPr>
        <w:t xml:space="preserve">GMY5-036 | Gümrük Vergileri | GK 183/1, 183/2, 193/1, 193/2 | Yükümlülük tarihi kesin tespit edilemezse idarenin vardığı tarih esastır; bilgiler daha önceki tarihi gösterirse anlaşılan en eski tarihteki vergilendirme unsurları uygulanır. | OLAY | Z | D | GMY-S5</w:t>
      </w:r>
    </w:p>
    <w:p>
      <w:pPr>
        <w:spacing w:after="10"/>
      </w:pPr>
      <w:r>
        <w:rPr>
          <w:rFonts w:ascii="Courier New" w:cs="Courier New" w:eastAsia="Courier New" w:hAnsi="Courier New"/>
          <w:sz w:val="14"/>
          <w:szCs w:val="14"/>
        </w:rPr>
        <w:t xml:space="preserve">GMY5-037 | Tahakkuk-Tebliğ-Ödeme | GK 195/1, 198/4; Tahsilat Tebliği (Seri No:2) md.36 | Dolaşım belgesi karşı ülkece yanlışlıkla onaylanırsa yükümlü tüm özeni gösterdiğini ispatlarsa tercihli tarife nedeniyle alınmayan vergiler sonradan istenmez. | ŞART | O | C | GMY-S5</w:t>
      </w:r>
    </w:p>
    <w:p>
      <w:pPr>
        <w:spacing w:after="10"/>
      </w:pPr>
      <w:r>
        <w:rPr>
          <w:rFonts w:ascii="Courier New" w:cs="Courier New" w:eastAsia="Courier New" w:hAnsi="Courier New"/>
          <w:sz w:val="14"/>
          <w:szCs w:val="14"/>
        </w:rPr>
        <w:t xml:space="preserve">GMY5-038 | Tahakkuk-Tebliğ-Ödeme | Tahsilat Tebliği (Seri No:2) md.9/1, 9/4, 10/2, 14/4 | Tahakkuk zamanaşımı re'sen dikkate alınır; istinaf-temyiz yürütmeyi durdurma yoksa tahsilatı durdurmaz; zamanaşımına uğramış vergilerin rızaen ödenmesi kabul edilir. | ÖNERMELİ | Z | E | GMY-S5</w:t>
      </w:r>
    </w:p>
    <w:p>
      <w:pPr>
        <w:spacing w:after="10"/>
      </w:pPr>
      <w:r>
        <w:rPr>
          <w:rFonts w:ascii="Courier New" w:cs="Courier New" w:eastAsia="Courier New" w:hAnsi="Courier New"/>
          <w:sz w:val="14"/>
          <w:szCs w:val="14"/>
        </w:rPr>
        <w:t xml:space="preserve">GMY5-039 | Teminat ve Faiz | GK 207/1-b, 207/2 | Şartlı muafiyette yükümlülük doğarsa gecikme zammı beyanname tescilinden başlar; indirimli teminatta nakit kısım dışındaki ve teminatsız kısma uygulanır. | HESAP | O | A | GMY-S5</w:t>
      </w:r>
    </w:p>
    <w:p>
      <w:pPr>
        <w:spacing w:after="10"/>
      </w:pPr>
      <w:r>
        <w:rPr>
          <w:rFonts w:ascii="Courier New" w:cs="Courier New" w:eastAsia="Courier New" w:hAnsi="Courier New"/>
          <w:sz w:val="14"/>
          <w:szCs w:val="14"/>
        </w:rPr>
        <w:t xml:space="preserve">GMY5-040 | Geri Verme-Kaldırma | Tahsilat Tebliği (Seri No:2) md.31/3, 31/4, 39/2, 42, 44 | Geri verme başvurusu otuz günde sonuçlandırılır; uyulamayacaksa süre dolmadan gerekçe ve ek süre bildirilir; fer'iler de geri verilir, muaccel borç olmamalıdır. | YANLIŞ | K | D | GMY-S5</w:t>
      </w:r>
    </w:p>
    <w:p>
      <w:pPr>
        <w:spacing w:after="10"/>
      </w:pPr>
      <w:r>
        <w:rPr>
          <w:rFonts w:ascii="Courier New" w:cs="Courier New" w:eastAsia="Courier New" w:hAnsi="Courier New"/>
          <w:sz w:val="14"/>
          <w:szCs w:val="14"/>
        </w:rPr>
        <w:t xml:space="preserve">GMY5-041 | Menşe | GY 205/4-ç | Önleme tabi eşya AB'ye üye ülkelerden A.TR Dolaşım Belgesi eşliğinde geliyorsa serbest dolaşıma girişte menşe şahadetnamesi aranmaz. | BELGE | ÇK | C | GMY-S5</w:t>
      </w:r>
    </w:p>
    <w:p>
      <w:pPr>
        <w:spacing w:after="10"/>
      </w:pPr>
      <w:r>
        <w:rPr>
          <w:rFonts w:ascii="Courier New" w:cs="Courier New" w:eastAsia="Courier New" w:hAnsi="Courier New"/>
          <w:sz w:val="14"/>
          <w:szCs w:val="14"/>
        </w:rPr>
        <w:t xml:space="preserve">GMY5-042 | Menşe | GY 40/1 | Menşe şahadetnamesinde kapların marka, numara ve sayıları zorunludur; kıymet, GTİP, taşıt ve ödeme koşulları zorunlu değildir. | KAPSAM | K | B | GMY-S5</w:t>
      </w:r>
    </w:p>
    <w:p>
      <w:pPr>
        <w:spacing w:after="10"/>
      </w:pPr>
      <w:r>
        <w:rPr>
          <w:rFonts w:ascii="Courier New" w:cs="Courier New" w:eastAsia="Courier New" w:hAnsi="Courier New"/>
          <w:sz w:val="14"/>
          <w:szCs w:val="14"/>
        </w:rPr>
        <w:t xml:space="preserve">GMY5-043 | Menşe | GY 39/1 | 430 Avro sınırında aynı göndericinin aynı alıcıya gönderdiği kap ve koliler bir bütün sayılır; kıymetleri toplanır. | HESAP | K | C | GMY-S5</w:t>
      </w:r>
    </w:p>
    <w:p>
      <w:pPr>
        <w:spacing w:after="10"/>
      </w:pPr>
      <w:r>
        <w:rPr>
          <w:rFonts w:ascii="Courier New" w:cs="Courier New" w:eastAsia="Courier New" w:hAnsi="Courier New"/>
          <w:sz w:val="14"/>
          <w:szCs w:val="14"/>
        </w:rPr>
        <w:t xml:space="preserve">GMY5-044 | Menşe | Tahsilat Seri No:2 m.33/2-a, b; DİR Tebliği (2006/12) m.3/1-y, hh; GY 424/3 | A.TR serbest dolaşımı, EUR.1 tercihli menşe statüsünü, tedarikçi beyanı kümülasyon menşeini gösterir; A.TR menşe göstermez. | EŞLEŞTİRME | O | E | GMY-S5</w:t>
      </w:r>
    </w:p>
    <w:p>
      <w:pPr>
        <w:spacing w:after="10"/>
      </w:pPr>
      <w:r>
        <w:rPr>
          <w:rFonts w:ascii="Courier New" w:cs="Courier New" w:eastAsia="Courier New" w:hAnsi="Courier New"/>
          <w:sz w:val="14"/>
          <w:szCs w:val="14"/>
        </w:rPr>
        <w:t xml:space="preserve">GMY5-045 | Menşe | GY 41/1, 41/2 | Şüphe/ihbar üzerine incelemede menşe şahadetnamesinin sıhhatine aykırılık tespit edilirse duruma göre 5607 sayılı Kanun hükümleri uygulanır. | MÜEYYİDE | O | C | GMY-S5</w:t>
      </w:r>
    </w:p>
    <w:p>
      <w:pPr>
        <w:spacing w:after="10"/>
      </w:pPr>
      <w:r>
        <w:rPr>
          <w:rFonts w:ascii="Courier New" w:cs="Courier New" w:eastAsia="Courier New" w:hAnsi="Courier New"/>
          <w:sz w:val="14"/>
          <w:szCs w:val="14"/>
        </w:rPr>
        <w:t xml:space="preserve">GMY5-046 | Bağlayıcı Bilgi (BTB/BMB) | GK 9/4, 9/5; Tarife Seri No:14 m.19/1, 20/1 | Tarife Cetveli değişikliğine uymayan BTB, altı yıllık süre beklenmeden değişikliğin Resmî Gazete'de yayımı tarihinde geçerliliğini kaybeder. | SÜRE | O | A | GMY-S5</w:t>
      </w:r>
    </w:p>
    <w:p>
      <w:pPr>
        <w:spacing w:after="10"/>
      </w:pPr>
      <w:r>
        <w:rPr>
          <w:rFonts w:ascii="Courier New" w:cs="Courier New" w:eastAsia="Courier New" w:hAnsi="Courier New"/>
          <w:sz w:val="14"/>
          <w:szCs w:val="14"/>
        </w:rPr>
        <w:t xml:space="preserve">GMY5-047 | Bağlayıcı Bilgi (BTB/BMB) | GY 28/4, 28/6 | BTB başvurudan sonra üç ay içinde bildirilemezse ek süre belirtilir; numuneler tebliğden itibaren bir ay içinde alınmazsa idarece değerlendirilir. | BOŞLUK | O | D | GMY-S5</w:t>
      </w:r>
    </w:p>
    <w:p>
      <w:pPr>
        <w:spacing w:after="10"/>
      </w:pPr>
      <w:r>
        <w:rPr>
          <w:rFonts w:ascii="Courier New" w:cs="Courier New" w:eastAsia="Courier New" w:hAnsi="Courier New"/>
          <w:sz w:val="14"/>
          <w:szCs w:val="14"/>
        </w:rPr>
        <w:t xml:space="preserve">GMY5-048 | Menşe | GY 37/1, 37/4-a, 37/5, 37/6 | Birlikte teslim edilen aksesuar ve yedek parça cihazla aynı menşelidir; önemli yedek parça ihracında yazılı beyan, ithalinde menşe şahadetnamesi aranır. | ÖNERMELİ | Z | B | GMY-S5</w:t>
      </w:r>
    </w:p>
    <w:p>
      <w:pPr>
        <w:spacing w:after="10"/>
      </w:pPr>
      <w:r>
        <w:rPr>
          <w:rFonts w:ascii="Courier New" w:cs="Courier New" w:eastAsia="Courier New" w:hAnsi="Courier New"/>
          <w:sz w:val="14"/>
          <w:szCs w:val="14"/>
        </w:rPr>
        <w:t xml:space="preserve">GMY5-049 | Menşe | GY 38/3 | Önlem tutarları beyan edilip ödenmişse, tescilden itibaren altı ay içinde menşe şahadetnamesiyle başvurulursa tahsil edilen tutar geri verilir. | OLAY | Z | E | GMY-S5</w:t>
      </w:r>
    </w:p>
    <w:p>
      <w:pPr>
        <w:spacing w:after="10"/>
      </w:pPr>
      <w:r>
        <w:rPr>
          <w:rFonts w:ascii="Courier New" w:cs="Courier New" w:eastAsia="Courier New" w:hAnsi="Courier New"/>
          <w:sz w:val="14"/>
          <w:szCs w:val="14"/>
        </w:rPr>
        <w:t xml:space="preserve">GMY5-050 | Menşe | GK 15/4; GY 508/1; Tahsilat Seri No:2 m.37/1-2, 38/1-a | Menşe/dolaşım belgelerinin mahreç ülkede sonradan kontrolünde öngörülen sürede sonuç alınamazsa geri verme talebi reddedilir; belge eşyaya özgü olmalıdır. | YANLIŞ | ÇZ | C | GMY-S5</w:t>
      </w:r>
    </w:p>
    <w:p>
      <w:pPr>
        <w:spacing w:after="10"/>
      </w:pPr>
      <w:r>
        <w:rPr>
          <w:rFonts w:ascii="Courier New" w:cs="Courier New" w:eastAsia="Courier New" w:hAnsi="Courier New"/>
          <w:sz w:val="14"/>
          <w:szCs w:val="14"/>
        </w:rPr>
        <w:t xml:space="preserve">GMY5-051 | İthalat Rejim Kararı | İRK 9/4; 2025/10790 s. CK eki III sayılı liste, Tablo 1-2 | III sayılı liste işlenmiş tarım ürünleri; T1/T2'de tahlille Bileşim Tablosundan kod, buna Tarım Payı Tablosunda karşılık gelen EMY alınır. | DOĞRU | O | A | GMY-S5</w:t>
      </w:r>
    </w:p>
    <w:p>
      <w:pPr>
        <w:spacing w:after="10"/>
      </w:pPr>
      <w:r>
        <w:rPr>
          <w:rFonts w:ascii="Courier New" w:cs="Courier New" w:eastAsia="Courier New" w:hAnsi="Courier New"/>
          <w:sz w:val="14"/>
          <w:szCs w:val="14"/>
        </w:rPr>
        <w:t xml:space="preserve">GMY5-052 | İthalat Rejim Kararı | İRK 10/1-3 | EMY gümrük yükümlülüğünün doğduğu tarihte gümrük idarelerince tahsil edilir; süresinde yatırılmazsa 6183 sayılı Kanun uygulanır. | BOŞLUK | K | B | GMY-S5</w:t>
      </w:r>
    </w:p>
    <w:p>
      <w:pPr>
        <w:spacing w:after="10"/>
      </w:pPr>
      <w:r>
        <w:rPr>
          <w:rFonts w:ascii="Courier New" w:cs="Courier New" w:eastAsia="Courier New" w:hAnsi="Courier New"/>
          <w:sz w:val="14"/>
          <w:szCs w:val="14"/>
        </w:rPr>
        <w:t xml:space="preserve">GMY5-053 | Geçici Depolama/GOBİK | GK 47; GY 77/1, 77/2, 77/4 | Gümrüğe sunulan eşya GOİK'e kadar GD statüsünde; özet beyan önce verilse de süre sunuluştan, çok limanda boşaltma idaresine giriş kaydından başlar. | ÖNERMELİ | Z | D | GMY-S5</w:t>
      </w:r>
    </w:p>
    <w:p>
      <w:pPr>
        <w:spacing w:after="10"/>
      </w:pPr>
      <w:r>
        <w:rPr>
          <w:rFonts w:ascii="Courier New" w:cs="Courier New" w:eastAsia="Courier New" w:hAnsi="Courier New"/>
          <w:sz w:val="14"/>
          <w:szCs w:val="14"/>
        </w:rPr>
        <w:t xml:space="preserve">GMY5-054 | Fikri-Sınai Haklar | GK 57/1-b, 57/5; GY 100/1-c, 101/1 | Yolcunun kişisel eşyası ile ticari olmayan ve muafiyet sınırındaki hediyelik eşyasına fikri ve sınai hakların gümrüklerde korunması hükümleri uygulanmaz. | KAPSAM_DIŞI | O | E | GMY-S5</w:t>
      </w:r>
    </w:p>
    <w:p>
      <w:pPr>
        <w:spacing w:after="10"/>
      </w:pPr>
      <w:r>
        <w:rPr>
          <w:rFonts w:ascii="Courier New" w:cs="Courier New" w:eastAsia="Courier New" w:hAnsi="Courier New"/>
          <w:sz w:val="14"/>
          <w:szCs w:val="14"/>
        </w:rPr>
        <w:t xml:space="preserve">GMY5-055 | Fikri-Sınai Haklar | GY 108/1-4 | Tasarım, patent, ek koruma sertifikası veya bitki çeşidi şüphesinde teminatla teslim mümkün; hak sahibi dışı başlatılan işlemde yirmi iş gününde dava yoksa teminat çözülür. | OLAY | ÇZ | D | GMY-S5</w:t>
      </w:r>
    </w:p>
    <w:p>
      <w:pPr>
        <w:spacing w:after="10"/>
      </w:pPr>
      <w:r>
        <w:rPr>
          <w:rFonts w:ascii="Courier New" w:cs="Courier New" w:eastAsia="Courier New" w:hAnsi="Courier New"/>
          <w:sz w:val="14"/>
          <w:szCs w:val="14"/>
        </w:rPr>
        <w:t xml:space="preserve">GMY5-056 | Muafiyetler | 2009/15481 s. Karar 47/3, 47/5, 54/1, 56/2, 107/5-a | Yeniden muaf taşıt için beş yıl; engelli aracı devri on yıl; miras eşyası yirmi dört ay; geri getirilen ev eşyası ve taşıt beyanı altı ay. | EŞLEŞTİRME | Z | C | GMY-S5</w:t>
      </w:r>
    </w:p>
    <w:p>
      <w:pPr>
        <w:spacing w:after="10"/>
      </w:pPr>
      <w:r>
        <w:rPr>
          <w:rFonts w:ascii="Courier New" w:cs="Courier New" w:eastAsia="Courier New" w:hAnsi="Courier New"/>
          <w:sz w:val="14"/>
          <w:szCs w:val="14"/>
        </w:rPr>
        <w:t xml:space="preserve">GMY5-057 | Muafiyetler | 2009/15481 s. Karar 49/1, 50/2-3, 55/3, 57/2-a | Çeyiz muafiyeti için en az on iki ay yurt dışı; evlilik hediyesi 430/3.000 Avro; öğrenci ev eşyası bir kez; kiralık konut en az bir yıl. | YANLIŞ | O | E | GMY-S5</w:t>
      </w:r>
    </w:p>
    <w:p>
      <w:pPr>
        <w:spacing w:after="10"/>
      </w:pPr>
      <w:r>
        <w:rPr>
          <w:rFonts w:ascii="Courier New" w:cs="Courier New" w:eastAsia="Courier New" w:hAnsi="Courier New"/>
          <w:sz w:val="14"/>
          <w:szCs w:val="14"/>
        </w:rPr>
        <w:t xml:space="preserve">GMY5-058 | Posta/Hızlı Kargo | Posta ve Hızlı Kargo Tebliği (Seri No:1) 6/4, 10/12, 12/2, 15/1 | Operatörün tahsil ettiği vergiler eşyanın operatöre teslimini takip eden yedi günde ödenir; ticari belgeler beş yıl saklanır. | SÜRE | K | C | GMY-S5</w:t>
      </w:r>
    </w:p>
    <w:p>
      <w:pPr>
        <w:spacing w:after="10"/>
      </w:pPr>
      <w:r>
        <w:rPr>
          <w:rFonts w:ascii="Courier New" w:cs="Courier New" w:eastAsia="Courier New" w:hAnsi="Courier New"/>
          <w:sz w:val="14"/>
          <w:szCs w:val="14"/>
        </w:rPr>
        <w:t xml:space="preserve">GMY5-059 | Sınır Ticareti | GK 172; Sınır Ticareti Kararı (4874) 8/4, 9/2 | STM'ler TGB dışında addedilir; tek ve maktu tarifede Cumhurbaşkanı yetkili; vergi KDV ile ÖTV oranları toplamı; uygunluk belgesi 90 gün, uzatılamaz. | ÖNERMELİ | O | E | GMY-S5</w:t>
      </w:r>
    </w:p>
    <w:p>
      <w:pPr>
        <w:spacing w:after="10"/>
      </w:pPr>
      <w:r>
        <w:rPr>
          <w:rFonts w:ascii="Courier New" w:cs="Courier New" w:eastAsia="Courier New" w:hAnsi="Courier New"/>
          <w:sz w:val="14"/>
          <w:szCs w:val="14"/>
        </w:rPr>
        <w:t xml:space="preserve">GMY5-060 | Geçici Depolama/GOBİK | GY 417/1, 417/3; GK 46/2-b | İhracat veya yeniden ihracat amacıyla geçici depolama yerine konulan eşya burada bir ay kalabilir; en çok üç aylık ek süre ancak talep hâlinde verilir. | OLAY | ÇK | B | GMY-S5</w:t>
      </w:r>
    </w:p>
    <w:p>
      <w:pPr>
        <w:spacing w:after="10"/>
      </w:pPr>
      <w:r>
        <w:rPr>
          <w:rFonts w:ascii="Courier New" w:cs="Courier New" w:eastAsia="Courier New" w:hAnsi="Courier New"/>
          <w:sz w:val="14"/>
          <w:szCs w:val="14"/>
        </w:rPr>
        <w:t xml:space="preserve">GMY5-061 | Dahilde İşleme | GK 109, 122; GY 355/1, 355/2 | Eşdeğer eşyanın işlemede kullanımı rejime giriş işlemlerine tabi değildir; kapatmada eşdeğer eşya serbest dolaşımda olmayan, ithal eşyası serbest dolaşımda sayılır. | YANLIŞ | O | A | GMY-S5</w:t>
      </w:r>
    </w:p>
    <w:p>
      <w:pPr>
        <w:spacing w:after="10"/>
      </w:pPr>
      <w:r>
        <w:rPr>
          <w:rFonts w:ascii="Courier New" w:cs="Courier New" w:eastAsia="Courier New" w:hAnsi="Courier New"/>
          <w:sz w:val="14"/>
          <w:szCs w:val="14"/>
        </w:rPr>
        <w:t xml:space="preserve">GMY5-062 | Dahilde İşleme | GK 117/1 | Geri ödeme sistemi; miktar kısıtlaması, kota kapsamı tarife önlemi, tarım politikası lisansı veya işlem görmüş ürün için ihracat iadesi-vergisi olan eşyaya uygulanmaz. | KAPSAM_DIŞI | K | E | GMY-S5</w:t>
      </w:r>
    </w:p>
    <w:p>
      <w:pPr>
        <w:spacing w:after="10"/>
      </w:pPr>
      <w:r>
        <w:rPr>
          <w:rFonts w:ascii="Courier New" w:cs="Courier New" w:eastAsia="Courier New" w:hAnsi="Courier New"/>
          <w:sz w:val="14"/>
          <w:szCs w:val="14"/>
        </w:rPr>
        <w:t xml:space="preserve">GMY5-063 | Dahilde İşleme | DİR Tebliği (İhracat 2006/12) 36/4, 37/1-a | Kısmi teminat iadesi toplam verginin %90'ını geçemez; izin belgesi ihracat taahhüdü kapatma belgeleri belge süresi sonundan itibaren üç ay içinde sunulur. | BOŞLUK | O | B | GMY-S5</w:t>
      </w:r>
    </w:p>
    <w:p>
      <w:pPr>
        <w:spacing w:after="10"/>
      </w:pPr>
      <w:r>
        <w:rPr>
          <w:rFonts w:ascii="Courier New" w:cs="Courier New" w:eastAsia="Courier New" w:hAnsi="Courier New"/>
          <w:sz w:val="14"/>
          <w:szCs w:val="14"/>
        </w:rPr>
        <w:t xml:space="preserve">GMY5-064 | Dahilde İşleme | DİR Tebliği (İhracat 2006/12) 29/1, 29/4, 29/5, 30/1, 46/6 | Aracı ihracatçı, sahte veya gerçeği yansıtmayan beyanname tespitinde alınmayan vergiden belge/izin sahibiyle müştereken ve müteselsilen sorumludur. | YANLIŞ | Z | C | GMY-S5</w:t>
      </w:r>
    </w:p>
    <w:p>
      <w:pPr>
        <w:spacing w:after="10"/>
      </w:pPr>
      <w:r>
        <w:rPr>
          <w:rFonts w:ascii="Courier New" w:cs="Courier New" w:eastAsia="Courier New" w:hAnsi="Courier New"/>
          <w:sz w:val="14"/>
          <w:szCs w:val="14"/>
        </w:rPr>
        <w:t xml:space="preserve">GMY5-065 | Dahilde İşleme | DİR Tebliği (İhracat 2006/12) 3/1-a, 3/1-n, 3/1-ö, 3/1-mm, 3/1-nn | Yan sanayici: belgede/izinde taahhüt edilen ihraç ürününü tamamen veya kısmen üreten, belgede kayıtlı ancak belge/izin sahibi olmayan firmadır. | KAVRAM | ÇK | A | GMY-S5</w:t>
      </w:r>
    </w:p>
    <w:p>
      <w:pPr>
        <w:spacing w:after="10"/>
      </w:pPr>
      <w:r>
        <w:rPr>
          <w:rFonts w:ascii="Courier New" w:cs="Courier New" w:eastAsia="Courier New" w:hAnsi="Courier New"/>
          <w:sz w:val="14"/>
          <w:szCs w:val="14"/>
        </w:rPr>
        <w:t xml:space="preserve">GMY5-066 | Şartlı Muafiyet/EEGR | GK 79/1, 81/2, 83 | Şartlı muafiyet düzenlemesine tabi tutma teminata bağlıdır; HİR ekonomik etkili olup şartlı muafiyet değildir; geri ödemeli DİR şartlı muafiyet değildir; haklar zincirleme devredilebilir. | ÖNERMELİ | Z | E | GMY-S5</w:t>
      </w:r>
    </w:p>
    <w:p>
      <w:pPr>
        <w:spacing w:after="10"/>
      </w:pPr>
      <w:r>
        <w:rPr>
          <w:rFonts w:ascii="Courier New" w:cs="Courier New" w:eastAsia="Courier New" w:hAnsi="Courier New"/>
          <w:sz w:val="14"/>
          <w:szCs w:val="14"/>
        </w:rPr>
        <w:t xml:space="preserve">GMY5-067 | Nihai Kullanım | GK 77/1; GY 211/3 | Nihai kullanım eşyasında gümrük gözetimi; kullanım faaliyeti, koşulların sona ermesi, ihraç-imha veya amaç dışı kullanımda vergilerin ödenmesiyle sona erer; devirle sona ermez. | KAPSAM_DIŞI | O | A | GMY-S5</w:t>
      </w:r>
    </w:p>
    <w:p>
      <w:pPr>
        <w:spacing w:after="10"/>
      </w:pPr>
      <w:r>
        <w:rPr>
          <w:rFonts w:ascii="Courier New" w:cs="Courier New" w:eastAsia="Courier New" w:hAnsi="Courier New"/>
          <w:sz w:val="14"/>
          <w:szCs w:val="14"/>
        </w:rPr>
        <w:t xml:space="preserve">GMY5-068 | Serbest Dolaşıma Giriş | GK 74, 78 | Serbest dolaşıma giriş TPÖ, diğer işlemler ve vergilerin tahsiliyle olur; statü iptal ve sayılan geri verme hallerinde kaybedilir; getirilmeden giriş usulünü Cumhurbaşkanı belirler. | ÖNERMELİ | ÇZ | D | GMY-S5</w:t>
      </w:r>
    </w:p>
    <w:p>
      <w:pPr>
        <w:spacing w:after="10"/>
      </w:pPr>
      <w:r>
        <w:rPr>
          <w:rFonts w:ascii="Courier New" w:cs="Courier New" w:eastAsia="Courier New" w:hAnsi="Courier New"/>
          <w:sz w:val="14"/>
          <w:szCs w:val="14"/>
        </w:rPr>
        <w:t xml:space="preserve">GMY5-069 | Serbest Dolaşıma Giriş | GY 205/1, 205/2 | SDG'de TPÖ, ilave gümrük vergisi ve diğer mali yükümlülüklerde beyanname tescil tarihi esas alınır; tescil tarihi itibarıyla süresi dolmuş belge kabul edilmez. | BOŞLUK | K | A | GMY-S5</w:t>
      </w:r>
    </w:p>
    <w:p>
      <w:pPr>
        <w:spacing w:after="10"/>
      </w:pPr>
      <w:r>
        <w:rPr>
          <w:rFonts w:ascii="Courier New" w:cs="Courier New" w:eastAsia="Courier New" w:hAnsi="Courier New"/>
          <w:sz w:val="14"/>
          <w:szCs w:val="14"/>
        </w:rPr>
        <w:t xml:space="preserve">GMY5-070 | Temel Tanımlar | GK 3/11, 3/17, 3/20-a, 3/20-b, 3/21 | Asıl sorumlu, transit rejiminde rejim hak sahibidir; rejim hak sahibi beyanı kendi adına-hesabına yapan, hesabına yapılan veya hakların devredildiği kişidir. | EŞLEŞTİRME | O | B | GMY-S5</w:t>
      </w:r>
    </w:p>
    <w:p>
      <w:pPr>
        <w:spacing w:after="10"/>
      </w:pPr>
      <w:r>
        <w:rPr>
          <w:rFonts w:ascii="Courier New" w:cs="Courier New" w:eastAsia="Courier New" w:hAnsi="Courier New"/>
          <w:sz w:val="14"/>
          <w:szCs w:val="14"/>
        </w:rPr>
        <w:t xml:space="preserve">GMY5-071 | İhracat | GK 150/1 | Serbest dolaşımdaki eşyanın ihraç amacıyla Türkiye Gümrük Bölgesi dışına çıkışına ilişkin hükümlerin uygulandığı rejim ihracat rejimidir. | KAVRAM | ÇK | C | GMY-S5</w:t>
      </w:r>
    </w:p>
    <w:p>
      <w:pPr>
        <w:spacing w:after="10"/>
      </w:pPr>
      <w:r>
        <w:rPr>
          <w:rFonts w:ascii="Courier New" w:cs="Courier New" w:eastAsia="Courier New" w:hAnsi="Courier New"/>
          <w:sz w:val="14"/>
          <w:szCs w:val="14"/>
        </w:rPr>
        <w:t xml:space="preserve">GMY5-072 | İhracat | GY 158/2 | İhracatta bir ayda yapılan basitleştirilmiş işlemlere ilişkin tamamlayıcı beyan izleyen ayın ilk üç günü içinde verilir. | SÜRE | K | B | GMY-S5</w:t>
      </w:r>
    </w:p>
    <w:p>
      <w:pPr>
        <w:spacing w:after="10"/>
      </w:pPr>
      <w:r>
        <w:rPr>
          <w:rFonts w:ascii="Courier New" w:cs="Courier New" w:eastAsia="Courier New" w:hAnsi="Courier New"/>
          <w:sz w:val="14"/>
          <w:szCs w:val="14"/>
        </w:rPr>
        <w:t xml:space="preserve">GMY5-073 | Transit | GY 222/2; Transit Seri No 4 4/1, 6/1, 14/3 | Ortak transitte verilen kapsamlı teminat izni kapsamındaki teminatlar ulusal transit işlemlerinde de kullanılabilir. | DOĞRU | K | E | GMY-S5</w:t>
      </w:r>
    </w:p>
    <w:p>
      <w:pPr>
        <w:spacing w:after="10"/>
      </w:pPr>
      <w:r>
        <w:rPr>
          <w:rFonts w:ascii="Courier New" w:cs="Courier New" w:eastAsia="Courier New" w:hAnsi="Courier New"/>
          <w:sz w:val="14"/>
          <w:szCs w:val="14"/>
        </w:rPr>
        <w:t xml:space="preserve">GMY5-074 | Transit | Transit Seri No 4 35/1, 41/1, 43/1 | Eşyanın MRN ile varış idaresine sunulmasıyla işlem sonlanır; varış bilgisi aynı gün gönderilir; kapsamlı teminat varış bilgisiyle serbest kalır; alındı alternatif kanıt değildir. | ÖNERMELİ | O | A | GMY-S5</w:t>
      </w:r>
    </w:p>
    <w:p>
      <w:pPr>
        <w:spacing w:after="10"/>
      </w:pPr>
      <w:r>
        <w:rPr>
          <w:rFonts w:ascii="Courier New" w:cs="Courier New" w:eastAsia="Courier New" w:hAnsi="Courier New"/>
          <w:sz w:val="14"/>
          <w:szCs w:val="14"/>
        </w:rPr>
        <w:t xml:space="preserve">GMY5-075 | İhracat | GY 416/1 | Deniz ve hava yoluyla çıkışta terk tarihi eşyanın yüklendiği taşıtın hareket ettiği tarihtir; yüklemenin tamamlandığı tarih değildir (kara/demir yolunda fiilî çıkış, taşıtlara teslimde teslim tarihi). | EŞLEŞTİRME | O | C | GMY-S5</w:t>
      </w:r>
    </w:p>
    <w:p>
      <w:pPr>
        <w:spacing w:after="10"/>
      </w:pPr>
      <w:r>
        <w:rPr>
          <w:rFonts w:ascii="Courier New" w:cs="Courier New" w:eastAsia="Courier New" w:hAnsi="Courier New"/>
          <w:sz w:val="14"/>
          <w:szCs w:val="14"/>
        </w:rPr>
        <w:t xml:space="preserve">GMY5-076 | Transit | GK 235/5-a, 235/5-b, 235/5-d; GY 243/1 | Karayolu transitinde belirgin farklı cins çıkan eşyanın vergileri beyan edilenden fazlaysa bu vergilerin iki katı ceza uygulanır; giriş idaresinde cezadan sonra sevke izin verilir. | MÜEYYİDE | O | E | GMY-S5</w:t>
      </w:r>
    </w:p>
    <w:p>
      <w:pPr>
        <w:spacing w:after="10"/>
      </w:pPr>
      <w:r>
        <w:rPr>
          <w:rFonts w:ascii="Courier New" w:cs="Courier New" w:eastAsia="Courier New" w:hAnsi="Courier New"/>
          <w:sz w:val="14"/>
          <w:szCs w:val="14"/>
        </w:rPr>
        <w:t xml:space="preserve">GMY5-077 | Transit | GK 92/1; Transit Seri No 4 30/1, 30/2, 30/3 | Kazada taşıyıcı derhal en yakın idareyi bilgilendirir; eşya ve MRN en yakın olay kaydı idaresine sunulur; aktarma gümrük gözetiminde tutanakla yapılır. | YANLIŞ | Z | B | GMY-S5</w:t>
      </w:r>
    </w:p>
    <w:p>
      <w:pPr>
        <w:spacing w:after="10"/>
      </w:pPr>
      <w:r>
        <w:rPr>
          <w:rFonts w:ascii="Courier New" w:cs="Courier New" w:eastAsia="Courier New" w:hAnsi="Courier New"/>
          <w:sz w:val="14"/>
          <w:szCs w:val="14"/>
        </w:rPr>
        <w:t xml:space="preserve">GMY5-078 | TIR | TIR Seri No 1 19/2, 20/1, 21/1-a, 56/3 | TIR karnesi tek yolculuk için geçerlidir; hareket ve varış idareleri toplamı sekizi geçemez; vergi ve teminat istenmez; asıl fatura on beş günde ibraz edilir. | ÖNERMELİ | O | A | GMY-S5</w:t>
      </w:r>
    </w:p>
    <w:p>
      <w:pPr>
        <w:spacing w:after="10"/>
      </w:pPr>
      <w:r>
        <w:rPr>
          <w:rFonts w:ascii="Courier New" w:cs="Courier New" w:eastAsia="Courier New" w:hAnsi="Courier New"/>
          <w:sz w:val="14"/>
          <w:szCs w:val="14"/>
        </w:rPr>
        <w:t xml:space="preserve">GMY5-079 | Geri Gelen Eşya | GK 168/1 | İndirimli oranla girip geri gelen eşya farklı amaçla serbest dolaşıma girerse vergiler ilk girişte alınan tutar kadar indirilir; fazlası iade edilmez. | HESAP | Z | C | GMY-S5</w:t>
      </w:r>
    </w:p>
    <w:p>
      <w:pPr>
        <w:spacing w:after="10"/>
      </w:pPr>
      <w:r>
        <w:rPr>
          <w:rFonts w:ascii="Courier New" w:cs="Courier New" w:eastAsia="Courier New" w:hAnsi="Courier New"/>
          <w:sz w:val="14"/>
          <w:szCs w:val="14"/>
        </w:rPr>
        <w:t xml:space="preserve">GMY5-080 | Transit | GY 230/1 | Basitleştirme izni için son bir yılda vergi kaybı cezası beyannamelerin %2'sini, usulsüzlük cezası %5'ini aşmamalı, borç bulunmamalı, en az 500 transit beyanı olmalı. | ŞART | ÇZ | D | GMY-S5</w:t>
      </w:r>
    </w:p>
    <w:p>
      <w:pPr>
        <w:spacing w:after="10"/>
      </w:pPr>
      <w:r>
        <w:rPr>
          <w:rFonts w:ascii="Courier New" w:cs="Courier New" w:eastAsia="Courier New" w:hAnsi="Courier New"/>
          <w:sz w:val="14"/>
          <w:szCs w:val="14"/>
        </w:rPr>
        <w:t xml:space="preserve">GMY5-081 | Geçici İthalat | 2009/15481 s. Karar m.36 | Tamir veya siparişe konu üretim araçlarına bedelsiz gönderilmek kaydıyla tam muafiyetle uygulanan geçici ithalatta rejimde kalış süresi altı aydır. | SÜRE | ÇK | B | GMY-S5</w:t>
      </w:r>
    </w:p>
    <w:p>
      <w:pPr>
        <w:spacing w:after="10"/>
      </w:pPr>
      <w:r>
        <w:rPr>
          <w:rFonts w:ascii="Courier New" w:cs="Courier New" w:eastAsia="Courier New" w:hAnsi="Courier New"/>
          <w:sz w:val="14"/>
          <w:szCs w:val="14"/>
        </w:rPr>
        <w:t xml:space="preserve">GMY5-082 | Antrepo | GY 526/1, 526/6 | Antrepo teminatı olarak Türk lirası veya yabancı para, Hazine tahvil ve bonosu ile Bakanlıkça belirlenen bankaların teminat mektupları dışında teminat kabul edilmez. | KAPSAM_DIŞI | K | C | GMY-S5</w:t>
      </w:r>
    </w:p>
    <w:p>
      <w:pPr>
        <w:spacing w:after="10"/>
      </w:pPr>
      <w:r>
        <w:rPr>
          <w:rFonts w:ascii="Courier New" w:cs="Courier New" w:eastAsia="Courier New" w:hAnsi="Courier New"/>
          <w:sz w:val="14"/>
          <w:szCs w:val="14"/>
        </w:rPr>
        <w:t xml:space="preserve">GMY5-083 | Geçici İthalat | GY 379/3, 380/1-3, 380/5 | Geçici ithalatta rejimde kalma süresi, beyannamenin tescil tarihinden değil eşyanın yükümlüsüne teslim edildiği tarihten itibaren hesaplanır. | YANLIŞ | K | B | GMY-S5</w:t>
      </w:r>
    </w:p>
    <w:p>
      <w:pPr>
        <w:spacing w:after="10"/>
      </w:pPr>
      <w:r>
        <w:rPr>
          <w:rFonts w:ascii="Courier New" w:cs="Courier New" w:eastAsia="Courier New" w:hAnsi="Courier New"/>
          <w:sz w:val="14"/>
          <w:szCs w:val="14"/>
        </w:rPr>
        <w:t xml:space="preserve">GMY5-084 | Geçici İthalat | GK 134/1; GY 385/2, 386/1-2 | Yükümlülük doğunca beyan tarihindeki unsurlar esas; tam muafiyette yükümlülüğün başladığı tarih esas. Kısmi muafiyette %3 dışı tutar teminata bağlanır, ödenenler mahsup edilir. | ÖNERMELİ | O | D | GMY-S5</w:t>
      </w:r>
    </w:p>
    <w:p>
      <w:pPr>
        <w:spacing w:after="10"/>
      </w:pPr>
      <w:r>
        <w:rPr>
          <w:rFonts w:ascii="Courier New" w:cs="Courier New" w:eastAsia="Courier New" w:hAnsi="Courier New"/>
          <w:sz w:val="14"/>
          <w:szCs w:val="14"/>
        </w:rPr>
        <w:t xml:space="preserve">GMY5-085 | Geçici İthalat | 2009/15481 s. Karar m.20/1 | Demiryolu taşıtına 12 ay, yurt dışı emeklinin kara taşıtına iki yıl, kişisel hava taşıtına 6 ay, kişisel deniz taşıtına 18 ay süre verilir. | EŞLEŞTİRME | Z | E | GMY-S5</w:t>
      </w:r>
    </w:p>
    <w:p>
      <w:pPr>
        <w:spacing w:after="10"/>
      </w:pPr>
      <w:r>
        <w:rPr>
          <w:rFonts w:ascii="Courier New" w:cs="Courier New" w:eastAsia="Courier New" w:hAnsi="Courier New"/>
          <w:sz w:val="14"/>
          <w:szCs w:val="14"/>
        </w:rPr>
        <w:t xml:space="preserve">GMY5-086 | Geçici İthalat | GGT (Geçici İthalat) Seri 4 m.10/a-c | ATA ihlalinde kefil kuruluşa karne geçerlilik bitiminden itibaren bir yılda tebligat; sorumluluk vergilerin %10 fazlasını aşamaz; delil için altı ay tanınır. | BOŞLUK | ÇZ | D | GMY-S5</w:t>
      </w:r>
    </w:p>
    <w:p>
      <w:pPr>
        <w:spacing w:after="10"/>
      </w:pPr>
      <w:r>
        <w:rPr>
          <w:rFonts w:ascii="Courier New" w:cs="Courier New" w:eastAsia="Courier New" w:hAnsi="Courier New"/>
          <w:sz w:val="14"/>
          <w:szCs w:val="14"/>
        </w:rPr>
        <w:t xml:space="preserve">GMY5-087 | Antrepo | GY 523/1, 523/3 | Özel antreponun devrinde eşya devralana devredilmezse çıkarılması için bir ay verilir; gerektiğinde bu süre en çok iki ay uzatılabilir. | SÜRE | O | C | GMY-S5</w:t>
      </w:r>
    </w:p>
    <w:p>
      <w:pPr>
        <w:spacing w:after="10"/>
      </w:pPr>
      <w:r>
        <w:rPr>
          <w:rFonts w:ascii="Courier New" w:cs="Courier New" w:eastAsia="Courier New" w:hAnsi="Courier New"/>
          <w:sz w:val="14"/>
          <w:szCs w:val="14"/>
        </w:rPr>
        <w:t xml:space="preserve">GMY5-088 | Antrepo | GY 536/2-4, 338/2 | Stok kaydını A, C, D, E tipinde işletici tutar; B'de tutulmayabilir; F'de gümrük kayıtları yerini alır. Kayıt yoluyla beyan F hariç, eksik beyan tüm tiplerde. | ÖNERMELİ | Z | E | GMY-S5</w:t>
      </w:r>
    </w:p>
    <w:p>
      <w:pPr>
        <w:spacing w:after="10"/>
      </w:pPr>
      <w:r>
        <w:rPr>
          <w:rFonts w:ascii="Courier New" w:cs="Courier New" w:eastAsia="Courier New" w:hAnsi="Courier New"/>
          <w:sz w:val="14"/>
          <w:szCs w:val="14"/>
        </w:rPr>
        <w:t xml:space="preserve">GMY5-089 | Serbest Bölge | GK 157/1 | Serbest bölgedeki serbest dolaşımda olmayan eşya serbest dolaşıma, mutat elleçlemeye, DİR, GKAİR, geçici ithalata tabi tutulabilir, terk veya imha edilebilir; hariçte işleme sayılmaz. | KAPSAM_DIŞI | O | D | GMY-S5</w:t>
      </w:r>
    </w:p>
    <w:p>
      <w:pPr>
        <w:spacing w:after="10"/>
      </w:pPr>
      <w:r>
        <w:rPr>
          <w:rFonts w:ascii="Courier New" w:cs="Courier New" w:eastAsia="Courier New" w:hAnsi="Courier New"/>
          <w:sz w:val="14"/>
          <w:szCs w:val="14"/>
        </w:rPr>
        <w:t xml:space="preserve">GMY5-090 | Gümrüksüz Satış | GSM Yönetmeliği m.3/1-ı, 4/1, 4/3-4, 5/1 | Diplomatik muafiyetlilere ve yabancı basın mensuplarına yalnız Ankara ve İstanbul hava hudut kapılarındaki yolcu girişi mağazalarından satış yapılabilir. | YANLIŞ | O | E | GMY-S5</w:t>
      </w:r>
    </w:p>
    <w:p>
      <w:pPr>
        <w:spacing w:after="10"/>
      </w:pPr>
      <w:r>
        <w:rPr>
          <w:rFonts w:ascii="Courier New" w:cs="Courier New" w:eastAsia="Courier New" w:hAnsi="Courier New"/>
          <w:sz w:val="14"/>
          <w:szCs w:val="14"/>
        </w:rPr>
        <w:t xml:space="preserve">GMY5-091 | Cezalar | GK 238/1-b, 238/4, 241/3-m, 241/6-e | Geçici ithalat eşyasının bilgi verilmeden süresinde çıkarıldığının belgelenmesi iki kat; kamu idarelerinde genel usulsüzlük cezası; tam muaf özel taşıt ihlalinde vergilerin dörtte biri. | ÖNERMELİ | Z | A | GMY-S5</w:t>
      </w:r>
    </w:p>
    <w:p>
      <w:pPr>
        <w:spacing w:after="10"/>
      </w:pPr>
      <w:r>
        <w:rPr>
          <w:rFonts w:ascii="Courier New" w:cs="Courier New" w:eastAsia="Courier New" w:hAnsi="Courier New"/>
          <w:sz w:val="14"/>
          <w:szCs w:val="14"/>
        </w:rPr>
        <w:t xml:space="preserve">GMY5-092 | Cezalar | GK 236/1, 236/2 | Antrepo sayımında fazla eşya tasfiye edilir ve vergileri kadar ceza alınır; noksan eşyada vergilerle birlikte gümrüklenmiş değerin iki katı ceza verilir. | HESAP | ÇZ | C | GMY-S5</w:t>
      </w:r>
    </w:p>
    <w:p>
      <w:pPr>
        <w:spacing w:after="10"/>
      </w:pPr>
      <w:r>
        <w:rPr>
          <w:rFonts w:ascii="Courier New" w:cs="Courier New" w:eastAsia="Courier New" w:hAnsi="Courier New"/>
          <w:sz w:val="14"/>
          <w:szCs w:val="14"/>
        </w:rPr>
        <w:t xml:space="preserve">GMY5-093 | Cezalar | GK 236/4 | Gümrüksüz satış mağazasından limit üstü satışta limit üstü eşyanın ithalat vergileriyle birlikte bu vergilerin üç katı para cezası verilir. | MÜEYYİDE | O | E | GMY-S5</w:t>
      </w:r>
    </w:p>
    <w:p>
      <w:pPr>
        <w:spacing w:after="10"/>
      </w:pPr>
      <w:r>
        <w:rPr>
          <w:rFonts w:ascii="Courier New" w:cs="Courier New" w:eastAsia="Courier New" w:hAnsi="Courier New"/>
          <w:sz w:val="14"/>
          <w:szCs w:val="14"/>
        </w:rPr>
        <w:t xml:space="preserve">GMY5-094 | Cezalar | GK 235/1-b, 235/3, 237/3, 239/1, 239/2 | İthali yasak dökme atıkta ceza ton başına otuz bin TL'dir; muaf eşyanın kapı dışından ithalinde CIF değerinin onda biri ceza alınır. | EŞLEŞTİRME | O | B | GMY-S5</w:t>
      </w:r>
    </w:p>
    <w:p>
      <w:pPr>
        <w:spacing w:after="10"/>
      </w:pPr>
      <w:r>
        <w:rPr>
          <w:rFonts w:ascii="Courier New" w:cs="Courier New" w:eastAsia="Courier New" w:hAnsi="Courier New"/>
          <w:sz w:val="14"/>
          <w:szCs w:val="14"/>
        </w:rPr>
        <w:t xml:space="preserve">GMY5-095 | Cezalar | GK 233 | Tahsil edilen idari para cezalarının yüzde on beşi, muayene ve tahlilden önce durumu ortaya çıkaran muhbirlere ödenir. | ORAN-TUTAR | ÇK | A | GMY-S5</w:t>
      </w:r>
    </w:p>
    <w:p>
      <w:pPr>
        <w:spacing w:after="10"/>
      </w:pPr>
      <w:r>
        <w:rPr>
          <w:rFonts w:ascii="Courier New" w:cs="Courier New" w:eastAsia="Courier New" w:hAnsi="Courier New"/>
          <w:sz w:val="14"/>
          <w:szCs w:val="14"/>
        </w:rPr>
        <w:t xml:space="preserve">GMY5-096 | Kaçakçılık | 5607 2/1-b, 15/1 | Müsadere konusu eşyanın kaim değeri gümrüklenmiş değerdir; ihraç eşyasında FOB kıymeti ile gümrük vergileri toplamı esas alınır. | TANIM | K | B | GMY-S5</w:t>
      </w:r>
    </w:p>
    <w:p>
      <w:pPr>
        <w:spacing w:after="10"/>
      </w:pPr>
      <w:r>
        <w:rPr>
          <w:rFonts w:ascii="Courier New" w:cs="Courier New" w:eastAsia="Courier New" w:hAnsi="Courier New"/>
          <w:sz w:val="14"/>
          <w:szCs w:val="14"/>
        </w:rPr>
        <w:t xml:space="preserve">GMY5-097 | Kaçakçılık | Kaçakçılık İlan Yön. 6/1-a, 6/3 | Göçmen, sahte para, tarihi eser, silah ve mühimmat kaçakçılığı miktara bakılmaksızın ilan edilebilir; akaryakıtta 5.000 litre eşiği aranır. | KAPSAM_DIŞI | O | D | GMY-S5</w:t>
      </w:r>
    </w:p>
    <w:p>
      <w:pPr>
        <w:spacing w:after="10"/>
      </w:pPr>
      <w:r>
        <w:rPr>
          <w:rFonts w:ascii="Courier New" w:cs="Courier New" w:eastAsia="Courier New" w:hAnsi="Courier New"/>
          <w:sz w:val="14"/>
          <w:szCs w:val="14"/>
        </w:rPr>
        <w:t xml:space="preserve">GMY5-098 | Kaçakçılık | 5607 23/1-c, 23/2; İkramiye Yön. 15/2, 15/6, 19/1 | Sahipli kaçak eşyada ikramiye CIF kıymetinin yarısıdır; yarısı muhbire, yarısı el koyanlara verilir ve el koyanlar arasında eşit paylaştırılır. | HESAP | Z | B | GMY-S5</w:t>
      </w:r>
    </w:p>
    <w:p>
      <w:pPr>
        <w:spacing w:after="10"/>
      </w:pPr>
      <w:r>
        <w:rPr>
          <w:rFonts w:ascii="Courier New" w:cs="Courier New" w:eastAsia="Courier New" w:hAnsi="Courier New"/>
          <w:sz w:val="14"/>
          <w:szCs w:val="14"/>
        </w:rPr>
        <w:t xml:space="preserve">GMY5-099 | İtiraz | GK 243/1, 243/2; GY 588/1-a | Kimyevi tahlil sonuçlarına tebliğden itibaren on beş gün içinde gümrük ve muhafaza başmüdürlüğüne yazılı itiraz edilir; ikinci tahlil kesindir. | SÜRE | O | A | GMY-S5</w:t>
      </w:r>
    </w:p>
    <w:p>
      <w:pPr>
        <w:spacing w:after="10"/>
      </w:pPr>
      <w:r>
        <w:rPr>
          <w:rFonts w:ascii="Courier New" w:cs="Courier New" w:eastAsia="Courier New" w:hAnsi="Courier New"/>
          <w:sz w:val="14"/>
          <w:szCs w:val="14"/>
        </w:rPr>
        <w:t xml:space="preserve">GMY5-100 | Tasfiye | GK 180/3 | Tasfiyede satış bedelinden alınacak vergiler beyannamede tescil, kaçak eşyada tespit tutanağı, bunlar bilinmiyorsa tespit ve tahakkuk belgesi tarihindeki oranlarla belirlenir. | ÖNERMELİ | K | B | GMY-S5</w:t>
      </w:r>
    </w:p>
    <w:p>
      <w:pPr>
        <w:spacing w:after="10"/>
      </w:pPr>
      <w:r>
        <w:rPr>
          <w:rFonts w:ascii="Courier New" w:cs="Courier New" w:eastAsia="Courier New" w:hAnsi="Courier New"/>
          <w:sz w:val="14"/>
          <w:szCs w:val="14"/>
        </w:rPr>
        <w:t xml:space="preserve">Toplam: 515 satır (önceki 215 + Deneme 3–5)</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2026-10-10T00:27:09.287Z</dcterms:created>
  <dcterms:modified xsi:type="dcterms:W3CDTF">2026-10-10T00:27:09.287Z</dcterms:modified>
</cp:coreProperties>
</file>

<file path=docProps/custom.xml><?xml version="1.0" encoding="utf-8"?>
<Properties xmlns="http://schemas.openxmlformats.org/officeDocument/2006/custom-properties" xmlns:vt="http://schemas.openxmlformats.org/officeDocument/2006/docPropsVTypes"/>
</file>